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B5" w:rsidRDefault="002A43B5" w:rsidP="00584F8A">
      <w:pPr>
        <w:spacing w:after="0" w:line="300" w:lineRule="auto"/>
        <w:jc w:val="center"/>
        <w:rPr>
          <w:rFonts w:ascii="Arial Narrow" w:hAnsi="Arial Narrow"/>
          <w:b/>
          <w:sz w:val="24"/>
          <w:szCs w:val="24"/>
        </w:rPr>
      </w:pPr>
      <w:r>
        <w:rPr>
          <w:rFonts w:ascii="Arial Narrow" w:hAnsi="Arial Narrow"/>
          <w:b/>
          <w:sz w:val="24"/>
          <w:szCs w:val="24"/>
        </w:rPr>
        <w:t xml:space="preserve">Propozycje </w:t>
      </w:r>
      <w:r w:rsidR="001A0210">
        <w:rPr>
          <w:rFonts w:ascii="Arial Narrow" w:hAnsi="Arial Narrow"/>
          <w:b/>
          <w:sz w:val="24"/>
          <w:szCs w:val="24"/>
        </w:rPr>
        <w:t>wybranych</w:t>
      </w:r>
      <w:r>
        <w:rPr>
          <w:rFonts w:ascii="Arial Narrow" w:hAnsi="Arial Narrow"/>
          <w:b/>
          <w:sz w:val="24"/>
          <w:szCs w:val="24"/>
        </w:rPr>
        <w:t xml:space="preserve"> regulacji </w:t>
      </w:r>
    </w:p>
    <w:p w:rsidR="002A43B5" w:rsidRDefault="00145374" w:rsidP="00584F8A">
      <w:pPr>
        <w:spacing w:after="0" w:line="300" w:lineRule="auto"/>
        <w:jc w:val="center"/>
        <w:rPr>
          <w:rFonts w:ascii="Arial Narrow" w:hAnsi="Arial Narrow"/>
          <w:b/>
          <w:sz w:val="24"/>
          <w:szCs w:val="24"/>
        </w:rPr>
      </w:pPr>
      <w:r>
        <w:rPr>
          <w:rFonts w:ascii="Arial Narrow" w:hAnsi="Arial Narrow"/>
          <w:b/>
          <w:sz w:val="24"/>
          <w:szCs w:val="24"/>
        </w:rPr>
        <w:t>n</w:t>
      </w:r>
      <w:r w:rsidR="002A43B5">
        <w:rPr>
          <w:rFonts w:ascii="Arial Narrow" w:hAnsi="Arial Narrow"/>
          <w:b/>
          <w:sz w:val="24"/>
          <w:szCs w:val="24"/>
        </w:rPr>
        <w:t xml:space="preserve">owelizowanej ustawy o rozwiązywaniu sporów zbiorowych </w:t>
      </w:r>
    </w:p>
    <w:p w:rsidR="002A43B5" w:rsidRDefault="002A43B5" w:rsidP="00584F8A">
      <w:pPr>
        <w:spacing w:after="0" w:line="300" w:lineRule="auto"/>
        <w:jc w:val="center"/>
        <w:rPr>
          <w:rFonts w:ascii="Arial Narrow" w:hAnsi="Arial Narrow"/>
          <w:b/>
          <w:sz w:val="24"/>
          <w:szCs w:val="24"/>
        </w:rPr>
      </w:pPr>
      <w:r>
        <w:rPr>
          <w:rFonts w:ascii="Arial Narrow" w:hAnsi="Arial Narrow"/>
          <w:b/>
          <w:sz w:val="24"/>
          <w:szCs w:val="24"/>
        </w:rPr>
        <w:t>procedowanej w Zespole ds. prawa pracy Rady Dialogu Społecznego</w:t>
      </w:r>
    </w:p>
    <w:p w:rsidR="002A43B5" w:rsidRDefault="002A43B5" w:rsidP="00584F8A">
      <w:pPr>
        <w:spacing w:after="0" w:line="300" w:lineRule="auto"/>
        <w:jc w:val="both"/>
        <w:rPr>
          <w:rFonts w:ascii="Arial Narrow" w:hAnsi="Arial Narrow"/>
          <w:b/>
          <w:sz w:val="24"/>
          <w:szCs w:val="24"/>
        </w:rPr>
      </w:pPr>
    </w:p>
    <w:p w:rsidR="002F64E9" w:rsidRDefault="002F64E9" w:rsidP="00584F8A">
      <w:pPr>
        <w:spacing w:after="0" w:line="300" w:lineRule="auto"/>
        <w:jc w:val="both"/>
        <w:rPr>
          <w:rFonts w:ascii="Arial Narrow" w:hAnsi="Arial Narrow"/>
          <w:sz w:val="24"/>
          <w:szCs w:val="24"/>
        </w:rPr>
      </w:pPr>
      <w:r w:rsidRPr="002F64E9">
        <w:rPr>
          <w:rFonts w:ascii="Arial Narrow" w:hAnsi="Arial Narrow"/>
          <w:b/>
          <w:sz w:val="24"/>
          <w:szCs w:val="24"/>
        </w:rPr>
        <w:t>Art. 3.</w:t>
      </w:r>
      <w:r w:rsidRPr="002F64E9">
        <w:rPr>
          <w:rFonts w:ascii="Arial Narrow" w:hAnsi="Arial Narrow"/>
          <w:sz w:val="24"/>
          <w:szCs w:val="24"/>
        </w:rPr>
        <w:t xml:space="preserve"> 1</w:t>
      </w:r>
      <w:r>
        <w:rPr>
          <w:rFonts w:ascii="Arial Narrow" w:hAnsi="Arial Narrow"/>
          <w:sz w:val="24"/>
          <w:szCs w:val="24"/>
        </w:rPr>
        <w:t>. Podmiotem reprezentującym w ramach sporu zbiorowego prawa i interesy osób wykonujących pracę zarobkową wskazane w art. 1</w:t>
      </w:r>
      <w:r w:rsidR="002A43B5">
        <w:rPr>
          <w:rFonts w:ascii="Arial Narrow" w:hAnsi="Arial Narrow"/>
          <w:sz w:val="24"/>
          <w:szCs w:val="24"/>
        </w:rPr>
        <w:t>,</w:t>
      </w:r>
      <w:r>
        <w:rPr>
          <w:rFonts w:ascii="Arial Narrow" w:hAnsi="Arial Narrow"/>
          <w:sz w:val="24"/>
          <w:szCs w:val="24"/>
        </w:rPr>
        <w:t xml:space="preserve"> może być związek zawodowy lub wspólna reprezentacja związkowa.</w:t>
      </w:r>
    </w:p>
    <w:p w:rsidR="002F64E9" w:rsidRDefault="002F64E9" w:rsidP="00584F8A">
      <w:pPr>
        <w:spacing w:after="0" w:line="300" w:lineRule="auto"/>
        <w:jc w:val="both"/>
        <w:rPr>
          <w:rFonts w:ascii="Arial Narrow" w:hAnsi="Arial Narrow" w:cs="Times New Roman"/>
          <w:sz w:val="24"/>
          <w:szCs w:val="24"/>
        </w:rPr>
      </w:pPr>
      <w:r w:rsidRPr="002F64E9">
        <w:rPr>
          <w:rFonts w:ascii="Arial Narrow" w:hAnsi="Arial Narrow"/>
          <w:sz w:val="24"/>
          <w:szCs w:val="24"/>
        </w:rPr>
        <w:t xml:space="preserve">2. </w:t>
      </w:r>
      <w:r w:rsidRPr="002F64E9">
        <w:rPr>
          <w:rFonts w:ascii="Arial Narrow" w:hAnsi="Arial Narrow" w:cs="Times New Roman"/>
          <w:sz w:val="24"/>
          <w:szCs w:val="24"/>
        </w:rPr>
        <w:t xml:space="preserve">Jeżeli </w:t>
      </w:r>
      <w:r>
        <w:rPr>
          <w:rFonts w:ascii="Arial Narrow" w:hAnsi="Arial Narrow" w:cs="Times New Roman"/>
          <w:sz w:val="24"/>
          <w:szCs w:val="24"/>
        </w:rPr>
        <w:t>u pracodawcy</w:t>
      </w:r>
      <w:r w:rsidRPr="002F64E9">
        <w:rPr>
          <w:rFonts w:ascii="Arial Narrow" w:hAnsi="Arial Narrow" w:cs="Times New Roman"/>
          <w:sz w:val="24"/>
          <w:szCs w:val="24"/>
        </w:rPr>
        <w:t xml:space="preserve"> działa więcej niż jedna organizacja związkowa, podmiotem reprezentującym osoby wykonujące pracę zarobkową może być </w:t>
      </w:r>
      <w:r>
        <w:rPr>
          <w:rFonts w:ascii="Arial Narrow" w:hAnsi="Arial Narrow" w:cs="Times New Roman"/>
          <w:sz w:val="24"/>
          <w:szCs w:val="24"/>
        </w:rPr>
        <w:t xml:space="preserve">wyłącznie </w:t>
      </w:r>
      <w:r w:rsidRPr="002F64E9">
        <w:rPr>
          <w:rFonts w:ascii="Arial Narrow" w:hAnsi="Arial Narrow" w:cs="Times New Roman"/>
          <w:sz w:val="24"/>
          <w:szCs w:val="24"/>
        </w:rPr>
        <w:t xml:space="preserve">wspólna reprezentacja związkowa, o ile powoływana została na podstawie art. 30 ust </w:t>
      </w:r>
      <w:r>
        <w:rPr>
          <w:rFonts w:ascii="Arial Narrow" w:hAnsi="Arial Narrow" w:cs="Times New Roman"/>
          <w:sz w:val="24"/>
          <w:szCs w:val="24"/>
        </w:rPr>
        <w:t>4 ustawy o związkach zawodowych oraz w jej skład</w:t>
      </w:r>
      <w:r w:rsidR="002A43B5">
        <w:rPr>
          <w:rFonts w:ascii="Arial Narrow" w:hAnsi="Arial Narrow" w:cs="Times New Roman"/>
          <w:sz w:val="24"/>
          <w:szCs w:val="24"/>
        </w:rPr>
        <w:t xml:space="preserve">  wchodzi</w:t>
      </w:r>
      <w:r>
        <w:rPr>
          <w:rFonts w:ascii="Arial Narrow" w:hAnsi="Arial Narrow" w:cs="Times New Roman"/>
          <w:sz w:val="24"/>
          <w:szCs w:val="24"/>
        </w:rPr>
        <w:t xml:space="preserve"> co najmniej jedna organizacja związkowa reprezentatywna w rozumieniu art. 25</w:t>
      </w:r>
      <w:r>
        <w:rPr>
          <w:rFonts w:ascii="Arial Narrow" w:hAnsi="Arial Narrow" w:cs="Times New Roman"/>
          <w:sz w:val="24"/>
          <w:szCs w:val="24"/>
          <w:vertAlign w:val="superscript"/>
        </w:rPr>
        <w:t>2</w:t>
      </w:r>
      <w:r>
        <w:rPr>
          <w:rFonts w:ascii="Arial Narrow" w:hAnsi="Arial Narrow" w:cs="Times New Roman"/>
          <w:sz w:val="24"/>
          <w:szCs w:val="24"/>
        </w:rPr>
        <w:t xml:space="preserve"> – 25</w:t>
      </w:r>
      <w:r>
        <w:rPr>
          <w:rFonts w:ascii="Arial Narrow" w:hAnsi="Arial Narrow" w:cs="Times New Roman"/>
          <w:sz w:val="24"/>
          <w:szCs w:val="24"/>
          <w:vertAlign w:val="superscript"/>
        </w:rPr>
        <w:t>3</w:t>
      </w:r>
      <w:r>
        <w:rPr>
          <w:rFonts w:ascii="Arial Narrow" w:hAnsi="Arial Narrow" w:cs="Times New Roman"/>
          <w:sz w:val="24"/>
          <w:szCs w:val="24"/>
        </w:rPr>
        <w:t xml:space="preserve"> </w:t>
      </w:r>
      <w:r w:rsidR="002A43B5">
        <w:rPr>
          <w:rFonts w:ascii="Arial Narrow" w:hAnsi="Arial Narrow" w:cs="Times New Roman"/>
          <w:sz w:val="24"/>
          <w:szCs w:val="24"/>
        </w:rPr>
        <w:t>ustawy z dnia 23 maja 1991 roku o związkach zawodowych (</w:t>
      </w:r>
      <w:proofErr w:type="spellStart"/>
      <w:r w:rsidR="002A43B5">
        <w:rPr>
          <w:rFonts w:ascii="Arial Narrow" w:hAnsi="Arial Narrow" w:cs="Times New Roman"/>
          <w:sz w:val="24"/>
          <w:szCs w:val="24"/>
        </w:rPr>
        <w:t>Dz.U</w:t>
      </w:r>
      <w:proofErr w:type="spellEnd"/>
      <w:r w:rsidR="002A43B5">
        <w:rPr>
          <w:rFonts w:ascii="Arial Narrow" w:hAnsi="Arial Narrow" w:cs="Times New Roman"/>
          <w:sz w:val="24"/>
          <w:szCs w:val="24"/>
        </w:rPr>
        <w:t>. nr 55, poz. 234).</w:t>
      </w:r>
    </w:p>
    <w:p w:rsidR="002A43B5" w:rsidRPr="002A43B5" w:rsidRDefault="002A43B5" w:rsidP="00584F8A">
      <w:pPr>
        <w:spacing w:after="0" w:line="300" w:lineRule="auto"/>
        <w:jc w:val="both"/>
        <w:rPr>
          <w:rFonts w:ascii="Arial Narrow" w:hAnsi="Arial Narrow" w:cs="Times New Roman"/>
          <w:sz w:val="24"/>
          <w:szCs w:val="24"/>
        </w:rPr>
      </w:pPr>
      <w:r w:rsidRPr="002A43B5">
        <w:rPr>
          <w:rFonts w:ascii="Arial Narrow" w:hAnsi="Arial Narrow"/>
          <w:sz w:val="24"/>
          <w:szCs w:val="24"/>
        </w:rPr>
        <w:t>3. Przepisy ust. 1-2 stosuje się odpowiednio do reprezentacji interesów zbiorowych w sporach wielozakładowych.</w:t>
      </w:r>
    </w:p>
    <w:p w:rsidR="002A43B5" w:rsidRPr="002A43B5" w:rsidRDefault="002A43B5" w:rsidP="00584F8A">
      <w:pPr>
        <w:widowControl w:val="0"/>
        <w:autoSpaceDE w:val="0"/>
        <w:autoSpaceDN w:val="0"/>
        <w:adjustRightInd w:val="0"/>
        <w:spacing w:after="0" w:line="300" w:lineRule="auto"/>
        <w:jc w:val="both"/>
        <w:rPr>
          <w:rFonts w:ascii="Arial Narrow" w:hAnsi="Arial Narrow"/>
          <w:sz w:val="24"/>
          <w:szCs w:val="24"/>
        </w:rPr>
      </w:pPr>
      <w:r w:rsidRPr="002A43B5">
        <w:rPr>
          <w:rFonts w:ascii="Arial Narrow" w:hAnsi="Arial Narrow"/>
          <w:sz w:val="24"/>
          <w:szCs w:val="24"/>
        </w:rPr>
        <w:t xml:space="preserve">4. W imieniu osób wykonujących pracę zarobkową </w:t>
      </w:r>
      <w:r>
        <w:rPr>
          <w:rFonts w:ascii="Arial Narrow" w:hAnsi="Arial Narrow"/>
          <w:sz w:val="24"/>
          <w:szCs w:val="24"/>
        </w:rPr>
        <w:t>u pracodawcy</w:t>
      </w:r>
      <w:r w:rsidRPr="002A43B5">
        <w:rPr>
          <w:rFonts w:ascii="Arial Narrow" w:hAnsi="Arial Narrow"/>
          <w:sz w:val="24"/>
          <w:szCs w:val="24"/>
        </w:rPr>
        <w:t xml:space="preserve">, </w:t>
      </w:r>
      <w:r>
        <w:rPr>
          <w:rFonts w:ascii="Arial Narrow" w:hAnsi="Arial Narrow"/>
          <w:sz w:val="24"/>
          <w:szCs w:val="24"/>
        </w:rPr>
        <w:t>u</w:t>
      </w:r>
      <w:r w:rsidRPr="002A43B5">
        <w:rPr>
          <w:rFonts w:ascii="Arial Narrow" w:hAnsi="Arial Narrow"/>
          <w:sz w:val="24"/>
          <w:szCs w:val="24"/>
        </w:rPr>
        <w:t xml:space="preserve"> któr</w:t>
      </w:r>
      <w:r>
        <w:rPr>
          <w:rFonts w:ascii="Arial Narrow" w:hAnsi="Arial Narrow"/>
          <w:sz w:val="24"/>
          <w:szCs w:val="24"/>
        </w:rPr>
        <w:t>ego</w:t>
      </w:r>
      <w:r w:rsidRPr="002A43B5">
        <w:rPr>
          <w:rFonts w:ascii="Arial Narrow" w:hAnsi="Arial Narrow"/>
          <w:sz w:val="24"/>
          <w:szCs w:val="24"/>
        </w:rPr>
        <w:t xml:space="preserve"> nie działa związek zawodowy, spór zbiorowy może prowadzić organizacja związkowa, do której osoby wykonujące pracę zarobkową zwróciły się o reprezentowanie ich interesów zbiorowych.</w:t>
      </w:r>
    </w:p>
    <w:p w:rsidR="002A43B5" w:rsidRDefault="002A43B5" w:rsidP="00584F8A">
      <w:pPr>
        <w:autoSpaceDE w:val="0"/>
        <w:autoSpaceDN w:val="0"/>
        <w:adjustRightInd w:val="0"/>
        <w:spacing w:after="0" w:line="300" w:lineRule="auto"/>
        <w:jc w:val="both"/>
        <w:rPr>
          <w:rFonts w:ascii="Arial Narrow" w:hAnsi="Arial Narrow" w:cs="Times New Roman"/>
          <w:sz w:val="24"/>
          <w:szCs w:val="24"/>
        </w:rPr>
      </w:pPr>
      <w:r w:rsidRPr="002A43B5">
        <w:rPr>
          <w:rFonts w:ascii="Arial Narrow" w:hAnsi="Arial Narrow" w:cs="Times New Roman"/>
          <w:sz w:val="24"/>
          <w:szCs w:val="24"/>
        </w:rPr>
        <w:t>5. Organizacja związkowa, która została utworzona w trakcie trwania sporu zbiorowego, ma prawo przystąpienia do wspólnej reprezentacji związ</w:t>
      </w:r>
      <w:r>
        <w:rPr>
          <w:rFonts w:ascii="Arial Narrow" w:hAnsi="Arial Narrow" w:cs="Times New Roman"/>
          <w:sz w:val="24"/>
          <w:szCs w:val="24"/>
        </w:rPr>
        <w:t xml:space="preserve">kowej prowadzącej spór zbiorowy, o ile organizacje związkowe tworzące wspólna reprezentację wyrażą na to zgodę. </w:t>
      </w:r>
    </w:p>
    <w:p w:rsidR="002A43B5" w:rsidRDefault="002A43B5" w:rsidP="00584F8A">
      <w:pPr>
        <w:autoSpaceDE w:val="0"/>
        <w:autoSpaceDN w:val="0"/>
        <w:adjustRightInd w:val="0"/>
        <w:spacing w:after="0" w:line="300" w:lineRule="auto"/>
        <w:jc w:val="both"/>
        <w:rPr>
          <w:rFonts w:ascii="Arial Narrow" w:hAnsi="Arial Narrow" w:cs="Times New Roman"/>
          <w:sz w:val="24"/>
          <w:szCs w:val="24"/>
        </w:rPr>
      </w:pPr>
    </w:p>
    <w:p w:rsidR="002A43B5" w:rsidRPr="002A43B5" w:rsidRDefault="002A43B5" w:rsidP="00584F8A">
      <w:pPr>
        <w:autoSpaceDE w:val="0"/>
        <w:autoSpaceDN w:val="0"/>
        <w:adjustRightInd w:val="0"/>
        <w:spacing w:after="0" w:line="300" w:lineRule="auto"/>
        <w:jc w:val="both"/>
        <w:rPr>
          <w:rFonts w:ascii="Arial Narrow" w:hAnsi="Arial Narrow" w:cs="Times New Roman"/>
          <w:sz w:val="24"/>
          <w:szCs w:val="24"/>
        </w:rPr>
      </w:pPr>
    </w:p>
    <w:p w:rsidR="00145374" w:rsidRPr="00145374" w:rsidRDefault="00145374" w:rsidP="00584F8A">
      <w:pPr>
        <w:autoSpaceDE w:val="0"/>
        <w:autoSpaceDN w:val="0"/>
        <w:adjustRightInd w:val="0"/>
        <w:spacing w:after="0" w:line="300" w:lineRule="auto"/>
        <w:jc w:val="both"/>
        <w:rPr>
          <w:rFonts w:ascii="Arial Narrow" w:hAnsi="Arial Narrow" w:cs="Arial"/>
          <w:sz w:val="24"/>
          <w:szCs w:val="24"/>
        </w:rPr>
      </w:pPr>
      <w:r w:rsidRPr="00145374">
        <w:rPr>
          <w:rFonts w:ascii="Arial Narrow" w:hAnsi="Arial Narrow" w:cs="Arial"/>
          <w:b/>
          <w:bCs/>
          <w:sz w:val="24"/>
          <w:szCs w:val="24"/>
        </w:rPr>
        <w:t>Art. 7. </w:t>
      </w:r>
      <w:r w:rsidRPr="00145374">
        <w:rPr>
          <w:rFonts w:ascii="Arial Narrow" w:hAnsi="Arial Narrow" w:cs="Arial"/>
          <w:sz w:val="24"/>
          <w:szCs w:val="24"/>
        </w:rPr>
        <w:t xml:space="preserve">1. Spór zbiorowy istnieje od dnia wystąpienia przez podmiot reprezentujący interesy osób wykonujących pracę zarobkową do </w:t>
      </w:r>
      <w:r>
        <w:rPr>
          <w:rFonts w:ascii="Arial Narrow" w:hAnsi="Arial Narrow" w:cs="Arial"/>
          <w:sz w:val="24"/>
          <w:szCs w:val="24"/>
        </w:rPr>
        <w:t>pracodawcy</w:t>
      </w:r>
      <w:r w:rsidRPr="00145374">
        <w:rPr>
          <w:rFonts w:ascii="Arial Narrow" w:hAnsi="Arial Narrow" w:cs="Arial"/>
          <w:sz w:val="24"/>
          <w:szCs w:val="24"/>
        </w:rPr>
        <w:t xml:space="preserve"> z postulatami w sprawach wskazanych w art. </w:t>
      </w:r>
      <w:r>
        <w:rPr>
          <w:rFonts w:ascii="Arial Narrow" w:hAnsi="Arial Narrow" w:cs="Arial"/>
          <w:sz w:val="24"/>
          <w:szCs w:val="24"/>
        </w:rPr>
        <w:t>1</w:t>
      </w:r>
      <w:r w:rsidRPr="00145374">
        <w:rPr>
          <w:rFonts w:ascii="Arial Narrow" w:hAnsi="Arial Narrow" w:cs="Arial"/>
          <w:sz w:val="24"/>
          <w:szCs w:val="24"/>
        </w:rPr>
        <w:t xml:space="preserve">, jeżeli </w:t>
      </w:r>
      <w:r>
        <w:rPr>
          <w:rFonts w:ascii="Arial Narrow" w:hAnsi="Arial Narrow" w:cs="Arial"/>
          <w:sz w:val="24"/>
          <w:szCs w:val="24"/>
        </w:rPr>
        <w:t>pracodawca</w:t>
      </w:r>
      <w:r w:rsidRPr="00145374">
        <w:rPr>
          <w:rFonts w:ascii="Arial Narrow" w:hAnsi="Arial Narrow" w:cs="Arial"/>
          <w:sz w:val="24"/>
          <w:szCs w:val="24"/>
        </w:rPr>
        <w:t xml:space="preserve"> nie uwzględnił wszystkich postulatów w terminie określonym w wystąpieniu, nie krótszym niż 14 dni robocze licząc od dnia, w którym mógł zapoznać się z ich treścią, z zastrzeżeniem ustępu 2 i 3.</w:t>
      </w:r>
    </w:p>
    <w:p w:rsidR="00145374" w:rsidRPr="00145374" w:rsidRDefault="00145374" w:rsidP="00584F8A">
      <w:pPr>
        <w:autoSpaceDE w:val="0"/>
        <w:autoSpaceDN w:val="0"/>
        <w:adjustRightInd w:val="0"/>
        <w:spacing w:after="0" w:line="300" w:lineRule="auto"/>
        <w:jc w:val="both"/>
        <w:rPr>
          <w:rFonts w:ascii="Arial Narrow" w:hAnsi="Arial Narrow" w:cs="Arial"/>
          <w:sz w:val="24"/>
          <w:szCs w:val="24"/>
        </w:rPr>
      </w:pPr>
      <w:r w:rsidRPr="00145374">
        <w:rPr>
          <w:rFonts w:ascii="Arial Narrow" w:hAnsi="Arial Narrow" w:cs="Arial"/>
          <w:sz w:val="24"/>
          <w:szCs w:val="24"/>
        </w:rPr>
        <w:t xml:space="preserve">2. W zgłoszeniu sporu określa się przedmiot postulatów objętych sporem. Żądania muszą być sformułowane w sposób jasny i precyzyjny, pozwalający podmiotowy zatrudniającemu uwzględnić je w terminie określonym w ust 1. </w:t>
      </w:r>
    </w:p>
    <w:p w:rsidR="00145374" w:rsidRPr="00145374" w:rsidRDefault="00145374" w:rsidP="00584F8A">
      <w:pPr>
        <w:autoSpaceDE w:val="0"/>
        <w:autoSpaceDN w:val="0"/>
        <w:adjustRightInd w:val="0"/>
        <w:spacing w:after="0" w:line="300" w:lineRule="auto"/>
        <w:jc w:val="both"/>
        <w:rPr>
          <w:rFonts w:ascii="Arial Narrow" w:hAnsi="Arial Narrow" w:cs="Arial"/>
          <w:sz w:val="24"/>
          <w:szCs w:val="24"/>
        </w:rPr>
      </w:pPr>
      <w:r w:rsidRPr="00145374">
        <w:rPr>
          <w:rFonts w:ascii="Arial Narrow" w:hAnsi="Arial Narrow" w:cs="Arial"/>
          <w:sz w:val="24"/>
          <w:szCs w:val="24"/>
        </w:rPr>
        <w:t xml:space="preserve">3. Żądania muszą uwzględniać możliwości ekonomiczne podmiotu zatrudniającego. </w:t>
      </w:r>
    </w:p>
    <w:p w:rsidR="00145374" w:rsidRPr="00145374" w:rsidRDefault="00145374" w:rsidP="00584F8A">
      <w:pPr>
        <w:spacing w:after="0" w:line="300" w:lineRule="auto"/>
        <w:jc w:val="both"/>
        <w:rPr>
          <w:rFonts w:ascii="Arial Narrow" w:hAnsi="Arial Narrow" w:cs="Arial"/>
          <w:sz w:val="24"/>
          <w:szCs w:val="24"/>
        </w:rPr>
      </w:pPr>
      <w:r w:rsidRPr="00145374">
        <w:rPr>
          <w:rFonts w:ascii="Arial Narrow" w:hAnsi="Arial Narrow" w:cs="Arial"/>
          <w:sz w:val="24"/>
          <w:szCs w:val="24"/>
        </w:rPr>
        <w:t>4. Podmiot zgłaszający spór może uprzedzić, że w razie nieuwzględnienia wysuniętych postulatów zostanie ogłoszony strajk. Dzień zapowiedzianego strajku nie może przypadać przed upływem 30 dni od dnia zgłoszenia sporu.</w:t>
      </w:r>
    </w:p>
    <w:p w:rsidR="002A43B5" w:rsidRPr="00584F8A" w:rsidRDefault="002A43B5" w:rsidP="00584F8A">
      <w:pPr>
        <w:spacing w:after="0" w:line="300" w:lineRule="auto"/>
        <w:jc w:val="both"/>
        <w:rPr>
          <w:rFonts w:ascii="Arial Narrow" w:hAnsi="Arial Narrow"/>
          <w:sz w:val="24"/>
          <w:szCs w:val="24"/>
        </w:rPr>
      </w:pPr>
    </w:p>
    <w:p w:rsidR="002F64E9" w:rsidRPr="00584F8A" w:rsidRDefault="002F64E9" w:rsidP="00584F8A">
      <w:pPr>
        <w:spacing w:after="0" w:line="300" w:lineRule="auto"/>
        <w:jc w:val="both"/>
        <w:rPr>
          <w:rFonts w:ascii="Arial Narrow" w:hAnsi="Arial Narrow"/>
          <w:sz w:val="24"/>
          <w:szCs w:val="24"/>
        </w:rPr>
      </w:pPr>
    </w:p>
    <w:p w:rsidR="00145374" w:rsidRPr="00145374" w:rsidRDefault="00145374" w:rsidP="00584F8A">
      <w:pPr>
        <w:spacing w:after="0" w:line="300" w:lineRule="auto"/>
        <w:rPr>
          <w:rFonts w:ascii="Arial Narrow" w:hAnsi="Arial Narrow" w:cs="Times New Roman"/>
          <w:sz w:val="24"/>
          <w:szCs w:val="24"/>
        </w:rPr>
      </w:pPr>
      <w:r w:rsidRPr="00584F8A">
        <w:rPr>
          <w:rFonts w:ascii="Arial Narrow" w:hAnsi="Arial Narrow" w:cs="Times New Roman"/>
          <w:b/>
          <w:sz w:val="24"/>
          <w:szCs w:val="24"/>
        </w:rPr>
        <w:t>Art. 14</w:t>
      </w:r>
      <w:r w:rsidRPr="00584F8A">
        <w:rPr>
          <w:rFonts w:ascii="Arial Narrow" w:hAnsi="Arial Narrow" w:cs="Times New Roman"/>
          <w:b/>
          <w:sz w:val="24"/>
          <w:szCs w:val="24"/>
          <w:vertAlign w:val="superscript"/>
        </w:rPr>
        <w:t>1</w:t>
      </w:r>
      <w:r w:rsidRPr="00584F8A">
        <w:rPr>
          <w:rFonts w:ascii="Arial Narrow" w:hAnsi="Arial Narrow" w:cs="Times New Roman"/>
          <w:b/>
          <w:sz w:val="24"/>
          <w:szCs w:val="24"/>
        </w:rPr>
        <w:t>.</w:t>
      </w:r>
      <w:r>
        <w:rPr>
          <w:rFonts w:ascii="Arial Narrow" w:hAnsi="Arial Narrow" w:cs="Times New Roman"/>
          <w:sz w:val="24"/>
          <w:szCs w:val="24"/>
        </w:rPr>
        <w:t xml:space="preserve"> 1.Spór zbiorowy może trwać nie dłużej niż 9 miesięcy. Strony mogą wspólnie postanowić o przedłużeniu tego terminu, określając czas jego trwania.</w:t>
      </w:r>
    </w:p>
    <w:p w:rsidR="00834ADA" w:rsidRDefault="00145374" w:rsidP="00584F8A">
      <w:pPr>
        <w:spacing w:after="0" w:line="300" w:lineRule="auto"/>
        <w:rPr>
          <w:rFonts w:ascii="Arial Narrow" w:hAnsi="Arial Narrow" w:cs="Times New Roman"/>
          <w:sz w:val="24"/>
          <w:szCs w:val="24"/>
        </w:rPr>
      </w:pPr>
      <w:r w:rsidRPr="00145374">
        <w:rPr>
          <w:rFonts w:ascii="Arial Narrow" w:hAnsi="Arial Narrow" w:cs="Times New Roman"/>
          <w:sz w:val="24"/>
          <w:szCs w:val="24"/>
        </w:rPr>
        <w:t>2. Jeśli przed upływem terminu, o którym mowa w ust. 1, strony nie podpiszą porozumienia, o który</w:t>
      </w:r>
      <w:r w:rsidR="00584F8A">
        <w:rPr>
          <w:rFonts w:ascii="Arial Narrow" w:hAnsi="Arial Narrow" w:cs="Times New Roman"/>
          <w:sz w:val="24"/>
          <w:szCs w:val="24"/>
        </w:rPr>
        <w:t>m</w:t>
      </w:r>
      <w:r w:rsidRPr="00145374">
        <w:rPr>
          <w:rFonts w:ascii="Arial Narrow" w:hAnsi="Arial Narrow" w:cs="Times New Roman"/>
          <w:sz w:val="24"/>
          <w:szCs w:val="24"/>
        </w:rPr>
        <w:t xml:space="preserve"> mowa w art. </w:t>
      </w:r>
      <w:r w:rsidR="00584F8A">
        <w:rPr>
          <w:rFonts w:ascii="Arial Narrow" w:hAnsi="Arial Narrow" w:cs="Times New Roman"/>
          <w:sz w:val="24"/>
          <w:szCs w:val="24"/>
        </w:rPr>
        <w:t xml:space="preserve">9 lub art. </w:t>
      </w:r>
      <w:r w:rsidRPr="00145374">
        <w:rPr>
          <w:rFonts w:ascii="Arial Narrow" w:hAnsi="Arial Narrow" w:cs="Times New Roman"/>
          <w:sz w:val="24"/>
          <w:szCs w:val="24"/>
        </w:rPr>
        <w:t>14, spór zbiorowy wygasa z mocy prawa.”</w:t>
      </w:r>
    </w:p>
    <w:p w:rsidR="00584F8A" w:rsidRDefault="00584F8A" w:rsidP="00584F8A">
      <w:pPr>
        <w:spacing w:after="0" w:line="300" w:lineRule="auto"/>
        <w:rPr>
          <w:rFonts w:ascii="Arial Narrow" w:hAnsi="Arial Narrow" w:cs="Times New Roman"/>
          <w:sz w:val="24"/>
          <w:szCs w:val="24"/>
        </w:rPr>
      </w:pPr>
      <w:r>
        <w:rPr>
          <w:rFonts w:ascii="Arial Narrow" w:hAnsi="Arial Narrow" w:cs="Times New Roman"/>
          <w:sz w:val="24"/>
          <w:szCs w:val="24"/>
        </w:rPr>
        <w:lastRenderedPageBreak/>
        <w:t>3. W terminie, o którym mowa w ust. 1, należy podjąć wszelkie działania, przewidziane w ustawie, włączając ewentualne rozpoczęcie akcji strajkowej.</w:t>
      </w:r>
    </w:p>
    <w:p w:rsidR="00530621" w:rsidRDefault="00530621" w:rsidP="00584F8A">
      <w:pPr>
        <w:spacing w:after="0" w:line="300" w:lineRule="auto"/>
        <w:rPr>
          <w:rFonts w:ascii="Arial Narrow" w:hAnsi="Arial Narrow" w:cs="Times New Roman"/>
          <w:sz w:val="24"/>
          <w:szCs w:val="24"/>
        </w:rPr>
      </w:pPr>
    </w:p>
    <w:p w:rsidR="00530621" w:rsidRDefault="00530621" w:rsidP="00584F8A">
      <w:pPr>
        <w:spacing w:after="0" w:line="300" w:lineRule="auto"/>
        <w:rPr>
          <w:rFonts w:ascii="Arial Narrow" w:hAnsi="Arial Narrow" w:cs="Times New Roman"/>
          <w:sz w:val="24"/>
          <w:szCs w:val="24"/>
        </w:rPr>
      </w:pPr>
    </w:p>
    <w:p w:rsidR="00530621" w:rsidRPr="007354FB" w:rsidRDefault="00530621" w:rsidP="00530621">
      <w:pPr>
        <w:autoSpaceDE w:val="0"/>
        <w:autoSpaceDN w:val="0"/>
        <w:adjustRightInd w:val="0"/>
        <w:spacing w:after="0" w:line="288" w:lineRule="auto"/>
        <w:ind w:firstLine="431"/>
        <w:jc w:val="both"/>
        <w:rPr>
          <w:rFonts w:ascii="Arial Narrow" w:hAnsi="Arial Narrow" w:cs="Arial"/>
          <w:sz w:val="24"/>
          <w:szCs w:val="24"/>
        </w:rPr>
      </w:pPr>
      <w:r w:rsidRPr="007354FB">
        <w:rPr>
          <w:rFonts w:ascii="Arial Narrow" w:hAnsi="Arial Narrow" w:cs="Arial"/>
          <w:b/>
          <w:bCs/>
          <w:sz w:val="24"/>
          <w:szCs w:val="24"/>
        </w:rPr>
        <w:t>Art. 16. </w:t>
      </w:r>
      <w:r w:rsidRPr="007354FB">
        <w:rPr>
          <w:rFonts w:ascii="Arial Narrow" w:hAnsi="Arial Narrow" w:cs="Arial"/>
          <w:sz w:val="24"/>
          <w:szCs w:val="24"/>
        </w:rPr>
        <w:t>1. Każdej ze stron prowadzącej spór zbiorowy przysługuje prawo rozwiązania sporu przez poddanie go rozstrzygnięciu kolegium arbitrażu społecznego.</w:t>
      </w:r>
    </w:p>
    <w:p w:rsidR="00530621" w:rsidRPr="007354FB" w:rsidRDefault="00530621" w:rsidP="007354FB">
      <w:pPr>
        <w:autoSpaceDE w:val="0"/>
        <w:autoSpaceDN w:val="0"/>
        <w:adjustRightInd w:val="0"/>
        <w:spacing w:after="0" w:line="288" w:lineRule="auto"/>
        <w:jc w:val="both"/>
        <w:rPr>
          <w:rFonts w:ascii="Arial Narrow" w:hAnsi="Arial Narrow" w:cs="Arial"/>
          <w:sz w:val="24"/>
          <w:szCs w:val="24"/>
        </w:rPr>
      </w:pPr>
      <w:r w:rsidRPr="007354FB">
        <w:rPr>
          <w:rFonts w:ascii="Arial Narrow" w:hAnsi="Arial Narrow" w:cs="Arial"/>
          <w:sz w:val="24"/>
          <w:szCs w:val="24"/>
        </w:rPr>
        <w:t>2. Poddanie sporu pod arbitraż zawiesza uprawnienie do podjęcia akcji strajkowej.</w:t>
      </w:r>
    </w:p>
    <w:p w:rsidR="00530621" w:rsidRDefault="00530621" w:rsidP="007354FB">
      <w:pPr>
        <w:autoSpaceDE w:val="0"/>
        <w:autoSpaceDN w:val="0"/>
        <w:adjustRightInd w:val="0"/>
        <w:spacing w:after="0" w:line="288" w:lineRule="auto"/>
        <w:jc w:val="both"/>
        <w:rPr>
          <w:rFonts w:ascii="Arial Narrow" w:hAnsi="Arial Narrow" w:cs="Arial"/>
          <w:sz w:val="24"/>
          <w:szCs w:val="24"/>
        </w:rPr>
      </w:pPr>
      <w:r w:rsidRPr="007354FB">
        <w:rPr>
          <w:rFonts w:ascii="Arial Narrow" w:hAnsi="Arial Narrow" w:cs="Arial"/>
          <w:sz w:val="24"/>
          <w:szCs w:val="24"/>
        </w:rPr>
        <w:t xml:space="preserve">3. Jeżeli żadna ze stron przed </w:t>
      </w:r>
      <w:r w:rsidR="007354FB">
        <w:rPr>
          <w:rFonts w:ascii="Arial Narrow" w:hAnsi="Arial Narrow" w:cs="Arial"/>
          <w:sz w:val="24"/>
          <w:szCs w:val="24"/>
        </w:rPr>
        <w:t>zakończeniem mediacji</w:t>
      </w:r>
      <w:r w:rsidRPr="007354FB">
        <w:rPr>
          <w:rFonts w:ascii="Arial Narrow" w:hAnsi="Arial Narrow" w:cs="Arial"/>
          <w:sz w:val="24"/>
          <w:szCs w:val="24"/>
        </w:rPr>
        <w:t xml:space="preserve"> nie postanowi inaczej, orzeczenie </w:t>
      </w:r>
      <w:r w:rsidR="007354FB">
        <w:rPr>
          <w:rFonts w:ascii="Arial Narrow" w:hAnsi="Arial Narrow" w:cs="Arial"/>
          <w:sz w:val="24"/>
          <w:szCs w:val="24"/>
        </w:rPr>
        <w:t>arbitrażu</w:t>
      </w:r>
      <w:r w:rsidRPr="007354FB">
        <w:rPr>
          <w:rFonts w:ascii="Arial Narrow" w:hAnsi="Arial Narrow" w:cs="Arial"/>
          <w:sz w:val="24"/>
          <w:szCs w:val="24"/>
        </w:rPr>
        <w:t xml:space="preserve"> wiąże strony, spór zostaje zakończony, a prawo do podjęcia akcji strajkowej wygasa.</w:t>
      </w:r>
    </w:p>
    <w:p w:rsidR="007354FB" w:rsidRPr="007354FB" w:rsidRDefault="007354FB" w:rsidP="007354FB">
      <w:pPr>
        <w:autoSpaceDE w:val="0"/>
        <w:autoSpaceDN w:val="0"/>
        <w:adjustRightInd w:val="0"/>
        <w:spacing w:after="0" w:line="288" w:lineRule="auto"/>
        <w:jc w:val="both"/>
        <w:rPr>
          <w:rFonts w:ascii="Arial Narrow" w:hAnsi="Arial Narrow" w:cs="Arial"/>
          <w:sz w:val="24"/>
          <w:szCs w:val="24"/>
        </w:rPr>
      </w:pPr>
      <w:r>
        <w:rPr>
          <w:rFonts w:ascii="Arial Narrow" w:hAnsi="Arial Narrow" w:cs="Arial"/>
          <w:sz w:val="24"/>
          <w:szCs w:val="24"/>
        </w:rPr>
        <w:t>4. Postanowienie, o którym mowa w ust 3, musi być wyrażone na piśmie z zachowaniem właściwej dla danego podmiotu procedury podejmowania decyzji i wręczone drugiej stronie sporu zbiorowego w stosownym terminie.</w:t>
      </w:r>
    </w:p>
    <w:p w:rsidR="00530621" w:rsidRPr="007354FB" w:rsidRDefault="007354FB" w:rsidP="007354FB">
      <w:pPr>
        <w:autoSpaceDE w:val="0"/>
        <w:autoSpaceDN w:val="0"/>
        <w:adjustRightInd w:val="0"/>
        <w:spacing w:after="0" w:line="288" w:lineRule="auto"/>
        <w:jc w:val="both"/>
        <w:rPr>
          <w:rFonts w:ascii="Arial Narrow" w:hAnsi="Arial Narrow" w:cs="Arial"/>
          <w:sz w:val="24"/>
          <w:szCs w:val="24"/>
        </w:rPr>
      </w:pPr>
      <w:r>
        <w:rPr>
          <w:rFonts w:ascii="Arial Narrow" w:hAnsi="Arial Narrow" w:cs="Arial"/>
          <w:sz w:val="24"/>
          <w:szCs w:val="24"/>
        </w:rPr>
        <w:t>5</w:t>
      </w:r>
      <w:r w:rsidR="00530621" w:rsidRPr="007354FB">
        <w:rPr>
          <w:rFonts w:ascii="Arial Narrow" w:hAnsi="Arial Narrow" w:cs="Arial"/>
          <w:sz w:val="24"/>
          <w:szCs w:val="24"/>
        </w:rPr>
        <w:t>. Spór zakładowy rozpoznaje kolegium arbitrażu społecznego przy sądzie wojewódzkim, w którym utworzony jest sąd pracy i ubezpieczeń społecznych. Spór wielozakładowy rozpoznaje Kolegium Arbitrażu Społecznego przy Sądzie Najwyższym.</w:t>
      </w:r>
    </w:p>
    <w:p w:rsidR="00530621" w:rsidRPr="007354FB" w:rsidRDefault="007354FB" w:rsidP="007354FB">
      <w:pPr>
        <w:autoSpaceDE w:val="0"/>
        <w:autoSpaceDN w:val="0"/>
        <w:adjustRightInd w:val="0"/>
        <w:spacing w:after="0" w:line="288" w:lineRule="auto"/>
        <w:jc w:val="both"/>
        <w:rPr>
          <w:rFonts w:ascii="Arial Narrow" w:hAnsi="Arial Narrow" w:cs="Arial"/>
          <w:sz w:val="24"/>
          <w:szCs w:val="24"/>
        </w:rPr>
      </w:pPr>
      <w:r>
        <w:rPr>
          <w:rFonts w:ascii="Arial Narrow" w:hAnsi="Arial Narrow" w:cs="Arial"/>
          <w:sz w:val="24"/>
          <w:szCs w:val="24"/>
        </w:rPr>
        <w:t>6</w:t>
      </w:r>
      <w:r w:rsidR="00530621" w:rsidRPr="007354FB">
        <w:rPr>
          <w:rFonts w:ascii="Arial Narrow" w:hAnsi="Arial Narrow" w:cs="Arial"/>
          <w:sz w:val="24"/>
          <w:szCs w:val="24"/>
        </w:rPr>
        <w:t>. W skład kolegium wchodzi przewodniczący wyznaczony spośród sędziów sądu przez prezesa sądu oraz sześciu członków wyznaczonych po trzech członków przez każdą ze stron. Strony powinny dążyć do wskazania osób bezpośrednio nie zainteresowanych rozstrzygnięciem sprawy.</w:t>
      </w:r>
    </w:p>
    <w:p w:rsidR="00530621" w:rsidRPr="007354FB" w:rsidRDefault="007354FB" w:rsidP="007354FB">
      <w:pPr>
        <w:autoSpaceDE w:val="0"/>
        <w:autoSpaceDN w:val="0"/>
        <w:adjustRightInd w:val="0"/>
        <w:spacing w:after="0" w:line="288" w:lineRule="auto"/>
        <w:jc w:val="both"/>
        <w:rPr>
          <w:rFonts w:ascii="Arial Narrow" w:hAnsi="Arial Narrow" w:cs="Arial"/>
          <w:sz w:val="24"/>
          <w:szCs w:val="24"/>
        </w:rPr>
      </w:pPr>
      <w:r>
        <w:rPr>
          <w:rFonts w:ascii="Arial Narrow" w:hAnsi="Arial Narrow" w:cs="Arial"/>
          <w:sz w:val="24"/>
          <w:szCs w:val="24"/>
        </w:rPr>
        <w:t>7</w:t>
      </w:r>
      <w:r w:rsidR="00530621" w:rsidRPr="007354FB">
        <w:rPr>
          <w:rFonts w:ascii="Arial Narrow" w:hAnsi="Arial Narrow" w:cs="Arial"/>
          <w:sz w:val="24"/>
          <w:szCs w:val="24"/>
        </w:rPr>
        <w:t>. Prezes sądu wyznacza niezwłocznie termin posiedzenia, zawiadamiając o nim strony sporu lub ich przedstawicieli.</w:t>
      </w:r>
    </w:p>
    <w:p w:rsidR="00530621" w:rsidRPr="007354FB" w:rsidRDefault="007354FB" w:rsidP="007354FB">
      <w:pPr>
        <w:autoSpaceDE w:val="0"/>
        <w:autoSpaceDN w:val="0"/>
        <w:adjustRightInd w:val="0"/>
        <w:spacing w:after="0" w:line="288" w:lineRule="auto"/>
        <w:jc w:val="both"/>
        <w:rPr>
          <w:rFonts w:ascii="Arial Narrow" w:hAnsi="Arial Narrow" w:cs="Arial"/>
          <w:sz w:val="24"/>
          <w:szCs w:val="24"/>
        </w:rPr>
      </w:pPr>
      <w:r>
        <w:rPr>
          <w:rFonts w:ascii="Arial Narrow" w:hAnsi="Arial Narrow" w:cs="Arial"/>
          <w:sz w:val="24"/>
          <w:szCs w:val="24"/>
        </w:rPr>
        <w:t>8</w:t>
      </w:r>
      <w:r w:rsidR="00530621" w:rsidRPr="007354FB">
        <w:rPr>
          <w:rFonts w:ascii="Arial Narrow" w:hAnsi="Arial Narrow" w:cs="Arial"/>
          <w:sz w:val="24"/>
          <w:szCs w:val="24"/>
        </w:rPr>
        <w:t>. Jeżeli rozstrzygnięcie sporu wymaga wiadomości specjalnych, kolegium może zasięgnąć opinii ekspertów. Przepis art. 13 ust. 1 zdanie drugie stosuje się odpowiednio.</w:t>
      </w:r>
    </w:p>
    <w:p w:rsidR="00530621" w:rsidRPr="007354FB" w:rsidRDefault="007354FB" w:rsidP="007354FB">
      <w:pPr>
        <w:autoSpaceDE w:val="0"/>
        <w:autoSpaceDN w:val="0"/>
        <w:adjustRightInd w:val="0"/>
        <w:spacing w:after="0" w:line="288" w:lineRule="auto"/>
        <w:jc w:val="both"/>
        <w:rPr>
          <w:rFonts w:ascii="Arial Narrow" w:hAnsi="Arial Narrow" w:cs="Arial"/>
          <w:sz w:val="24"/>
          <w:szCs w:val="24"/>
        </w:rPr>
      </w:pPr>
      <w:r>
        <w:rPr>
          <w:rFonts w:ascii="Arial Narrow" w:hAnsi="Arial Narrow" w:cs="Arial"/>
          <w:sz w:val="24"/>
          <w:szCs w:val="24"/>
        </w:rPr>
        <w:t>9</w:t>
      </w:r>
      <w:r w:rsidR="00530621" w:rsidRPr="007354FB">
        <w:rPr>
          <w:rFonts w:ascii="Arial Narrow" w:hAnsi="Arial Narrow" w:cs="Arial"/>
          <w:sz w:val="24"/>
          <w:szCs w:val="24"/>
        </w:rPr>
        <w:t>. Orzeczenie kolegium zapada większością głosów.</w:t>
      </w:r>
    </w:p>
    <w:p w:rsidR="00530621" w:rsidRPr="007354FB" w:rsidRDefault="007354FB" w:rsidP="007354FB">
      <w:pPr>
        <w:autoSpaceDE w:val="0"/>
        <w:autoSpaceDN w:val="0"/>
        <w:adjustRightInd w:val="0"/>
        <w:spacing w:after="0" w:line="288" w:lineRule="auto"/>
        <w:jc w:val="both"/>
        <w:rPr>
          <w:rFonts w:ascii="Arial Narrow" w:hAnsi="Arial Narrow" w:cs="Arial"/>
          <w:sz w:val="24"/>
          <w:szCs w:val="24"/>
        </w:rPr>
      </w:pPr>
      <w:r>
        <w:rPr>
          <w:rFonts w:ascii="Arial Narrow" w:hAnsi="Arial Narrow" w:cs="Arial"/>
          <w:sz w:val="24"/>
          <w:szCs w:val="24"/>
        </w:rPr>
        <w:t>10</w:t>
      </w:r>
      <w:r w:rsidR="00530621" w:rsidRPr="007354FB">
        <w:rPr>
          <w:rFonts w:ascii="Arial Narrow" w:hAnsi="Arial Narrow" w:cs="Arial"/>
          <w:sz w:val="24"/>
          <w:szCs w:val="24"/>
        </w:rPr>
        <w:t>. Rada Ministrów określi w drodze rozporządzenia szczegółowy tryb postępowania przed kolegiami arbitrażu społecznego.</w:t>
      </w:r>
    </w:p>
    <w:p w:rsidR="00530621" w:rsidRDefault="00530621" w:rsidP="00584F8A">
      <w:pPr>
        <w:spacing w:after="0" w:line="300" w:lineRule="auto"/>
      </w:pPr>
    </w:p>
    <w:p w:rsidR="007354FB" w:rsidRDefault="007354FB" w:rsidP="00584F8A">
      <w:pPr>
        <w:spacing w:after="0" w:line="300" w:lineRule="auto"/>
      </w:pPr>
    </w:p>
    <w:p w:rsidR="007354FB" w:rsidRPr="001A0210" w:rsidRDefault="007354FB"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b/>
          <w:bCs/>
          <w:sz w:val="24"/>
          <w:szCs w:val="24"/>
        </w:rPr>
        <w:t>Art. 17. </w:t>
      </w:r>
      <w:r w:rsidRPr="001A0210">
        <w:rPr>
          <w:rFonts w:ascii="Arial Narrow" w:hAnsi="Arial Narrow" w:cs="Arial"/>
          <w:sz w:val="24"/>
          <w:szCs w:val="24"/>
        </w:rPr>
        <w:t xml:space="preserve">1. Strajk polega na zbiorowym powstrzymywaniu się </w:t>
      </w:r>
      <w:r w:rsidR="001A0210">
        <w:rPr>
          <w:rFonts w:ascii="Arial Narrow" w:hAnsi="Arial Narrow" w:cs="Arial"/>
          <w:sz w:val="24"/>
          <w:szCs w:val="24"/>
        </w:rPr>
        <w:t>osób wykonujących pracę zarobkową</w:t>
      </w:r>
      <w:r w:rsidRPr="001A0210">
        <w:rPr>
          <w:rFonts w:ascii="Arial Narrow" w:hAnsi="Arial Narrow" w:cs="Arial"/>
          <w:sz w:val="24"/>
          <w:szCs w:val="24"/>
        </w:rPr>
        <w:t xml:space="preserve"> od wykonywania pracy w celu rozwiązania sporu dotyczącego praw i  interesów wskazanych w art. 2.</w:t>
      </w:r>
    </w:p>
    <w:p w:rsidR="007354FB" w:rsidRPr="001A0210" w:rsidRDefault="007354FB"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 xml:space="preserve">2. Każda inna, niż określona w ust 1, forma strajku lub akcji protestacyjnej polegająca lub prowadząca w szczególności do okupacji przedsiębiorstw lub jego części, blokowania bram, dróg, urządzeń, budynków lub hal przedsiębiorstwa, aktywnym utrudnianiu lub uniemożliwianiu pracy </w:t>
      </w:r>
      <w:r w:rsidR="001A0210">
        <w:rPr>
          <w:rFonts w:ascii="Arial Narrow" w:hAnsi="Arial Narrow" w:cs="Arial"/>
          <w:sz w:val="24"/>
          <w:szCs w:val="24"/>
        </w:rPr>
        <w:t>osobom wykonującym pracę zarobkową</w:t>
      </w:r>
      <w:r w:rsidRPr="001A0210">
        <w:rPr>
          <w:rFonts w:ascii="Arial Narrow" w:hAnsi="Arial Narrow" w:cs="Arial"/>
          <w:sz w:val="24"/>
          <w:szCs w:val="24"/>
        </w:rPr>
        <w:t xml:space="preserve"> niezaangażowanym w strajk lub akcję protestacyjną, jest wbrew przepisom ustawy, narusza porządek prawny i naraża organizatorów, kierujących i uczestniczących na odpowiedzialność karną, cywilna i dyscyplinarną.</w:t>
      </w:r>
    </w:p>
    <w:p w:rsidR="007354FB" w:rsidRPr="001A0210" w:rsidRDefault="007354FB"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3. Strajk jest środkiem ostatecznym i nie może być ogłoszony bez uprzedniego wyczerpania możliwości rozwiązania sporu według zasad określonych w art. 7 – 15. Art. 16 ust 2 stosuje się odpowiednio.</w:t>
      </w:r>
    </w:p>
    <w:p w:rsidR="007354FB" w:rsidRPr="001A0210" w:rsidRDefault="007354FB"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4. Strajk może być zorganizowany bez zachowania tych zasad, jeżeli bezprawne działanie podmiotu zatrudniającego uniemożliwiło przeprowadzenie rokowań lub mediacji, a także w wypadku, gdy podmiot zatrudniający rozwiązał stosunek pracy z prowadzącym spór działaczem związkowym.</w:t>
      </w:r>
    </w:p>
    <w:p w:rsidR="007354FB" w:rsidRPr="001A0210" w:rsidRDefault="007354FB"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 xml:space="preserve">5. Organizator, w terminie co najmniej 14 dni przed planowanym rozpoczęciem strajku, zgłasza właściwemu okręgowemu inspektorowi pracy listę osób kierujących oraz biorących udział w strajku. </w:t>
      </w:r>
      <w:r w:rsidRPr="001A0210">
        <w:rPr>
          <w:rFonts w:ascii="Arial Narrow" w:hAnsi="Arial Narrow" w:cs="Arial"/>
          <w:sz w:val="24"/>
          <w:szCs w:val="24"/>
        </w:rPr>
        <w:lastRenderedPageBreak/>
        <w:t>Lista ta ma charakter poufny i może być udostępniona wyłącznie organom ścigania i wymiaru sprawiedliwości w sytuacji podejrzenia naruszenia prawa podczas akcji strajkowej.</w:t>
      </w:r>
    </w:p>
    <w:p w:rsidR="007354FB" w:rsidRPr="001A0210" w:rsidRDefault="007354FB"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6. Przy podejmowaniu decyzji o ogłoszeniu strajku podmiot reprezentujący interesy pracowników powinien wziąć pod uwagę współmierność żądań do strat związanych ze strajkiem.</w:t>
      </w:r>
    </w:p>
    <w:p w:rsidR="007354FB" w:rsidRPr="001A0210" w:rsidRDefault="007354FB"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 xml:space="preserve">7. Niedopuszczalne jest podjęcie akcji strajkowej jeżeli w wystąpieniu, o którym mowa w art. 7 ust 1, którekolwiek z żądań nie mieści się w zakresie sporu zbiorowego określonego w art. 2. </w:t>
      </w:r>
    </w:p>
    <w:p w:rsidR="007354FB" w:rsidRPr="001A0210" w:rsidRDefault="007354FB"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8. Organizacja i udział w strajku przeprowadzonym wbrew przepisom ustawy jest ciężkim naruszeniem podstawowych obowiązków pracowniczych i upoważnia pracodawcę do rozwiązania umowy o pracę w trybie art. 52 § 1 Kodeksu pracy.</w:t>
      </w:r>
    </w:p>
    <w:p w:rsidR="007354FB" w:rsidRDefault="007354FB" w:rsidP="001A0210">
      <w:pPr>
        <w:spacing w:after="0" w:line="288" w:lineRule="auto"/>
        <w:jc w:val="both"/>
        <w:rPr>
          <w:rFonts w:ascii="Arial Narrow" w:hAnsi="Arial Narrow" w:cs="Arial"/>
          <w:sz w:val="24"/>
          <w:szCs w:val="24"/>
        </w:rPr>
      </w:pPr>
      <w:r w:rsidRPr="001A0210">
        <w:rPr>
          <w:rFonts w:ascii="Arial Narrow" w:hAnsi="Arial Narrow" w:cs="Arial"/>
          <w:sz w:val="24"/>
          <w:szCs w:val="24"/>
        </w:rPr>
        <w:t xml:space="preserve">9. W sytuacji, o której mowa w ust 8, wyłączona zostaje ochrona zatrudnienia wynikająca z art. 32 ustawy o związkach zawodowych. </w:t>
      </w:r>
    </w:p>
    <w:p w:rsidR="001A0210" w:rsidRDefault="001A0210" w:rsidP="001A0210">
      <w:pPr>
        <w:spacing w:after="0" w:line="288" w:lineRule="auto"/>
        <w:jc w:val="both"/>
        <w:rPr>
          <w:rFonts w:ascii="Arial Narrow" w:hAnsi="Arial Narrow" w:cs="Arial"/>
          <w:sz w:val="24"/>
          <w:szCs w:val="24"/>
        </w:rPr>
      </w:pPr>
    </w:p>
    <w:p w:rsidR="001A0210" w:rsidRDefault="001A0210" w:rsidP="001A0210">
      <w:pPr>
        <w:spacing w:after="0" w:line="288" w:lineRule="auto"/>
        <w:jc w:val="both"/>
        <w:rPr>
          <w:rFonts w:ascii="Arial Narrow" w:hAnsi="Arial Narrow" w:cs="Arial"/>
          <w:sz w:val="24"/>
          <w:szCs w:val="24"/>
        </w:rPr>
      </w:pP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b/>
          <w:bCs/>
          <w:sz w:val="24"/>
          <w:szCs w:val="24"/>
        </w:rPr>
        <w:t>Art. 20. </w:t>
      </w:r>
      <w:r w:rsidRPr="001A0210">
        <w:rPr>
          <w:rFonts w:ascii="Arial Narrow" w:hAnsi="Arial Narrow" w:cs="Arial"/>
          <w:sz w:val="24"/>
          <w:szCs w:val="24"/>
        </w:rPr>
        <w:t>1. Strajk zakładowy ogłasza podmiot prowadzący spór zbiorowy w imieniu osób wykonujących pracę zarobkową po uzyskaniu w referendum zgody większości głosujących osób wykonujących pracę zarobkową, jeżeli w głosowaniu wzięło udział co najmniej 50% osób wykonujących pracę zarobkową w zakładzie pracy.</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 xml:space="preserve">2. Strajk wielozakładowy ogłasza podmiot prowadzący spór zbiorowy w imieniu osób wykonujących pracę zarobkową po uzyskaniu w referendum zgody większości głosujących osób wykonujących pracę zarobkową w poszczególnych zakładach pracy, które mają być objęte strajkiem, jeżeli w głosowaniu w każdym z tych zakładów wzięło udział co najmniej 50% osób wykonujących pracę zarobkową. </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3. Referendum, o którym mowa w ust 1 i 2, organizuje się po sporządzeniu protokołu rozbieżności kończącego mediacje. W przypadku gdy którakolwiek ze stron w terminie 7 dni od sporządzenia protokołu rozbieżności kończącego mediacje podda spór zbiorowy rozstrzygnięciu kolegium arbitrażu społecznego, referendum przeprowadza się po uzyskaniu orzeczenia kolegium.</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4. Referendum dotyczyć może wyłącznie zgody na zorganizowanie strajku ze względu na nieuwzględnienie przez podmiot zatrudniający żądań złożonych przez podmiot reprezentujący interesy osób wykonujących pracę zarobkową w ostatniej formie ujętej w protokole rozbieżności kończącym mediacje.</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 xml:space="preserve">5. W skład komisji przeprowadzającej referendum, oprócz przedstawicieli podmiotu reprezentującego interesy osób wykonujących pracę zarobkową, wchodzą również niezależni obserwatorzy delegowani przez właściwą wojewódzką radę dialogu społecznego. </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6. Podmiot zatrudniający przekazuje komisji liczbę zatrudnionych osób wykonujących pracę zarobkową, z uwzględnieniem wewnętrznego podziału przedsiębiorstwa.</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7. Referendum przeprowadza się w procedurze głosowania tajnego.</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8. Komisja przeprowadzająca referendum sporządza protokół, który zawiera w szczególności:</w:t>
      </w:r>
    </w:p>
    <w:p w:rsidR="001A0210" w:rsidRPr="001A0210" w:rsidRDefault="001A0210" w:rsidP="001A0210">
      <w:pPr>
        <w:autoSpaceDE w:val="0"/>
        <w:autoSpaceDN w:val="0"/>
        <w:adjustRightInd w:val="0"/>
        <w:spacing w:after="0" w:line="288" w:lineRule="auto"/>
        <w:ind w:left="426"/>
        <w:jc w:val="both"/>
        <w:rPr>
          <w:rFonts w:ascii="Arial Narrow" w:hAnsi="Arial Narrow" w:cs="Arial"/>
          <w:sz w:val="24"/>
          <w:szCs w:val="24"/>
        </w:rPr>
      </w:pPr>
      <w:r w:rsidRPr="001A0210">
        <w:rPr>
          <w:rFonts w:ascii="Arial Narrow" w:hAnsi="Arial Narrow" w:cs="Arial"/>
          <w:sz w:val="24"/>
          <w:szCs w:val="24"/>
        </w:rPr>
        <w:t>1). Termin i miejsce przeprowadzenia głosowania.</w:t>
      </w:r>
    </w:p>
    <w:p w:rsidR="001A0210" w:rsidRPr="001A0210" w:rsidRDefault="001A0210" w:rsidP="001A0210">
      <w:pPr>
        <w:autoSpaceDE w:val="0"/>
        <w:autoSpaceDN w:val="0"/>
        <w:adjustRightInd w:val="0"/>
        <w:spacing w:after="0" w:line="288" w:lineRule="auto"/>
        <w:ind w:left="426"/>
        <w:jc w:val="both"/>
        <w:rPr>
          <w:rFonts w:ascii="Arial Narrow" w:hAnsi="Arial Narrow" w:cs="Arial"/>
          <w:sz w:val="24"/>
          <w:szCs w:val="24"/>
        </w:rPr>
      </w:pPr>
      <w:r w:rsidRPr="001A0210">
        <w:rPr>
          <w:rFonts w:ascii="Arial Narrow" w:hAnsi="Arial Narrow" w:cs="Arial"/>
          <w:sz w:val="24"/>
          <w:szCs w:val="24"/>
        </w:rPr>
        <w:t>2). Skład komisji przeprowadzającej referendum.</w:t>
      </w:r>
    </w:p>
    <w:p w:rsidR="001A0210" w:rsidRPr="001A0210" w:rsidRDefault="001A0210" w:rsidP="001A0210">
      <w:pPr>
        <w:autoSpaceDE w:val="0"/>
        <w:autoSpaceDN w:val="0"/>
        <w:adjustRightInd w:val="0"/>
        <w:spacing w:after="0" w:line="288" w:lineRule="auto"/>
        <w:ind w:left="426"/>
        <w:jc w:val="both"/>
        <w:rPr>
          <w:rFonts w:ascii="Arial Narrow" w:hAnsi="Arial Narrow" w:cs="Arial"/>
          <w:sz w:val="24"/>
          <w:szCs w:val="24"/>
        </w:rPr>
      </w:pPr>
      <w:r w:rsidRPr="001A0210">
        <w:rPr>
          <w:rFonts w:ascii="Arial Narrow" w:hAnsi="Arial Narrow" w:cs="Arial"/>
          <w:sz w:val="24"/>
          <w:szCs w:val="24"/>
        </w:rPr>
        <w:t>3). Listę zawierającą przynajmniej: imię, nazwisko, PESEL, adres zami</w:t>
      </w:r>
      <w:r>
        <w:rPr>
          <w:rFonts w:ascii="Arial Narrow" w:hAnsi="Arial Narrow" w:cs="Arial"/>
          <w:sz w:val="24"/>
          <w:szCs w:val="24"/>
        </w:rPr>
        <w:t xml:space="preserve">eszkania osób biorących udział </w:t>
      </w:r>
      <w:r w:rsidRPr="001A0210">
        <w:rPr>
          <w:rFonts w:ascii="Arial Narrow" w:hAnsi="Arial Narrow" w:cs="Arial"/>
          <w:sz w:val="24"/>
          <w:szCs w:val="24"/>
        </w:rPr>
        <w:t>w referendum.</w:t>
      </w:r>
    </w:p>
    <w:p w:rsidR="001A0210" w:rsidRPr="001A0210" w:rsidRDefault="001A0210" w:rsidP="001A0210">
      <w:pPr>
        <w:autoSpaceDE w:val="0"/>
        <w:autoSpaceDN w:val="0"/>
        <w:adjustRightInd w:val="0"/>
        <w:spacing w:after="0" w:line="288" w:lineRule="auto"/>
        <w:ind w:left="426"/>
        <w:jc w:val="both"/>
        <w:rPr>
          <w:rFonts w:ascii="Arial Narrow" w:hAnsi="Arial Narrow" w:cs="Arial"/>
          <w:sz w:val="24"/>
          <w:szCs w:val="24"/>
        </w:rPr>
      </w:pPr>
      <w:r w:rsidRPr="001A0210">
        <w:rPr>
          <w:rFonts w:ascii="Arial Narrow" w:hAnsi="Arial Narrow" w:cs="Arial"/>
          <w:sz w:val="24"/>
          <w:szCs w:val="24"/>
        </w:rPr>
        <w:t xml:space="preserve">4). Ilość kart do głosowania wydanych oraz wrzuconych do urny, </w:t>
      </w:r>
    </w:p>
    <w:p w:rsidR="001A0210" w:rsidRPr="001A0210" w:rsidRDefault="001A0210" w:rsidP="001A0210">
      <w:pPr>
        <w:autoSpaceDE w:val="0"/>
        <w:autoSpaceDN w:val="0"/>
        <w:adjustRightInd w:val="0"/>
        <w:spacing w:after="0" w:line="288" w:lineRule="auto"/>
        <w:ind w:left="426"/>
        <w:jc w:val="both"/>
        <w:rPr>
          <w:rFonts w:ascii="Arial Narrow" w:hAnsi="Arial Narrow" w:cs="Arial"/>
          <w:sz w:val="24"/>
          <w:szCs w:val="24"/>
        </w:rPr>
      </w:pPr>
      <w:r w:rsidRPr="001A0210">
        <w:rPr>
          <w:rFonts w:ascii="Arial Narrow" w:hAnsi="Arial Narrow" w:cs="Arial"/>
          <w:sz w:val="24"/>
          <w:szCs w:val="24"/>
        </w:rPr>
        <w:t>5). Ilość głosów ważnych i  nieważnych oraz oddanych za rozpoczęciem strajku i przeciw niemu.</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lastRenderedPageBreak/>
        <w:t>9. Karty z głosami stanowią załącznik do protokołu.</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10. Protokół jest poufny. Organizator referendum przekazuje go właściwemu okręgowemu inspektorowi pracy, który ocenia czy zgoda pracowników na przeprowadzenie akcji strajkowej została uzyskana.</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11. Ogłoszenie strajku powinno nastąpić co najmniej na 14 dni przed jego rozpoczęciem.</w:t>
      </w:r>
    </w:p>
    <w:p w:rsidR="001A0210" w:rsidRPr="001A0210" w:rsidRDefault="001A0210" w:rsidP="001A0210">
      <w:pPr>
        <w:autoSpaceDE w:val="0"/>
        <w:autoSpaceDN w:val="0"/>
        <w:adjustRightInd w:val="0"/>
        <w:spacing w:after="0" w:line="288" w:lineRule="auto"/>
        <w:jc w:val="both"/>
        <w:rPr>
          <w:rFonts w:ascii="Arial Narrow" w:hAnsi="Arial Narrow" w:cs="Arial"/>
          <w:sz w:val="24"/>
          <w:szCs w:val="24"/>
        </w:rPr>
      </w:pPr>
      <w:r w:rsidRPr="001A0210">
        <w:rPr>
          <w:rFonts w:ascii="Arial Narrow" w:hAnsi="Arial Narrow" w:cs="Arial"/>
          <w:sz w:val="24"/>
          <w:szCs w:val="24"/>
        </w:rPr>
        <w:t>12. Strajk można rozpocząć w terminie 4 tygodni od dnia uzyskania zgody osób wykonujących pracę zarobkową. Po upłynięciu tego terminu przeprowadzenie strajku wymaga ponownego uzyskania zgody w referendum.</w:t>
      </w:r>
    </w:p>
    <w:p w:rsidR="001A0210" w:rsidRPr="001A0210" w:rsidRDefault="001A0210" w:rsidP="001A0210">
      <w:pPr>
        <w:spacing w:after="0" w:line="288" w:lineRule="auto"/>
        <w:jc w:val="both"/>
        <w:rPr>
          <w:rFonts w:ascii="Arial Narrow" w:hAnsi="Arial Narrow" w:cs="Arial"/>
          <w:sz w:val="24"/>
          <w:szCs w:val="24"/>
        </w:rPr>
      </w:pPr>
    </w:p>
    <w:p w:rsidR="007354FB" w:rsidRPr="00145374" w:rsidRDefault="007354FB" w:rsidP="00584F8A">
      <w:pPr>
        <w:spacing w:after="0" w:line="300" w:lineRule="auto"/>
      </w:pPr>
    </w:p>
    <w:sectPr w:rsidR="007354FB" w:rsidRPr="00145374" w:rsidSect="00834A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64E9"/>
    <w:rsid w:val="00145374"/>
    <w:rsid w:val="001A0210"/>
    <w:rsid w:val="002A43B5"/>
    <w:rsid w:val="002F64E9"/>
    <w:rsid w:val="00530621"/>
    <w:rsid w:val="00584F8A"/>
    <w:rsid w:val="007354FB"/>
    <w:rsid w:val="00834A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4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1350</Words>
  <Characters>8100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t.kuydowicz</dc:creator>
  <cp:lastModifiedBy>t.kuydowicz</cp:lastModifiedBy>
  <cp:revision>1</cp:revision>
  <dcterms:created xsi:type="dcterms:W3CDTF">2017-02-02T12:04:00Z</dcterms:created>
  <dcterms:modified xsi:type="dcterms:W3CDTF">2017-02-02T13:51:00Z</dcterms:modified>
</cp:coreProperties>
</file>