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98" w:rsidRPr="00B17998" w:rsidRDefault="00B17998" w:rsidP="00B17998">
      <w:pPr>
        <w:pStyle w:val="Nagwek"/>
        <w:tabs>
          <w:tab w:val="center" w:pos="0"/>
          <w:tab w:val="center" w:pos="1134"/>
        </w:tabs>
        <w:spacing w:line="300" w:lineRule="auto"/>
        <w:jc w:val="center"/>
        <w:rPr>
          <w:rFonts w:ascii="Arial Narrow" w:hAnsi="Arial Narrow" w:cs="Open Sans"/>
          <w:b/>
        </w:rPr>
      </w:pPr>
      <w:r w:rsidRPr="00B17998">
        <w:rPr>
          <w:rFonts w:ascii="Arial Narrow" w:hAnsi="Arial Narrow" w:cs="Open Sans"/>
          <w:b/>
        </w:rPr>
        <w:t xml:space="preserve">Stanowisko Związku Pracodawców Polska Miedź </w:t>
      </w:r>
    </w:p>
    <w:p w:rsidR="00B17998" w:rsidRPr="00B17998" w:rsidRDefault="00B17998" w:rsidP="00B17998">
      <w:pPr>
        <w:pStyle w:val="Nagwek"/>
        <w:tabs>
          <w:tab w:val="center" w:pos="0"/>
          <w:tab w:val="center" w:pos="1134"/>
        </w:tabs>
        <w:spacing w:line="300" w:lineRule="auto"/>
        <w:jc w:val="center"/>
        <w:rPr>
          <w:rFonts w:ascii="Arial Narrow" w:hAnsi="Arial Narrow" w:cs="Open Sans"/>
          <w:b/>
        </w:rPr>
      </w:pPr>
      <w:r w:rsidRPr="00B17998">
        <w:rPr>
          <w:rFonts w:ascii="Arial Narrow" w:hAnsi="Arial Narrow" w:cs="Open Sans"/>
          <w:b/>
        </w:rPr>
        <w:t xml:space="preserve">dotyczące projektu rozporządzenia Ministra Energii zmieniającego rozporządzenie </w:t>
      </w:r>
    </w:p>
    <w:p w:rsidR="00B17998" w:rsidRDefault="00B17998" w:rsidP="00B17998">
      <w:pPr>
        <w:pStyle w:val="Nagwek"/>
        <w:tabs>
          <w:tab w:val="center" w:pos="0"/>
          <w:tab w:val="center" w:pos="1134"/>
        </w:tabs>
        <w:spacing w:line="300" w:lineRule="auto"/>
        <w:jc w:val="center"/>
        <w:rPr>
          <w:rFonts w:ascii="Arial Narrow" w:hAnsi="Arial Narrow" w:cs="Open Sans"/>
          <w:b/>
        </w:rPr>
      </w:pPr>
      <w:r w:rsidRPr="00B17998">
        <w:rPr>
          <w:rFonts w:ascii="Arial Narrow" w:hAnsi="Arial Narrow" w:cs="Open Sans"/>
          <w:b/>
        </w:rPr>
        <w:t xml:space="preserve">w sprawie szczegółowych wymagań dotyczących prowadzenia ruchu </w:t>
      </w:r>
    </w:p>
    <w:p w:rsidR="00B17998" w:rsidRPr="00B17998" w:rsidRDefault="00B17998" w:rsidP="00B17998">
      <w:pPr>
        <w:pStyle w:val="Nagwek"/>
        <w:tabs>
          <w:tab w:val="center" w:pos="0"/>
          <w:tab w:val="center" w:pos="1134"/>
        </w:tabs>
        <w:spacing w:line="300" w:lineRule="auto"/>
        <w:jc w:val="center"/>
        <w:rPr>
          <w:rFonts w:ascii="Arial Narrow" w:hAnsi="Arial Narrow" w:cs="Open Sans"/>
          <w:b/>
        </w:rPr>
      </w:pPr>
      <w:r w:rsidRPr="00B17998">
        <w:rPr>
          <w:rFonts w:ascii="Arial Narrow" w:hAnsi="Arial Narrow" w:cs="Open Sans"/>
          <w:b/>
        </w:rPr>
        <w:t>podziemnych zakładów</w:t>
      </w:r>
      <w:r>
        <w:rPr>
          <w:rFonts w:ascii="Arial Narrow" w:hAnsi="Arial Narrow" w:cs="Open Sans"/>
          <w:b/>
        </w:rPr>
        <w:t xml:space="preserve"> górniczych</w:t>
      </w:r>
    </w:p>
    <w:p w:rsidR="00B17998" w:rsidRPr="00B17998" w:rsidRDefault="00B17998" w:rsidP="00B17998">
      <w:pPr>
        <w:pStyle w:val="Nagwek"/>
        <w:tabs>
          <w:tab w:val="center" w:pos="1134"/>
          <w:tab w:val="center" w:pos="2835"/>
        </w:tabs>
        <w:spacing w:line="300" w:lineRule="auto"/>
        <w:ind w:left="2835" w:hanging="2835"/>
        <w:jc w:val="both"/>
        <w:rPr>
          <w:rFonts w:ascii="Arial Narrow" w:hAnsi="Arial Narrow" w:cs="Open Sans"/>
        </w:rPr>
      </w:pPr>
    </w:p>
    <w:p w:rsidR="00B17998" w:rsidRPr="00B17998" w:rsidRDefault="00B17998" w:rsidP="00B17998">
      <w:pPr>
        <w:spacing w:line="300" w:lineRule="auto"/>
        <w:ind w:firstLine="708"/>
        <w:jc w:val="both"/>
        <w:rPr>
          <w:rFonts w:ascii="Arial Narrow" w:hAnsi="Arial Narrow" w:cs="Open Sans"/>
          <w:color w:val="FF00FF"/>
        </w:rPr>
      </w:pPr>
      <w:r w:rsidRPr="00B17998">
        <w:rPr>
          <w:rFonts w:ascii="Arial Narrow" w:hAnsi="Arial Narrow" w:cs="Open Sans"/>
        </w:rPr>
        <w:t xml:space="preserve">W </w:t>
      </w:r>
      <w:r>
        <w:rPr>
          <w:rFonts w:ascii="Arial Narrow" w:hAnsi="Arial Narrow" w:cs="Open Sans"/>
        </w:rPr>
        <w:t>podmiotach członkowskich Związku Pracodawców Polska Miedź prowadzących działalność wydobywczą w formie podziemnych zakładów górniczych,</w:t>
      </w:r>
      <w:r w:rsidRPr="00B17998">
        <w:rPr>
          <w:rFonts w:ascii="Arial Narrow" w:hAnsi="Arial Narrow" w:cs="Open Sans"/>
        </w:rPr>
        <w:t xml:space="preserve"> warunki klimatyczne pracy określane są od roku 2004 poprzez wyznaczenie temperatury zastępczej klimatu, w sposób zawarty w Polskiej Normie</w:t>
      </w:r>
      <w:r w:rsidRPr="00B17998">
        <w:rPr>
          <w:rFonts w:ascii="Arial Narrow" w:eastAsiaTheme="minorHAnsi" w:hAnsi="Arial Narrow" w:cs="Open Sans"/>
          <w:lang w:eastAsia="en-US"/>
        </w:rPr>
        <w:t xml:space="preserve"> (znowelizowanej w 2014 roku - PN-G-03100;2014-05), umożliwiając </w:t>
      </w:r>
      <w:r w:rsidRPr="00B17998">
        <w:rPr>
          <w:rFonts w:ascii="Arial Narrow" w:hAnsi="Arial Narrow" w:cs="Open Sans"/>
        </w:rPr>
        <w:t xml:space="preserve">bezpieczną </w:t>
      </w:r>
      <w:r w:rsidRPr="00B17998">
        <w:rPr>
          <w:rFonts w:ascii="Arial Narrow" w:eastAsiaTheme="minorHAnsi" w:hAnsi="Arial Narrow" w:cs="Open Sans"/>
          <w:lang w:eastAsia="en-US"/>
        </w:rPr>
        <w:t>ocenę warunków klimatycznych</w:t>
      </w:r>
      <w:r w:rsidRPr="00B17998">
        <w:rPr>
          <w:rFonts w:ascii="Arial Narrow" w:hAnsi="Arial Narrow" w:cs="Open Sans"/>
        </w:rPr>
        <w:t xml:space="preserve"> i prowadzenie</w:t>
      </w:r>
      <w:r>
        <w:rPr>
          <w:rFonts w:ascii="Arial Narrow" w:hAnsi="Arial Narrow" w:cs="Open Sans"/>
        </w:rPr>
        <w:t xml:space="preserve"> ruchu zakładów górniczych.</w:t>
      </w:r>
      <w:r w:rsidRPr="00B17998">
        <w:rPr>
          <w:rFonts w:ascii="Arial Narrow" w:hAnsi="Arial Narrow" w:cs="Open Sans"/>
        </w:rPr>
        <w:t xml:space="preserve"> </w:t>
      </w:r>
      <w:r>
        <w:rPr>
          <w:rFonts w:ascii="Arial Narrow" w:hAnsi="Arial Narrow" w:cs="Open Sans"/>
        </w:rPr>
        <w:t>Inna metoda stosowana jest natomiast</w:t>
      </w:r>
      <w:r w:rsidRPr="00B17998">
        <w:rPr>
          <w:rFonts w:ascii="Arial Narrow" w:hAnsi="Arial Narrow" w:cs="Open Sans"/>
        </w:rPr>
        <w:t xml:space="preserve"> w zakładach górniczych wydobywających węgiel kamienny</w:t>
      </w:r>
      <w:r>
        <w:rPr>
          <w:rFonts w:ascii="Arial Narrow" w:hAnsi="Arial Narrow" w:cs="Open Sans"/>
        </w:rPr>
        <w:t>.</w:t>
      </w:r>
      <w:r w:rsidRPr="00B17998">
        <w:rPr>
          <w:rFonts w:ascii="Arial Narrow" w:hAnsi="Arial Narrow" w:cs="Open Sans"/>
        </w:rPr>
        <w:t xml:space="preserve"> </w:t>
      </w:r>
      <w:r w:rsidR="00BF13CF">
        <w:rPr>
          <w:rFonts w:ascii="Arial Narrow" w:hAnsi="Arial Narrow" w:cs="Open Sans"/>
        </w:rPr>
        <w:t>O</w:t>
      </w:r>
      <w:r w:rsidRPr="00B17998">
        <w:rPr>
          <w:rFonts w:ascii="Arial Narrow" w:hAnsi="Arial Narrow" w:cs="Open Sans"/>
        </w:rPr>
        <w:t>cen</w:t>
      </w:r>
      <w:r w:rsidR="00BF13CF">
        <w:rPr>
          <w:rFonts w:ascii="Arial Narrow" w:hAnsi="Arial Narrow" w:cs="Open Sans"/>
        </w:rPr>
        <w:t>a</w:t>
      </w:r>
      <w:r w:rsidRPr="00B17998">
        <w:rPr>
          <w:rFonts w:ascii="Arial Narrow" w:hAnsi="Arial Narrow" w:cs="Open Sans"/>
        </w:rPr>
        <w:t xml:space="preserve"> warunków klimatycznych </w:t>
      </w:r>
      <w:r w:rsidR="00BF13CF">
        <w:rPr>
          <w:rFonts w:ascii="Arial Narrow" w:hAnsi="Arial Narrow" w:cs="Open Sans"/>
        </w:rPr>
        <w:t>następuje</w:t>
      </w:r>
      <w:r w:rsidRPr="00B17998">
        <w:rPr>
          <w:rFonts w:ascii="Arial Narrow" w:hAnsi="Arial Narrow" w:cs="Open Sans"/>
        </w:rPr>
        <w:t xml:space="preserve"> poprzez pomiar temperatury mierzonej termometrem suchym i intensywności chłodzenia.  W związku z </w:t>
      </w:r>
      <w:r w:rsidR="00BF13CF">
        <w:rPr>
          <w:rFonts w:ascii="Arial Narrow" w:hAnsi="Arial Narrow" w:cs="Open Sans"/>
        </w:rPr>
        <w:t>powyższym</w:t>
      </w:r>
      <w:r w:rsidRPr="00B17998">
        <w:rPr>
          <w:rFonts w:ascii="Arial Narrow" w:hAnsi="Arial Narrow" w:cs="Open Sans"/>
        </w:rPr>
        <w:t xml:space="preserve"> istnieje </w:t>
      </w:r>
      <w:r w:rsidR="00BF13CF">
        <w:rPr>
          <w:rFonts w:ascii="Arial Narrow" w:hAnsi="Arial Narrow" w:cs="Open Sans"/>
        </w:rPr>
        <w:t xml:space="preserve">naszym zdaniem konieczność </w:t>
      </w:r>
      <w:r w:rsidRPr="00B17998">
        <w:rPr>
          <w:rFonts w:ascii="Arial Narrow" w:hAnsi="Arial Narrow" w:cs="Open Sans"/>
        </w:rPr>
        <w:t xml:space="preserve">wprowadzenia </w:t>
      </w:r>
      <w:r w:rsidR="00BF13CF" w:rsidRPr="00B17998">
        <w:rPr>
          <w:rFonts w:ascii="Arial Narrow" w:hAnsi="Arial Narrow" w:cs="Open Sans"/>
        </w:rPr>
        <w:t>w projekcie nowelizacji przedmiotowego rozporządzenia</w:t>
      </w:r>
      <w:r w:rsidR="00BF13CF" w:rsidRPr="00B17998">
        <w:rPr>
          <w:rFonts w:ascii="Arial Narrow" w:eastAsia="SimSun" w:hAnsi="Arial Narrow" w:cs="Open Sans"/>
        </w:rPr>
        <w:t xml:space="preserve"> </w:t>
      </w:r>
      <w:r w:rsidR="00BF13CF">
        <w:rPr>
          <w:rFonts w:ascii="Arial Narrow" w:eastAsia="SimSun" w:hAnsi="Arial Narrow" w:cs="Open Sans"/>
        </w:rPr>
        <w:t xml:space="preserve">nowego </w:t>
      </w:r>
      <w:r w:rsidRPr="00B17998">
        <w:rPr>
          <w:rFonts w:ascii="Arial Narrow" w:eastAsia="SimSun" w:hAnsi="Arial Narrow" w:cs="Open Sans"/>
        </w:rPr>
        <w:t xml:space="preserve">§ 445b, dzięki któremu uwzględnione zostaną </w:t>
      </w:r>
      <w:r w:rsidRPr="00B17998">
        <w:rPr>
          <w:rFonts w:ascii="Arial Narrow" w:hAnsi="Arial Narrow" w:cs="Open Sans"/>
        </w:rPr>
        <w:t xml:space="preserve">sposoby oceny tych warunków dla obu rodzajów górnictwa. </w:t>
      </w:r>
    </w:p>
    <w:p w:rsidR="00B17998" w:rsidRPr="00B17998" w:rsidRDefault="00B17998" w:rsidP="00B17998">
      <w:pPr>
        <w:spacing w:line="300" w:lineRule="auto"/>
        <w:ind w:firstLine="708"/>
        <w:jc w:val="both"/>
        <w:rPr>
          <w:rFonts w:ascii="Arial Narrow" w:hAnsi="Arial Narrow" w:cs="Open Sans"/>
        </w:rPr>
      </w:pPr>
      <w:r w:rsidRPr="00B17998">
        <w:rPr>
          <w:rFonts w:ascii="Arial Narrow" w:hAnsi="Arial Narrow" w:cs="Open Sans"/>
        </w:rPr>
        <w:t>W załączniku nr 3 do rozporządzenia proponujemy utrzymać treść zapisów pkt.</w:t>
      </w:r>
      <w:r w:rsidR="00BF13CF">
        <w:rPr>
          <w:rFonts w:ascii="Arial Narrow" w:hAnsi="Arial Narrow" w:cs="Open Sans"/>
        </w:rPr>
        <w:t xml:space="preserve"> </w:t>
      </w:r>
      <w:r w:rsidRPr="00B17998">
        <w:rPr>
          <w:rFonts w:ascii="Arial Narrow" w:hAnsi="Arial Narrow" w:cs="Open Sans"/>
        </w:rPr>
        <w:t xml:space="preserve">4.3., dotyczących zatrudniania pracowników w warunkach zagrożenia klimatycznego w złożu soli kamiennej. </w:t>
      </w:r>
      <w:r w:rsidR="00BF13CF">
        <w:rPr>
          <w:rFonts w:ascii="Arial Narrow" w:hAnsi="Arial Narrow" w:cs="Open Sans"/>
        </w:rPr>
        <w:t>D</w:t>
      </w:r>
      <w:r w:rsidR="00BF13CF" w:rsidRPr="00B17998">
        <w:rPr>
          <w:rFonts w:ascii="Arial Narrow" w:hAnsi="Arial Narrow" w:cs="Open Sans"/>
        </w:rPr>
        <w:t>o wejścia</w:t>
      </w:r>
      <w:r w:rsidR="00BF13CF">
        <w:rPr>
          <w:rFonts w:ascii="Arial Narrow" w:hAnsi="Arial Narrow" w:cs="Open Sans"/>
        </w:rPr>
        <w:t xml:space="preserve"> w życie</w:t>
      </w:r>
      <w:r w:rsidR="00BF13CF" w:rsidRPr="00B17998">
        <w:rPr>
          <w:rFonts w:ascii="Arial Narrow" w:hAnsi="Arial Narrow" w:cs="Open Sans"/>
        </w:rPr>
        <w:t xml:space="preserve"> przedmiotowego rozporządzenia </w:t>
      </w:r>
      <w:r w:rsidR="00BF13CF">
        <w:rPr>
          <w:rFonts w:ascii="Arial Narrow" w:hAnsi="Arial Narrow" w:cs="Open Sans"/>
        </w:rPr>
        <w:t>w</w:t>
      </w:r>
      <w:r w:rsidRPr="00B17998">
        <w:rPr>
          <w:rFonts w:ascii="Arial Narrow" w:hAnsi="Arial Narrow" w:cs="Open Sans"/>
        </w:rPr>
        <w:t xml:space="preserve"> </w:t>
      </w:r>
      <w:r w:rsidR="00BF13CF">
        <w:rPr>
          <w:rFonts w:ascii="Arial Narrow" w:hAnsi="Arial Narrow" w:cs="Open Sans"/>
        </w:rPr>
        <w:t>zakładach górniczych podmiotów członkowskich Związku</w:t>
      </w:r>
      <w:r w:rsidRPr="00B17998">
        <w:rPr>
          <w:rFonts w:ascii="Arial Narrow" w:hAnsi="Arial Narrow" w:cs="Open Sans"/>
        </w:rPr>
        <w:t xml:space="preserve">, </w:t>
      </w:r>
      <w:r w:rsidR="00BF13CF">
        <w:rPr>
          <w:rFonts w:ascii="Arial Narrow" w:hAnsi="Arial Narrow" w:cs="Open Sans"/>
        </w:rPr>
        <w:t xml:space="preserve">prowadzących eksploatację </w:t>
      </w:r>
      <w:r w:rsidRPr="00B17998">
        <w:rPr>
          <w:rFonts w:ascii="Arial Narrow" w:hAnsi="Arial Narrow" w:cs="Open Sans"/>
        </w:rPr>
        <w:t>w wyrobiskach górniczych w złożu soli, zatrudnianie pracowników w warunkach zagrożenia klimatycznego odbywało</w:t>
      </w:r>
      <w:r w:rsidR="00BF13CF">
        <w:rPr>
          <w:rFonts w:ascii="Arial Narrow" w:hAnsi="Arial Narrow" w:cs="Open Sans"/>
        </w:rPr>
        <w:t xml:space="preserve"> się,</w:t>
      </w:r>
      <w:r w:rsidRPr="00B17998">
        <w:rPr>
          <w:rFonts w:ascii="Arial Narrow" w:hAnsi="Arial Narrow" w:cs="Open Sans"/>
        </w:rPr>
        <w:t xml:space="preserve"> </w:t>
      </w:r>
      <w:r w:rsidR="00BF13CF" w:rsidRPr="00B17998">
        <w:rPr>
          <w:rFonts w:ascii="Arial Narrow" w:hAnsi="Arial Narrow" w:cs="Open Sans"/>
        </w:rPr>
        <w:t>począwszy od 2003 roku</w:t>
      </w:r>
      <w:r w:rsidR="00BF13CF">
        <w:rPr>
          <w:rFonts w:ascii="Arial Narrow" w:hAnsi="Arial Narrow" w:cs="Open Sans"/>
        </w:rPr>
        <w:t>,</w:t>
      </w:r>
      <w:r w:rsidR="00BF13CF" w:rsidRPr="00B17998">
        <w:rPr>
          <w:rFonts w:ascii="Arial Narrow" w:hAnsi="Arial Narrow" w:cs="Open Sans"/>
        </w:rPr>
        <w:t xml:space="preserve"> </w:t>
      </w:r>
      <w:r w:rsidRPr="00B17998">
        <w:rPr>
          <w:rFonts w:ascii="Arial Narrow" w:hAnsi="Arial Narrow" w:cs="Open Sans"/>
        </w:rPr>
        <w:t>na warunkach odstępstwa udzielanego przez Prezesa Wyższego Urzędu Górniczego. Utrzymanie  zapisów ujętych w  pkt. 4.3. usankcjonuje warunki dotychczas udzielanych odstępstw</w:t>
      </w:r>
      <w:r w:rsidR="00BF13CF">
        <w:rPr>
          <w:rFonts w:ascii="Arial Narrow" w:hAnsi="Arial Narrow" w:cs="Open Sans"/>
        </w:rPr>
        <w:t xml:space="preserve"> (pozwoleń)</w:t>
      </w:r>
      <w:r w:rsidRPr="00B17998">
        <w:rPr>
          <w:rFonts w:ascii="Arial Narrow" w:hAnsi="Arial Narrow" w:cs="Open Sans"/>
        </w:rPr>
        <w:t>.</w:t>
      </w:r>
    </w:p>
    <w:p w:rsidR="008D4750" w:rsidRPr="00B17998" w:rsidRDefault="00B17998" w:rsidP="00BF13CF">
      <w:pPr>
        <w:spacing w:line="300" w:lineRule="auto"/>
        <w:ind w:firstLine="708"/>
        <w:jc w:val="both"/>
        <w:rPr>
          <w:rFonts w:ascii="Arial Narrow" w:eastAsiaTheme="minorHAnsi" w:hAnsi="Arial Narrow" w:cs="Open Sans"/>
          <w:lang w:eastAsia="en-US"/>
        </w:rPr>
      </w:pPr>
      <w:r w:rsidRPr="00B17998">
        <w:rPr>
          <w:rFonts w:ascii="Arial Narrow" w:hAnsi="Arial Narrow" w:cs="Open Sans"/>
        </w:rPr>
        <w:t xml:space="preserve">Równocześnie z wprowadzanymi zmianami </w:t>
      </w:r>
      <w:r w:rsidRPr="00B17998">
        <w:rPr>
          <w:rFonts w:ascii="Arial Narrow" w:eastAsiaTheme="minorHAnsi" w:hAnsi="Arial Narrow" w:cs="Open Sans"/>
          <w:lang w:eastAsia="en-US"/>
        </w:rPr>
        <w:t xml:space="preserve">w </w:t>
      </w:r>
      <w:r w:rsidRPr="00B17998">
        <w:rPr>
          <w:rFonts w:ascii="Arial Narrow" w:hAnsi="Arial Narrow" w:cs="Open Sans"/>
        </w:rPr>
        <w:t>rozporządzeniu Ministra Energii, w sprawie szczegółowych wymagań dotyczących prowadzenia ruchu podziemnych zakładów</w:t>
      </w:r>
      <w:r w:rsidR="00BF13CF">
        <w:rPr>
          <w:rFonts w:ascii="Arial Narrow" w:hAnsi="Arial Narrow" w:cs="Open Sans"/>
        </w:rPr>
        <w:t xml:space="preserve"> górniczych</w:t>
      </w:r>
      <w:r w:rsidRPr="00B17998">
        <w:rPr>
          <w:rFonts w:ascii="Arial Narrow" w:hAnsi="Arial Narrow" w:cs="Open Sans"/>
        </w:rPr>
        <w:t xml:space="preserve">, istnieje konieczność nowelizacji </w:t>
      </w:r>
      <w:r w:rsidRPr="00B17998">
        <w:rPr>
          <w:rFonts w:ascii="Arial Narrow" w:eastAsiaTheme="minorHAnsi" w:hAnsi="Arial Narrow" w:cs="Open Sans"/>
          <w:lang w:eastAsia="en-US"/>
        </w:rPr>
        <w:t>rozporządzeni</w:t>
      </w:r>
      <w:r w:rsidR="00BF13CF">
        <w:rPr>
          <w:rFonts w:ascii="Arial Narrow" w:eastAsiaTheme="minorHAnsi" w:hAnsi="Arial Narrow" w:cs="Open Sans"/>
          <w:lang w:eastAsia="en-US"/>
        </w:rPr>
        <w:t>a</w:t>
      </w:r>
      <w:r w:rsidRPr="00B17998">
        <w:rPr>
          <w:rFonts w:ascii="Arial Narrow" w:eastAsiaTheme="minorHAnsi" w:hAnsi="Arial Narrow" w:cs="Open Sans"/>
          <w:lang w:eastAsia="en-US"/>
        </w:rPr>
        <w:t xml:space="preserve"> Ministra Środowiska </w:t>
      </w:r>
      <w:r w:rsidR="00BF13CF">
        <w:rPr>
          <w:rFonts w:ascii="Arial Narrow" w:eastAsiaTheme="minorHAnsi" w:hAnsi="Arial Narrow" w:cs="Open Sans"/>
          <w:lang w:eastAsia="en-US"/>
        </w:rPr>
        <w:t xml:space="preserve">w sprawie zagrożeń naturalnych w zakładach górniczych, </w:t>
      </w:r>
      <w:r w:rsidRPr="00B17998">
        <w:rPr>
          <w:rFonts w:ascii="Arial Narrow" w:eastAsiaTheme="minorHAnsi" w:hAnsi="Arial Narrow" w:cs="Open Sans"/>
          <w:lang w:eastAsia="en-US"/>
        </w:rPr>
        <w:t>w szczególności w odniesieniu do granicznych wartości temperatury mierzonej</w:t>
      </w:r>
      <w:r w:rsidR="00BF13CF">
        <w:rPr>
          <w:rFonts w:ascii="Arial Narrow" w:eastAsiaTheme="minorHAnsi" w:hAnsi="Arial Narrow" w:cs="Open Sans"/>
          <w:lang w:eastAsia="en-US"/>
        </w:rPr>
        <w:t xml:space="preserve"> termometrem suchym i wilgotnym.</w:t>
      </w:r>
    </w:p>
    <w:p w:rsidR="00B17998" w:rsidRPr="00B17998" w:rsidRDefault="00B17998" w:rsidP="00B17998">
      <w:pPr>
        <w:spacing w:line="300" w:lineRule="auto"/>
        <w:rPr>
          <w:rFonts w:ascii="Arial Narrow" w:eastAsiaTheme="minorHAnsi" w:hAnsi="Arial Narrow" w:cs="Open Sans"/>
          <w:lang w:eastAsia="en-US"/>
        </w:rPr>
      </w:pPr>
    </w:p>
    <w:p w:rsidR="00F519A5" w:rsidRDefault="00BF13CF" w:rsidP="00B17998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 w:cs="Open Sans"/>
          <w:b/>
          <w:bCs/>
          <w:color w:val="2E2014"/>
        </w:rPr>
      </w:pPr>
      <w:r>
        <w:rPr>
          <w:rFonts w:ascii="Arial Narrow" w:hAnsi="Arial Narrow" w:cs="Open Sans"/>
          <w:b/>
          <w:bCs/>
          <w:color w:val="2E2014"/>
        </w:rPr>
        <w:t>Sz</w:t>
      </w:r>
      <w:r w:rsidR="00F519A5">
        <w:rPr>
          <w:rFonts w:ascii="Arial Narrow" w:hAnsi="Arial Narrow" w:cs="Open Sans"/>
          <w:b/>
          <w:bCs/>
          <w:color w:val="2E2014"/>
        </w:rPr>
        <w:t>czegółowe u</w:t>
      </w:r>
      <w:r w:rsidR="00B17998" w:rsidRPr="00B17998">
        <w:rPr>
          <w:rFonts w:ascii="Arial Narrow" w:hAnsi="Arial Narrow" w:cs="Open Sans"/>
          <w:b/>
          <w:bCs/>
          <w:color w:val="2E2014"/>
        </w:rPr>
        <w:t xml:space="preserve">wagi </w:t>
      </w:r>
      <w:r w:rsidR="00F519A5">
        <w:rPr>
          <w:rFonts w:ascii="Arial Narrow" w:hAnsi="Arial Narrow" w:cs="Open Sans"/>
          <w:b/>
          <w:bCs/>
          <w:color w:val="2E2014"/>
        </w:rPr>
        <w:t xml:space="preserve"> Związku Pracodawców Polska Miedź </w:t>
      </w:r>
    </w:p>
    <w:p w:rsidR="00B17998" w:rsidRPr="00B17998" w:rsidRDefault="00B17998" w:rsidP="00B17998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 w:cs="Open Sans"/>
          <w:b/>
          <w:bCs/>
          <w:color w:val="2E2014"/>
        </w:rPr>
      </w:pPr>
      <w:r w:rsidRPr="00B17998">
        <w:rPr>
          <w:rFonts w:ascii="Arial Narrow" w:hAnsi="Arial Narrow" w:cs="Open Sans"/>
          <w:b/>
          <w:bCs/>
          <w:color w:val="2E2014"/>
        </w:rPr>
        <w:t>do projektu rozporządzenia Ministra Energii zmieniającego rozporządzenie w sprawie szczegółowych wymagań dotyczących prowadzenia ruchu podziemnych zakładów górniczych</w:t>
      </w:r>
    </w:p>
    <w:p w:rsidR="00B17998" w:rsidRPr="00B17998" w:rsidRDefault="00B17998" w:rsidP="00B17998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 w:cs="Open Sans"/>
          <w:b/>
          <w:bCs/>
          <w:color w:val="2E2014"/>
        </w:rPr>
      </w:pPr>
      <w:r w:rsidRPr="00B17998">
        <w:rPr>
          <w:rFonts w:ascii="Arial Narrow" w:hAnsi="Arial Narrow" w:cs="Open Sans"/>
          <w:b/>
          <w:bCs/>
          <w:color w:val="2E2014"/>
        </w:rPr>
        <w:t>(</w:t>
      </w:r>
      <w:r w:rsidR="00F519A5">
        <w:rPr>
          <w:rFonts w:ascii="Arial Narrow" w:hAnsi="Arial Narrow" w:cs="Open Sans"/>
          <w:b/>
          <w:bCs/>
          <w:color w:val="2E2014"/>
        </w:rPr>
        <w:t xml:space="preserve">wersja </w:t>
      </w:r>
      <w:r w:rsidRPr="00B17998">
        <w:rPr>
          <w:rFonts w:ascii="Arial Narrow" w:hAnsi="Arial Narrow" w:cs="Open Sans"/>
          <w:b/>
          <w:bCs/>
          <w:color w:val="2E2014"/>
        </w:rPr>
        <w:t>z dnia 11 września 2017r.)</w:t>
      </w:r>
    </w:p>
    <w:p w:rsidR="00B17998" w:rsidRPr="00B17998" w:rsidRDefault="00B17998" w:rsidP="00B17998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b/>
          <w:bCs/>
          <w:color w:val="2E2014"/>
        </w:rPr>
      </w:pPr>
    </w:p>
    <w:p w:rsidR="00B17998" w:rsidRPr="00B17998" w:rsidRDefault="00B17998" w:rsidP="00B179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ascii="Arial Narrow" w:hAnsi="Arial Narrow" w:cs="Open Sans"/>
          <w:b/>
          <w:bCs/>
          <w:i/>
          <w:highlight w:val="yellow"/>
        </w:rPr>
      </w:pPr>
      <w:r w:rsidRPr="00B17998">
        <w:rPr>
          <w:rFonts w:ascii="Arial Narrow" w:hAnsi="Arial Narrow" w:cs="Open Sans"/>
          <w:b/>
          <w:bCs/>
          <w:i/>
          <w:highlight w:val="yellow"/>
        </w:rPr>
        <w:t xml:space="preserve">kolorem żółtym zaznaczono proponowane zmiany </w:t>
      </w:r>
    </w:p>
    <w:p w:rsidR="00B17998" w:rsidRPr="00B17998" w:rsidRDefault="00B17998" w:rsidP="00B17998">
      <w:pPr>
        <w:autoSpaceDE w:val="0"/>
        <w:autoSpaceDN w:val="0"/>
        <w:adjustRightInd w:val="0"/>
        <w:spacing w:line="300" w:lineRule="auto"/>
        <w:rPr>
          <w:rFonts w:ascii="Arial Narrow" w:hAnsi="Arial Narrow" w:cs="Open Sans"/>
          <w:b/>
          <w:bCs/>
          <w:color w:val="2E2014"/>
        </w:rPr>
      </w:pPr>
    </w:p>
    <w:p w:rsidR="00B17998" w:rsidRPr="00B17998" w:rsidRDefault="00B17998" w:rsidP="00B1799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color w:val="2E2014"/>
        </w:rPr>
        <w:t>Rozdział 6</w:t>
      </w:r>
    </w:p>
    <w:p w:rsidR="00B17998" w:rsidRPr="00B17998" w:rsidRDefault="00B17998" w:rsidP="00B1799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b/>
          <w:bCs/>
          <w:color w:val="2E2014"/>
        </w:rPr>
      </w:pPr>
      <w:r w:rsidRPr="00B17998">
        <w:rPr>
          <w:rFonts w:ascii="Arial Narrow" w:hAnsi="Arial Narrow" w:cs="Open Sans"/>
          <w:b/>
          <w:bCs/>
          <w:color w:val="2E2014"/>
        </w:rPr>
        <w:t>Zagrożenie klimatyczne</w:t>
      </w:r>
    </w:p>
    <w:p w:rsidR="00B17998" w:rsidRPr="00B17998" w:rsidRDefault="00B17998" w:rsidP="00B1799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b/>
          <w:bCs/>
          <w:color w:val="2E2014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bCs/>
          <w:color w:val="2E2014"/>
        </w:rPr>
        <w:t>§ 444.</w:t>
      </w:r>
      <w:r w:rsidRPr="00B17998">
        <w:rPr>
          <w:rFonts w:ascii="Arial Narrow" w:hAnsi="Arial Narrow" w:cs="Open Sans"/>
          <w:b/>
          <w:bCs/>
          <w:color w:val="2E2014"/>
        </w:rPr>
        <w:t xml:space="preserve"> </w:t>
      </w:r>
      <w:r w:rsidRPr="00B17998">
        <w:rPr>
          <w:rFonts w:ascii="Arial Narrow" w:hAnsi="Arial Narrow" w:cs="Open Sans"/>
          <w:color w:val="2E2014"/>
        </w:rPr>
        <w:t>1. W wyrobiskach podziemnych doko</w:t>
      </w:r>
      <w:r w:rsidR="00F519A5">
        <w:rPr>
          <w:rFonts w:ascii="Arial Narrow" w:hAnsi="Arial Narrow" w:cs="Open Sans"/>
          <w:color w:val="2E2014"/>
        </w:rPr>
        <w:t>nuje się pomiarów temperatury</w:t>
      </w:r>
      <w:r w:rsidRPr="00B17998">
        <w:rPr>
          <w:rFonts w:ascii="Arial Narrow" w:hAnsi="Arial Narrow" w:cs="Open Sans"/>
          <w:color w:val="2E2014"/>
        </w:rPr>
        <w:t xml:space="preserve"> pierwotnej skał.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color w:val="2E2014"/>
        </w:rPr>
        <w:lastRenderedPageBreak/>
        <w:t>2. Sposób dokonywania pomiarów temperatury pierwotnej skał określa Polska Norma dotycząca pomiarów temperatur pierwotnej skał związanych z zabezpieczeniem kopalń przed zagrożeniem temperaturowym.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bCs/>
          <w:color w:val="2E2014"/>
        </w:rPr>
        <w:t>§ 445.</w:t>
      </w:r>
      <w:r w:rsidRPr="00B17998">
        <w:rPr>
          <w:rFonts w:ascii="Arial Narrow" w:hAnsi="Arial Narrow" w:cs="Open Sans"/>
          <w:b/>
          <w:bCs/>
          <w:color w:val="2E2014"/>
        </w:rPr>
        <w:t xml:space="preserve"> </w:t>
      </w:r>
      <w:r w:rsidRPr="00B17998">
        <w:rPr>
          <w:rFonts w:ascii="Arial Narrow" w:hAnsi="Arial Narrow" w:cs="Open Sans"/>
          <w:color w:val="2E2014"/>
        </w:rPr>
        <w:t>1. Jeżeli temperatura pierwotna skał jest większa niż 30°C, w zakładzie górniczym: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color w:val="2E2014"/>
        </w:rPr>
        <w:t>1) opracowuje się prognozę warunków klimatycznych;</w:t>
      </w:r>
    </w:p>
    <w:p w:rsidR="00B17998" w:rsidRPr="00B17998" w:rsidRDefault="00B17998" w:rsidP="00F519A5">
      <w:pPr>
        <w:spacing w:line="300" w:lineRule="auto"/>
        <w:ind w:left="851"/>
        <w:jc w:val="both"/>
        <w:rPr>
          <w:rFonts w:ascii="Arial Narrow" w:hAnsi="Arial Narrow" w:cs="Open Sans"/>
        </w:rPr>
      </w:pPr>
      <w:r w:rsidRPr="00B17998">
        <w:rPr>
          <w:rFonts w:ascii="Arial Narrow" w:hAnsi="Arial Narrow" w:cs="Open Sans"/>
          <w:color w:val="2E2014"/>
        </w:rPr>
        <w:t xml:space="preserve">2) ustala się profilaktykę zapewniającą utrzymanie </w:t>
      </w:r>
      <w:r w:rsidRPr="00B17998">
        <w:rPr>
          <w:rFonts w:ascii="Arial Narrow" w:hAnsi="Arial Narrow" w:cs="Open Sans"/>
        </w:rPr>
        <w:t xml:space="preserve">warunków klimatycznych określonych w </w:t>
      </w:r>
      <w:r w:rsidRPr="00B17998">
        <w:rPr>
          <w:rFonts w:ascii="Arial Narrow" w:hAnsi="Arial Narrow" w:cs="Open Sans"/>
          <w:bCs/>
        </w:rPr>
        <w:t>§ 445a ust.1.</w:t>
      </w:r>
      <w:r w:rsidRPr="00B17998">
        <w:rPr>
          <w:rFonts w:ascii="Arial Narrow" w:eastAsia="SimSun" w:hAnsi="Arial Narrow" w:cs="Open Sans"/>
          <w:color w:val="0070C0"/>
        </w:rPr>
        <w:t xml:space="preserve"> </w:t>
      </w:r>
      <w:r w:rsidRPr="00B17998">
        <w:rPr>
          <w:rFonts w:ascii="Arial Narrow" w:eastAsia="SimSun" w:hAnsi="Arial Narrow" w:cs="Open Sans"/>
          <w:highlight w:val="yellow"/>
        </w:rPr>
        <w:t>w</w:t>
      </w:r>
      <w:r w:rsidRPr="00B17998">
        <w:rPr>
          <w:rFonts w:ascii="Arial Narrow" w:hAnsi="Arial Narrow" w:cs="Open Sans"/>
          <w:highlight w:val="yellow"/>
        </w:rPr>
        <w:t xml:space="preserve"> zakładach górniczych wydobywających węgiel kamienny</w:t>
      </w:r>
      <w:r w:rsidRPr="00B17998">
        <w:rPr>
          <w:rFonts w:ascii="Arial Narrow" w:hAnsi="Arial Narrow" w:cs="Open Sans"/>
        </w:rPr>
        <w:t xml:space="preserve"> </w:t>
      </w:r>
      <w:r w:rsidRPr="00B17998">
        <w:rPr>
          <w:rFonts w:ascii="Arial Narrow" w:hAnsi="Arial Narrow" w:cs="Open Sans"/>
          <w:highlight w:val="yellow"/>
        </w:rPr>
        <w:t xml:space="preserve">i w </w:t>
      </w:r>
      <w:r w:rsidRPr="00B17998">
        <w:rPr>
          <w:rFonts w:ascii="Arial Narrow" w:eastAsia="SimSun" w:hAnsi="Arial Narrow" w:cs="Open Sans"/>
          <w:highlight w:val="yellow"/>
        </w:rPr>
        <w:t xml:space="preserve">§ 445b. ust.1. w </w:t>
      </w:r>
      <w:r w:rsidRPr="00B17998">
        <w:rPr>
          <w:rFonts w:ascii="Arial Narrow" w:hAnsi="Arial Narrow" w:cs="Open Sans"/>
          <w:highlight w:val="yellow"/>
        </w:rPr>
        <w:t xml:space="preserve">zakładach górniczych stosujących maszyny samojezdne. 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color w:val="2E2014"/>
        </w:rPr>
        <w:t xml:space="preserve">2. Profilaktyka, </w:t>
      </w:r>
      <w:r w:rsidRPr="00B17998">
        <w:rPr>
          <w:rFonts w:ascii="Arial Narrow" w:hAnsi="Arial Narrow" w:cs="Open Sans"/>
        </w:rPr>
        <w:t>o której mowa w ust 1 pkt. 2</w:t>
      </w:r>
      <w:r w:rsidRPr="00B17998">
        <w:rPr>
          <w:rFonts w:ascii="Arial Narrow" w:hAnsi="Arial Narrow" w:cs="Open Sans"/>
          <w:color w:val="2E2014"/>
        </w:rPr>
        <w:t>, w wyrobiskach wykonywanych w górotworze, którego temperatura pierwotna jest większa niż 40°C, jest opiniowana przez rzeczoznawcę.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70C0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</w:rPr>
      </w:pPr>
      <w:r w:rsidRPr="00B17998">
        <w:rPr>
          <w:rFonts w:ascii="Arial Narrow" w:hAnsi="Arial Narrow" w:cs="Open Sans"/>
          <w:bCs/>
        </w:rPr>
        <w:t xml:space="preserve">§ 445a. 1. </w:t>
      </w:r>
      <w:r w:rsidRPr="00B17998">
        <w:rPr>
          <w:rFonts w:ascii="Arial Narrow" w:hAnsi="Arial Narrow" w:cs="Open Sans"/>
          <w:highlight w:val="yellow"/>
        </w:rPr>
        <w:t>W podziemnych zakładach górniczych wydobywających węgiel kamienny</w:t>
      </w:r>
      <w:r w:rsidRPr="00B17998">
        <w:rPr>
          <w:rFonts w:ascii="Arial Narrow" w:hAnsi="Arial Narrow" w:cs="Open Sans"/>
        </w:rPr>
        <w:t xml:space="preserve"> t</w:t>
      </w:r>
      <w:r w:rsidRPr="00B17998">
        <w:rPr>
          <w:rFonts w:ascii="Arial Narrow" w:hAnsi="Arial Narrow" w:cs="Open Sans"/>
          <w:bCs/>
        </w:rPr>
        <w:t>emperatura powietrza na stanowiskach pracy nie może przekraczać 28</w:t>
      </w:r>
      <w:r w:rsidRPr="00B17998">
        <w:rPr>
          <w:rFonts w:ascii="Arial Narrow" w:hAnsi="Arial Narrow" w:cs="Open Sans"/>
        </w:rPr>
        <w:t xml:space="preserve">°C przy wykonywaniu pomiarów termometrem suchym, a intensywność chłodzenia nie może być mniejsza  od 11 </w:t>
      </w:r>
      <w:proofErr w:type="spellStart"/>
      <w:r w:rsidRPr="00B17998">
        <w:rPr>
          <w:rFonts w:ascii="Arial Narrow" w:hAnsi="Arial Narrow" w:cs="Open Sans"/>
        </w:rPr>
        <w:t>katastopni</w:t>
      </w:r>
      <w:proofErr w:type="spellEnd"/>
      <w:r w:rsidRPr="00B17998">
        <w:rPr>
          <w:rFonts w:ascii="Arial Narrow" w:hAnsi="Arial Narrow" w:cs="Open Sans"/>
        </w:rPr>
        <w:t xml:space="preserve"> wilgotnych (</w:t>
      </w:r>
      <w:proofErr w:type="spellStart"/>
      <w:r w:rsidRPr="00B17998">
        <w:rPr>
          <w:rFonts w:ascii="Arial Narrow" w:hAnsi="Arial Narrow" w:cs="Open Sans"/>
        </w:rPr>
        <w:t>Kw</w:t>
      </w:r>
      <w:proofErr w:type="spellEnd"/>
      <w:r w:rsidRPr="00B17998">
        <w:rPr>
          <w:rFonts w:ascii="Arial Narrow" w:hAnsi="Arial Narrow" w:cs="Open Sans"/>
        </w:rPr>
        <w:t>).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</w:rPr>
      </w:pPr>
      <w:r w:rsidRPr="00B17998">
        <w:rPr>
          <w:rFonts w:ascii="Arial Narrow" w:hAnsi="Arial Narrow" w:cs="Open Sans"/>
        </w:rPr>
        <w:t xml:space="preserve">2. W przypadku gdy temperatura powietrza mierzona termometrem suchym w miejscu pracy jest większa od 28°C,  a nie przekracza  33°C, lub intensywność chłodzenia jest  mniejsza od 11 </w:t>
      </w:r>
      <w:proofErr w:type="spellStart"/>
      <w:r w:rsidRPr="00B17998">
        <w:rPr>
          <w:rFonts w:ascii="Arial Narrow" w:hAnsi="Arial Narrow" w:cs="Open Sans"/>
        </w:rPr>
        <w:t>katastopni</w:t>
      </w:r>
      <w:proofErr w:type="spellEnd"/>
      <w:r w:rsidRPr="00B17998">
        <w:rPr>
          <w:rFonts w:ascii="Arial Narrow" w:hAnsi="Arial Narrow" w:cs="Open Sans"/>
        </w:rPr>
        <w:t xml:space="preserve"> wilgotnych:</w:t>
      </w:r>
    </w:p>
    <w:p w:rsidR="00B17998" w:rsidRPr="00B17998" w:rsidRDefault="00B17998" w:rsidP="00F519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1134"/>
        <w:jc w:val="both"/>
        <w:rPr>
          <w:rFonts w:ascii="Arial Narrow" w:hAnsi="Arial Narrow" w:cs="Open Sans"/>
          <w:bCs/>
        </w:rPr>
      </w:pPr>
      <w:r w:rsidRPr="00B17998">
        <w:rPr>
          <w:rFonts w:ascii="Arial Narrow" w:hAnsi="Arial Narrow" w:cs="Open Sans"/>
          <w:bCs/>
        </w:rPr>
        <w:t>stosuje się odpowiednie rozwiązania techniczne dla obniżenia temperatury powietrza i kontroluje się skuteczność tych rozwiązań technicznych, albo</w:t>
      </w:r>
    </w:p>
    <w:p w:rsidR="00B17998" w:rsidRPr="00B17998" w:rsidRDefault="00B17998" w:rsidP="00F519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1134"/>
        <w:jc w:val="both"/>
        <w:rPr>
          <w:rFonts w:ascii="Arial Narrow" w:hAnsi="Arial Narrow" w:cs="Open Sans"/>
          <w:bCs/>
        </w:rPr>
      </w:pPr>
      <w:r w:rsidRPr="00B17998">
        <w:rPr>
          <w:rFonts w:ascii="Arial Narrow" w:hAnsi="Arial Narrow" w:cs="Open Sans"/>
          <w:bCs/>
        </w:rPr>
        <w:t>ogranicza się czas pracy do 6 godzin, liczony łącznie ze zjazdem pod ziemią i wyjazdem na powierzchnię, dla pracowników przebywających całą zmianę roboczą na stanowiskach pracy, gdzie parametry klimatyczne są przekroczone.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</w:rPr>
      </w:pPr>
      <w:r w:rsidRPr="00B17998">
        <w:rPr>
          <w:rFonts w:ascii="Arial Narrow" w:hAnsi="Arial Narrow" w:cs="Open Sans"/>
          <w:bCs/>
        </w:rPr>
        <w:t xml:space="preserve">3. W przypadku gdy temperatura </w:t>
      </w:r>
      <w:r w:rsidRPr="00B17998">
        <w:rPr>
          <w:rFonts w:ascii="Arial Narrow" w:hAnsi="Arial Narrow" w:cs="Open Sans"/>
        </w:rPr>
        <w:t>powietrza mierzona termometrem suchym przekracza 33°C, można zatrudniać ludzi tylko w akcji ratowniczej.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strike/>
        </w:rPr>
      </w:pPr>
      <w:r w:rsidRPr="00B17998">
        <w:rPr>
          <w:rFonts w:ascii="Arial Narrow" w:hAnsi="Arial Narrow" w:cs="Open Sans"/>
          <w:strike/>
          <w:highlight w:val="yellow"/>
        </w:rPr>
        <w:t>4.  Warunki klimatyczne pracy w zakładach górniczych stosujących maszyny samojezdne określa się wyznaczając temperaturę zastępczą klimatu w sposób określony w Polskiej Normie dotyczącej wyznaczania temperatury zastępczej klimatu.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 w:hanging="425"/>
        <w:jc w:val="both"/>
        <w:rPr>
          <w:rFonts w:ascii="Arial Narrow" w:hAnsi="Arial Narrow" w:cs="Open Sans"/>
          <w:bCs/>
          <w:color w:val="0070C0"/>
        </w:rPr>
      </w:pPr>
    </w:p>
    <w:p w:rsidR="00B17998" w:rsidRPr="00B17998" w:rsidRDefault="00B17998" w:rsidP="00F519A5">
      <w:pPr>
        <w:spacing w:line="300" w:lineRule="auto"/>
        <w:jc w:val="both"/>
        <w:rPr>
          <w:rFonts w:ascii="Arial Narrow" w:hAnsi="Arial Narrow" w:cs="Open Sans"/>
          <w:color w:val="FF0000"/>
          <w:highlight w:val="yellow"/>
        </w:rPr>
      </w:pPr>
      <w:r w:rsidRPr="00B17998">
        <w:rPr>
          <w:rFonts w:ascii="Arial Narrow" w:eastAsia="SimSun" w:hAnsi="Arial Narrow" w:cs="Open Sans"/>
          <w:highlight w:val="yellow"/>
        </w:rPr>
        <w:t>§ 445b. 1. W</w:t>
      </w:r>
      <w:r w:rsidRPr="00B17998">
        <w:rPr>
          <w:rFonts w:ascii="Arial Narrow" w:hAnsi="Arial Narrow" w:cs="Open Sans"/>
          <w:highlight w:val="yellow"/>
        </w:rPr>
        <w:t xml:space="preserve"> podziemnych zakładach górniczych stosujących maszyny samojezdne</w:t>
      </w:r>
      <w:r w:rsidRPr="00B17998">
        <w:rPr>
          <w:rFonts w:ascii="Arial Narrow" w:eastAsia="SimSun" w:hAnsi="Arial Narrow" w:cs="Open Sans"/>
          <w:highlight w:val="yellow"/>
        </w:rPr>
        <w:t xml:space="preserve"> </w:t>
      </w:r>
      <w:r w:rsidRPr="00B17998">
        <w:rPr>
          <w:rFonts w:ascii="Arial Narrow" w:hAnsi="Arial Narrow" w:cs="Open Sans"/>
          <w:highlight w:val="yellow"/>
        </w:rPr>
        <w:t>warunki klimatyczne pracy określa się wyznaczając temperaturę zastępczą klimatu w sposób określony w Polskiej Normie dotyczącej wyznaczania temperatury zastępczej klimatu.</w:t>
      </w:r>
      <w:r w:rsidRPr="00B17998">
        <w:rPr>
          <w:rFonts w:ascii="Arial Narrow" w:hAnsi="Arial Narrow" w:cs="Open Sans"/>
          <w:color w:val="FF0000"/>
          <w:highlight w:val="yellow"/>
        </w:rPr>
        <w:t xml:space="preserve"> </w:t>
      </w:r>
    </w:p>
    <w:p w:rsidR="00B17998" w:rsidRPr="00B17998" w:rsidRDefault="00B17998" w:rsidP="00F519A5">
      <w:pPr>
        <w:spacing w:line="300" w:lineRule="auto"/>
        <w:jc w:val="both"/>
        <w:rPr>
          <w:rFonts w:ascii="Arial Narrow" w:hAnsi="Arial Narrow" w:cs="Open Sans"/>
          <w:bCs/>
          <w:highlight w:val="yellow"/>
        </w:rPr>
      </w:pPr>
      <w:r w:rsidRPr="00B17998">
        <w:rPr>
          <w:rFonts w:ascii="Arial Narrow" w:hAnsi="Arial Narrow" w:cs="Open Sans"/>
          <w:highlight w:val="yellow"/>
        </w:rPr>
        <w:t>2.</w:t>
      </w:r>
      <w:r w:rsidRPr="00B17998">
        <w:rPr>
          <w:rFonts w:ascii="Arial Narrow" w:hAnsi="Arial Narrow" w:cs="Open Sans"/>
          <w:color w:val="FF0000"/>
          <w:highlight w:val="yellow"/>
        </w:rPr>
        <w:t xml:space="preserve"> </w:t>
      </w:r>
      <w:r w:rsidRPr="00B17998">
        <w:rPr>
          <w:rFonts w:ascii="Arial Narrow" w:hAnsi="Arial Narrow" w:cs="Open Sans"/>
          <w:highlight w:val="yellow"/>
        </w:rPr>
        <w:t>W przypadku gdy temperatura zastępcza klimatu w miejscu pracy jest większa od 26° a nie przekracza  32°</w:t>
      </w:r>
      <w:r w:rsidRPr="00B17998">
        <w:rPr>
          <w:rFonts w:ascii="Arial Narrow" w:hAnsi="Arial Narrow" w:cs="Open Sans"/>
          <w:bCs/>
          <w:highlight w:val="yellow"/>
        </w:rPr>
        <w:t xml:space="preserve">: </w:t>
      </w:r>
    </w:p>
    <w:p w:rsidR="00B17998" w:rsidRPr="00B17998" w:rsidRDefault="00B17998" w:rsidP="00F519A5">
      <w:pPr>
        <w:spacing w:line="300" w:lineRule="auto"/>
        <w:ind w:left="1020" w:hanging="510"/>
        <w:jc w:val="both"/>
        <w:rPr>
          <w:rFonts w:ascii="Arial Narrow" w:hAnsi="Arial Narrow" w:cs="Open Sans"/>
          <w:bCs/>
          <w:highlight w:val="yellow"/>
        </w:rPr>
      </w:pPr>
      <w:r w:rsidRPr="00B17998">
        <w:rPr>
          <w:rFonts w:ascii="Arial Narrow" w:hAnsi="Arial Narrow" w:cs="Open Sans"/>
          <w:bCs/>
          <w:highlight w:val="yellow"/>
        </w:rPr>
        <w:t xml:space="preserve">   1)</w:t>
      </w:r>
      <w:r w:rsidRPr="00B17998">
        <w:rPr>
          <w:rFonts w:ascii="Arial Narrow" w:hAnsi="Arial Narrow" w:cs="Open Sans"/>
          <w:bCs/>
          <w:highlight w:val="yellow"/>
        </w:rPr>
        <w:tab/>
        <w:t xml:space="preserve"> stosuje się odpowiednie rozwiązania techniczne dla obniżenia temperatury powietrza i kontroluje się skuteczność tych rozwiązań technicznych, albo</w:t>
      </w:r>
    </w:p>
    <w:p w:rsidR="00B17998" w:rsidRPr="00B17998" w:rsidRDefault="00B17998" w:rsidP="00F519A5">
      <w:pPr>
        <w:pStyle w:val="Akapitzlist"/>
        <w:autoSpaceDE w:val="0"/>
        <w:autoSpaceDN w:val="0"/>
        <w:adjustRightInd w:val="0"/>
        <w:spacing w:line="300" w:lineRule="auto"/>
        <w:ind w:left="1134" w:hanging="425"/>
        <w:jc w:val="both"/>
        <w:rPr>
          <w:rFonts w:ascii="Arial Narrow" w:hAnsi="Arial Narrow" w:cs="Open Sans"/>
          <w:bCs/>
        </w:rPr>
      </w:pPr>
      <w:r w:rsidRPr="00B17998">
        <w:rPr>
          <w:rFonts w:ascii="Arial Narrow" w:hAnsi="Arial Narrow" w:cs="Open Sans"/>
          <w:bCs/>
          <w:highlight w:val="yellow"/>
        </w:rPr>
        <w:t>2) ogranicza się czas pracy do 6 godzin, liczony łącznie ze zjazdem pod ziemię i wyjazdem na powierzchnię, dla pracowników przebywających całą zmianę roboczą na stanowiskach pracy, gdzie parametry klimatyczne są przekroczone.</w:t>
      </w:r>
    </w:p>
    <w:p w:rsidR="00B17998" w:rsidRPr="00B17998" w:rsidRDefault="00B17998" w:rsidP="00F519A5">
      <w:pPr>
        <w:pStyle w:val="Akapitzlist"/>
        <w:autoSpaceDE w:val="0"/>
        <w:autoSpaceDN w:val="0"/>
        <w:adjustRightInd w:val="0"/>
        <w:spacing w:line="300" w:lineRule="auto"/>
        <w:ind w:left="1134" w:hanging="708"/>
        <w:jc w:val="both"/>
        <w:rPr>
          <w:rFonts w:ascii="Arial Narrow" w:hAnsi="Arial Narrow" w:cs="Open Sans"/>
          <w:bCs/>
          <w:i/>
          <w:color w:val="0070C0"/>
        </w:rPr>
      </w:pPr>
      <w:r w:rsidRPr="00B17998">
        <w:rPr>
          <w:rFonts w:ascii="Arial Narrow" w:hAnsi="Arial Narrow" w:cs="Open Sans"/>
          <w:bCs/>
          <w:i/>
          <w:color w:val="0070C0"/>
        </w:rPr>
        <w:lastRenderedPageBreak/>
        <w:t xml:space="preserve">    </w:t>
      </w:r>
      <w:r w:rsidRPr="00B17998">
        <w:rPr>
          <w:rFonts w:ascii="Arial Narrow" w:hAnsi="Arial Narrow" w:cs="Open Sans"/>
          <w:bCs/>
          <w:highlight w:val="yellow"/>
        </w:rPr>
        <w:t xml:space="preserve"> 3) w przypadku, gdy temperatura zastępcza klimatu przekracza 32</w:t>
      </w:r>
      <w:r w:rsidRPr="00B17998">
        <w:rPr>
          <w:rFonts w:ascii="Arial Narrow" w:eastAsia="SimSun" w:hAnsi="Arial Narrow" w:cs="Open Sans"/>
          <w:highlight w:val="yellow"/>
        </w:rPr>
        <w:t>°</w:t>
      </w:r>
      <w:r w:rsidRPr="00B17998">
        <w:rPr>
          <w:rFonts w:ascii="Arial Narrow" w:hAnsi="Arial Narrow" w:cs="Open Sans"/>
          <w:bCs/>
          <w:highlight w:val="yellow"/>
        </w:rPr>
        <w:t>, można   zatrudnić ludzi tylko w akcji ratowniczej.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bCs/>
          <w:color w:val="2E2014"/>
        </w:rPr>
        <w:t>§ 446</w:t>
      </w:r>
      <w:r w:rsidRPr="00B17998">
        <w:rPr>
          <w:rFonts w:ascii="Arial Narrow" w:hAnsi="Arial Narrow" w:cs="Open Sans"/>
          <w:b/>
          <w:bCs/>
          <w:color w:val="2E2014"/>
        </w:rPr>
        <w:t xml:space="preserve">. </w:t>
      </w:r>
      <w:r w:rsidRPr="00B17998">
        <w:rPr>
          <w:rFonts w:ascii="Arial Narrow" w:hAnsi="Arial Narrow" w:cs="Open Sans"/>
          <w:color w:val="2E2014"/>
        </w:rPr>
        <w:t>W miejscach wykonywania pracy w wyrobiskach, w których występuje zagrożenie klimatyczne: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color w:val="2E2014"/>
        </w:rPr>
        <w:t>1) stosuje się środki zwalczające to zagrożenie;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color w:val="2E2014"/>
        </w:rPr>
        <w:t xml:space="preserve">2) kontroluje się stan techniczny i skuteczność stosowania środków, o których mowa w </w:t>
      </w:r>
      <w:proofErr w:type="spellStart"/>
      <w:r w:rsidRPr="00B17998">
        <w:rPr>
          <w:rFonts w:ascii="Arial Narrow" w:hAnsi="Arial Narrow" w:cs="Open Sans"/>
          <w:color w:val="2E2014"/>
        </w:rPr>
        <w:t>pkt</w:t>
      </w:r>
      <w:proofErr w:type="spellEnd"/>
      <w:r w:rsidRPr="00B17998">
        <w:rPr>
          <w:rFonts w:ascii="Arial Narrow" w:hAnsi="Arial Narrow" w:cs="Open Sans"/>
          <w:color w:val="2E2014"/>
        </w:rPr>
        <w:t xml:space="preserve"> 1.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2E2014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b/>
          <w:bCs/>
          <w:color w:val="2E2014"/>
        </w:rPr>
        <w:t xml:space="preserve">§ 447. </w:t>
      </w:r>
      <w:r w:rsidRPr="00B17998">
        <w:rPr>
          <w:rFonts w:ascii="Arial Narrow" w:hAnsi="Arial Narrow" w:cs="Open Sans"/>
          <w:color w:val="2E2014"/>
        </w:rPr>
        <w:t>Sposób dokonywania pomiarów parametrów mikroklimatu powietrza kopalnianego</w:t>
      </w:r>
      <w:r w:rsidRPr="00B17998">
        <w:rPr>
          <w:rFonts w:ascii="Arial Narrow" w:hAnsi="Arial Narrow" w:cs="Open Sans"/>
        </w:rPr>
        <w:t>, oraz dokumentowania wyników tych pomiarów</w:t>
      </w:r>
      <w:r w:rsidRPr="00B17998">
        <w:rPr>
          <w:rFonts w:ascii="Arial Narrow" w:hAnsi="Arial Narrow" w:cs="Open Sans"/>
          <w:color w:val="2E2014"/>
        </w:rPr>
        <w:t xml:space="preserve"> określa załącznik nr 3 do rozporządzenia.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2E2014"/>
        </w:rPr>
      </w:pPr>
      <w:r w:rsidRPr="00B17998">
        <w:rPr>
          <w:rFonts w:ascii="Arial Narrow" w:hAnsi="Arial Narrow" w:cs="Open Sans"/>
          <w:b/>
          <w:bCs/>
          <w:color w:val="2E2014"/>
        </w:rPr>
        <w:t xml:space="preserve">§ 448. </w:t>
      </w:r>
      <w:r w:rsidRPr="00B17998">
        <w:rPr>
          <w:rFonts w:ascii="Arial Narrow" w:hAnsi="Arial Narrow" w:cs="Open Sans"/>
          <w:color w:val="2E2014"/>
        </w:rPr>
        <w:t>Kryteria oceny zagrożenia klimatycznego oraz zaliczania tego zagrożenia do poszczególnych stopni tego zagrożenia określają przepisy wydane na podstawie art. 118 ust. 4 ustawy.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b/>
          <w:bCs/>
          <w:color w:val="2E2014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b/>
          <w:bCs/>
          <w:color w:val="2E2014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b/>
          <w:bCs/>
          <w:color w:val="2E2014"/>
        </w:rPr>
      </w:pPr>
      <w:r w:rsidRPr="00B17998">
        <w:rPr>
          <w:rFonts w:ascii="Arial Narrow" w:hAnsi="Arial Narrow" w:cs="Open Sans"/>
          <w:b/>
          <w:bCs/>
          <w:color w:val="2E2014"/>
        </w:rPr>
        <w:t xml:space="preserve">Załącznik nr 3 </w:t>
      </w:r>
    </w:p>
    <w:p w:rsidR="00B17998" w:rsidRPr="00B17998" w:rsidRDefault="00B17998" w:rsidP="00466801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 w:cs="Open Sans"/>
          <w:b/>
          <w:color w:val="2E2014"/>
        </w:rPr>
      </w:pPr>
      <w:r w:rsidRPr="00B17998">
        <w:rPr>
          <w:rFonts w:ascii="Arial Narrow" w:hAnsi="Arial Narrow" w:cs="Open Sans"/>
          <w:b/>
          <w:color w:val="2E2014"/>
        </w:rPr>
        <w:t>ZWALCZANIE  ZAGROŻEŃ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b/>
          <w:color w:val="2E2014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b/>
          <w:color w:val="000000"/>
        </w:rPr>
        <w:t>4. Zagrożenie klimatyczne</w:t>
      </w:r>
      <w:r w:rsidRPr="00B17998">
        <w:rPr>
          <w:rFonts w:ascii="Arial Narrow" w:hAnsi="Arial Narrow" w:cs="Open Sans"/>
          <w:color w:val="000000"/>
        </w:rPr>
        <w:t>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4.1. Pomiary parametrów mikroklimatu powietrza kopalnianego.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4.1.1. Pomiary parametrów mikroklimatu powietrza kopalnianego wykonuje się: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1) na stanowisku pracy lub na stanowiskach reprezentatywnych dla grupy stanowisk pracy oraz w miejscach wyznaczonych przez kierownika działu wentylacji zakładu górniczego;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2) przyrządami pomiarowymi mającymi aktualne świadectwa wzorcowania i umożliwiającymi dokonanie pomiaru prędkości powietrza z dokładnością 0,1 m/s oraz: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1276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a) temperatury termometrem suchym i wilgotnym z dokładnością 0,2 °C lub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1276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b) pomiary: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1276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– temperatury za pomocą czujników z dokładnością 0,2 °C,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1276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– wilgotności względnej z błędem pomiaru ± 3%,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1276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– ciśnienia z błędem pomiaru ± 1%;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3) na najliczniej obłożonej zmianie roboczej przy czynnych maszynach</w:t>
      </w:r>
      <w:r w:rsidRPr="00B17998">
        <w:rPr>
          <w:rFonts w:ascii="Arial Narrow" w:hAnsi="Arial Narrow" w:cs="Open Sans"/>
          <w:color w:val="000000"/>
        </w:rPr>
        <w:br/>
        <w:t xml:space="preserve"> i urządzeniach; tych pomiarów nie dokonuje się w dniu następującym bezpośrednio po dniu wolnym od pracy;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 xml:space="preserve">4) na stanowiskach pracy usytuowanych w pomieszczeniach, kabinach </w:t>
      </w:r>
      <w:r w:rsidRPr="00B17998">
        <w:rPr>
          <w:rFonts w:ascii="Arial Narrow" w:hAnsi="Arial Narrow" w:cs="Open Sans"/>
          <w:color w:val="000000"/>
        </w:rPr>
        <w:br/>
        <w:t>i wyrobiskach klimatyzowanych w trakcie pracy urządzeń klimatycznych;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851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5) według szczegółowych zasad opracowanych przez kierownika działu wentylacji i zatwierdzonych przez kierownika ruchu zakładu górniczego.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 xml:space="preserve">4.1.2. Kierownik ruchu zakładu górniczego może ustalić dla stanowisk pracy </w:t>
      </w:r>
      <w:r w:rsidRPr="00B17998">
        <w:rPr>
          <w:rFonts w:ascii="Arial Narrow" w:hAnsi="Arial Narrow" w:cs="Open Sans"/>
          <w:color w:val="000000"/>
        </w:rPr>
        <w:br/>
        <w:t xml:space="preserve">w jednym rejonie wentylacyjnym stanowisko reprezentatywne, na którym stwierdzono najwyższą </w:t>
      </w:r>
      <w:r w:rsidRPr="00B17998">
        <w:rPr>
          <w:rFonts w:ascii="Arial Narrow" w:hAnsi="Arial Narrow" w:cs="Open Sans"/>
          <w:color w:val="000000"/>
        </w:rPr>
        <w:lastRenderedPageBreak/>
        <w:t>temperaturę zastępczą klimatu. Stanowiska reprezentatywne wyznacza się z uwzględnieniem stanowisk, na których występują najwyższe temperatury zmierzone termometrem suchym i wilgotnym oraz najniższe prędkości powietrza.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strike/>
          <w:color w:val="FF0000"/>
        </w:rPr>
      </w:pPr>
      <w:r w:rsidRPr="00B17998">
        <w:rPr>
          <w:rFonts w:ascii="Arial Narrow" w:hAnsi="Arial Narrow" w:cs="Open Sans"/>
          <w:color w:val="000000"/>
        </w:rPr>
        <w:t>4.2</w:t>
      </w:r>
      <w:r w:rsidRPr="00B17998">
        <w:rPr>
          <w:rFonts w:ascii="Arial Narrow" w:hAnsi="Arial Narrow" w:cs="Open Sans"/>
        </w:rPr>
        <w:t>. Dokumentowanie wyników pomiaru parametrów powietrza kopalnianego</w:t>
      </w:r>
      <w:r w:rsidRPr="00B17998">
        <w:rPr>
          <w:rFonts w:ascii="Arial Narrow" w:hAnsi="Arial Narrow" w:cs="Open Sans"/>
          <w:color w:val="000000"/>
        </w:rPr>
        <w:t xml:space="preserve">  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 Narrow" w:hAnsi="Arial Narrow" w:cs="Open Sans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</w:rPr>
        <w:t xml:space="preserve">4.2.2. Pomiary parametrów mikroklimatu powietrza kopalnianego dla stanowiskach pracy dokonuje się nie rzadziej niż raz w miesiącu, z wyjątkiem zakładów prowadzących działalność określoną w art. 2 ust. 1 </w:t>
      </w:r>
      <w:proofErr w:type="spellStart"/>
      <w:r w:rsidRPr="00B17998">
        <w:rPr>
          <w:rFonts w:ascii="Arial Narrow" w:hAnsi="Arial Narrow" w:cs="Open Sans"/>
        </w:rPr>
        <w:t>pkt</w:t>
      </w:r>
      <w:proofErr w:type="spellEnd"/>
      <w:r w:rsidRPr="00B17998">
        <w:rPr>
          <w:rFonts w:ascii="Arial Narrow" w:hAnsi="Arial Narrow" w:cs="Open Sans"/>
        </w:rPr>
        <w:t xml:space="preserve"> 2 ustawy, w których zasady</w:t>
      </w:r>
      <w:r w:rsidRPr="00B17998">
        <w:rPr>
          <w:rFonts w:ascii="Arial Narrow" w:hAnsi="Arial Narrow" w:cs="Open Sans"/>
          <w:color w:val="000000"/>
        </w:rPr>
        <w:t xml:space="preserve"> i częstotliwość pomiarów mikroklimatu powietrza kopalnianego są określane przez kierownika ruchu zakładu górniczego.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4.2.4. Wyniki pomiarów parametrów mikroklimatu powietrza kopalnianego dokumentuje się w książce kontroli zagrożenia klimatycznego, w której zamieszcza się w szczególności informacje o: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1) miejscu przeprowadzonych pomiarów (oddział, wyrobisko, stanowisko albo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stanowiska pracy);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2) dacie i zmianie roboczej przeprowadzonych pomiarów;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3) wynikach pomiarów;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</w:rPr>
      </w:pPr>
      <w:r w:rsidRPr="00B17998">
        <w:rPr>
          <w:rFonts w:ascii="Arial Narrow" w:hAnsi="Arial Narrow" w:cs="Open Sans"/>
          <w:color w:val="000000"/>
        </w:rPr>
        <w:t xml:space="preserve">4) </w:t>
      </w:r>
      <w:r w:rsidRPr="00B17998">
        <w:rPr>
          <w:rFonts w:ascii="Arial Narrow" w:hAnsi="Arial Narrow" w:cs="Open Sans"/>
        </w:rPr>
        <w:t>wyznaczonej wartości temperatury zastępczej klimatu, o której mowa w</w:t>
      </w:r>
      <w:r w:rsidRPr="00B17998">
        <w:rPr>
          <w:rFonts w:ascii="Arial Narrow" w:hAnsi="Arial Narrow" w:cs="Open Sans"/>
          <w:color w:val="0070C0"/>
        </w:rPr>
        <w:t xml:space="preserve">  </w:t>
      </w:r>
      <w:r w:rsidR="00F519A5" w:rsidRPr="00B17998">
        <w:rPr>
          <w:rFonts w:ascii="Arial Narrow" w:eastAsia="SimSun" w:hAnsi="Arial Narrow" w:cs="Open Sans"/>
          <w:highlight w:val="yellow"/>
        </w:rPr>
        <w:t>§</w:t>
      </w:r>
      <w:r w:rsidR="00F519A5">
        <w:rPr>
          <w:rFonts w:ascii="Arial Narrow" w:eastAsia="SimSun" w:hAnsi="Arial Narrow" w:cs="Open Sans"/>
          <w:highlight w:val="yellow"/>
        </w:rPr>
        <w:t xml:space="preserve"> </w:t>
      </w:r>
      <w:r w:rsidRPr="00B17998">
        <w:rPr>
          <w:rFonts w:ascii="Arial Narrow" w:eastAsia="SimSun" w:hAnsi="Arial Narrow" w:cs="Open Sans"/>
          <w:bCs/>
          <w:highlight w:val="yellow"/>
        </w:rPr>
        <w:t>445b ust. 1</w:t>
      </w:r>
      <w:r w:rsidRPr="00B17998">
        <w:rPr>
          <w:rFonts w:ascii="Arial Narrow" w:eastAsia="SimSun" w:hAnsi="Arial Narrow" w:cs="Open Sans"/>
          <w:bCs/>
        </w:rPr>
        <w:t>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  <w:color w:val="000000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color w:val="000000"/>
        </w:rPr>
      </w:pPr>
      <w:r w:rsidRPr="00B17998">
        <w:rPr>
          <w:rFonts w:ascii="Arial Narrow" w:hAnsi="Arial Narrow" w:cs="Open Sans"/>
          <w:color w:val="000000"/>
        </w:rPr>
        <w:t>4.2.5. Książka kontroli zagrożenia klimatycznego może być prowadzona w formie elektronicznej.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highlight w:val="yellow"/>
        </w:rPr>
      </w:pPr>
      <w:r w:rsidRPr="00B17998">
        <w:rPr>
          <w:rFonts w:ascii="Arial Narrow" w:hAnsi="Arial Narrow" w:cs="Open Sans"/>
          <w:highlight w:val="yellow"/>
        </w:rPr>
        <w:t>4.3. Zatrudnianie pracowników w warunkach zagrożenia klimatycznego w złożu soli  kamiennej.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highlight w:val="yellow"/>
        </w:rPr>
      </w:pP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highlight w:val="yellow"/>
        </w:rPr>
      </w:pPr>
      <w:r w:rsidRPr="00B17998">
        <w:rPr>
          <w:rFonts w:ascii="Arial Narrow" w:hAnsi="Arial Narrow" w:cs="Open Sans"/>
          <w:highlight w:val="yellow"/>
        </w:rPr>
        <w:t>4.3.1. W wyrobiskach prowadzonych w złożu soli kamiennej kierownik ruchu zakładu górniczego podejmuje decyzję, na podstawie opinii zespołu, o którym mowa w § 240 ust. 2, o zatrudnianiu pracowników w temperaturze powietrza kopalnianego mierzonego termometrem suchym nie większej niż 43ºC przy zachowaniu następujących warunków: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  <w:highlight w:val="yellow"/>
        </w:rPr>
      </w:pPr>
      <w:r w:rsidRPr="00B17998">
        <w:rPr>
          <w:rFonts w:ascii="Arial Narrow" w:hAnsi="Arial Narrow" w:cs="Open Sans"/>
          <w:highlight w:val="yellow"/>
        </w:rPr>
        <w:t>1) temperatura mierzona termometrem wilgotnym wynosi nie więcej niż 27ºC;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  <w:highlight w:val="yellow"/>
        </w:rPr>
      </w:pPr>
      <w:r w:rsidRPr="00B17998">
        <w:rPr>
          <w:rFonts w:ascii="Arial Narrow" w:hAnsi="Arial Narrow" w:cs="Open Sans"/>
          <w:highlight w:val="yellow"/>
        </w:rPr>
        <w:t>2) czas oddziaływania podwyższonej temperatury zostanie ograniczony do pięciu godzin z uwzględnieniem przerw w pracy, a czas pracy liczony ze zjazdem i wyjazdem osób wykonujących pracę nie przekroczy sześciu godzin;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ind w:left="709"/>
        <w:jc w:val="both"/>
        <w:rPr>
          <w:rFonts w:ascii="Arial Narrow" w:hAnsi="Arial Narrow" w:cs="Open Sans"/>
          <w:highlight w:val="yellow"/>
        </w:rPr>
      </w:pPr>
      <w:r w:rsidRPr="00B17998">
        <w:rPr>
          <w:rFonts w:ascii="Arial Narrow" w:hAnsi="Arial Narrow" w:cs="Open Sans"/>
          <w:highlight w:val="yellow"/>
        </w:rPr>
        <w:t>3) osoby wykonujące pracę w wyrobiskach w złożu soli będą poddawane badaniom medycznym wstępnym i okresowym oraz aklimatyzacji zgodnie z ustaleniami opracowanymi przez uczelnię albo instytut badawczy.</w:t>
      </w:r>
    </w:p>
    <w:p w:rsidR="00B17998" w:rsidRPr="00B17998" w:rsidRDefault="00B17998" w:rsidP="00F519A5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Open Sans"/>
          <w:strike/>
          <w:color w:val="FF0000"/>
        </w:rPr>
      </w:pPr>
      <w:r w:rsidRPr="00B17998">
        <w:rPr>
          <w:rFonts w:ascii="Open Sans" w:hAnsi="Open Sans" w:cs="Open Sans"/>
          <w:strike/>
          <w:color w:val="FF0000"/>
        </w:rPr>
        <w:t>﻿</w:t>
      </w:r>
    </w:p>
    <w:p w:rsidR="00B17998" w:rsidRPr="00B17998" w:rsidRDefault="00B17998" w:rsidP="00F519A5">
      <w:pPr>
        <w:spacing w:line="300" w:lineRule="auto"/>
        <w:jc w:val="both"/>
        <w:rPr>
          <w:rFonts w:ascii="Arial Narrow" w:hAnsi="Arial Narrow"/>
        </w:rPr>
      </w:pPr>
    </w:p>
    <w:sectPr w:rsidR="00B17998" w:rsidRPr="00B17998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4AA"/>
    <w:multiLevelType w:val="hybridMultilevel"/>
    <w:tmpl w:val="AAECA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6CC7"/>
    <w:multiLevelType w:val="hybridMultilevel"/>
    <w:tmpl w:val="2CBEFC56"/>
    <w:lvl w:ilvl="0" w:tplc="6F94F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7998"/>
    <w:rsid w:val="00131C1D"/>
    <w:rsid w:val="00466801"/>
    <w:rsid w:val="008D4750"/>
    <w:rsid w:val="00A259E4"/>
    <w:rsid w:val="00A515F9"/>
    <w:rsid w:val="00B17998"/>
    <w:rsid w:val="00BF13CF"/>
    <w:rsid w:val="00E77933"/>
    <w:rsid w:val="00F5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3</cp:revision>
  <dcterms:created xsi:type="dcterms:W3CDTF">2017-09-22T06:15:00Z</dcterms:created>
  <dcterms:modified xsi:type="dcterms:W3CDTF">2017-09-22T06:48:00Z</dcterms:modified>
</cp:coreProperties>
</file>