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05" w:rsidRPr="00DD2EE8" w:rsidRDefault="007F6B05" w:rsidP="00DD2EE8">
      <w:pPr>
        <w:spacing w:after="0" w:line="300" w:lineRule="auto"/>
        <w:jc w:val="center"/>
        <w:rPr>
          <w:rFonts w:ascii="Arial Narrow" w:hAnsi="Arial Narrow"/>
          <w:b/>
          <w:sz w:val="24"/>
          <w:szCs w:val="24"/>
        </w:rPr>
      </w:pPr>
      <w:r w:rsidRPr="00DD2EE8">
        <w:rPr>
          <w:rFonts w:ascii="Arial Narrow" w:hAnsi="Arial Narrow"/>
          <w:sz w:val="24"/>
          <w:szCs w:val="24"/>
        </w:rPr>
        <w:t xml:space="preserve">Interaktywne seminarium: </w:t>
      </w:r>
      <w:r w:rsidRPr="00DD2EE8">
        <w:rPr>
          <w:rFonts w:ascii="Arial Narrow" w:hAnsi="Arial Narrow"/>
          <w:b/>
          <w:sz w:val="24"/>
          <w:szCs w:val="24"/>
        </w:rPr>
        <w:t>„Co dalej z Kodeksem pracy”</w:t>
      </w:r>
    </w:p>
    <w:p w:rsidR="007F6B05" w:rsidRPr="00DD2EE8" w:rsidRDefault="007F6B05" w:rsidP="00DD2EE8">
      <w:pPr>
        <w:spacing w:after="0" w:line="300" w:lineRule="auto"/>
        <w:jc w:val="center"/>
        <w:rPr>
          <w:rFonts w:ascii="Arial Narrow" w:hAnsi="Arial Narrow"/>
          <w:sz w:val="24"/>
          <w:szCs w:val="24"/>
        </w:rPr>
      </w:pPr>
      <w:r w:rsidRPr="00DD2EE8">
        <w:rPr>
          <w:rFonts w:ascii="Arial Narrow" w:hAnsi="Arial Narrow"/>
          <w:sz w:val="24"/>
          <w:szCs w:val="24"/>
        </w:rPr>
        <w:t xml:space="preserve">Lubin, dnia 25 kwietnia 2018 roku, sala </w:t>
      </w:r>
      <w:r w:rsidR="002A7969">
        <w:rPr>
          <w:rFonts w:ascii="Arial Narrow" w:hAnsi="Arial Narrow"/>
          <w:sz w:val="24"/>
          <w:szCs w:val="24"/>
        </w:rPr>
        <w:t xml:space="preserve">VIP, Zagłębie Lubin </w:t>
      </w:r>
      <w:r w:rsidR="00DD2EE8">
        <w:rPr>
          <w:rFonts w:ascii="Arial Narrow" w:hAnsi="Arial Narrow"/>
          <w:sz w:val="24"/>
          <w:szCs w:val="24"/>
        </w:rPr>
        <w:t>w godz. 10.30 – 15.50</w:t>
      </w:r>
    </w:p>
    <w:p w:rsidR="007C3D27" w:rsidRPr="00DD2EE8" w:rsidRDefault="007C3D27" w:rsidP="009D7251">
      <w:pPr>
        <w:spacing w:after="0" w:line="300" w:lineRule="auto"/>
        <w:jc w:val="both"/>
        <w:rPr>
          <w:rFonts w:ascii="Arial Narrow" w:hAnsi="Arial Narrow"/>
          <w:sz w:val="24"/>
          <w:szCs w:val="24"/>
        </w:rPr>
      </w:pPr>
    </w:p>
    <w:p w:rsidR="00C14BE9" w:rsidRPr="00DD2EE8" w:rsidRDefault="00C14BE9" w:rsidP="00DD2EE8">
      <w:pPr>
        <w:spacing w:after="0" w:line="300" w:lineRule="auto"/>
        <w:ind w:firstLine="708"/>
        <w:jc w:val="both"/>
        <w:rPr>
          <w:rFonts w:ascii="Arial Narrow" w:hAnsi="Arial Narrow"/>
          <w:sz w:val="24"/>
          <w:szCs w:val="24"/>
        </w:rPr>
      </w:pPr>
      <w:r w:rsidRPr="00DD2EE8">
        <w:rPr>
          <w:rFonts w:ascii="Arial Narrow" w:hAnsi="Arial Narrow"/>
          <w:sz w:val="24"/>
          <w:szCs w:val="24"/>
        </w:rPr>
        <w:t>Dnia 14 marca 2018 roku Komisja Kodyfikacyjna Prawa Pracy zakończyła działalność przyjmując projekt nowego Kodeksu pracy. Prace Komisji Kodyfikacyjnej objęte były przez większą cześć ich trwania poufnością, dopiero ostatnich tygodniach pojawiły się informacji dotyczące proponowanych przez Komisję nowych regulacji i rozwiązań. Już wówczas szereg proponowanych instytucji budziło wśród pracodawców duże zaniepokojenie i obawy szczególnie.</w:t>
      </w:r>
    </w:p>
    <w:p w:rsidR="00C14BE9" w:rsidRPr="00DD2EE8" w:rsidRDefault="00C14BE9" w:rsidP="00DD2EE8">
      <w:pPr>
        <w:spacing w:after="0" w:line="300" w:lineRule="auto"/>
        <w:ind w:firstLine="708"/>
        <w:jc w:val="both"/>
        <w:rPr>
          <w:rFonts w:ascii="Arial Narrow" w:hAnsi="Arial Narrow"/>
          <w:sz w:val="24"/>
          <w:szCs w:val="24"/>
        </w:rPr>
      </w:pPr>
      <w:r w:rsidRPr="00DD2EE8">
        <w:rPr>
          <w:rFonts w:ascii="Arial Narrow" w:hAnsi="Arial Narrow"/>
          <w:sz w:val="24"/>
          <w:szCs w:val="24"/>
        </w:rPr>
        <w:t xml:space="preserve">Niestety opublikowana wersja projektu Kodeksu pracy nie rozwiała tych wątpliwości, a wręcz spotęgowała te obawy. Zresztą proponowanym w projekcie Kodeksu rozwiązaniom </w:t>
      </w:r>
      <w:r w:rsidR="00106300" w:rsidRPr="00DD2EE8">
        <w:rPr>
          <w:rFonts w:ascii="Arial Narrow" w:hAnsi="Arial Narrow"/>
          <w:sz w:val="24"/>
          <w:szCs w:val="24"/>
        </w:rPr>
        <w:t xml:space="preserve">sprzeciwiają się nie tylko organizacje pracodawców, lecz również związku zawodowych. </w:t>
      </w:r>
    </w:p>
    <w:p w:rsidR="00106300" w:rsidRPr="00DD2EE8" w:rsidRDefault="00106300" w:rsidP="00DD2EE8">
      <w:pPr>
        <w:spacing w:after="0" w:line="300" w:lineRule="auto"/>
        <w:ind w:firstLine="708"/>
        <w:jc w:val="both"/>
        <w:rPr>
          <w:rFonts w:ascii="Arial Narrow" w:hAnsi="Arial Narrow"/>
          <w:sz w:val="24"/>
          <w:szCs w:val="24"/>
        </w:rPr>
      </w:pPr>
      <w:r w:rsidRPr="00DD2EE8">
        <w:rPr>
          <w:rFonts w:ascii="Arial Narrow" w:hAnsi="Arial Narrow"/>
          <w:sz w:val="24"/>
          <w:szCs w:val="24"/>
        </w:rPr>
        <w:t xml:space="preserve">Liczne głosy krytyczne wpłynęły zapewne na podjętą ostatnio decyzję o wstrzymaniu dalszych prac nad projektem Kodeksu pracy i rezygnacji z wdrożenia formalnej procedury legislacyjnej. </w:t>
      </w:r>
    </w:p>
    <w:p w:rsidR="00106300" w:rsidRPr="00DD2EE8" w:rsidRDefault="00106300" w:rsidP="00DD2EE8">
      <w:pPr>
        <w:spacing w:after="0" w:line="300" w:lineRule="auto"/>
        <w:ind w:firstLine="708"/>
        <w:jc w:val="both"/>
        <w:rPr>
          <w:rFonts w:ascii="Arial Narrow" w:hAnsi="Arial Narrow"/>
          <w:sz w:val="24"/>
          <w:szCs w:val="24"/>
        </w:rPr>
      </w:pPr>
      <w:r w:rsidRPr="00DD2EE8">
        <w:rPr>
          <w:rFonts w:ascii="Arial Narrow" w:hAnsi="Arial Narrow"/>
          <w:sz w:val="24"/>
          <w:szCs w:val="24"/>
        </w:rPr>
        <w:t>Pojawiły się jednak obecnie obawy przed wykorzystaniem niektórych zawartych w nowym projekcie Kodeksu pracy instytucji w projektowanych kolejnych nowelizacjach aktualnie obowiązującego Kodeksu. Niepokój mogą budzić przede wszystkim: domniemanie zawarcia umowy o pracę, nowy, odmienny katalog umów oraz opracowane formy rozwiązania umów o pracę.</w:t>
      </w:r>
    </w:p>
    <w:p w:rsidR="00106300" w:rsidRPr="00DD2EE8" w:rsidRDefault="007F6B05" w:rsidP="00DD2EE8">
      <w:pPr>
        <w:spacing w:after="0" w:line="300" w:lineRule="auto"/>
        <w:ind w:firstLine="708"/>
        <w:jc w:val="both"/>
        <w:rPr>
          <w:rFonts w:ascii="Arial Narrow" w:hAnsi="Arial Narrow"/>
          <w:sz w:val="24"/>
          <w:szCs w:val="24"/>
        </w:rPr>
      </w:pPr>
      <w:r w:rsidRPr="00DD2EE8">
        <w:rPr>
          <w:rFonts w:ascii="Arial Narrow" w:hAnsi="Arial Narrow"/>
          <w:sz w:val="24"/>
          <w:szCs w:val="24"/>
        </w:rPr>
        <w:t xml:space="preserve">Jednakże potencjalne wznowienie prac legislacyjnych zmierzających do nowelizacji obecnie obowiązującego Kodeksu pracy stwarza również szansę na przekazanie stronie rządowej racjonalnych i logicznych merytorycznie oraz poprawnych pod względem doktrynalnym propozycji zmian w obecnie obowiązującym Prawie pracy. </w:t>
      </w:r>
      <w:r w:rsidR="00106300" w:rsidRPr="00DD2EE8">
        <w:rPr>
          <w:rFonts w:ascii="Arial Narrow" w:hAnsi="Arial Narrow"/>
          <w:sz w:val="24"/>
          <w:szCs w:val="24"/>
        </w:rPr>
        <w:t xml:space="preserve"> </w:t>
      </w:r>
    </w:p>
    <w:p w:rsidR="009D7251" w:rsidRPr="009D7251" w:rsidRDefault="009D7251" w:rsidP="009D7251">
      <w:pPr>
        <w:spacing w:after="0" w:line="300" w:lineRule="auto"/>
        <w:jc w:val="center"/>
        <w:rPr>
          <w:rFonts w:ascii="Arial Narrow" w:hAnsi="Arial Narrow"/>
          <w:b/>
          <w:color w:val="FF0000"/>
          <w:sz w:val="28"/>
          <w:szCs w:val="28"/>
          <w:u w:val="single"/>
        </w:rPr>
      </w:pPr>
      <w:r w:rsidRPr="009D7251">
        <w:rPr>
          <w:rFonts w:ascii="Arial Narrow" w:hAnsi="Arial Narrow"/>
          <w:b/>
          <w:color w:val="FF0000"/>
          <w:sz w:val="28"/>
          <w:szCs w:val="28"/>
          <w:u w:val="single"/>
        </w:rPr>
        <w:t>Proszę o przygotowanie postulowanych propozycji zmian w Kodeksie pracy</w:t>
      </w:r>
    </w:p>
    <w:p w:rsidR="009D7251" w:rsidRDefault="009D7251" w:rsidP="009D7251">
      <w:pPr>
        <w:spacing w:after="0" w:line="300" w:lineRule="auto"/>
        <w:jc w:val="both"/>
        <w:rPr>
          <w:rFonts w:ascii="Arial Narrow" w:eastAsia="Times New Roman" w:hAnsi="Arial Narrow" w:cs="Arial"/>
          <w:sz w:val="24"/>
          <w:szCs w:val="24"/>
          <w:u w:val="single"/>
        </w:rPr>
      </w:pPr>
      <w:bookmarkStart w:id="0" w:name="_GoBack"/>
      <w:bookmarkEnd w:id="0"/>
    </w:p>
    <w:p w:rsidR="00A36B2F" w:rsidRDefault="00A36B2F" w:rsidP="009D7251">
      <w:pPr>
        <w:spacing w:after="0" w:line="300" w:lineRule="auto"/>
        <w:jc w:val="both"/>
        <w:rPr>
          <w:rFonts w:ascii="Arial Narrow" w:eastAsia="Times New Roman" w:hAnsi="Arial Narrow" w:cs="Arial"/>
          <w:sz w:val="24"/>
          <w:szCs w:val="24"/>
        </w:rPr>
      </w:pPr>
      <w:r w:rsidRPr="007C3D27">
        <w:rPr>
          <w:rFonts w:ascii="Arial Narrow" w:eastAsia="Times New Roman" w:hAnsi="Arial Narrow" w:cs="Arial"/>
          <w:sz w:val="24"/>
          <w:szCs w:val="24"/>
          <w:u w:val="single"/>
        </w:rPr>
        <w:t xml:space="preserve">Mecenas Monika </w:t>
      </w:r>
      <w:proofErr w:type="spellStart"/>
      <w:r w:rsidRPr="007C3D27">
        <w:rPr>
          <w:rFonts w:ascii="Arial Narrow" w:eastAsia="Times New Roman" w:hAnsi="Arial Narrow" w:cs="Arial"/>
          <w:sz w:val="24"/>
          <w:szCs w:val="24"/>
          <w:u w:val="single"/>
        </w:rPr>
        <w:t>Gładoch</w:t>
      </w:r>
      <w:proofErr w:type="spellEnd"/>
      <w:r>
        <w:rPr>
          <w:rFonts w:ascii="Arial Narrow" w:eastAsia="Times New Roman" w:hAnsi="Arial Narrow" w:cs="Arial"/>
          <w:sz w:val="24"/>
          <w:szCs w:val="24"/>
        </w:rPr>
        <w:t>:</w:t>
      </w:r>
    </w:p>
    <w:p w:rsidR="007C3D27" w:rsidRPr="009D7251" w:rsidRDefault="00A36B2F" w:rsidP="009D7251">
      <w:pPr>
        <w:spacing w:after="0" w:line="300" w:lineRule="auto"/>
        <w:ind w:firstLine="708"/>
        <w:jc w:val="both"/>
        <w:rPr>
          <w:rFonts w:ascii="Arial Narrow" w:hAnsi="Arial Narrow" w:cs="Arial"/>
          <w:sz w:val="24"/>
          <w:szCs w:val="24"/>
        </w:rPr>
      </w:pPr>
      <w:r>
        <w:rPr>
          <w:rFonts w:ascii="Arial Narrow" w:eastAsia="Times New Roman" w:hAnsi="Arial Narrow" w:cs="Arial"/>
          <w:sz w:val="24"/>
          <w:szCs w:val="24"/>
        </w:rPr>
        <w:t>Absolwentka</w:t>
      </w:r>
      <w:r w:rsidR="00DD2EE8" w:rsidRPr="00DD2EE8">
        <w:rPr>
          <w:rFonts w:ascii="Arial Narrow" w:eastAsia="Times New Roman" w:hAnsi="Arial Narrow" w:cs="Arial"/>
          <w:sz w:val="24"/>
          <w:szCs w:val="24"/>
        </w:rPr>
        <w:t xml:space="preserve"> Uniwersytetu Mikołaja Kopernika w Toruniu, radca prawny (od 2001 r.), dr hab. nauk prawnych, kierownik Katedry Prawa Pracy </w:t>
      </w:r>
      <w:proofErr w:type="spellStart"/>
      <w:r w:rsidR="00DD2EE8" w:rsidRPr="00DD2EE8">
        <w:rPr>
          <w:rFonts w:ascii="Arial Narrow" w:eastAsia="Times New Roman" w:hAnsi="Arial Narrow" w:cs="Arial"/>
          <w:sz w:val="24"/>
          <w:szCs w:val="24"/>
        </w:rPr>
        <w:t>WPiA</w:t>
      </w:r>
      <w:proofErr w:type="spellEnd"/>
      <w:r w:rsidR="00DD2EE8" w:rsidRPr="00DD2EE8">
        <w:rPr>
          <w:rFonts w:ascii="Arial Narrow" w:eastAsia="Times New Roman" w:hAnsi="Arial Narrow" w:cs="Arial"/>
          <w:sz w:val="24"/>
          <w:szCs w:val="24"/>
        </w:rPr>
        <w:t xml:space="preserve"> Uniwersytetu Kardynała Stefana Wyszyńskiego w Warszawie, wiceprzewodnicząca Komisji Kodyfikacyjnej Prawa Pracy, członkini Zespołów Rady Dialogu Społecznego, uczestniczka prac legislacyjnych w komisjach sejmowych i senackich, </w:t>
      </w:r>
      <w:r w:rsidR="00DD2EE8" w:rsidRPr="00DD2EE8">
        <w:rPr>
          <w:rFonts w:ascii="Arial Narrow" w:hAnsi="Arial Narrow" w:cs="Arial"/>
          <w:sz w:val="24"/>
          <w:szCs w:val="24"/>
        </w:rPr>
        <w:t xml:space="preserve">w rankingu „Gazety Prawnej” trzykrotnie uznana za jednego z 50-ciu najbardziej wpływowych prawników w Polsce, autorka monografii, komentarzy oraz ponad 40 artykułów z zakresu prawa. Specjalizuje się w prawie stosunku pracy i zbiorowym prawie pracy. </w:t>
      </w:r>
    </w:p>
    <w:p w:rsidR="003A1BE4" w:rsidRDefault="003A1BE4" w:rsidP="00DD2EE8">
      <w:pPr>
        <w:spacing w:after="0" w:line="300" w:lineRule="auto"/>
        <w:ind w:firstLine="708"/>
        <w:jc w:val="both"/>
        <w:rPr>
          <w:rFonts w:ascii="Arial Narrow" w:hAnsi="Arial Narrow"/>
          <w:sz w:val="24"/>
          <w:szCs w:val="24"/>
        </w:rPr>
      </w:pPr>
      <w:r>
        <w:rPr>
          <w:rFonts w:ascii="Arial Narrow" w:hAnsi="Arial Narrow"/>
          <w:sz w:val="24"/>
          <w:szCs w:val="24"/>
        </w:rPr>
        <w:t>Program seminarium</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10.40</w:t>
      </w:r>
      <w:r w:rsidR="003A1BE4">
        <w:rPr>
          <w:rFonts w:ascii="Arial Narrow" w:hAnsi="Arial Narrow"/>
        </w:rPr>
        <w:t xml:space="preserve"> – 10.50</w:t>
      </w:r>
      <w:r w:rsidRPr="00DD2EE8">
        <w:rPr>
          <w:rFonts w:ascii="Arial Narrow" w:hAnsi="Arial Narrow"/>
        </w:rPr>
        <w:t xml:space="preserve"> </w:t>
      </w:r>
      <w:r w:rsidR="003A1BE4">
        <w:rPr>
          <w:rFonts w:ascii="Arial Narrow" w:hAnsi="Arial Narrow"/>
        </w:rPr>
        <w:t xml:space="preserve">  </w:t>
      </w:r>
      <w:r w:rsidRPr="00DD2EE8">
        <w:rPr>
          <w:rFonts w:ascii="Arial Narrow" w:hAnsi="Arial Narrow"/>
        </w:rPr>
        <w:t>otwarcie konferencji</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10.50</w:t>
      </w:r>
      <w:r w:rsidR="003A1BE4">
        <w:rPr>
          <w:rFonts w:ascii="Arial Narrow" w:hAnsi="Arial Narrow"/>
        </w:rPr>
        <w:t xml:space="preserve"> – </w:t>
      </w:r>
      <w:r w:rsidRPr="00DD2EE8">
        <w:rPr>
          <w:rFonts w:ascii="Arial Narrow" w:hAnsi="Arial Narrow"/>
        </w:rPr>
        <w:t>11.00</w:t>
      </w:r>
      <w:r w:rsidR="003A1BE4">
        <w:rPr>
          <w:rFonts w:ascii="Arial Narrow" w:hAnsi="Arial Narrow"/>
        </w:rPr>
        <w:t xml:space="preserve">   </w:t>
      </w:r>
      <w:r w:rsidRPr="00DD2EE8">
        <w:rPr>
          <w:rFonts w:ascii="Arial Narrow" w:hAnsi="Arial Narrow"/>
        </w:rPr>
        <w:t xml:space="preserve">powody głosowania przeciwko </w:t>
      </w:r>
      <w:r w:rsidR="007B6C13">
        <w:rPr>
          <w:rFonts w:ascii="Arial Narrow" w:hAnsi="Arial Narrow"/>
        </w:rPr>
        <w:t xml:space="preserve">projektom </w:t>
      </w:r>
      <w:r w:rsidRPr="00DD2EE8">
        <w:rPr>
          <w:rFonts w:ascii="Arial Narrow" w:hAnsi="Arial Narrow"/>
        </w:rPr>
        <w:t>kodeks</w:t>
      </w:r>
      <w:r w:rsidR="007B6C13">
        <w:rPr>
          <w:rFonts w:ascii="Arial Narrow" w:hAnsi="Arial Narrow"/>
        </w:rPr>
        <w:t>ów</w:t>
      </w:r>
      <w:r w:rsidRPr="00DD2EE8">
        <w:rPr>
          <w:rFonts w:ascii="Arial Narrow" w:hAnsi="Arial Narrow"/>
        </w:rPr>
        <w:t xml:space="preserve"> (votum separatum)</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 xml:space="preserve">11.00 </w:t>
      </w:r>
      <w:r w:rsidR="003A1BE4">
        <w:rPr>
          <w:rFonts w:ascii="Arial Narrow" w:hAnsi="Arial Narrow"/>
        </w:rPr>
        <w:t>–</w:t>
      </w:r>
      <w:r w:rsidRPr="00DD2EE8">
        <w:rPr>
          <w:rFonts w:ascii="Arial Narrow" w:hAnsi="Arial Narrow"/>
        </w:rPr>
        <w:t xml:space="preserve"> 12.00</w:t>
      </w:r>
      <w:r w:rsidR="003A1BE4">
        <w:rPr>
          <w:rFonts w:ascii="Arial Narrow" w:hAnsi="Arial Narrow"/>
        </w:rPr>
        <w:t xml:space="preserve">   </w:t>
      </w:r>
      <w:r w:rsidRPr="00DD2EE8">
        <w:rPr>
          <w:rFonts w:ascii="Arial Narrow" w:hAnsi="Arial Narrow"/>
        </w:rPr>
        <w:t xml:space="preserve">prezentacja rozwiązań Kodeksu indywidualnego prawa pracy </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 xml:space="preserve">12.00 </w:t>
      </w:r>
      <w:r w:rsidR="003A1BE4">
        <w:rPr>
          <w:rFonts w:ascii="Arial Narrow" w:hAnsi="Arial Narrow"/>
        </w:rPr>
        <w:t>–</w:t>
      </w:r>
      <w:r w:rsidRPr="00DD2EE8">
        <w:rPr>
          <w:rFonts w:ascii="Arial Narrow" w:hAnsi="Arial Narrow"/>
        </w:rPr>
        <w:t xml:space="preserve"> 13.00</w:t>
      </w:r>
      <w:r w:rsidR="003A1BE4">
        <w:rPr>
          <w:rFonts w:ascii="Arial Narrow" w:hAnsi="Arial Narrow"/>
        </w:rPr>
        <w:t xml:space="preserve">   </w:t>
      </w:r>
      <w:r w:rsidRPr="00DD2EE8">
        <w:rPr>
          <w:rFonts w:ascii="Arial Narrow" w:hAnsi="Arial Narrow"/>
        </w:rPr>
        <w:t xml:space="preserve">prezentacja rozwiązań Kodeksu zbiorowego prawa pracy </w:t>
      </w:r>
    </w:p>
    <w:p w:rsidR="003A1BE4" w:rsidRPr="00DD2EE8" w:rsidRDefault="00DD2EE8" w:rsidP="003A1BE4">
      <w:pPr>
        <w:pStyle w:val="NormalnyWeb"/>
        <w:spacing w:before="0" w:beforeAutospacing="0" w:after="0" w:afterAutospacing="0" w:line="300" w:lineRule="auto"/>
        <w:rPr>
          <w:rFonts w:ascii="Arial Narrow" w:hAnsi="Arial Narrow"/>
        </w:rPr>
      </w:pPr>
      <w:r w:rsidRPr="00DD2EE8">
        <w:rPr>
          <w:rFonts w:ascii="Arial Narrow" w:hAnsi="Arial Narrow"/>
        </w:rPr>
        <w:t>13.00</w:t>
      </w:r>
      <w:r w:rsidR="003A1BE4">
        <w:rPr>
          <w:rFonts w:ascii="Arial Narrow" w:hAnsi="Arial Narrow"/>
        </w:rPr>
        <w:t xml:space="preserve"> – </w:t>
      </w:r>
      <w:r w:rsidRPr="00DD2EE8">
        <w:rPr>
          <w:rFonts w:ascii="Arial Narrow" w:hAnsi="Arial Narrow"/>
        </w:rPr>
        <w:t>13.30</w:t>
      </w:r>
      <w:r w:rsidR="003A1BE4">
        <w:rPr>
          <w:rFonts w:ascii="Arial Narrow" w:hAnsi="Arial Narrow"/>
        </w:rPr>
        <w:t xml:space="preserve">   </w:t>
      </w:r>
      <w:r w:rsidR="003A1BE4" w:rsidRPr="00DD2EE8">
        <w:rPr>
          <w:rFonts w:ascii="Arial Narrow" w:hAnsi="Arial Narrow"/>
        </w:rPr>
        <w:t xml:space="preserve">przerwa kawowa </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 xml:space="preserve">13.30 </w:t>
      </w:r>
      <w:r w:rsidR="003A1BE4">
        <w:rPr>
          <w:rFonts w:ascii="Arial Narrow" w:hAnsi="Arial Narrow"/>
        </w:rPr>
        <w:t>–</w:t>
      </w:r>
      <w:r w:rsidRPr="00DD2EE8">
        <w:rPr>
          <w:rFonts w:ascii="Arial Narrow" w:hAnsi="Arial Narrow"/>
        </w:rPr>
        <w:t xml:space="preserve"> 15.30</w:t>
      </w:r>
      <w:r w:rsidR="003A1BE4">
        <w:rPr>
          <w:rFonts w:ascii="Arial Narrow" w:hAnsi="Arial Narrow"/>
        </w:rPr>
        <w:t xml:space="preserve">   </w:t>
      </w:r>
      <w:r w:rsidRPr="00DD2EE8">
        <w:rPr>
          <w:rFonts w:ascii="Arial Narrow" w:hAnsi="Arial Narrow"/>
        </w:rPr>
        <w:t>dyskusja</w:t>
      </w:r>
      <w:r w:rsidR="003A1BE4">
        <w:rPr>
          <w:rFonts w:ascii="Arial Narrow" w:hAnsi="Arial Narrow"/>
        </w:rPr>
        <w:t>: K</w:t>
      </w:r>
      <w:r w:rsidRPr="00DD2EE8">
        <w:rPr>
          <w:rFonts w:ascii="Arial Narrow" w:hAnsi="Arial Narrow"/>
        </w:rPr>
        <w:t>ształ</w:t>
      </w:r>
      <w:r w:rsidR="003A1BE4">
        <w:rPr>
          <w:rFonts w:ascii="Arial Narrow" w:hAnsi="Arial Narrow"/>
        </w:rPr>
        <w:t xml:space="preserve">t </w:t>
      </w:r>
      <w:r w:rsidR="007B6C13">
        <w:rPr>
          <w:rFonts w:ascii="Arial Narrow" w:hAnsi="Arial Narrow"/>
        </w:rPr>
        <w:t>właściwych regulacji</w:t>
      </w:r>
      <w:r w:rsidR="003A1BE4">
        <w:rPr>
          <w:rFonts w:ascii="Arial Narrow" w:hAnsi="Arial Narrow"/>
        </w:rPr>
        <w:t xml:space="preserve"> K</w:t>
      </w:r>
      <w:r w:rsidRPr="00DD2EE8">
        <w:rPr>
          <w:rFonts w:ascii="Arial Narrow" w:hAnsi="Arial Narrow"/>
        </w:rPr>
        <w:t>odeks</w:t>
      </w:r>
      <w:r w:rsidR="007B6C13">
        <w:rPr>
          <w:rFonts w:ascii="Arial Narrow" w:hAnsi="Arial Narrow"/>
        </w:rPr>
        <w:t>u</w:t>
      </w:r>
      <w:r w:rsidR="003A1BE4">
        <w:rPr>
          <w:rFonts w:ascii="Arial Narrow" w:hAnsi="Arial Narrow"/>
        </w:rPr>
        <w:t xml:space="preserve"> pracy</w:t>
      </w:r>
      <w:r w:rsidRPr="00DD2EE8">
        <w:rPr>
          <w:rFonts w:ascii="Arial Narrow" w:hAnsi="Arial Narrow"/>
        </w:rPr>
        <w:t xml:space="preserve"> </w:t>
      </w:r>
    </w:p>
    <w:p w:rsidR="00DD2EE8" w:rsidRPr="00DD2EE8" w:rsidRDefault="00DD2EE8" w:rsidP="00DD2EE8">
      <w:pPr>
        <w:pStyle w:val="NormalnyWeb"/>
        <w:spacing w:before="0" w:beforeAutospacing="0" w:after="0" w:afterAutospacing="0" w:line="300" w:lineRule="auto"/>
        <w:rPr>
          <w:rFonts w:ascii="Arial Narrow" w:hAnsi="Arial Narrow"/>
        </w:rPr>
      </w:pPr>
      <w:r w:rsidRPr="00DD2EE8">
        <w:rPr>
          <w:rFonts w:ascii="Arial Narrow" w:hAnsi="Arial Narrow"/>
        </w:rPr>
        <w:t>15.30</w:t>
      </w:r>
      <w:r w:rsidR="003A1BE4">
        <w:rPr>
          <w:rFonts w:ascii="Arial Narrow" w:hAnsi="Arial Narrow"/>
        </w:rPr>
        <w:t xml:space="preserve"> – </w:t>
      </w:r>
      <w:r w:rsidRPr="00DD2EE8">
        <w:rPr>
          <w:rFonts w:ascii="Arial Narrow" w:hAnsi="Arial Narrow"/>
        </w:rPr>
        <w:t>15.40</w:t>
      </w:r>
      <w:r w:rsidR="003A1BE4">
        <w:rPr>
          <w:rFonts w:ascii="Arial Narrow" w:hAnsi="Arial Narrow"/>
        </w:rPr>
        <w:t xml:space="preserve">   </w:t>
      </w:r>
      <w:r w:rsidR="007B6C13">
        <w:rPr>
          <w:rFonts w:ascii="Arial Narrow" w:hAnsi="Arial Narrow"/>
        </w:rPr>
        <w:t>opracowanie postulatów</w:t>
      </w:r>
      <w:r w:rsidR="003A1BE4">
        <w:rPr>
          <w:rFonts w:ascii="Arial Narrow" w:hAnsi="Arial Narrow"/>
        </w:rPr>
        <w:t xml:space="preserve"> i rekomendacji</w:t>
      </w:r>
      <w:r w:rsidRPr="00DD2EE8">
        <w:rPr>
          <w:rFonts w:ascii="Arial Narrow" w:hAnsi="Arial Narrow"/>
        </w:rPr>
        <w:t xml:space="preserve"> </w:t>
      </w:r>
    </w:p>
    <w:p w:rsidR="008D4750" w:rsidRPr="00DD2EE8" w:rsidRDefault="00DD2EE8" w:rsidP="009D7251">
      <w:pPr>
        <w:pStyle w:val="NormalnyWeb"/>
        <w:spacing w:before="0" w:beforeAutospacing="0" w:after="0" w:afterAutospacing="0" w:line="300" w:lineRule="auto"/>
        <w:rPr>
          <w:rFonts w:ascii="Arial Narrow" w:hAnsi="Arial Narrow"/>
        </w:rPr>
      </w:pPr>
      <w:r w:rsidRPr="00DD2EE8">
        <w:rPr>
          <w:rFonts w:ascii="Arial Narrow" w:hAnsi="Arial Narrow"/>
        </w:rPr>
        <w:t>15.40</w:t>
      </w:r>
      <w:r w:rsidR="003A1BE4">
        <w:rPr>
          <w:rFonts w:ascii="Arial Narrow" w:hAnsi="Arial Narrow"/>
        </w:rPr>
        <w:t xml:space="preserve"> – </w:t>
      </w:r>
      <w:r w:rsidRPr="00DD2EE8">
        <w:rPr>
          <w:rFonts w:ascii="Arial Narrow" w:hAnsi="Arial Narrow"/>
        </w:rPr>
        <w:t>15.50</w:t>
      </w:r>
      <w:r w:rsidR="003A1BE4">
        <w:rPr>
          <w:rFonts w:ascii="Arial Narrow" w:hAnsi="Arial Narrow"/>
        </w:rPr>
        <w:t xml:space="preserve">   </w:t>
      </w:r>
      <w:r w:rsidRPr="00DD2EE8">
        <w:rPr>
          <w:rFonts w:ascii="Arial Narrow" w:hAnsi="Arial Narrow"/>
        </w:rPr>
        <w:t xml:space="preserve">zakończenie seminarium </w:t>
      </w:r>
    </w:p>
    <w:sectPr w:rsidR="008D4750" w:rsidRPr="00DD2EE8" w:rsidSect="008D4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E9"/>
    <w:rsid w:val="000D6129"/>
    <w:rsid w:val="00106300"/>
    <w:rsid w:val="00131C1D"/>
    <w:rsid w:val="002A7969"/>
    <w:rsid w:val="003A1BE4"/>
    <w:rsid w:val="007B6C13"/>
    <w:rsid w:val="007C3D27"/>
    <w:rsid w:val="007F6B05"/>
    <w:rsid w:val="008203F5"/>
    <w:rsid w:val="008C79A7"/>
    <w:rsid w:val="008D4750"/>
    <w:rsid w:val="009D7251"/>
    <w:rsid w:val="00A259E4"/>
    <w:rsid w:val="00A36B2F"/>
    <w:rsid w:val="00C14BE9"/>
    <w:rsid w:val="00DC1461"/>
    <w:rsid w:val="00DD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2EE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2E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2451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b.baszczyk-stelmach</cp:lastModifiedBy>
  <cp:revision>3</cp:revision>
  <dcterms:created xsi:type="dcterms:W3CDTF">2018-04-13T09:20:00Z</dcterms:created>
  <dcterms:modified xsi:type="dcterms:W3CDTF">2018-04-13T09:42:00Z</dcterms:modified>
</cp:coreProperties>
</file>