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18" w:rsidRPr="00731418" w:rsidRDefault="00731418" w:rsidP="00731418">
      <w:pPr>
        <w:spacing w:line="300" w:lineRule="auto"/>
        <w:jc w:val="center"/>
        <w:rPr>
          <w:rFonts w:ascii="Arial Narrow" w:hAnsi="Arial Narrow"/>
          <w:b/>
          <w:sz w:val="26"/>
          <w:szCs w:val="26"/>
        </w:rPr>
      </w:pPr>
      <w:r w:rsidRPr="00731418">
        <w:rPr>
          <w:rFonts w:ascii="Arial Narrow" w:hAnsi="Arial Narrow"/>
          <w:b/>
          <w:sz w:val="26"/>
          <w:szCs w:val="26"/>
        </w:rPr>
        <w:t xml:space="preserve">Uwagi Związku Pracodawców Polska Miedź </w:t>
      </w:r>
    </w:p>
    <w:p w:rsidR="00731418" w:rsidRPr="00731418" w:rsidRDefault="00731418" w:rsidP="00731418">
      <w:pPr>
        <w:spacing w:line="30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d</w:t>
      </w:r>
      <w:r w:rsidRPr="00731418">
        <w:rPr>
          <w:rFonts w:ascii="Arial Narrow" w:hAnsi="Arial Narrow"/>
          <w:b/>
          <w:sz w:val="26"/>
          <w:szCs w:val="26"/>
        </w:rPr>
        <w:t xml:space="preserve">o projektu ustawy o zmianie ustawy o podatku dochodowym od osób fizycznych </w:t>
      </w:r>
    </w:p>
    <w:p w:rsidR="00731418" w:rsidRPr="00731418" w:rsidRDefault="00731418" w:rsidP="00731418">
      <w:pPr>
        <w:spacing w:line="300" w:lineRule="auto"/>
        <w:jc w:val="center"/>
        <w:rPr>
          <w:rFonts w:ascii="Arial Narrow" w:hAnsi="Arial Narrow"/>
          <w:b/>
          <w:sz w:val="26"/>
          <w:szCs w:val="26"/>
        </w:rPr>
      </w:pPr>
      <w:r w:rsidRPr="00731418">
        <w:rPr>
          <w:rFonts w:ascii="Arial Narrow" w:hAnsi="Arial Narrow"/>
          <w:b/>
          <w:sz w:val="26"/>
          <w:szCs w:val="26"/>
        </w:rPr>
        <w:t>oraz ustawy o podatku dochodowym od osób prawnych</w:t>
      </w:r>
    </w:p>
    <w:p w:rsidR="00731418" w:rsidRPr="00731418" w:rsidRDefault="00731418" w:rsidP="00731418">
      <w:pPr>
        <w:spacing w:line="300" w:lineRule="auto"/>
        <w:jc w:val="center"/>
        <w:rPr>
          <w:rFonts w:ascii="Arial Narrow" w:hAnsi="Arial Narrow"/>
          <w:sz w:val="26"/>
          <w:szCs w:val="26"/>
        </w:rPr>
      </w:pPr>
    </w:p>
    <w:p w:rsidR="00731418" w:rsidRPr="00731418" w:rsidRDefault="00731418" w:rsidP="00731418">
      <w:pPr>
        <w:spacing w:line="300" w:lineRule="auto"/>
        <w:jc w:val="center"/>
        <w:rPr>
          <w:rFonts w:ascii="Arial Narrow" w:hAnsi="Arial Narrow"/>
          <w:sz w:val="26"/>
          <w:szCs w:val="26"/>
        </w:rPr>
      </w:pPr>
    </w:p>
    <w:p w:rsidR="00731418" w:rsidRDefault="00731418" w:rsidP="001D0F7E">
      <w:pPr>
        <w:pStyle w:val="Zwykytekst"/>
        <w:spacing w:line="300" w:lineRule="auto"/>
        <w:jc w:val="both"/>
        <w:rPr>
          <w:rFonts w:ascii="Arial Narrow" w:hAnsi="Arial Narrow"/>
          <w:sz w:val="26"/>
          <w:szCs w:val="26"/>
        </w:rPr>
      </w:pPr>
      <w:r w:rsidRPr="00731418">
        <w:rPr>
          <w:rFonts w:ascii="Arial Narrow" w:hAnsi="Arial Narrow"/>
          <w:sz w:val="26"/>
          <w:szCs w:val="26"/>
        </w:rPr>
        <w:t xml:space="preserve">W projekcie ustawy o zmianie ustawy o podatku dochodowym od osób fizycznych oraz ustawy o podatku dochodowym od osób prawnych wnosimy o wprowadzenie zmiany </w:t>
      </w:r>
      <w:r w:rsidR="001D0F7E">
        <w:rPr>
          <w:rFonts w:ascii="Arial Narrow" w:hAnsi="Arial Narrow"/>
          <w:sz w:val="26"/>
          <w:szCs w:val="26"/>
        </w:rPr>
        <w:t xml:space="preserve">obejmującej </w:t>
      </w:r>
      <w:r w:rsidRPr="00731418">
        <w:rPr>
          <w:rFonts w:ascii="Arial Narrow" w:hAnsi="Arial Narrow"/>
          <w:sz w:val="26"/>
          <w:szCs w:val="26"/>
        </w:rPr>
        <w:t>następując</w:t>
      </w:r>
      <w:r w:rsidR="001D0F7E">
        <w:rPr>
          <w:rFonts w:ascii="Arial Narrow" w:hAnsi="Arial Narrow"/>
          <w:sz w:val="26"/>
          <w:szCs w:val="26"/>
        </w:rPr>
        <w:t>y zakres</w:t>
      </w:r>
      <w:r w:rsidRPr="00731418">
        <w:rPr>
          <w:rFonts w:ascii="Arial Narrow" w:hAnsi="Arial Narrow"/>
          <w:sz w:val="26"/>
          <w:szCs w:val="26"/>
        </w:rPr>
        <w:t>:</w:t>
      </w:r>
    </w:p>
    <w:p w:rsidR="001D0F7E" w:rsidRPr="00731418" w:rsidRDefault="001D0F7E" w:rsidP="001D0F7E">
      <w:pPr>
        <w:pStyle w:val="Zwykytekst"/>
        <w:spacing w:line="300" w:lineRule="auto"/>
        <w:jc w:val="both"/>
        <w:rPr>
          <w:rFonts w:ascii="Arial Narrow" w:hAnsi="Arial Narrow"/>
          <w:sz w:val="26"/>
          <w:szCs w:val="26"/>
        </w:rPr>
      </w:pPr>
    </w:p>
    <w:p w:rsidR="001D0F7E" w:rsidRPr="001D0F7E" w:rsidRDefault="001D0F7E" w:rsidP="001D0F7E">
      <w:pPr>
        <w:pStyle w:val="Zwykytekst"/>
        <w:spacing w:line="300" w:lineRule="auto"/>
        <w:jc w:val="both"/>
        <w:rPr>
          <w:rFonts w:ascii="Arial Narrow" w:hAnsi="Arial Narrow"/>
          <w:sz w:val="26"/>
          <w:szCs w:val="26"/>
          <w:u w:val="single"/>
        </w:rPr>
      </w:pPr>
      <w:r w:rsidRPr="001D0F7E">
        <w:rPr>
          <w:rFonts w:ascii="Arial Narrow" w:hAnsi="Arial Narrow"/>
          <w:sz w:val="26"/>
          <w:szCs w:val="26"/>
          <w:u w:val="single"/>
        </w:rPr>
        <w:t>Możliwość korzystania z preferencyjnych rozwiązań zaproponowanych w projekcie powinna dotyczyć (objąć) także grupy KŚT 7 (środki transportu)</w:t>
      </w:r>
    </w:p>
    <w:p w:rsidR="001D0F7E" w:rsidRPr="00731418" w:rsidRDefault="001D0F7E" w:rsidP="001D0F7E">
      <w:pPr>
        <w:pStyle w:val="Zwykytekst"/>
        <w:spacing w:line="300" w:lineRule="auto"/>
        <w:jc w:val="both"/>
        <w:rPr>
          <w:rFonts w:ascii="Arial Narrow" w:hAnsi="Arial Narrow"/>
          <w:sz w:val="26"/>
          <w:szCs w:val="26"/>
        </w:rPr>
      </w:pPr>
      <w:r w:rsidRPr="00731418">
        <w:rPr>
          <w:rFonts w:ascii="Arial Narrow" w:hAnsi="Arial Narrow"/>
          <w:sz w:val="26"/>
          <w:szCs w:val="26"/>
        </w:rPr>
        <w:t>Wśród przedsiębiorstw wiele świadczy usługi transportowe lub prowadzi taki profil działalności, w którym transport jest istotnym jej elementem a w takich przedsiębiorstwach środki transportu to jedne z narzędzi lub podstawowe narzędzia generowania przychodów.</w:t>
      </w:r>
    </w:p>
    <w:p w:rsidR="001D0F7E" w:rsidRPr="00731418" w:rsidRDefault="001D0F7E" w:rsidP="001D0F7E">
      <w:pPr>
        <w:pStyle w:val="Zwykytekst"/>
        <w:spacing w:line="300" w:lineRule="auto"/>
        <w:jc w:val="both"/>
        <w:rPr>
          <w:rFonts w:ascii="Arial Narrow" w:hAnsi="Arial Narrow"/>
          <w:sz w:val="26"/>
          <w:szCs w:val="26"/>
        </w:rPr>
      </w:pPr>
      <w:r w:rsidRPr="00731418">
        <w:rPr>
          <w:rFonts w:ascii="Arial Narrow" w:hAnsi="Arial Narrow"/>
          <w:sz w:val="26"/>
          <w:szCs w:val="26"/>
        </w:rPr>
        <w:t>Obecnie proponowane zapisy dyskryminują znaczną grupę przedsiębiorstw.</w:t>
      </w:r>
    </w:p>
    <w:p w:rsidR="001D0F7E" w:rsidRPr="00731418" w:rsidRDefault="001D0F7E" w:rsidP="001D0F7E">
      <w:pPr>
        <w:pStyle w:val="Zwykytekst"/>
        <w:spacing w:line="300" w:lineRule="auto"/>
        <w:jc w:val="both"/>
        <w:rPr>
          <w:rFonts w:ascii="Arial Narrow" w:hAnsi="Arial Narrow"/>
          <w:sz w:val="26"/>
          <w:szCs w:val="26"/>
        </w:rPr>
      </w:pPr>
      <w:r w:rsidRPr="00731418">
        <w:rPr>
          <w:rFonts w:ascii="Arial Narrow" w:hAnsi="Arial Narrow"/>
          <w:sz w:val="26"/>
          <w:szCs w:val="26"/>
        </w:rPr>
        <w:t xml:space="preserve">Ograniczenie wyłączenia tylko do samochodów osobowych byłoby wystarczające. </w:t>
      </w:r>
    </w:p>
    <w:p w:rsidR="00731418" w:rsidRPr="00731418" w:rsidRDefault="00731418" w:rsidP="001D0F7E">
      <w:pPr>
        <w:pStyle w:val="Zwykytekst"/>
        <w:spacing w:line="300" w:lineRule="auto"/>
        <w:jc w:val="both"/>
        <w:rPr>
          <w:rFonts w:ascii="Arial Narrow" w:hAnsi="Arial Narrow"/>
          <w:sz w:val="26"/>
          <w:szCs w:val="26"/>
        </w:rPr>
      </w:pPr>
    </w:p>
    <w:p w:rsidR="00731418" w:rsidRPr="00731418" w:rsidRDefault="001D0F7E" w:rsidP="001D0F7E">
      <w:pPr>
        <w:pStyle w:val="Zwykytekst"/>
        <w:spacing w:line="30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Poza tym g</w:t>
      </w:r>
      <w:r w:rsidR="00731418" w:rsidRPr="00731418">
        <w:rPr>
          <w:rFonts w:ascii="Arial Narrow" w:hAnsi="Arial Narrow"/>
          <w:sz w:val="26"/>
          <w:szCs w:val="26"/>
        </w:rPr>
        <w:t xml:space="preserve">eneralnie przedmiotowy akt prawny oceniany jest pozytywnie. </w:t>
      </w:r>
    </w:p>
    <w:p w:rsidR="00731418" w:rsidRPr="00731418" w:rsidRDefault="00731418" w:rsidP="001D0F7E">
      <w:pPr>
        <w:pStyle w:val="Zwykytekst"/>
        <w:spacing w:line="300" w:lineRule="auto"/>
        <w:jc w:val="both"/>
        <w:rPr>
          <w:rFonts w:ascii="Arial Narrow" w:hAnsi="Arial Narrow"/>
          <w:sz w:val="26"/>
          <w:szCs w:val="26"/>
        </w:rPr>
      </w:pPr>
      <w:r w:rsidRPr="00731418">
        <w:rPr>
          <w:rFonts w:ascii="Arial Narrow" w:hAnsi="Arial Narrow"/>
          <w:sz w:val="26"/>
          <w:szCs w:val="26"/>
        </w:rPr>
        <w:t>Projekt zachęca do inwestowania w nowe składniki majątku,</w:t>
      </w:r>
      <w:r w:rsidR="001D0F7E">
        <w:rPr>
          <w:rFonts w:ascii="Arial Narrow" w:hAnsi="Arial Narrow"/>
          <w:sz w:val="26"/>
          <w:szCs w:val="26"/>
        </w:rPr>
        <w:t xml:space="preserve"> a co się z tym wiąże w </w:t>
      </w:r>
      <w:r w:rsidRPr="00731418">
        <w:rPr>
          <w:rFonts w:ascii="Arial Narrow" w:hAnsi="Arial Narrow"/>
          <w:sz w:val="26"/>
          <w:szCs w:val="26"/>
        </w:rPr>
        <w:t>nowoczesne technologie.</w:t>
      </w:r>
    </w:p>
    <w:p w:rsidR="00731418" w:rsidRPr="00731418" w:rsidRDefault="00731418" w:rsidP="001D0F7E">
      <w:pPr>
        <w:pStyle w:val="Zwykytekst"/>
        <w:spacing w:line="300" w:lineRule="auto"/>
        <w:jc w:val="both"/>
        <w:rPr>
          <w:rFonts w:ascii="Arial Narrow" w:hAnsi="Arial Narrow"/>
          <w:sz w:val="26"/>
          <w:szCs w:val="26"/>
        </w:rPr>
      </w:pPr>
      <w:r w:rsidRPr="00731418">
        <w:rPr>
          <w:rFonts w:ascii="Arial Narrow" w:hAnsi="Arial Narrow"/>
          <w:sz w:val="26"/>
          <w:szCs w:val="26"/>
        </w:rPr>
        <w:t>Rozwiązania proponowane w projekcie pozwolą na efektyw</w:t>
      </w:r>
      <w:r w:rsidR="001D0F7E">
        <w:rPr>
          <w:rFonts w:ascii="Arial Narrow" w:hAnsi="Arial Narrow"/>
          <w:sz w:val="26"/>
          <w:szCs w:val="26"/>
        </w:rPr>
        <w:t xml:space="preserve">niejsze zarządzanie płynnością. </w:t>
      </w:r>
      <w:r w:rsidRPr="00731418">
        <w:rPr>
          <w:rFonts w:ascii="Arial Narrow" w:hAnsi="Arial Narrow"/>
          <w:sz w:val="26"/>
          <w:szCs w:val="26"/>
        </w:rPr>
        <w:t xml:space="preserve"> </w:t>
      </w:r>
      <w:r w:rsidR="001D0F7E">
        <w:rPr>
          <w:rFonts w:ascii="Arial Narrow" w:hAnsi="Arial Narrow"/>
          <w:sz w:val="26"/>
          <w:szCs w:val="26"/>
        </w:rPr>
        <w:t>W</w:t>
      </w:r>
      <w:r w:rsidRPr="00731418">
        <w:rPr>
          <w:rFonts w:ascii="Arial Narrow" w:hAnsi="Arial Narrow"/>
          <w:sz w:val="26"/>
          <w:szCs w:val="26"/>
        </w:rPr>
        <w:t>ydatek na nakłady inwestycyjne lub zaliczki na nabycie składników majątku w krótkim czasie, przynajmniej  częściowo będą „wracały” do przedsiębiorstw poprzez obniżoną wartość podatku dochodowego, który przedsiębiorca zobowiązany jest  do odprowadzenia.</w:t>
      </w:r>
    </w:p>
    <w:p w:rsidR="00731418" w:rsidRPr="00731418" w:rsidRDefault="00731418" w:rsidP="001D0F7E">
      <w:pPr>
        <w:pStyle w:val="Zwykytekst"/>
        <w:spacing w:line="300" w:lineRule="auto"/>
        <w:jc w:val="both"/>
        <w:rPr>
          <w:rFonts w:ascii="Arial Narrow" w:hAnsi="Arial Narrow"/>
          <w:sz w:val="26"/>
          <w:szCs w:val="26"/>
        </w:rPr>
      </w:pPr>
    </w:p>
    <w:p w:rsidR="00731418" w:rsidRPr="00731418" w:rsidRDefault="00731418" w:rsidP="001D0F7E">
      <w:pPr>
        <w:pStyle w:val="Zwykytekst"/>
        <w:spacing w:line="300" w:lineRule="auto"/>
        <w:jc w:val="both"/>
        <w:rPr>
          <w:rFonts w:ascii="Arial Narrow" w:hAnsi="Arial Narrow"/>
          <w:sz w:val="26"/>
          <w:szCs w:val="26"/>
        </w:rPr>
      </w:pPr>
    </w:p>
    <w:p w:rsidR="00731418" w:rsidRPr="00731418" w:rsidRDefault="00731418" w:rsidP="00731418">
      <w:pPr>
        <w:pStyle w:val="Zwykytekst"/>
        <w:spacing w:line="300" w:lineRule="auto"/>
        <w:rPr>
          <w:rFonts w:ascii="Arial Narrow" w:hAnsi="Arial Narrow"/>
          <w:sz w:val="26"/>
          <w:szCs w:val="26"/>
        </w:rPr>
      </w:pPr>
    </w:p>
    <w:p w:rsidR="00C075DB" w:rsidRPr="00731418" w:rsidRDefault="00C075DB"/>
    <w:sectPr w:rsidR="00C075DB" w:rsidRPr="00731418" w:rsidSect="00C07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D5CE8"/>
    <w:multiLevelType w:val="hybridMultilevel"/>
    <w:tmpl w:val="07326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1418"/>
    <w:rsid w:val="001D0F7E"/>
    <w:rsid w:val="00731418"/>
    <w:rsid w:val="00C0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418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731418"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1418"/>
    <w:rPr>
      <w:rFonts w:ascii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3141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COPI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t.kuydowicz</dc:creator>
  <cp:lastModifiedBy>t.kuydowicz</cp:lastModifiedBy>
  <cp:revision>1</cp:revision>
  <dcterms:created xsi:type="dcterms:W3CDTF">2017-02-02T14:02:00Z</dcterms:created>
  <dcterms:modified xsi:type="dcterms:W3CDTF">2017-02-02T14:17:00Z</dcterms:modified>
</cp:coreProperties>
</file>