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30" w:rsidRPr="00895130" w:rsidRDefault="00895130" w:rsidP="00895130">
      <w:pPr>
        <w:shd w:val="clear" w:color="auto" w:fill="FFFFFF"/>
        <w:spacing w:after="0" w:line="300" w:lineRule="auto"/>
        <w:jc w:val="center"/>
        <w:rPr>
          <w:rFonts w:ascii="Arial Narrow" w:eastAsia="Times New Roman" w:hAnsi="Arial Narrow" w:cstheme="minorHAnsi"/>
          <w:b/>
          <w:sz w:val="24"/>
          <w:szCs w:val="24"/>
          <w:lang w:eastAsia="ar-SA"/>
        </w:rPr>
      </w:pPr>
      <w:r w:rsidRPr="00895130">
        <w:rPr>
          <w:rFonts w:ascii="Arial Narrow" w:eastAsia="Times New Roman" w:hAnsi="Arial Narrow" w:cstheme="minorHAnsi"/>
          <w:b/>
          <w:sz w:val="24"/>
          <w:szCs w:val="24"/>
          <w:lang w:eastAsia="ar-SA"/>
        </w:rPr>
        <w:t xml:space="preserve">Uwagi Związku Pracodawców Polska Miedź </w:t>
      </w:r>
    </w:p>
    <w:p w:rsidR="00895130" w:rsidRPr="00895130" w:rsidRDefault="00895130" w:rsidP="00895130">
      <w:pPr>
        <w:shd w:val="clear" w:color="auto" w:fill="FFFFFF"/>
        <w:spacing w:after="0" w:line="300" w:lineRule="auto"/>
        <w:jc w:val="center"/>
        <w:rPr>
          <w:rFonts w:ascii="Arial Narrow" w:eastAsia="Times New Roman" w:hAnsi="Arial Narrow" w:cstheme="minorHAnsi"/>
          <w:b/>
          <w:sz w:val="24"/>
          <w:szCs w:val="24"/>
          <w:lang w:eastAsia="ar-SA"/>
        </w:rPr>
      </w:pPr>
      <w:r w:rsidRPr="00895130">
        <w:rPr>
          <w:rFonts w:ascii="Arial Narrow" w:eastAsia="Times New Roman" w:hAnsi="Arial Narrow" w:cstheme="minorHAnsi"/>
          <w:b/>
          <w:sz w:val="24"/>
          <w:szCs w:val="24"/>
          <w:lang w:eastAsia="ar-SA"/>
        </w:rPr>
        <w:t xml:space="preserve">do projektu ustawy Przepisy wprowadzające ustawę o ochronie danych osobowych </w:t>
      </w:r>
    </w:p>
    <w:p w:rsidR="00895130" w:rsidRPr="00895130" w:rsidRDefault="00895130" w:rsidP="00895130">
      <w:pPr>
        <w:shd w:val="clear" w:color="auto" w:fill="FFFFFF"/>
        <w:spacing w:after="0" w:line="300" w:lineRule="auto"/>
        <w:jc w:val="center"/>
        <w:rPr>
          <w:rFonts w:ascii="Arial Narrow" w:eastAsia="Times New Roman" w:hAnsi="Arial Narrow" w:cstheme="minorHAnsi"/>
          <w:b/>
          <w:sz w:val="24"/>
          <w:szCs w:val="24"/>
          <w:lang w:eastAsia="ar-SA"/>
        </w:rPr>
      </w:pPr>
      <w:r w:rsidRPr="00895130">
        <w:rPr>
          <w:rFonts w:ascii="Arial Narrow" w:eastAsia="Times New Roman" w:hAnsi="Arial Narrow" w:cstheme="minorHAnsi"/>
          <w:b/>
          <w:sz w:val="24"/>
          <w:szCs w:val="24"/>
          <w:lang w:eastAsia="ar-SA"/>
        </w:rPr>
        <w:t>(projekt z dnia 12 września 2017 roku - uzupełni</w:t>
      </w:r>
      <w:r>
        <w:rPr>
          <w:rFonts w:ascii="Arial Narrow" w:eastAsia="Times New Roman" w:hAnsi="Arial Narrow" w:cstheme="minorHAnsi"/>
          <w:b/>
          <w:sz w:val="24"/>
          <w:szCs w:val="24"/>
          <w:lang w:eastAsia="ar-SA"/>
        </w:rPr>
        <w:t>e</w:t>
      </w:r>
      <w:r w:rsidRPr="00895130">
        <w:rPr>
          <w:rFonts w:ascii="Arial Narrow" w:eastAsia="Times New Roman" w:hAnsi="Arial Narrow" w:cstheme="minorHAnsi"/>
          <w:b/>
          <w:sz w:val="24"/>
          <w:szCs w:val="24"/>
          <w:lang w:eastAsia="ar-SA"/>
        </w:rPr>
        <w:t>nie)</w:t>
      </w:r>
    </w:p>
    <w:p w:rsidR="00895130" w:rsidRDefault="00895130" w:rsidP="00895130">
      <w:pPr>
        <w:spacing w:after="0" w:line="30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895130" w:rsidRPr="00895130" w:rsidRDefault="00895130" w:rsidP="00895130">
      <w:pPr>
        <w:spacing w:after="0" w:line="30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895130" w:rsidRPr="00895130" w:rsidRDefault="00895130" w:rsidP="00895130">
      <w:pPr>
        <w:spacing w:after="0" w:line="30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895130">
        <w:rPr>
          <w:rFonts w:ascii="Arial Narrow" w:hAnsi="Arial Narrow" w:cstheme="minorHAnsi"/>
          <w:b/>
          <w:sz w:val="24"/>
          <w:szCs w:val="24"/>
        </w:rPr>
        <w:t>Od</w:t>
      </w:r>
      <w:r>
        <w:rPr>
          <w:rFonts w:ascii="Arial Narrow" w:hAnsi="Arial Narrow" w:cstheme="minorHAnsi"/>
          <w:b/>
          <w:sz w:val="24"/>
          <w:szCs w:val="24"/>
        </w:rPr>
        <w:t>d</w:t>
      </w:r>
      <w:r w:rsidRPr="00895130">
        <w:rPr>
          <w:rFonts w:ascii="Arial Narrow" w:hAnsi="Arial Narrow" w:cstheme="minorHAnsi"/>
          <w:b/>
          <w:sz w:val="24"/>
          <w:szCs w:val="24"/>
        </w:rPr>
        <w:t>ziaływanie projektowanych przepisów na przetwarzanie danych w ramach grupy przedsiębiorstw.</w:t>
      </w:r>
    </w:p>
    <w:p w:rsidR="00895130" w:rsidRPr="00895130" w:rsidRDefault="00895130" w:rsidP="00895130">
      <w:pPr>
        <w:spacing w:after="0" w:line="30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:rsidR="00895130" w:rsidRDefault="00895130" w:rsidP="00895130">
      <w:pPr>
        <w:spacing w:after="0" w:line="30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895130">
        <w:rPr>
          <w:rFonts w:ascii="Arial Narrow" w:hAnsi="Arial Narrow" w:cstheme="minorHAnsi"/>
          <w:sz w:val="24"/>
          <w:szCs w:val="24"/>
        </w:rPr>
        <w:t>Projektowane przepisy Kodeksu pracy, a zwłaszcza art. 22</w:t>
      </w:r>
      <w:r w:rsidRPr="00895130">
        <w:rPr>
          <w:rFonts w:ascii="Arial Narrow" w:hAnsi="Arial Narrow" w:cstheme="minorHAnsi"/>
          <w:sz w:val="24"/>
          <w:szCs w:val="24"/>
          <w:vertAlign w:val="superscript"/>
        </w:rPr>
        <w:t xml:space="preserve">1 </w:t>
      </w:r>
      <w:r w:rsidRPr="00895130">
        <w:rPr>
          <w:rFonts w:ascii="Arial Narrow" w:hAnsi="Arial Narrow" w:cstheme="minorHAnsi"/>
          <w:sz w:val="24"/>
          <w:szCs w:val="24"/>
        </w:rPr>
        <w:t xml:space="preserve"> § 4 </w:t>
      </w:r>
      <w:proofErr w:type="spellStart"/>
      <w:r w:rsidRPr="00895130">
        <w:rPr>
          <w:rFonts w:ascii="Arial Narrow" w:hAnsi="Arial Narrow" w:cstheme="minorHAnsi"/>
          <w:sz w:val="24"/>
          <w:szCs w:val="24"/>
        </w:rPr>
        <w:t>K.p</w:t>
      </w:r>
      <w:proofErr w:type="spellEnd"/>
      <w:r w:rsidRPr="00895130">
        <w:rPr>
          <w:rFonts w:ascii="Arial Narrow" w:hAnsi="Arial Narrow" w:cstheme="minorHAnsi"/>
          <w:sz w:val="24"/>
          <w:szCs w:val="24"/>
        </w:rPr>
        <w:t>. oraz art. 22</w:t>
      </w:r>
      <w:r w:rsidRPr="00895130">
        <w:rPr>
          <w:rFonts w:ascii="Arial Narrow" w:hAnsi="Arial Narrow" w:cstheme="minorHAnsi"/>
          <w:sz w:val="24"/>
          <w:szCs w:val="24"/>
          <w:vertAlign w:val="superscript"/>
        </w:rPr>
        <w:t xml:space="preserve">2 </w:t>
      </w:r>
      <w:r w:rsidRPr="00895130">
        <w:rPr>
          <w:rFonts w:ascii="Arial Narrow" w:hAnsi="Arial Narrow" w:cstheme="minorHAnsi"/>
          <w:sz w:val="24"/>
          <w:szCs w:val="24"/>
        </w:rPr>
        <w:t xml:space="preserve">§ 1 </w:t>
      </w:r>
      <w:proofErr w:type="spellStart"/>
      <w:r w:rsidRPr="00895130">
        <w:rPr>
          <w:rFonts w:ascii="Arial Narrow" w:hAnsi="Arial Narrow" w:cstheme="minorHAnsi"/>
          <w:sz w:val="24"/>
          <w:szCs w:val="24"/>
        </w:rPr>
        <w:t>K.p</w:t>
      </w:r>
      <w:proofErr w:type="spellEnd"/>
      <w:r w:rsidRPr="00895130">
        <w:rPr>
          <w:rFonts w:ascii="Arial Narrow" w:hAnsi="Arial Narrow" w:cstheme="minorHAnsi"/>
          <w:sz w:val="24"/>
          <w:szCs w:val="24"/>
        </w:rPr>
        <w:t>., nie uwzględniają nowych założeń dotyczących funkcjonowania grupy przedsiębiorstw. Zgodnie z motywem (48) RODO: „</w:t>
      </w:r>
      <w:r w:rsidRPr="00895130">
        <w:rPr>
          <w:rFonts w:ascii="Arial Narrow" w:hAnsi="Arial Narrow" w:cstheme="minorHAnsi"/>
          <w:i/>
          <w:sz w:val="24"/>
          <w:szCs w:val="24"/>
        </w:rPr>
        <w:t>Administratorzy, którzy są częścią grupy przedsiębiorstw lub instytucji powiązanych z podmiotem centralnym, mogą mieć prawnie uzasadniony interes w przesyłaniu danych osobowych w ramach grupy przedsiębiorstw do wewnętrznych celów administracyjnych, co dotyczy też przetwarzania danych osobowych klientów lub pracowników.</w:t>
      </w:r>
      <w:r>
        <w:rPr>
          <w:rFonts w:ascii="Arial Narrow" w:hAnsi="Arial Narrow" w:cstheme="minorHAnsi"/>
          <w:sz w:val="24"/>
          <w:szCs w:val="24"/>
        </w:rPr>
        <w:t>”</w:t>
      </w:r>
    </w:p>
    <w:p w:rsidR="00895130" w:rsidRPr="00895130" w:rsidRDefault="00895130" w:rsidP="00895130">
      <w:pPr>
        <w:spacing w:after="0" w:line="30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:rsidR="00895130" w:rsidRDefault="00895130" w:rsidP="00895130">
      <w:pPr>
        <w:spacing w:after="0" w:line="30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895130">
        <w:rPr>
          <w:rFonts w:ascii="Arial Narrow" w:hAnsi="Arial Narrow" w:cstheme="minorHAnsi"/>
          <w:sz w:val="24"/>
          <w:szCs w:val="24"/>
        </w:rPr>
        <w:t xml:space="preserve">Grupa przedsiębiorstw najczęściej realizuje wspólny cel gospodarczy, co wymaga przyjęcia ułatwień również w sferze przetwarzania danych osobowych pracowników. Przez realizację wewnętrznych celów administracyjnych rozmieć również należy wykonywanie nadzoru korporacyjnego, w ramach którego może powstać konieczność udostępnienia danych osobowych pracowników spółki zależnej. </w:t>
      </w:r>
    </w:p>
    <w:p w:rsidR="00895130" w:rsidRPr="00895130" w:rsidRDefault="00895130" w:rsidP="00895130">
      <w:pPr>
        <w:spacing w:after="0" w:line="30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:rsidR="00895130" w:rsidRPr="00895130" w:rsidRDefault="00895130" w:rsidP="00895130">
      <w:pPr>
        <w:spacing w:after="0" w:line="30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895130">
        <w:rPr>
          <w:rFonts w:ascii="Arial Narrow" w:hAnsi="Arial Narrow" w:cstheme="minorHAnsi"/>
          <w:sz w:val="24"/>
          <w:szCs w:val="24"/>
        </w:rPr>
        <w:t xml:space="preserve">Szczególne potrzeby w tym zakresie artykułują przepisy ustaw z dnia 9 czerwca 2016 r. o zasadach kształtowania wynagrodzeń osób kierujących niektórymi spółkami (Dz. U. z 2016 r., poz. 1202, z </w:t>
      </w:r>
      <w:proofErr w:type="spellStart"/>
      <w:r w:rsidRPr="00895130">
        <w:rPr>
          <w:rFonts w:ascii="Arial Narrow" w:hAnsi="Arial Narrow" w:cstheme="minorHAnsi"/>
          <w:sz w:val="24"/>
          <w:szCs w:val="24"/>
        </w:rPr>
        <w:t>późn</w:t>
      </w:r>
      <w:proofErr w:type="spellEnd"/>
      <w:r w:rsidRPr="00895130">
        <w:rPr>
          <w:rFonts w:ascii="Arial Narrow" w:hAnsi="Arial Narrow" w:cstheme="minorHAnsi"/>
          <w:sz w:val="24"/>
          <w:szCs w:val="24"/>
        </w:rPr>
        <w:t xml:space="preserve">. zm.) oraz z dnia 16 grudnia 2016 r. o zasadach zarządzania mieniem państwowym (Dz. U. z 2016 r., poz. 2259, z </w:t>
      </w:r>
      <w:proofErr w:type="spellStart"/>
      <w:r w:rsidRPr="00895130">
        <w:rPr>
          <w:rFonts w:ascii="Arial Narrow" w:hAnsi="Arial Narrow" w:cstheme="minorHAnsi"/>
          <w:sz w:val="24"/>
          <w:szCs w:val="24"/>
        </w:rPr>
        <w:t>późn</w:t>
      </w:r>
      <w:proofErr w:type="spellEnd"/>
      <w:r w:rsidRPr="00895130">
        <w:rPr>
          <w:rFonts w:ascii="Arial Narrow" w:hAnsi="Arial Narrow" w:cstheme="minorHAnsi"/>
          <w:sz w:val="24"/>
          <w:szCs w:val="24"/>
        </w:rPr>
        <w:t xml:space="preserve">. zm.). Przepisy obu ustaw są wyrazem dbałości o aktywa państwowe. Zauważyć jednak należy, że nadzór korporacyjny ma wymiar szerszy, a przepisy obu ustaw oraz Kodeksu spółek handlowych nie zawierają szczegółowych rozwiązań w obszarze przetwarzania danych osobowych.    </w:t>
      </w:r>
    </w:p>
    <w:p w:rsidR="00895130" w:rsidRPr="00895130" w:rsidRDefault="00895130" w:rsidP="00895130">
      <w:pPr>
        <w:spacing w:after="0" w:line="30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:rsidR="00895130" w:rsidRPr="00895130" w:rsidRDefault="00895130" w:rsidP="00895130">
      <w:pPr>
        <w:spacing w:after="0" w:line="30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895130">
        <w:rPr>
          <w:rFonts w:ascii="Arial Narrow" w:hAnsi="Arial Narrow" w:cstheme="minorHAnsi"/>
          <w:sz w:val="24"/>
          <w:szCs w:val="24"/>
        </w:rPr>
        <w:t>Tym samym również z tego powodu celowym byłoby utrzymanie realizacji celów wynikających z prawnie uzasadnionych interesów administratora lub strony trzeciej jako podstawy przetwarzania danych osobowych pracownika, przy zachowaniu warunków z art. 6 ust. 1 lit. f) RODO.</w:t>
      </w:r>
    </w:p>
    <w:p w:rsidR="00895130" w:rsidRPr="00895130" w:rsidRDefault="00895130" w:rsidP="00895130">
      <w:pPr>
        <w:spacing w:after="0" w:line="30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895130" w:rsidRPr="00895130" w:rsidRDefault="00895130" w:rsidP="00895130">
      <w:pPr>
        <w:spacing w:after="0" w:line="30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8D4750" w:rsidRPr="00895130" w:rsidRDefault="008D4750" w:rsidP="00895130">
      <w:pPr>
        <w:spacing w:after="0" w:line="300" w:lineRule="auto"/>
        <w:rPr>
          <w:rFonts w:ascii="Arial Narrow" w:hAnsi="Arial Narrow"/>
        </w:rPr>
      </w:pPr>
    </w:p>
    <w:sectPr w:rsidR="008D4750" w:rsidRPr="00895130" w:rsidSect="008D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5130"/>
    <w:rsid w:val="00131C1D"/>
    <w:rsid w:val="00895130"/>
    <w:rsid w:val="008D4750"/>
    <w:rsid w:val="00A259E4"/>
    <w:rsid w:val="00C4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1739</Characters>
  <Application>Microsoft Office Word</Application>
  <DocSecurity>0</DocSecurity>
  <Lines>14</Lines>
  <Paragraphs>4</Paragraphs>
  <ScaleCrop>false</ScaleCrop>
  <Company>KGHM Polska Miedź S.A. COPI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t.kuydowicz</dc:creator>
  <cp:lastModifiedBy>t.kuydowicz</cp:lastModifiedBy>
  <cp:revision>1</cp:revision>
  <dcterms:created xsi:type="dcterms:W3CDTF">2017-10-12T12:08:00Z</dcterms:created>
  <dcterms:modified xsi:type="dcterms:W3CDTF">2017-10-12T12:13:00Z</dcterms:modified>
</cp:coreProperties>
</file>