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D7DB" w14:textId="77777777" w:rsidR="00A03978" w:rsidRPr="002E7407" w:rsidRDefault="00A03978" w:rsidP="004F457F">
      <w:pPr>
        <w:spacing w:before="120" w:after="120"/>
        <w:jc w:val="center"/>
        <w:rPr>
          <w:rFonts w:ascii="Times New Roman" w:hAnsi="Times New Roman" w:cs="Times New Roman"/>
          <w:b/>
          <w:sz w:val="24"/>
          <w:szCs w:val="24"/>
        </w:rPr>
      </w:pPr>
      <w:bookmarkStart w:id="0" w:name="_GoBack"/>
      <w:bookmarkEnd w:id="0"/>
    </w:p>
    <w:p w14:paraId="5739B084" w14:textId="77777777" w:rsidR="00822FB2" w:rsidRPr="002E7407" w:rsidRDefault="005B6EBB" w:rsidP="004F457F">
      <w:pPr>
        <w:spacing w:before="120" w:after="120"/>
        <w:jc w:val="center"/>
        <w:rPr>
          <w:rFonts w:ascii="Times New Roman" w:hAnsi="Times New Roman" w:cs="Times New Roman"/>
          <w:b/>
          <w:sz w:val="24"/>
          <w:szCs w:val="24"/>
        </w:rPr>
      </w:pPr>
      <w:r w:rsidRPr="002E7407">
        <w:rPr>
          <w:rFonts w:ascii="Times New Roman" w:hAnsi="Times New Roman" w:cs="Times New Roman"/>
          <w:b/>
          <w:sz w:val="24"/>
          <w:szCs w:val="24"/>
        </w:rPr>
        <w:t>UZASADNIENIE</w:t>
      </w:r>
    </w:p>
    <w:p w14:paraId="5B35AE7D" w14:textId="77777777" w:rsidR="005B6EBB" w:rsidRPr="002E7407" w:rsidRDefault="005B6EBB" w:rsidP="004F457F">
      <w:pPr>
        <w:spacing w:before="120" w:after="120"/>
        <w:jc w:val="center"/>
        <w:rPr>
          <w:rFonts w:ascii="Times New Roman" w:hAnsi="Times New Roman" w:cs="Times New Roman"/>
          <w:sz w:val="24"/>
          <w:szCs w:val="24"/>
        </w:rPr>
      </w:pPr>
    </w:p>
    <w:p w14:paraId="3573D8E3" w14:textId="77777777" w:rsidR="007E5DEE" w:rsidRPr="002E7407" w:rsidRDefault="007E5DEE" w:rsidP="007E5DEE">
      <w:pPr>
        <w:pStyle w:val="Akapitzlist"/>
        <w:numPr>
          <w:ilvl w:val="0"/>
          <w:numId w:val="6"/>
        </w:numPr>
        <w:spacing w:before="120" w:after="120" w:line="360" w:lineRule="auto"/>
        <w:ind w:left="709" w:hanging="567"/>
        <w:jc w:val="both"/>
        <w:rPr>
          <w:rFonts w:ascii="Times New Roman" w:hAnsi="Times New Roman" w:cs="Times New Roman"/>
          <w:b/>
          <w:sz w:val="24"/>
          <w:szCs w:val="24"/>
        </w:rPr>
      </w:pPr>
      <w:r w:rsidRPr="002E7407">
        <w:rPr>
          <w:rFonts w:ascii="Times New Roman" w:hAnsi="Times New Roman" w:cs="Times New Roman"/>
          <w:b/>
          <w:sz w:val="24"/>
          <w:szCs w:val="24"/>
        </w:rPr>
        <w:t>Projektowane przepisy ustawy o kasach zapomogowo-pożyczkowych</w:t>
      </w:r>
    </w:p>
    <w:p w14:paraId="38545063" w14:textId="1C906986" w:rsidR="002B3410" w:rsidRPr="002E7407" w:rsidRDefault="007E5DEE" w:rsidP="004F457F">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916645" w:rsidRPr="002E7407">
        <w:rPr>
          <w:rFonts w:ascii="Times New Roman" w:hAnsi="Times New Roman" w:cs="Times New Roman"/>
          <w:sz w:val="24"/>
          <w:szCs w:val="24"/>
        </w:rPr>
        <w:t>Podstaw</w:t>
      </w:r>
      <w:r w:rsidR="00F36635" w:rsidRPr="002E7407">
        <w:rPr>
          <w:rFonts w:ascii="Times New Roman" w:hAnsi="Times New Roman" w:cs="Times New Roman"/>
          <w:sz w:val="24"/>
          <w:szCs w:val="24"/>
        </w:rPr>
        <w:t>ę</w:t>
      </w:r>
      <w:r w:rsidR="00916645" w:rsidRPr="002E7407">
        <w:rPr>
          <w:rFonts w:ascii="Times New Roman" w:hAnsi="Times New Roman" w:cs="Times New Roman"/>
          <w:sz w:val="24"/>
          <w:szCs w:val="24"/>
        </w:rPr>
        <w:t xml:space="preserve"> działania kas zapomogowo-pożyczkowych, zwanych dalej „KZP”, w polskim systemie prawnym s</w:t>
      </w:r>
      <w:r w:rsidR="00F36635" w:rsidRPr="002E7407">
        <w:rPr>
          <w:rFonts w:ascii="Times New Roman" w:hAnsi="Times New Roman" w:cs="Times New Roman"/>
          <w:sz w:val="24"/>
          <w:szCs w:val="24"/>
        </w:rPr>
        <w:t>tanowi</w:t>
      </w:r>
      <w:r w:rsidR="00916645" w:rsidRPr="002E7407">
        <w:rPr>
          <w:rFonts w:ascii="Times New Roman" w:hAnsi="Times New Roman" w:cs="Times New Roman"/>
          <w:sz w:val="24"/>
          <w:szCs w:val="24"/>
        </w:rPr>
        <w:t>ą przepisy ustawy z dnia 23 maja 1991 r. o związkach zawodowych</w:t>
      </w:r>
      <w:r w:rsidR="00916645" w:rsidRPr="002E7407">
        <w:rPr>
          <w:rFonts w:ascii="Times New Roman" w:hAnsi="Times New Roman" w:cs="Times New Roman"/>
          <w:sz w:val="24"/>
          <w:szCs w:val="24"/>
        </w:rPr>
        <w:br/>
        <w:t>(Dz.</w:t>
      </w:r>
      <w:r w:rsidR="009F03C5" w:rsidRPr="002E7407">
        <w:rPr>
          <w:rFonts w:ascii="Times New Roman" w:hAnsi="Times New Roman" w:cs="Times New Roman"/>
          <w:sz w:val="24"/>
          <w:szCs w:val="24"/>
        </w:rPr>
        <w:t xml:space="preserve"> </w:t>
      </w:r>
      <w:r w:rsidR="00916645" w:rsidRPr="002E7407">
        <w:rPr>
          <w:rFonts w:ascii="Times New Roman" w:hAnsi="Times New Roman" w:cs="Times New Roman"/>
          <w:sz w:val="24"/>
          <w:szCs w:val="24"/>
        </w:rPr>
        <w:t xml:space="preserve">U. z 2019 r. poz. 263) zwanej dalej „u.z.z., oraz rozporządzenia Rady Ministrów </w:t>
      </w:r>
      <w:r w:rsidR="00F36635" w:rsidRPr="002E7407">
        <w:rPr>
          <w:rFonts w:ascii="Times New Roman" w:hAnsi="Times New Roman" w:cs="Times New Roman"/>
          <w:sz w:val="24"/>
          <w:szCs w:val="24"/>
        </w:rPr>
        <w:br/>
      </w:r>
      <w:r w:rsidR="00916645" w:rsidRPr="002E7407">
        <w:rPr>
          <w:rFonts w:ascii="Times New Roman" w:hAnsi="Times New Roman" w:cs="Times New Roman"/>
          <w:sz w:val="24"/>
          <w:szCs w:val="24"/>
        </w:rPr>
        <w:t xml:space="preserve">z dnia 19 grudnia 1992 r. w sprawie pracowniczych kas zapomogowo-pożyczkowych oraz spółdzielczych kas oszczędnościowo-kredytowych w zakładach pracy (Dz. U. poz. 502), zwanego dalej „rozporządzeniem z 1992 r.”, wydanego na podstawie art. 39 ust. 5 u.z.z. </w:t>
      </w:r>
    </w:p>
    <w:p w14:paraId="159CAA3A" w14:textId="005A2EBA" w:rsidR="002B3410" w:rsidRPr="002E7407" w:rsidRDefault="002B3410" w:rsidP="002B341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W dniu 1 stycznia 2019 r. weszła w życie ustawa z dnia 5 lipca 2018 r. o zmianie ustawy o związkach zawodowych oraz niektórych innych ustaw (Dz. U. poz. 1608), zwana dalej „nowelizacją z 2018 r.”. W wyniku zmian wprowadzonych tą ustawą pełnym prawem koalicji związkowej, tj. prawem tworzenia i wstępowania do związków zawodowych, objęto wszystkie osoby wykonujące pracę zarobkową. Do tej grupy oprócz pracowników, należą także osoby świadczące pracę za wynagrodzeniem na innej podstawie niż stosunek pracy, jeżeli nie zatrudniają do tego rodzaju pracy innych osób, niezależnie od podstawy zatrudnienia, oraz mają takie prawa i interesy związane z wykonywaniem pracy, które mogą być reprezentowane i bronione przez związek zawodowy.</w:t>
      </w:r>
    </w:p>
    <w:p w14:paraId="363B38C1" w14:textId="2719EE9B" w:rsidR="002B3410" w:rsidRPr="002E7407" w:rsidRDefault="002B3410" w:rsidP="002B341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W wyniku rozszerzenia prawa koalicji związkowej nowelizacja z 2018 r. wprowadziła również zmiany w art. 39 ust. 1 u.z.z. Zastąpiono pojęcie „zakład pracy” pojęciem „pracodawca” oraz pojęcie „pracownicy” pojęciem „osoby wykonujące pracę zarobkową” </w:t>
      </w:r>
      <w:r w:rsidR="002E7407" w:rsidRPr="002E7407">
        <w:rPr>
          <w:rFonts w:ascii="Times New Roman" w:hAnsi="Times New Roman" w:cs="Times New Roman"/>
          <w:sz w:val="24"/>
          <w:szCs w:val="24"/>
        </w:rPr>
        <w:br/>
      </w:r>
      <w:r w:rsidRPr="002E7407">
        <w:rPr>
          <w:rFonts w:ascii="Times New Roman" w:hAnsi="Times New Roman" w:cs="Times New Roman"/>
          <w:sz w:val="24"/>
          <w:szCs w:val="24"/>
        </w:rPr>
        <w:t>(w odpowiednim przypadku i liczbie), a także zmieniono nazwę kas zapomogowo</w:t>
      </w:r>
      <w:r w:rsidRPr="002E7407">
        <w:rPr>
          <w:rFonts w:ascii="Times New Roman" w:hAnsi="Times New Roman" w:cs="Times New Roman"/>
          <w:sz w:val="24"/>
          <w:szCs w:val="24"/>
        </w:rPr>
        <w:sym w:font="Symbol" w:char="F02D"/>
      </w:r>
      <w:r w:rsidRPr="002E7407">
        <w:rPr>
          <w:rFonts w:ascii="Times New Roman" w:hAnsi="Times New Roman" w:cs="Times New Roman"/>
          <w:sz w:val="24"/>
          <w:szCs w:val="24"/>
        </w:rPr>
        <w:t xml:space="preserve">pożyczkowych, </w:t>
      </w:r>
      <w:r w:rsidR="00DE4CD2">
        <w:rPr>
          <w:rFonts w:ascii="Times New Roman" w:hAnsi="Times New Roman" w:cs="Times New Roman"/>
          <w:sz w:val="24"/>
          <w:szCs w:val="24"/>
        </w:rPr>
        <w:t>zwanych dalej „KZP”</w:t>
      </w:r>
      <w:r w:rsidR="00DE4CD2"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pomijając przymiotnik „pracownicze”. </w:t>
      </w:r>
    </w:p>
    <w:p w14:paraId="423FCD37" w14:textId="3AD1BC1A" w:rsidR="00CF63F5" w:rsidRPr="002E7407" w:rsidRDefault="00F36635" w:rsidP="002B341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352E89" w:rsidRPr="002E7407">
        <w:rPr>
          <w:rFonts w:ascii="Times New Roman" w:hAnsi="Times New Roman" w:cs="Times New Roman"/>
          <w:sz w:val="24"/>
          <w:szCs w:val="24"/>
        </w:rPr>
        <w:t>Nowelizacja obecnie obowiązującego rozporządzenia z 1992 r. nie wydała się projektodawcy zasadna z tego chociażby względu, iż wymagałaby przeniesienia z rozporządzenia z 1992 r. do u.z.z. przepisów regulujących prawa i obowiązki</w:t>
      </w:r>
      <w:r w:rsidR="00CF63F5" w:rsidRPr="002E7407">
        <w:rPr>
          <w:rFonts w:ascii="Times New Roman" w:hAnsi="Times New Roman" w:cs="Times New Roman"/>
          <w:sz w:val="24"/>
          <w:szCs w:val="24"/>
        </w:rPr>
        <w:t xml:space="preserve"> obywateli (materia ustawowa)</w:t>
      </w:r>
      <w:r w:rsidR="00352E89" w:rsidRPr="002E7407">
        <w:rPr>
          <w:rFonts w:ascii="Times New Roman" w:hAnsi="Times New Roman" w:cs="Times New Roman"/>
          <w:sz w:val="24"/>
          <w:szCs w:val="24"/>
        </w:rPr>
        <w:t xml:space="preserve">, </w:t>
      </w:r>
      <w:r w:rsidR="00CF63F5" w:rsidRPr="002E7407">
        <w:rPr>
          <w:rFonts w:ascii="Times New Roman" w:hAnsi="Times New Roman" w:cs="Times New Roman"/>
          <w:sz w:val="24"/>
          <w:szCs w:val="24"/>
        </w:rPr>
        <w:t>stanowiących znaczącą część przepisów tego aktu prawnego. Ujęcie przepisów regulujących kwestie działania KZP w jednym akcie prawnym rangi ustawowej ułatwi adresatowi norm prawnych ich stosowanie i może przyczynić się do upowszechniania instytucji KZP.</w:t>
      </w:r>
      <w:r w:rsidR="00B10DA6" w:rsidRPr="002E7407">
        <w:rPr>
          <w:rFonts w:ascii="Times New Roman" w:hAnsi="Times New Roman" w:cs="Times New Roman"/>
          <w:sz w:val="24"/>
          <w:szCs w:val="24"/>
        </w:rPr>
        <w:t xml:space="preserve"> Projektowane przepisy w dużym zakresie stanowią powtórzenie przepisów obecnie obowiązującego rozporządzenia z 1992 r.</w:t>
      </w:r>
    </w:p>
    <w:p w14:paraId="666CCB68" w14:textId="5A6357C8" w:rsidR="004D0A57" w:rsidRPr="002E7407" w:rsidRDefault="004D0A57" w:rsidP="002B341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lastRenderedPageBreak/>
        <w:tab/>
        <w:t>Rozdział 1. projektowanej ustawy zawiera przepisy ogólne, w tym definicje ustawowe stosowanych w treści ustawy</w:t>
      </w:r>
      <w:r w:rsidR="00D317B3" w:rsidRPr="002E7407">
        <w:rPr>
          <w:rFonts w:ascii="Times New Roman" w:hAnsi="Times New Roman" w:cs="Times New Roman"/>
          <w:sz w:val="24"/>
          <w:szCs w:val="24"/>
        </w:rPr>
        <w:t xml:space="preserve"> pojęć</w:t>
      </w:r>
      <w:r w:rsidRPr="002E7407">
        <w:rPr>
          <w:rFonts w:ascii="Times New Roman" w:hAnsi="Times New Roman" w:cs="Times New Roman"/>
          <w:sz w:val="24"/>
          <w:szCs w:val="24"/>
        </w:rPr>
        <w:t>.</w:t>
      </w:r>
    </w:p>
    <w:p w14:paraId="12467D9C" w14:textId="1B2A11CE" w:rsidR="001363FF" w:rsidRPr="002E7407" w:rsidRDefault="00A30EF1" w:rsidP="002B341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Zgodnie z projektowanym art. 1 ustawy jej zakres przedmiotowy obejmuje zasady tworzenia, organizowania i działania u pracodawców kas zapomogowo-pożyczkowych oraz ich likwidacji. </w:t>
      </w:r>
    </w:p>
    <w:p w14:paraId="0EA92A32" w14:textId="66D748D6" w:rsidR="00B10DA6" w:rsidRPr="002E7407" w:rsidRDefault="001363FF" w:rsidP="006133D6">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W art. 2 </w:t>
      </w:r>
      <w:r w:rsidR="00B10DA6" w:rsidRPr="002E7407">
        <w:rPr>
          <w:rFonts w:ascii="Times New Roman" w:hAnsi="Times New Roman" w:cs="Times New Roman"/>
          <w:sz w:val="24"/>
          <w:szCs w:val="24"/>
        </w:rPr>
        <w:t xml:space="preserve">przewidziano </w:t>
      </w:r>
      <w:r w:rsidRPr="002E7407">
        <w:rPr>
          <w:rFonts w:ascii="Times New Roman" w:hAnsi="Times New Roman" w:cs="Times New Roman"/>
          <w:sz w:val="24"/>
          <w:szCs w:val="24"/>
        </w:rPr>
        <w:t>definicje pojęć stosowanych w projektowanej ustawie. Pod pojęciem osoby wykonującej pracę zarobkową należy rozumieć osobę wykonującą pracę zarobkową w rozumieniu art. 1</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pkt 1 u.z.z., tj. pracownika lub osobę świadczącą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 Proponowana definicja pojęcia </w:t>
      </w:r>
      <w:r w:rsidR="00B10DA6" w:rsidRPr="002E7407">
        <w:rPr>
          <w:rFonts w:ascii="Times New Roman" w:hAnsi="Times New Roman" w:cs="Times New Roman"/>
          <w:sz w:val="24"/>
          <w:szCs w:val="24"/>
        </w:rPr>
        <w:t xml:space="preserve">pracodawcy odwołuje się do definicji stosowanej w przepisie </w:t>
      </w:r>
      <w:r w:rsidRPr="002E7407">
        <w:rPr>
          <w:rFonts w:ascii="Times New Roman" w:hAnsi="Times New Roman" w:cs="Times New Roman"/>
          <w:sz w:val="24"/>
          <w:szCs w:val="24"/>
        </w:rPr>
        <w:t>art. 1</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pkt 2 u.z.z. </w:t>
      </w:r>
      <w:r w:rsidR="00B10DA6" w:rsidRPr="002E7407">
        <w:rPr>
          <w:rFonts w:ascii="Times New Roman" w:hAnsi="Times New Roman" w:cs="Times New Roman"/>
          <w:sz w:val="24"/>
          <w:szCs w:val="24"/>
        </w:rPr>
        <w:t>Należy jednak zwrócić uwagę, że projektowana ustaw</w:t>
      </w:r>
      <w:r w:rsidR="00192AC5" w:rsidRPr="002E7407">
        <w:rPr>
          <w:rFonts w:ascii="Times New Roman" w:hAnsi="Times New Roman" w:cs="Times New Roman"/>
          <w:sz w:val="24"/>
          <w:szCs w:val="24"/>
        </w:rPr>
        <w:t>a wprowadza zmianę</w:t>
      </w:r>
      <w:r w:rsidR="00B10DA6" w:rsidRPr="002E7407">
        <w:rPr>
          <w:rFonts w:ascii="Times New Roman" w:hAnsi="Times New Roman" w:cs="Times New Roman"/>
          <w:sz w:val="24"/>
          <w:szCs w:val="24"/>
        </w:rPr>
        <w:t xml:space="preserve"> </w:t>
      </w:r>
      <w:r w:rsidR="00192AC5" w:rsidRPr="002E7407">
        <w:rPr>
          <w:rFonts w:ascii="Times New Roman" w:hAnsi="Times New Roman" w:cs="Times New Roman"/>
          <w:sz w:val="24"/>
          <w:szCs w:val="24"/>
        </w:rPr>
        <w:t xml:space="preserve">brzmienia </w:t>
      </w:r>
      <w:r w:rsidR="00B10DA6" w:rsidRPr="002E7407">
        <w:rPr>
          <w:rFonts w:ascii="Times New Roman" w:hAnsi="Times New Roman" w:cs="Times New Roman"/>
          <w:sz w:val="24"/>
          <w:szCs w:val="24"/>
        </w:rPr>
        <w:t>w</w:t>
      </w:r>
      <w:r w:rsidR="00192AC5" w:rsidRPr="002E7407">
        <w:rPr>
          <w:rFonts w:ascii="Times New Roman" w:hAnsi="Times New Roman" w:cs="Times New Roman"/>
          <w:sz w:val="24"/>
          <w:szCs w:val="24"/>
        </w:rPr>
        <w:t>w</w:t>
      </w:r>
      <w:r w:rsidR="009F03C5" w:rsidRPr="002E7407">
        <w:rPr>
          <w:rFonts w:ascii="Times New Roman" w:hAnsi="Times New Roman" w:cs="Times New Roman"/>
          <w:sz w:val="24"/>
          <w:szCs w:val="24"/>
        </w:rPr>
        <w:t>.</w:t>
      </w:r>
      <w:r w:rsidR="00192AC5" w:rsidRPr="002E7407">
        <w:rPr>
          <w:rFonts w:ascii="Times New Roman" w:hAnsi="Times New Roman" w:cs="Times New Roman"/>
          <w:sz w:val="24"/>
          <w:szCs w:val="24"/>
        </w:rPr>
        <w:t xml:space="preserve"> </w:t>
      </w:r>
      <w:r w:rsidR="00544CFF" w:rsidRPr="002E7407">
        <w:rPr>
          <w:rFonts w:ascii="Times New Roman" w:hAnsi="Times New Roman" w:cs="Times New Roman"/>
          <w:sz w:val="24"/>
          <w:szCs w:val="24"/>
        </w:rPr>
        <w:t xml:space="preserve">przepisu u.z.z., o czym będzie mowa w pkt II niniejszego uzasadnienia. </w:t>
      </w:r>
    </w:p>
    <w:p w14:paraId="354D89A9" w14:textId="1C5340A9" w:rsidR="001363FF" w:rsidRPr="002E7407" w:rsidRDefault="00544CFF" w:rsidP="006133D6">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6133D6" w:rsidRPr="002E7407">
        <w:rPr>
          <w:rFonts w:ascii="Times New Roman" w:hAnsi="Times New Roman" w:cs="Times New Roman"/>
          <w:sz w:val="24"/>
          <w:szCs w:val="24"/>
        </w:rPr>
        <w:t xml:space="preserve">W projektowanym przepisie art. 2 pkt 3 zaproponowano definicję pojęcia zasiłek, zgodnie z którą przez zasiłek należy rozumieć zasiłki i świadczenia rehabilitacyjne z ubezpieczenia w razie choroby i macierzyństwa, o których mowa w ustawie z dnia 25 czerwca 1999 r. o świadczeniach pieniężnych z ubezpieczenia społecznego w razie choroby i macierzyństwa </w:t>
      </w:r>
      <w:r w:rsidR="002E7407" w:rsidRPr="002E7407">
        <w:rPr>
          <w:rFonts w:ascii="Times New Roman" w:hAnsi="Times New Roman" w:cs="Times New Roman"/>
          <w:sz w:val="24"/>
          <w:szCs w:val="24"/>
        </w:rPr>
        <w:t>(Dz. U. z 20</w:t>
      </w:r>
      <w:r w:rsidR="001B2D72">
        <w:rPr>
          <w:rFonts w:ascii="Times New Roman" w:hAnsi="Times New Roman" w:cs="Times New Roman"/>
          <w:sz w:val="24"/>
          <w:szCs w:val="24"/>
        </w:rPr>
        <w:t>20</w:t>
      </w:r>
      <w:r w:rsidR="002E7407" w:rsidRPr="002E7407">
        <w:rPr>
          <w:rFonts w:ascii="Times New Roman" w:hAnsi="Times New Roman" w:cs="Times New Roman"/>
          <w:sz w:val="24"/>
          <w:szCs w:val="24"/>
        </w:rPr>
        <w:t xml:space="preserve"> r. poz.</w:t>
      </w:r>
      <w:r w:rsidR="001B2D72">
        <w:rPr>
          <w:rFonts w:ascii="Times New Roman" w:hAnsi="Times New Roman" w:cs="Times New Roman"/>
          <w:sz w:val="24"/>
          <w:szCs w:val="24"/>
        </w:rPr>
        <w:t>870</w:t>
      </w:r>
      <w:r w:rsidR="00500875">
        <w:rPr>
          <w:rFonts w:ascii="Times New Roman" w:hAnsi="Times New Roman" w:cs="Times New Roman"/>
          <w:sz w:val="24"/>
          <w:szCs w:val="24"/>
        </w:rPr>
        <w:t>.</w:t>
      </w:r>
      <w:r w:rsidR="002E7407" w:rsidRPr="002E7407">
        <w:rPr>
          <w:rFonts w:ascii="Times New Roman" w:hAnsi="Times New Roman" w:cs="Times New Roman"/>
          <w:sz w:val="24"/>
          <w:szCs w:val="24"/>
        </w:rPr>
        <w:t>)</w:t>
      </w:r>
      <w:r w:rsidR="006133D6" w:rsidRPr="002E7407">
        <w:rPr>
          <w:rFonts w:ascii="Times New Roman" w:hAnsi="Times New Roman" w:cs="Times New Roman"/>
          <w:sz w:val="24"/>
          <w:szCs w:val="24"/>
        </w:rPr>
        <w:t xml:space="preserve"> oraz z ubezpieczenia z tytułu wypadków przy pracy i chorób zawodowych, o których mowa w ustawie z dnia 30 października 2002 r. o ubezpieczeniu społecznym z tytułu wypadków przy pracy i chorób zawodowych (Dz. U. z 2019 r. poz. 1205</w:t>
      </w:r>
      <w:r w:rsidR="001B2D72">
        <w:rPr>
          <w:rFonts w:ascii="Times New Roman" w:hAnsi="Times New Roman" w:cs="Times New Roman"/>
          <w:sz w:val="24"/>
          <w:szCs w:val="24"/>
        </w:rPr>
        <w:t xml:space="preserve"> oraz z 2020 r. poz. 279</w:t>
      </w:r>
      <w:r w:rsidR="006133D6" w:rsidRPr="002E7407">
        <w:rPr>
          <w:rFonts w:ascii="Times New Roman" w:hAnsi="Times New Roman" w:cs="Times New Roman"/>
          <w:sz w:val="24"/>
          <w:szCs w:val="24"/>
        </w:rPr>
        <w:t>), wypłacane przez pracodawcę i podlegające rozliczeniu w ciężar składek na ubezpieczenia społeczne</w:t>
      </w:r>
      <w:r w:rsidR="00FC32E9" w:rsidRPr="002E7407">
        <w:rPr>
          <w:rFonts w:ascii="Times New Roman" w:hAnsi="Times New Roman" w:cs="Times New Roman"/>
          <w:sz w:val="24"/>
          <w:szCs w:val="24"/>
        </w:rPr>
        <w:t xml:space="preserve">. </w:t>
      </w:r>
    </w:p>
    <w:p w14:paraId="003DDA61" w14:textId="40E462BE" w:rsidR="00544CFF" w:rsidRPr="002E7407" w:rsidRDefault="00544CFF" w:rsidP="00544CFF">
      <w:pPr>
        <w:pStyle w:val="ARTartustawynprozporzdzenia"/>
        <w:rPr>
          <w:rFonts w:ascii="Times New Roman" w:hAnsi="Times New Roman" w:cs="Times New Roman"/>
          <w:szCs w:val="24"/>
        </w:rPr>
      </w:pPr>
      <w:r w:rsidRPr="002E7407">
        <w:rPr>
          <w:rFonts w:ascii="Times New Roman" w:hAnsi="Times New Roman" w:cs="Times New Roman"/>
          <w:szCs w:val="24"/>
        </w:rPr>
        <w:t>Cele KZP określa projektowany przepis art. 3. Zgodnie z jego brzmieniem KZP udziela członkom pomocy materialnej w formie pożyczek oraz zapomóg (w miarę posiadanych środków).</w:t>
      </w:r>
      <w:r w:rsidR="00D45DE1">
        <w:rPr>
          <w:rFonts w:ascii="Times New Roman" w:hAnsi="Times New Roman" w:cs="Times New Roman"/>
          <w:szCs w:val="24"/>
        </w:rPr>
        <w:t xml:space="preserve"> </w:t>
      </w:r>
      <w:r w:rsidR="00D45DE1" w:rsidRPr="002E7407">
        <w:rPr>
          <w:rFonts w:ascii="Times New Roman" w:hAnsi="Times New Roman" w:cs="Times New Roman"/>
          <w:szCs w:val="24"/>
        </w:rPr>
        <w:t>K</w:t>
      </w:r>
      <w:r w:rsidR="001B2D72">
        <w:rPr>
          <w:rFonts w:ascii="Times New Roman" w:hAnsi="Times New Roman" w:cs="Times New Roman"/>
          <w:szCs w:val="24"/>
        </w:rPr>
        <w:t>ZP</w:t>
      </w:r>
      <w:r w:rsidR="00D45DE1" w:rsidRPr="002E7407">
        <w:rPr>
          <w:rFonts w:ascii="Times New Roman" w:hAnsi="Times New Roman" w:cs="Times New Roman"/>
          <w:szCs w:val="24"/>
        </w:rPr>
        <w:t xml:space="preserve"> stanowią zatem rodzaj wewnętrznej instytucji samopomocy finansowej u pracodawcy.</w:t>
      </w:r>
      <w:r w:rsidR="003D4D29">
        <w:rPr>
          <w:rFonts w:ascii="Times New Roman" w:hAnsi="Times New Roman" w:cs="Times New Roman"/>
          <w:szCs w:val="24"/>
        </w:rPr>
        <w:t xml:space="preserve"> Głównym celem działalności KZP jest udzielanie jej członkom pożyczek. Zapomogi mogą być udzielane przez KZP wówczas, gdy kasa faktycznie posiada środki finansowe, które mogą być przeznaczone </w:t>
      </w:r>
      <w:r w:rsidR="00D45DE1">
        <w:rPr>
          <w:rFonts w:ascii="Times New Roman" w:hAnsi="Times New Roman" w:cs="Times New Roman"/>
          <w:szCs w:val="24"/>
        </w:rPr>
        <w:t xml:space="preserve">na ten cel, czemu dano wyraz również w projektowanym art. 11 ust. 2 pkt 3. </w:t>
      </w:r>
    </w:p>
    <w:p w14:paraId="20139D76" w14:textId="564A6FA7" w:rsidR="00775411" w:rsidRPr="002E7407" w:rsidRDefault="00544CFF" w:rsidP="00775411">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Projektowane przepisy art. 4 </w:t>
      </w:r>
      <w:r w:rsidR="00775411" w:rsidRPr="002E7407">
        <w:rPr>
          <w:rFonts w:ascii="Times New Roman" w:hAnsi="Times New Roman" w:cs="Times New Roman"/>
          <w:sz w:val="24"/>
          <w:szCs w:val="24"/>
        </w:rPr>
        <w:t xml:space="preserve">określają podmioty sprawujące nadzór społeczny nad KZP. W pierwszej kolejności nadzór społeczny nad KZP sprawuje zakładowa organizacja </w:t>
      </w:r>
      <w:r w:rsidR="00775411" w:rsidRPr="002E7407">
        <w:rPr>
          <w:rFonts w:ascii="Times New Roman" w:hAnsi="Times New Roman" w:cs="Times New Roman"/>
          <w:sz w:val="24"/>
          <w:szCs w:val="24"/>
        </w:rPr>
        <w:lastRenderedPageBreak/>
        <w:t>związkowa działająca u pracodawcy. Zgodnie z przepisem art. 25</w:t>
      </w:r>
      <w:r w:rsidR="00775411" w:rsidRPr="002E7407">
        <w:rPr>
          <w:rFonts w:ascii="Times New Roman" w:hAnsi="Times New Roman" w:cs="Times New Roman"/>
          <w:sz w:val="24"/>
          <w:szCs w:val="24"/>
          <w:vertAlign w:val="superscript"/>
        </w:rPr>
        <w:t>1</w:t>
      </w:r>
      <w:r w:rsidR="00775411" w:rsidRPr="002E7407">
        <w:rPr>
          <w:rFonts w:ascii="Times New Roman" w:hAnsi="Times New Roman" w:cs="Times New Roman"/>
          <w:sz w:val="24"/>
          <w:szCs w:val="24"/>
        </w:rPr>
        <w:t xml:space="preserve"> u.z.z. uprawnienia zakładowej organizacji związkowej przysługują organizacji zrzeszającej co najmniej 10 członków będących:</w:t>
      </w:r>
    </w:p>
    <w:p w14:paraId="49B90A32" w14:textId="715D4ADF" w:rsidR="00775411" w:rsidRPr="002E7407" w:rsidRDefault="00775411" w:rsidP="00775411">
      <w:pPr>
        <w:pStyle w:val="Akapitzlist"/>
        <w:numPr>
          <w:ilvl w:val="0"/>
          <w:numId w:val="9"/>
        </w:num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pracownikami u pracodawcy objętego działaniem tej organizacji lub</w:t>
      </w:r>
    </w:p>
    <w:p w14:paraId="44D29B46" w14:textId="6557E62E" w:rsidR="00544CFF" w:rsidRPr="002E7407" w:rsidRDefault="00775411" w:rsidP="00775411">
      <w:pPr>
        <w:pStyle w:val="Akapitzlist"/>
        <w:numPr>
          <w:ilvl w:val="0"/>
          <w:numId w:val="9"/>
        </w:num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innymi niż pracownicy osobami wykonującymi pracę zarobkową, które świadczą pracę przez co najmniej 6 miesięcy na rzecz pracodawcy objętego działaniem tej organizacji.</w:t>
      </w:r>
    </w:p>
    <w:p w14:paraId="5DDB905E" w14:textId="59137E3C" w:rsidR="00775411" w:rsidRPr="002E7407" w:rsidRDefault="00775411" w:rsidP="00775411">
      <w:pPr>
        <w:pStyle w:val="Akapitzlist"/>
        <w:spacing w:before="120" w:after="120" w:line="360" w:lineRule="auto"/>
        <w:ind w:left="0" w:firstLine="720"/>
        <w:jc w:val="both"/>
        <w:rPr>
          <w:rFonts w:ascii="Times New Roman" w:hAnsi="Times New Roman" w:cs="Times New Roman"/>
          <w:sz w:val="24"/>
          <w:szCs w:val="24"/>
        </w:rPr>
      </w:pPr>
      <w:r w:rsidRPr="002E7407">
        <w:rPr>
          <w:rFonts w:ascii="Times New Roman" w:hAnsi="Times New Roman" w:cs="Times New Roman"/>
          <w:sz w:val="24"/>
          <w:szCs w:val="24"/>
        </w:rPr>
        <w:t xml:space="preserve">W przypadku </w:t>
      </w:r>
      <w:r w:rsidR="00A86A2A">
        <w:rPr>
          <w:rFonts w:ascii="Times New Roman" w:hAnsi="Times New Roman" w:cs="Times New Roman"/>
          <w:sz w:val="24"/>
          <w:szCs w:val="24"/>
        </w:rPr>
        <w:t xml:space="preserve">gdy u pracodawcy działa więcej niż jedna zakładowa organizacja związkowa, nadzór </w:t>
      </w:r>
      <w:r w:rsidR="00A86A2A" w:rsidRPr="00A86A2A">
        <w:rPr>
          <w:rFonts w:ascii="Times New Roman" w:hAnsi="Times New Roman" w:cs="Times New Roman"/>
          <w:sz w:val="24"/>
          <w:szCs w:val="24"/>
        </w:rPr>
        <w:t xml:space="preserve">nad KZP sprawują wspólnie te organizacje, tworząc wspólną reprezentację związkową, o której mowa w art. 30 ust. 4 </w:t>
      </w:r>
      <w:r w:rsidR="00A86A2A">
        <w:rPr>
          <w:rFonts w:ascii="Times New Roman" w:hAnsi="Times New Roman" w:cs="Times New Roman"/>
          <w:sz w:val="24"/>
          <w:szCs w:val="24"/>
        </w:rPr>
        <w:t xml:space="preserve">u.z.z. </w:t>
      </w:r>
      <w:r w:rsidRPr="002E7407">
        <w:rPr>
          <w:rFonts w:ascii="Times New Roman" w:hAnsi="Times New Roman" w:cs="Times New Roman"/>
          <w:sz w:val="24"/>
          <w:szCs w:val="24"/>
        </w:rPr>
        <w:t xml:space="preserve">Oznacza to </w:t>
      </w:r>
      <w:r w:rsidR="001827DD" w:rsidRPr="002E7407">
        <w:rPr>
          <w:rFonts w:ascii="Times New Roman" w:hAnsi="Times New Roman" w:cs="Times New Roman"/>
          <w:sz w:val="24"/>
          <w:szCs w:val="24"/>
        </w:rPr>
        <w:t>w szczególności,</w:t>
      </w:r>
      <w:r w:rsidRPr="002E7407">
        <w:rPr>
          <w:rFonts w:ascii="Times New Roman" w:hAnsi="Times New Roman" w:cs="Times New Roman"/>
          <w:sz w:val="24"/>
          <w:szCs w:val="24"/>
        </w:rPr>
        <w:t xml:space="preserve"> w odniesieniu do uprawnienia </w:t>
      </w:r>
      <w:r w:rsidR="00B707BD" w:rsidRPr="002E7407">
        <w:rPr>
          <w:rFonts w:ascii="Times New Roman" w:hAnsi="Times New Roman" w:cs="Times New Roman"/>
          <w:sz w:val="24"/>
          <w:szCs w:val="24"/>
        </w:rPr>
        <w:t xml:space="preserve">określonego w art. 18 ust. 3 pkt 3 projektu, </w:t>
      </w:r>
      <w:r w:rsidRPr="002E7407">
        <w:rPr>
          <w:rFonts w:ascii="Times New Roman" w:hAnsi="Times New Roman" w:cs="Times New Roman"/>
          <w:sz w:val="24"/>
          <w:szCs w:val="24"/>
        </w:rPr>
        <w:t>polegającego na wystąpieniu z wnioskiem o zwołanie nadzwyczajnego walnego zebrania członków</w:t>
      </w:r>
      <w:r w:rsidR="001827DD" w:rsidRPr="002E7407">
        <w:rPr>
          <w:rFonts w:ascii="Times New Roman" w:hAnsi="Times New Roman" w:cs="Times New Roman"/>
          <w:sz w:val="24"/>
          <w:szCs w:val="24"/>
        </w:rPr>
        <w:t>, że</w:t>
      </w:r>
      <w:r w:rsidRPr="002E7407">
        <w:rPr>
          <w:rFonts w:ascii="Times New Roman" w:hAnsi="Times New Roman" w:cs="Times New Roman"/>
          <w:sz w:val="24"/>
          <w:szCs w:val="24"/>
        </w:rPr>
        <w:t xml:space="preserve"> zakładowe organizacje związkowe powinny </w:t>
      </w:r>
      <w:r w:rsidR="001827DD" w:rsidRPr="002E7407">
        <w:rPr>
          <w:rFonts w:ascii="Times New Roman" w:hAnsi="Times New Roman" w:cs="Times New Roman"/>
          <w:sz w:val="24"/>
          <w:szCs w:val="24"/>
        </w:rPr>
        <w:t>wystąpić do zarządu KZP ze wspólnym wnioskiem.</w:t>
      </w:r>
      <w:r w:rsidR="00F7212D">
        <w:rPr>
          <w:rFonts w:ascii="Times New Roman" w:hAnsi="Times New Roman" w:cs="Times New Roman"/>
          <w:sz w:val="24"/>
          <w:szCs w:val="24"/>
        </w:rPr>
        <w:t xml:space="preserve"> </w:t>
      </w:r>
    </w:p>
    <w:p w14:paraId="4AEB070C" w14:textId="67785F8C" w:rsidR="00053FD3" w:rsidRDefault="001827DD" w:rsidP="00053FD3">
      <w:pPr>
        <w:pStyle w:val="Akapitzlist"/>
        <w:spacing w:before="120" w:after="120" w:line="360" w:lineRule="auto"/>
        <w:ind w:left="0" w:firstLine="720"/>
        <w:jc w:val="both"/>
        <w:rPr>
          <w:rFonts w:ascii="Times New Roman" w:hAnsi="Times New Roman" w:cs="Times New Roman"/>
          <w:sz w:val="24"/>
          <w:szCs w:val="24"/>
        </w:rPr>
      </w:pPr>
      <w:r w:rsidRPr="002E7407">
        <w:rPr>
          <w:rFonts w:ascii="Times New Roman" w:hAnsi="Times New Roman" w:cs="Times New Roman"/>
          <w:sz w:val="24"/>
          <w:szCs w:val="24"/>
        </w:rPr>
        <w:t>Jeżeli u pracodawcy nie działa zakładowa organizacja związkowa, to wówczas nadzór społeczny nad KZP zostanie powierzony radzie pracowników, utworzonej na podstawie przepisów ustawy z dnia 7 kwietnia 2006 r. o informowaniu pracowników i przeprowadzaniu z nimi konsultacji (Dz. U. poz. 550,</w:t>
      </w:r>
      <w:r w:rsidR="00DE4CD2" w:rsidRPr="00DE4CD2">
        <w:t xml:space="preserve"> </w:t>
      </w:r>
      <w:r w:rsidR="00DE4CD2" w:rsidRPr="00DE4CD2">
        <w:rPr>
          <w:rFonts w:ascii="Times New Roman" w:hAnsi="Times New Roman" w:cs="Times New Roman"/>
          <w:sz w:val="24"/>
          <w:szCs w:val="24"/>
        </w:rPr>
        <w:t>z 2008 r. poz. 584 i 778 oraz z 2009 r. poz. 805).</w:t>
      </w:r>
      <w:r w:rsidRPr="002E7407">
        <w:rPr>
          <w:rFonts w:ascii="Times New Roman" w:hAnsi="Times New Roman" w:cs="Times New Roman"/>
          <w:sz w:val="24"/>
          <w:szCs w:val="24"/>
        </w:rPr>
        <w:t xml:space="preserve"> Jeżeli zaś rada pracowników nie działa u pracodawcy, to wówczas nadzór społeczny sprawuje reprezentacja osób wykonujących pracę zarobkową wyłoniona w trybie przyjętym u danego pracodawcy. Przepisy projektowanej </w:t>
      </w:r>
      <w:r w:rsidR="001B2D72" w:rsidRPr="002E7407">
        <w:rPr>
          <w:rFonts w:ascii="Times New Roman" w:hAnsi="Times New Roman" w:cs="Times New Roman"/>
          <w:sz w:val="24"/>
          <w:szCs w:val="24"/>
        </w:rPr>
        <w:t>ustawy</w:t>
      </w:r>
      <w:r w:rsidR="001B2D72">
        <w:rPr>
          <w:rFonts w:ascii="Times New Roman" w:hAnsi="Times New Roman" w:cs="Times New Roman"/>
          <w:sz w:val="24"/>
          <w:szCs w:val="24"/>
        </w:rPr>
        <w:t xml:space="preserve">, jak również </w:t>
      </w:r>
      <w:r w:rsidRPr="002E7407">
        <w:rPr>
          <w:rFonts w:ascii="Times New Roman" w:hAnsi="Times New Roman" w:cs="Times New Roman"/>
          <w:sz w:val="24"/>
          <w:szCs w:val="24"/>
        </w:rPr>
        <w:t xml:space="preserve"> przepisy innych aktów prawnych nie regulują trybu wyłaniania tego rodzaju przedstawicielstwa. Jeżeli tryb wyboru przedstawicielstwa </w:t>
      </w:r>
      <w:r w:rsidR="00196D56" w:rsidRPr="002E7407">
        <w:rPr>
          <w:rFonts w:ascii="Times New Roman" w:hAnsi="Times New Roman" w:cs="Times New Roman"/>
          <w:sz w:val="24"/>
          <w:szCs w:val="24"/>
        </w:rPr>
        <w:t xml:space="preserve">osób wykonujących pracę zarobkową </w:t>
      </w:r>
      <w:r w:rsidRPr="002E7407">
        <w:rPr>
          <w:rFonts w:ascii="Times New Roman" w:hAnsi="Times New Roman" w:cs="Times New Roman"/>
          <w:sz w:val="24"/>
          <w:szCs w:val="24"/>
        </w:rPr>
        <w:t xml:space="preserve">nie został ukształtowany </w:t>
      </w:r>
      <w:r w:rsidR="00196D56" w:rsidRPr="002E7407">
        <w:rPr>
          <w:rFonts w:ascii="Times New Roman" w:hAnsi="Times New Roman" w:cs="Times New Roman"/>
          <w:sz w:val="24"/>
          <w:szCs w:val="24"/>
        </w:rPr>
        <w:t>u pracodawcy</w:t>
      </w:r>
      <w:r w:rsidRPr="002E7407">
        <w:rPr>
          <w:rFonts w:ascii="Times New Roman" w:hAnsi="Times New Roman" w:cs="Times New Roman"/>
          <w:sz w:val="24"/>
          <w:szCs w:val="24"/>
        </w:rPr>
        <w:t xml:space="preserve"> w sposób zwyczajowy, powinien </w:t>
      </w:r>
      <w:r w:rsidR="00196D56" w:rsidRPr="002E7407">
        <w:rPr>
          <w:rFonts w:ascii="Times New Roman" w:hAnsi="Times New Roman" w:cs="Times New Roman"/>
          <w:sz w:val="24"/>
          <w:szCs w:val="24"/>
        </w:rPr>
        <w:t xml:space="preserve">on zostać ustalony przez załogę – na potrzeby sprawowania nadzoru społecznego nad KZP. Regulacje przewidziane w art. 4 są oparte na zasadzie prymatu przedstawicielstwa związkowego, które – jeśli istnieje – ma wyłączność w sprawowaniu nadzoru społecznego nad KZP. </w:t>
      </w:r>
      <w:r w:rsidR="005122C5" w:rsidRPr="002E7407">
        <w:rPr>
          <w:rFonts w:ascii="Times New Roman" w:hAnsi="Times New Roman" w:cs="Times New Roman"/>
          <w:sz w:val="24"/>
          <w:szCs w:val="24"/>
        </w:rPr>
        <w:t>W</w:t>
      </w:r>
      <w:r w:rsidR="00196D56" w:rsidRPr="002E7407">
        <w:rPr>
          <w:rFonts w:ascii="Times New Roman" w:hAnsi="Times New Roman" w:cs="Times New Roman"/>
          <w:sz w:val="24"/>
          <w:szCs w:val="24"/>
        </w:rPr>
        <w:t xml:space="preserve"> </w:t>
      </w:r>
      <w:r w:rsidR="00D131E8" w:rsidRPr="002E7407">
        <w:rPr>
          <w:rFonts w:ascii="Times New Roman" w:hAnsi="Times New Roman" w:cs="Times New Roman"/>
          <w:sz w:val="24"/>
          <w:szCs w:val="24"/>
        </w:rPr>
        <w:t xml:space="preserve">razie </w:t>
      </w:r>
      <w:r w:rsidR="00196D56" w:rsidRPr="002E7407">
        <w:rPr>
          <w:rFonts w:ascii="Times New Roman" w:hAnsi="Times New Roman" w:cs="Times New Roman"/>
          <w:sz w:val="24"/>
          <w:szCs w:val="24"/>
        </w:rPr>
        <w:t>braku reprezentacji związkowej, rada pracowników jest uprawniona do sprawowania nadzoru społecznego nad KZP i analogicznie, dopiero w razie braku rady pracowników, uprawnione do sprawowania nadzoru społecznego nad KZP jest przedstawicielstwo osób wykonujących pracę zarobkową wyłonione w trybie przyjętym u danego pracodawcy.</w:t>
      </w:r>
    </w:p>
    <w:p w14:paraId="427FE918" w14:textId="3376060E" w:rsidR="00053FD3" w:rsidRPr="00053FD3" w:rsidRDefault="009F03C5" w:rsidP="00053FD3">
      <w:pPr>
        <w:pStyle w:val="Akapitzlist"/>
        <w:spacing w:before="120" w:after="120" w:line="360" w:lineRule="auto"/>
        <w:ind w:left="0" w:firstLine="720"/>
        <w:jc w:val="both"/>
        <w:rPr>
          <w:rFonts w:ascii="Times New Roman" w:hAnsi="Times New Roman" w:cs="Times New Roman"/>
          <w:sz w:val="24"/>
          <w:szCs w:val="24"/>
        </w:rPr>
      </w:pPr>
      <w:r w:rsidRPr="002E7407">
        <w:rPr>
          <w:rFonts w:ascii="Times New Roman" w:hAnsi="Times New Roman" w:cs="Times New Roman"/>
          <w:sz w:val="24"/>
          <w:szCs w:val="24"/>
        </w:rPr>
        <w:t>Zgodni</w:t>
      </w:r>
      <w:r w:rsidR="00053FD3">
        <w:rPr>
          <w:rFonts w:ascii="Times New Roman" w:hAnsi="Times New Roman" w:cs="Times New Roman"/>
          <w:sz w:val="24"/>
          <w:szCs w:val="24"/>
        </w:rPr>
        <w:t>e z projektowanym art. 4 ust. 5</w:t>
      </w:r>
      <w:r w:rsidR="00053FD3" w:rsidRPr="00053FD3">
        <w:rPr>
          <w:rFonts w:ascii="Times New Roman" w:hAnsi="Times New Roman" w:cs="Times New Roman"/>
          <w:sz w:val="24"/>
          <w:szCs w:val="24"/>
        </w:rPr>
        <w:t xml:space="preserve"> </w:t>
      </w:r>
      <w:r w:rsidR="00053FD3">
        <w:rPr>
          <w:rFonts w:ascii="Times New Roman" w:hAnsi="Times New Roman" w:cs="Times New Roman"/>
          <w:sz w:val="24"/>
          <w:szCs w:val="24"/>
        </w:rPr>
        <w:t xml:space="preserve">na </w:t>
      </w:r>
      <w:r w:rsidR="00053FD3" w:rsidRPr="00053FD3">
        <w:rPr>
          <w:rFonts w:ascii="Times New Roman" w:hAnsi="Times New Roman" w:cs="Times New Roman"/>
          <w:sz w:val="24"/>
          <w:szCs w:val="24"/>
        </w:rPr>
        <w:t xml:space="preserve">KZP </w:t>
      </w:r>
      <w:r w:rsidR="00053FD3">
        <w:rPr>
          <w:rFonts w:ascii="Times New Roman" w:hAnsi="Times New Roman" w:cs="Times New Roman"/>
          <w:sz w:val="24"/>
          <w:szCs w:val="24"/>
        </w:rPr>
        <w:t xml:space="preserve">spoczywa obowiązek przekazywania </w:t>
      </w:r>
      <w:r w:rsidR="00053FD3" w:rsidRPr="00053FD3">
        <w:rPr>
          <w:rFonts w:ascii="Times New Roman" w:hAnsi="Times New Roman" w:cs="Times New Roman"/>
          <w:sz w:val="24"/>
          <w:szCs w:val="24"/>
        </w:rPr>
        <w:t>podmiotowi sprawującemu nadzór społeczny nad KZP:</w:t>
      </w:r>
    </w:p>
    <w:p w14:paraId="401E0906" w14:textId="4E5147E0" w:rsidR="00053FD3" w:rsidRPr="00053FD3" w:rsidRDefault="00053FD3" w:rsidP="00053FD3">
      <w:pPr>
        <w:pStyle w:val="Akapitzlist"/>
        <w:spacing w:before="120"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 protokołów</w:t>
      </w:r>
      <w:r w:rsidRPr="00053FD3">
        <w:rPr>
          <w:rFonts w:ascii="Times New Roman" w:hAnsi="Times New Roman" w:cs="Times New Roman"/>
          <w:sz w:val="24"/>
          <w:szCs w:val="24"/>
        </w:rPr>
        <w:t xml:space="preserve"> z posi</w:t>
      </w:r>
      <w:r>
        <w:rPr>
          <w:rFonts w:ascii="Times New Roman" w:hAnsi="Times New Roman" w:cs="Times New Roman"/>
          <w:sz w:val="24"/>
          <w:szCs w:val="24"/>
        </w:rPr>
        <w:t>edzeń organów KZP oraz protokołów</w:t>
      </w:r>
      <w:r w:rsidRPr="00053FD3">
        <w:rPr>
          <w:rFonts w:ascii="Times New Roman" w:hAnsi="Times New Roman" w:cs="Times New Roman"/>
          <w:sz w:val="24"/>
          <w:szCs w:val="24"/>
        </w:rPr>
        <w:t xml:space="preserve"> z kontr</w:t>
      </w:r>
      <w:r>
        <w:rPr>
          <w:rFonts w:ascii="Times New Roman" w:hAnsi="Times New Roman" w:cs="Times New Roman"/>
          <w:sz w:val="24"/>
          <w:szCs w:val="24"/>
        </w:rPr>
        <w:t>oli działalności KZP sporządzonych</w:t>
      </w:r>
      <w:r w:rsidRPr="00053FD3">
        <w:rPr>
          <w:rFonts w:ascii="Times New Roman" w:hAnsi="Times New Roman" w:cs="Times New Roman"/>
          <w:sz w:val="24"/>
          <w:szCs w:val="24"/>
        </w:rPr>
        <w:t xml:space="preserve"> przez komisję rewizyjną;</w:t>
      </w:r>
    </w:p>
    <w:p w14:paraId="5B4CF3B5" w14:textId="48EC2042" w:rsidR="00053FD3" w:rsidRPr="00053FD3" w:rsidRDefault="00053FD3" w:rsidP="00053FD3">
      <w:pPr>
        <w:pStyle w:val="Akapitzlist"/>
        <w:spacing w:before="120"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 sprawozdań</w:t>
      </w:r>
      <w:r w:rsidRPr="00053FD3">
        <w:rPr>
          <w:rFonts w:ascii="Times New Roman" w:hAnsi="Times New Roman" w:cs="Times New Roman"/>
          <w:sz w:val="24"/>
          <w:szCs w:val="24"/>
        </w:rPr>
        <w:t xml:space="preserve"> z bieżącej działalnoś</w:t>
      </w:r>
      <w:r>
        <w:rPr>
          <w:rFonts w:ascii="Times New Roman" w:hAnsi="Times New Roman" w:cs="Times New Roman"/>
          <w:sz w:val="24"/>
          <w:szCs w:val="24"/>
        </w:rPr>
        <w:t>ci organów KZP oraz sprawozdań finansowych</w:t>
      </w:r>
      <w:r w:rsidRPr="00053FD3">
        <w:rPr>
          <w:rFonts w:ascii="Times New Roman" w:hAnsi="Times New Roman" w:cs="Times New Roman"/>
          <w:sz w:val="24"/>
          <w:szCs w:val="24"/>
        </w:rPr>
        <w:t>.</w:t>
      </w:r>
    </w:p>
    <w:p w14:paraId="5BDEA61A" w14:textId="48D43683" w:rsidR="00053FD3" w:rsidRPr="002E7407" w:rsidRDefault="00053FD3" w:rsidP="009F03C5">
      <w:pPr>
        <w:pStyle w:val="Akapitzlist"/>
        <w:spacing w:before="120"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Dodatkowo, w myśl projektowanego art. 4 ust. 6, osobie reprezentującej</w:t>
      </w:r>
      <w:r w:rsidRPr="00053FD3">
        <w:rPr>
          <w:rFonts w:ascii="Times New Roman" w:hAnsi="Times New Roman" w:cs="Times New Roman"/>
          <w:sz w:val="24"/>
          <w:szCs w:val="24"/>
        </w:rPr>
        <w:t xml:space="preserve"> podmiot sprawujący nadzór społeczny nad KZP </w:t>
      </w:r>
      <w:r>
        <w:rPr>
          <w:rFonts w:ascii="Times New Roman" w:hAnsi="Times New Roman" w:cs="Times New Roman"/>
          <w:sz w:val="24"/>
          <w:szCs w:val="24"/>
        </w:rPr>
        <w:t>będzie przysługiwało</w:t>
      </w:r>
      <w:r w:rsidRPr="00053FD3">
        <w:rPr>
          <w:rFonts w:ascii="Times New Roman" w:hAnsi="Times New Roman" w:cs="Times New Roman"/>
          <w:sz w:val="24"/>
          <w:szCs w:val="24"/>
        </w:rPr>
        <w:t xml:space="preserve"> prawo uczestnictwa w posiedzeniach walnego zebrania członków.</w:t>
      </w:r>
      <w:r>
        <w:rPr>
          <w:rFonts w:ascii="Times New Roman" w:hAnsi="Times New Roman" w:cs="Times New Roman"/>
          <w:sz w:val="24"/>
          <w:szCs w:val="24"/>
        </w:rPr>
        <w:t xml:space="preserve"> W przypadku gdy u pracodawcy działa więcej niż jedna zakładowa </w:t>
      </w:r>
      <w:r w:rsidR="00BB7045">
        <w:rPr>
          <w:rFonts w:ascii="Times New Roman" w:hAnsi="Times New Roman" w:cs="Times New Roman"/>
          <w:sz w:val="24"/>
          <w:szCs w:val="24"/>
        </w:rPr>
        <w:t>organizacja związkowa, KZP powinna przekazać dokumenty</w:t>
      </w:r>
      <w:r>
        <w:rPr>
          <w:rFonts w:ascii="Times New Roman" w:hAnsi="Times New Roman" w:cs="Times New Roman"/>
          <w:sz w:val="24"/>
          <w:szCs w:val="24"/>
        </w:rPr>
        <w:t>, o których mowa w projektowanym art. 4 ust. 5, wspólnej reprezentacji zakładowych organizacji związkowych. Jeśli zaś chodzi o uprawnienie przewidziane w art. 4 ust. 6, to osobą, której przysługuje p</w:t>
      </w:r>
      <w:r w:rsidRPr="00F7212D">
        <w:rPr>
          <w:rFonts w:ascii="Times New Roman" w:hAnsi="Times New Roman" w:cs="Times New Roman"/>
          <w:sz w:val="24"/>
          <w:szCs w:val="24"/>
        </w:rPr>
        <w:t>rawo uczestnictwa w posiedze</w:t>
      </w:r>
      <w:r>
        <w:rPr>
          <w:rFonts w:ascii="Times New Roman" w:hAnsi="Times New Roman" w:cs="Times New Roman"/>
          <w:sz w:val="24"/>
          <w:szCs w:val="24"/>
        </w:rPr>
        <w:t>niach walnego zebrania członków, powinna być jedna osoba wyznaczona wspólnie przez wszystkie działające u pracodawcy zakładowe organizacje związkowe.</w:t>
      </w:r>
    </w:p>
    <w:p w14:paraId="5E9B9C74" w14:textId="3A2559D0" w:rsidR="00544CFF" w:rsidRPr="002E7407" w:rsidRDefault="00D317B3" w:rsidP="006133D6">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Rozdział 2. projektowanej ustawy obejmuje kwestie związane z członkostwem w KZP, w tym prawa i obowiązki członków KZP.</w:t>
      </w:r>
    </w:p>
    <w:p w14:paraId="22FC2F3B" w14:textId="774E2104" w:rsidR="00D317B3" w:rsidRDefault="00FC32E9" w:rsidP="00D317B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Uprawnienie do utworzenia u pracodawcy </w:t>
      </w:r>
      <w:r w:rsidR="002C663D" w:rsidRPr="002E7407">
        <w:rPr>
          <w:rFonts w:ascii="Times New Roman" w:hAnsi="Times New Roman" w:cs="Times New Roman"/>
          <w:sz w:val="24"/>
          <w:szCs w:val="24"/>
        </w:rPr>
        <w:t>KZP</w:t>
      </w:r>
      <w:r w:rsidRPr="002E7407">
        <w:rPr>
          <w:rFonts w:ascii="Times New Roman" w:hAnsi="Times New Roman" w:cs="Times New Roman"/>
          <w:sz w:val="24"/>
          <w:szCs w:val="24"/>
        </w:rPr>
        <w:t xml:space="preserve"> </w:t>
      </w:r>
      <w:r w:rsidR="002C663D" w:rsidRPr="002E7407">
        <w:rPr>
          <w:rFonts w:ascii="Times New Roman" w:hAnsi="Times New Roman" w:cs="Times New Roman"/>
          <w:sz w:val="24"/>
          <w:szCs w:val="24"/>
        </w:rPr>
        <w:t>przysługuje</w:t>
      </w:r>
      <w:r w:rsidR="00D317B3" w:rsidRPr="002E7407">
        <w:rPr>
          <w:rFonts w:ascii="Times New Roman" w:hAnsi="Times New Roman" w:cs="Times New Roman"/>
          <w:sz w:val="24"/>
          <w:szCs w:val="24"/>
        </w:rPr>
        <w:t xml:space="preserve">, zgodnie z projektowanym art. 5 </w:t>
      </w:r>
      <w:r w:rsidR="002C5C52" w:rsidRPr="002E7407">
        <w:rPr>
          <w:rFonts w:ascii="Times New Roman" w:hAnsi="Times New Roman" w:cs="Times New Roman"/>
          <w:sz w:val="24"/>
          <w:szCs w:val="24"/>
        </w:rPr>
        <w:t>ust. 1,</w:t>
      </w:r>
      <w:r w:rsidR="002C663D" w:rsidRPr="002E7407">
        <w:rPr>
          <w:rFonts w:ascii="Times New Roman" w:hAnsi="Times New Roman" w:cs="Times New Roman"/>
          <w:sz w:val="24"/>
          <w:szCs w:val="24"/>
        </w:rPr>
        <w:t xml:space="preserve"> grupie co najmniej 10 osób wykonujących prac</w:t>
      </w:r>
      <w:r w:rsidR="00D317B3" w:rsidRPr="002E7407">
        <w:rPr>
          <w:rFonts w:ascii="Times New Roman" w:hAnsi="Times New Roman" w:cs="Times New Roman"/>
          <w:sz w:val="24"/>
          <w:szCs w:val="24"/>
        </w:rPr>
        <w:t>ę zarobkową u danego pracodawcy, które zadeklarują przynależność do KZP. Osoby wykonujące pracę zarobkową, występujące z inicjatywą założenia KZP, powinny opracować projekt statutu,</w:t>
      </w:r>
      <w:r w:rsidR="004179DC">
        <w:rPr>
          <w:rFonts w:ascii="Times New Roman" w:hAnsi="Times New Roman" w:cs="Times New Roman"/>
          <w:sz w:val="24"/>
          <w:szCs w:val="24"/>
        </w:rPr>
        <w:t xml:space="preserve"> uchwalić go,</w:t>
      </w:r>
      <w:r w:rsidR="00264B69">
        <w:rPr>
          <w:rFonts w:ascii="Times New Roman" w:hAnsi="Times New Roman" w:cs="Times New Roman"/>
          <w:sz w:val="24"/>
          <w:szCs w:val="24"/>
        </w:rPr>
        <w:t xml:space="preserve"> </w:t>
      </w:r>
      <w:r w:rsidR="00264B69" w:rsidRPr="00264B69">
        <w:rPr>
          <w:rFonts w:ascii="Times New Roman" w:hAnsi="Times New Roman" w:cs="Times New Roman"/>
          <w:sz w:val="24"/>
          <w:szCs w:val="24"/>
        </w:rPr>
        <w:t>potwierdz</w:t>
      </w:r>
      <w:r w:rsidR="00264B69">
        <w:rPr>
          <w:rFonts w:ascii="Times New Roman" w:hAnsi="Times New Roman" w:cs="Times New Roman"/>
          <w:sz w:val="24"/>
          <w:szCs w:val="24"/>
        </w:rPr>
        <w:t>ić p</w:t>
      </w:r>
      <w:r w:rsidR="00264B69" w:rsidRPr="00264B69">
        <w:rPr>
          <w:rFonts w:ascii="Times New Roman" w:hAnsi="Times New Roman" w:cs="Times New Roman"/>
          <w:sz w:val="24"/>
          <w:szCs w:val="24"/>
        </w:rPr>
        <w:t xml:space="preserve">rzyjęcie </w:t>
      </w:r>
      <w:r w:rsidR="00264B69">
        <w:rPr>
          <w:rFonts w:ascii="Times New Roman" w:hAnsi="Times New Roman" w:cs="Times New Roman"/>
          <w:sz w:val="24"/>
          <w:szCs w:val="24"/>
        </w:rPr>
        <w:t>statutu po</w:t>
      </w:r>
      <w:r w:rsidR="00264B69" w:rsidRPr="00264B69">
        <w:rPr>
          <w:rFonts w:ascii="Times New Roman" w:hAnsi="Times New Roman" w:cs="Times New Roman"/>
          <w:sz w:val="24"/>
          <w:szCs w:val="24"/>
        </w:rPr>
        <w:t>przez złożenie pod nim swoich podpisów</w:t>
      </w:r>
      <w:r w:rsidR="00264B69">
        <w:rPr>
          <w:rFonts w:ascii="Times New Roman" w:hAnsi="Times New Roman" w:cs="Times New Roman"/>
          <w:sz w:val="24"/>
          <w:szCs w:val="24"/>
        </w:rPr>
        <w:t>,</w:t>
      </w:r>
      <w:r w:rsidR="00D317B3" w:rsidRPr="002E7407">
        <w:rPr>
          <w:rFonts w:ascii="Times New Roman" w:hAnsi="Times New Roman" w:cs="Times New Roman"/>
          <w:sz w:val="24"/>
          <w:szCs w:val="24"/>
        </w:rPr>
        <w:t xml:space="preserve"> a także dokonać wyboru organów KZP.</w:t>
      </w:r>
      <w:r w:rsidR="004179DC">
        <w:rPr>
          <w:rFonts w:ascii="Times New Roman" w:hAnsi="Times New Roman" w:cs="Times New Roman"/>
          <w:sz w:val="24"/>
          <w:szCs w:val="24"/>
        </w:rPr>
        <w:t xml:space="preserve"> Projektowany przepis art. 5 ust. 3 przewiduje, </w:t>
      </w:r>
      <w:r w:rsidR="004179DC" w:rsidRPr="002E7407">
        <w:rPr>
          <w:rFonts w:ascii="Times New Roman" w:hAnsi="Times New Roman" w:cs="Times New Roman"/>
          <w:sz w:val="24"/>
          <w:szCs w:val="24"/>
        </w:rPr>
        <w:t>ż u jednego pracodawcy może działać tylko jedna KZP. Stanowi on w zasadzie powtórzenie przepisu § 2 ust 2 rozporządzenia z 1992 r.</w:t>
      </w:r>
    </w:p>
    <w:p w14:paraId="3FAC9EBC" w14:textId="35E9CF12" w:rsidR="00D317B3" w:rsidRPr="002E7407" w:rsidRDefault="00D317B3" w:rsidP="00D317B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Pr="002E7407">
        <w:rPr>
          <w:rFonts w:ascii="Times New Roman" w:hAnsi="Times New Roman" w:cs="Times New Roman"/>
          <w:i/>
          <w:sz w:val="24"/>
          <w:szCs w:val="24"/>
        </w:rPr>
        <w:t>Novum</w:t>
      </w:r>
      <w:r w:rsidRPr="002E7407">
        <w:rPr>
          <w:rFonts w:ascii="Times New Roman" w:hAnsi="Times New Roman" w:cs="Times New Roman"/>
          <w:sz w:val="24"/>
          <w:szCs w:val="24"/>
        </w:rPr>
        <w:t xml:space="preserve"> w stosunku do obecnie obowiązujących przepisów rozporządzenia z 1992 r. stanowi projektowany przepis art. </w:t>
      </w:r>
      <w:r w:rsidR="004179DC">
        <w:rPr>
          <w:rFonts w:ascii="Times New Roman" w:hAnsi="Times New Roman" w:cs="Times New Roman"/>
          <w:sz w:val="24"/>
          <w:szCs w:val="24"/>
        </w:rPr>
        <w:t>6</w:t>
      </w:r>
      <w:r w:rsidRPr="002E7407">
        <w:rPr>
          <w:rFonts w:ascii="Times New Roman" w:hAnsi="Times New Roman" w:cs="Times New Roman"/>
          <w:sz w:val="24"/>
          <w:szCs w:val="24"/>
        </w:rPr>
        <w:t xml:space="preserve">, określający elementy statutu KZP, przy czym wymaga podkreślenia, iż nie jest to katalog zamknięty, o czym świadczy zastosowane w projektowanym przepisie sformułowanie w szczególności. Przepisy projektowanej ustawy niektóre zagadnienia regulują w sposób stanowczy (jak np. liczba osób wykonujących pracę zarobkową niezbędna do założenia KZP, czy też konieczność wpłaty przez członka KZP wpisowego w wysokości ustalonej przez </w:t>
      </w:r>
      <w:r w:rsidR="00D45CD6" w:rsidRPr="002E7407">
        <w:rPr>
          <w:rFonts w:ascii="Times New Roman" w:hAnsi="Times New Roman" w:cs="Times New Roman"/>
          <w:sz w:val="24"/>
          <w:szCs w:val="24"/>
        </w:rPr>
        <w:t>walne zebranie członków</w:t>
      </w:r>
      <w:r w:rsidRPr="002E7407">
        <w:rPr>
          <w:rFonts w:ascii="Times New Roman" w:hAnsi="Times New Roman" w:cs="Times New Roman"/>
          <w:sz w:val="24"/>
          <w:szCs w:val="24"/>
        </w:rPr>
        <w:t xml:space="preserve">), natomiast inne mogą być dowolnie </w:t>
      </w:r>
      <w:r w:rsidR="00B707BD" w:rsidRPr="002E7407">
        <w:rPr>
          <w:rFonts w:ascii="Times New Roman" w:hAnsi="Times New Roman" w:cs="Times New Roman"/>
          <w:sz w:val="24"/>
          <w:szCs w:val="24"/>
        </w:rPr>
        <w:t xml:space="preserve">regulowane </w:t>
      </w:r>
      <w:r w:rsidRPr="002E7407">
        <w:rPr>
          <w:rFonts w:ascii="Times New Roman" w:hAnsi="Times New Roman" w:cs="Times New Roman"/>
          <w:sz w:val="24"/>
          <w:szCs w:val="24"/>
        </w:rPr>
        <w:t>przez KZP (</w:t>
      </w:r>
      <w:r w:rsidR="00B707BD" w:rsidRPr="002E7407">
        <w:rPr>
          <w:rFonts w:ascii="Times New Roman" w:hAnsi="Times New Roman" w:cs="Times New Roman"/>
          <w:sz w:val="24"/>
          <w:szCs w:val="24"/>
        </w:rPr>
        <w:t>np. tryb wyboru i odwołania organów KZP</w:t>
      </w:r>
      <w:r w:rsidRPr="002E7407">
        <w:rPr>
          <w:rFonts w:ascii="Times New Roman" w:hAnsi="Times New Roman" w:cs="Times New Roman"/>
          <w:sz w:val="24"/>
          <w:szCs w:val="24"/>
        </w:rPr>
        <w:t xml:space="preserve">). Zaproponowany katalog będzie stanowił wyraźną wskazówkę dla członków KZP, iż sprawy w nim wskazane należy rozstrzygnąć i uregulować w statucie KZP. </w:t>
      </w:r>
    </w:p>
    <w:p w14:paraId="314367D3" w14:textId="4F05A7C5" w:rsidR="006C09D8" w:rsidRDefault="00DF4855" w:rsidP="00D317B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W przypadku gdy u danego pracodawcy przynależność do KZP zadeklaruje mniej niż 10 osób wykonujących pracę zarobkową, projekt</w:t>
      </w:r>
      <w:r w:rsidR="006C09D8">
        <w:rPr>
          <w:rFonts w:ascii="Times New Roman" w:hAnsi="Times New Roman" w:cs="Times New Roman"/>
          <w:sz w:val="24"/>
          <w:szCs w:val="24"/>
        </w:rPr>
        <w:t>owany przepis art. 7</w:t>
      </w:r>
      <w:r w:rsidRPr="002E7407">
        <w:rPr>
          <w:rFonts w:ascii="Times New Roman" w:hAnsi="Times New Roman" w:cs="Times New Roman"/>
          <w:sz w:val="24"/>
          <w:szCs w:val="24"/>
        </w:rPr>
        <w:t xml:space="preserve"> ust. 1 przewiduje możliwość utworzenia międzyzakładowej KZP. </w:t>
      </w:r>
      <w:r w:rsidR="006C09D8">
        <w:rPr>
          <w:rFonts w:ascii="Times New Roman" w:hAnsi="Times New Roman" w:cs="Times New Roman"/>
          <w:sz w:val="24"/>
          <w:szCs w:val="24"/>
        </w:rPr>
        <w:t>Międzyzakładowa KZP obejmuje</w:t>
      </w:r>
      <w:r w:rsidR="006C09D8" w:rsidRPr="006C09D8">
        <w:rPr>
          <w:rFonts w:ascii="Times New Roman" w:hAnsi="Times New Roman" w:cs="Times New Roman"/>
          <w:sz w:val="24"/>
          <w:szCs w:val="24"/>
        </w:rPr>
        <w:t xml:space="preserve"> zakresem swojego działania co najmniej dwóch pracodawców. Łączna liczba osób wykonujących pracę </w:t>
      </w:r>
      <w:r w:rsidR="006C09D8" w:rsidRPr="006C09D8">
        <w:rPr>
          <w:rFonts w:ascii="Times New Roman" w:hAnsi="Times New Roman" w:cs="Times New Roman"/>
          <w:sz w:val="24"/>
          <w:szCs w:val="24"/>
        </w:rPr>
        <w:lastRenderedPageBreak/>
        <w:t>zarobkową, od której zależy utworzenie międzyzakładowej KZP, nie może być mniejsza niż 10.</w:t>
      </w:r>
      <w:r w:rsidR="006C09D8">
        <w:rPr>
          <w:rFonts w:ascii="Times New Roman" w:hAnsi="Times New Roman" w:cs="Times New Roman"/>
          <w:sz w:val="24"/>
          <w:szCs w:val="24"/>
        </w:rPr>
        <w:t xml:space="preserve"> </w:t>
      </w:r>
      <w:r w:rsidRPr="002E7407">
        <w:rPr>
          <w:rFonts w:ascii="Times New Roman" w:hAnsi="Times New Roman" w:cs="Times New Roman"/>
          <w:sz w:val="24"/>
          <w:szCs w:val="24"/>
        </w:rPr>
        <w:t xml:space="preserve">Do międzyzakładowej KZP stosuje się odpowiednio przepisy dotyczące działalności KZP (np. w zakresie dotyczącym wymogu odpowiedniej liczebności, obowiązku uchwalenia statutu, powołania organów KZP, itp.). </w:t>
      </w:r>
      <w:r w:rsidR="006C09D8">
        <w:rPr>
          <w:rFonts w:ascii="Times New Roman" w:hAnsi="Times New Roman" w:cs="Times New Roman"/>
          <w:sz w:val="24"/>
          <w:szCs w:val="24"/>
        </w:rPr>
        <w:t>W projektowanym przepisie art. 7</w:t>
      </w:r>
      <w:r w:rsidR="00B956A7" w:rsidRPr="002E7407">
        <w:rPr>
          <w:rFonts w:ascii="Times New Roman" w:hAnsi="Times New Roman" w:cs="Times New Roman"/>
          <w:sz w:val="24"/>
          <w:szCs w:val="24"/>
        </w:rPr>
        <w:t xml:space="preserve"> ust. 3 zaproponowano, aby koszty działania międzyzakładowej KZP, wynikające </w:t>
      </w:r>
      <w:r w:rsidR="00016586" w:rsidRPr="002E7407">
        <w:rPr>
          <w:rFonts w:ascii="Times New Roman" w:hAnsi="Times New Roman" w:cs="Times New Roman"/>
          <w:sz w:val="24"/>
          <w:szCs w:val="24"/>
        </w:rPr>
        <w:t>ze świadczonej przez pracodawcę pomocy określonej w art. 1</w:t>
      </w:r>
      <w:r w:rsidR="00264B69">
        <w:rPr>
          <w:rFonts w:ascii="Times New Roman" w:hAnsi="Times New Roman" w:cs="Times New Roman"/>
          <w:sz w:val="24"/>
          <w:szCs w:val="24"/>
        </w:rPr>
        <w:t>4</w:t>
      </w:r>
      <w:r w:rsidR="00B956A7" w:rsidRPr="002E7407">
        <w:rPr>
          <w:rFonts w:ascii="Times New Roman" w:hAnsi="Times New Roman" w:cs="Times New Roman"/>
          <w:sz w:val="24"/>
          <w:szCs w:val="24"/>
        </w:rPr>
        <w:t>, ponosili wszyscy pracodawcy, u których ona działa, proporcjonalnie do liczby członków KZP u każdego z tych pracodawców. Pracodawcy mogą doprecyzować kwestie związane z ponoszeniem przez nich kosztów działania międzyzakładowej KZP np. w drodze porozumienia. Koszty pracodawcy mogą obejmować w szczególności koszty związane z udostępnianiem KZP pomieszczeń biurowych, odpowiednio zabezpieczonego miejsca na przechowywanie gotówki, transportu gotówki do instytucji płatniczej i z instytucji płatniczej,</w:t>
      </w:r>
      <w:r w:rsidR="006C09D8">
        <w:rPr>
          <w:rFonts w:ascii="Times New Roman" w:hAnsi="Times New Roman" w:cs="Times New Roman"/>
          <w:sz w:val="24"/>
          <w:szCs w:val="24"/>
        </w:rPr>
        <w:t xml:space="preserve"> czy też</w:t>
      </w:r>
      <w:r w:rsidR="00B956A7" w:rsidRPr="002E7407">
        <w:rPr>
          <w:rFonts w:ascii="Times New Roman" w:hAnsi="Times New Roman" w:cs="Times New Roman"/>
          <w:sz w:val="24"/>
          <w:szCs w:val="24"/>
        </w:rPr>
        <w:t xml:space="preserve"> prowadzenia </w:t>
      </w:r>
      <w:r w:rsidR="006C09D8">
        <w:rPr>
          <w:rFonts w:ascii="Times New Roman" w:hAnsi="Times New Roman" w:cs="Times New Roman"/>
          <w:sz w:val="24"/>
          <w:szCs w:val="24"/>
        </w:rPr>
        <w:t>rachunkowości</w:t>
      </w:r>
      <w:r w:rsidR="00B956A7" w:rsidRPr="002E7407">
        <w:rPr>
          <w:rFonts w:ascii="Times New Roman" w:hAnsi="Times New Roman" w:cs="Times New Roman"/>
          <w:sz w:val="24"/>
          <w:szCs w:val="24"/>
        </w:rPr>
        <w:t>, obsługi kasowej i praw</w:t>
      </w:r>
      <w:r w:rsidR="006C09D8">
        <w:rPr>
          <w:rFonts w:ascii="Times New Roman" w:hAnsi="Times New Roman" w:cs="Times New Roman"/>
          <w:sz w:val="24"/>
          <w:szCs w:val="24"/>
        </w:rPr>
        <w:t>nej. Projektowany przepis art. 7</w:t>
      </w:r>
      <w:r w:rsidR="00B956A7" w:rsidRPr="002E7407">
        <w:rPr>
          <w:rFonts w:ascii="Times New Roman" w:hAnsi="Times New Roman" w:cs="Times New Roman"/>
          <w:sz w:val="24"/>
          <w:szCs w:val="24"/>
        </w:rPr>
        <w:t xml:space="preserve"> ust. 4 przewiduje wyjątek od zasady proporcjonalnego rozdziału kosztów ponoszonych przez pracodawców, u których działa międzyzakładowa KZP.</w:t>
      </w:r>
      <w:r w:rsidR="005A39AF" w:rsidRPr="002E7407">
        <w:rPr>
          <w:rFonts w:ascii="Times New Roman" w:hAnsi="Times New Roman" w:cs="Times New Roman"/>
          <w:sz w:val="24"/>
          <w:szCs w:val="24"/>
        </w:rPr>
        <w:t xml:space="preserve"> Wyjątek dotyczy państwowych jednostek budżetowych oraz jednostek im podległych </w:t>
      </w:r>
      <w:r w:rsidR="00EF5F79">
        <w:rPr>
          <w:rFonts w:ascii="Times New Roman" w:hAnsi="Times New Roman" w:cs="Times New Roman"/>
          <w:sz w:val="24"/>
          <w:szCs w:val="24"/>
        </w:rPr>
        <w:t>lub</w:t>
      </w:r>
      <w:r w:rsidR="005A39AF" w:rsidRPr="002E7407">
        <w:rPr>
          <w:rFonts w:ascii="Times New Roman" w:hAnsi="Times New Roman" w:cs="Times New Roman"/>
          <w:sz w:val="24"/>
          <w:szCs w:val="24"/>
        </w:rPr>
        <w:t xml:space="preserve"> przez nie nadzorowanych. Państwowe jednostki budżetowe dokonują wydatków, w tym wydatków na wynagrodzenia, na podstawie i w granicach planu finansowego. Plan finansowy na wynagrodzenia w państwowych jednostkach budżetowych nie może ulec zwiększeniu poprzez otrzymanie refundacji zapłaconych wynagrodzeń od innej jednostki. W związku z tym nie jest możliwe, aby koszty działania międzyzakładowej KZP, w tym koszty wynagrodzenia, funkcjonującej w jednej państwowej jednostce budżetowej były ponoszone przez inną państwową jednostkę budżetową. Ponadto, w przypadku państwowych jednostek budżetowych, których wydatki pochodzą z budżetu państwa, przepływ środków finansowych pomiędzy jednostkami nie jest ekonomicznie uzasadniony.</w:t>
      </w:r>
      <w:r w:rsidR="00D131E8" w:rsidRPr="002E7407">
        <w:rPr>
          <w:rFonts w:ascii="Times New Roman" w:hAnsi="Times New Roman" w:cs="Times New Roman"/>
          <w:sz w:val="24"/>
          <w:szCs w:val="24"/>
        </w:rPr>
        <w:t xml:space="preserve"> </w:t>
      </w:r>
      <w:r w:rsidR="009D5BEC" w:rsidRPr="002E7407">
        <w:rPr>
          <w:rFonts w:ascii="Times New Roman" w:hAnsi="Times New Roman" w:cs="Times New Roman"/>
          <w:sz w:val="24"/>
          <w:szCs w:val="24"/>
        </w:rPr>
        <w:t>Zaproponowano</w:t>
      </w:r>
      <w:r w:rsidR="00D131E8" w:rsidRPr="002E7407">
        <w:rPr>
          <w:rFonts w:ascii="Times New Roman" w:hAnsi="Times New Roman" w:cs="Times New Roman"/>
          <w:sz w:val="24"/>
          <w:szCs w:val="24"/>
        </w:rPr>
        <w:t xml:space="preserve">, że koszty te będzie </w:t>
      </w:r>
      <w:r w:rsidR="003212C3" w:rsidRPr="002E7407">
        <w:rPr>
          <w:rFonts w:ascii="Times New Roman" w:hAnsi="Times New Roman" w:cs="Times New Roman"/>
          <w:sz w:val="24"/>
          <w:szCs w:val="24"/>
        </w:rPr>
        <w:t xml:space="preserve">ponosił pracodawca, u którego liczba członków KZP jest największa. </w:t>
      </w:r>
    </w:p>
    <w:p w14:paraId="5D6771F2" w14:textId="6F0D0921" w:rsidR="006C09D8" w:rsidRDefault="006C09D8" w:rsidP="00D317B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projektowanym art. 7 ust. 5 zaproponowano, że </w:t>
      </w:r>
      <w:r w:rsidRPr="006C09D8">
        <w:rPr>
          <w:rFonts w:ascii="Times New Roman" w:hAnsi="Times New Roman" w:cs="Times New Roman"/>
          <w:sz w:val="24"/>
          <w:szCs w:val="24"/>
        </w:rPr>
        <w:t xml:space="preserve">liczba członków międzyzakładowej KZP </w:t>
      </w:r>
      <w:r>
        <w:rPr>
          <w:rFonts w:ascii="Times New Roman" w:hAnsi="Times New Roman" w:cs="Times New Roman"/>
          <w:sz w:val="24"/>
          <w:szCs w:val="24"/>
        </w:rPr>
        <w:t>powinna być</w:t>
      </w:r>
      <w:r w:rsidRPr="006C09D8">
        <w:rPr>
          <w:rFonts w:ascii="Times New Roman" w:hAnsi="Times New Roman" w:cs="Times New Roman"/>
          <w:sz w:val="24"/>
          <w:szCs w:val="24"/>
        </w:rPr>
        <w:t xml:space="preserve"> ustalana według stanu na dzień 1 czerwc</w:t>
      </w:r>
      <w:r>
        <w:rPr>
          <w:rFonts w:ascii="Times New Roman" w:hAnsi="Times New Roman" w:cs="Times New Roman"/>
          <w:sz w:val="24"/>
          <w:szCs w:val="24"/>
        </w:rPr>
        <w:t>a ubiegłego roku kalendarzowego, przy czym u</w:t>
      </w:r>
      <w:r w:rsidRPr="006C09D8">
        <w:rPr>
          <w:rFonts w:ascii="Times New Roman" w:hAnsi="Times New Roman" w:cs="Times New Roman"/>
          <w:sz w:val="24"/>
          <w:szCs w:val="24"/>
        </w:rPr>
        <w:t xml:space="preserve">mowa zawarta między pracodawcami </w:t>
      </w:r>
      <w:r>
        <w:rPr>
          <w:rFonts w:ascii="Times New Roman" w:hAnsi="Times New Roman" w:cs="Times New Roman"/>
          <w:sz w:val="24"/>
          <w:szCs w:val="24"/>
        </w:rPr>
        <w:t>może przewidywać inną datę.</w:t>
      </w:r>
    </w:p>
    <w:p w14:paraId="72E96775" w14:textId="77777777" w:rsidR="006C09D8" w:rsidRDefault="006C09D8" w:rsidP="00D317B3">
      <w:pPr>
        <w:spacing w:before="120" w:after="120" w:line="360" w:lineRule="auto"/>
        <w:jc w:val="both"/>
        <w:rPr>
          <w:rFonts w:ascii="Times New Roman" w:hAnsi="Times New Roman" w:cs="Times New Roman"/>
          <w:sz w:val="24"/>
          <w:szCs w:val="24"/>
        </w:rPr>
      </w:pPr>
    </w:p>
    <w:p w14:paraId="7F32EC82" w14:textId="77777777" w:rsidR="006C09D8" w:rsidRDefault="006C09D8" w:rsidP="00D317B3">
      <w:pPr>
        <w:spacing w:before="120" w:after="120" w:line="360" w:lineRule="auto"/>
        <w:jc w:val="both"/>
        <w:rPr>
          <w:rFonts w:ascii="Times New Roman" w:hAnsi="Times New Roman" w:cs="Times New Roman"/>
          <w:sz w:val="24"/>
          <w:szCs w:val="24"/>
        </w:rPr>
      </w:pPr>
    </w:p>
    <w:p w14:paraId="2C1B4B86" w14:textId="0C82BD09" w:rsidR="001E2905" w:rsidRPr="002E7407" w:rsidRDefault="0095764F" w:rsidP="005A39A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Projektowany art. 8</w:t>
      </w:r>
      <w:r w:rsidR="005A39AF" w:rsidRPr="002E7407">
        <w:rPr>
          <w:rFonts w:ascii="Times New Roman" w:hAnsi="Times New Roman" w:cs="Times New Roman"/>
          <w:sz w:val="24"/>
          <w:szCs w:val="24"/>
        </w:rPr>
        <w:t xml:space="preserve"> ustawy przyznaje KZP zdolność prawną, z tym że zakres tej zdolności prawnej </w:t>
      </w:r>
      <w:r w:rsidR="00A07E62" w:rsidRPr="002E7407">
        <w:rPr>
          <w:rFonts w:ascii="Times New Roman" w:hAnsi="Times New Roman" w:cs="Times New Roman"/>
          <w:sz w:val="24"/>
          <w:szCs w:val="24"/>
        </w:rPr>
        <w:t xml:space="preserve">jest </w:t>
      </w:r>
      <w:r w:rsidR="005A39AF" w:rsidRPr="002E7407">
        <w:rPr>
          <w:rFonts w:ascii="Times New Roman" w:hAnsi="Times New Roman" w:cs="Times New Roman"/>
          <w:sz w:val="24"/>
          <w:szCs w:val="24"/>
        </w:rPr>
        <w:t>ograniczony do realizacji jej</w:t>
      </w:r>
      <w:r w:rsidR="00A07E62" w:rsidRPr="002E7407">
        <w:rPr>
          <w:rFonts w:ascii="Times New Roman" w:hAnsi="Times New Roman" w:cs="Times New Roman"/>
          <w:sz w:val="24"/>
          <w:szCs w:val="24"/>
        </w:rPr>
        <w:t xml:space="preserve"> celów statutowych. </w:t>
      </w:r>
      <w:r w:rsidR="00146645" w:rsidRPr="002E7407">
        <w:rPr>
          <w:rFonts w:ascii="Times New Roman" w:hAnsi="Times New Roman" w:cs="Times New Roman"/>
          <w:sz w:val="24"/>
          <w:szCs w:val="24"/>
        </w:rPr>
        <w:t xml:space="preserve">Ze zdolnością prawną, występującą na gruncie prawa materialnego, jest ściśle związana zdolność sądowa, występująca </w:t>
      </w:r>
      <w:r w:rsidR="00146645" w:rsidRPr="002E7407">
        <w:rPr>
          <w:rFonts w:ascii="Times New Roman" w:hAnsi="Times New Roman" w:cs="Times New Roman"/>
          <w:sz w:val="24"/>
          <w:szCs w:val="24"/>
        </w:rPr>
        <w:lastRenderedPageBreak/>
        <w:t xml:space="preserve">na gruncie prawa procesowego. Zdolność prawna to zdolność bycia podmiotem praw i obowiązków cywilnoprawnych. Podmioty praw i obowiązków </w:t>
      </w:r>
      <w:r w:rsidR="001E2905" w:rsidRPr="002E7407">
        <w:rPr>
          <w:rFonts w:ascii="Times New Roman" w:hAnsi="Times New Roman" w:cs="Times New Roman"/>
          <w:sz w:val="24"/>
          <w:szCs w:val="24"/>
        </w:rPr>
        <w:t xml:space="preserve">– </w:t>
      </w:r>
      <w:r w:rsidR="00146645" w:rsidRPr="002E7407">
        <w:rPr>
          <w:rFonts w:ascii="Times New Roman" w:hAnsi="Times New Roman" w:cs="Times New Roman"/>
          <w:sz w:val="24"/>
          <w:szCs w:val="24"/>
        </w:rPr>
        <w:t>tj. osoby fizyczne, osoby prawne oraz jednostki organizacyjne nieposiadające osobowości prawnej, którym ustawa przyznaje zdolność prawną – art. 33</w:t>
      </w:r>
      <w:r w:rsidR="00146645" w:rsidRPr="002E7407">
        <w:rPr>
          <w:rFonts w:ascii="Times New Roman" w:hAnsi="Times New Roman" w:cs="Times New Roman"/>
          <w:sz w:val="24"/>
          <w:szCs w:val="24"/>
          <w:vertAlign w:val="superscript"/>
        </w:rPr>
        <w:t>1</w:t>
      </w:r>
      <w:r w:rsidR="00146645" w:rsidRPr="002E7407">
        <w:rPr>
          <w:rFonts w:ascii="Times New Roman" w:hAnsi="Times New Roman" w:cs="Times New Roman"/>
          <w:sz w:val="24"/>
          <w:szCs w:val="24"/>
        </w:rPr>
        <w:t xml:space="preserve"> ustawy z dnia 23 kwietnia 1964 r. – Kodeks cywilny </w:t>
      </w:r>
      <w:r w:rsidR="00DE4CD2">
        <w:rPr>
          <w:rFonts w:ascii="Times New Roman" w:hAnsi="Times New Roman" w:cs="Times New Roman"/>
          <w:sz w:val="24"/>
          <w:szCs w:val="24"/>
        </w:rPr>
        <w:br/>
      </w:r>
      <w:r w:rsidR="001E2905" w:rsidRPr="002E7407">
        <w:rPr>
          <w:rFonts w:ascii="Times New Roman" w:hAnsi="Times New Roman" w:cs="Times New Roman"/>
          <w:sz w:val="24"/>
          <w:szCs w:val="24"/>
        </w:rPr>
        <w:t>(</w:t>
      </w:r>
      <w:r w:rsidR="00146645" w:rsidRPr="002E7407">
        <w:rPr>
          <w:rFonts w:ascii="Times New Roman" w:hAnsi="Times New Roman" w:cs="Times New Roman"/>
          <w:sz w:val="24"/>
          <w:szCs w:val="24"/>
        </w:rPr>
        <w:t>Dz. U. z 2019 r</w:t>
      </w:r>
      <w:r w:rsidR="001E2905" w:rsidRPr="002E7407">
        <w:rPr>
          <w:rFonts w:ascii="Times New Roman" w:hAnsi="Times New Roman" w:cs="Times New Roman"/>
          <w:sz w:val="24"/>
          <w:szCs w:val="24"/>
        </w:rPr>
        <w:t>. poz. 1145</w:t>
      </w:r>
      <w:r w:rsidR="00EF5F79">
        <w:rPr>
          <w:rFonts w:ascii="Times New Roman" w:hAnsi="Times New Roman" w:cs="Times New Roman"/>
          <w:sz w:val="24"/>
          <w:szCs w:val="24"/>
        </w:rPr>
        <w:t xml:space="preserve"> i 1495 oraz z 2020 poz. 875</w:t>
      </w:r>
      <w:r w:rsidR="001E2905" w:rsidRPr="002E7407">
        <w:rPr>
          <w:rFonts w:ascii="Times New Roman" w:hAnsi="Times New Roman" w:cs="Times New Roman"/>
          <w:sz w:val="24"/>
          <w:szCs w:val="24"/>
        </w:rPr>
        <w:t xml:space="preserve">), zwanej dalej „KC”, </w:t>
      </w:r>
      <w:r w:rsidR="00146645" w:rsidRPr="002E7407">
        <w:rPr>
          <w:rFonts w:ascii="Times New Roman" w:hAnsi="Times New Roman" w:cs="Times New Roman"/>
          <w:sz w:val="24"/>
          <w:szCs w:val="24"/>
        </w:rPr>
        <w:t xml:space="preserve">posiadające zdolność prawną muszą mieć możliwość obrony swych praw i realizacji obowiązków, zaś drogą, która im to umożliwia, jest w szczególności droga sądowa. </w:t>
      </w:r>
    </w:p>
    <w:p w14:paraId="27C3A81E" w14:textId="79C6C638" w:rsidR="001E2905" w:rsidRPr="002E7407" w:rsidRDefault="001E2905" w:rsidP="005A39AF">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146645" w:rsidRPr="002E7407">
        <w:rPr>
          <w:rFonts w:ascii="Times New Roman" w:hAnsi="Times New Roman" w:cs="Times New Roman"/>
          <w:sz w:val="24"/>
          <w:szCs w:val="24"/>
        </w:rPr>
        <w:t xml:space="preserve">Problem zdolności sądowej pracowniczych </w:t>
      </w:r>
      <w:r w:rsidRPr="002E7407">
        <w:rPr>
          <w:rFonts w:ascii="Times New Roman" w:hAnsi="Times New Roman" w:cs="Times New Roman"/>
          <w:sz w:val="24"/>
          <w:szCs w:val="24"/>
        </w:rPr>
        <w:t>KZP był</w:t>
      </w:r>
      <w:r w:rsidR="00146645" w:rsidRPr="002E7407">
        <w:rPr>
          <w:rFonts w:ascii="Times New Roman" w:hAnsi="Times New Roman" w:cs="Times New Roman"/>
          <w:sz w:val="24"/>
          <w:szCs w:val="24"/>
        </w:rPr>
        <w:t xml:space="preserve"> przedmiotem rozbieżnych stanowisk w piśmiennictwie, a także nie był jednolicie rozstrzygany w orzecznictwie. W konsekwencji w uchwale SN z dnia 13 października 2006 r., III CZP 7</w:t>
      </w:r>
      <w:r w:rsidRPr="002E7407">
        <w:rPr>
          <w:rFonts w:ascii="Times New Roman" w:hAnsi="Times New Roman" w:cs="Times New Roman"/>
          <w:sz w:val="24"/>
          <w:szCs w:val="24"/>
        </w:rPr>
        <w:t>9/06 (Biuletyn SN 2006 r. Nr 10)</w:t>
      </w:r>
      <w:r w:rsidR="00146645" w:rsidRPr="002E7407">
        <w:rPr>
          <w:rFonts w:ascii="Times New Roman" w:hAnsi="Times New Roman" w:cs="Times New Roman"/>
          <w:sz w:val="24"/>
          <w:szCs w:val="24"/>
        </w:rPr>
        <w:t xml:space="preserve"> uznano, że kasy mają zdolność sądową na mocy ówcześnie obowiązującego art. 64 § 2</w:t>
      </w:r>
      <w:r w:rsidRPr="002E7407">
        <w:rPr>
          <w:rFonts w:ascii="Times New Roman" w:hAnsi="Times New Roman" w:cs="Times New Roman"/>
          <w:sz w:val="24"/>
          <w:szCs w:val="24"/>
        </w:rPr>
        <w:t xml:space="preserve"> ustawy z dnia 17 listopada 1964 r. – Kodeks postępowania cywilnego (Dz.U. z 2019 r. poz. 1460, z późn. zm.), zwanego dalej „</w:t>
      </w:r>
      <w:r w:rsidR="00146645" w:rsidRPr="002E7407">
        <w:rPr>
          <w:rFonts w:ascii="Times New Roman" w:hAnsi="Times New Roman" w:cs="Times New Roman"/>
          <w:sz w:val="24"/>
          <w:szCs w:val="24"/>
        </w:rPr>
        <w:t>KPC</w:t>
      </w:r>
      <w:r w:rsidRPr="002E7407">
        <w:rPr>
          <w:rFonts w:ascii="Times New Roman" w:hAnsi="Times New Roman" w:cs="Times New Roman"/>
          <w:sz w:val="24"/>
          <w:szCs w:val="24"/>
        </w:rPr>
        <w:t>”</w:t>
      </w:r>
      <w:r w:rsidR="00146645" w:rsidRPr="002E7407">
        <w:rPr>
          <w:rFonts w:ascii="Times New Roman" w:hAnsi="Times New Roman" w:cs="Times New Roman"/>
          <w:sz w:val="24"/>
          <w:szCs w:val="24"/>
        </w:rPr>
        <w:t>, natomiast nie zostały one wyposażone w zdolność prawną, pozwalającą na uznanie ich za jednostki organizacyjne niebędące osobami prawnymi w rozumieniu art. 33</w:t>
      </w:r>
      <w:r w:rsidR="00146645" w:rsidRPr="002E7407">
        <w:rPr>
          <w:rFonts w:ascii="Times New Roman" w:hAnsi="Times New Roman" w:cs="Times New Roman"/>
          <w:sz w:val="24"/>
          <w:szCs w:val="24"/>
          <w:vertAlign w:val="superscript"/>
        </w:rPr>
        <w:t>1</w:t>
      </w:r>
      <w:r w:rsidR="00146645" w:rsidRPr="002E7407">
        <w:rPr>
          <w:rFonts w:ascii="Times New Roman" w:hAnsi="Times New Roman" w:cs="Times New Roman"/>
          <w:sz w:val="24"/>
          <w:szCs w:val="24"/>
        </w:rPr>
        <w:t xml:space="preserve"> § 1 KC. Zawarta w uzasadnieniu tej uchwały argumentacja Sądu Najwyższego, oparta na uznaniu </w:t>
      </w:r>
      <w:r w:rsidRPr="002E7407">
        <w:rPr>
          <w:rFonts w:ascii="Times New Roman" w:hAnsi="Times New Roman" w:cs="Times New Roman"/>
          <w:sz w:val="24"/>
          <w:szCs w:val="24"/>
        </w:rPr>
        <w:t>pracowniczych KZP</w:t>
      </w:r>
      <w:r w:rsidR="00146645" w:rsidRPr="002E7407">
        <w:rPr>
          <w:rFonts w:ascii="Times New Roman" w:hAnsi="Times New Roman" w:cs="Times New Roman"/>
          <w:sz w:val="24"/>
          <w:szCs w:val="24"/>
        </w:rPr>
        <w:t xml:space="preserve"> za organizacje społeczne</w:t>
      </w:r>
      <w:r w:rsidRPr="002E7407">
        <w:rPr>
          <w:rFonts w:ascii="Times New Roman" w:hAnsi="Times New Roman" w:cs="Times New Roman"/>
          <w:sz w:val="24"/>
          <w:szCs w:val="24"/>
        </w:rPr>
        <w:t>,</w:t>
      </w:r>
      <w:r w:rsidR="00146645" w:rsidRPr="002E7407">
        <w:rPr>
          <w:rFonts w:ascii="Times New Roman" w:hAnsi="Times New Roman" w:cs="Times New Roman"/>
          <w:sz w:val="24"/>
          <w:szCs w:val="24"/>
        </w:rPr>
        <w:t xml:space="preserve"> o których mowa w art. 64 § 2 KPC</w:t>
      </w:r>
      <w:r w:rsidRPr="002E7407">
        <w:rPr>
          <w:rFonts w:ascii="Times New Roman" w:hAnsi="Times New Roman" w:cs="Times New Roman"/>
          <w:sz w:val="24"/>
          <w:szCs w:val="24"/>
        </w:rPr>
        <w:t>,</w:t>
      </w:r>
      <w:r w:rsidR="00146645" w:rsidRPr="002E7407">
        <w:rPr>
          <w:rFonts w:ascii="Times New Roman" w:hAnsi="Times New Roman" w:cs="Times New Roman"/>
          <w:sz w:val="24"/>
          <w:szCs w:val="24"/>
        </w:rPr>
        <w:t xml:space="preserve"> i z tego tylko tytułu mające zdolność sądową, straciła jednak rację bytu, ponieważ przepis art. 64 § 2 KPC został uchylony z dniem 3 maja 2012 r. mocą ustawy z dnia 16 września 2011 r. (Dz</w:t>
      </w:r>
      <w:r w:rsidRPr="002E7407">
        <w:rPr>
          <w:rFonts w:ascii="Times New Roman" w:hAnsi="Times New Roman" w:cs="Times New Roman"/>
          <w:sz w:val="24"/>
          <w:szCs w:val="24"/>
        </w:rPr>
        <w:t>.</w:t>
      </w:r>
      <w:r w:rsidR="008039CB"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U. 2011 r. Nr 233, poz. 1381). </w:t>
      </w:r>
    </w:p>
    <w:p w14:paraId="313047A3" w14:textId="103C1B15" w:rsidR="001E2905" w:rsidRPr="002E7407" w:rsidRDefault="001E2905" w:rsidP="001E2905">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Generalnej oceny, że pracowniczych KZP nie wyposażano w zdolność prawną pozwalającą na uznanie ich za jednostki wymienione w art. 33</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 1 KC, zawartej w uzasadnieniu ww. uchwały Sądu Najwyższego, nie podzielił Sąd Najwyższy w postanowieniu z dnia 25 stycznia 2017 r., IV CSK 149/16 </w:t>
      </w:r>
      <w:r w:rsidR="006505B2" w:rsidRPr="002E7407">
        <w:rPr>
          <w:rFonts w:ascii="Times New Roman" w:hAnsi="Times New Roman" w:cs="Times New Roman"/>
          <w:sz w:val="24"/>
          <w:szCs w:val="24"/>
        </w:rPr>
        <w:t>(</w:t>
      </w:r>
      <w:r w:rsidRPr="002E7407">
        <w:rPr>
          <w:rFonts w:ascii="Times New Roman" w:hAnsi="Times New Roman" w:cs="Times New Roman"/>
          <w:sz w:val="24"/>
          <w:szCs w:val="24"/>
        </w:rPr>
        <w:t xml:space="preserve">Biuletyn SN 2017 Nr 4). W uzasadnieniu </w:t>
      </w:r>
      <w:r w:rsidR="008039CB" w:rsidRPr="002E7407">
        <w:rPr>
          <w:rFonts w:ascii="Times New Roman" w:hAnsi="Times New Roman" w:cs="Times New Roman"/>
          <w:sz w:val="24"/>
          <w:szCs w:val="24"/>
        </w:rPr>
        <w:br/>
      </w:r>
      <w:r w:rsidRPr="002E7407">
        <w:rPr>
          <w:rFonts w:ascii="Times New Roman" w:hAnsi="Times New Roman" w:cs="Times New Roman"/>
          <w:sz w:val="24"/>
          <w:szCs w:val="24"/>
        </w:rPr>
        <w:t>ww. postanowienia Sąd Najwyższy uznał, że zarówno przepis art. 33</w:t>
      </w:r>
      <w:r w:rsidRPr="002E7407">
        <w:rPr>
          <w:rFonts w:ascii="Times New Roman" w:hAnsi="Times New Roman" w:cs="Times New Roman"/>
          <w:sz w:val="24"/>
          <w:szCs w:val="24"/>
          <w:vertAlign w:val="superscript"/>
        </w:rPr>
        <w:t xml:space="preserve">1 </w:t>
      </w:r>
      <w:r w:rsidRPr="002E7407">
        <w:rPr>
          <w:rFonts w:ascii="Times New Roman" w:hAnsi="Times New Roman" w:cs="Times New Roman"/>
          <w:sz w:val="24"/>
          <w:szCs w:val="24"/>
        </w:rPr>
        <w:t xml:space="preserve">§ 1 KC, jak również </w:t>
      </w:r>
      <w:r w:rsidR="008039CB" w:rsidRPr="002E7407">
        <w:rPr>
          <w:rFonts w:ascii="Times New Roman" w:hAnsi="Times New Roman" w:cs="Times New Roman"/>
          <w:sz w:val="24"/>
          <w:szCs w:val="24"/>
        </w:rPr>
        <w:br/>
      </w:r>
      <w:r w:rsidRPr="002E7407">
        <w:rPr>
          <w:rFonts w:ascii="Times New Roman" w:hAnsi="Times New Roman" w:cs="Times New Roman"/>
          <w:sz w:val="24"/>
          <w:szCs w:val="24"/>
        </w:rPr>
        <w:t>art. 64 § 1</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KPC stanowią o jednostkach organizacyjnych, którym ustawa przyznaje zdolność prawną, nie ograniczając jednak określenia możliwego sposobu, </w:t>
      </w:r>
      <w:r w:rsidR="00FD7EC7" w:rsidRPr="002E7407">
        <w:rPr>
          <w:rFonts w:ascii="Times New Roman" w:hAnsi="Times New Roman" w:cs="Times New Roman"/>
          <w:sz w:val="24"/>
          <w:szCs w:val="24"/>
        </w:rPr>
        <w:t>przejawu</w:t>
      </w:r>
      <w:r w:rsidRPr="002E7407">
        <w:rPr>
          <w:rFonts w:ascii="Times New Roman" w:hAnsi="Times New Roman" w:cs="Times New Roman"/>
          <w:sz w:val="24"/>
          <w:szCs w:val="24"/>
        </w:rPr>
        <w:t xml:space="preserve"> czy formy przyznania przez ustawę tejże zdolności prawnej jedynie do jednoznacznego werbalnego sformułowania takiego aktu woli ustawodawcy. </w:t>
      </w:r>
      <w:r w:rsidR="00041F60" w:rsidRPr="002E7407">
        <w:rPr>
          <w:rFonts w:ascii="Times New Roman" w:hAnsi="Times New Roman" w:cs="Times New Roman"/>
          <w:sz w:val="24"/>
          <w:szCs w:val="24"/>
        </w:rPr>
        <w:t>W ocenie Sądu Najwyższego treść przepisów rozporządzenia z 1992 r. dowodzi istnienia zdolności prawnej pracowniczych KZP do nabywania wielu praw i obowiązków w sferze prawa cywilnego, a więc posiadania zdolności prawnej przyznanej ustawą.</w:t>
      </w:r>
      <w:r w:rsidR="006505B2" w:rsidRPr="002E7407">
        <w:rPr>
          <w:rFonts w:ascii="Times New Roman" w:hAnsi="Times New Roman" w:cs="Times New Roman"/>
          <w:sz w:val="24"/>
          <w:szCs w:val="24"/>
        </w:rPr>
        <w:t xml:space="preserve"> Sąd Najwyższy uznał, że </w:t>
      </w:r>
      <w:r w:rsidRPr="002E7407">
        <w:rPr>
          <w:rFonts w:ascii="Times New Roman" w:hAnsi="Times New Roman" w:cs="Times New Roman"/>
          <w:sz w:val="24"/>
          <w:szCs w:val="24"/>
        </w:rPr>
        <w:t>pojęciem „ustawy”</w:t>
      </w:r>
      <w:r w:rsidR="006505B2" w:rsidRPr="002E7407">
        <w:rPr>
          <w:rFonts w:ascii="Times New Roman" w:hAnsi="Times New Roman" w:cs="Times New Roman"/>
          <w:sz w:val="24"/>
          <w:szCs w:val="24"/>
        </w:rPr>
        <w:t>, którym posługuje się przepis art. 33</w:t>
      </w:r>
      <w:r w:rsidR="006505B2" w:rsidRPr="002E7407">
        <w:rPr>
          <w:rFonts w:ascii="Times New Roman" w:hAnsi="Times New Roman" w:cs="Times New Roman"/>
          <w:sz w:val="24"/>
          <w:szCs w:val="24"/>
          <w:vertAlign w:val="superscript"/>
        </w:rPr>
        <w:t xml:space="preserve">1 </w:t>
      </w:r>
      <w:r w:rsidR="006505B2" w:rsidRPr="002E7407">
        <w:rPr>
          <w:rFonts w:ascii="Times New Roman" w:hAnsi="Times New Roman" w:cs="Times New Roman"/>
          <w:sz w:val="24"/>
          <w:szCs w:val="24"/>
        </w:rPr>
        <w:t xml:space="preserve">§ 1 KC, </w:t>
      </w:r>
      <w:r w:rsidRPr="002E7407">
        <w:rPr>
          <w:rFonts w:ascii="Times New Roman" w:hAnsi="Times New Roman" w:cs="Times New Roman"/>
          <w:sz w:val="24"/>
          <w:szCs w:val="24"/>
        </w:rPr>
        <w:t xml:space="preserve">należy obejmować także powszechnie obowiązujący akt prawny (rozporządzenie </w:t>
      </w:r>
      <w:r w:rsidR="006505B2" w:rsidRPr="002E7407">
        <w:rPr>
          <w:rFonts w:ascii="Times New Roman" w:hAnsi="Times New Roman" w:cs="Times New Roman"/>
          <w:sz w:val="24"/>
          <w:szCs w:val="24"/>
        </w:rPr>
        <w:t xml:space="preserve">z </w:t>
      </w:r>
      <w:r w:rsidRPr="002E7407">
        <w:rPr>
          <w:rFonts w:ascii="Times New Roman" w:hAnsi="Times New Roman" w:cs="Times New Roman"/>
          <w:sz w:val="24"/>
          <w:szCs w:val="24"/>
        </w:rPr>
        <w:t xml:space="preserve">1992 r.). </w:t>
      </w:r>
      <w:r w:rsidR="006505B2" w:rsidRPr="002E7407">
        <w:rPr>
          <w:rFonts w:ascii="Times New Roman" w:hAnsi="Times New Roman" w:cs="Times New Roman"/>
          <w:sz w:val="24"/>
          <w:szCs w:val="24"/>
        </w:rPr>
        <w:t>Sąd Najwyższy nie miał wątpliwości, iż s</w:t>
      </w:r>
      <w:r w:rsidRPr="002E7407">
        <w:rPr>
          <w:rFonts w:ascii="Times New Roman" w:hAnsi="Times New Roman" w:cs="Times New Roman"/>
          <w:sz w:val="24"/>
          <w:szCs w:val="24"/>
        </w:rPr>
        <w:t xml:space="preserve">koro przepisy </w:t>
      </w:r>
      <w:r w:rsidRPr="002E7407">
        <w:rPr>
          <w:rFonts w:ascii="Times New Roman" w:hAnsi="Times New Roman" w:cs="Times New Roman"/>
          <w:sz w:val="24"/>
          <w:szCs w:val="24"/>
        </w:rPr>
        <w:lastRenderedPageBreak/>
        <w:t xml:space="preserve">rozporządzenia </w:t>
      </w:r>
      <w:r w:rsidR="006505B2" w:rsidRPr="002E7407">
        <w:rPr>
          <w:rFonts w:ascii="Times New Roman" w:hAnsi="Times New Roman" w:cs="Times New Roman"/>
          <w:sz w:val="24"/>
          <w:szCs w:val="24"/>
        </w:rPr>
        <w:t xml:space="preserve">z 1992 r. </w:t>
      </w:r>
      <w:r w:rsidRPr="002E7407">
        <w:rPr>
          <w:rFonts w:ascii="Times New Roman" w:hAnsi="Times New Roman" w:cs="Times New Roman"/>
          <w:sz w:val="24"/>
          <w:szCs w:val="24"/>
        </w:rPr>
        <w:t xml:space="preserve">stanowią o rachunku bankowym </w:t>
      </w:r>
      <w:r w:rsidR="006505B2" w:rsidRPr="002E7407">
        <w:rPr>
          <w:rFonts w:ascii="Times New Roman" w:hAnsi="Times New Roman" w:cs="Times New Roman"/>
          <w:sz w:val="24"/>
          <w:szCs w:val="24"/>
        </w:rPr>
        <w:t>pracowniczej KZP</w:t>
      </w:r>
      <w:r w:rsidRPr="002E7407">
        <w:rPr>
          <w:rFonts w:ascii="Times New Roman" w:hAnsi="Times New Roman" w:cs="Times New Roman"/>
          <w:sz w:val="24"/>
          <w:szCs w:val="24"/>
        </w:rPr>
        <w:t xml:space="preserve"> (§ 4 ust. 1 pkt 7 oraz § 29 ust. 4 i § 33 ust. 1</w:t>
      </w:r>
      <w:r w:rsidR="00B707BD" w:rsidRPr="002E7407">
        <w:rPr>
          <w:rFonts w:ascii="Times New Roman" w:hAnsi="Times New Roman" w:cs="Times New Roman"/>
          <w:sz w:val="24"/>
          <w:szCs w:val="24"/>
        </w:rPr>
        <w:t xml:space="preserve"> rozporządzenia z 1992 r.</w:t>
      </w:r>
      <w:r w:rsidRPr="002E7407">
        <w:rPr>
          <w:rFonts w:ascii="Times New Roman" w:hAnsi="Times New Roman" w:cs="Times New Roman"/>
          <w:sz w:val="24"/>
          <w:szCs w:val="24"/>
        </w:rPr>
        <w:t xml:space="preserve">), a więc o stronie umowy nazwanej rachunku bankowego, o umowie zawartej przez </w:t>
      </w:r>
      <w:r w:rsidR="006505B2" w:rsidRPr="002E7407">
        <w:rPr>
          <w:rFonts w:ascii="Times New Roman" w:hAnsi="Times New Roman" w:cs="Times New Roman"/>
          <w:sz w:val="24"/>
          <w:szCs w:val="24"/>
        </w:rPr>
        <w:t xml:space="preserve">pracowniczą KZP </w:t>
      </w:r>
      <w:r w:rsidRPr="002E7407">
        <w:rPr>
          <w:rFonts w:ascii="Times New Roman" w:hAnsi="Times New Roman" w:cs="Times New Roman"/>
          <w:sz w:val="24"/>
          <w:szCs w:val="24"/>
        </w:rPr>
        <w:t>z m.in. zakładem pracy (§ 4 ust. 2</w:t>
      </w:r>
      <w:r w:rsidR="00B707BD" w:rsidRPr="002E7407">
        <w:rPr>
          <w:rFonts w:ascii="Times New Roman" w:hAnsi="Times New Roman" w:cs="Times New Roman"/>
          <w:sz w:val="24"/>
          <w:szCs w:val="24"/>
        </w:rPr>
        <w:t xml:space="preserve"> rozporządzenia z 1992 r.</w:t>
      </w:r>
      <w:r w:rsidRPr="002E7407">
        <w:rPr>
          <w:rFonts w:ascii="Times New Roman" w:hAnsi="Times New Roman" w:cs="Times New Roman"/>
          <w:sz w:val="24"/>
          <w:szCs w:val="24"/>
        </w:rPr>
        <w:t xml:space="preserve">), o interesach </w:t>
      </w:r>
      <w:r w:rsidR="006505B2" w:rsidRPr="002E7407">
        <w:rPr>
          <w:rFonts w:ascii="Times New Roman" w:hAnsi="Times New Roman" w:cs="Times New Roman"/>
          <w:sz w:val="24"/>
          <w:szCs w:val="24"/>
        </w:rPr>
        <w:t xml:space="preserve">pracowniczej KZP </w:t>
      </w:r>
      <w:r w:rsidRPr="002E7407">
        <w:rPr>
          <w:rFonts w:ascii="Times New Roman" w:hAnsi="Times New Roman" w:cs="Times New Roman"/>
          <w:sz w:val="24"/>
          <w:szCs w:val="24"/>
        </w:rPr>
        <w:t xml:space="preserve">reprezentowanych na zewnątrz przez jej zarząd (§ 23), o ochronie mienia </w:t>
      </w:r>
      <w:r w:rsidR="006505B2" w:rsidRPr="002E7407">
        <w:rPr>
          <w:rFonts w:ascii="Times New Roman" w:hAnsi="Times New Roman" w:cs="Times New Roman"/>
          <w:sz w:val="24"/>
          <w:szCs w:val="24"/>
        </w:rPr>
        <w:t xml:space="preserve">pracowniczej KZP </w:t>
      </w:r>
      <w:r w:rsidRPr="002E7407">
        <w:rPr>
          <w:rFonts w:ascii="Times New Roman" w:hAnsi="Times New Roman" w:cs="Times New Roman"/>
          <w:sz w:val="24"/>
          <w:szCs w:val="24"/>
        </w:rPr>
        <w:t>(§ 26 ust. 2 pkt 1</w:t>
      </w:r>
      <w:r w:rsidR="00B707BD" w:rsidRPr="002E7407">
        <w:rPr>
          <w:rFonts w:ascii="Times New Roman" w:hAnsi="Times New Roman" w:cs="Times New Roman"/>
          <w:sz w:val="24"/>
          <w:szCs w:val="24"/>
        </w:rPr>
        <w:t xml:space="preserve"> rozporządzenia z 1992 r.</w:t>
      </w:r>
      <w:r w:rsidRPr="002E7407">
        <w:rPr>
          <w:rFonts w:ascii="Times New Roman" w:hAnsi="Times New Roman" w:cs="Times New Roman"/>
          <w:sz w:val="24"/>
          <w:szCs w:val="24"/>
        </w:rPr>
        <w:t xml:space="preserve">), o funduszach składających się na środki finansowe </w:t>
      </w:r>
      <w:r w:rsidR="006505B2" w:rsidRPr="002E7407">
        <w:rPr>
          <w:rFonts w:ascii="Times New Roman" w:hAnsi="Times New Roman" w:cs="Times New Roman"/>
          <w:sz w:val="24"/>
          <w:szCs w:val="24"/>
        </w:rPr>
        <w:t xml:space="preserve">pracowniczej KZP </w:t>
      </w:r>
      <w:r w:rsidRPr="002E7407">
        <w:rPr>
          <w:rFonts w:ascii="Times New Roman" w:hAnsi="Times New Roman" w:cs="Times New Roman"/>
          <w:sz w:val="24"/>
          <w:szCs w:val="24"/>
        </w:rPr>
        <w:t>(§ 28</w:t>
      </w:r>
      <w:r w:rsidR="00B707BD" w:rsidRPr="002E7407">
        <w:rPr>
          <w:rFonts w:ascii="Times New Roman" w:hAnsi="Times New Roman" w:cs="Times New Roman"/>
          <w:sz w:val="24"/>
          <w:szCs w:val="24"/>
        </w:rPr>
        <w:t xml:space="preserve"> rozporządzenia z 1992 r.</w:t>
      </w:r>
      <w:r w:rsidRPr="002E7407">
        <w:rPr>
          <w:rFonts w:ascii="Times New Roman" w:hAnsi="Times New Roman" w:cs="Times New Roman"/>
          <w:sz w:val="24"/>
          <w:szCs w:val="24"/>
        </w:rPr>
        <w:t xml:space="preserve">), o uprawnieniu </w:t>
      </w:r>
      <w:r w:rsidR="006505B2" w:rsidRPr="002E7407">
        <w:rPr>
          <w:rFonts w:ascii="Times New Roman" w:hAnsi="Times New Roman" w:cs="Times New Roman"/>
          <w:sz w:val="24"/>
          <w:szCs w:val="24"/>
        </w:rPr>
        <w:t xml:space="preserve">pracowniczej KZP </w:t>
      </w:r>
      <w:r w:rsidRPr="002E7407">
        <w:rPr>
          <w:rFonts w:ascii="Times New Roman" w:hAnsi="Times New Roman" w:cs="Times New Roman"/>
          <w:sz w:val="24"/>
          <w:szCs w:val="24"/>
        </w:rPr>
        <w:t>do przyjmowania subwencji i darowizn (§ 32</w:t>
      </w:r>
      <w:r w:rsidR="00B707BD" w:rsidRPr="002E7407">
        <w:rPr>
          <w:rFonts w:ascii="Times New Roman" w:hAnsi="Times New Roman" w:cs="Times New Roman"/>
          <w:sz w:val="24"/>
          <w:szCs w:val="24"/>
        </w:rPr>
        <w:t xml:space="preserve"> rozporządzenia z 1992 r.</w:t>
      </w:r>
      <w:r w:rsidRPr="002E7407">
        <w:rPr>
          <w:rFonts w:ascii="Times New Roman" w:hAnsi="Times New Roman" w:cs="Times New Roman"/>
          <w:sz w:val="24"/>
          <w:szCs w:val="24"/>
        </w:rPr>
        <w:t xml:space="preserve">), to wymienione jedynie przykładowo przepisy rozporządzenia dowodzą, że ustawodawca przyznał </w:t>
      </w:r>
      <w:r w:rsidR="006505B2" w:rsidRPr="002E7407">
        <w:rPr>
          <w:rFonts w:ascii="Times New Roman" w:hAnsi="Times New Roman" w:cs="Times New Roman"/>
          <w:sz w:val="24"/>
          <w:szCs w:val="24"/>
        </w:rPr>
        <w:t xml:space="preserve">pracowniczym KZP </w:t>
      </w:r>
      <w:r w:rsidRPr="002E7407">
        <w:rPr>
          <w:rFonts w:ascii="Times New Roman" w:hAnsi="Times New Roman" w:cs="Times New Roman"/>
          <w:sz w:val="24"/>
          <w:szCs w:val="24"/>
        </w:rPr>
        <w:t>zdolność prawną, chociaż posłużył się w tym celu zastosowaniem pośredniej metody opisowej, czego jednak nie wyklucza ustawodawca ani w art. 33</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 1 KC ani w art. 64 § 1</w:t>
      </w:r>
      <w:r w:rsidRPr="002E7407">
        <w:rPr>
          <w:rFonts w:ascii="Times New Roman" w:hAnsi="Times New Roman" w:cs="Times New Roman"/>
          <w:sz w:val="24"/>
          <w:szCs w:val="24"/>
          <w:vertAlign w:val="superscript"/>
        </w:rPr>
        <w:t>1</w:t>
      </w:r>
      <w:r w:rsidR="006505B2" w:rsidRPr="002E7407">
        <w:rPr>
          <w:rFonts w:ascii="Times New Roman" w:hAnsi="Times New Roman" w:cs="Times New Roman"/>
          <w:sz w:val="24"/>
          <w:szCs w:val="24"/>
        </w:rPr>
        <w:t xml:space="preserve"> KPC.</w:t>
      </w:r>
    </w:p>
    <w:p w14:paraId="59B4FA23" w14:textId="08416067" w:rsidR="00387B4C" w:rsidRPr="002E7407" w:rsidRDefault="006505B2" w:rsidP="00367D9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Mając na względzie treść postanowienia Sądu Najwyższego z dnia 25 stycznia 2017 r., IV CSK 149/16</w:t>
      </w:r>
      <w:r w:rsidR="00836757">
        <w:rPr>
          <w:rFonts w:ascii="Times New Roman" w:hAnsi="Times New Roman" w:cs="Times New Roman"/>
          <w:sz w:val="24"/>
          <w:szCs w:val="24"/>
        </w:rPr>
        <w:t xml:space="preserve"> zaproponowano </w:t>
      </w:r>
      <w:r w:rsidR="00836757">
        <w:rPr>
          <w:rFonts w:ascii="Times New Roman" w:hAnsi="Times New Roman" w:cs="Times New Roman"/>
          <w:sz w:val="24"/>
          <w:szCs w:val="24"/>
        </w:rPr>
        <w:sym w:font="Symbol" w:char="F02D"/>
      </w:r>
      <w:r w:rsidR="00D0698C" w:rsidRPr="002E7407">
        <w:rPr>
          <w:rFonts w:ascii="Times New Roman" w:hAnsi="Times New Roman" w:cs="Times New Roman"/>
          <w:sz w:val="24"/>
          <w:szCs w:val="24"/>
        </w:rPr>
        <w:t xml:space="preserve"> w celu </w:t>
      </w:r>
      <w:r w:rsidR="00387B4C" w:rsidRPr="002E7407">
        <w:rPr>
          <w:rFonts w:ascii="Times New Roman" w:hAnsi="Times New Roman" w:cs="Times New Roman"/>
          <w:sz w:val="24"/>
          <w:szCs w:val="24"/>
        </w:rPr>
        <w:t>usunięcia</w:t>
      </w:r>
      <w:r w:rsidR="00D0698C" w:rsidRPr="002E7407">
        <w:rPr>
          <w:rFonts w:ascii="Times New Roman" w:hAnsi="Times New Roman" w:cs="Times New Roman"/>
          <w:sz w:val="24"/>
          <w:szCs w:val="24"/>
        </w:rPr>
        <w:t xml:space="preserve"> </w:t>
      </w:r>
      <w:r w:rsidR="00387B4C" w:rsidRPr="002E7407">
        <w:rPr>
          <w:rFonts w:ascii="Times New Roman" w:hAnsi="Times New Roman" w:cs="Times New Roman"/>
          <w:sz w:val="24"/>
          <w:szCs w:val="24"/>
        </w:rPr>
        <w:t>rozbieżności</w:t>
      </w:r>
      <w:r w:rsidR="00D0698C" w:rsidRPr="002E7407">
        <w:rPr>
          <w:rFonts w:ascii="Times New Roman" w:hAnsi="Times New Roman" w:cs="Times New Roman"/>
          <w:sz w:val="24"/>
          <w:szCs w:val="24"/>
        </w:rPr>
        <w:t xml:space="preserve"> </w:t>
      </w:r>
      <w:r w:rsidR="00387B4C" w:rsidRPr="002E7407">
        <w:rPr>
          <w:rFonts w:ascii="Times New Roman" w:hAnsi="Times New Roman" w:cs="Times New Roman"/>
          <w:sz w:val="24"/>
          <w:szCs w:val="24"/>
        </w:rPr>
        <w:t>co do</w:t>
      </w:r>
      <w:r w:rsidR="00D0698C" w:rsidRPr="002E7407">
        <w:rPr>
          <w:rFonts w:ascii="Times New Roman" w:hAnsi="Times New Roman" w:cs="Times New Roman"/>
          <w:sz w:val="24"/>
          <w:szCs w:val="24"/>
        </w:rPr>
        <w:t xml:space="preserve"> statusu prawnego KZP </w:t>
      </w:r>
      <w:r w:rsidR="00387B4C" w:rsidRPr="002E7407">
        <w:rPr>
          <w:rFonts w:ascii="Times New Roman" w:hAnsi="Times New Roman" w:cs="Times New Roman"/>
          <w:sz w:val="24"/>
          <w:szCs w:val="24"/>
        </w:rPr>
        <w:t>–</w:t>
      </w:r>
      <w:r w:rsidR="00D0698C" w:rsidRPr="002E7407">
        <w:rPr>
          <w:rFonts w:ascii="Times New Roman" w:hAnsi="Times New Roman" w:cs="Times New Roman"/>
          <w:sz w:val="24"/>
          <w:szCs w:val="24"/>
        </w:rPr>
        <w:t xml:space="preserve"> </w:t>
      </w:r>
      <w:r w:rsidR="00387B4C" w:rsidRPr="002E7407">
        <w:rPr>
          <w:rFonts w:ascii="Times New Roman" w:hAnsi="Times New Roman" w:cs="Times New Roman"/>
          <w:sz w:val="24"/>
          <w:szCs w:val="24"/>
        </w:rPr>
        <w:t xml:space="preserve">wyartykułowanie wprost w projektowanym przepisie art. </w:t>
      </w:r>
      <w:r w:rsidR="00952C1E">
        <w:rPr>
          <w:rFonts w:ascii="Times New Roman" w:hAnsi="Times New Roman" w:cs="Times New Roman"/>
          <w:sz w:val="24"/>
          <w:szCs w:val="24"/>
        </w:rPr>
        <w:t>8</w:t>
      </w:r>
      <w:r w:rsidR="00387B4C" w:rsidRPr="002E7407">
        <w:rPr>
          <w:rFonts w:ascii="Times New Roman" w:hAnsi="Times New Roman" w:cs="Times New Roman"/>
          <w:sz w:val="24"/>
          <w:szCs w:val="24"/>
        </w:rPr>
        <w:t>, iż KZP, w zakresie niezbędnym do realizacji swoich celów statutowych, może nabywać prawa i zaciągać zobowiązania.</w:t>
      </w:r>
    </w:p>
    <w:p w14:paraId="41A4E471" w14:textId="4AC2E8B8" w:rsidR="008B14C6" w:rsidRPr="002E7407" w:rsidRDefault="00387B4C" w:rsidP="00387B4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2C663D" w:rsidRPr="002E7407">
        <w:rPr>
          <w:rFonts w:ascii="Times New Roman" w:hAnsi="Times New Roman" w:cs="Times New Roman"/>
          <w:sz w:val="24"/>
          <w:szCs w:val="24"/>
        </w:rPr>
        <w:t xml:space="preserve">Członkami KZP mogą być </w:t>
      </w:r>
      <w:r w:rsidRPr="002E7407">
        <w:rPr>
          <w:rFonts w:ascii="Times New Roman" w:hAnsi="Times New Roman" w:cs="Times New Roman"/>
          <w:sz w:val="24"/>
          <w:szCs w:val="24"/>
        </w:rPr>
        <w:t xml:space="preserve">przede wszystkim – zgodnie </w:t>
      </w:r>
      <w:r w:rsidR="0067164D">
        <w:rPr>
          <w:rFonts w:ascii="Times New Roman" w:hAnsi="Times New Roman" w:cs="Times New Roman"/>
          <w:sz w:val="24"/>
          <w:szCs w:val="24"/>
        </w:rPr>
        <w:t>z projektowanym przepisem art. 9 ust. 1</w:t>
      </w:r>
      <w:r w:rsidRPr="002E7407">
        <w:rPr>
          <w:rFonts w:ascii="Times New Roman" w:hAnsi="Times New Roman" w:cs="Times New Roman"/>
          <w:sz w:val="24"/>
          <w:szCs w:val="24"/>
        </w:rPr>
        <w:t xml:space="preserve"> - osoby wykonujące pracę zarobkową. Przejście na emeryturę lub na rentę nie powo</w:t>
      </w:r>
      <w:r w:rsidR="0067164D">
        <w:rPr>
          <w:rFonts w:ascii="Times New Roman" w:hAnsi="Times New Roman" w:cs="Times New Roman"/>
          <w:sz w:val="24"/>
          <w:szCs w:val="24"/>
        </w:rPr>
        <w:t>duje utraty członkostwa w kasie, o czym stanowi projektowany art. 9 ust. 2.</w:t>
      </w:r>
      <w:r w:rsidR="002C663D" w:rsidRPr="002E7407">
        <w:rPr>
          <w:rFonts w:ascii="Times New Roman" w:hAnsi="Times New Roman" w:cs="Times New Roman"/>
          <w:sz w:val="24"/>
          <w:szCs w:val="24"/>
        </w:rPr>
        <w:t xml:space="preserve"> </w:t>
      </w:r>
      <w:r w:rsidR="002C5C52" w:rsidRPr="002E7407">
        <w:rPr>
          <w:rFonts w:ascii="Times New Roman" w:hAnsi="Times New Roman" w:cs="Times New Roman"/>
          <w:sz w:val="24"/>
          <w:szCs w:val="24"/>
        </w:rPr>
        <w:t xml:space="preserve">Z uwagi na to, </w:t>
      </w:r>
      <w:r w:rsidR="00B707BD" w:rsidRPr="002E7407">
        <w:rPr>
          <w:rFonts w:ascii="Times New Roman" w:hAnsi="Times New Roman" w:cs="Times New Roman"/>
          <w:sz w:val="24"/>
          <w:szCs w:val="24"/>
        </w:rPr>
        <w:t xml:space="preserve">że </w:t>
      </w:r>
      <w:r w:rsidR="002C5C52" w:rsidRPr="002E7407">
        <w:rPr>
          <w:rFonts w:ascii="Times New Roman" w:hAnsi="Times New Roman" w:cs="Times New Roman"/>
          <w:sz w:val="24"/>
          <w:szCs w:val="24"/>
        </w:rPr>
        <w:t xml:space="preserve">na gruncie przepisów u.z.z. osoby skierowane do pracodawcy w celu odbycia służby przygotowawczej nie są osobami wykonującymi pracę zarobkową, zaistniała konieczność uregulowania ich sytuacji prawnej w zakresie tworzenia KZP. Projektowany przepis art. </w:t>
      </w:r>
      <w:r w:rsidRPr="002E7407">
        <w:rPr>
          <w:rFonts w:ascii="Times New Roman" w:hAnsi="Times New Roman" w:cs="Times New Roman"/>
          <w:sz w:val="24"/>
          <w:szCs w:val="24"/>
        </w:rPr>
        <w:t>9</w:t>
      </w:r>
      <w:r w:rsidR="002C5C52" w:rsidRPr="002E7407">
        <w:rPr>
          <w:rFonts w:ascii="Times New Roman" w:hAnsi="Times New Roman" w:cs="Times New Roman"/>
          <w:sz w:val="24"/>
          <w:szCs w:val="24"/>
        </w:rPr>
        <w:t xml:space="preserve"> ust. 3 </w:t>
      </w:r>
      <w:r w:rsidR="000E1024" w:rsidRPr="002E7407">
        <w:rPr>
          <w:rFonts w:ascii="Times New Roman" w:hAnsi="Times New Roman" w:cs="Times New Roman"/>
          <w:sz w:val="24"/>
          <w:szCs w:val="24"/>
        </w:rPr>
        <w:t>przesądza</w:t>
      </w:r>
      <w:r w:rsidR="002C5C52" w:rsidRPr="002E7407">
        <w:rPr>
          <w:rFonts w:ascii="Times New Roman" w:hAnsi="Times New Roman" w:cs="Times New Roman"/>
          <w:sz w:val="24"/>
          <w:szCs w:val="24"/>
        </w:rPr>
        <w:t>, że</w:t>
      </w:r>
      <w:r w:rsidR="0067164D">
        <w:rPr>
          <w:rFonts w:ascii="Times New Roman" w:hAnsi="Times New Roman" w:cs="Times New Roman"/>
          <w:sz w:val="24"/>
          <w:szCs w:val="24"/>
        </w:rPr>
        <w:t xml:space="preserve"> osoba skierowana do pracodawcy</w:t>
      </w:r>
      <w:r w:rsidR="00B707BD" w:rsidRPr="002E7407">
        <w:rPr>
          <w:rFonts w:ascii="Times New Roman" w:hAnsi="Times New Roman" w:cs="Times New Roman"/>
          <w:sz w:val="24"/>
          <w:szCs w:val="24"/>
        </w:rPr>
        <w:t xml:space="preserve"> w celu odbycia </w:t>
      </w:r>
      <w:r w:rsidR="000E1024" w:rsidRPr="002E7407">
        <w:rPr>
          <w:rFonts w:ascii="Times New Roman" w:hAnsi="Times New Roman" w:cs="Times New Roman"/>
          <w:sz w:val="24"/>
          <w:szCs w:val="24"/>
        </w:rPr>
        <w:t>służby</w:t>
      </w:r>
      <w:r w:rsidR="00B707BD" w:rsidRPr="002E7407">
        <w:rPr>
          <w:rFonts w:ascii="Times New Roman" w:hAnsi="Times New Roman" w:cs="Times New Roman"/>
          <w:sz w:val="24"/>
          <w:szCs w:val="24"/>
        </w:rPr>
        <w:t xml:space="preserve"> zastępczej </w:t>
      </w:r>
      <w:r w:rsidR="0067164D">
        <w:rPr>
          <w:rFonts w:ascii="Times New Roman" w:hAnsi="Times New Roman" w:cs="Times New Roman"/>
          <w:sz w:val="24"/>
          <w:szCs w:val="24"/>
        </w:rPr>
        <w:t>może</w:t>
      </w:r>
      <w:r w:rsidR="00B707BD" w:rsidRPr="002E7407">
        <w:rPr>
          <w:rFonts w:ascii="Times New Roman" w:hAnsi="Times New Roman" w:cs="Times New Roman"/>
          <w:sz w:val="24"/>
          <w:szCs w:val="24"/>
        </w:rPr>
        <w:t xml:space="preserve"> być </w:t>
      </w:r>
      <w:r w:rsidR="0067164D">
        <w:rPr>
          <w:rFonts w:ascii="Times New Roman" w:hAnsi="Times New Roman" w:cs="Times New Roman"/>
          <w:sz w:val="24"/>
          <w:szCs w:val="24"/>
        </w:rPr>
        <w:t>członkiem</w:t>
      </w:r>
      <w:r w:rsidR="00B707BD" w:rsidRPr="002E7407">
        <w:rPr>
          <w:rFonts w:ascii="Times New Roman" w:hAnsi="Times New Roman" w:cs="Times New Roman"/>
          <w:sz w:val="24"/>
          <w:szCs w:val="24"/>
        </w:rPr>
        <w:t xml:space="preserve"> KZP</w:t>
      </w:r>
      <w:r w:rsidR="0067164D">
        <w:rPr>
          <w:rFonts w:ascii="Times New Roman" w:hAnsi="Times New Roman" w:cs="Times New Roman"/>
          <w:sz w:val="24"/>
          <w:szCs w:val="24"/>
        </w:rPr>
        <w:t xml:space="preserve"> działającej</w:t>
      </w:r>
      <w:r w:rsidR="00B707BD" w:rsidRPr="002E7407">
        <w:rPr>
          <w:rFonts w:ascii="Times New Roman" w:hAnsi="Times New Roman" w:cs="Times New Roman"/>
          <w:sz w:val="24"/>
          <w:szCs w:val="24"/>
        </w:rPr>
        <w:t xml:space="preserve"> u </w:t>
      </w:r>
      <w:r w:rsidR="0067164D">
        <w:rPr>
          <w:rFonts w:ascii="Times New Roman" w:hAnsi="Times New Roman" w:cs="Times New Roman"/>
          <w:sz w:val="24"/>
          <w:szCs w:val="24"/>
        </w:rPr>
        <w:t>tego pracodawcy</w:t>
      </w:r>
      <w:r w:rsidR="002C5C52" w:rsidRPr="002E7407">
        <w:rPr>
          <w:rFonts w:ascii="Times New Roman" w:hAnsi="Times New Roman" w:cs="Times New Roman"/>
          <w:sz w:val="24"/>
          <w:szCs w:val="24"/>
        </w:rPr>
        <w:t xml:space="preserve">. Do </w:t>
      </w:r>
      <w:r w:rsidR="0067164D">
        <w:rPr>
          <w:rFonts w:ascii="Times New Roman" w:hAnsi="Times New Roman" w:cs="Times New Roman"/>
          <w:sz w:val="24"/>
          <w:szCs w:val="24"/>
        </w:rPr>
        <w:t>tej osoby</w:t>
      </w:r>
      <w:r w:rsidR="002C5C52"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przepisy ustawy </w:t>
      </w:r>
      <w:r w:rsidR="002C5C52" w:rsidRPr="002E7407">
        <w:rPr>
          <w:rFonts w:ascii="Times New Roman" w:hAnsi="Times New Roman" w:cs="Times New Roman"/>
          <w:sz w:val="24"/>
          <w:szCs w:val="24"/>
        </w:rPr>
        <w:t>stosuje się odpowiednio</w:t>
      </w:r>
      <w:r w:rsidRPr="002E7407">
        <w:rPr>
          <w:rFonts w:ascii="Times New Roman" w:hAnsi="Times New Roman" w:cs="Times New Roman"/>
          <w:sz w:val="24"/>
          <w:szCs w:val="24"/>
        </w:rPr>
        <w:t>.</w:t>
      </w:r>
      <w:r w:rsidR="002C5C52" w:rsidRPr="002E7407">
        <w:rPr>
          <w:rFonts w:ascii="Times New Roman" w:hAnsi="Times New Roman" w:cs="Times New Roman"/>
          <w:sz w:val="24"/>
          <w:szCs w:val="24"/>
        </w:rPr>
        <w:t xml:space="preserve"> Oznacza to przykładowo, że osoby</w:t>
      </w:r>
      <w:r w:rsidR="0067164D">
        <w:rPr>
          <w:rFonts w:ascii="Times New Roman" w:hAnsi="Times New Roman" w:cs="Times New Roman"/>
          <w:sz w:val="24"/>
          <w:szCs w:val="24"/>
        </w:rPr>
        <w:t xml:space="preserve"> skierowane do pracodawców w celu odbycia służby zastępczej</w:t>
      </w:r>
      <w:r w:rsidR="002C5C52" w:rsidRPr="002E7407">
        <w:rPr>
          <w:rFonts w:ascii="Times New Roman" w:hAnsi="Times New Roman" w:cs="Times New Roman"/>
          <w:sz w:val="24"/>
          <w:szCs w:val="24"/>
        </w:rPr>
        <w:t xml:space="preserve"> mogą wystąpić z inicjatywą utworzenia KZP, znajdując się w gronie co najmniej 10 osób, o których mowa w projektowanym art. </w:t>
      </w:r>
      <w:r w:rsidRPr="002E7407">
        <w:rPr>
          <w:rFonts w:ascii="Times New Roman" w:hAnsi="Times New Roman" w:cs="Times New Roman"/>
          <w:sz w:val="24"/>
          <w:szCs w:val="24"/>
        </w:rPr>
        <w:t>5</w:t>
      </w:r>
      <w:r w:rsidR="002C5C52" w:rsidRPr="002E7407">
        <w:rPr>
          <w:rFonts w:ascii="Times New Roman" w:hAnsi="Times New Roman" w:cs="Times New Roman"/>
          <w:sz w:val="24"/>
          <w:szCs w:val="24"/>
        </w:rPr>
        <w:t xml:space="preserve"> ust. 1. </w:t>
      </w:r>
      <w:r w:rsidR="008B14C6" w:rsidRPr="002E7407">
        <w:rPr>
          <w:rFonts w:ascii="Times New Roman" w:hAnsi="Times New Roman" w:cs="Times New Roman"/>
          <w:sz w:val="24"/>
          <w:szCs w:val="24"/>
        </w:rPr>
        <w:t>Ponadto osoby skierowane do pracodawców w celu odbycia służby zastępczej mogą wyrazić zgodę na potrącenie ich wkładu członkowskiego z</w:t>
      </w:r>
      <w:r w:rsidR="00564D12" w:rsidRPr="002E7407">
        <w:rPr>
          <w:rFonts w:ascii="Times New Roman" w:hAnsi="Times New Roman" w:cs="Times New Roman"/>
          <w:sz w:val="24"/>
          <w:szCs w:val="24"/>
        </w:rPr>
        <w:t>e świadczenia pieniężnego, o którym mowa w art. 26 ust. 1 pkt 2 ustawy z dnia 28 listopada 2003 r. o służbie zastępczej (Dz.</w:t>
      </w:r>
      <w:r w:rsidR="002071AD" w:rsidRPr="002E7407">
        <w:rPr>
          <w:rFonts w:ascii="Times New Roman" w:hAnsi="Times New Roman" w:cs="Times New Roman"/>
          <w:sz w:val="24"/>
          <w:szCs w:val="24"/>
        </w:rPr>
        <w:t xml:space="preserve"> </w:t>
      </w:r>
      <w:r w:rsidR="00564D12" w:rsidRPr="002E7407">
        <w:rPr>
          <w:rFonts w:ascii="Times New Roman" w:hAnsi="Times New Roman" w:cs="Times New Roman"/>
          <w:sz w:val="24"/>
          <w:szCs w:val="24"/>
        </w:rPr>
        <w:t>U. z 2018 r. poz. 885).</w:t>
      </w:r>
    </w:p>
    <w:p w14:paraId="6ACE0F7D" w14:textId="053BC25B" w:rsidR="00564D12" w:rsidRPr="002E7407" w:rsidRDefault="00877BA0" w:rsidP="00367D9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564D12" w:rsidRPr="002E7407">
        <w:rPr>
          <w:rFonts w:ascii="Times New Roman" w:hAnsi="Times New Roman" w:cs="Times New Roman"/>
          <w:sz w:val="24"/>
          <w:szCs w:val="24"/>
        </w:rPr>
        <w:t>Odpowiednie stosowanie przepisów ustawy przewidziano również w odniesieniu do osób pozostających w stosunku służbowym</w:t>
      </w:r>
      <w:r w:rsidR="001001CE" w:rsidRPr="002E7407">
        <w:rPr>
          <w:rFonts w:ascii="Times New Roman" w:hAnsi="Times New Roman" w:cs="Times New Roman"/>
          <w:sz w:val="24"/>
          <w:szCs w:val="24"/>
        </w:rPr>
        <w:t xml:space="preserve">. Przykładowo w resorcie obrony narodowej funkcjonują koleżeńskie kasy oszczędnościowo-pożyczkowe. Aktem prawnym regulującym kwestie funkcjonowania koleżeńskich kas oszczędnościowo-pożyczkowych w wojsku jest </w:t>
      </w:r>
      <w:r w:rsidR="001001CE" w:rsidRPr="002E7407">
        <w:rPr>
          <w:rFonts w:ascii="Times New Roman" w:hAnsi="Times New Roman" w:cs="Times New Roman"/>
          <w:sz w:val="24"/>
          <w:szCs w:val="24"/>
        </w:rPr>
        <w:lastRenderedPageBreak/>
        <w:t>decyzja Ministra Obrony Narodowej z dnia 27 sierpnia 1998 r. w sprawie koleżeńskich kas oszczędnościowo-pożyczkowych</w:t>
      </w:r>
      <w:r w:rsidRPr="002E7407">
        <w:rPr>
          <w:rFonts w:ascii="Times New Roman" w:hAnsi="Times New Roman" w:cs="Times New Roman"/>
          <w:sz w:val="24"/>
          <w:szCs w:val="24"/>
        </w:rPr>
        <w:t>. Celem ww. decyzji było dostosowanie zasad funkcjonowania tych kas do wymogów wynikających z przepisów rozporządzenia z 1992 r. Z istnieniem kas oszczędnościowo-pożyczkowych można również zetknąć się w jednostkach Pol</w:t>
      </w:r>
      <w:r w:rsidR="0097290C" w:rsidRPr="002E7407">
        <w:rPr>
          <w:rFonts w:ascii="Times New Roman" w:hAnsi="Times New Roman" w:cs="Times New Roman"/>
          <w:sz w:val="24"/>
          <w:szCs w:val="24"/>
        </w:rPr>
        <w:t>i</w:t>
      </w:r>
      <w:r w:rsidRPr="002E7407">
        <w:rPr>
          <w:rFonts w:ascii="Times New Roman" w:hAnsi="Times New Roman" w:cs="Times New Roman"/>
          <w:sz w:val="24"/>
          <w:szCs w:val="24"/>
        </w:rPr>
        <w:t>cji. Zasadne jest zatem, aby przepisy projektowanej ustawy, dotyczące osób wykonujących pracę zarobkową, znalazły zastosowanie także do osób</w:t>
      </w:r>
      <w:r w:rsidR="00E46422">
        <w:rPr>
          <w:rFonts w:ascii="Times New Roman" w:hAnsi="Times New Roman" w:cs="Times New Roman"/>
          <w:sz w:val="24"/>
          <w:szCs w:val="24"/>
        </w:rPr>
        <w:t xml:space="preserve"> pozostających w stosunku służbowym</w:t>
      </w:r>
      <w:r w:rsidRPr="002E7407">
        <w:rPr>
          <w:rFonts w:ascii="Times New Roman" w:hAnsi="Times New Roman" w:cs="Times New Roman"/>
          <w:sz w:val="24"/>
          <w:szCs w:val="24"/>
        </w:rPr>
        <w:t xml:space="preserve">. </w:t>
      </w:r>
    </w:p>
    <w:p w14:paraId="0E8D3E82" w14:textId="6705F6ED" w:rsidR="001D7D74" w:rsidRPr="002E7407" w:rsidRDefault="001D7D74" w:rsidP="001D7D74">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Projektowane przepisy art. </w:t>
      </w:r>
      <w:r w:rsidR="00387B4C" w:rsidRPr="002E7407">
        <w:rPr>
          <w:rFonts w:ascii="Times New Roman" w:hAnsi="Times New Roman" w:cs="Times New Roman"/>
          <w:sz w:val="24"/>
          <w:szCs w:val="24"/>
        </w:rPr>
        <w:t>10</w:t>
      </w:r>
      <w:r w:rsidRPr="002E7407">
        <w:rPr>
          <w:rFonts w:ascii="Times New Roman" w:hAnsi="Times New Roman" w:cs="Times New Roman"/>
          <w:sz w:val="24"/>
          <w:szCs w:val="24"/>
        </w:rPr>
        <w:t xml:space="preserve"> ust. 1 i 2</w:t>
      </w:r>
      <w:r w:rsidR="00C5537F">
        <w:rPr>
          <w:rFonts w:ascii="Times New Roman" w:hAnsi="Times New Roman" w:cs="Times New Roman"/>
          <w:sz w:val="24"/>
          <w:szCs w:val="24"/>
        </w:rPr>
        <w:t>,</w:t>
      </w:r>
      <w:r w:rsidR="00952C1E">
        <w:rPr>
          <w:rFonts w:ascii="Times New Roman" w:hAnsi="Times New Roman" w:cs="Times New Roman"/>
          <w:sz w:val="24"/>
          <w:szCs w:val="24"/>
        </w:rPr>
        <w:t xml:space="preserve"> co do zasady</w:t>
      </w:r>
      <w:r w:rsidRPr="002E7407">
        <w:rPr>
          <w:rFonts w:ascii="Times New Roman" w:hAnsi="Times New Roman" w:cs="Times New Roman"/>
          <w:sz w:val="24"/>
          <w:szCs w:val="24"/>
        </w:rPr>
        <w:t xml:space="preserve"> powtarzają istotę </w:t>
      </w:r>
      <w:r w:rsidR="000E1024" w:rsidRPr="002E7407">
        <w:rPr>
          <w:rFonts w:ascii="Times New Roman" w:hAnsi="Times New Roman" w:cs="Times New Roman"/>
          <w:sz w:val="24"/>
          <w:szCs w:val="24"/>
        </w:rPr>
        <w:t xml:space="preserve">dotychczas </w:t>
      </w:r>
      <w:r w:rsidRPr="002E7407">
        <w:rPr>
          <w:rFonts w:ascii="Times New Roman" w:hAnsi="Times New Roman" w:cs="Times New Roman"/>
          <w:sz w:val="24"/>
          <w:szCs w:val="24"/>
        </w:rPr>
        <w:t>obowiązujących przepisów §</w:t>
      </w:r>
      <w:r w:rsidR="007E5DEE"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7 ust. 1 i 2 rozporządzenia z 1992 r. Aby stać się członkiem KZP, konieczne jest złożenie deklaracji członkowskiej. </w:t>
      </w:r>
      <w:r w:rsidR="00952C1E">
        <w:rPr>
          <w:rFonts w:ascii="Times New Roman" w:hAnsi="Times New Roman" w:cs="Times New Roman"/>
          <w:sz w:val="24"/>
          <w:szCs w:val="24"/>
        </w:rPr>
        <w:t>Deklaracja członkowska może zostać złożona zarówno w</w:t>
      </w:r>
      <w:r w:rsidR="00952C1E" w:rsidRPr="00952C1E">
        <w:rPr>
          <w:rFonts w:ascii="Times New Roman" w:hAnsi="Times New Roman" w:cs="Times New Roman"/>
          <w:sz w:val="24"/>
          <w:szCs w:val="24"/>
        </w:rPr>
        <w:t xml:space="preserve"> formie pisemnej,</w:t>
      </w:r>
      <w:r w:rsidR="00952C1E">
        <w:rPr>
          <w:rFonts w:ascii="Times New Roman" w:hAnsi="Times New Roman" w:cs="Times New Roman"/>
          <w:sz w:val="24"/>
          <w:szCs w:val="24"/>
        </w:rPr>
        <w:t xml:space="preserve"> jak i</w:t>
      </w:r>
      <w:r w:rsidR="00952C1E" w:rsidRPr="00952C1E">
        <w:rPr>
          <w:rFonts w:ascii="Times New Roman" w:hAnsi="Times New Roman" w:cs="Times New Roman"/>
          <w:sz w:val="24"/>
          <w:szCs w:val="24"/>
        </w:rPr>
        <w:t xml:space="preserve"> elektronicznej </w:t>
      </w:r>
      <w:r w:rsidR="00952C1E">
        <w:rPr>
          <w:rFonts w:ascii="Times New Roman" w:hAnsi="Times New Roman" w:cs="Times New Roman"/>
          <w:sz w:val="24"/>
          <w:szCs w:val="24"/>
        </w:rPr>
        <w:t>lub</w:t>
      </w:r>
      <w:r w:rsidR="00952C1E" w:rsidRPr="00952C1E">
        <w:rPr>
          <w:rFonts w:ascii="Times New Roman" w:hAnsi="Times New Roman" w:cs="Times New Roman"/>
          <w:sz w:val="24"/>
          <w:szCs w:val="24"/>
        </w:rPr>
        <w:t xml:space="preserve"> dokumentowej</w:t>
      </w:r>
      <w:r w:rsidR="00952C1E">
        <w:rPr>
          <w:rFonts w:ascii="Times New Roman" w:hAnsi="Times New Roman" w:cs="Times New Roman"/>
          <w:sz w:val="24"/>
          <w:szCs w:val="24"/>
        </w:rPr>
        <w:t>. Forma pisemna polega na złożeniu deklaracji członkowskiej opatrzonej</w:t>
      </w:r>
      <w:r w:rsidR="00952C1E" w:rsidRPr="00952C1E">
        <w:rPr>
          <w:rFonts w:ascii="Times New Roman" w:hAnsi="Times New Roman" w:cs="Times New Roman"/>
          <w:sz w:val="24"/>
          <w:szCs w:val="24"/>
        </w:rPr>
        <w:t xml:space="preserve"> własnoręcznym </w:t>
      </w:r>
      <w:r w:rsidR="00952C1E">
        <w:rPr>
          <w:rFonts w:ascii="Times New Roman" w:hAnsi="Times New Roman" w:cs="Times New Roman"/>
          <w:sz w:val="24"/>
          <w:szCs w:val="24"/>
        </w:rPr>
        <w:t xml:space="preserve">podpisem, natomiast forma elektroniczna </w:t>
      </w:r>
      <w:r w:rsidR="00952C1E">
        <w:rPr>
          <w:rFonts w:ascii="Times New Roman" w:hAnsi="Times New Roman" w:cs="Times New Roman"/>
          <w:sz w:val="24"/>
          <w:szCs w:val="24"/>
        </w:rPr>
        <w:sym w:font="Symbol" w:char="F02D"/>
      </w:r>
      <w:r w:rsidR="00952C1E">
        <w:rPr>
          <w:rFonts w:ascii="Times New Roman" w:hAnsi="Times New Roman" w:cs="Times New Roman"/>
          <w:sz w:val="24"/>
          <w:szCs w:val="24"/>
        </w:rPr>
        <w:t xml:space="preserve"> </w:t>
      </w:r>
      <w:r w:rsidR="00952C1E" w:rsidRPr="00952C1E">
        <w:rPr>
          <w:rFonts w:ascii="Times New Roman" w:hAnsi="Times New Roman" w:cs="Times New Roman"/>
          <w:sz w:val="24"/>
          <w:szCs w:val="24"/>
        </w:rPr>
        <w:t xml:space="preserve">na złożeniu </w:t>
      </w:r>
      <w:r w:rsidR="00952C1E">
        <w:rPr>
          <w:rFonts w:ascii="Times New Roman" w:hAnsi="Times New Roman" w:cs="Times New Roman"/>
          <w:sz w:val="24"/>
          <w:szCs w:val="24"/>
        </w:rPr>
        <w:t xml:space="preserve">deklaracji członkowskiej </w:t>
      </w:r>
      <w:r w:rsidR="00952C1E" w:rsidRPr="00952C1E">
        <w:rPr>
          <w:rFonts w:ascii="Times New Roman" w:hAnsi="Times New Roman" w:cs="Times New Roman"/>
          <w:sz w:val="24"/>
          <w:szCs w:val="24"/>
        </w:rPr>
        <w:t xml:space="preserve">w formie elektronicznej, oraz opatrzeniu </w:t>
      </w:r>
      <w:r w:rsidR="00D259CC">
        <w:rPr>
          <w:rFonts w:ascii="Times New Roman" w:hAnsi="Times New Roman" w:cs="Times New Roman"/>
          <w:sz w:val="24"/>
          <w:szCs w:val="24"/>
        </w:rPr>
        <w:t>jej</w:t>
      </w:r>
      <w:r w:rsidR="00952C1E" w:rsidRPr="00952C1E">
        <w:rPr>
          <w:rFonts w:ascii="Times New Roman" w:hAnsi="Times New Roman" w:cs="Times New Roman"/>
          <w:sz w:val="24"/>
          <w:szCs w:val="24"/>
        </w:rPr>
        <w:t xml:space="preserve"> kwalifi</w:t>
      </w:r>
      <w:r w:rsidR="00952C1E">
        <w:rPr>
          <w:rFonts w:ascii="Times New Roman" w:hAnsi="Times New Roman" w:cs="Times New Roman"/>
          <w:sz w:val="24"/>
          <w:szCs w:val="24"/>
        </w:rPr>
        <w:t>kowanym podpisem elektronicznym.</w:t>
      </w:r>
      <w:r w:rsidR="005B4421">
        <w:rPr>
          <w:rFonts w:ascii="Times New Roman" w:hAnsi="Times New Roman" w:cs="Times New Roman"/>
          <w:sz w:val="24"/>
          <w:szCs w:val="24"/>
        </w:rPr>
        <w:t xml:space="preserve"> </w:t>
      </w:r>
      <w:r w:rsidR="00952C1E">
        <w:rPr>
          <w:rFonts w:ascii="Times New Roman" w:hAnsi="Times New Roman" w:cs="Times New Roman"/>
          <w:sz w:val="24"/>
          <w:szCs w:val="24"/>
        </w:rPr>
        <w:t>Fo</w:t>
      </w:r>
      <w:r w:rsidR="00952C1E" w:rsidRPr="00952C1E">
        <w:rPr>
          <w:rFonts w:ascii="Times New Roman" w:hAnsi="Times New Roman" w:cs="Times New Roman"/>
          <w:sz w:val="24"/>
          <w:szCs w:val="24"/>
        </w:rPr>
        <w:t>rma dokumentowa</w:t>
      </w:r>
      <w:r w:rsidR="00952C1E">
        <w:rPr>
          <w:rFonts w:ascii="Times New Roman" w:hAnsi="Times New Roman" w:cs="Times New Roman"/>
          <w:sz w:val="24"/>
          <w:szCs w:val="24"/>
        </w:rPr>
        <w:t xml:space="preserve"> deklaracji członkowskiej polega na złożeniu deklaracji członkowskiej w taki sposób, aby jej </w:t>
      </w:r>
      <w:r w:rsidR="00952C1E" w:rsidRPr="00952C1E">
        <w:rPr>
          <w:rFonts w:ascii="Times New Roman" w:hAnsi="Times New Roman" w:cs="Times New Roman"/>
          <w:sz w:val="24"/>
          <w:szCs w:val="24"/>
        </w:rPr>
        <w:t xml:space="preserve">treść </w:t>
      </w:r>
      <w:r w:rsidR="00952C1E">
        <w:rPr>
          <w:rFonts w:ascii="Times New Roman" w:hAnsi="Times New Roman" w:cs="Times New Roman"/>
          <w:sz w:val="24"/>
          <w:szCs w:val="24"/>
        </w:rPr>
        <w:t>była</w:t>
      </w:r>
      <w:r w:rsidR="00952C1E" w:rsidRPr="00952C1E">
        <w:rPr>
          <w:rFonts w:ascii="Times New Roman" w:hAnsi="Times New Roman" w:cs="Times New Roman"/>
          <w:sz w:val="24"/>
          <w:szCs w:val="24"/>
        </w:rPr>
        <w:t xml:space="preserve"> znana i możliwa do odtworzenia oraz</w:t>
      </w:r>
      <w:r w:rsidR="00952C1E">
        <w:rPr>
          <w:rFonts w:ascii="Times New Roman" w:hAnsi="Times New Roman" w:cs="Times New Roman"/>
          <w:sz w:val="24"/>
          <w:szCs w:val="24"/>
        </w:rPr>
        <w:t>, aby</w:t>
      </w:r>
      <w:r w:rsidR="00952C1E" w:rsidRPr="00952C1E">
        <w:rPr>
          <w:rFonts w:ascii="Times New Roman" w:hAnsi="Times New Roman" w:cs="Times New Roman"/>
          <w:sz w:val="24"/>
          <w:szCs w:val="24"/>
        </w:rPr>
        <w:t xml:space="preserve"> można ustalić</w:t>
      </w:r>
      <w:r w:rsidR="00952C1E">
        <w:rPr>
          <w:rFonts w:ascii="Times New Roman" w:hAnsi="Times New Roman" w:cs="Times New Roman"/>
          <w:sz w:val="24"/>
          <w:szCs w:val="24"/>
        </w:rPr>
        <w:t xml:space="preserve"> osobę ją składającą (</w:t>
      </w:r>
      <w:r w:rsidR="00952C1E" w:rsidRPr="00952C1E">
        <w:rPr>
          <w:rFonts w:ascii="Times New Roman" w:hAnsi="Times New Roman" w:cs="Times New Roman"/>
          <w:sz w:val="24"/>
          <w:szCs w:val="24"/>
        </w:rPr>
        <w:t>np.</w:t>
      </w:r>
      <w:r w:rsidR="00D259CC">
        <w:rPr>
          <w:rFonts w:ascii="Times New Roman" w:hAnsi="Times New Roman" w:cs="Times New Roman"/>
          <w:sz w:val="24"/>
          <w:szCs w:val="24"/>
        </w:rPr>
        <w:t xml:space="preserve"> skan dokumentu,</w:t>
      </w:r>
      <w:r w:rsidR="00952C1E" w:rsidRPr="00952C1E">
        <w:rPr>
          <w:rFonts w:ascii="Times New Roman" w:hAnsi="Times New Roman" w:cs="Times New Roman"/>
          <w:sz w:val="24"/>
          <w:szCs w:val="24"/>
        </w:rPr>
        <w:t xml:space="preserve"> plik pdf, wiadomość e-mail). </w:t>
      </w:r>
      <w:r w:rsidR="00D259CC">
        <w:rPr>
          <w:rFonts w:ascii="Times New Roman" w:hAnsi="Times New Roman" w:cs="Times New Roman"/>
          <w:sz w:val="24"/>
          <w:szCs w:val="24"/>
        </w:rPr>
        <w:t>P</w:t>
      </w:r>
      <w:r w:rsidRPr="002E7407">
        <w:rPr>
          <w:rFonts w:ascii="Times New Roman" w:hAnsi="Times New Roman" w:cs="Times New Roman"/>
          <w:sz w:val="24"/>
          <w:szCs w:val="24"/>
        </w:rPr>
        <w:t xml:space="preserve">o podjęciu stosownej uchwały przez zarząd, podejmowanej nie później niż w ciągu miesiąca od dnia złożenia deklaracji, można stać się pełnoprawnym członkiem KZP. </w:t>
      </w:r>
    </w:p>
    <w:p w14:paraId="5BA3C496" w14:textId="4E1A9158" w:rsidR="001D7D74" w:rsidRDefault="001D7D74" w:rsidP="008F614A">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387B4C" w:rsidRPr="002E7407">
        <w:rPr>
          <w:rFonts w:ascii="Times New Roman" w:hAnsi="Times New Roman" w:cs="Times New Roman"/>
          <w:sz w:val="24"/>
          <w:szCs w:val="24"/>
        </w:rPr>
        <w:t>Zgodnie z projektowanym przepisem art. 11 ust. 1</w:t>
      </w:r>
      <w:r w:rsidR="00414C77">
        <w:rPr>
          <w:rFonts w:ascii="Times New Roman" w:hAnsi="Times New Roman" w:cs="Times New Roman"/>
          <w:sz w:val="24"/>
          <w:szCs w:val="24"/>
        </w:rPr>
        <w:t xml:space="preserve"> pkt 1 i 2 członek KZP jest z</w:t>
      </w:r>
      <w:r w:rsidR="00E13354">
        <w:rPr>
          <w:rFonts w:ascii="Times New Roman" w:hAnsi="Times New Roman" w:cs="Times New Roman"/>
          <w:sz w:val="24"/>
          <w:szCs w:val="24"/>
        </w:rPr>
        <w:t>obowiązany do wpłace</w:t>
      </w:r>
      <w:r w:rsidRPr="002E7407">
        <w:rPr>
          <w:rFonts w:ascii="Times New Roman" w:hAnsi="Times New Roman" w:cs="Times New Roman"/>
          <w:sz w:val="24"/>
          <w:szCs w:val="24"/>
        </w:rPr>
        <w:t>nia wpisowego</w:t>
      </w:r>
      <w:r w:rsidR="00E46422">
        <w:rPr>
          <w:rFonts w:ascii="Times New Roman" w:hAnsi="Times New Roman" w:cs="Times New Roman"/>
          <w:sz w:val="24"/>
          <w:szCs w:val="24"/>
        </w:rPr>
        <w:t xml:space="preserve"> </w:t>
      </w:r>
      <w:r w:rsidRPr="002E7407">
        <w:rPr>
          <w:rFonts w:ascii="Times New Roman" w:hAnsi="Times New Roman" w:cs="Times New Roman"/>
          <w:sz w:val="24"/>
          <w:szCs w:val="24"/>
        </w:rPr>
        <w:t xml:space="preserve">i </w:t>
      </w:r>
      <w:r w:rsidR="00E13354">
        <w:rPr>
          <w:rFonts w:ascii="Times New Roman" w:hAnsi="Times New Roman" w:cs="Times New Roman"/>
          <w:sz w:val="24"/>
          <w:szCs w:val="24"/>
        </w:rPr>
        <w:t xml:space="preserve">wpłacania </w:t>
      </w:r>
      <w:r w:rsidRPr="002E7407">
        <w:rPr>
          <w:rFonts w:ascii="Times New Roman" w:hAnsi="Times New Roman" w:cs="Times New Roman"/>
          <w:sz w:val="24"/>
          <w:szCs w:val="24"/>
        </w:rPr>
        <w:t>miesięcznych wkładów członkowskich</w:t>
      </w:r>
      <w:r w:rsidR="00E46422">
        <w:rPr>
          <w:rFonts w:ascii="Times New Roman" w:hAnsi="Times New Roman" w:cs="Times New Roman"/>
          <w:sz w:val="24"/>
          <w:szCs w:val="24"/>
        </w:rPr>
        <w:t xml:space="preserve"> </w:t>
      </w:r>
      <w:r w:rsidR="00E13354">
        <w:rPr>
          <w:rFonts w:ascii="Times New Roman" w:hAnsi="Times New Roman" w:cs="Times New Roman"/>
          <w:sz w:val="24"/>
          <w:szCs w:val="24"/>
        </w:rPr>
        <w:t xml:space="preserve">lub </w:t>
      </w:r>
      <w:r w:rsidR="00414C77">
        <w:rPr>
          <w:rFonts w:ascii="Times New Roman" w:hAnsi="Times New Roman" w:cs="Times New Roman"/>
          <w:sz w:val="24"/>
          <w:szCs w:val="24"/>
        </w:rPr>
        <w:t>wyrażenia zgody</w:t>
      </w:r>
      <w:r w:rsidR="00E13354">
        <w:rPr>
          <w:rFonts w:ascii="Times New Roman" w:hAnsi="Times New Roman" w:cs="Times New Roman"/>
          <w:sz w:val="24"/>
          <w:szCs w:val="24"/>
        </w:rPr>
        <w:t xml:space="preserve"> na ich potrącenie z wynagrodzenia lub zasiłku. Na członku KZP</w:t>
      </w:r>
      <w:r w:rsidR="008F614A">
        <w:rPr>
          <w:rFonts w:ascii="Times New Roman" w:hAnsi="Times New Roman" w:cs="Times New Roman"/>
          <w:sz w:val="24"/>
          <w:szCs w:val="24"/>
        </w:rPr>
        <w:t xml:space="preserve"> spoczywa</w:t>
      </w:r>
      <w:r w:rsidR="00E13354">
        <w:rPr>
          <w:rFonts w:ascii="Times New Roman" w:hAnsi="Times New Roman" w:cs="Times New Roman"/>
          <w:sz w:val="24"/>
          <w:szCs w:val="24"/>
        </w:rPr>
        <w:t xml:space="preserve"> również obowiązek </w:t>
      </w:r>
      <w:r w:rsidRPr="002E7407">
        <w:rPr>
          <w:rFonts w:ascii="Times New Roman" w:hAnsi="Times New Roman" w:cs="Times New Roman"/>
          <w:sz w:val="24"/>
          <w:szCs w:val="24"/>
        </w:rPr>
        <w:t>przestrzegania postanowień statutu oraz u</w:t>
      </w:r>
      <w:r w:rsidR="002973A5" w:rsidRPr="002E7407">
        <w:rPr>
          <w:rFonts w:ascii="Times New Roman" w:hAnsi="Times New Roman" w:cs="Times New Roman"/>
          <w:sz w:val="24"/>
          <w:szCs w:val="24"/>
        </w:rPr>
        <w:t>chwał organów KZP</w:t>
      </w:r>
      <w:r w:rsidRPr="002E7407">
        <w:rPr>
          <w:rFonts w:ascii="Times New Roman" w:hAnsi="Times New Roman" w:cs="Times New Roman"/>
          <w:sz w:val="24"/>
          <w:szCs w:val="24"/>
        </w:rPr>
        <w:t xml:space="preserve">. </w:t>
      </w:r>
      <w:r w:rsidR="00387B4C" w:rsidRPr="002E7407">
        <w:rPr>
          <w:rFonts w:ascii="Times New Roman" w:hAnsi="Times New Roman" w:cs="Times New Roman"/>
          <w:sz w:val="24"/>
          <w:szCs w:val="24"/>
        </w:rPr>
        <w:t>W myśl</w:t>
      </w:r>
      <w:r w:rsidRPr="002E7407">
        <w:rPr>
          <w:rFonts w:ascii="Times New Roman" w:hAnsi="Times New Roman" w:cs="Times New Roman"/>
          <w:sz w:val="24"/>
          <w:szCs w:val="24"/>
        </w:rPr>
        <w:t xml:space="preserve"> projektowan</w:t>
      </w:r>
      <w:r w:rsidR="00387B4C" w:rsidRPr="002E7407">
        <w:rPr>
          <w:rFonts w:ascii="Times New Roman" w:hAnsi="Times New Roman" w:cs="Times New Roman"/>
          <w:sz w:val="24"/>
          <w:szCs w:val="24"/>
        </w:rPr>
        <w:t>ego</w:t>
      </w:r>
      <w:r w:rsidRPr="002E7407">
        <w:rPr>
          <w:rFonts w:ascii="Times New Roman" w:hAnsi="Times New Roman" w:cs="Times New Roman"/>
          <w:sz w:val="24"/>
          <w:szCs w:val="24"/>
        </w:rPr>
        <w:t xml:space="preserve"> przepis</w:t>
      </w:r>
      <w:r w:rsidR="00387B4C" w:rsidRPr="002E7407">
        <w:rPr>
          <w:rFonts w:ascii="Times New Roman" w:hAnsi="Times New Roman" w:cs="Times New Roman"/>
          <w:sz w:val="24"/>
          <w:szCs w:val="24"/>
        </w:rPr>
        <w:t>u</w:t>
      </w:r>
      <w:r w:rsidR="00414C77">
        <w:rPr>
          <w:rFonts w:ascii="Times New Roman" w:hAnsi="Times New Roman" w:cs="Times New Roman"/>
          <w:sz w:val="24"/>
          <w:szCs w:val="24"/>
        </w:rPr>
        <w:t xml:space="preserve"> art. 11</w:t>
      </w:r>
      <w:r w:rsidRPr="002E7407">
        <w:rPr>
          <w:rFonts w:ascii="Times New Roman" w:hAnsi="Times New Roman" w:cs="Times New Roman"/>
          <w:sz w:val="24"/>
          <w:szCs w:val="24"/>
        </w:rPr>
        <w:t xml:space="preserve"> ust. </w:t>
      </w:r>
      <w:r w:rsidR="005B4F97" w:rsidRPr="002E7407">
        <w:rPr>
          <w:rFonts w:ascii="Times New Roman" w:hAnsi="Times New Roman" w:cs="Times New Roman"/>
          <w:sz w:val="24"/>
          <w:szCs w:val="24"/>
        </w:rPr>
        <w:t>1</w:t>
      </w:r>
      <w:r w:rsidRPr="002E7407">
        <w:rPr>
          <w:rFonts w:ascii="Times New Roman" w:hAnsi="Times New Roman" w:cs="Times New Roman"/>
          <w:sz w:val="24"/>
          <w:szCs w:val="24"/>
        </w:rPr>
        <w:t xml:space="preserve"> wpisowe będzie – tak jak dotychczas – wpłacane w wysokości ustalonej przez walne zebranie</w:t>
      </w:r>
      <w:r w:rsidR="00D45CD6" w:rsidRPr="002E7407">
        <w:rPr>
          <w:rFonts w:ascii="Times New Roman" w:hAnsi="Times New Roman" w:cs="Times New Roman"/>
          <w:sz w:val="24"/>
          <w:szCs w:val="24"/>
        </w:rPr>
        <w:t xml:space="preserve"> członków</w:t>
      </w:r>
      <w:r w:rsidRPr="002E7407">
        <w:rPr>
          <w:rFonts w:ascii="Times New Roman" w:hAnsi="Times New Roman" w:cs="Times New Roman"/>
          <w:sz w:val="24"/>
          <w:szCs w:val="24"/>
        </w:rPr>
        <w:t>. Natomiast w odniesieniu do miesięcznych wkładów członkowskich, członek KZP będzie mógł zadeklarować</w:t>
      </w:r>
      <w:r w:rsidR="000E1024" w:rsidRPr="002E7407">
        <w:rPr>
          <w:rFonts w:ascii="Times New Roman" w:hAnsi="Times New Roman" w:cs="Times New Roman"/>
          <w:sz w:val="24"/>
          <w:szCs w:val="24"/>
        </w:rPr>
        <w:t xml:space="preserve"> wysokość </w:t>
      </w:r>
      <w:r w:rsidR="00414C77">
        <w:rPr>
          <w:rFonts w:ascii="Times New Roman" w:hAnsi="Times New Roman" w:cs="Times New Roman"/>
          <w:sz w:val="24"/>
          <w:szCs w:val="24"/>
        </w:rPr>
        <w:t>tych</w:t>
      </w:r>
      <w:r w:rsidR="000E1024" w:rsidRPr="002E7407">
        <w:rPr>
          <w:rFonts w:ascii="Times New Roman" w:hAnsi="Times New Roman" w:cs="Times New Roman"/>
          <w:sz w:val="24"/>
          <w:szCs w:val="24"/>
        </w:rPr>
        <w:t xml:space="preserve"> wkładów</w:t>
      </w:r>
      <w:r w:rsidRPr="002E7407">
        <w:rPr>
          <w:rFonts w:ascii="Times New Roman" w:hAnsi="Times New Roman" w:cs="Times New Roman"/>
          <w:sz w:val="24"/>
          <w:szCs w:val="24"/>
        </w:rPr>
        <w:t>. Terminy wpłaty wpisowego i miesięcznych wkładów członkowskich powinny być ustalone w statucie KZP</w:t>
      </w:r>
      <w:r w:rsidR="008F614A">
        <w:rPr>
          <w:rFonts w:ascii="Times New Roman" w:hAnsi="Times New Roman" w:cs="Times New Roman"/>
          <w:sz w:val="24"/>
          <w:szCs w:val="24"/>
        </w:rPr>
        <w:t>, o czym stanowi projektowany art. 6 pkt 7</w:t>
      </w:r>
      <w:r w:rsidRPr="002E7407">
        <w:rPr>
          <w:rFonts w:ascii="Times New Roman" w:hAnsi="Times New Roman" w:cs="Times New Roman"/>
          <w:sz w:val="24"/>
          <w:szCs w:val="24"/>
        </w:rPr>
        <w:t>.</w:t>
      </w:r>
      <w:r w:rsidR="005B4F97" w:rsidRPr="002E7407">
        <w:rPr>
          <w:rFonts w:ascii="Times New Roman" w:hAnsi="Times New Roman" w:cs="Times New Roman"/>
          <w:sz w:val="24"/>
          <w:szCs w:val="24"/>
        </w:rPr>
        <w:t xml:space="preserve"> Członkowi KZP będą również przysługiwać istotne z punktu widzenia poprawnego funkcjonowania tej organizacji prawa, tj.: gromadzenie </w:t>
      </w:r>
      <w:r w:rsidR="008F614A">
        <w:rPr>
          <w:rFonts w:ascii="Times New Roman" w:hAnsi="Times New Roman" w:cs="Times New Roman"/>
          <w:sz w:val="24"/>
          <w:szCs w:val="24"/>
        </w:rPr>
        <w:t>wkładów</w:t>
      </w:r>
      <w:r w:rsidR="00387B4C" w:rsidRPr="002E7407">
        <w:rPr>
          <w:rFonts w:ascii="Times New Roman" w:hAnsi="Times New Roman" w:cs="Times New Roman"/>
          <w:sz w:val="24"/>
          <w:szCs w:val="24"/>
        </w:rPr>
        <w:t xml:space="preserve"> </w:t>
      </w:r>
      <w:r w:rsidR="00FA6150">
        <w:rPr>
          <w:rFonts w:ascii="Times New Roman" w:hAnsi="Times New Roman" w:cs="Times New Roman"/>
          <w:sz w:val="24"/>
          <w:szCs w:val="24"/>
        </w:rPr>
        <w:t xml:space="preserve">członkowskich </w:t>
      </w:r>
      <w:r w:rsidR="005B4F97" w:rsidRPr="002E7407">
        <w:rPr>
          <w:rFonts w:ascii="Times New Roman" w:hAnsi="Times New Roman" w:cs="Times New Roman"/>
          <w:sz w:val="24"/>
          <w:szCs w:val="24"/>
        </w:rPr>
        <w:t>w KZP według zasad określonych w statucie</w:t>
      </w:r>
      <w:r w:rsidR="008F614A">
        <w:rPr>
          <w:rFonts w:ascii="Times New Roman" w:hAnsi="Times New Roman" w:cs="Times New Roman"/>
          <w:sz w:val="24"/>
          <w:szCs w:val="24"/>
        </w:rPr>
        <w:t xml:space="preserve"> KZP</w:t>
      </w:r>
      <w:r w:rsidR="005B4F97" w:rsidRPr="002E7407">
        <w:rPr>
          <w:rFonts w:ascii="Times New Roman" w:hAnsi="Times New Roman" w:cs="Times New Roman"/>
          <w:sz w:val="24"/>
          <w:szCs w:val="24"/>
        </w:rPr>
        <w:t xml:space="preserve">, </w:t>
      </w:r>
      <w:r w:rsidR="00387B4C" w:rsidRPr="002E7407">
        <w:rPr>
          <w:rFonts w:ascii="Times New Roman" w:hAnsi="Times New Roman" w:cs="Times New Roman"/>
          <w:sz w:val="24"/>
          <w:szCs w:val="24"/>
        </w:rPr>
        <w:t>zaciąganie</w:t>
      </w:r>
      <w:r w:rsidR="00FA6150">
        <w:rPr>
          <w:rFonts w:ascii="Times New Roman" w:hAnsi="Times New Roman" w:cs="Times New Roman"/>
          <w:sz w:val="24"/>
          <w:szCs w:val="24"/>
        </w:rPr>
        <w:t xml:space="preserve"> pożyczek</w:t>
      </w:r>
      <w:r w:rsidR="005B4F97" w:rsidRPr="002E7407">
        <w:rPr>
          <w:rFonts w:ascii="Times New Roman" w:hAnsi="Times New Roman" w:cs="Times New Roman"/>
          <w:sz w:val="24"/>
          <w:szCs w:val="24"/>
        </w:rPr>
        <w:t xml:space="preserve">, </w:t>
      </w:r>
      <w:r w:rsidR="00FA6150">
        <w:rPr>
          <w:rFonts w:ascii="Times New Roman" w:hAnsi="Times New Roman" w:cs="Times New Roman"/>
          <w:sz w:val="24"/>
          <w:szCs w:val="24"/>
        </w:rPr>
        <w:t xml:space="preserve">a </w:t>
      </w:r>
      <w:r w:rsidR="008F614A" w:rsidRPr="002E7407">
        <w:rPr>
          <w:rFonts w:ascii="Times New Roman" w:hAnsi="Times New Roman" w:cs="Times New Roman"/>
          <w:sz w:val="24"/>
          <w:szCs w:val="24"/>
        </w:rPr>
        <w:t xml:space="preserve">w razie wydarzeń losowych </w:t>
      </w:r>
      <w:r w:rsidR="00FA6150">
        <w:rPr>
          <w:rFonts w:ascii="Times New Roman" w:hAnsi="Times New Roman" w:cs="Times New Roman"/>
          <w:sz w:val="24"/>
          <w:szCs w:val="24"/>
        </w:rPr>
        <w:t xml:space="preserve">- </w:t>
      </w:r>
      <w:r w:rsidR="005B4F97" w:rsidRPr="002E7407">
        <w:rPr>
          <w:rFonts w:ascii="Times New Roman" w:hAnsi="Times New Roman" w:cs="Times New Roman"/>
          <w:sz w:val="24"/>
          <w:szCs w:val="24"/>
        </w:rPr>
        <w:t xml:space="preserve">ubieganie się o udzielenie zapomogi </w:t>
      </w:r>
      <w:r w:rsidR="008F614A">
        <w:rPr>
          <w:rFonts w:ascii="Times New Roman" w:hAnsi="Times New Roman" w:cs="Times New Roman"/>
          <w:sz w:val="24"/>
          <w:szCs w:val="24"/>
        </w:rPr>
        <w:t>– o ile KZP posiada środki na ich udzieleni</w:t>
      </w:r>
      <w:r w:rsidR="00FA6150">
        <w:rPr>
          <w:rFonts w:ascii="Times New Roman" w:hAnsi="Times New Roman" w:cs="Times New Roman"/>
          <w:sz w:val="24"/>
          <w:szCs w:val="24"/>
        </w:rPr>
        <w:t>e</w:t>
      </w:r>
      <w:r w:rsidR="005B4F97" w:rsidRPr="002E7407">
        <w:rPr>
          <w:rFonts w:ascii="Times New Roman" w:hAnsi="Times New Roman" w:cs="Times New Roman"/>
          <w:sz w:val="24"/>
          <w:szCs w:val="24"/>
        </w:rPr>
        <w:t xml:space="preserve">, </w:t>
      </w:r>
      <w:r w:rsidR="008F614A">
        <w:rPr>
          <w:rFonts w:ascii="Times New Roman" w:hAnsi="Times New Roman" w:cs="Times New Roman"/>
          <w:sz w:val="24"/>
          <w:szCs w:val="24"/>
        </w:rPr>
        <w:t>udział</w:t>
      </w:r>
      <w:r w:rsidR="005B4F97" w:rsidRPr="002E7407">
        <w:rPr>
          <w:rFonts w:ascii="Times New Roman" w:hAnsi="Times New Roman" w:cs="Times New Roman"/>
          <w:sz w:val="24"/>
          <w:szCs w:val="24"/>
        </w:rPr>
        <w:t xml:space="preserve"> w obradach walnego zebrania</w:t>
      </w:r>
      <w:r w:rsidR="00054EB4" w:rsidRPr="002E7407">
        <w:rPr>
          <w:rFonts w:ascii="Times New Roman" w:hAnsi="Times New Roman" w:cs="Times New Roman"/>
          <w:sz w:val="24"/>
          <w:szCs w:val="24"/>
        </w:rPr>
        <w:t xml:space="preserve"> członków</w:t>
      </w:r>
      <w:r w:rsidR="005B4F97" w:rsidRPr="002E7407">
        <w:rPr>
          <w:rFonts w:ascii="Times New Roman" w:hAnsi="Times New Roman" w:cs="Times New Roman"/>
          <w:sz w:val="24"/>
          <w:szCs w:val="24"/>
        </w:rPr>
        <w:t>, wybieranie i bycie wybieranym do zarządu i komisji rewizyjnej</w:t>
      </w:r>
      <w:r w:rsidR="002071AD" w:rsidRPr="002E7407">
        <w:rPr>
          <w:rFonts w:ascii="Times New Roman" w:hAnsi="Times New Roman" w:cs="Times New Roman"/>
          <w:sz w:val="24"/>
          <w:szCs w:val="24"/>
        </w:rPr>
        <w:t xml:space="preserve">, otrzymanie odpisu statutu KZP, zaznajamianie się z uchwałami organów KZP, protokołami z posiedzeń organów KZP, </w:t>
      </w:r>
      <w:r w:rsidR="002071AD" w:rsidRPr="002E7407">
        <w:rPr>
          <w:rFonts w:ascii="Times New Roman" w:hAnsi="Times New Roman" w:cs="Times New Roman"/>
          <w:sz w:val="24"/>
          <w:szCs w:val="24"/>
        </w:rPr>
        <w:lastRenderedPageBreak/>
        <w:t>protokołami</w:t>
      </w:r>
      <w:r w:rsidR="008F614A">
        <w:rPr>
          <w:rFonts w:ascii="Times New Roman" w:hAnsi="Times New Roman" w:cs="Times New Roman"/>
          <w:sz w:val="24"/>
          <w:szCs w:val="24"/>
        </w:rPr>
        <w:t xml:space="preserve"> z</w:t>
      </w:r>
      <w:r w:rsidR="002071AD" w:rsidRPr="002E7407">
        <w:rPr>
          <w:rFonts w:ascii="Times New Roman" w:hAnsi="Times New Roman" w:cs="Times New Roman"/>
          <w:sz w:val="24"/>
          <w:szCs w:val="24"/>
        </w:rPr>
        <w:t xml:space="preserve"> kontroli przeprowadzanych przez komisję rewizyjną oraz sprawozdaniami finansowymi. </w:t>
      </w:r>
      <w:r w:rsidR="005B4F97" w:rsidRPr="002E7407">
        <w:rPr>
          <w:rFonts w:ascii="Times New Roman" w:hAnsi="Times New Roman" w:cs="Times New Roman"/>
          <w:sz w:val="24"/>
          <w:szCs w:val="24"/>
        </w:rPr>
        <w:t xml:space="preserve">Ustęp 3 projektowanego art. </w:t>
      </w:r>
      <w:r w:rsidR="00730B05" w:rsidRPr="002E7407">
        <w:rPr>
          <w:rFonts w:ascii="Times New Roman" w:hAnsi="Times New Roman" w:cs="Times New Roman"/>
          <w:sz w:val="24"/>
          <w:szCs w:val="24"/>
        </w:rPr>
        <w:t>11</w:t>
      </w:r>
      <w:r w:rsidR="005B4F97" w:rsidRPr="002E7407">
        <w:rPr>
          <w:rFonts w:ascii="Times New Roman" w:hAnsi="Times New Roman" w:cs="Times New Roman"/>
          <w:sz w:val="24"/>
          <w:szCs w:val="24"/>
        </w:rPr>
        <w:t xml:space="preserve"> </w:t>
      </w:r>
      <w:r w:rsidR="008F614A">
        <w:rPr>
          <w:rFonts w:ascii="Times New Roman" w:hAnsi="Times New Roman" w:cs="Times New Roman"/>
          <w:sz w:val="24"/>
          <w:szCs w:val="24"/>
        </w:rPr>
        <w:t>określa chwil</w:t>
      </w:r>
      <w:r w:rsidR="00FA6150">
        <w:rPr>
          <w:rFonts w:ascii="Times New Roman" w:hAnsi="Times New Roman" w:cs="Times New Roman"/>
          <w:sz w:val="24"/>
          <w:szCs w:val="24"/>
        </w:rPr>
        <w:t>ę</w:t>
      </w:r>
      <w:r w:rsidR="005B4F97" w:rsidRPr="002E7407">
        <w:rPr>
          <w:rFonts w:ascii="Times New Roman" w:hAnsi="Times New Roman" w:cs="Times New Roman"/>
          <w:sz w:val="24"/>
          <w:szCs w:val="24"/>
        </w:rPr>
        <w:t xml:space="preserve"> nabycia</w:t>
      </w:r>
      <w:r w:rsidR="008F614A">
        <w:rPr>
          <w:rFonts w:ascii="Times New Roman" w:hAnsi="Times New Roman" w:cs="Times New Roman"/>
          <w:sz w:val="24"/>
          <w:szCs w:val="24"/>
        </w:rPr>
        <w:t xml:space="preserve"> </w:t>
      </w:r>
      <w:r w:rsidR="008F614A" w:rsidRPr="002E7407">
        <w:rPr>
          <w:rFonts w:ascii="Times New Roman" w:hAnsi="Times New Roman" w:cs="Times New Roman"/>
          <w:sz w:val="24"/>
          <w:szCs w:val="24"/>
        </w:rPr>
        <w:t>przez członka KZP</w:t>
      </w:r>
      <w:r w:rsidR="005B4F97" w:rsidRPr="002E7407">
        <w:rPr>
          <w:rFonts w:ascii="Times New Roman" w:hAnsi="Times New Roman" w:cs="Times New Roman"/>
          <w:sz w:val="24"/>
          <w:szCs w:val="24"/>
        </w:rPr>
        <w:t xml:space="preserve"> poszczególnych praw</w:t>
      </w:r>
      <w:r w:rsidR="008F614A">
        <w:rPr>
          <w:rFonts w:ascii="Times New Roman" w:hAnsi="Times New Roman" w:cs="Times New Roman"/>
          <w:sz w:val="24"/>
          <w:szCs w:val="24"/>
        </w:rPr>
        <w:t xml:space="preserve">, o których mowa w projektowanym art. 11 ust. 2. Prawo gromadzenia wkładów członkowskich w KZP, </w:t>
      </w:r>
      <w:r w:rsidR="008F614A" w:rsidRPr="008F614A">
        <w:rPr>
          <w:rFonts w:ascii="Times New Roman" w:hAnsi="Times New Roman" w:cs="Times New Roman"/>
          <w:sz w:val="24"/>
          <w:szCs w:val="24"/>
        </w:rPr>
        <w:t>udział</w:t>
      </w:r>
      <w:r w:rsidR="008F614A">
        <w:rPr>
          <w:rFonts w:ascii="Times New Roman" w:hAnsi="Times New Roman" w:cs="Times New Roman"/>
          <w:sz w:val="24"/>
          <w:szCs w:val="24"/>
        </w:rPr>
        <w:t>u</w:t>
      </w:r>
      <w:r w:rsidR="008F614A" w:rsidRPr="008F614A">
        <w:rPr>
          <w:rFonts w:ascii="Times New Roman" w:hAnsi="Times New Roman" w:cs="Times New Roman"/>
          <w:sz w:val="24"/>
          <w:szCs w:val="24"/>
        </w:rPr>
        <w:t xml:space="preserve"> w obr</w:t>
      </w:r>
      <w:r w:rsidR="008F614A">
        <w:rPr>
          <w:rFonts w:ascii="Times New Roman" w:hAnsi="Times New Roman" w:cs="Times New Roman"/>
          <w:sz w:val="24"/>
          <w:szCs w:val="24"/>
        </w:rPr>
        <w:t xml:space="preserve">adach walnego zebrania członków, </w:t>
      </w:r>
      <w:r w:rsidR="008F614A" w:rsidRPr="008F614A">
        <w:rPr>
          <w:rFonts w:ascii="Times New Roman" w:hAnsi="Times New Roman" w:cs="Times New Roman"/>
          <w:sz w:val="24"/>
          <w:szCs w:val="24"/>
        </w:rPr>
        <w:t>wybiera</w:t>
      </w:r>
      <w:r w:rsidR="008F614A">
        <w:rPr>
          <w:rFonts w:ascii="Times New Roman" w:hAnsi="Times New Roman" w:cs="Times New Roman"/>
          <w:sz w:val="24"/>
          <w:szCs w:val="24"/>
        </w:rPr>
        <w:t>nia</w:t>
      </w:r>
      <w:r w:rsidR="008F614A" w:rsidRPr="008F614A">
        <w:rPr>
          <w:rFonts w:ascii="Times New Roman" w:hAnsi="Times New Roman" w:cs="Times New Roman"/>
          <w:sz w:val="24"/>
          <w:szCs w:val="24"/>
        </w:rPr>
        <w:t xml:space="preserve"> i by</w:t>
      </w:r>
      <w:r w:rsidR="008F614A">
        <w:rPr>
          <w:rFonts w:ascii="Times New Roman" w:hAnsi="Times New Roman" w:cs="Times New Roman"/>
          <w:sz w:val="24"/>
          <w:szCs w:val="24"/>
        </w:rPr>
        <w:t>cia</w:t>
      </w:r>
      <w:r w:rsidR="008F614A" w:rsidRPr="008F614A">
        <w:rPr>
          <w:rFonts w:ascii="Times New Roman" w:hAnsi="Times New Roman" w:cs="Times New Roman"/>
          <w:sz w:val="24"/>
          <w:szCs w:val="24"/>
        </w:rPr>
        <w:t xml:space="preserve"> wybieranym do</w:t>
      </w:r>
      <w:r w:rsidR="008F614A">
        <w:rPr>
          <w:rFonts w:ascii="Times New Roman" w:hAnsi="Times New Roman" w:cs="Times New Roman"/>
          <w:sz w:val="24"/>
          <w:szCs w:val="24"/>
        </w:rPr>
        <w:t xml:space="preserve"> zarządu lub komisji rewizyjnej, </w:t>
      </w:r>
      <w:r w:rsidR="008F614A" w:rsidRPr="008F614A">
        <w:rPr>
          <w:rFonts w:ascii="Times New Roman" w:hAnsi="Times New Roman" w:cs="Times New Roman"/>
          <w:sz w:val="24"/>
          <w:szCs w:val="24"/>
        </w:rPr>
        <w:t>otrzym</w:t>
      </w:r>
      <w:r w:rsidR="008F614A">
        <w:rPr>
          <w:rFonts w:ascii="Times New Roman" w:hAnsi="Times New Roman" w:cs="Times New Roman"/>
          <w:sz w:val="24"/>
          <w:szCs w:val="24"/>
        </w:rPr>
        <w:t xml:space="preserve">ywania </w:t>
      </w:r>
      <w:r w:rsidR="008F614A" w:rsidRPr="008F614A">
        <w:rPr>
          <w:rFonts w:ascii="Times New Roman" w:hAnsi="Times New Roman" w:cs="Times New Roman"/>
          <w:sz w:val="24"/>
          <w:szCs w:val="24"/>
        </w:rPr>
        <w:t>odpis</w:t>
      </w:r>
      <w:r w:rsidR="008F614A">
        <w:rPr>
          <w:rFonts w:ascii="Times New Roman" w:hAnsi="Times New Roman" w:cs="Times New Roman"/>
          <w:sz w:val="24"/>
          <w:szCs w:val="24"/>
        </w:rPr>
        <w:t xml:space="preserve">u statutu KZP oraz </w:t>
      </w:r>
      <w:r w:rsidR="008E45A7">
        <w:rPr>
          <w:rFonts w:ascii="Times New Roman" w:hAnsi="Times New Roman" w:cs="Times New Roman"/>
          <w:sz w:val="24"/>
          <w:szCs w:val="24"/>
        </w:rPr>
        <w:t xml:space="preserve">prawo </w:t>
      </w:r>
      <w:r w:rsidR="008F614A">
        <w:rPr>
          <w:rFonts w:ascii="Times New Roman" w:hAnsi="Times New Roman" w:cs="Times New Roman"/>
          <w:sz w:val="24"/>
          <w:szCs w:val="24"/>
        </w:rPr>
        <w:t>zaznajamiania</w:t>
      </w:r>
      <w:r w:rsidR="008F614A" w:rsidRPr="008F614A">
        <w:rPr>
          <w:rFonts w:ascii="Times New Roman" w:hAnsi="Times New Roman" w:cs="Times New Roman"/>
          <w:sz w:val="24"/>
          <w:szCs w:val="24"/>
        </w:rPr>
        <w:t xml:space="preserve"> się z uchwałami organów KZP, protokołami z posiedzeń organów KZP, protokołami z kontroli przeprowadzanych przez komisję rewizyjną </w:t>
      </w:r>
      <w:r w:rsidR="008E45A7">
        <w:rPr>
          <w:rFonts w:ascii="Times New Roman" w:hAnsi="Times New Roman" w:cs="Times New Roman"/>
          <w:sz w:val="24"/>
          <w:szCs w:val="24"/>
        </w:rPr>
        <w:t xml:space="preserve">oraz sprawozdaniami finansowymi, będą przysługiwały członkowi KZP z chwilą przyjęcia go w poczet członków KZP. Natomiast prawo zaciągania pożyczek oraz ubiegania się o zapomogi (o ile KZP posiada środki na udzielenie zapomóg) będą przysługiwały członkowi KZP </w:t>
      </w:r>
      <w:r w:rsidR="008E45A7" w:rsidRPr="008E45A7">
        <w:rPr>
          <w:rFonts w:ascii="Times New Roman" w:hAnsi="Times New Roman" w:cs="Times New Roman"/>
          <w:sz w:val="24"/>
          <w:szCs w:val="24"/>
        </w:rPr>
        <w:t>po wpłaceniu wpisowego i dwóch kolejnych miesięcznych wkładów członkowskich.</w:t>
      </w:r>
    </w:p>
    <w:p w14:paraId="34B993A5" w14:textId="6C46BD7A" w:rsidR="005B4F97" w:rsidRPr="002E7407" w:rsidRDefault="005B4F97" w:rsidP="008E45A7">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Projektowan</w:t>
      </w:r>
      <w:r w:rsidR="00096A0B" w:rsidRPr="002E7407">
        <w:rPr>
          <w:rFonts w:ascii="Times New Roman" w:hAnsi="Times New Roman" w:cs="Times New Roman"/>
          <w:sz w:val="24"/>
          <w:szCs w:val="24"/>
        </w:rPr>
        <w:t>e</w:t>
      </w:r>
      <w:r w:rsidRPr="002E7407">
        <w:rPr>
          <w:rFonts w:ascii="Times New Roman" w:hAnsi="Times New Roman" w:cs="Times New Roman"/>
          <w:sz w:val="24"/>
          <w:szCs w:val="24"/>
        </w:rPr>
        <w:t xml:space="preserve"> przepis</w:t>
      </w:r>
      <w:r w:rsidR="00096A0B" w:rsidRPr="002E7407">
        <w:rPr>
          <w:rFonts w:ascii="Times New Roman" w:hAnsi="Times New Roman" w:cs="Times New Roman"/>
          <w:sz w:val="24"/>
          <w:szCs w:val="24"/>
        </w:rPr>
        <w:t>y</w:t>
      </w:r>
      <w:r w:rsidRPr="002E7407">
        <w:rPr>
          <w:rFonts w:ascii="Times New Roman" w:hAnsi="Times New Roman" w:cs="Times New Roman"/>
          <w:sz w:val="24"/>
          <w:szCs w:val="24"/>
        </w:rPr>
        <w:t xml:space="preserve"> art. </w:t>
      </w:r>
      <w:r w:rsidR="00730B05" w:rsidRPr="002E7407">
        <w:rPr>
          <w:rFonts w:ascii="Times New Roman" w:hAnsi="Times New Roman" w:cs="Times New Roman"/>
          <w:sz w:val="24"/>
          <w:szCs w:val="24"/>
        </w:rPr>
        <w:t>12</w:t>
      </w:r>
      <w:r w:rsidRPr="002E7407">
        <w:rPr>
          <w:rFonts w:ascii="Times New Roman" w:hAnsi="Times New Roman" w:cs="Times New Roman"/>
          <w:sz w:val="24"/>
          <w:szCs w:val="24"/>
        </w:rPr>
        <w:t xml:space="preserve"> ust. 1</w:t>
      </w:r>
      <w:r w:rsidR="00096A0B" w:rsidRPr="002E7407">
        <w:rPr>
          <w:rFonts w:ascii="Times New Roman" w:hAnsi="Times New Roman" w:cs="Times New Roman"/>
          <w:sz w:val="24"/>
          <w:szCs w:val="24"/>
        </w:rPr>
        <w:t xml:space="preserve"> i 2</w:t>
      </w:r>
      <w:r w:rsidRPr="002E7407">
        <w:rPr>
          <w:rFonts w:ascii="Times New Roman" w:hAnsi="Times New Roman" w:cs="Times New Roman"/>
          <w:sz w:val="24"/>
          <w:szCs w:val="24"/>
        </w:rPr>
        <w:t xml:space="preserve"> przewiduj</w:t>
      </w:r>
      <w:r w:rsidR="00096A0B" w:rsidRPr="002E7407">
        <w:rPr>
          <w:rFonts w:ascii="Times New Roman" w:hAnsi="Times New Roman" w:cs="Times New Roman"/>
          <w:sz w:val="24"/>
          <w:szCs w:val="24"/>
        </w:rPr>
        <w:t>ą</w:t>
      </w:r>
      <w:r w:rsidRPr="002E7407">
        <w:rPr>
          <w:rFonts w:ascii="Times New Roman" w:hAnsi="Times New Roman" w:cs="Times New Roman"/>
          <w:sz w:val="24"/>
          <w:szCs w:val="24"/>
        </w:rPr>
        <w:t xml:space="preserve"> przypadki skreślenia członka K</w:t>
      </w:r>
      <w:r w:rsidR="008E45A7">
        <w:rPr>
          <w:rFonts w:ascii="Times New Roman" w:hAnsi="Times New Roman" w:cs="Times New Roman"/>
          <w:sz w:val="24"/>
          <w:szCs w:val="24"/>
        </w:rPr>
        <w:t>ZP z listy</w:t>
      </w:r>
      <w:r w:rsidR="005370A0">
        <w:rPr>
          <w:rFonts w:ascii="Times New Roman" w:hAnsi="Times New Roman" w:cs="Times New Roman"/>
          <w:sz w:val="24"/>
          <w:szCs w:val="24"/>
        </w:rPr>
        <w:t xml:space="preserve"> </w:t>
      </w:r>
      <w:r w:rsidR="008E45A7">
        <w:rPr>
          <w:rFonts w:ascii="Times New Roman" w:hAnsi="Times New Roman" w:cs="Times New Roman"/>
          <w:sz w:val="24"/>
          <w:szCs w:val="24"/>
        </w:rPr>
        <w:t xml:space="preserve">. Obligatoryjne przypadki skreślenia członka KZP z listy przewiduje projektowany art. 12 ust. 1. Następuje ono: na pisemny wniosek członka KZP, </w:t>
      </w:r>
      <w:r w:rsidR="008E45A7" w:rsidRPr="008E45A7">
        <w:rPr>
          <w:rFonts w:ascii="Times New Roman" w:hAnsi="Times New Roman" w:cs="Times New Roman"/>
          <w:sz w:val="24"/>
          <w:szCs w:val="24"/>
        </w:rPr>
        <w:t>w razie ustania stosunku prawnego pomiędzy członkiem KZP a pracodawcą, z wyjątkiem p</w:t>
      </w:r>
      <w:r w:rsidR="008E45A7">
        <w:rPr>
          <w:rFonts w:ascii="Times New Roman" w:hAnsi="Times New Roman" w:cs="Times New Roman"/>
          <w:sz w:val="24"/>
          <w:szCs w:val="24"/>
        </w:rPr>
        <w:t xml:space="preserve">rzejścia na emeryturę lub rentę, w razie śmierci członka KZP, </w:t>
      </w:r>
      <w:r w:rsidR="008E45A7" w:rsidRPr="008E45A7">
        <w:rPr>
          <w:rFonts w:ascii="Times New Roman" w:hAnsi="Times New Roman" w:cs="Times New Roman"/>
          <w:sz w:val="24"/>
          <w:szCs w:val="24"/>
        </w:rPr>
        <w:t>na skutek uchwały zarządu o skreśleniu członka KZP z listy, powziętej w wyniku niedopełnienia przez członka KZP obowiązku, o którym mowa w art. 11 ust. 1 pkt 1</w:t>
      </w:r>
      <w:r w:rsidR="008E45A7">
        <w:rPr>
          <w:rFonts w:ascii="Times New Roman" w:hAnsi="Times New Roman" w:cs="Times New Roman"/>
          <w:sz w:val="24"/>
          <w:szCs w:val="24"/>
        </w:rPr>
        <w:t xml:space="preserve"> (tj. w wyniku niedopełnienia obowiązku wpłaty</w:t>
      </w:r>
      <w:r w:rsidR="008E45A7" w:rsidRPr="008E45A7">
        <w:rPr>
          <w:rFonts w:ascii="Times New Roman" w:hAnsi="Times New Roman" w:cs="Times New Roman"/>
          <w:sz w:val="24"/>
          <w:szCs w:val="24"/>
        </w:rPr>
        <w:t xml:space="preserve"> wpisowe</w:t>
      </w:r>
      <w:r w:rsidR="008E45A7">
        <w:rPr>
          <w:rFonts w:ascii="Times New Roman" w:hAnsi="Times New Roman" w:cs="Times New Roman"/>
          <w:sz w:val="24"/>
          <w:szCs w:val="24"/>
        </w:rPr>
        <w:t>go</w:t>
      </w:r>
      <w:r w:rsidR="008E45A7" w:rsidRPr="008E45A7">
        <w:rPr>
          <w:rFonts w:ascii="Times New Roman" w:hAnsi="Times New Roman" w:cs="Times New Roman"/>
          <w:sz w:val="24"/>
          <w:szCs w:val="24"/>
        </w:rPr>
        <w:t xml:space="preserve"> w wysokości ustalonej przez wal</w:t>
      </w:r>
      <w:r w:rsidR="008E45A7">
        <w:rPr>
          <w:rFonts w:ascii="Times New Roman" w:hAnsi="Times New Roman" w:cs="Times New Roman"/>
          <w:sz w:val="24"/>
          <w:szCs w:val="24"/>
        </w:rPr>
        <w:t>ne zebranie członków lub wyrażenia zgody</w:t>
      </w:r>
      <w:r w:rsidR="008E45A7" w:rsidRPr="008E45A7">
        <w:rPr>
          <w:rFonts w:ascii="Times New Roman" w:hAnsi="Times New Roman" w:cs="Times New Roman"/>
          <w:sz w:val="24"/>
          <w:szCs w:val="24"/>
        </w:rPr>
        <w:t xml:space="preserve"> na potrącenie wpisowego z wynagrodzenia lub zasiłku</w:t>
      </w:r>
      <w:r w:rsidR="008E45A7">
        <w:rPr>
          <w:rFonts w:ascii="Times New Roman" w:hAnsi="Times New Roman" w:cs="Times New Roman"/>
          <w:sz w:val="24"/>
          <w:szCs w:val="24"/>
        </w:rPr>
        <w:t>).</w:t>
      </w:r>
    </w:p>
    <w:p w14:paraId="6C723AA2" w14:textId="4A66EA13" w:rsidR="008E45A7" w:rsidRDefault="002071AD" w:rsidP="008E45A7">
      <w:pPr>
        <w:pStyle w:val="Akapitzlist"/>
        <w:spacing w:before="120" w:after="120" w:line="360" w:lineRule="auto"/>
        <w:ind w:left="0"/>
        <w:jc w:val="both"/>
        <w:rPr>
          <w:rFonts w:ascii="Times New Roman" w:hAnsi="Times New Roman" w:cs="Times New Roman"/>
          <w:sz w:val="24"/>
          <w:szCs w:val="24"/>
        </w:rPr>
      </w:pPr>
      <w:r w:rsidRPr="002E7407">
        <w:rPr>
          <w:rFonts w:ascii="Times New Roman" w:hAnsi="Times New Roman" w:cs="Times New Roman"/>
          <w:sz w:val="24"/>
          <w:szCs w:val="24"/>
        </w:rPr>
        <w:tab/>
      </w:r>
      <w:r w:rsidR="00730B05" w:rsidRPr="002E7407">
        <w:rPr>
          <w:rFonts w:ascii="Times New Roman" w:hAnsi="Times New Roman" w:cs="Times New Roman"/>
          <w:sz w:val="24"/>
          <w:szCs w:val="24"/>
        </w:rPr>
        <w:t>Zgodnie z projektowanym przepisem art. 12 ust. 2</w:t>
      </w:r>
      <w:r w:rsidR="008E45A7">
        <w:rPr>
          <w:rFonts w:ascii="Times New Roman" w:hAnsi="Times New Roman" w:cs="Times New Roman"/>
          <w:sz w:val="24"/>
          <w:szCs w:val="24"/>
        </w:rPr>
        <w:t xml:space="preserve"> z</w:t>
      </w:r>
      <w:r w:rsidR="008E45A7" w:rsidRPr="008E45A7">
        <w:rPr>
          <w:rFonts w:ascii="Times New Roman" w:hAnsi="Times New Roman" w:cs="Times New Roman"/>
          <w:sz w:val="24"/>
          <w:szCs w:val="24"/>
        </w:rPr>
        <w:t xml:space="preserve">arząd może podjąć uchwałę o skreśleniu </w:t>
      </w:r>
      <w:r w:rsidR="008E45A7">
        <w:rPr>
          <w:rFonts w:ascii="Times New Roman" w:hAnsi="Times New Roman" w:cs="Times New Roman"/>
          <w:sz w:val="24"/>
          <w:szCs w:val="24"/>
        </w:rPr>
        <w:t xml:space="preserve">członka KZP </w:t>
      </w:r>
      <w:r w:rsidR="008E45A7" w:rsidRPr="008E45A7">
        <w:rPr>
          <w:rFonts w:ascii="Times New Roman" w:hAnsi="Times New Roman" w:cs="Times New Roman"/>
          <w:sz w:val="24"/>
          <w:szCs w:val="24"/>
        </w:rPr>
        <w:t>z listy na skutek niedopełnienia przez członka co najmniej jednego z obowiązków określonych w art. 11 ust. 1 pkt 2 lub 3</w:t>
      </w:r>
      <w:r w:rsidR="008E45A7">
        <w:rPr>
          <w:rFonts w:ascii="Times New Roman" w:hAnsi="Times New Roman" w:cs="Times New Roman"/>
          <w:sz w:val="24"/>
          <w:szCs w:val="24"/>
        </w:rPr>
        <w:t>, tj. obowiązku wpłacania miesięcznych wkładów członkowskich</w:t>
      </w:r>
      <w:r w:rsidR="008E45A7" w:rsidRPr="008E45A7">
        <w:rPr>
          <w:rFonts w:ascii="Times New Roman" w:hAnsi="Times New Roman" w:cs="Times New Roman"/>
          <w:sz w:val="24"/>
          <w:szCs w:val="24"/>
        </w:rPr>
        <w:t xml:space="preserve"> </w:t>
      </w:r>
      <w:r w:rsidR="008E45A7">
        <w:rPr>
          <w:rFonts w:ascii="Times New Roman" w:hAnsi="Times New Roman" w:cs="Times New Roman"/>
          <w:sz w:val="24"/>
          <w:szCs w:val="24"/>
        </w:rPr>
        <w:t>lub wyrażenia zgody</w:t>
      </w:r>
      <w:r w:rsidR="008E45A7" w:rsidRPr="008E45A7">
        <w:rPr>
          <w:rFonts w:ascii="Times New Roman" w:hAnsi="Times New Roman" w:cs="Times New Roman"/>
          <w:sz w:val="24"/>
          <w:szCs w:val="24"/>
        </w:rPr>
        <w:t xml:space="preserve"> na potrącanie tych wkła</w:t>
      </w:r>
      <w:r w:rsidR="008E45A7">
        <w:rPr>
          <w:rFonts w:ascii="Times New Roman" w:hAnsi="Times New Roman" w:cs="Times New Roman"/>
          <w:sz w:val="24"/>
          <w:szCs w:val="24"/>
        </w:rPr>
        <w:t>dów z wynagrodzenia lub zasiłku, a także obowiązku przestrzegania</w:t>
      </w:r>
      <w:r w:rsidR="008E45A7" w:rsidRPr="008E45A7">
        <w:rPr>
          <w:rFonts w:ascii="Times New Roman" w:hAnsi="Times New Roman" w:cs="Times New Roman"/>
          <w:sz w:val="24"/>
          <w:szCs w:val="24"/>
        </w:rPr>
        <w:t xml:space="preserve"> postanowień stat</w:t>
      </w:r>
      <w:r w:rsidR="008E45A7">
        <w:rPr>
          <w:rFonts w:ascii="Times New Roman" w:hAnsi="Times New Roman" w:cs="Times New Roman"/>
          <w:sz w:val="24"/>
          <w:szCs w:val="24"/>
        </w:rPr>
        <w:t>utu KZP oraz uchwał organów KZP (skreślenie fakultatywne)</w:t>
      </w:r>
      <w:r w:rsidR="008E45A7" w:rsidRPr="008E45A7">
        <w:rPr>
          <w:rFonts w:ascii="Times New Roman" w:hAnsi="Times New Roman" w:cs="Times New Roman"/>
          <w:sz w:val="24"/>
          <w:szCs w:val="24"/>
        </w:rPr>
        <w:t>.</w:t>
      </w:r>
    </w:p>
    <w:p w14:paraId="4EA7FDFE" w14:textId="3FFFBA87" w:rsidR="000A021E" w:rsidRDefault="000A021E" w:rsidP="008E45A7">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W myśl projektowanego art. 12 ust. 3 uchwała o skreśleniu członka KZP z listy </w:t>
      </w:r>
      <w:r w:rsidR="001041A6">
        <w:rPr>
          <w:rFonts w:ascii="Times New Roman" w:hAnsi="Times New Roman" w:cs="Times New Roman"/>
          <w:sz w:val="24"/>
          <w:szCs w:val="24"/>
        </w:rPr>
        <w:t xml:space="preserve">członków KZP </w:t>
      </w:r>
      <w:r>
        <w:rPr>
          <w:rFonts w:ascii="Times New Roman" w:hAnsi="Times New Roman" w:cs="Times New Roman"/>
          <w:sz w:val="24"/>
          <w:szCs w:val="24"/>
        </w:rPr>
        <w:t>powinna być mu doręczona wraz z uzasadnieniem, z wyłączeniem sytuacji, gdy przyczyną skreślenia członka KZP z listy jest jego śmierć.</w:t>
      </w:r>
    </w:p>
    <w:p w14:paraId="1CD33350" w14:textId="0FF65F1F" w:rsidR="009C4BC1" w:rsidRDefault="001D3656" w:rsidP="007B5927">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A021E">
        <w:rPr>
          <w:rFonts w:ascii="Times New Roman" w:hAnsi="Times New Roman" w:cs="Times New Roman"/>
          <w:sz w:val="24"/>
          <w:szCs w:val="24"/>
        </w:rPr>
        <w:t>Zgodnie z</w:t>
      </w:r>
      <w:r>
        <w:rPr>
          <w:rFonts w:ascii="Times New Roman" w:hAnsi="Times New Roman" w:cs="Times New Roman"/>
          <w:sz w:val="24"/>
          <w:szCs w:val="24"/>
        </w:rPr>
        <w:t xml:space="preserve"> projektowan</w:t>
      </w:r>
      <w:r w:rsidR="000A021E">
        <w:rPr>
          <w:rFonts w:ascii="Times New Roman" w:hAnsi="Times New Roman" w:cs="Times New Roman"/>
          <w:sz w:val="24"/>
          <w:szCs w:val="24"/>
        </w:rPr>
        <w:t>ym</w:t>
      </w:r>
      <w:r>
        <w:rPr>
          <w:rFonts w:ascii="Times New Roman" w:hAnsi="Times New Roman" w:cs="Times New Roman"/>
          <w:sz w:val="24"/>
          <w:szCs w:val="24"/>
        </w:rPr>
        <w:t xml:space="preserve"> art. </w:t>
      </w:r>
      <w:r w:rsidR="000A021E">
        <w:rPr>
          <w:rFonts w:ascii="Times New Roman" w:hAnsi="Times New Roman" w:cs="Times New Roman"/>
          <w:sz w:val="24"/>
          <w:szCs w:val="24"/>
        </w:rPr>
        <w:t>13</w:t>
      </w:r>
      <w:r>
        <w:rPr>
          <w:rFonts w:ascii="Times New Roman" w:hAnsi="Times New Roman" w:cs="Times New Roman"/>
          <w:sz w:val="24"/>
          <w:szCs w:val="24"/>
        </w:rPr>
        <w:t xml:space="preserve"> ust. </w:t>
      </w:r>
      <w:r w:rsidR="000A021E">
        <w:rPr>
          <w:rFonts w:ascii="Times New Roman" w:hAnsi="Times New Roman" w:cs="Times New Roman"/>
          <w:sz w:val="24"/>
          <w:szCs w:val="24"/>
        </w:rPr>
        <w:t>1</w:t>
      </w:r>
      <w:r>
        <w:rPr>
          <w:rFonts w:ascii="Times New Roman" w:hAnsi="Times New Roman" w:cs="Times New Roman"/>
          <w:sz w:val="24"/>
          <w:szCs w:val="24"/>
        </w:rPr>
        <w:t xml:space="preserve"> </w:t>
      </w:r>
      <w:r w:rsidR="00730B05" w:rsidRPr="002E7407">
        <w:rPr>
          <w:rFonts w:ascii="Times New Roman" w:hAnsi="Times New Roman" w:cs="Times New Roman"/>
          <w:sz w:val="24"/>
          <w:szCs w:val="24"/>
        </w:rPr>
        <w:t xml:space="preserve">osobie </w:t>
      </w:r>
      <w:r>
        <w:rPr>
          <w:rFonts w:ascii="Times New Roman" w:hAnsi="Times New Roman" w:cs="Times New Roman"/>
          <w:sz w:val="24"/>
          <w:szCs w:val="24"/>
        </w:rPr>
        <w:t xml:space="preserve">skreślonej z listy członków KZP, </w:t>
      </w:r>
      <w:r w:rsidRPr="001D3656">
        <w:rPr>
          <w:rFonts w:ascii="Times New Roman" w:hAnsi="Times New Roman" w:cs="Times New Roman"/>
          <w:sz w:val="24"/>
          <w:szCs w:val="24"/>
        </w:rPr>
        <w:t xml:space="preserve">a w przypadku </w:t>
      </w:r>
      <w:r>
        <w:rPr>
          <w:rFonts w:ascii="Times New Roman" w:hAnsi="Times New Roman" w:cs="Times New Roman"/>
          <w:sz w:val="24"/>
          <w:szCs w:val="24"/>
        </w:rPr>
        <w:t xml:space="preserve">gdy przyczyną skreślenia członka KZP z listy jest jego śmierć - osobie lub osobom wskazanym przez członka KZP </w:t>
      </w:r>
      <w:r w:rsidR="009C4BC1">
        <w:rPr>
          <w:rFonts w:ascii="Times New Roman" w:hAnsi="Times New Roman" w:cs="Times New Roman"/>
          <w:sz w:val="24"/>
          <w:szCs w:val="24"/>
        </w:rPr>
        <w:t xml:space="preserve">do odbioru wkładu członkowskiego po jego śmierci, o których </w:t>
      </w:r>
      <w:r w:rsidR="009C4BC1">
        <w:rPr>
          <w:rFonts w:ascii="Times New Roman" w:hAnsi="Times New Roman" w:cs="Times New Roman"/>
          <w:sz w:val="24"/>
          <w:szCs w:val="24"/>
        </w:rPr>
        <w:lastRenderedPageBreak/>
        <w:t xml:space="preserve">mowa w ust. </w:t>
      </w:r>
      <w:r w:rsidR="000A021E">
        <w:rPr>
          <w:rFonts w:ascii="Times New Roman" w:hAnsi="Times New Roman" w:cs="Times New Roman"/>
          <w:sz w:val="24"/>
          <w:szCs w:val="24"/>
        </w:rPr>
        <w:t>3</w:t>
      </w:r>
      <w:r w:rsidR="009C4BC1">
        <w:rPr>
          <w:rFonts w:ascii="Times New Roman" w:hAnsi="Times New Roman" w:cs="Times New Roman"/>
          <w:sz w:val="24"/>
          <w:szCs w:val="24"/>
        </w:rPr>
        <w:t xml:space="preserve">, </w:t>
      </w:r>
      <w:r w:rsidR="00730B05" w:rsidRPr="002E7407">
        <w:rPr>
          <w:rFonts w:ascii="Times New Roman" w:hAnsi="Times New Roman" w:cs="Times New Roman"/>
          <w:sz w:val="24"/>
          <w:szCs w:val="24"/>
        </w:rPr>
        <w:t>przysługuje zwrot wkładu członkowskiego</w:t>
      </w:r>
      <w:r w:rsidR="009C4BC1">
        <w:rPr>
          <w:rFonts w:ascii="Times New Roman" w:hAnsi="Times New Roman" w:cs="Times New Roman"/>
          <w:sz w:val="24"/>
          <w:szCs w:val="24"/>
        </w:rPr>
        <w:t>. Termin i zasady zwrotu wkładu członkowskiego określa statut KZP.</w:t>
      </w:r>
    </w:p>
    <w:p w14:paraId="3B5F9C07" w14:textId="3657DBB9" w:rsidR="009C4BC1" w:rsidRDefault="009C4BC1" w:rsidP="007B5927">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t>W projektowanym art. 1</w:t>
      </w:r>
      <w:r w:rsidR="000A021E">
        <w:rPr>
          <w:rFonts w:ascii="Times New Roman" w:hAnsi="Times New Roman" w:cs="Times New Roman"/>
          <w:sz w:val="24"/>
          <w:szCs w:val="24"/>
        </w:rPr>
        <w:t>3</w:t>
      </w:r>
      <w:r>
        <w:rPr>
          <w:rFonts w:ascii="Times New Roman" w:hAnsi="Times New Roman" w:cs="Times New Roman"/>
          <w:sz w:val="24"/>
          <w:szCs w:val="24"/>
        </w:rPr>
        <w:t xml:space="preserve"> ust. </w:t>
      </w:r>
      <w:r w:rsidR="000A021E">
        <w:rPr>
          <w:rFonts w:ascii="Times New Roman" w:hAnsi="Times New Roman" w:cs="Times New Roman"/>
          <w:sz w:val="24"/>
          <w:szCs w:val="24"/>
        </w:rPr>
        <w:t>2</w:t>
      </w:r>
      <w:r>
        <w:rPr>
          <w:rFonts w:ascii="Times New Roman" w:hAnsi="Times New Roman" w:cs="Times New Roman"/>
          <w:sz w:val="24"/>
          <w:szCs w:val="24"/>
        </w:rPr>
        <w:t xml:space="preserve"> doprecyzowano, czym jest wkład członkowski. Zgodnie z tym przepisem jest nim </w:t>
      </w:r>
      <w:r w:rsidRPr="009C4BC1">
        <w:rPr>
          <w:rFonts w:ascii="Times New Roman" w:hAnsi="Times New Roman" w:cs="Times New Roman"/>
          <w:sz w:val="24"/>
          <w:szCs w:val="24"/>
        </w:rPr>
        <w:t>suma zgromadzonych przez członka KZP miesięcznych wkładów członkowskich,</w:t>
      </w:r>
      <w:r>
        <w:rPr>
          <w:rFonts w:ascii="Times New Roman" w:hAnsi="Times New Roman" w:cs="Times New Roman"/>
          <w:sz w:val="24"/>
          <w:szCs w:val="24"/>
        </w:rPr>
        <w:t xml:space="preserve"> z zastrzeżeniem art. 3</w:t>
      </w:r>
      <w:r w:rsidR="000A021E">
        <w:rPr>
          <w:rFonts w:ascii="Times New Roman" w:hAnsi="Times New Roman" w:cs="Times New Roman"/>
          <w:sz w:val="24"/>
          <w:szCs w:val="24"/>
        </w:rPr>
        <w:t>7</w:t>
      </w:r>
      <w:r>
        <w:rPr>
          <w:rFonts w:ascii="Times New Roman" w:hAnsi="Times New Roman" w:cs="Times New Roman"/>
          <w:sz w:val="24"/>
          <w:szCs w:val="24"/>
        </w:rPr>
        <w:t xml:space="preserve"> ust. 1 (tj. </w:t>
      </w:r>
      <w:r w:rsidR="008722F8">
        <w:rPr>
          <w:rFonts w:ascii="Times New Roman" w:hAnsi="Times New Roman" w:cs="Times New Roman"/>
          <w:sz w:val="24"/>
          <w:szCs w:val="24"/>
        </w:rPr>
        <w:t>po potrąceniu ewentualnego zadłużenia członka KZP).</w:t>
      </w:r>
    </w:p>
    <w:p w14:paraId="49D7AD17" w14:textId="708CAE54" w:rsidR="00936E2E" w:rsidRDefault="00936E2E" w:rsidP="007B5927">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t>Członek KZP, przystępując do niej, powinien wskazać osobę lub osoby, które po jego śmierci otrzymają zgromadzony przez niego wkład członkowski. Stanowi o tym projektowany przepis art. 1</w:t>
      </w:r>
      <w:r w:rsidR="000A021E">
        <w:rPr>
          <w:rFonts w:ascii="Times New Roman" w:hAnsi="Times New Roman" w:cs="Times New Roman"/>
          <w:sz w:val="24"/>
          <w:szCs w:val="24"/>
        </w:rPr>
        <w:t>3</w:t>
      </w:r>
      <w:r>
        <w:rPr>
          <w:rFonts w:ascii="Times New Roman" w:hAnsi="Times New Roman" w:cs="Times New Roman"/>
          <w:sz w:val="24"/>
          <w:szCs w:val="24"/>
        </w:rPr>
        <w:t xml:space="preserve"> ust. </w:t>
      </w:r>
      <w:r w:rsidR="000A021E">
        <w:rPr>
          <w:rFonts w:ascii="Times New Roman" w:hAnsi="Times New Roman" w:cs="Times New Roman"/>
          <w:sz w:val="24"/>
          <w:szCs w:val="24"/>
        </w:rPr>
        <w:t>3</w:t>
      </w:r>
      <w:r>
        <w:rPr>
          <w:rFonts w:ascii="Times New Roman" w:hAnsi="Times New Roman" w:cs="Times New Roman"/>
          <w:sz w:val="24"/>
          <w:szCs w:val="24"/>
        </w:rPr>
        <w:t xml:space="preserve">. </w:t>
      </w:r>
      <w:r w:rsidR="000802FB" w:rsidRPr="002E7407">
        <w:rPr>
          <w:rFonts w:ascii="Times New Roman" w:hAnsi="Times New Roman" w:cs="Times New Roman"/>
          <w:sz w:val="24"/>
          <w:szCs w:val="24"/>
        </w:rPr>
        <w:t>Zgodnie z zasadą przyjętą w art. 922 § 2 KC nie należą do spadku prawa, które z chwilą jego śmierci przechodzą na oznaczone osoby niezależnie od tego, czy są one spadkobiercami. Z taką sytuacją będziemy mieli do czynienia w razie wskazania przez członka KZP osoby lub osób uprawnionych do otrzymania wkładu czło</w:t>
      </w:r>
      <w:r>
        <w:rPr>
          <w:rFonts w:ascii="Times New Roman" w:hAnsi="Times New Roman" w:cs="Times New Roman"/>
          <w:sz w:val="24"/>
          <w:szCs w:val="24"/>
        </w:rPr>
        <w:t>nkowskiego w razie jego śmierci, czemu dano wyraz w projektowanym przepisie art. 1</w:t>
      </w:r>
      <w:r w:rsidR="000A021E">
        <w:rPr>
          <w:rFonts w:ascii="Times New Roman" w:hAnsi="Times New Roman" w:cs="Times New Roman"/>
          <w:sz w:val="24"/>
          <w:szCs w:val="24"/>
        </w:rPr>
        <w:t>3</w:t>
      </w:r>
      <w:r>
        <w:rPr>
          <w:rFonts w:ascii="Times New Roman" w:hAnsi="Times New Roman" w:cs="Times New Roman"/>
          <w:sz w:val="24"/>
          <w:szCs w:val="24"/>
        </w:rPr>
        <w:t xml:space="preserve"> ust. </w:t>
      </w:r>
      <w:r w:rsidR="000A021E">
        <w:rPr>
          <w:rFonts w:ascii="Times New Roman" w:hAnsi="Times New Roman" w:cs="Times New Roman"/>
          <w:sz w:val="24"/>
          <w:szCs w:val="24"/>
        </w:rPr>
        <w:t>8</w:t>
      </w:r>
      <w:r>
        <w:rPr>
          <w:rFonts w:ascii="Times New Roman" w:hAnsi="Times New Roman" w:cs="Times New Roman"/>
          <w:sz w:val="24"/>
          <w:szCs w:val="24"/>
        </w:rPr>
        <w:t xml:space="preserve">. </w:t>
      </w:r>
    </w:p>
    <w:p w14:paraId="0B11B6A8" w14:textId="79ABD2E5" w:rsidR="00936E2E" w:rsidRDefault="00936E2E" w:rsidP="004D09EF">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02FB" w:rsidRPr="002E7407">
        <w:rPr>
          <w:rFonts w:ascii="Times New Roman" w:hAnsi="Times New Roman" w:cs="Times New Roman"/>
          <w:sz w:val="24"/>
          <w:szCs w:val="24"/>
        </w:rPr>
        <w:t>W projek</w:t>
      </w:r>
      <w:r>
        <w:rPr>
          <w:rFonts w:ascii="Times New Roman" w:hAnsi="Times New Roman" w:cs="Times New Roman"/>
          <w:sz w:val="24"/>
          <w:szCs w:val="24"/>
        </w:rPr>
        <w:t>towanym przepisie art. 1</w:t>
      </w:r>
      <w:r w:rsidR="000A021E">
        <w:rPr>
          <w:rFonts w:ascii="Times New Roman" w:hAnsi="Times New Roman" w:cs="Times New Roman"/>
          <w:sz w:val="24"/>
          <w:szCs w:val="24"/>
        </w:rPr>
        <w:t>3</w:t>
      </w:r>
      <w:r>
        <w:rPr>
          <w:rFonts w:ascii="Times New Roman" w:hAnsi="Times New Roman" w:cs="Times New Roman"/>
          <w:sz w:val="24"/>
          <w:szCs w:val="24"/>
        </w:rPr>
        <w:t xml:space="preserve"> ust. </w:t>
      </w:r>
      <w:r w:rsidR="000A021E">
        <w:rPr>
          <w:rFonts w:ascii="Times New Roman" w:hAnsi="Times New Roman" w:cs="Times New Roman"/>
          <w:sz w:val="24"/>
          <w:szCs w:val="24"/>
        </w:rPr>
        <w:t>4</w:t>
      </w:r>
      <w:r w:rsidR="000802FB" w:rsidRPr="002E7407">
        <w:rPr>
          <w:rFonts w:ascii="Times New Roman" w:hAnsi="Times New Roman" w:cs="Times New Roman"/>
          <w:sz w:val="24"/>
          <w:szCs w:val="24"/>
        </w:rPr>
        <w:t xml:space="preserve"> zaproponowano</w:t>
      </w:r>
      <w:r>
        <w:rPr>
          <w:rFonts w:ascii="Times New Roman" w:hAnsi="Times New Roman" w:cs="Times New Roman"/>
          <w:sz w:val="24"/>
          <w:szCs w:val="24"/>
        </w:rPr>
        <w:t xml:space="preserve"> regułę, zgodnie z którą</w:t>
      </w:r>
      <w:r w:rsidR="000802FB" w:rsidRPr="002E7407">
        <w:rPr>
          <w:rFonts w:ascii="Times New Roman" w:hAnsi="Times New Roman" w:cs="Times New Roman"/>
          <w:sz w:val="24"/>
          <w:szCs w:val="24"/>
        </w:rPr>
        <w:t xml:space="preserve"> w sytuacji gdy członek KZP wskaże kilka osób uprawnionych do otrzymania wkładu członkowskiego w razie swojej śmierci, a nie oznaczy ich udziałów w tym wkładzie, udziały tych osób </w:t>
      </w:r>
      <w:r>
        <w:rPr>
          <w:rFonts w:ascii="Times New Roman" w:hAnsi="Times New Roman" w:cs="Times New Roman"/>
          <w:sz w:val="24"/>
          <w:szCs w:val="24"/>
        </w:rPr>
        <w:t>są</w:t>
      </w:r>
      <w:r w:rsidR="000802FB" w:rsidRPr="002E7407">
        <w:rPr>
          <w:rFonts w:ascii="Times New Roman" w:hAnsi="Times New Roman" w:cs="Times New Roman"/>
          <w:sz w:val="24"/>
          <w:szCs w:val="24"/>
        </w:rPr>
        <w:t xml:space="preserve"> równe. Wyartykułowanie tej zasady pozwoli uniknąć ewentualnych wątpliwości interpretacyjnych.</w:t>
      </w:r>
      <w:r>
        <w:rPr>
          <w:rFonts w:ascii="Times New Roman" w:hAnsi="Times New Roman" w:cs="Times New Roman"/>
          <w:sz w:val="24"/>
          <w:szCs w:val="24"/>
        </w:rPr>
        <w:t xml:space="preserve"> Po śmierci członka KZP </w:t>
      </w:r>
      <w:r w:rsidR="001041A6">
        <w:rPr>
          <w:rFonts w:ascii="Times New Roman" w:hAnsi="Times New Roman" w:cs="Times New Roman"/>
          <w:sz w:val="24"/>
          <w:szCs w:val="24"/>
        </w:rPr>
        <w:t>zarząd</w:t>
      </w:r>
      <w:r>
        <w:rPr>
          <w:rFonts w:ascii="Times New Roman" w:hAnsi="Times New Roman" w:cs="Times New Roman"/>
          <w:sz w:val="24"/>
          <w:szCs w:val="24"/>
        </w:rPr>
        <w:t xml:space="preserve"> powin</w:t>
      </w:r>
      <w:r w:rsidR="00DE4CD2">
        <w:rPr>
          <w:rFonts w:ascii="Times New Roman" w:hAnsi="Times New Roman" w:cs="Times New Roman"/>
          <w:sz w:val="24"/>
          <w:szCs w:val="24"/>
        </w:rPr>
        <w:t>ien</w:t>
      </w:r>
      <w:r>
        <w:rPr>
          <w:rFonts w:ascii="Times New Roman" w:hAnsi="Times New Roman" w:cs="Times New Roman"/>
          <w:sz w:val="24"/>
          <w:szCs w:val="24"/>
        </w:rPr>
        <w:t xml:space="preserve"> niezwłocznie wezwać osobę lub osoby wskazane przez niego do odbioru wkładu członkowskiego. Ważne jest zatem, aby członek KZP, wskazując osobę lub osoby uprawnione do otrzymania wkładu członkowskiego po jego śmierci, wskazał dokład</w:t>
      </w:r>
      <w:r w:rsidR="004D09EF">
        <w:rPr>
          <w:rFonts w:ascii="Times New Roman" w:hAnsi="Times New Roman" w:cs="Times New Roman"/>
          <w:sz w:val="24"/>
          <w:szCs w:val="24"/>
        </w:rPr>
        <w:t>n</w:t>
      </w:r>
      <w:r>
        <w:rPr>
          <w:rFonts w:ascii="Times New Roman" w:hAnsi="Times New Roman" w:cs="Times New Roman"/>
          <w:sz w:val="24"/>
          <w:szCs w:val="24"/>
        </w:rPr>
        <w:t xml:space="preserve">y adres tej osoby lub osób. </w:t>
      </w:r>
      <w:r w:rsidR="004D09EF">
        <w:rPr>
          <w:rFonts w:ascii="Times New Roman" w:hAnsi="Times New Roman" w:cs="Times New Roman"/>
          <w:sz w:val="24"/>
          <w:szCs w:val="24"/>
        </w:rPr>
        <w:t xml:space="preserve">Niemniej jednak projektowana ustawa przewiduje sposób postępowania w </w:t>
      </w:r>
      <w:r w:rsidR="004D09EF" w:rsidRPr="004D09EF">
        <w:rPr>
          <w:rFonts w:ascii="Times New Roman" w:hAnsi="Times New Roman" w:cs="Times New Roman"/>
          <w:sz w:val="24"/>
          <w:szCs w:val="24"/>
        </w:rPr>
        <w:t>przypadku gdy nie jest znane miejsce zamieszkania lub siedziba osoby lub osób uprawnionych</w:t>
      </w:r>
      <w:r w:rsidR="004D09EF">
        <w:rPr>
          <w:rFonts w:ascii="Times New Roman" w:hAnsi="Times New Roman" w:cs="Times New Roman"/>
          <w:sz w:val="24"/>
          <w:szCs w:val="24"/>
        </w:rPr>
        <w:t xml:space="preserve"> do otrzymania wkładu członkowskiego. W takiej sytuacji, zgodnie z projektowanym art. 1</w:t>
      </w:r>
      <w:r w:rsidR="000A021E">
        <w:rPr>
          <w:rFonts w:ascii="Times New Roman" w:hAnsi="Times New Roman" w:cs="Times New Roman"/>
          <w:sz w:val="24"/>
          <w:szCs w:val="24"/>
        </w:rPr>
        <w:t>3</w:t>
      </w:r>
      <w:r w:rsidR="004D09EF">
        <w:rPr>
          <w:rFonts w:ascii="Times New Roman" w:hAnsi="Times New Roman" w:cs="Times New Roman"/>
          <w:sz w:val="24"/>
          <w:szCs w:val="24"/>
        </w:rPr>
        <w:t xml:space="preserve"> ust. </w:t>
      </w:r>
      <w:r w:rsidR="000A021E">
        <w:rPr>
          <w:rFonts w:ascii="Times New Roman" w:hAnsi="Times New Roman" w:cs="Times New Roman"/>
          <w:sz w:val="24"/>
          <w:szCs w:val="24"/>
        </w:rPr>
        <w:t>6</w:t>
      </w:r>
      <w:r w:rsidR="004D09EF">
        <w:rPr>
          <w:rFonts w:ascii="Times New Roman" w:hAnsi="Times New Roman" w:cs="Times New Roman"/>
          <w:sz w:val="24"/>
          <w:szCs w:val="24"/>
        </w:rPr>
        <w:t xml:space="preserve">, </w:t>
      </w:r>
      <w:r w:rsidR="004D09EF" w:rsidRPr="004D09EF">
        <w:rPr>
          <w:rFonts w:ascii="Times New Roman" w:hAnsi="Times New Roman" w:cs="Times New Roman"/>
          <w:sz w:val="24"/>
          <w:szCs w:val="24"/>
        </w:rPr>
        <w:t xml:space="preserve">zarząd </w:t>
      </w:r>
      <w:r w:rsidR="004D09EF">
        <w:rPr>
          <w:rFonts w:ascii="Times New Roman" w:hAnsi="Times New Roman" w:cs="Times New Roman"/>
          <w:sz w:val="24"/>
          <w:szCs w:val="24"/>
        </w:rPr>
        <w:t>powinien złożyć</w:t>
      </w:r>
      <w:r w:rsidR="004D09EF" w:rsidRPr="004D09EF">
        <w:rPr>
          <w:rFonts w:ascii="Times New Roman" w:hAnsi="Times New Roman" w:cs="Times New Roman"/>
          <w:sz w:val="24"/>
          <w:szCs w:val="24"/>
        </w:rPr>
        <w:t xml:space="preserve"> wkład członkowski do depozytu sądowego.</w:t>
      </w:r>
      <w:r w:rsidR="004D09EF">
        <w:rPr>
          <w:rFonts w:ascii="Times New Roman" w:hAnsi="Times New Roman" w:cs="Times New Roman"/>
          <w:sz w:val="24"/>
          <w:szCs w:val="24"/>
        </w:rPr>
        <w:t xml:space="preserve"> Projektowana ustawa przewiduje w art. 1</w:t>
      </w:r>
      <w:r w:rsidR="000A021E">
        <w:rPr>
          <w:rFonts w:ascii="Times New Roman" w:hAnsi="Times New Roman" w:cs="Times New Roman"/>
          <w:sz w:val="24"/>
          <w:szCs w:val="24"/>
        </w:rPr>
        <w:t>3</w:t>
      </w:r>
      <w:r w:rsidR="004D09EF">
        <w:rPr>
          <w:rFonts w:ascii="Times New Roman" w:hAnsi="Times New Roman" w:cs="Times New Roman"/>
          <w:sz w:val="24"/>
          <w:szCs w:val="24"/>
        </w:rPr>
        <w:t xml:space="preserve"> ust. </w:t>
      </w:r>
      <w:r w:rsidR="000A021E">
        <w:rPr>
          <w:rFonts w:ascii="Times New Roman" w:hAnsi="Times New Roman" w:cs="Times New Roman"/>
          <w:sz w:val="24"/>
          <w:szCs w:val="24"/>
        </w:rPr>
        <w:t>7</w:t>
      </w:r>
      <w:r w:rsidR="004D09EF">
        <w:rPr>
          <w:rFonts w:ascii="Times New Roman" w:hAnsi="Times New Roman" w:cs="Times New Roman"/>
          <w:sz w:val="24"/>
          <w:szCs w:val="24"/>
        </w:rPr>
        <w:t>, że postępowanie w</w:t>
      </w:r>
      <w:r w:rsidR="004D09EF" w:rsidRPr="004D09EF">
        <w:rPr>
          <w:rFonts w:ascii="Times New Roman" w:hAnsi="Times New Roman" w:cs="Times New Roman"/>
          <w:sz w:val="24"/>
          <w:szCs w:val="24"/>
        </w:rPr>
        <w:t xml:space="preserve"> sprawach o złożenie przez KZP wkładu członkowskiego do depozytu sądowego </w:t>
      </w:r>
      <w:r w:rsidR="004D09EF">
        <w:rPr>
          <w:rFonts w:ascii="Times New Roman" w:hAnsi="Times New Roman" w:cs="Times New Roman"/>
          <w:sz w:val="24"/>
          <w:szCs w:val="24"/>
        </w:rPr>
        <w:t xml:space="preserve">jest wolne od opłaty, o której mowa </w:t>
      </w:r>
      <w:r w:rsidR="004D09EF" w:rsidRPr="004D09EF">
        <w:rPr>
          <w:rFonts w:ascii="Times New Roman" w:hAnsi="Times New Roman" w:cs="Times New Roman"/>
          <w:sz w:val="24"/>
          <w:szCs w:val="24"/>
        </w:rPr>
        <w:t>art. 67 pkt 1 ustawy z dnia 28 lipca 2005 r. o kosztach sądowych w sprawach cywilnych (Dz. U. z 20</w:t>
      </w:r>
      <w:r w:rsidR="001041A6">
        <w:rPr>
          <w:rFonts w:ascii="Times New Roman" w:hAnsi="Times New Roman" w:cs="Times New Roman"/>
          <w:sz w:val="24"/>
          <w:szCs w:val="24"/>
        </w:rPr>
        <w:t>20</w:t>
      </w:r>
      <w:r w:rsidR="004D09EF" w:rsidRPr="004D09EF">
        <w:rPr>
          <w:rFonts w:ascii="Times New Roman" w:hAnsi="Times New Roman" w:cs="Times New Roman"/>
          <w:sz w:val="24"/>
          <w:szCs w:val="24"/>
        </w:rPr>
        <w:t xml:space="preserve"> r. poz.</w:t>
      </w:r>
      <w:r w:rsidR="001041A6">
        <w:rPr>
          <w:rFonts w:ascii="Times New Roman" w:hAnsi="Times New Roman" w:cs="Times New Roman"/>
          <w:sz w:val="24"/>
          <w:szCs w:val="24"/>
        </w:rPr>
        <w:t>755, 807 i 956</w:t>
      </w:r>
      <w:r w:rsidR="004D09EF">
        <w:rPr>
          <w:rFonts w:ascii="Times New Roman" w:hAnsi="Times New Roman" w:cs="Times New Roman"/>
          <w:sz w:val="24"/>
          <w:szCs w:val="24"/>
        </w:rPr>
        <w:t>.).</w:t>
      </w:r>
    </w:p>
    <w:p w14:paraId="63161D21" w14:textId="1AA94854" w:rsidR="00513203" w:rsidRPr="002E7407" w:rsidRDefault="00513203" w:rsidP="0051320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CC0035" w:rsidRPr="002E7407">
        <w:rPr>
          <w:rFonts w:ascii="Times New Roman" w:hAnsi="Times New Roman" w:cs="Times New Roman"/>
          <w:sz w:val="24"/>
          <w:szCs w:val="24"/>
        </w:rPr>
        <w:t>W p</w:t>
      </w:r>
      <w:r w:rsidRPr="002E7407">
        <w:rPr>
          <w:rFonts w:ascii="Times New Roman" w:hAnsi="Times New Roman" w:cs="Times New Roman"/>
          <w:sz w:val="24"/>
          <w:szCs w:val="24"/>
        </w:rPr>
        <w:t>rojektowan</w:t>
      </w:r>
      <w:r w:rsidR="004D09EF">
        <w:rPr>
          <w:rFonts w:ascii="Times New Roman" w:hAnsi="Times New Roman" w:cs="Times New Roman"/>
          <w:sz w:val="24"/>
          <w:szCs w:val="24"/>
        </w:rPr>
        <w:t>ych przepisach</w:t>
      </w:r>
      <w:r w:rsidR="00CC0035" w:rsidRPr="002E7407">
        <w:rPr>
          <w:rFonts w:ascii="Times New Roman" w:hAnsi="Times New Roman" w:cs="Times New Roman"/>
          <w:sz w:val="24"/>
          <w:szCs w:val="24"/>
        </w:rPr>
        <w:t xml:space="preserve"> art. 1</w:t>
      </w:r>
      <w:r w:rsidR="000A021E">
        <w:rPr>
          <w:rFonts w:ascii="Times New Roman" w:hAnsi="Times New Roman" w:cs="Times New Roman"/>
          <w:sz w:val="24"/>
          <w:szCs w:val="24"/>
        </w:rPr>
        <w:t>4</w:t>
      </w:r>
      <w:r w:rsidR="00CC0035" w:rsidRPr="002E7407">
        <w:rPr>
          <w:rFonts w:ascii="Times New Roman" w:hAnsi="Times New Roman" w:cs="Times New Roman"/>
          <w:sz w:val="24"/>
          <w:szCs w:val="24"/>
        </w:rPr>
        <w:t xml:space="preserve"> </w:t>
      </w:r>
      <w:r w:rsidR="002071AD" w:rsidRPr="002E7407">
        <w:rPr>
          <w:rFonts w:ascii="Times New Roman" w:hAnsi="Times New Roman" w:cs="Times New Roman"/>
          <w:sz w:val="24"/>
          <w:szCs w:val="24"/>
        </w:rPr>
        <w:t xml:space="preserve">określono zakres pomocy udzielanej KZP przez </w:t>
      </w:r>
      <w:r w:rsidR="00CC0035" w:rsidRPr="002E7407">
        <w:rPr>
          <w:rFonts w:ascii="Times New Roman" w:hAnsi="Times New Roman" w:cs="Times New Roman"/>
          <w:sz w:val="24"/>
          <w:szCs w:val="24"/>
        </w:rPr>
        <w:t>pracodawc</w:t>
      </w:r>
      <w:r w:rsidR="002071AD" w:rsidRPr="002E7407">
        <w:rPr>
          <w:rFonts w:ascii="Times New Roman" w:hAnsi="Times New Roman" w:cs="Times New Roman"/>
          <w:sz w:val="24"/>
          <w:szCs w:val="24"/>
        </w:rPr>
        <w:t>ę</w:t>
      </w:r>
      <w:r w:rsidR="00CC0035" w:rsidRPr="002E7407">
        <w:rPr>
          <w:rFonts w:ascii="Times New Roman" w:hAnsi="Times New Roman" w:cs="Times New Roman"/>
          <w:sz w:val="24"/>
          <w:szCs w:val="24"/>
        </w:rPr>
        <w:t>.</w:t>
      </w:r>
      <w:r w:rsidR="00450C10" w:rsidRPr="002E7407">
        <w:rPr>
          <w:rFonts w:ascii="Times New Roman" w:hAnsi="Times New Roman" w:cs="Times New Roman"/>
          <w:sz w:val="24"/>
          <w:szCs w:val="24"/>
        </w:rPr>
        <w:t xml:space="preserve"> </w:t>
      </w:r>
      <w:r w:rsidR="00CC0035" w:rsidRPr="002E7407">
        <w:rPr>
          <w:rFonts w:ascii="Times New Roman" w:hAnsi="Times New Roman" w:cs="Times New Roman"/>
          <w:sz w:val="24"/>
          <w:szCs w:val="24"/>
        </w:rPr>
        <w:t>P</w:t>
      </w:r>
      <w:r w:rsidRPr="002E7407">
        <w:rPr>
          <w:rFonts w:ascii="Times New Roman" w:hAnsi="Times New Roman" w:cs="Times New Roman"/>
          <w:sz w:val="24"/>
          <w:szCs w:val="24"/>
        </w:rPr>
        <w:t>rzepisy art. 1</w:t>
      </w:r>
      <w:r w:rsidR="000A021E">
        <w:rPr>
          <w:rFonts w:ascii="Times New Roman" w:hAnsi="Times New Roman" w:cs="Times New Roman"/>
          <w:sz w:val="24"/>
          <w:szCs w:val="24"/>
        </w:rPr>
        <w:t>4</w:t>
      </w:r>
      <w:r w:rsidRPr="002E7407">
        <w:rPr>
          <w:rFonts w:ascii="Times New Roman" w:hAnsi="Times New Roman" w:cs="Times New Roman"/>
          <w:sz w:val="24"/>
          <w:szCs w:val="24"/>
        </w:rPr>
        <w:t xml:space="preserve"> stanowią w dużej mierze powtórzenie obecnie obowiązujących przepisów § 4 rozporządzenia z 1992 </w:t>
      </w:r>
      <w:r w:rsidR="00CC0035" w:rsidRPr="002E7407">
        <w:rPr>
          <w:rFonts w:ascii="Times New Roman" w:hAnsi="Times New Roman" w:cs="Times New Roman"/>
          <w:sz w:val="24"/>
          <w:szCs w:val="24"/>
        </w:rPr>
        <w:t>r. W</w:t>
      </w:r>
      <w:r w:rsidRPr="002E7407">
        <w:rPr>
          <w:rFonts w:ascii="Times New Roman" w:hAnsi="Times New Roman" w:cs="Times New Roman"/>
          <w:sz w:val="24"/>
          <w:szCs w:val="24"/>
        </w:rPr>
        <w:t xml:space="preserve"> projektowanym art. 1</w:t>
      </w:r>
      <w:r w:rsidR="000A021E">
        <w:rPr>
          <w:rFonts w:ascii="Times New Roman" w:hAnsi="Times New Roman" w:cs="Times New Roman"/>
          <w:sz w:val="24"/>
          <w:szCs w:val="24"/>
        </w:rPr>
        <w:t>4</w:t>
      </w:r>
      <w:r w:rsidRPr="002E7407">
        <w:rPr>
          <w:rFonts w:ascii="Times New Roman" w:hAnsi="Times New Roman" w:cs="Times New Roman"/>
          <w:sz w:val="24"/>
          <w:szCs w:val="24"/>
        </w:rPr>
        <w:t xml:space="preserve"> ust. 1 pkt 2 i 3 pojęcie „pieniądze” zastąpiono pojęciem „gotówka” </w:t>
      </w:r>
      <w:r w:rsidR="00450C10" w:rsidRPr="002E7407">
        <w:rPr>
          <w:rFonts w:ascii="Times New Roman" w:hAnsi="Times New Roman" w:cs="Times New Roman"/>
          <w:sz w:val="24"/>
          <w:szCs w:val="24"/>
        </w:rPr>
        <w:t>˗</w:t>
      </w:r>
      <w:r w:rsidRPr="002E7407">
        <w:rPr>
          <w:rFonts w:ascii="Times New Roman" w:hAnsi="Times New Roman" w:cs="Times New Roman"/>
          <w:sz w:val="24"/>
          <w:szCs w:val="24"/>
        </w:rPr>
        <w:t xml:space="preserve"> w celu zapewnienia spójności z terminologią zastosowaną w ustawie z dnia 19 sierpnia 2011 r. o usługach płatniczych (Dz. U. z</w:t>
      </w:r>
      <w:r w:rsidR="00CC0035" w:rsidRPr="002E7407">
        <w:rPr>
          <w:rFonts w:ascii="Times New Roman" w:hAnsi="Times New Roman" w:cs="Times New Roman"/>
          <w:sz w:val="24"/>
          <w:szCs w:val="24"/>
        </w:rPr>
        <w:t xml:space="preserve"> 20</w:t>
      </w:r>
      <w:r w:rsidR="001041A6">
        <w:rPr>
          <w:rFonts w:ascii="Times New Roman" w:hAnsi="Times New Roman" w:cs="Times New Roman"/>
          <w:sz w:val="24"/>
          <w:szCs w:val="24"/>
        </w:rPr>
        <w:t>20</w:t>
      </w:r>
      <w:r w:rsidR="00CC0035" w:rsidRPr="002E7407">
        <w:rPr>
          <w:rFonts w:ascii="Times New Roman" w:hAnsi="Times New Roman" w:cs="Times New Roman"/>
          <w:sz w:val="24"/>
          <w:szCs w:val="24"/>
        </w:rPr>
        <w:t xml:space="preserve"> r. poz. </w:t>
      </w:r>
      <w:r w:rsidR="00887B35">
        <w:rPr>
          <w:rFonts w:ascii="Times New Roman" w:hAnsi="Times New Roman" w:cs="Times New Roman"/>
          <w:sz w:val="24"/>
          <w:szCs w:val="24"/>
        </w:rPr>
        <w:lastRenderedPageBreak/>
        <w:t>794</w:t>
      </w:r>
      <w:r w:rsidR="00CC0035" w:rsidRPr="002E7407">
        <w:rPr>
          <w:rFonts w:ascii="Times New Roman" w:hAnsi="Times New Roman" w:cs="Times New Roman"/>
          <w:sz w:val="24"/>
          <w:szCs w:val="24"/>
        </w:rPr>
        <w:t>). W</w:t>
      </w:r>
      <w:r w:rsidRPr="002E7407">
        <w:rPr>
          <w:rFonts w:ascii="Times New Roman" w:hAnsi="Times New Roman" w:cs="Times New Roman"/>
          <w:sz w:val="24"/>
          <w:szCs w:val="24"/>
        </w:rPr>
        <w:t xml:space="preserve"> projektowanym art. 1</w:t>
      </w:r>
      <w:r w:rsidR="000A021E">
        <w:rPr>
          <w:rFonts w:ascii="Times New Roman" w:hAnsi="Times New Roman" w:cs="Times New Roman"/>
          <w:sz w:val="24"/>
          <w:szCs w:val="24"/>
        </w:rPr>
        <w:t>4</w:t>
      </w:r>
      <w:r w:rsidRPr="002E7407">
        <w:rPr>
          <w:rFonts w:ascii="Times New Roman" w:hAnsi="Times New Roman" w:cs="Times New Roman"/>
          <w:sz w:val="24"/>
          <w:szCs w:val="24"/>
        </w:rPr>
        <w:t xml:space="preserve"> ust. 1 pkt 2 </w:t>
      </w:r>
      <w:r w:rsidR="00BD3AF7" w:rsidRPr="002E7407">
        <w:rPr>
          <w:rFonts w:ascii="Times New Roman" w:hAnsi="Times New Roman" w:cs="Times New Roman"/>
          <w:sz w:val="24"/>
          <w:szCs w:val="24"/>
        </w:rPr>
        <w:t xml:space="preserve">przewidziano </w:t>
      </w:r>
      <w:r w:rsidR="002071AD" w:rsidRPr="002E7407">
        <w:rPr>
          <w:rFonts w:ascii="Times New Roman" w:hAnsi="Times New Roman" w:cs="Times New Roman"/>
          <w:sz w:val="24"/>
          <w:szCs w:val="24"/>
        </w:rPr>
        <w:t xml:space="preserve">pomoc </w:t>
      </w:r>
      <w:r w:rsidR="00BD3AF7" w:rsidRPr="002E7407">
        <w:rPr>
          <w:rFonts w:ascii="Times New Roman" w:hAnsi="Times New Roman" w:cs="Times New Roman"/>
          <w:sz w:val="24"/>
          <w:szCs w:val="24"/>
        </w:rPr>
        <w:t>pracodawcy</w:t>
      </w:r>
      <w:r w:rsidR="002071AD" w:rsidRPr="002E7407">
        <w:rPr>
          <w:rFonts w:ascii="Times New Roman" w:hAnsi="Times New Roman" w:cs="Times New Roman"/>
          <w:sz w:val="24"/>
          <w:szCs w:val="24"/>
        </w:rPr>
        <w:t xml:space="preserve"> w zakresie</w:t>
      </w:r>
      <w:r w:rsidR="00BD3AF7" w:rsidRPr="002E7407">
        <w:rPr>
          <w:rFonts w:ascii="Times New Roman" w:hAnsi="Times New Roman" w:cs="Times New Roman"/>
          <w:sz w:val="24"/>
          <w:szCs w:val="24"/>
        </w:rPr>
        <w:t xml:space="preserve"> udostępniania KZP odpowiednio zabezpieczonego miejsca na przechowywanie gotówki</w:t>
      </w:r>
      <w:r w:rsidR="002071AD" w:rsidRPr="002E7407">
        <w:rPr>
          <w:rFonts w:ascii="Times New Roman" w:hAnsi="Times New Roman" w:cs="Times New Roman"/>
          <w:sz w:val="24"/>
          <w:szCs w:val="24"/>
        </w:rPr>
        <w:t xml:space="preserve">. </w:t>
      </w:r>
      <w:r w:rsidR="00CC0035" w:rsidRPr="002E7407">
        <w:rPr>
          <w:rFonts w:ascii="Times New Roman" w:hAnsi="Times New Roman" w:cs="Times New Roman"/>
          <w:sz w:val="24"/>
          <w:szCs w:val="24"/>
        </w:rPr>
        <w:t>W</w:t>
      </w:r>
      <w:r w:rsidRPr="002E7407">
        <w:rPr>
          <w:rFonts w:ascii="Times New Roman" w:hAnsi="Times New Roman" w:cs="Times New Roman"/>
          <w:sz w:val="24"/>
          <w:szCs w:val="24"/>
        </w:rPr>
        <w:t xml:space="preserve"> projektowanym art. 1</w:t>
      </w:r>
      <w:r w:rsidR="000A021E">
        <w:rPr>
          <w:rFonts w:ascii="Times New Roman" w:hAnsi="Times New Roman" w:cs="Times New Roman"/>
          <w:sz w:val="24"/>
          <w:szCs w:val="24"/>
        </w:rPr>
        <w:t>4</w:t>
      </w:r>
      <w:r w:rsidRPr="002E7407">
        <w:rPr>
          <w:rFonts w:ascii="Times New Roman" w:hAnsi="Times New Roman" w:cs="Times New Roman"/>
          <w:sz w:val="24"/>
          <w:szCs w:val="24"/>
        </w:rPr>
        <w:t xml:space="preserve"> ust. 1 pkt 3 pojęcie „bank” zastąpiono pojęciem „instytucja płatnicza”, a ponadto przewidziano pomoc pracodawcy w transporcie gotówki także do </w:t>
      </w:r>
      <w:r w:rsidR="00CC0035" w:rsidRPr="002E7407">
        <w:rPr>
          <w:rFonts w:ascii="Times New Roman" w:hAnsi="Times New Roman" w:cs="Times New Roman"/>
          <w:sz w:val="24"/>
          <w:szCs w:val="24"/>
        </w:rPr>
        <w:t>˗</w:t>
      </w:r>
      <w:r w:rsidRPr="002E7407">
        <w:rPr>
          <w:rFonts w:ascii="Times New Roman" w:hAnsi="Times New Roman" w:cs="Times New Roman"/>
          <w:sz w:val="24"/>
          <w:szCs w:val="24"/>
        </w:rPr>
        <w:t xml:space="preserve"> a nie tylko z </w:t>
      </w:r>
      <w:r w:rsidR="00CC0035" w:rsidRPr="002E7407">
        <w:rPr>
          <w:rFonts w:ascii="Times New Roman" w:hAnsi="Times New Roman" w:cs="Times New Roman"/>
          <w:sz w:val="24"/>
          <w:szCs w:val="24"/>
        </w:rPr>
        <w:t>˗</w:t>
      </w:r>
      <w:r w:rsidR="00FB028D">
        <w:rPr>
          <w:rFonts w:ascii="Times New Roman" w:hAnsi="Times New Roman" w:cs="Times New Roman"/>
          <w:sz w:val="24"/>
          <w:szCs w:val="24"/>
        </w:rPr>
        <w:t xml:space="preserve"> instytucji płatniczej</w:t>
      </w:r>
      <w:r w:rsidR="002071AD" w:rsidRPr="002E7407">
        <w:rPr>
          <w:rFonts w:ascii="Times New Roman" w:hAnsi="Times New Roman" w:cs="Times New Roman"/>
          <w:sz w:val="24"/>
          <w:szCs w:val="24"/>
        </w:rPr>
        <w:t xml:space="preserve">. </w:t>
      </w:r>
      <w:r w:rsidR="00CC0035" w:rsidRPr="002E7407">
        <w:rPr>
          <w:rFonts w:ascii="Times New Roman" w:hAnsi="Times New Roman" w:cs="Times New Roman"/>
          <w:sz w:val="24"/>
          <w:szCs w:val="24"/>
        </w:rPr>
        <w:t xml:space="preserve">W pkt 4 zaproponowano </w:t>
      </w:r>
      <w:r w:rsidR="002071AD" w:rsidRPr="002E7407">
        <w:rPr>
          <w:rFonts w:ascii="Times New Roman" w:hAnsi="Times New Roman" w:cs="Times New Roman"/>
          <w:sz w:val="24"/>
          <w:szCs w:val="24"/>
        </w:rPr>
        <w:t>pomoc w zakresie</w:t>
      </w:r>
      <w:r w:rsidR="00CC0035" w:rsidRPr="002E7407">
        <w:rPr>
          <w:rFonts w:ascii="Times New Roman" w:hAnsi="Times New Roman" w:cs="Times New Roman"/>
          <w:sz w:val="24"/>
          <w:szCs w:val="24"/>
        </w:rPr>
        <w:t xml:space="preserve"> udzielani</w:t>
      </w:r>
      <w:r w:rsidR="002071AD" w:rsidRPr="002E7407">
        <w:rPr>
          <w:rFonts w:ascii="Times New Roman" w:hAnsi="Times New Roman" w:cs="Times New Roman"/>
          <w:sz w:val="24"/>
          <w:szCs w:val="24"/>
        </w:rPr>
        <w:t>a</w:t>
      </w:r>
      <w:r w:rsidR="00CC0035" w:rsidRPr="002E7407">
        <w:rPr>
          <w:rFonts w:ascii="Times New Roman" w:hAnsi="Times New Roman" w:cs="Times New Roman"/>
          <w:sz w:val="24"/>
          <w:szCs w:val="24"/>
        </w:rPr>
        <w:t xml:space="preserve"> KZP informacji umożliwiających dokonanie weryfikacji, czy określona osoba spełnia kryteria, o których mowa w art. 5 ust.1, tj. czy jest ona osobą wykonującą pracę zarobkową, o której mowa w art. 1</w:t>
      </w:r>
      <w:r w:rsidR="00CC0035" w:rsidRPr="002E7407">
        <w:rPr>
          <w:rFonts w:ascii="Times New Roman" w:hAnsi="Times New Roman" w:cs="Times New Roman"/>
          <w:sz w:val="24"/>
          <w:szCs w:val="24"/>
          <w:vertAlign w:val="superscript"/>
        </w:rPr>
        <w:t>1</w:t>
      </w:r>
      <w:r w:rsidR="007F00C1" w:rsidRPr="002E7407">
        <w:rPr>
          <w:rFonts w:ascii="Times New Roman" w:hAnsi="Times New Roman" w:cs="Times New Roman"/>
          <w:sz w:val="24"/>
          <w:szCs w:val="24"/>
        </w:rPr>
        <w:t xml:space="preserve"> pkt 1 u.z.z., w szczególności, czy dana osoba jest związana z pracodawcą stosunkiem prawnym</w:t>
      </w:r>
      <w:r w:rsidR="002071AD" w:rsidRPr="002E7407">
        <w:rPr>
          <w:rFonts w:ascii="Times New Roman" w:hAnsi="Times New Roman" w:cs="Times New Roman"/>
          <w:sz w:val="24"/>
          <w:szCs w:val="24"/>
        </w:rPr>
        <w:t xml:space="preserve">, a także pomoc w zakresie </w:t>
      </w:r>
      <w:r w:rsidR="007F00C1" w:rsidRPr="002E7407">
        <w:rPr>
          <w:rFonts w:ascii="Times New Roman" w:hAnsi="Times New Roman" w:cs="Times New Roman"/>
          <w:sz w:val="24"/>
          <w:szCs w:val="24"/>
        </w:rPr>
        <w:t>udzielani</w:t>
      </w:r>
      <w:r w:rsidR="002071AD" w:rsidRPr="002E7407">
        <w:rPr>
          <w:rFonts w:ascii="Times New Roman" w:hAnsi="Times New Roman" w:cs="Times New Roman"/>
          <w:sz w:val="24"/>
          <w:szCs w:val="24"/>
        </w:rPr>
        <w:t>a</w:t>
      </w:r>
      <w:r w:rsidR="007F00C1" w:rsidRPr="002E7407">
        <w:rPr>
          <w:rFonts w:ascii="Times New Roman" w:hAnsi="Times New Roman" w:cs="Times New Roman"/>
          <w:sz w:val="24"/>
          <w:szCs w:val="24"/>
        </w:rPr>
        <w:t xml:space="preserve"> KZP informacji umożliwiających dokonanie weryfikacji, czy określona osoba spełnia kryteria, o których mowa w art. 3</w:t>
      </w:r>
      <w:r w:rsidR="000A021E">
        <w:rPr>
          <w:rFonts w:ascii="Times New Roman" w:hAnsi="Times New Roman" w:cs="Times New Roman"/>
          <w:sz w:val="24"/>
          <w:szCs w:val="24"/>
        </w:rPr>
        <w:t>4</w:t>
      </w:r>
      <w:r w:rsidR="007F00C1" w:rsidRPr="002E7407">
        <w:rPr>
          <w:rFonts w:ascii="Times New Roman" w:hAnsi="Times New Roman" w:cs="Times New Roman"/>
          <w:sz w:val="24"/>
          <w:szCs w:val="24"/>
        </w:rPr>
        <w:t xml:space="preserve"> ust. 4, tj. czy może</w:t>
      </w:r>
      <w:r w:rsidR="00450C10" w:rsidRPr="002E7407">
        <w:rPr>
          <w:rFonts w:ascii="Times New Roman" w:hAnsi="Times New Roman" w:cs="Times New Roman"/>
          <w:sz w:val="24"/>
          <w:szCs w:val="24"/>
        </w:rPr>
        <w:t xml:space="preserve"> ˗ w myśl projektowanych przepisów - zostać poręczycielem spłaty ewentualnego zadłużenia członka KZP. </w:t>
      </w:r>
      <w:r w:rsidR="0009185A" w:rsidRPr="002E7407">
        <w:rPr>
          <w:rFonts w:ascii="Times New Roman" w:hAnsi="Times New Roman" w:cs="Times New Roman"/>
          <w:sz w:val="24"/>
          <w:szCs w:val="24"/>
        </w:rPr>
        <w:t>Pracodawca</w:t>
      </w:r>
      <w:r w:rsidR="00450C10" w:rsidRPr="002E7407">
        <w:rPr>
          <w:rFonts w:ascii="Times New Roman" w:hAnsi="Times New Roman" w:cs="Times New Roman"/>
          <w:sz w:val="24"/>
          <w:szCs w:val="24"/>
        </w:rPr>
        <w:t>, zgodnie z projektowanym przepisem art. 1</w:t>
      </w:r>
      <w:r w:rsidR="000A021E">
        <w:rPr>
          <w:rFonts w:ascii="Times New Roman" w:hAnsi="Times New Roman" w:cs="Times New Roman"/>
          <w:sz w:val="24"/>
          <w:szCs w:val="24"/>
        </w:rPr>
        <w:t>4</w:t>
      </w:r>
      <w:r w:rsidR="00450C10" w:rsidRPr="002E7407">
        <w:rPr>
          <w:rFonts w:ascii="Times New Roman" w:hAnsi="Times New Roman" w:cs="Times New Roman"/>
          <w:sz w:val="24"/>
          <w:szCs w:val="24"/>
        </w:rPr>
        <w:t xml:space="preserve"> ust. 1 pkt </w:t>
      </w:r>
      <w:r w:rsidR="000E1024" w:rsidRPr="002E7407">
        <w:rPr>
          <w:rFonts w:ascii="Times New Roman" w:hAnsi="Times New Roman" w:cs="Times New Roman"/>
          <w:sz w:val="24"/>
          <w:szCs w:val="24"/>
        </w:rPr>
        <w:t>5</w:t>
      </w:r>
      <w:r w:rsidR="00450C10" w:rsidRPr="002E7407">
        <w:rPr>
          <w:rFonts w:ascii="Times New Roman" w:hAnsi="Times New Roman" w:cs="Times New Roman"/>
          <w:sz w:val="24"/>
          <w:szCs w:val="24"/>
        </w:rPr>
        <w:t xml:space="preserve"> </w:t>
      </w:r>
      <w:r w:rsidR="0009185A" w:rsidRPr="002E7407">
        <w:rPr>
          <w:rFonts w:ascii="Times New Roman" w:hAnsi="Times New Roman" w:cs="Times New Roman"/>
          <w:sz w:val="24"/>
          <w:szCs w:val="24"/>
        </w:rPr>
        <w:t xml:space="preserve">powinien świadczyć pomoc w zakresie </w:t>
      </w:r>
      <w:r w:rsidR="00450C10" w:rsidRPr="002E7407">
        <w:rPr>
          <w:rFonts w:ascii="Times New Roman" w:hAnsi="Times New Roman" w:cs="Times New Roman"/>
          <w:sz w:val="24"/>
          <w:szCs w:val="24"/>
        </w:rPr>
        <w:t>prowadzeni</w:t>
      </w:r>
      <w:r w:rsidR="0009185A" w:rsidRPr="002E7407">
        <w:rPr>
          <w:rFonts w:ascii="Times New Roman" w:hAnsi="Times New Roman" w:cs="Times New Roman"/>
          <w:sz w:val="24"/>
          <w:szCs w:val="24"/>
        </w:rPr>
        <w:t>a</w:t>
      </w:r>
      <w:r w:rsidR="00450C10" w:rsidRPr="002E7407">
        <w:rPr>
          <w:rFonts w:ascii="Times New Roman" w:hAnsi="Times New Roman" w:cs="Times New Roman"/>
          <w:sz w:val="24"/>
          <w:szCs w:val="24"/>
        </w:rPr>
        <w:t xml:space="preserve"> </w:t>
      </w:r>
      <w:r w:rsidR="00FB028D">
        <w:rPr>
          <w:rFonts w:ascii="Times New Roman" w:hAnsi="Times New Roman" w:cs="Times New Roman"/>
          <w:sz w:val="24"/>
          <w:szCs w:val="24"/>
        </w:rPr>
        <w:t>rachunkowości</w:t>
      </w:r>
      <w:r w:rsidR="00450C10" w:rsidRPr="002E7407">
        <w:rPr>
          <w:rFonts w:ascii="Times New Roman" w:hAnsi="Times New Roman" w:cs="Times New Roman"/>
          <w:sz w:val="24"/>
          <w:szCs w:val="24"/>
        </w:rPr>
        <w:t xml:space="preserve">, obsługi kasowej i prawnej. Pomoc pracodawcy w prowadzeniu księgowości </w:t>
      </w:r>
      <w:r w:rsidR="00894715" w:rsidRPr="002E7407">
        <w:rPr>
          <w:rFonts w:ascii="Times New Roman" w:hAnsi="Times New Roman" w:cs="Times New Roman"/>
          <w:sz w:val="24"/>
          <w:szCs w:val="24"/>
        </w:rPr>
        <w:t xml:space="preserve">i obsługi kasowej </w:t>
      </w:r>
      <w:r w:rsidR="00450C10" w:rsidRPr="002E7407">
        <w:rPr>
          <w:rFonts w:ascii="Times New Roman" w:hAnsi="Times New Roman" w:cs="Times New Roman"/>
          <w:sz w:val="24"/>
          <w:szCs w:val="24"/>
        </w:rPr>
        <w:t>może w szczególności polegać na wyznaczeniu osoby posiadającej odpowiednie kwalifikacje do realizacji tych czynności</w:t>
      </w:r>
      <w:r w:rsidR="00894715" w:rsidRPr="002E7407">
        <w:rPr>
          <w:rFonts w:ascii="Times New Roman" w:hAnsi="Times New Roman" w:cs="Times New Roman"/>
          <w:sz w:val="24"/>
          <w:szCs w:val="24"/>
        </w:rPr>
        <w:t>. Udzielanie KZP pomocy prawnej ma na celu zagwarantowanie bezpieczeństwa prawnego KZP w jej bieżącej działalności (np. opiniowanie projektów umów lub uchwał, interpretacja obowiązujących przepisów, sporządzanie opinii prawnych).</w:t>
      </w:r>
      <w:r w:rsidR="00E05230" w:rsidRPr="002E7407">
        <w:rPr>
          <w:rFonts w:ascii="Times New Roman" w:hAnsi="Times New Roman" w:cs="Times New Roman"/>
          <w:sz w:val="24"/>
          <w:szCs w:val="24"/>
        </w:rPr>
        <w:t xml:space="preserve"> </w:t>
      </w:r>
      <w:r w:rsidR="00894715" w:rsidRPr="002E7407">
        <w:rPr>
          <w:rFonts w:ascii="Times New Roman" w:hAnsi="Times New Roman" w:cs="Times New Roman"/>
          <w:sz w:val="24"/>
          <w:szCs w:val="24"/>
        </w:rPr>
        <w:t>Projektowany przepis art. 1</w:t>
      </w:r>
      <w:r w:rsidR="000A021E">
        <w:rPr>
          <w:rFonts w:ascii="Times New Roman" w:hAnsi="Times New Roman" w:cs="Times New Roman"/>
          <w:sz w:val="24"/>
          <w:szCs w:val="24"/>
        </w:rPr>
        <w:t>4</w:t>
      </w:r>
      <w:r w:rsidR="00894715" w:rsidRPr="002E7407">
        <w:rPr>
          <w:rFonts w:ascii="Times New Roman" w:hAnsi="Times New Roman" w:cs="Times New Roman"/>
          <w:sz w:val="24"/>
          <w:szCs w:val="24"/>
        </w:rPr>
        <w:t xml:space="preserve"> ust. 1 pkt </w:t>
      </w:r>
      <w:r w:rsidR="000E1024" w:rsidRPr="002E7407">
        <w:rPr>
          <w:rFonts w:ascii="Times New Roman" w:hAnsi="Times New Roman" w:cs="Times New Roman"/>
          <w:sz w:val="24"/>
          <w:szCs w:val="24"/>
        </w:rPr>
        <w:t>6</w:t>
      </w:r>
      <w:r w:rsidR="00894715" w:rsidRPr="002E7407">
        <w:rPr>
          <w:rFonts w:ascii="Times New Roman" w:hAnsi="Times New Roman" w:cs="Times New Roman"/>
          <w:sz w:val="24"/>
          <w:szCs w:val="24"/>
        </w:rPr>
        <w:t xml:space="preserve"> przewiduje </w:t>
      </w:r>
      <w:r w:rsidR="00E05230" w:rsidRPr="002E7407">
        <w:rPr>
          <w:rFonts w:ascii="Times New Roman" w:hAnsi="Times New Roman" w:cs="Times New Roman"/>
          <w:sz w:val="24"/>
          <w:szCs w:val="24"/>
        </w:rPr>
        <w:t xml:space="preserve">pomoc </w:t>
      </w:r>
      <w:r w:rsidR="00894715" w:rsidRPr="002E7407">
        <w:rPr>
          <w:rFonts w:ascii="Times New Roman" w:hAnsi="Times New Roman" w:cs="Times New Roman"/>
          <w:sz w:val="24"/>
          <w:szCs w:val="24"/>
        </w:rPr>
        <w:t xml:space="preserve">pracodawcy </w:t>
      </w:r>
      <w:r w:rsidR="00E05230" w:rsidRPr="002E7407">
        <w:rPr>
          <w:rFonts w:ascii="Times New Roman" w:hAnsi="Times New Roman" w:cs="Times New Roman"/>
          <w:sz w:val="24"/>
          <w:szCs w:val="24"/>
        </w:rPr>
        <w:t xml:space="preserve">w zakresie </w:t>
      </w:r>
      <w:r w:rsidR="00894715" w:rsidRPr="002E7407">
        <w:rPr>
          <w:rFonts w:ascii="Times New Roman" w:hAnsi="Times New Roman" w:cs="Times New Roman"/>
          <w:sz w:val="24"/>
          <w:szCs w:val="24"/>
        </w:rPr>
        <w:t xml:space="preserve">dokonywania na rzecz KZP potrąceń wpisowego, miesięcznych wkładów członkowskich i rat pożyczek na listach płac, listach wypłat i zasiłków. </w:t>
      </w:r>
      <w:r w:rsidR="00E05230" w:rsidRPr="002E7407">
        <w:rPr>
          <w:rFonts w:ascii="Times New Roman" w:hAnsi="Times New Roman" w:cs="Times New Roman"/>
          <w:sz w:val="24"/>
          <w:szCs w:val="24"/>
        </w:rPr>
        <w:t>W przypadkach</w:t>
      </w:r>
      <w:r w:rsidR="00FD7EC7">
        <w:rPr>
          <w:rFonts w:ascii="Times New Roman" w:hAnsi="Times New Roman" w:cs="Times New Roman"/>
          <w:sz w:val="24"/>
          <w:szCs w:val="24"/>
        </w:rPr>
        <w:t>,</w:t>
      </w:r>
      <w:r w:rsidR="00E05230" w:rsidRPr="002E7407">
        <w:rPr>
          <w:rFonts w:ascii="Times New Roman" w:hAnsi="Times New Roman" w:cs="Times New Roman"/>
          <w:sz w:val="24"/>
          <w:szCs w:val="24"/>
        </w:rPr>
        <w:t xml:space="preserve"> gdy pracodawca nie będzie miał możliwości dokonania takich potrąceń (np. w przypadku przekroczenia dopuszczalnych kwot potrąceń określonych w przepisach art. 87</w:t>
      </w:r>
      <w:r w:rsidR="00E05230" w:rsidRPr="002E7407">
        <w:rPr>
          <w:rFonts w:ascii="Times New Roman" w:hAnsi="Times New Roman" w:cs="Times New Roman"/>
          <w:sz w:val="24"/>
          <w:szCs w:val="24"/>
          <w:vertAlign w:val="superscript"/>
        </w:rPr>
        <w:t>1</w:t>
      </w:r>
      <w:r w:rsidR="00E05230" w:rsidRPr="002E7407">
        <w:rPr>
          <w:rFonts w:ascii="Times New Roman" w:hAnsi="Times New Roman" w:cs="Times New Roman"/>
          <w:sz w:val="24"/>
          <w:szCs w:val="24"/>
        </w:rPr>
        <w:t xml:space="preserve"> KP lub art. 91 KP), powinien on poinformować o tym </w:t>
      </w:r>
      <w:r w:rsidR="00FB028D">
        <w:rPr>
          <w:rFonts w:ascii="Times New Roman" w:hAnsi="Times New Roman" w:cs="Times New Roman"/>
          <w:sz w:val="24"/>
          <w:szCs w:val="24"/>
        </w:rPr>
        <w:t xml:space="preserve">zarząd </w:t>
      </w:r>
      <w:r w:rsidR="00E05230" w:rsidRPr="002E7407">
        <w:rPr>
          <w:rFonts w:ascii="Times New Roman" w:hAnsi="Times New Roman" w:cs="Times New Roman"/>
          <w:sz w:val="24"/>
          <w:szCs w:val="24"/>
        </w:rPr>
        <w:t>KZP.</w:t>
      </w:r>
      <w:r w:rsidR="00402CBD" w:rsidRPr="002E7407">
        <w:rPr>
          <w:rFonts w:ascii="Times New Roman" w:hAnsi="Times New Roman" w:cs="Times New Roman"/>
          <w:sz w:val="24"/>
          <w:szCs w:val="24"/>
        </w:rPr>
        <w:t xml:space="preserve"> </w:t>
      </w:r>
      <w:r w:rsidR="00894715" w:rsidRPr="002E7407">
        <w:rPr>
          <w:rFonts w:ascii="Times New Roman" w:hAnsi="Times New Roman" w:cs="Times New Roman"/>
          <w:sz w:val="24"/>
          <w:szCs w:val="24"/>
        </w:rPr>
        <w:t>W projektowanym przepisie art. 1</w:t>
      </w:r>
      <w:r w:rsidR="000A021E">
        <w:rPr>
          <w:rFonts w:ascii="Times New Roman" w:hAnsi="Times New Roman" w:cs="Times New Roman"/>
          <w:sz w:val="24"/>
          <w:szCs w:val="24"/>
        </w:rPr>
        <w:t>4</w:t>
      </w:r>
      <w:r w:rsidR="00894715" w:rsidRPr="002E7407">
        <w:rPr>
          <w:rFonts w:ascii="Times New Roman" w:hAnsi="Times New Roman" w:cs="Times New Roman"/>
          <w:sz w:val="24"/>
          <w:szCs w:val="24"/>
        </w:rPr>
        <w:t xml:space="preserve"> ust. 1 pkt </w:t>
      </w:r>
      <w:r w:rsidR="000E1024" w:rsidRPr="002E7407">
        <w:rPr>
          <w:rFonts w:ascii="Times New Roman" w:hAnsi="Times New Roman" w:cs="Times New Roman"/>
          <w:sz w:val="24"/>
          <w:szCs w:val="24"/>
        </w:rPr>
        <w:t>7</w:t>
      </w:r>
      <w:r w:rsidR="00894715" w:rsidRPr="002E7407">
        <w:rPr>
          <w:rFonts w:ascii="Times New Roman" w:hAnsi="Times New Roman" w:cs="Times New Roman"/>
          <w:sz w:val="24"/>
          <w:szCs w:val="24"/>
        </w:rPr>
        <w:t xml:space="preserve"> przewidziano obowiązek pracodawcy niezwłocznego odprowadzania wpłat </w:t>
      </w:r>
      <w:r w:rsidR="00FB028D" w:rsidRPr="00FB028D">
        <w:rPr>
          <w:rFonts w:ascii="Times New Roman" w:hAnsi="Times New Roman" w:cs="Times New Roman"/>
          <w:sz w:val="24"/>
          <w:szCs w:val="24"/>
        </w:rPr>
        <w:t xml:space="preserve">wpisowego, miesięcznych wkładów członkowskich i rat pożyczek </w:t>
      </w:r>
      <w:r w:rsidR="00894715" w:rsidRPr="002E7407">
        <w:rPr>
          <w:rFonts w:ascii="Times New Roman" w:hAnsi="Times New Roman" w:cs="Times New Roman"/>
          <w:sz w:val="24"/>
          <w:szCs w:val="24"/>
        </w:rPr>
        <w:t xml:space="preserve">na rachunek płatniczy KZP. Względem przepisów obecnie obowiązującego rozporządzenia z 1992 r., </w:t>
      </w:r>
      <w:r w:rsidRPr="002E7407">
        <w:rPr>
          <w:rFonts w:ascii="Times New Roman" w:hAnsi="Times New Roman" w:cs="Times New Roman"/>
          <w:sz w:val="24"/>
          <w:szCs w:val="24"/>
        </w:rPr>
        <w:t>w projektowanym art. 1</w:t>
      </w:r>
      <w:r w:rsidR="000A021E">
        <w:rPr>
          <w:rFonts w:ascii="Times New Roman" w:hAnsi="Times New Roman" w:cs="Times New Roman"/>
          <w:sz w:val="24"/>
          <w:szCs w:val="24"/>
        </w:rPr>
        <w:t>4</w:t>
      </w:r>
      <w:r w:rsidRPr="002E7407">
        <w:rPr>
          <w:rFonts w:ascii="Times New Roman" w:hAnsi="Times New Roman" w:cs="Times New Roman"/>
          <w:sz w:val="24"/>
          <w:szCs w:val="24"/>
        </w:rPr>
        <w:t xml:space="preserve"> ust. 1 pkt </w:t>
      </w:r>
      <w:r w:rsidR="000E1024" w:rsidRPr="002E7407">
        <w:rPr>
          <w:rFonts w:ascii="Times New Roman" w:hAnsi="Times New Roman" w:cs="Times New Roman"/>
          <w:sz w:val="24"/>
          <w:szCs w:val="24"/>
        </w:rPr>
        <w:t>7</w:t>
      </w:r>
      <w:r w:rsidRPr="002E7407">
        <w:rPr>
          <w:rFonts w:ascii="Times New Roman" w:hAnsi="Times New Roman" w:cs="Times New Roman"/>
          <w:sz w:val="24"/>
          <w:szCs w:val="24"/>
        </w:rPr>
        <w:t xml:space="preserve"> </w:t>
      </w:r>
      <w:r w:rsidR="00894715" w:rsidRPr="002E7407">
        <w:rPr>
          <w:rFonts w:ascii="Times New Roman" w:hAnsi="Times New Roman" w:cs="Times New Roman"/>
          <w:sz w:val="24"/>
          <w:szCs w:val="24"/>
        </w:rPr>
        <w:t>sformułowanie</w:t>
      </w:r>
      <w:r w:rsidRPr="002E7407">
        <w:rPr>
          <w:rFonts w:ascii="Times New Roman" w:hAnsi="Times New Roman" w:cs="Times New Roman"/>
          <w:sz w:val="24"/>
          <w:szCs w:val="24"/>
        </w:rPr>
        <w:t xml:space="preserve"> „rachunek bankowy lub rachunek w spółdzielczej kasie oszczędnościowo-kredytowej” zastąpiono ogólnym pojęciem „rachunek płatniczy”. W myśl art. 2 pkt 25 ustawy z dnia 19 sierpnia 2011 r. o usługach płatniczych rachunek płatniczy to rachunek prowadzony dla jednego lub większej liczby użytkowników służący do wykonywania transakcji płatniczych, przy czym przez rachunek płatniczy rozumie się także rachunek bankowy oraz rachunek członka spółdzielczej kasy oszczędnościowo-kredytowej, jeżeli rachunki te służą do wyk</w:t>
      </w:r>
      <w:r w:rsidR="00894715" w:rsidRPr="002E7407">
        <w:rPr>
          <w:rFonts w:ascii="Times New Roman" w:hAnsi="Times New Roman" w:cs="Times New Roman"/>
          <w:sz w:val="24"/>
          <w:szCs w:val="24"/>
        </w:rPr>
        <w:t>onywania transakcji płatniczych.</w:t>
      </w:r>
    </w:p>
    <w:p w14:paraId="67976DAB" w14:textId="36706EDC" w:rsidR="00402CBD" w:rsidRPr="002E7407" w:rsidRDefault="00894715" w:rsidP="0051320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lastRenderedPageBreak/>
        <w:tab/>
      </w:r>
      <w:r w:rsidR="00402CBD" w:rsidRPr="002E7407">
        <w:rPr>
          <w:rFonts w:ascii="Times New Roman" w:hAnsi="Times New Roman" w:cs="Times New Roman"/>
          <w:sz w:val="24"/>
          <w:szCs w:val="24"/>
        </w:rPr>
        <w:t>W projektowanym art. 1</w:t>
      </w:r>
      <w:r w:rsidR="000A021E">
        <w:rPr>
          <w:rFonts w:ascii="Times New Roman" w:hAnsi="Times New Roman" w:cs="Times New Roman"/>
          <w:sz w:val="24"/>
          <w:szCs w:val="24"/>
        </w:rPr>
        <w:t>4</w:t>
      </w:r>
      <w:r w:rsidR="00402CBD" w:rsidRPr="002E7407">
        <w:rPr>
          <w:rFonts w:ascii="Times New Roman" w:hAnsi="Times New Roman" w:cs="Times New Roman"/>
          <w:sz w:val="24"/>
          <w:szCs w:val="24"/>
        </w:rPr>
        <w:t xml:space="preserve"> ust. 1 pkt 8 zaproponowano pomoc pracodawcy w zakresie</w:t>
      </w:r>
      <w:r w:rsidR="00513203" w:rsidRPr="002E7407">
        <w:rPr>
          <w:rFonts w:ascii="Times New Roman" w:hAnsi="Times New Roman" w:cs="Times New Roman"/>
          <w:sz w:val="24"/>
          <w:szCs w:val="24"/>
        </w:rPr>
        <w:t xml:space="preserve"> informowania </w:t>
      </w:r>
      <w:r w:rsidR="00402CBD" w:rsidRPr="002E7407">
        <w:rPr>
          <w:rFonts w:ascii="Times New Roman" w:hAnsi="Times New Roman" w:cs="Times New Roman"/>
          <w:sz w:val="24"/>
          <w:szCs w:val="24"/>
        </w:rPr>
        <w:t xml:space="preserve">przez zarząd KZP </w:t>
      </w:r>
      <w:r w:rsidR="00513203" w:rsidRPr="002E7407">
        <w:rPr>
          <w:rFonts w:ascii="Times New Roman" w:hAnsi="Times New Roman" w:cs="Times New Roman"/>
          <w:sz w:val="24"/>
          <w:szCs w:val="24"/>
        </w:rPr>
        <w:t xml:space="preserve">członków kas o stanie ich wkładów </w:t>
      </w:r>
      <w:r w:rsidR="00887B35">
        <w:rPr>
          <w:rFonts w:ascii="Times New Roman" w:hAnsi="Times New Roman" w:cs="Times New Roman"/>
          <w:sz w:val="24"/>
          <w:szCs w:val="24"/>
        </w:rPr>
        <w:t xml:space="preserve">członkowskich </w:t>
      </w:r>
      <w:r w:rsidR="00513203" w:rsidRPr="002E7407">
        <w:rPr>
          <w:rFonts w:ascii="Times New Roman" w:hAnsi="Times New Roman" w:cs="Times New Roman"/>
          <w:sz w:val="24"/>
          <w:szCs w:val="24"/>
        </w:rPr>
        <w:t>i zadłużeń</w:t>
      </w:r>
      <w:r w:rsidR="001E03AB">
        <w:rPr>
          <w:rFonts w:ascii="Times New Roman" w:hAnsi="Times New Roman" w:cs="Times New Roman"/>
          <w:sz w:val="24"/>
          <w:szCs w:val="24"/>
        </w:rPr>
        <w:t xml:space="preserve">, </w:t>
      </w:r>
      <w:r w:rsidR="001E03AB" w:rsidRPr="001E03AB">
        <w:rPr>
          <w:rFonts w:ascii="Times New Roman" w:hAnsi="Times New Roman" w:cs="Times New Roman"/>
          <w:sz w:val="24"/>
          <w:szCs w:val="24"/>
        </w:rPr>
        <w:t>według zasad określonych w statucie KZP</w:t>
      </w:r>
      <w:r w:rsidR="00513203" w:rsidRPr="002E7407">
        <w:rPr>
          <w:rFonts w:ascii="Times New Roman" w:hAnsi="Times New Roman" w:cs="Times New Roman"/>
          <w:sz w:val="24"/>
          <w:szCs w:val="24"/>
        </w:rPr>
        <w:t>.</w:t>
      </w:r>
      <w:r w:rsidRPr="002E7407">
        <w:rPr>
          <w:rFonts w:ascii="Times New Roman" w:hAnsi="Times New Roman" w:cs="Times New Roman"/>
          <w:sz w:val="24"/>
          <w:szCs w:val="24"/>
        </w:rPr>
        <w:t xml:space="preserve"> </w:t>
      </w:r>
      <w:r w:rsidR="00402CBD" w:rsidRPr="002E7407">
        <w:rPr>
          <w:rFonts w:ascii="Times New Roman" w:hAnsi="Times New Roman" w:cs="Times New Roman"/>
          <w:sz w:val="24"/>
          <w:szCs w:val="24"/>
        </w:rPr>
        <w:t xml:space="preserve">Z uwagi na to, że projektodawca nie jest w stanie w przepisach ustawowych przewidzieć szczegółowego zakresu pomocy świadczonej przez pracodawcę na rzecz KZP </w:t>
      </w:r>
      <w:r w:rsidR="006041E6" w:rsidRPr="002E7407">
        <w:rPr>
          <w:rFonts w:ascii="Times New Roman" w:hAnsi="Times New Roman" w:cs="Times New Roman"/>
          <w:sz w:val="24"/>
          <w:szCs w:val="24"/>
        </w:rPr>
        <w:t xml:space="preserve">ze względu na jej zindywidualizowany charakter, </w:t>
      </w:r>
      <w:r w:rsidR="00402CBD" w:rsidRPr="002E7407">
        <w:rPr>
          <w:rFonts w:ascii="Times New Roman" w:hAnsi="Times New Roman" w:cs="Times New Roman"/>
          <w:sz w:val="24"/>
          <w:szCs w:val="24"/>
        </w:rPr>
        <w:t>zaproponowano, aby te kwestie przesądziła umowa zawarta między KZP a pracodawc</w:t>
      </w:r>
      <w:r w:rsidR="006041E6" w:rsidRPr="002E7407">
        <w:rPr>
          <w:rFonts w:ascii="Times New Roman" w:hAnsi="Times New Roman" w:cs="Times New Roman"/>
          <w:sz w:val="24"/>
          <w:szCs w:val="24"/>
        </w:rPr>
        <w:t>ą.</w:t>
      </w:r>
      <w:r w:rsidR="00402CBD" w:rsidRPr="002E7407">
        <w:rPr>
          <w:rFonts w:ascii="Times New Roman" w:hAnsi="Times New Roman" w:cs="Times New Roman"/>
          <w:sz w:val="24"/>
          <w:szCs w:val="24"/>
        </w:rPr>
        <w:t xml:space="preserve"> </w:t>
      </w:r>
    </w:p>
    <w:p w14:paraId="430548EA" w14:textId="7CD60073" w:rsidR="00235E6F" w:rsidRDefault="00894715" w:rsidP="00894715">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Rozdział </w:t>
      </w:r>
      <w:r w:rsidR="00F300F1" w:rsidRPr="002E7407">
        <w:rPr>
          <w:rFonts w:ascii="Times New Roman" w:hAnsi="Times New Roman" w:cs="Times New Roman"/>
          <w:sz w:val="24"/>
          <w:szCs w:val="24"/>
        </w:rPr>
        <w:t>3</w:t>
      </w:r>
      <w:r w:rsidRPr="002E7407">
        <w:rPr>
          <w:rFonts w:ascii="Times New Roman" w:hAnsi="Times New Roman" w:cs="Times New Roman"/>
          <w:sz w:val="24"/>
          <w:szCs w:val="24"/>
        </w:rPr>
        <w:t>. projektowanej ustawy został poświęcony organom KZP, którymi są – zgodnie z projektowanym przepisem art. 1</w:t>
      </w:r>
      <w:r w:rsidR="000A021E">
        <w:rPr>
          <w:rFonts w:ascii="Times New Roman" w:hAnsi="Times New Roman" w:cs="Times New Roman"/>
          <w:sz w:val="24"/>
          <w:szCs w:val="24"/>
        </w:rPr>
        <w:t>5</w:t>
      </w:r>
      <w:r w:rsidRPr="002E7407">
        <w:rPr>
          <w:rFonts w:ascii="Times New Roman" w:hAnsi="Times New Roman" w:cs="Times New Roman"/>
          <w:sz w:val="24"/>
          <w:szCs w:val="24"/>
        </w:rPr>
        <w:t xml:space="preserve"> ust. 1 – </w:t>
      </w:r>
      <w:r w:rsidR="00EF6E26" w:rsidRPr="002E7407">
        <w:rPr>
          <w:rFonts w:ascii="Times New Roman" w:hAnsi="Times New Roman" w:cs="Times New Roman"/>
          <w:sz w:val="24"/>
          <w:szCs w:val="24"/>
        </w:rPr>
        <w:t xml:space="preserve">walne zebranie członków, zarząd i komisja rewizyjna. </w:t>
      </w:r>
      <w:r w:rsidR="00235E6F" w:rsidRPr="002E7407">
        <w:rPr>
          <w:rFonts w:ascii="Times New Roman" w:hAnsi="Times New Roman" w:cs="Times New Roman"/>
          <w:sz w:val="24"/>
          <w:szCs w:val="24"/>
        </w:rPr>
        <w:t>Uchwały organów KZP</w:t>
      </w:r>
      <w:r w:rsidR="00235E6F">
        <w:rPr>
          <w:rFonts w:ascii="Times New Roman" w:hAnsi="Times New Roman" w:cs="Times New Roman"/>
          <w:sz w:val="24"/>
          <w:szCs w:val="24"/>
        </w:rPr>
        <w:t xml:space="preserve">, zgodnie z projektowanym art. </w:t>
      </w:r>
      <w:r w:rsidR="00223A0D">
        <w:rPr>
          <w:rFonts w:ascii="Times New Roman" w:hAnsi="Times New Roman" w:cs="Times New Roman"/>
          <w:sz w:val="24"/>
          <w:szCs w:val="24"/>
        </w:rPr>
        <w:t>16</w:t>
      </w:r>
      <w:r w:rsidR="00235E6F">
        <w:rPr>
          <w:rFonts w:ascii="Times New Roman" w:hAnsi="Times New Roman" w:cs="Times New Roman"/>
          <w:sz w:val="24"/>
          <w:szCs w:val="24"/>
        </w:rPr>
        <w:t>,</w:t>
      </w:r>
      <w:r w:rsidR="00235E6F" w:rsidRPr="002E7407">
        <w:rPr>
          <w:rFonts w:ascii="Times New Roman" w:hAnsi="Times New Roman" w:cs="Times New Roman"/>
          <w:sz w:val="24"/>
          <w:szCs w:val="24"/>
        </w:rPr>
        <w:t xml:space="preserve"> zapadają zwykłą większością głosów w obecności co najm</w:t>
      </w:r>
      <w:r w:rsidR="00235E6F">
        <w:rPr>
          <w:rFonts w:ascii="Times New Roman" w:hAnsi="Times New Roman" w:cs="Times New Roman"/>
          <w:sz w:val="24"/>
          <w:szCs w:val="24"/>
        </w:rPr>
        <w:t>niej połowy liczby członków</w:t>
      </w:r>
      <w:r w:rsidR="00235E6F" w:rsidRPr="002E7407">
        <w:rPr>
          <w:rFonts w:ascii="Times New Roman" w:hAnsi="Times New Roman" w:cs="Times New Roman"/>
          <w:sz w:val="24"/>
          <w:szCs w:val="24"/>
        </w:rPr>
        <w:t>.</w:t>
      </w:r>
    </w:p>
    <w:p w14:paraId="666947D0" w14:textId="6505835E" w:rsidR="001E03AB" w:rsidRDefault="00235E6F" w:rsidP="0089471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EF6E26" w:rsidRPr="002E7407">
        <w:rPr>
          <w:rFonts w:ascii="Times New Roman" w:hAnsi="Times New Roman" w:cs="Times New Roman"/>
          <w:sz w:val="24"/>
          <w:szCs w:val="24"/>
        </w:rPr>
        <w:t>Walne zebranie członków stanowią wszyscy członkowie KZP</w:t>
      </w:r>
      <w:r w:rsidR="001E03AB">
        <w:rPr>
          <w:rFonts w:ascii="Times New Roman" w:hAnsi="Times New Roman" w:cs="Times New Roman"/>
          <w:sz w:val="24"/>
          <w:szCs w:val="24"/>
        </w:rPr>
        <w:t>.</w:t>
      </w:r>
      <w:r w:rsidR="00EF6E26" w:rsidRPr="002E7407">
        <w:rPr>
          <w:rFonts w:ascii="Times New Roman" w:hAnsi="Times New Roman" w:cs="Times New Roman"/>
          <w:sz w:val="24"/>
          <w:szCs w:val="24"/>
        </w:rPr>
        <w:t xml:space="preserve"> </w:t>
      </w:r>
      <w:r w:rsidR="001E03AB">
        <w:rPr>
          <w:rFonts w:ascii="Times New Roman" w:hAnsi="Times New Roman" w:cs="Times New Roman"/>
          <w:sz w:val="24"/>
          <w:szCs w:val="24"/>
        </w:rPr>
        <w:t>Z</w:t>
      </w:r>
      <w:r w:rsidR="00EF6E26" w:rsidRPr="002E7407">
        <w:rPr>
          <w:rFonts w:ascii="Times New Roman" w:hAnsi="Times New Roman" w:cs="Times New Roman"/>
          <w:sz w:val="24"/>
          <w:szCs w:val="24"/>
        </w:rPr>
        <w:t>godnie z projektowanym przepisem art. 1</w:t>
      </w:r>
      <w:r w:rsidR="00223A0D">
        <w:rPr>
          <w:rFonts w:ascii="Times New Roman" w:hAnsi="Times New Roman" w:cs="Times New Roman"/>
          <w:sz w:val="24"/>
          <w:szCs w:val="24"/>
        </w:rPr>
        <w:t>5</w:t>
      </w:r>
      <w:r w:rsidR="001E03AB">
        <w:rPr>
          <w:rFonts w:ascii="Times New Roman" w:hAnsi="Times New Roman" w:cs="Times New Roman"/>
          <w:sz w:val="24"/>
          <w:szCs w:val="24"/>
        </w:rPr>
        <w:t xml:space="preserve"> ust. 2</w:t>
      </w:r>
      <w:r w:rsidR="00410922">
        <w:rPr>
          <w:rFonts w:ascii="Times New Roman" w:hAnsi="Times New Roman" w:cs="Times New Roman"/>
          <w:sz w:val="24"/>
          <w:szCs w:val="24"/>
        </w:rPr>
        <w:t>,</w:t>
      </w:r>
      <w:r w:rsidR="001E03AB">
        <w:rPr>
          <w:rFonts w:ascii="Times New Roman" w:hAnsi="Times New Roman" w:cs="Times New Roman"/>
          <w:sz w:val="24"/>
          <w:szCs w:val="24"/>
        </w:rPr>
        <w:t xml:space="preserve"> j</w:t>
      </w:r>
      <w:r w:rsidR="001E03AB" w:rsidRPr="001E03AB">
        <w:rPr>
          <w:rFonts w:ascii="Times New Roman" w:hAnsi="Times New Roman" w:cs="Times New Roman"/>
          <w:sz w:val="24"/>
          <w:szCs w:val="24"/>
        </w:rPr>
        <w:t>eżeli KZP liczy więcej niż 150 członków, zamiast walnego zebrania członków zarząd może zwołać walne zebranie delegatów. Liczbę delegatów ustala walne zebranie członków. Do walnego zebrania delegatów stosuje się odpowiednio przepisy o walnym zebraniu członków.</w:t>
      </w:r>
      <w:r w:rsidR="001E03AB">
        <w:rPr>
          <w:rFonts w:ascii="Times New Roman" w:hAnsi="Times New Roman" w:cs="Times New Roman"/>
          <w:sz w:val="24"/>
          <w:szCs w:val="24"/>
        </w:rPr>
        <w:t xml:space="preserve"> Odpowiednie stosowanie przepisów o walnym zebraniu członków do walnego zebrania delegatów oznacza m.in., że uchwały</w:t>
      </w:r>
      <w:r w:rsidR="001E03AB" w:rsidRPr="001E03AB">
        <w:rPr>
          <w:rFonts w:ascii="Times New Roman" w:hAnsi="Times New Roman" w:cs="Times New Roman"/>
          <w:sz w:val="24"/>
          <w:szCs w:val="24"/>
        </w:rPr>
        <w:t xml:space="preserve"> </w:t>
      </w:r>
      <w:r w:rsidR="001E03AB">
        <w:rPr>
          <w:rFonts w:ascii="Times New Roman" w:hAnsi="Times New Roman" w:cs="Times New Roman"/>
          <w:sz w:val="24"/>
          <w:szCs w:val="24"/>
        </w:rPr>
        <w:t xml:space="preserve">walnego zebrania delegatów powinny </w:t>
      </w:r>
      <w:r w:rsidR="001E03AB" w:rsidRPr="001E03AB">
        <w:rPr>
          <w:rFonts w:ascii="Times New Roman" w:hAnsi="Times New Roman" w:cs="Times New Roman"/>
          <w:sz w:val="24"/>
          <w:szCs w:val="24"/>
        </w:rPr>
        <w:t>zapada</w:t>
      </w:r>
      <w:r w:rsidR="001E03AB">
        <w:rPr>
          <w:rFonts w:ascii="Times New Roman" w:hAnsi="Times New Roman" w:cs="Times New Roman"/>
          <w:sz w:val="24"/>
          <w:szCs w:val="24"/>
        </w:rPr>
        <w:t>ć</w:t>
      </w:r>
      <w:r w:rsidR="001E03AB" w:rsidRPr="001E03AB">
        <w:rPr>
          <w:rFonts w:ascii="Times New Roman" w:hAnsi="Times New Roman" w:cs="Times New Roman"/>
          <w:sz w:val="24"/>
          <w:szCs w:val="24"/>
        </w:rPr>
        <w:t xml:space="preserve"> zwykłą większością głosów w obecności co najmniej połowy liczby </w:t>
      </w:r>
      <w:r w:rsidR="001E03AB">
        <w:rPr>
          <w:rFonts w:ascii="Times New Roman" w:hAnsi="Times New Roman" w:cs="Times New Roman"/>
          <w:sz w:val="24"/>
          <w:szCs w:val="24"/>
        </w:rPr>
        <w:t>delegatów (art. 1</w:t>
      </w:r>
      <w:r w:rsidR="00223A0D">
        <w:rPr>
          <w:rFonts w:ascii="Times New Roman" w:hAnsi="Times New Roman" w:cs="Times New Roman"/>
          <w:sz w:val="24"/>
          <w:szCs w:val="24"/>
        </w:rPr>
        <w:t>6</w:t>
      </w:r>
      <w:r w:rsidR="001E03AB">
        <w:rPr>
          <w:rFonts w:ascii="Times New Roman" w:hAnsi="Times New Roman" w:cs="Times New Roman"/>
          <w:sz w:val="24"/>
          <w:szCs w:val="24"/>
        </w:rPr>
        <w:t xml:space="preserve"> w zw. z art. 1</w:t>
      </w:r>
      <w:r w:rsidR="00223A0D">
        <w:rPr>
          <w:rFonts w:ascii="Times New Roman" w:hAnsi="Times New Roman" w:cs="Times New Roman"/>
          <w:sz w:val="24"/>
          <w:szCs w:val="24"/>
        </w:rPr>
        <w:t>5</w:t>
      </w:r>
      <w:r w:rsidR="001E03AB">
        <w:rPr>
          <w:rFonts w:ascii="Times New Roman" w:hAnsi="Times New Roman" w:cs="Times New Roman"/>
          <w:sz w:val="24"/>
          <w:szCs w:val="24"/>
        </w:rPr>
        <w:t xml:space="preserve"> ust. 2 projektowanej ustawy) oraz że w</w:t>
      </w:r>
      <w:r w:rsidR="001E03AB" w:rsidRPr="001E03AB">
        <w:rPr>
          <w:rFonts w:ascii="Times New Roman" w:hAnsi="Times New Roman" w:cs="Times New Roman"/>
          <w:sz w:val="24"/>
          <w:szCs w:val="24"/>
        </w:rPr>
        <w:t xml:space="preserve">alne zebranie </w:t>
      </w:r>
      <w:r w:rsidR="001E03AB">
        <w:rPr>
          <w:rFonts w:ascii="Times New Roman" w:hAnsi="Times New Roman" w:cs="Times New Roman"/>
          <w:sz w:val="24"/>
          <w:szCs w:val="24"/>
        </w:rPr>
        <w:t>delegatów</w:t>
      </w:r>
      <w:r w:rsidR="001E03AB" w:rsidRPr="001E03AB">
        <w:rPr>
          <w:rFonts w:ascii="Times New Roman" w:hAnsi="Times New Roman" w:cs="Times New Roman"/>
          <w:sz w:val="24"/>
          <w:szCs w:val="24"/>
        </w:rPr>
        <w:t xml:space="preserve"> może podjąć uchwałę o likwidacji KZP z własnej inicjatywy, bezwzględną większością głosów w obecności co najmniej połowy liczby delegatów</w:t>
      </w:r>
      <w:r w:rsidR="00E35B64">
        <w:rPr>
          <w:rFonts w:ascii="Times New Roman" w:hAnsi="Times New Roman" w:cs="Times New Roman"/>
          <w:sz w:val="24"/>
          <w:szCs w:val="24"/>
        </w:rPr>
        <w:t xml:space="preserve"> (art. 4</w:t>
      </w:r>
      <w:r w:rsidR="00223A0D">
        <w:rPr>
          <w:rFonts w:ascii="Times New Roman" w:hAnsi="Times New Roman" w:cs="Times New Roman"/>
          <w:sz w:val="24"/>
          <w:szCs w:val="24"/>
        </w:rPr>
        <w:t>3</w:t>
      </w:r>
      <w:r w:rsidR="00E35B64">
        <w:rPr>
          <w:rFonts w:ascii="Times New Roman" w:hAnsi="Times New Roman" w:cs="Times New Roman"/>
          <w:sz w:val="24"/>
          <w:szCs w:val="24"/>
        </w:rPr>
        <w:t xml:space="preserve"> ust. 2 w zw. z art. 1</w:t>
      </w:r>
      <w:r w:rsidR="00223A0D">
        <w:rPr>
          <w:rFonts w:ascii="Times New Roman" w:hAnsi="Times New Roman" w:cs="Times New Roman"/>
          <w:sz w:val="24"/>
          <w:szCs w:val="24"/>
        </w:rPr>
        <w:t>5</w:t>
      </w:r>
      <w:r w:rsidR="00E35B64">
        <w:rPr>
          <w:rFonts w:ascii="Times New Roman" w:hAnsi="Times New Roman" w:cs="Times New Roman"/>
          <w:sz w:val="24"/>
          <w:szCs w:val="24"/>
        </w:rPr>
        <w:t xml:space="preserve"> ust. 2 projektowanej ustawy)</w:t>
      </w:r>
      <w:r w:rsidR="001E03AB" w:rsidRPr="001E03AB">
        <w:rPr>
          <w:rFonts w:ascii="Times New Roman" w:hAnsi="Times New Roman" w:cs="Times New Roman"/>
          <w:sz w:val="24"/>
          <w:szCs w:val="24"/>
        </w:rPr>
        <w:t>.</w:t>
      </w:r>
    </w:p>
    <w:p w14:paraId="316FEEDF" w14:textId="1F8D9693" w:rsidR="00FA226C" w:rsidRPr="002E7407" w:rsidRDefault="00235E6F" w:rsidP="00235E6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Cs w:val="24"/>
        </w:rPr>
        <w:t>Projektowany przepis a</w:t>
      </w:r>
      <w:r w:rsidR="004D2235" w:rsidRPr="002E7407">
        <w:rPr>
          <w:rFonts w:ascii="Times New Roman" w:hAnsi="Times New Roman" w:cs="Times New Roman"/>
          <w:sz w:val="24"/>
          <w:szCs w:val="24"/>
        </w:rPr>
        <w:t>rt. 1</w:t>
      </w:r>
      <w:r w:rsidR="00223A0D">
        <w:rPr>
          <w:rFonts w:ascii="Times New Roman" w:hAnsi="Times New Roman" w:cs="Times New Roman"/>
          <w:sz w:val="24"/>
          <w:szCs w:val="24"/>
        </w:rPr>
        <w:t>7</w:t>
      </w:r>
      <w:r w:rsidR="004D2235" w:rsidRPr="002E7407">
        <w:rPr>
          <w:rFonts w:ascii="Times New Roman" w:hAnsi="Times New Roman" w:cs="Times New Roman"/>
          <w:sz w:val="24"/>
          <w:szCs w:val="24"/>
        </w:rPr>
        <w:t xml:space="preserve"> reguluje kwestie związane z </w:t>
      </w:r>
      <w:r w:rsidR="00FA226C" w:rsidRPr="002E7407">
        <w:rPr>
          <w:rFonts w:ascii="Times New Roman" w:hAnsi="Times New Roman" w:cs="Times New Roman"/>
          <w:sz w:val="24"/>
          <w:szCs w:val="24"/>
        </w:rPr>
        <w:t>kadencją zarządu i komisji rewizyjnej. W zestawieniu z obowiązującym § 15 rozporządzenia z 1992 r. przepisy te zostały doprecyzowane poprzez wskazanie sytuacji, w których walne zebranie członków może odwołać członka organu KZP przed upływem jego kadencji, a także sytuacji, w których przeprowadza się wybory uzupełniające do pochodzących z wyboru organów KZP.</w:t>
      </w:r>
    </w:p>
    <w:p w14:paraId="53107DAD" w14:textId="12ECD7A8" w:rsidR="00B14705" w:rsidRPr="002E7407" w:rsidRDefault="00B14705" w:rsidP="00B14705">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Z uwagi na to, że KZP jest organizacją społeczną, członkowie organów KZP </w:t>
      </w:r>
      <w:r w:rsidR="00235E6F">
        <w:rPr>
          <w:rFonts w:ascii="Times New Roman" w:hAnsi="Times New Roman" w:cs="Times New Roman"/>
          <w:sz w:val="24"/>
          <w:szCs w:val="24"/>
        </w:rPr>
        <w:t xml:space="preserve">z tytułu </w:t>
      </w:r>
      <w:r w:rsidRPr="002E7407">
        <w:rPr>
          <w:rFonts w:ascii="Times New Roman" w:hAnsi="Times New Roman" w:cs="Times New Roman"/>
          <w:sz w:val="24"/>
          <w:szCs w:val="24"/>
        </w:rPr>
        <w:t>wykonywan</w:t>
      </w:r>
      <w:r w:rsidR="00235E6F">
        <w:rPr>
          <w:rFonts w:ascii="Times New Roman" w:hAnsi="Times New Roman" w:cs="Times New Roman"/>
          <w:sz w:val="24"/>
          <w:szCs w:val="24"/>
        </w:rPr>
        <w:t xml:space="preserve">ych </w:t>
      </w:r>
      <w:r w:rsidRPr="002E7407">
        <w:rPr>
          <w:rFonts w:ascii="Times New Roman" w:hAnsi="Times New Roman" w:cs="Times New Roman"/>
          <w:sz w:val="24"/>
          <w:szCs w:val="24"/>
        </w:rPr>
        <w:t xml:space="preserve">czynności nie otrzymują wynagrodzenia. </w:t>
      </w:r>
    </w:p>
    <w:p w14:paraId="51D713B9" w14:textId="6CA74639" w:rsidR="00B14705" w:rsidRDefault="00B14705" w:rsidP="007B5927">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Zwyczajne walne zebranie członków powinno zebrać się przynajmniej raz w roku. Nadzwyczajne walne zebranie zarząd</w:t>
      </w:r>
      <w:r w:rsidR="00887B35">
        <w:rPr>
          <w:rFonts w:ascii="Times New Roman" w:hAnsi="Times New Roman" w:cs="Times New Roman"/>
          <w:sz w:val="24"/>
          <w:szCs w:val="24"/>
        </w:rPr>
        <w:t xml:space="preserve"> </w:t>
      </w:r>
      <w:r w:rsidRPr="002E7407">
        <w:rPr>
          <w:rFonts w:ascii="Times New Roman" w:hAnsi="Times New Roman" w:cs="Times New Roman"/>
          <w:sz w:val="24"/>
          <w:szCs w:val="24"/>
        </w:rPr>
        <w:t xml:space="preserve"> powinien zwołać w razie potrzeby, a także na wniosek komisji rewizyjnej , 1/3 liczby członków KZP lub podmiotu sprawującego nadzór społeczny</w:t>
      </w:r>
      <w:r w:rsidR="003D53AA" w:rsidRPr="002E7407">
        <w:rPr>
          <w:rFonts w:ascii="Times New Roman" w:hAnsi="Times New Roman" w:cs="Times New Roman"/>
          <w:sz w:val="24"/>
          <w:szCs w:val="24"/>
        </w:rPr>
        <w:t xml:space="preserve">, </w:t>
      </w:r>
      <w:r w:rsidR="00235E6F">
        <w:rPr>
          <w:rFonts w:ascii="Times New Roman" w:hAnsi="Times New Roman" w:cs="Times New Roman"/>
          <w:sz w:val="24"/>
          <w:szCs w:val="24"/>
        </w:rPr>
        <w:t>o którym mowa</w:t>
      </w:r>
      <w:r w:rsidR="003D53AA"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w projektowanym art. 4. Oznacza to, że z wnioskiem o zwołanie nadzwyczajnego </w:t>
      </w:r>
      <w:r w:rsidRPr="002E7407">
        <w:rPr>
          <w:rFonts w:ascii="Times New Roman" w:hAnsi="Times New Roman" w:cs="Times New Roman"/>
          <w:sz w:val="24"/>
          <w:szCs w:val="24"/>
        </w:rPr>
        <w:lastRenderedPageBreak/>
        <w:t>walnego zebrania członków  może wystąpić w pierwszej kolejności zakładowa organizacja związkowa, a w przypadku wielości zakładowych organizacji związkowych działających u pracodawcy – te organizacje działające wspólnie. W braku reprezentacji związkowej u pracodawcy, z wnioskiem o zwołanie nadzwyczajnego walnego zebrania członków  może wystąpić rada pracowników. W razie braku rady pracowników, uprawnionym do wystąpienia ze stosownym wnioskiem jest przedstawicielstwo osób wykonujących pracę zarobkową wyłonione w trybie przyjętym u danego pracodawcy.</w:t>
      </w:r>
      <w:r w:rsidR="00223A0D">
        <w:rPr>
          <w:rFonts w:ascii="Times New Roman" w:hAnsi="Times New Roman" w:cs="Times New Roman"/>
          <w:sz w:val="24"/>
          <w:szCs w:val="24"/>
        </w:rPr>
        <w:t xml:space="preserve"> Zgodnie z projektowanym przepisem art. 6 pkt 5 </w:t>
      </w:r>
      <w:r w:rsidR="00223A0D" w:rsidRPr="00223A0D">
        <w:rPr>
          <w:rFonts w:ascii="Times New Roman" w:hAnsi="Times New Roman" w:cs="Times New Roman"/>
          <w:sz w:val="24"/>
          <w:szCs w:val="24"/>
        </w:rPr>
        <w:t xml:space="preserve">zasady zwoływania walnych zebrań </w:t>
      </w:r>
      <w:r w:rsidR="00887B35">
        <w:rPr>
          <w:rFonts w:ascii="Times New Roman" w:hAnsi="Times New Roman" w:cs="Times New Roman"/>
          <w:sz w:val="24"/>
          <w:szCs w:val="24"/>
        </w:rPr>
        <w:t xml:space="preserve">członków </w:t>
      </w:r>
      <w:r w:rsidR="00223A0D" w:rsidRPr="00223A0D">
        <w:rPr>
          <w:rFonts w:ascii="Times New Roman" w:hAnsi="Times New Roman" w:cs="Times New Roman"/>
          <w:sz w:val="24"/>
          <w:szCs w:val="24"/>
        </w:rPr>
        <w:t>i obradowania na nich</w:t>
      </w:r>
      <w:r w:rsidR="00223A0D">
        <w:rPr>
          <w:rFonts w:ascii="Times New Roman" w:hAnsi="Times New Roman" w:cs="Times New Roman"/>
          <w:sz w:val="24"/>
          <w:szCs w:val="24"/>
        </w:rPr>
        <w:t xml:space="preserve"> powinny zostać określone w statucie KZP.</w:t>
      </w:r>
    </w:p>
    <w:p w14:paraId="438DAED0" w14:textId="1B09F5B5" w:rsidR="00770826" w:rsidRPr="002E7407" w:rsidRDefault="00EF6E26" w:rsidP="007B5927">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Do kompetencji walnego zebrania członków zastrzeżono najważniejsze uprawnienia, wskazane w projektowanym przepisie art. </w:t>
      </w:r>
      <w:r w:rsidR="00223A0D">
        <w:rPr>
          <w:rFonts w:ascii="Times New Roman" w:hAnsi="Times New Roman" w:cs="Times New Roman"/>
          <w:sz w:val="24"/>
          <w:szCs w:val="24"/>
        </w:rPr>
        <w:t>20</w:t>
      </w:r>
      <w:r w:rsidRPr="002E7407">
        <w:rPr>
          <w:rFonts w:ascii="Times New Roman" w:hAnsi="Times New Roman" w:cs="Times New Roman"/>
          <w:sz w:val="24"/>
          <w:szCs w:val="24"/>
        </w:rPr>
        <w:t xml:space="preserve"> (tj. w szczególności uchwalanie statutu</w:t>
      </w:r>
      <w:r w:rsidR="005D5B23">
        <w:rPr>
          <w:rFonts w:ascii="Times New Roman" w:hAnsi="Times New Roman" w:cs="Times New Roman"/>
          <w:sz w:val="24"/>
          <w:szCs w:val="24"/>
        </w:rPr>
        <w:t xml:space="preserve"> KZP</w:t>
      </w:r>
      <w:r w:rsidRPr="002E7407">
        <w:rPr>
          <w:rFonts w:ascii="Times New Roman" w:hAnsi="Times New Roman" w:cs="Times New Roman"/>
          <w:sz w:val="24"/>
          <w:szCs w:val="24"/>
        </w:rPr>
        <w:t xml:space="preserve"> i wprowadzanie w nim zmian, wybór i odwoływanie członków zarządu i członków komisji rewizyjnej, zatwierdzanie sprawozdań </w:t>
      </w:r>
      <w:r w:rsidR="000E1024" w:rsidRPr="002E7407">
        <w:rPr>
          <w:rFonts w:ascii="Times New Roman" w:hAnsi="Times New Roman" w:cs="Times New Roman"/>
          <w:sz w:val="24"/>
          <w:szCs w:val="24"/>
        </w:rPr>
        <w:t>finansowych</w:t>
      </w:r>
      <w:r w:rsidRPr="002E7407">
        <w:rPr>
          <w:rFonts w:ascii="Times New Roman" w:hAnsi="Times New Roman" w:cs="Times New Roman"/>
          <w:sz w:val="24"/>
          <w:szCs w:val="24"/>
        </w:rPr>
        <w:t xml:space="preserve">, podejmowanie decyzji w sprawie pokrycia szkód i strat, czy </w:t>
      </w:r>
      <w:r w:rsidR="00DB091B">
        <w:rPr>
          <w:rFonts w:ascii="Times New Roman" w:hAnsi="Times New Roman" w:cs="Times New Roman"/>
          <w:sz w:val="24"/>
          <w:szCs w:val="24"/>
        </w:rPr>
        <w:t>podjęcie</w:t>
      </w:r>
      <w:r w:rsidRPr="002E7407">
        <w:rPr>
          <w:rFonts w:ascii="Times New Roman" w:hAnsi="Times New Roman" w:cs="Times New Roman"/>
          <w:sz w:val="24"/>
          <w:szCs w:val="24"/>
        </w:rPr>
        <w:t xml:space="preserve"> uchwał</w:t>
      </w:r>
      <w:r w:rsidR="00DB091B">
        <w:rPr>
          <w:rFonts w:ascii="Times New Roman" w:hAnsi="Times New Roman" w:cs="Times New Roman"/>
          <w:sz w:val="24"/>
          <w:szCs w:val="24"/>
        </w:rPr>
        <w:t>y</w:t>
      </w:r>
      <w:r w:rsidR="005D5B23">
        <w:rPr>
          <w:rFonts w:ascii="Times New Roman" w:hAnsi="Times New Roman" w:cs="Times New Roman"/>
          <w:sz w:val="24"/>
          <w:szCs w:val="24"/>
        </w:rPr>
        <w:t xml:space="preserve"> o</w:t>
      </w:r>
      <w:r w:rsidRPr="002E7407">
        <w:rPr>
          <w:rFonts w:ascii="Times New Roman" w:hAnsi="Times New Roman" w:cs="Times New Roman"/>
          <w:sz w:val="24"/>
          <w:szCs w:val="24"/>
        </w:rPr>
        <w:t xml:space="preserve"> likwidacji KZP). W porównaniu do obecnie obowiązującego § 19 rozporządzenia z 1992 r. projektowany przepis art. </w:t>
      </w:r>
      <w:r w:rsidR="00223A0D">
        <w:rPr>
          <w:rFonts w:ascii="Times New Roman" w:hAnsi="Times New Roman" w:cs="Times New Roman"/>
          <w:sz w:val="24"/>
          <w:szCs w:val="24"/>
        </w:rPr>
        <w:t>20</w:t>
      </w:r>
      <w:r w:rsidRPr="002E7407">
        <w:rPr>
          <w:rFonts w:ascii="Times New Roman" w:hAnsi="Times New Roman" w:cs="Times New Roman"/>
          <w:sz w:val="24"/>
          <w:szCs w:val="24"/>
        </w:rPr>
        <w:t xml:space="preserve"> przewiduje dodatkow</w:t>
      </w:r>
      <w:r w:rsidR="00500EB2" w:rsidRPr="002E7407">
        <w:rPr>
          <w:rFonts w:ascii="Times New Roman" w:hAnsi="Times New Roman" w:cs="Times New Roman"/>
          <w:sz w:val="24"/>
          <w:szCs w:val="24"/>
        </w:rPr>
        <w:t>ą</w:t>
      </w:r>
      <w:r w:rsidRPr="002E7407">
        <w:rPr>
          <w:rFonts w:ascii="Times New Roman" w:hAnsi="Times New Roman" w:cs="Times New Roman"/>
          <w:sz w:val="24"/>
          <w:szCs w:val="24"/>
        </w:rPr>
        <w:t xml:space="preserve"> kompetencj</w:t>
      </w:r>
      <w:r w:rsidR="00500EB2" w:rsidRPr="002E7407">
        <w:rPr>
          <w:rFonts w:ascii="Times New Roman" w:hAnsi="Times New Roman" w:cs="Times New Roman"/>
          <w:sz w:val="24"/>
          <w:szCs w:val="24"/>
        </w:rPr>
        <w:t>ę</w:t>
      </w:r>
      <w:r w:rsidRPr="002E7407">
        <w:rPr>
          <w:rFonts w:ascii="Times New Roman" w:hAnsi="Times New Roman" w:cs="Times New Roman"/>
          <w:sz w:val="24"/>
          <w:szCs w:val="24"/>
        </w:rPr>
        <w:t xml:space="preserve"> walnego zebrania członków , a mianowicie: podejmowanie uchwał o dostosowaniu struktury organizacyjnej KZP </w:t>
      </w:r>
      <w:r w:rsidR="00DB091B">
        <w:rPr>
          <w:rFonts w:ascii="Times New Roman" w:hAnsi="Times New Roman" w:cs="Times New Roman"/>
          <w:sz w:val="24"/>
          <w:szCs w:val="24"/>
        </w:rPr>
        <w:t>w związku ze zmianą</w:t>
      </w:r>
      <w:r w:rsidRPr="002E7407">
        <w:rPr>
          <w:rFonts w:ascii="Times New Roman" w:hAnsi="Times New Roman" w:cs="Times New Roman"/>
          <w:sz w:val="24"/>
          <w:szCs w:val="24"/>
        </w:rPr>
        <w:t xml:space="preserve"> struktury organizacyjnej pracodawcy. W przypadku zmiany struktury organizacyjnej pracodawcy, w tym w razie przejścia zakładu pracy</w:t>
      </w:r>
      <w:r w:rsidR="0083612D" w:rsidRPr="002E7407">
        <w:rPr>
          <w:rFonts w:ascii="Times New Roman" w:hAnsi="Times New Roman" w:cs="Times New Roman"/>
          <w:sz w:val="24"/>
          <w:szCs w:val="24"/>
        </w:rPr>
        <w:t xml:space="preserve"> na innego pracodawcę</w:t>
      </w:r>
      <w:r w:rsidRPr="002E7407">
        <w:rPr>
          <w:rFonts w:ascii="Times New Roman" w:hAnsi="Times New Roman" w:cs="Times New Roman"/>
          <w:sz w:val="24"/>
          <w:szCs w:val="24"/>
        </w:rPr>
        <w:t>, o którym mowa w art. 23</w:t>
      </w:r>
      <w:r w:rsidRPr="002E7407">
        <w:rPr>
          <w:rFonts w:ascii="Times New Roman" w:hAnsi="Times New Roman" w:cs="Times New Roman"/>
          <w:sz w:val="24"/>
          <w:szCs w:val="24"/>
          <w:vertAlign w:val="superscript"/>
        </w:rPr>
        <w:t>1</w:t>
      </w:r>
      <w:r w:rsidRPr="002E7407">
        <w:rPr>
          <w:rFonts w:ascii="Times New Roman" w:hAnsi="Times New Roman" w:cs="Times New Roman"/>
          <w:sz w:val="24"/>
          <w:szCs w:val="24"/>
        </w:rPr>
        <w:t xml:space="preserve"> </w:t>
      </w:r>
      <w:r w:rsidR="00500EB2" w:rsidRPr="002E7407">
        <w:rPr>
          <w:rFonts w:ascii="Times New Roman" w:hAnsi="Times New Roman" w:cs="Times New Roman"/>
          <w:sz w:val="24"/>
          <w:szCs w:val="24"/>
        </w:rPr>
        <w:t xml:space="preserve">KP, </w:t>
      </w:r>
      <w:r w:rsidRPr="002E7407">
        <w:rPr>
          <w:rFonts w:ascii="Times New Roman" w:hAnsi="Times New Roman" w:cs="Times New Roman"/>
          <w:sz w:val="24"/>
          <w:szCs w:val="24"/>
        </w:rPr>
        <w:t xml:space="preserve">walne zebranie członków powinno podjąć decyzję w sprawie dalszych losów KZP (np. likwidacji KZP). Przy podejmowaniu tego rodzaju decyzji KZP powinna mieć na względzie ogólną zasadę, wyrażoną w projektowanym art. </w:t>
      </w:r>
      <w:r w:rsidR="00DB091B">
        <w:rPr>
          <w:rFonts w:ascii="Times New Roman" w:hAnsi="Times New Roman" w:cs="Times New Roman"/>
          <w:sz w:val="24"/>
          <w:szCs w:val="24"/>
        </w:rPr>
        <w:t>5 ust. 3</w:t>
      </w:r>
      <w:r w:rsidRPr="002E7407">
        <w:rPr>
          <w:rFonts w:ascii="Times New Roman" w:hAnsi="Times New Roman" w:cs="Times New Roman"/>
          <w:sz w:val="24"/>
          <w:szCs w:val="24"/>
        </w:rPr>
        <w:t xml:space="preserve">, zgodnie z którą u jednego pracodawcy może działać tylko jedna KZP. Zmiany struktury organizacyjnej pracodawcy powinny nieść za sobą również konieczność </w:t>
      </w:r>
      <w:r w:rsidR="00A213C5" w:rsidRPr="002E7407">
        <w:rPr>
          <w:rFonts w:ascii="Times New Roman" w:hAnsi="Times New Roman" w:cs="Times New Roman"/>
          <w:sz w:val="24"/>
          <w:szCs w:val="24"/>
        </w:rPr>
        <w:t>dostosowania statutu KZP</w:t>
      </w:r>
      <w:r w:rsidR="000E1024" w:rsidRPr="002E7407">
        <w:rPr>
          <w:rFonts w:ascii="Times New Roman" w:hAnsi="Times New Roman" w:cs="Times New Roman"/>
          <w:sz w:val="24"/>
          <w:szCs w:val="24"/>
        </w:rPr>
        <w:t>,</w:t>
      </w:r>
      <w:r w:rsidR="00A213C5" w:rsidRPr="002E7407">
        <w:rPr>
          <w:rFonts w:ascii="Times New Roman" w:hAnsi="Times New Roman" w:cs="Times New Roman"/>
          <w:sz w:val="24"/>
          <w:szCs w:val="24"/>
        </w:rPr>
        <w:t xml:space="preserve"> czemu dano wyraz w projektowanym przepisie art. </w:t>
      </w:r>
      <w:r w:rsidR="00223A0D">
        <w:rPr>
          <w:rFonts w:ascii="Times New Roman" w:hAnsi="Times New Roman" w:cs="Times New Roman"/>
          <w:sz w:val="24"/>
          <w:szCs w:val="24"/>
        </w:rPr>
        <w:t>20</w:t>
      </w:r>
      <w:r w:rsidR="00A213C5" w:rsidRPr="002E7407">
        <w:rPr>
          <w:rFonts w:ascii="Times New Roman" w:hAnsi="Times New Roman" w:cs="Times New Roman"/>
          <w:sz w:val="24"/>
          <w:szCs w:val="24"/>
        </w:rPr>
        <w:t xml:space="preserve"> pkt 1.</w:t>
      </w:r>
      <w:r w:rsidRPr="002E7407">
        <w:rPr>
          <w:rFonts w:ascii="Times New Roman" w:hAnsi="Times New Roman" w:cs="Times New Roman"/>
          <w:sz w:val="24"/>
          <w:szCs w:val="24"/>
        </w:rPr>
        <w:tab/>
      </w:r>
    </w:p>
    <w:p w14:paraId="79DEE0D3" w14:textId="6823ECCE" w:rsidR="00D1184B" w:rsidRPr="002E7407" w:rsidRDefault="009845A7" w:rsidP="00D1184B">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D1184B" w:rsidRPr="002E7407">
        <w:rPr>
          <w:rFonts w:ascii="Times New Roman" w:hAnsi="Times New Roman" w:cs="Times New Roman"/>
          <w:sz w:val="24"/>
          <w:szCs w:val="24"/>
        </w:rPr>
        <w:t xml:space="preserve">Zarząd sprawuje funkcję wykonawczą w KZP. </w:t>
      </w:r>
      <w:r w:rsidR="007F0F05" w:rsidRPr="002E7407">
        <w:rPr>
          <w:rFonts w:ascii="Times New Roman" w:hAnsi="Times New Roman" w:cs="Times New Roman"/>
          <w:sz w:val="24"/>
          <w:szCs w:val="24"/>
        </w:rPr>
        <w:t>Składa się co najmniej z 3 członków</w:t>
      </w:r>
      <w:r w:rsidR="00DB091B">
        <w:rPr>
          <w:rFonts w:ascii="Times New Roman" w:hAnsi="Times New Roman" w:cs="Times New Roman"/>
          <w:sz w:val="24"/>
          <w:szCs w:val="24"/>
        </w:rPr>
        <w:t>,</w:t>
      </w:r>
      <w:r w:rsidR="007F0F05" w:rsidRPr="002E7407">
        <w:rPr>
          <w:rFonts w:ascii="Times New Roman" w:hAnsi="Times New Roman" w:cs="Times New Roman"/>
          <w:sz w:val="24"/>
          <w:szCs w:val="24"/>
        </w:rPr>
        <w:t xml:space="preserve"> a jego posiedzenia odbywają się nie rzadziej niż raz w miesiącu i są protokołowane. S</w:t>
      </w:r>
      <w:r w:rsidR="00D1184B" w:rsidRPr="002E7407">
        <w:rPr>
          <w:rFonts w:ascii="Times New Roman" w:hAnsi="Times New Roman" w:cs="Times New Roman"/>
          <w:sz w:val="24"/>
          <w:szCs w:val="24"/>
        </w:rPr>
        <w:t xml:space="preserve">zczegółowe zadania </w:t>
      </w:r>
      <w:r w:rsidR="007F0F05" w:rsidRPr="002E7407">
        <w:rPr>
          <w:rFonts w:ascii="Times New Roman" w:hAnsi="Times New Roman" w:cs="Times New Roman"/>
          <w:sz w:val="24"/>
          <w:szCs w:val="24"/>
        </w:rPr>
        <w:t xml:space="preserve">tego organu </w:t>
      </w:r>
      <w:r w:rsidR="00D1184B" w:rsidRPr="002E7407">
        <w:rPr>
          <w:rFonts w:ascii="Times New Roman" w:hAnsi="Times New Roman" w:cs="Times New Roman"/>
          <w:sz w:val="24"/>
          <w:szCs w:val="24"/>
        </w:rPr>
        <w:t xml:space="preserve">określa projektowany przepis </w:t>
      </w:r>
      <w:r w:rsidR="009F5469" w:rsidRPr="002E7407">
        <w:rPr>
          <w:rFonts w:ascii="Times New Roman" w:hAnsi="Times New Roman" w:cs="Times New Roman"/>
          <w:sz w:val="24"/>
          <w:szCs w:val="24"/>
        </w:rPr>
        <w:t>art. 2</w:t>
      </w:r>
      <w:r w:rsidR="00223A0D">
        <w:rPr>
          <w:rFonts w:ascii="Times New Roman" w:hAnsi="Times New Roman" w:cs="Times New Roman"/>
          <w:sz w:val="24"/>
          <w:szCs w:val="24"/>
        </w:rPr>
        <w:t>3</w:t>
      </w:r>
      <w:r w:rsidR="00D1184B" w:rsidRPr="002E7407">
        <w:rPr>
          <w:rFonts w:ascii="Times New Roman" w:hAnsi="Times New Roman" w:cs="Times New Roman"/>
          <w:sz w:val="24"/>
          <w:szCs w:val="24"/>
        </w:rPr>
        <w:t>. W zestawieniu z zadaniami określonymi w obowiązującym § 22 rozporządzenia z 1992 r. zakres kompetencji zarządu nie uległ znaczącej zmianie</w:t>
      </w:r>
      <w:r w:rsidR="00E31D85" w:rsidRPr="002E7407">
        <w:rPr>
          <w:rFonts w:ascii="Times New Roman" w:hAnsi="Times New Roman" w:cs="Times New Roman"/>
          <w:sz w:val="24"/>
          <w:szCs w:val="24"/>
        </w:rPr>
        <w:t>. Zarządowi przyznano</w:t>
      </w:r>
      <w:r w:rsidR="009F5469" w:rsidRPr="002E7407">
        <w:rPr>
          <w:rFonts w:ascii="Times New Roman" w:hAnsi="Times New Roman" w:cs="Times New Roman"/>
          <w:sz w:val="24"/>
          <w:szCs w:val="24"/>
        </w:rPr>
        <w:t xml:space="preserve"> nową kompetencję polegającą na czuwaniu nad terminowym prowadzeniem obsługi kasowej i </w:t>
      </w:r>
      <w:r w:rsidR="00DB091B">
        <w:rPr>
          <w:rFonts w:ascii="Times New Roman" w:hAnsi="Times New Roman" w:cs="Times New Roman"/>
          <w:sz w:val="24"/>
          <w:szCs w:val="24"/>
        </w:rPr>
        <w:t>rachunkowości</w:t>
      </w:r>
      <w:r w:rsidR="009F5469" w:rsidRPr="002E7407">
        <w:rPr>
          <w:rFonts w:ascii="Times New Roman" w:hAnsi="Times New Roman" w:cs="Times New Roman"/>
          <w:sz w:val="24"/>
          <w:szCs w:val="24"/>
        </w:rPr>
        <w:t xml:space="preserve"> KZP przez pracodawcę (zgodnie z obecnie obowiązującym przepisem § 2</w:t>
      </w:r>
      <w:r w:rsidR="00223A0D">
        <w:rPr>
          <w:rFonts w:ascii="Times New Roman" w:hAnsi="Times New Roman" w:cs="Times New Roman"/>
          <w:sz w:val="24"/>
          <w:szCs w:val="24"/>
        </w:rPr>
        <w:t>7</w:t>
      </w:r>
      <w:r w:rsidR="009F5469" w:rsidRPr="002E7407">
        <w:rPr>
          <w:rFonts w:ascii="Times New Roman" w:hAnsi="Times New Roman" w:cs="Times New Roman"/>
          <w:sz w:val="24"/>
          <w:szCs w:val="24"/>
        </w:rPr>
        <w:t xml:space="preserve"> ust. 2 pkt 4 rozporządzenia z 1992 r. t</w:t>
      </w:r>
      <w:r w:rsidR="00D53D84" w:rsidRPr="002E7407">
        <w:rPr>
          <w:rFonts w:ascii="Times New Roman" w:hAnsi="Times New Roman" w:cs="Times New Roman"/>
          <w:sz w:val="24"/>
          <w:szCs w:val="24"/>
        </w:rPr>
        <w:t>ę</w:t>
      </w:r>
      <w:r w:rsidR="009F5469" w:rsidRPr="002E7407">
        <w:rPr>
          <w:rFonts w:ascii="Times New Roman" w:hAnsi="Times New Roman" w:cs="Times New Roman"/>
          <w:sz w:val="24"/>
          <w:szCs w:val="24"/>
        </w:rPr>
        <w:t xml:space="preserve"> kompetencj</w:t>
      </w:r>
      <w:r w:rsidR="003D53AA" w:rsidRPr="002E7407">
        <w:rPr>
          <w:rFonts w:ascii="Times New Roman" w:hAnsi="Times New Roman" w:cs="Times New Roman"/>
          <w:sz w:val="24"/>
          <w:szCs w:val="24"/>
        </w:rPr>
        <w:t>ę</w:t>
      </w:r>
      <w:r w:rsidR="009F5469" w:rsidRPr="002E7407">
        <w:rPr>
          <w:rFonts w:ascii="Times New Roman" w:hAnsi="Times New Roman" w:cs="Times New Roman"/>
          <w:sz w:val="24"/>
          <w:szCs w:val="24"/>
        </w:rPr>
        <w:t xml:space="preserve"> </w:t>
      </w:r>
      <w:r w:rsidR="00D53D84" w:rsidRPr="002E7407">
        <w:rPr>
          <w:rFonts w:ascii="Times New Roman" w:hAnsi="Times New Roman" w:cs="Times New Roman"/>
          <w:sz w:val="24"/>
          <w:szCs w:val="24"/>
        </w:rPr>
        <w:t>posiada</w:t>
      </w:r>
      <w:r w:rsidR="009F5469" w:rsidRPr="002E7407">
        <w:rPr>
          <w:rFonts w:ascii="Times New Roman" w:hAnsi="Times New Roman" w:cs="Times New Roman"/>
          <w:sz w:val="24"/>
          <w:szCs w:val="24"/>
        </w:rPr>
        <w:t xml:space="preserve"> komisj</w:t>
      </w:r>
      <w:r w:rsidR="00D53D84" w:rsidRPr="002E7407">
        <w:rPr>
          <w:rFonts w:ascii="Times New Roman" w:hAnsi="Times New Roman" w:cs="Times New Roman"/>
          <w:sz w:val="24"/>
          <w:szCs w:val="24"/>
        </w:rPr>
        <w:t>a</w:t>
      </w:r>
      <w:r w:rsidR="009F5469" w:rsidRPr="002E7407">
        <w:rPr>
          <w:rFonts w:ascii="Times New Roman" w:hAnsi="Times New Roman" w:cs="Times New Roman"/>
          <w:sz w:val="24"/>
          <w:szCs w:val="24"/>
        </w:rPr>
        <w:t xml:space="preserve"> rewizyjn</w:t>
      </w:r>
      <w:r w:rsidR="00D53D84" w:rsidRPr="002E7407">
        <w:rPr>
          <w:rFonts w:ascii="Times New Roman" w:hAnsi="Times New Roman" w:cs="Times New Roman"/>
          <w:sz w:val="24"/>
          <w:szCs w:val="24"/>
        </w:rPr>
        <w:t>a</w:t>
      </w:r>
      <w:r w:rsidR="009F5469" w:rsidRPr="002E7407">
        <w:rPr>
          <w:rFonts w:ascii="Times New Roman" w:hAnsi="Times New Roman" w:cs="Times New Roman"/>
          <w:sz w:val="24"/>
          <w:szCs w:val="24"/>
        </w:rPr>
        <w:t xml:space="preserve">). </w:t>
      </w:r>
      <w:r w:rsidR="00E31D85" w:rsidRPr="002E7407">
        <w:rPr>
          <w:rFonts w:ascii="Times New Roman" w:hAnsi="Times New Roman" w:cs="Times New Roman"/>
          <w:sz w:val="24"/>
          <w:szCs w:val="24"/>
        </w:rPr>
        <w:t xml:space="preserve">Z uwagi na rozszerzenie w projektowanym przepisie art. 4 </w:t>
      </w:r>
      <w:r w:rsidR="00E31D85" w:rsidRPr="002E7407">
        <w:rPr>
          <w:rFonts w:ascii="Times New Roman" w:hAnsi="Times New Roman" w:cs="Times New Roman"/>
          <w:sz w:val="24"/>
          <w:szCs w:val="24"/>
        </w:rPr>
        <w:lastRenderedPageBreak/>
        <w:t>katalogu podmiotów mogących sprawować nadzór społeczny nad KZP, w projektowanym przepisie art. 2</w:t>
      </w:r>
      <w:r w:rsidR="00223A0D">
        <w:rPr>
          <w:rFonts w:ascii="Times New Roman" w:hAnsi="Times New Roman" w:cs="Times New Roman"/>
          <w:sz w:val="24"/>
          <w:szCs w:val="24"/>
        </w:rPr>
        <w:t>3</w:t>
      </w:r>
      <w:r w:rsidR="00E31D85" w:rsidRPr="002E7407">
        <w:rPr>
          <w:rFonts w:ascii="Times New Roman" w:hAnsi="Times New Roman" w:cs="Times New Roman"/>
          <w:sz w:val="24"/>
          <w:szCs w:val="24"/>
        </w:rPr>
        <w:t xml:space="preserve"> pkt 1</w:t>
      </w:r>
      <w:r w:rsidR="00DB091B">
        <w:rPr>
          <w:rFonts w:ascii="Times New Roman" w:hAnsi="Times New Roman" w:cs="Times New Roman"/>
          <w:sz w:val="24"/>
          <w:szCs w:val="24"/>
        </w:rPr>
        <w:t>6</w:t>
      </w:r>
      <w:r w:rsidR="00E31D85" w:rsidRPr="002E7407">
        <w:rPr>
          <w:rFonts w:ascii="Times New Roman" w:hAnsi="Times New Roman" w:cs="Times New Roman"/>
          <w:sz w:val="24"/>
          <w:szCs w:val="24"/>
        </w:rPr>
        <w:t xml:space="preserve"> przewidziano obowiązek zarządu współdziałania z tymi podmiotami.</w:t>
      </w:r>
    </w:p>
    <w:p w14:paraId="76640AD7" w14:textId="454082B0" w:rsidR="00E2542E" w:rsidRPr="002E7407" w:rsidRDefault="00D1184B" w:rsidP="00E2542E">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Komisja rewizyjna kontroluje działalność finansową zarządu. Kompetencje komisji rewizyjnej określa projektowany przepis </w:t>
      </w:r>
      <w:r w:rsidR="009F5469" w:rsidRPr="002E7407">
        <w:rPr>
          <w:rFonts w:ascii="Times New Roman" w:hAnsi="Times New Roman" w:cs="Times New Roman"/>
          <w:sz w:val="24"/>
          <w:szCs w:val="24"/>
        </w:rPr>
        <w:t>art. 2</w:t>
      </w:r>
      <w:r w:rsidR="00223A0D">
        <w:rPr>
          <w:rFonts w:ascii="Times New Roman" w:hAnsi="Times New Roman" w:cs="Times New Roman"/>
          <w:sz w:val="24"/>
          <w:szCs w:val="24"/>
        </w:rPr>
        <w:t>7</w:t>
      </w:r>
      <w:r w:rsidRPr="002E7407">
        <w:rPr>
          <w:rFonts w:ascii="Times New Roman" w:hAnsi="Times New Roman" w:cs="Times New Roman"/>
          <w:sz w:val="24"/>
          <w:szCs w:val="24"/>
        </w:rPr>
        <w:t xml:space="preserve"> ust. 2, stanowiący</w:t>
      </w:r>
      <w:r w:rsidR="009F5469" w:rsidRPr="002E7407">
        <w:rPr>
          <w:rFonts w:ascii="Times New Roman" w:hAnsi="Times New Roman" w:cs="Times New Roman"/>
          <w:sz w:val="24"/>
          <w:szCs w:val="24"/>
        </w:rPr>
        <w:t xml:space="preserve"> w znacznej mierze</w:t>
      </w:r>
      <w:r w:rsidRPr="002E7407">
        <w:rPr>
          <w:rFonts w:ascii="Times New Roman" w:hAnsi="Times New Roman" w:cs="Times New Roman"/>
          <w:sz w:val="24"/>
          <w:szCs w:val="24"/>
        </w:rPr>
        <w:t xml:space="preserve"> powtórzenie obowiązującego przepisu § 26 ust. 2 rozporządzenia z 1992 r. Obowiązkiem komisji rewizyjnej jest złożenie na</w:t>
      </w:r>
      <w:r w:rsidR="00E2542E" w:rsidRPr="002E7407">
        <w:rPr>
          <w:rFonts w:ascii="Times New Roman" w:hAnsi="Times New Roman" w:cs="Times New Roman"/>
          <w:sz w:val="24"/>
          <w:szCs w:val="24"/>
        </w:rPr>
        <w:t xml:space="preserve"> walnym zebraniu członków</w:t>
      </w:r>
      <w:r w:rsidR="005D5B23">
        <w:rPr>
          <w:rFonts w:ascii="Times New Roman" w:hAnsi="Times New Roman" w:cs="Times New Roman"/>
          <w:sz w:val="24"/>
          <w:szCs w:val="24"/>
        </w:rPr>
        <w:t xml:space="preserve"> </w:t>
      </w:r>
      <w:r w:rsidR="00E2542E" w:rsidRPr="002E7407">
        <w:rPr>
          <w:rFonts w:ascii="Times New Roman" w:hAnsi="Times New Roman" w:cs="Times New Roman"/>
          <w:sz w:val="24"/>
          <w:szCs w:val="24"/>
        </w:rPr>
        <w:t xml:space="preserve"> sprawozdania ze swojej działalności oraz ustosunkowanie się do działalności zarządu. Ponadto obowiązkiem wykonawczym komisji rewizyjnej jest przeprowadzanie</w:t>
      </w:r>
      <w:r w:rsidR="00DB091B">
        <w:rPr>
          <w:rFonts w:ascii="Times New Roman" w:hAnsi="Times New Roman" w:cs="Times New Roman"/>
          <w:sz w:val="24"/>
          <w:szCs w:val="24"/>
        </w:rPr>
        <w:t>,</w:t>
      </w:r>
      <w:r w:rsidR="00E2542E" w:rsidRPr="002E7407">
        <w:rPr>
          <w:rFonts w:ascii="Times New Roman" w:hAnsi="Times New Roman" w:cs="Times New Roman"/>
          <w:sz w:val="24"/>
          <w:szCs w:val="24"/>
        </w:rPr>
        <w:t xml:space="preserve"> co najmniej raz na kwartał</w:t>
      </w:r>
      <w:r w:rsidR="00DB091B">
        <w:rPr>
          <w:rFonts w:ascii="Times New Roman" w:hAnsi="Times New Roman" w:cs="Times New Roman"/>
          <w:sz w:val="24"/>
          <w:szCs w:val="24"/>
        </w:rPr>
        <w:t>,</w:t>
      </w:r>
      <w:r w:rsidR="00E2542E" w:rsidRPr="002E7407">
        <w:rPr>
          <w:rFonts w:ascii="Times New Roman" w:hAnsi="Times New Roman" w:cs="Times New Roman"/>
          <w:sz w:val="24"/>
          <w:szCs w:val="24"/>
        </w:rPr>
        <w:t xml:space="preserve"> kontroli działalności KZP oraz sporządzenie z t</w:t>
      </w:r>
      <w:r w:rsidR="000E1024" w:rsidRPr="002E7407">
        <w:rPr>
          <w:rFonts w:ascii="Times New Roman" w:hAnsi="Times New Roman" w:cs="Times New Roman"/>
          <w:sz w:val="24"/>
          <w:szCs w:val="24"/>
        </w:rPr>
        <w:t>ej</w:t>
      </w:r>
      <w:r w:rsidR="00E2542E" w:rsidRPr="002E7407">
        <w:rPr>
          <w:rFonts w:ascii="Times New Roman" w:hAnsi="Times New Roman" w:cs="Times New Roman"/>
          <w:sz w:val="24"/>
          <w:szCs w:val="24"/>
        </w:rPr>
        <w:t xml:space="preserve"> czynności protokołu. </w:t>
      </w:r>
    </w:p>
    <w:p w14:paraId="7700D49C" w14:textId="6CFFE4AB" w:rsidR="00E2542E" w:rsidRPr="002E7407" w:rsidRDefault="00E2542E" w:rsidP="00E2542E">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Projektowany przepis </w:t>
      </w:r>
      <w:r w:rsidR="00F17FFD" w:rsidRPr="002E7407">
        <w:rPr>
          <w:rFonts w:ascii="Times New Roman" w:hAnsi="Times New Roman" w:cs="Times New Roman"/>
          <w:sz w:val="24"/>
          <w:szCs w:val="24"/>
        </w:rPr>
        <w:t>art. 2</w:t>
      </w:r>
      <w:r w:rsidR="00223A0D">
        <w:rPr>
          <w:rFonts w:ascii="Times New Roman" w:hAnsi="Times New Roman" w:cs="Times New Roman"/>
          <w:sz w:val="24"/>
          <w:szCs w:val="24"/>
        </w:rPr>
        <w:t>8</w:t>
      </w:r>
      <w:r w:rsidRPr="002E7407">
        <w:rPr>
          <w:rFonts w:ascii="Times New Roman" w:hAnsi="Times New Roman" w:cs="Times New Roman"/>
          <w:sz w:val="24"/>
          <w:szCs w:val="24"/>
        </w:rPr>
        <w:t xml:space="preserve"> przewiduje, iż w sytuacji stwierdzenia</w:t>
      </w:r>
      <w:r w:rsidR="00E31D85" w:rsidRPr="002E7407">
        <w:rPr>
          <w:rFonts w:ascii="Times New Roman" w:hAnsi="Times New Roman" w:cs="Times New Roman"/>
          <w:sz w:val="24"/>
          <w:szCs w:val="24"/>
        </w:rPr>
        <w:t xml:space="preserve"> przez komisję rewizyjną</w:t>
      </w:r>
      <w:r w:rsidRPr="002E7407">
        <w:rPr>
          <w:rFonts w:ascii="Times New Roman" w:hAnsi="Times New Roman" w:cs="Times New Roman"/>
          <w:sz w:val="24"/>
          <w:szCs w:val="24"/>
        </w:rPr>
        <w:t xml:space="preserve">, że zarząd  w swojej działalności finansowej nie przestrzega przepisów prawa, lub </w:t>
      </w:r>
      <w:r w:rsidR="00296CBA" w:rsidRPr="002E7407">
        <w:rPr>
          <w:rFonts w:ascii="Times New Roman" w:hAnsi="Times New Roman" w:cs="Times New Roman"/>
          <w:sz w:val="24"/>
          <w:szCs w:val="24"/>
        </w:rPr>
        <w:t>że</w:t>
      </w:r>
      <w:r w:rsidRPr="002E7407">
        <w:rPr>
          <w:rFonts w:ascii="Times New Roman" w:hAnsi="Times New Roman" w:cs="Times New Roman"/>
          <w:sz w:val="24"/>
          <w:szCs w:val="24"/>
        </w:rPr>
        <w:t xml:space="preserve"> działalność zarządu jest sprzeczna z postanowieniami statutu </w:t>
      </w:r>
      <w:r w:rsidR="005D5B23">
        <w:rPr>
          <w:rFonts w:ascii="Times New Roman" w:hAnsi="Times New Roman" w:cs="Times New Roman"/>
          <w:sz w:val="24"/>
          <w:szCs w:val="24"/>
        </w:rPr>
        <w:t xml:space="preserve">KZP, </w:t>
      </w:r>
      <w:r w:rsidRPr="002E7407">
        <w:rPr>
          <w:rFonts w:ascii="Times New Roman" w:hAnsi="Times New Roman" w:cs="Times New Roman"/>
          <w:sz w:val="24"/>
          <w:szCs w:val="24"/>
        </w:rPr>
        <w:t xml:space="preserve">czy </w:t>
      </w:r>
      <w:r w:rsidR="005D5B23">
        <w:rPr>
          <w:rFonts w:ascii="Times New Roman" w:hAnsi="Times New Roman" w:cs="Times New Roman"/>
          <w:sz w:val="24"/>
          <w:szCs w:val="24"/>
        </w:rPr>
        <w:t xml:space="preserve">też z </w:t>
      </w:r>
      <w:r w:rsidRPr="002E7407">
        <w:rPr>
          <w:rFonts w:ascii="Times New Roman" w:hAnsi="Times New Roman" w:cs="Times New Roman"/>
          <w:sz w:val="24"/>
          <w:szCs w:val="24"/>
        </w:rPr>
        <w:t>zasadami współżycia społecznego, komisja</w:t>
      </w:r>
      <w:r w:rsidR="005D5B23">
        <w:rPr>
          <w:rFonts w:ascii="Times New Roman" w:hAnsi="Times New Roman" w:cs="Times New Roman"/>
          <w:sz w:val="24"/>
          <w:szCs w:val="24"/>
        </w:rPr>
        <w:t xml:space="preserve"> rewizyjna</w:t>
      </w:r>
      <w:r w:rsidRPr="002E7407">
        <w:rPr>
          <w:rFonts w:ascii="Times New Roman" w:hAnsi="Times New Roman" w:cs="Times New Roman"/>
          <w:sz w:val="24"/>
          <w:szCs w:val="24"/>
        </w:rPr>
        <w:t xml:space="preserve"> żąda zwołania, w trybie natychmiastowym, nadzwyczajnego walnego zebrania członków i występuje na nim z wnioskiem o odwołanie zarządu. </w:t>
      </w:r>
      <w:r w:rsidR="00F17FFD" w:rsidRPr="002E7407">
        <w:rPr>
          <w:rFonts w:ascii="Times New Roman" w:hAnsi="Times New Roman" w:cs="Times New Roman"/>
          <w:sz w:val="24"/>
          <w:szCs w:val="24"/>
        </w:rPr>
        <w:t xml:space="preserve">Przez zasady współżycia </w:t>
      </w:r>
      <w:r w:rsidRPr="002E7407">
        <w:rPr>
          <w:rFonts w:ascii="Times New Roman" w:hAnsi="Times New Roman" w:cs="Times New Roman"/>
          <w:sz w:val="24"/>
          <w:szCs w:val="24"/>
        </w:rPr>
        <w:t xml:space="preserve">społecznego, o których mowa w projektowanym przepisie, należy rozumieć podstawowe zasady etycznego i uczciwego postępowania, określane jako zasady uczciwości czy lojalności (por. wyrok Sądu Najwyższego z dnia 22 marca 2017 r., sygn. akt III CSK 148/16). Warto zwrócić uwagę, że w projektowanym przepisie przewidziano uprawnienie komisji rewizyjnej do żądania zwołania nadzwyczajnego walnego zebrania </w:t>
      </w:r>
      <w:r w:rsidR="005D5B23">
        <w:rPr>
          <w:rFonts w:ascii="Times New Roman" w:hAnsi="Times New Roman" w:cs="Times New Roman"/>
          <w:sz w:val="24"/>
          <w:szCs w:val="24"/>
        </w:rPr>
        <w:t xml:space="preserve">członków </w:t>
      </w:r>
      <w:r w:rsidRPr="002E7407">
        <w:rPr>
          <w:rFonts w:ascii="Times New Roman" w:hAnsi="Times New Roman" w:cs="Times New Roman"/>
          <w:sz w:val="24"/>
          <w:szCs w:val="24"/>
        </w:rPr>
        <w:t>i wystąpienia z wnioskiem o odwołanie zarządu  także w sytuacji, gdy działalność zarządu jest sprzeczna z postanowieniami statutu</w:t>
      </w:r>
      <w:r w:rsidR="005D5B23">
        <w:rPr>
          <w:rFonts w:ascii="Times New Roman" w:hAnsi="Times New Roman" w:cs="Times New Roman"/>
          <w:sz w:val="24"/>
          <w:szCs w:val="24"/>
        </w:rPr>
        <w:t xml:space="preserve"> KZP</w:t>
      </w:r>
      <w:r w:rsidRPr="002E7407">
        <w:rPr>
          <w:rFonts w:ascii="Times New Roman" w:hAnsi="Times New Roman" w:cs="Times New Roman"/>
          <w:sz w:val="24"/>
          <w:szCs w:val="24"/>
        </w:rPr>
        <w:t>.</w:t>
      </w:r>
    </w:p>
    <w:p w14:paraId="75E96446" w14:textId="6C69DE31" w:rsidR="00C622DF" w:rsidRPr="002E7407" w:rsidRDefault="00296CBA" w:rsidP="00C622DF">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Rozdział 4. projektowanej ustawy </w:t>
      </w:r>
      <w:r w:rsidR="00601D93">
        <w:rPr>
          <w:rFonts w:ascii="Times New Roman" w:hAnsi="Times New Roman" w:cs="Times New Roman"/>
          <w:sz w:val="24"/>
          <w:szCs w:val="24"/>
        </w:rPr>
        <w:t>zawiera przepisy dotyczące</w:t>
      </w:r>
      <w:r w:rsidRPr="002E7407">
        <w:rPr>
          <w:rFonts w:ascii="Times New Roman" w:hAnsi="Times New Roman" w:cs="Times New Roman"/>
          <w:sz w:val="24"/>
          <w:szCs w:val="24"/>
        </w:rPr>
        <w:t xml:space="preserve"> gospodarki finansowej KZP. </w:t>
      </w:r>
      <w:r w:rsidR="00C622DF" w:rsidRPr="002E7407">
        <w:rPr>
          <w:rFonts w:ascii="Times New Roman" w:hAnsi="Times New Roman" w:cs="Times New Roman"/>
          <w:sz w:val="24"/>
          <w:szCs w:val="24"/>
        </w:rPr>
        <w:t xml:space="preserve">Projektowany przepis </w:t>
      </w:r>
      <w:r w:rsidR="00475D9A" w:rsidRPr="002E7407">
        <w:rPr>
          <w:rFonts w:ascii="Times New Roman" w:hAnsi="Times New Roman" w:cs="Times New Roman"/>
          <w:sz w:val="24"/>
          <w:szCs w:val="24"/>
        </w:rPr>
        <w:t>art. 2</w:t>
      </w:r>
      <w:r w:rsidR="00223A0D">
        <w:rPr>
          <w:rFonts w:ascii="Times New Roman" w:hAnsi="Times New Roman" w:cs="Times New Roman"/>
          <w:sz w:val="24"/>
          <w:szCs w:val="24"/>
        </w:rPr>
        <w:t>8</w:t>
      </w:r>
      <w:r w:rsidR="00C622DF" w:rsidRPr="002E7407">
        <w:rPr>
          <w:rFonts w:ascii="Times New Roman" w:hAnsi="Times New Roman" w:cs="Times New Roman"/>
          <w:sz w:val="24"/>
          <w:szCs w:val="24"/>
        </w:rPr>
        <w:t>, tak zresztą jak przepisy obowiązujące</w:t>
      </w:r>
      <w:r w:rsidRPr="002E7407">
        <w:rPr>
          <w:rFonts w:ascii="Times New Roman" w:hAnsi="Times New Roman" w:cs="Times New Roman"/>
          <w:sz w:val="24"/>
          <w:szCs w:val="24"/>
        </w:rPr>
        <w:t>go rozporządzenia z 1992 r.</w:t>
      </w:r>
      <w:r w:rsidR="00C622DF" w:rsidRPr="002E7407">
        <w:rPr>
          <w:rFonts w:ascii="Times New Roman" w:hAnsi="Times New Roman" w:cs="Times New Roman"/>
          <w:sz w:val="24"/>
          <w:szCs w:val="24"/>
        </w:rPr>
        <w:t xml:space="preserve">, przewiduje </w:t>
      </w:r>
      <w:r w:rsidR="006578A0" w:rsidRPr="002E7407">
        <w:rPr>
          <w:rFonts w:ascii="Times New Roman" w:hAnsi="Times New Roman" w:cs="Times New Roman"/>
          <w:sz w:val="24"/>
          <w:szCs w:val="24"/>
        </w:rPr>
        <w:t>u</w:t>
      </w:r>
      <w:r w:rsidR="00C622DF" w:rsidRPr="002E7407">
        <w:rPr>
          <w:rFonts w:ascii="Times New Roman" w:hAnsi="Times New Roman" w:cs="Times New Roman"/>
          <w:sz w:val="24"/>
          <w:szCs w:val="24"/>
        </w:rPr>
        <w:t>tworzeni</w:t>
      </w:r>
      <w:r w:rsidR="006578A0" w:rsidRPr="002E7407">
        <w:rPr>
          <w:rFonts w:ascii="Times New Roman" w:hAnsi="Times New Roman" w:cs="Times New Roman"/>
          <w:sz w:val="24"/>
          <w:szCs w:val="24"/>
        </w:rPr>
        <w:t>e</w:t>
      </w:r>
      <w:r w:rsidR="00C622DF" w:rsidRPr="002E7407">
        <w:rPr>
          <w:rFonts w:ascii="Times New Roman" w:hAnsi="Times New Roman" w:cs="Times New Roman"/>
          <w:sz w:val="24"/>
          <w:szCs w:val="24"/>
        </w:rPr>
        <w:t xml:space="preserve"> przez KZP trzech podstawowych funduszy, tj. funduszu oszczędnościowo-pożyczkowego, funduszu rezerwowego i fun</w:t>
      </w:r>
      <w:r w:rsidRPr="002E7407">
        <w:rPr>
          <w:rFonts w:ascii="Times New Roman" w:hAnsi="Times New Roman" w:cs="Times New Roman"/>
          <w:sz w:val="24"/>
          <w:szCs w:val="24"/>
        </w:rPr>
        <w:t xml:space="preserve">duszu zapomogowego. Oprócz ww. </w:t>
      </w:r>
      <w:r w:rsidR="00601D93">
        <w:rPr>
          <w:rFonts w:ascii="Times New Roman" w:hAnsi="Times New Roman" w:cs="Times New Roman"/>
          <w:sz w:val="24"/>
          <w:szCs w:val="24"/>
        </w:rPr>
        <w:t xml:space="preserve">funduszy </w:t>
      </w:r>
      <w:r w:rsidR="00C622DF" w:rsidRPr="002E7407">
        <w:rPr>
          <w:rFonts w:ascii="Times New Roman" w:hAnsi="Times New Roman" w:cs="Times New Roman"/>
          <w:sz w:val="24"/>
          <w:szCs w:val="24"/>
        </w:rPr>
        <w:t>KZP może tworzyć także inne fundusze, przewidziane jej statutem. Oznacza to możliwość utworzenia przez KZP funduszy specjalnego przeznaczenia (np. fundusz pogrzebowy, fundusz delegacyjny, fundusz reprezentacyjny, itp.).</w:t>
      </w:r>
      <w:r w:rsidR="00601D93">
        <w:rPr>
          <w:rFonts w:ascii="Times New Roman" w:hAnsi="Times New Roman" w:cs="Times New Roman"/>
          <w:sz w:val="24"/>
          <w:szCs w:val="24"/>
        </w:rPr>
        <w:t xml:space="preserve"> Tworzenie przez KZP funduszu zapomogowego nie jest równoznaczne z nałożeniem na KZP obowiązku udzielania jej członkom zapomóg. Zapomogi mogą być udzielane przez KZP wówczas, gdy KZP faktycznie dysponuje środkami finansowymi przeznaczonymi na ten cel (por. projektowany art. 3 ustawy). </w:t>
      </w:r>
    </w:p>
    <w:p w14:paraId="15B8B829" w14:textId="60835E50" w:rsidR="00C622DF" w:rsidRPr="002E7407" w:rsidRDefault="00C622DF" w:rsidP="00C622DF">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lastRenderedPageBreak/>
        <w:tab/>
        <w:t>Głównym źródłem udzielania członkom KZP pożyczek jest fundusz oszczędnościowo-pożyczkowy</w:t>
      </w:r>
      <w:r w:rsidR="005A2386" w:rsidRPr="002E7407">
        <w:rPr>
          <w:rFonts w:ascii="Times New Roman" w:hAnsi="Times New Roman" w:cs="Times New Roman"/>
          <w:sz w:val="24"/>
          <w:szCs w:val="24"/>
        </w:rPr>
        <w:t xml:space="preserve"> (art. </w:t>
      </w:r>
      <w:r w:rsidR="00223A0D">
        <w:rPr>
          <w:rFonts w:ascii="Times New Roman" w:hAnsi="Times New Roman" w:cs="Times New Roman"/>
          <w:sz w:val="24"/>
          <w:szCs w:val="24"/>
        </w:rPr>
        <w:t>30</w:t>
      </w:r>
      <w:r w:rsidR="005A2386" w:rsidRPr="002E7407">
        <w:rPr>
          <w:rFonts w:ascii="Times New Roman" w:hAnsi="Times New Roman" w:cs="Times New Roman"/>
          <w:sz w:val="24"/>
          <w:szCs w:val="24"/>
        </w:rPr>
        <w:t>)</w:t>
      </w:r>
      <w:r w:rsidRPr="002E7407">
        <w:rPr>
          <w:rFonts w:ascii="Times New Roman" w:hAnsi="Times New Roman" w:cs="Times New Roman"/>
          <w:sz w:val="24"/>
          <w:szCs w:val="24"/>
        </w:rPr>
        <w:t>,</w:t>
      </w:r>
      <w:r w:rsidR="00296CBA" w:rsidRPr="002E7407">
        <w:rPr>
          <w:rFonts w:ascii="Times New Roman" w:hAnsi="Times New Roman" w:cs="Times New Roman"/>
          <w:sz w:val="24"/>
          <w:szCs w:val="24"/>
        </w:rPr>
        <w:t xml:space="preserve"> tworzony z </w:t>
      </w:r>
      <w:r w:rsidRPr="002E7407">
        <w:rPr>
          <w:rFonts w:ascii="Times New Roman" w:hAnsi="Times New Roman" w:cs="Times New Roman"/>
          <w:sz w:val="24"/>
          <w:szCs w:val="24"/>
        </w:rPr>
        <w:t>gromadz</w:t>
      </w:r>
      <w:r w:rsidR="00296CBA" w:rsidRPr="002E7407">
        <w:rPr>
          <w:rFonts w:ascii="Times New Roman" w:hAnsi="Times New Roman" w:cs="Times New Roman"/>
          <w:sz w:val="24"/>
          <w:szCs w:val="24"/>
        </w:rPr>
        <w:t>onych</w:t>
      </w:r>
      <w:r w:rsidRPr="002E7407">
        <w:rPr>
          <w:rFonts w:ascii="Times New Roman" w:hAnsi="Times New Roman" w:cs="Times New Roman"/>
          <w:sz w:val="24"/>
          <w:szCs w:val="24"/>
        </w:rPr>
        <w:t xml:space="preserve"> wkładów członkowskich.</w:t>
      </w:r>
      <w:r w:rsidR="00296CBA" w:rsidRPr="002E7407">
        <w:rPr>
          <w:rFonts w:ascii="Times New Roman" w:hAnsi="Times New Roman" w:cs="Times New Roman"/>
          <w:sz w:val="24"/>
          <w:szCs w:val="24"/>
        </w:rPr>
        <w:t xml:space="preserve"> Środki pieniężne gromadzone w tym funduszu przeznacza się na udzielanie pożyczek.</w:t>
      </w:r>
      <w:r w:rsidRPr="002E7407">
        <w:rPr>
          <w:rFonts w:ascii="Times New Roman" w:hAnsi="Times New Roman" w:cs="Times New Roman"/>
          <w:sz w:val="24"/>
          <w:szCs w:val="24"/>
        </w:rPr>
        <w:t xml:space="preserve"> Fundusz oszczędnościowo-pożyczkowy stanowi w zasadzie rdzeń KZP i potwierdza jej charakter jako instytucji koleżeńskiej samopomocy finansowej u pracodawcy. Szczegółowe zasady tworzenia tego funduszu, a także szczegółowe zasady udzielania z niego pożyczek, powinien określać statut KZP.</w:t>
      </w:r>
    </w:p>
    <w:p w14:paraId="1CFA493A" w14:textId="2AC60E83" w:rsidR="00296CBA" w:rsidRPr="002E7407" w:rsidRDefault="00C622DF" w:rsidP="00362FC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Fundusz rezerwowy, zgodnie z projektowanym przepisem </w:t>
      </w:r>
      <w:r w:rsidR="00475D9A" w:rsidRPr="002E7407">
        <w:rPr>
          <w:rFonts w:ascii="Times New Roman" w:hAnsi="Times New Roman" w:cs="Times New Roman"/>
          <w:sz w:val="24"/>
          <w:szCs w:val="24"/>
        </w:rPr>
        <w:t xml:space="preserve">art. </w:t>
      </w:r>
      <w:r w:rsidR="00296CBA" w:rsidRPr="002E7407">
        <w:rPr>
          <w:rFonts w:ascii="Times New Roman" w:hAnsi="Times New Roman" w:cs="Times New Roman"/>
          <w:sz w:val="24"/>
          <w:szCs w:val="24"/>
        </w:rPr>
        <w:t>3</w:t>
      </w:r>
      <w:r w:rsidR="00223A0D">
        <w:rPr>
          <w:rFonts w:ascii="Times New Roman" w:hAnsi="Times New Roman" w:cs="Times New Roman"/>
          <w:sz w:val="24"/>
          <w:szCs w:val="24"/>
        </w:rPr>
        <w:t>1</w:t>
      </w:r>
      <w:r w:rsidRPr="002E7407">
        <w:rPr>
          <w:rFonts w:ascii="Times New Roman" w:hAnsi="Times New Roman" w:cs="Times New Roman"/>
          <w:sz w:val="24"/>
          <w:szCs w:val="24"/>
        </w:rPr>
        <w:t xml:space="preserve"> ust. 1, tworzy się z wpłat wpisowego wnoszonych przez członków wstępujących do KZP, z niepodjętych zwrotów wkładów członkowskich, z odsetek od lokat terminowych i z odsetek zasądzonych przez sąd oraz z darowizn</w:t>
      </w:r>
      <w:r w:rsidR="00296CBA" w:rsidRPr="002E7407">
        <w:rPr>
          <w:rFonts w:ascii="Times New Roman" w:hAnsi="Times New Roman" w:cs="Times New Roman"/>
          <w:sz w:val="24"/>
          <w:szCs w:val="24"/>
        </w:rPr>
        <w:t>, spadków lub zapisów</w:t>
      </w:r>
      <w:r w:rsidRPr="002E7407">
        <w:rPr>
          <w:rFonts w:ascii="Times New Roman" w:hAnsi="Times New Roman" w:cs="Times New Roman"/>
          <w:sz w:val="24"/>
          <w:szCs w:val="24"/>
        </w:rPr>
        <w:t>. Jest przeznacz</w:t>
      </w:r>
      <w:r w:rsidR="00296CBA" w:rsidRPr="002E7407">
        <w:rPr>
          <w:rFonts w:ascii="Times New Roman" w:hAnsi="Times New Roman" w:cs="Times New Roman"/>
          <w:sz w:val="24"/>
          <w:szCs w:val="24"/>
        </w:rPr>
        <w:t>a</w:t>
      </w:r>
      <w:r w:rsidRPr="002E7407">
        <w:rPr>
          <w:rFonts w:ascii="Times New Roman" w:hAnsi="Times New Roman" w:cs="Times New Roman"/>
          <w:sz w:val="24"/>
          <w:szCs w:val="24"/>
        </w:rPr>
        <w:t>ny na pokrycie szkód i strat, nieściągalnych zadłużeń</w:t>
      </w:r>
      <w:r w:rsidR="00362FC3" w:rsidRPr="002E7407">
        <w:rPr>
          <w:rFonts w:ascii="Times New Roman" w:hAnsi="Times New Roman" w:cs="Times New Roman"/>
          <w:sz w:val="24"/>
          <w:szCs w:val="24"/>
        </w:rPr>
        <w:t xml:space="preserve">, na pokrycie prowizji i opłat za czynności związane z prowadzeniem rachunku płatniczego, a także </w:t>
      </w:r>
      <w:r w:rsidRPr="002E7407">
        <w:rPr>
          <w:rFonts w:ascii="Times New Roman" w:hAnsi="Times New Roman" w:cs="Times New Roman"/>
          <w:sz w:val="24"/>
          <w:szCs w:val="24"/>
        </w:rPr>
        <w:t>na odpis na fundusz zapomogowy.</w:t>
      </w:r>
      <w:r w:rsidR="00296CBA" w:rsidRPr="002E7407">
        <w:rPr>
          <w:rFonts w:ascii="Times New Roman" w:hAnsi="Times New Roman" w:cs="Times New Roman"/>
          <w:sz w:val="24"/>
          <w:szCs w:val="24"/>
        </w:rPr>
        <w:t xml:space="preserve"> </w:t>
      </w:r>
      <w:r w:rsidR="006578A0" w:rsidRPr="002E7407">
        <w:rPr>
          <w:rFonts w:ascii="Times New Roman" w:hAnsi="Times New Roman" w:cs="Times New Roman"/>
          <w:sz w:val="24"/>
          <w:szCs w:val="24"/>
        </w:rPr>
        <w:t>Ten f</w:t>
      </w:r>
      <w:r w:rsidR="00296CBA" w:rsidRPr="002E7407">
        <w:rPr>
          <w:rFonts w:ascii="Times New Roman" w:hAnsi="Times New Roman" w:cs="Times New Roman"/>
          <w:sz w:val="24"/>
          <w:szCs w:val="24"/>
        </w:rPr>
        <w:t>undusz</w:t>
      </w:r>
      <w:r w:rsidR="000E1024" w:rsidRPr="002E7407">
        <w:rPr>
          <w:rFonts w:ascii="Times New Roman" w:hAnsi="Times New Roman" w:cs="Times New Roman"/>
          <w:sz w:val="24"/>
          <w:szCs w:val="24"/>
        </w:rPr>
        <w:t xml:space="preserve"> </w:t>
      </w:r>
      <w:r w:rsidR="00296CBA" w:rsidRPr="002E7407">
        <w:rPr>
          <w:rFonts w:ascii="Times New Roman" w:hAnsi="Times New Roman" w:cs="Times New Roman"/>
          <w:sz w:val="24"/>
          <w:szCs w:val="24"/>
        </w:rPr>
        <w:t>będzie mógł być zasilany środkami pochodzącymi z dotacji, o ile przepisy odrębne przyznają KZP taką możliwość.</w:t>
      </w:r>
      <w:r w:rsidR="00296CBA" w:rsidRPr="002E7407">
        <w:rPr>
          <w:rFonts w:ascii="Times New Roman" w:hAnsi="Times New Roman" w:cs="Times New Roman"/>
          <w:sz w:val="24"/>
          <w:szCs w:val="24"/>
        </w:rPr>
        <w:tab/>
      </w:r>
    </w:p>
    <w:p w14:paraId="7311FC1D" w14:textId="2D23BDFB" w:rsidR="00475D9A" w:rsidRPr="002E7407" w:rsidRDefault="00475D9A" w:rsidP="00475D9A">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Fundusz zapomogowy powstaje z odpisów funduszu rezerwowego oraz z dobrowolnych wpłat członków i innych wpływów określonych w statucie</w:t>
      </w:r>
      <w:r w:rsidR="00C14FA3">
        <w:rPr>
          <w:rFonts w:ascii="Times New Roman" w:hAnsi="Times New Roman" w:cs="Times New Roman"/>
          <w:sz w:val="24"/>
          <w:szCs w:val="24"/>
        </w:rPr>
        <w:t xml:space="preserve"> KZP</w:t>
      </w:r>
      <w:r w:rsidR="00296CBA" w:rsidRPr="002E7407">
        <w:rPr>
          <w:rFonts w:ascii="Times New Roman" w:hAnsi="Times New Roman" w:cs="Times New Roman"/>
          <w:sz w:val="24"/>
          <w:szCs w:val="24"/>
        </w:rPr>
        <w:t xml:space="preserve">. </w:t>
      </w:r>
      <w:r w:rsidR="00601D93">
        <w:rPr>
          <w:rFonts w:ascii="Times New Roman" w:hAnsi="Times New Roman" w:cs="Times New Roman"/>
          <w:sz w:val="24"/>
          <w:szCs w:val="24"/>
        </w:rPr>
        <w:t xml:space="preserve">Zgodnie z projektowanym art. </w:t>
      </w:r>
      <w:r w:rsidR="00223A0D">
        <w:rPr>
          <w:rFonts w:ascii="Times New Roman" w:hAnsi="Times New Roman" w:cs="Times New Roman"/>
          <w:sz w:val="24"/>
          <w:szCs w:val="24"/>
        </w:rPr>
        <w:t>20</w:t>
      </w:r>
      <w:r w:rsidR="00601D93">
        <w:rPr>
          <w:rFonts w:ascii="Times New Roman" w:hAnsi="Times New Roman" w:cs="Times New Roman"/>
          <w:sz w:val="24"/>
          <w:szCs w:val="24"/>
        </w:rPr>
        <w:t xml:space="preserve"> pkt 4 </w:t>
      </w:r>
      <w:r w:rsidR="00601D93" w:rsidRPr="00601D93">
        <w:rPr>
          <w:rFonts w:ascii="Times New Roman" w:hAnsi="Times New Roman" w:cs="Times New Roman"/>
          <w:sz w:val="24"/>
          <w:szCs w:val="24"/>
        </w:rPr>
        <w:t>ustalanie wysokości odpisów z funduszu rezerwowego na fundusz zapomo</w:t>
      </w:r>
      <w:r w:rsidR="00601D93">
        <w:rPr>
          <w:rFonts w:ascii="Times New Roman" w:hAnsi="Times New Roman" w:cs="Times New Roman"/>
          <w:sz w:val="24"/>
          <w:szCs w:val="24"/>
        </w:rPr>
        <w:t>gowy oraz zasad ich dokonywania należy do kompetencji walnego zebrania członków. Jeśli chodzi o „</w:t>
      </w:r>
      <w:r w:rsidR="00601D93" w:rsidRPr="00601D93">
        <w:rPr>
          <w:rFonts w:ascii="Times New Roman" w:hAnsi="Times New Roman" w:cs="Times New Roman"/>
          <w:sz w:val="24"/>
          <w:szCs w:val="24"/>
        </w:rPr>
        <w:t>inn</w:t>
      </w:r>
      <w:r w:rsidR="00601D93">
        <w:rPr>
          <w:rFonts w:ascii="Times New Roman" w:hAnsi="Times New Roman" w:cs="Times New Roman"/>
          <w:sz w:val="24"/>
          <w:szCs w:val="24"/>
        </w:rPr>
        <w:t>e</w:t>
      </w:r>
      <w:r w:rsidR="00601D93" w:rsidRPr="00601D93">
        <w:rPr>
          <w:rFonts w:ascii="Times New Roman" w:hAnsi="Times New Roman" w:cs="Times New Roman"/>
          <w:sz w:val="24"/>
          <w:szCs w:val="24"/>
        </w:rPr>
        <w:t xml:space="preserve"> wpływ</w:t>
      </w:r>
      <w:r w:rsidR="00601D93">
        <w:rPr>
          <w:rFonts w:ascii="Times New Roman" w:hAnsi="Times New Roman" w:cs="Times New Roman"/>
          <w:sz w:val="24"/>
          <w:szCs w:val="24"/>
        </w:rPr>
        <w:t xml:space="preserve">y </w:t>
      </w:r>
      <w:r w:rsidR="00601D93" w:rsidRPr="00601D93">
        <w:rPr>
          <w:rFonts w:ascii="Times New Roman" w:hAnsi="Times New Roman" w:cs="Times New Roman"/>
          <w:sz w:val="24"/>
          <w:szCs w:val="24"/>
        </w:rPr>
        <w:t>określon</w:t>
      </w:r>
      <w:r w:rsidR="00601D93">
        <w:rPr>
          <w:rFonts w:ascii="Times New Roman" w:hAnsi="Times New Roman" w:cs="Times New Roman"/>
          <w:sz w:val="24"/>
          <w:szCs w:val="24"/>
        </w:rPr>
        <w:t>e</w:t>
      </w:r>
      <w:r w:rsidR="00601D93" w:rsidRPr="00601D93">
        <w:rPr>
          <w:rFonts w:ascii="Times New Roman" w:hAnsi="Times New Roman" w:cs="Times New Roman"/>
          <w:sz w:val="24"/>
          <w:szCs w:val="24"/>
        </w:rPr>
        <w:t xml:space="preserve"> w statucie</w:t>
      </w:r>
      <w:r w:rsidR="00C14FA3">
        <w:rPr>
          <w:rFonts w:ascii="Times New Roman" w:hAnsi="Times New Roman" w:cs="Times New Roman"/>
          <w:sz w:val="24"/>
          <w:szCs w:val="24"/>
        </w:rPr>
        <w:t xml:space="preserve"> KZP</w:t>
      </w:r>
      <w:r w:rsidR="00601D93">
        <w:rPr>
          <w:rFonts w:ascii="Times New Roman" w:hAnsi="Times New Roman" w:cs="Times New Roman"/>
          <w:sz w:val="24"/>
          <w:szCs w:val="24"/>
        </w:rPr>
        <w:t>”, o których mowa w projektowanym art. 3</w:t>
      </w:r>
      <w:r w:rsidR="00223A0D">
        <w:rPr>
          <w:rFonts w:ascii="Times New Roman" w:hAnsi="Times New Roman" w:cs="Times New Roman"/>
          <w:sz w:val="24"/>
          <w:szCs w:val="24"/>
        </w:rPr>
        <w:t>2</w:t>
      </w:r>
      <w:r w:rsidR="00BD46A3">
        <w:rPr>
          <w:rFonts w:ascii="Times New Roman" w:hAnsi="Times New Roman" w:cs="Times New Roman"/>
          <w:sz w:val="24"/>
          <w:szCs w:val="24"/>
        </w:rPr>
        <w:t>, to pr</w:t>
      </w:r>
      <w:r w:rsidR="00296CBA" w:rsidRPr="002E7407">
        <w:rPr>
          <w:rFonts w:ascii="Times New Roman" w:hAnsi="Times New Roman" w:cs="Times New Roman"/>
          <w:sz w:val="24"/>
          <w:szCs w:val="24"/>
        </w:rPr>
        <w:t xml:space="preserve">zykładowo statut KZP może przewidywać, iż określona kwota darowizn dokonywanych na rzecz KZP będzie przeznaczana na fundusz zapomogowy. </w:t>
      </w:r>
      <w:r w:rsidR="00BD46A3">
        <w:rPr>
          <w:rFonts w:ascii="Times New Roman" w:hAnsi="Times New Roman" w:cs="Times New Roman"/>
          <w:sz w:val="24"/>
          <w:szCs w:val="24"/>
        </w:rPr>
        <w:t>F</w:t>
      </w:r>
      <w:r w:rsidR="00296CBA" w:rsidRPr="002E7407">
        <w:rPr>
          <w:rFonts w:ascii="Times New Roman" w:hAnsi="Times New Roman" w:cs="Times New Roman"/>
          <w:sz w:val="24"/>
          <w:szCs w:val="24"/>
        </w:rPr>
        <w:t>undusz j</w:t>
      </w:r>
      <w:r w:rsidRPr="002E7407">
        <w:rPr>
          <w:rFonts w:ascii="Times New Roman" w:hAnsi="Times New Roman" w:cs="Times New Roman"/>
          <w:sz w:val="24"/>
          <w:szCs w:val="24"/>
        </w:rPr>
        <w:t>est przeznacz</w:t>
      </w:r>
      <w:r w:rsidR="00296CBA" w:rsidRPr="002E7407">
        <w:rPr>
          <w:rFonts w:ascii="Times New Roman" w:hAnsi="Times New Roman" w:cs="Times New Roman"/>
          <w:sz w:val="24"/>
          <w:szCs w:val="24"/>
        </w:rPr>
        <w:t>a</w:t>
      </w:r>
      <w:r w:rsidRPr="002E7407">
        <w:rPr>
          <w:rFonts w:ascii="Times New Roman" w:hAnsi="Times New Roman" w:cs="Times New Roman"/>
          <w:sz w:val="24"/>
          <w:szCs w:val="24"/>
        </w:rPr>
        <w:t xml:space="preserve">ny na udzielanie zapomóg członkom KZP w razie </w:t>
      </w:r>
      <w:r w:rsidR="00BD46A3">
        <w:rPr>
          <w:rFonts w:ascii="Times New Roman" w:hAnsi="Times New Roman" w:cs="Times New Roman"/>
          <w:sz w:val="24"/>
          <w:szCs w:val="24"/>
        </w:rPr>
        <w:t>szczególnych wypadków losowych.</w:t>
      </w:r>
    </w:p>
    <w:p w14:paraId="1F17B410" w14:textId="79A47973" w:rsidR="008769A7" w:rsidRPr="002E7407" w:rsidRDefault="008769A7" w:rsidP="00475D9A">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Wpisowe, miesięczne wkłady członkowskie i raty pożyczek</w:t>
      </w:r>
      <w:r w:rsidRPr="002E7407" w:rsidDel="008769A7">
        <w:rPr>
          <w:rFonts w:ascii="Times New Roman" w:hAnsi="Times New Roman" w:cs="Times New Roman"/>
          <w:sz w:val="24"/>
          <w:szCs w:val="24"/>
        </w:rPr>
        <w:t xml:space="preserve"> </w:t>
      </w:r>
      <w:r w:rsidR="00305CB8" w:rsidRPr="002E7407">
        <w:rPr>
          <w:rFonts w:ascii="Times New Roman" w:hAnsi="Times New Roman" w:cs="Times New Roman"/>
          <w:sz w:val="24"/>
          <w:szCs w:val="24"/>
        </w:rPr>
        <w:t>mogą być wnoszone przez członków KZP w dwojaki sposób – albo przelewem na rachunek płatniczy KZP, albo wpłacane gotówką w kasie KZP</w:t>
      </w:r>
      <w:r w:rsidRPr="002E7407">
        <w:rPr>
          <w:rFonts w:ascii="Times New Roman" w:hAnsi="Times New Roman" w:cs="Times New Roman"/>
          <w:sz w:val="24"/>
          <w:szCs w:val="24"/>
        </w:rPr>
        <w:t>.</w:t>
      </w:r>
    </w:p>
    <w:p w14:paraId="7CB350AD" w14:textId="271243C4" w:rsidR="00A176B3" w:rsidRDefault="008769A7" w:rsidP="00475D9A">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Osoba wykonująca pracę zarobkową może również wyrazić zgodę na potrącanie wkładów członkowskich z jej wynagrodzenia lub zasiłku (art. 3</w:t>
      </w:r>
      <w:r w:rsidR="00223A0D">
        <w:rPr>
          <w:rFonts w:ascii="Times New Roman" w:hAnsi="Times New Roman" w:cs="Times New Roman"/>
          <w:sz w:val="24"/>
          <w:szCs w:val="24"/>
        </w:rPr>
        <w:t>3</w:t>
      </w:r>
      <w:r w:rsidRPr="002E7407">
        <w:rPr>
          <w:rFonts w:ascii="Times New Roman" w:hAnsi="Times New Roman" w:cs="Times New Roman"/>
          <w:sz w:val="24"/>
          <w:szCs w:val="24"/>
        </w:rPr>
        <w:t xml:space="preserve"> ust. 2). Pojęcie „zasiłek” zostało zdefiniowane w projektowanym art. 2 pkt 3. Dokonywanie potrąceń na rzecz KZP przez pracodawcę (po wyrażeniu zgody ubezpieczonego) ze świadczeń krótkoterminowych z ubezpieczeń społecznych będzie mogło mieć miejsce jedynie w przypadku, gdy pracodawca płaci te świadczenia, a więc w przypadku, gdy zatrudnia powyżej 20 ubezpieczonych. Wówczas świadczenia te są rozliczane w ciężar składek na ubezpieczenia społeczne. Ponadto, w </w:t>
      </w:r>
      <w:r w:rsidRPr="002E7407">
        <w:rPr>
          <w:rFonts w:ascii="Times New Roman" w:hAnsi="Times New Roman" w:cs="Times New Roman"/>
          <w:sz w:val="24"/>
          <w:szCs w:val="24"/>
        </w:rPr>
        <w:lastRenderedPageBreak/>
        <w:t xml:space="preserve">odniesieniu do innych niż pracownicy osób wykonujących pracę zarobkową, projektowany przepis oznacza możliwość wyrażenia przez te osoby zgody na potrącanie przez pracodawcę ich wkładów członkowskich z zasiłków, oczywiście tylko wówczas, gdy takie zasiłki im przysługują (np. zleceniobiorca, który przystąpił do dobrowolnego ubezpieczenia chorobowego i posiada wymagany okres tego ubezpieczenia).  </w:t>
      </w:r>
    </w:p>
    <w:p w14:paraId="4F74CAA0" w14:textId="2F374DB0" w:rsidR="008769A7" w:rsidRDefault="00A176B3" w:rsidP="00475D9A">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769A7" w:rsidRPr="002E7407">
        <w:rPr>
          <w:rFonts w:ascii="Times New Roman" w:hAnsi="Times New Roman" w:cs="Times New Roman"/>
          <w:sz w:val="24"/>
          <w:szCs w:val="24"/>
        </w:rPr>
        <w:t xml:space="preserve">iesięczne wkłady członkowskie oraz raty pożyczek </w:t>
      </w:r>
      <w:r w:rsidR="00305CB8" w:rsidRPr="002E7407">
        <w:rPr>
          <w:rFonts w:ascii="Times New Roman" w:hAnsi="Times New Roman" w:cs="Times New Roman"/>
          <w:sz w:val="24"/>
          <w:szCs w:val="24"/>
        </w:rPr>
        <w:t xml:space="preserve">pochodzące od członków KZP zapisuje się na ich imiennych rachunkach. </w:t>
      </w:r>
    </w:p>
    <w:p w14:paraId="4E411149" w14:textId="02BE6C01" w:rsidR="00CD1AA3" w:rsidRPr="00CD1AA3" w:rsidRDefault="00A176B3" w:rsidP="00CD1AA3">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W projektowanym art. 3</w:t>
      </w:r>
      <w:r w:rsidR="00223A0D">
        <w:rPr>
          <w:rFonts w:ascii="Times New Roman" w:hAnsi="Times New Roman" w:cs="Times New Roman"/>
          <w:sz w:val="24"/>
          <w:szCs w:val="24"/>
        </w:rPr>
        <w:t>3</w:t>
      </w:r>
      <w:r>
        <w:rPr>
          <w:rFonts w:ascii="Times New Roman" w:hAnsi="Times New Roman" w:cs="Times New Roman"/>
          <w:sz w:val="24"/>
          <w:szCs w:val="24"/>
        </w:rPr>
        <w:t xml:space="preserve"> ust. 4 przewidziano możliwość </w:t>
      </w:r>
      <w:r w:rsidRPr="00A176B3">
        <w:rPr>
          <w:rFonts w:ascii="Times New Roman" w:hAnsi="Times New Roman" w:cs="Times New Roman"/>
          <w:sz w:val="24"/>
          <w:szCs w:val="24"/>
        </w:rPr>
        <w:t>czasowe</w:t>
      </w:r>
      <w:r>
        <w:rPr>
          <w:rFonts w:ascii="Times New Roman" w:hAnsi="Times New Roman" w:cs="Times New Roman"/>
          <w:sz w:val="24"/>
          <w:szCs w:val="24"/>
        </w:rPr>
        <w:t>go zawieszenia przez zarząd</w:t>
      </w:r>
      <w:r w:rsidRPr="00A176B3">
        <w:rPr>
          <w:rFonts w:ascii="Times New Roman" w:hAnsi="Times New Roman" w:cs="Times New Roman"/>
          <w:sz w:val="24"/>
          <w:szCs w:val="24"/>
        </w:rPr>
        <w:t xml:space="preserve"> obowiązku wpłacania </w:t>
      </w:r>
      <w:r>
        <w:rPr>
          <w:rFonts w:ascii="Times New Roman" w:hAnsi="Times New Roman" w:cs="Times New Roman"/>
          <w:sz w:val="24"/>
          <w:szCs w:val="24"/>
        </w:rPr>
        <w:t xml:space="preserve">przez członka KZP </w:t>
      </w:r>
      <w:r w:rsidRPr="00A176B3">
        <w:rPr>
          <w:rFonts w:ascii="Times New Roman" w:hAnsi="Times New Roman" w:cs="Times New Roman"/>
          <w:sz w:val="24"/>
          <w:szCs w:val="24"/>
        </w:rPr>
        <w:t>miesięcznych wkładów członkowskich i rat pożyczek.</w:t>
      </w:r>
      <w:r>
        <w:rPr>
          <w:rFonts w:ascii="Times New Roman" w:hAnsi="Times New Roman" w:cs="Times New Roman"/>
          <w:sz w:val="24"/>
          <w:szCs w:val="24"/>
        </w:rPr>
        <w:t xml:space="preserve"> Zawieszenie ww. obowiązku może mieć miejsce z przypadku wystąpienia po stronie członka KZP zdarzeń losowych i następuje na wniosek członka KZP.</w:t>
      </w:r>
      <w:r w:rsidR="00CD1AA3">
        <w:rPr>
          <w:rFonts w:ascii="Times New Roman" w:hAnsi="Times New Roman" w:cs="Times New Roman"/>
          <w:sz w:val="24"/>
          <w:szCs w:val="24"/>
        </w:rPr>
        <w:t xml:space="preserve"> Zdarzeniami losowymi uzasadniającymi zawieszenie obowiązku wpłacania przez członka KZP miesięcznych wkładów członkowskich i rat pożyczek mogą być w szczególności: pozostawanie przez członka KZP bez prawa do wynagrodzenia (np. przebywanie n</w:t>
      </w:r>
      <w:r w:rsidR="00CD1AA3" w:rsidRPr="00CD1AA3">
        <w:rPr>
          <w:rFonts w:ascii="Times New Roman" w:hAnsi="Times New Roman" w:cs="Times New Roman"/>
          <w:sz w:val="24"/>
          <w:szCs w:val="24"/>
        </w:rPr>
        <w:t xml:space="preserve">a urlopie wychowawczym lub </w:t>
      </w:r>
      <w:r w:rsidR="00CD1AA3">
        <w:rPr>
          <w:rFonts w:ascii="Times New Roman" w:hAnsi="Times New Roman" w:cs="Times New Roman"/>
          <w:sz w:val="24"/>
          <w:szCs w:val="24"/>
        </w:rPr>
        <w:t xml:space="preserve">urlopie </w:t>
      </w:r>
      <w:r w:rsidR="00CD1AA3" w:rsidRPr="00CD1AA3">
        <w:rPr>
          <w:rFonts w:ascii="Times New Roman" w:hAnsi="Times New Roman" w:cs="Times New Roman"/>
          <w:sz w:val="24"/>
          <w:szCs w:val="24"/>
        </w:rPr>
        <w:t>bezpłatnym</w:t>
      </w:r>
      <w:r w:rsidR="00CD1AA3">
        <w:rPr>
          <w:rFonts w:ascii="Times New Roman" w:hAnsi="Times New Roman" w:cs="Times New Roman"/>
          <w:sz w:val="24"/>
          <w:szCs w:val="24"/>
        </w:rPr>
        <w:t>)</w:t>
      </w:r>
      <w:r w:rsidR="00CD1AA3" w:rsidRPr="00CD1AA3">
        <w:rPr>
          <w:rFonts w:ascii="Times New Roman" w:hAnsi="Times New Roman" w:cs="Times New Roman"/>
          <w:sz w:val="24"/>
          <w:szCs w:val="24"/>
        </w:rPr>
        <w:t xml:space="preserve">, </w:t>
      </w:r>
      <w:r w:rsidR="00CD1AA3">
        <w:rPr>
          <w:rFonts w:ascii="Times New Roman" w:hAnsi="Times New Roman" w:cs="Times New Roman"/>
          <w:sz w:val="24"/>
          <w:szCs w:val="24"/>
        </w:rPr>
        <w:t>czy też trudna sytuacja finansowa.</w:t>
      </w:r>
    </w:p>
    <w:p w14:paraId="2F28D941" w14:textId="2AB3CF1B" w:rsidR="001E2D9E" w:rsidRPr="002E7407" w:rsidRDefault="001E2D9E" w:rsidP="00475D9A">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Zgodnie z projektowanym art. 3</w:t>
      </w:r>
      <w:r w:rsidR="00223A0D">
        <w:rPr>
          <w:rFonts w:ascii="Times New Roman" w:hAnsi="Times New Roman" w:cs="Times New Roman"/>
          <w:sz w:val="24"/>
          <w:szCs w:val="24"/>
        </w:rPr>
        <w:t>4</w:t>
      </w:r>
      <w:r w:rsidRPr="002E7407">
        <w:rPr>
          <w:rFonts w:ascii="Times New Roman" w:hAnsi="Times New Roman" w:cs="Times New Roman"/>
          <w:sz w:val="24"/>
          <w:szCs w:val="24"/>
        </w:rPr>
        <w:t xml:space="preserve"> pożyczki lub zapomogi są udzielane przez KZP na wniosek członka KZP. Umowę zawiera się w formie </w:t>
      </w:r>
      <w:r w:rsidR="00223A0D" w:rsidRPr="00223A0D">
        <w:rPr>
          <w:rFonts w:ascii="Times New Roman" w:hAnsi="Times New Roman" w:cs="Times New Roman"/>
          <w:sz w:val="24"/>
          <w:szCs w:val="24"/>
        </w:rPr>
        <w:t>pisemnej, elektronicznej lub  dokumentowej</w:t>
      </w:r>
      <w:r w:rsidR="005B4421">
        <w:rPr>
          <w:rFonts w:ascii="Times New Roman" w:hAnsi="Times New Roman" w:cs="Times New Roman"/>
          <w:sz w:val="24"/>
          <w:szCs w:val="24"/>
        </w:rPr>
        <w:t xml:space="preserve"> (por. uzasadnienie do art. 10 ust. 1 projektu)</w:t>
      </w:r>
      <w:r w:rsidRPr="002E7407">
        <w:rPr>
          <w:rFonts w:ascii="Times New Roman" w:hAnsi="Times New Roman" w:cs="Times New Roman"/>
          <w:sz w:val="24"/>
          <w:szCs w:val="24"/>
        </w:rPr>
        <w:t xml:space="preserve">. </w:t>
      </w:r>
    </w:p>
    <w:p w14:paraId="0546C290" w14:textId="2D06F96C" w:rsidR="00434FB1" w:rsidRDefault="00A545AF" w:rsidP="00B73B22">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W myśl projektowanego przepisu art. 3</w:t>
      </w:r>
      <w:r w:rsidR="005B4421">
        <w:rPr>
          <w:rFonts w:ascii="Times New Roman" w:hAnsi="Times New Roman" w:cs="Times New Roman"/>
          <w:sz w:val="24"/>
          <w:szCs w:val="24"/>
        </w:rPr>
        <w:t>4</w:t>
      </w:r>
      <w:r w:rsidRPr="002E7407">
        <w:rPr>
          <w:rFonts w:ascii="Times New Roman" w:hAnsi="Times New Roman" w:cs="Times New Roman"/>
          <w:sz w:val="24"/>
          <w:szCs w:val="24"/>
        </w:rPr>
        <w:t xml:space="preserve"> ust. 3 jeżeli suma pożyczki przekracza</w:t>
      </w:r>
      <w:r w:rsidR="00836757">
        <w:rPr>
          <w:rFonts w:ascii="Times New Roman" w:hAnsi="Times New Roman" w:cs="Times New Roman"/>
          <w:sz w:val="24"/>
          <w:szCs w:val="24"/>
        </w:rPr>
        <w:t xml:space="preserve"> </w:t>
      </w:r>
      <w:r w:rsidRPr="002E7407">
        <w:rPr>
          <w:rFonts w:ascii="Times New Roman" w:hAnsi="Times New Roman" w:cs="Times New Roman"/>
          <w:sz w:val="24"/>
          <w:szCs w:val="24"/>
        </w:rPr>
        <w:t>wysokość zgromadzonego wkładu członkowskiego, warunkiem udzielenia pożyczki jest zobowiązanie się co najmniej dwóch poręczycieli do spłaty zadłużenia członka KZP, w wypadku gdyby członek KZP nie spłacił zadłużenia w terminie.</w:t>
      </w:r>
      <w:r w:rsidR="003438D4" w:rsidRPr="002E7407">
        <w:rPr>
          <w:rFonts w:ascii="Times New Roman" w:hAnsi="Times New Roman" w:cs="Times New Roman"/>
          <w:sz w:val="24"/>
          <w:szCs w:val="24"/>
        </w:rPr>
        <w:t xml:space="preserve"> Statut KZP może przewidywać </w:t>
      </w:r>
      <w:r w:rsidR="00434FB1">
        <w:rPr>
          <w:rFonts w:ascii="Times New Roman" w:hAnsi="Times New Roman" w:cs="Times New Roman"/>
          <w:sz w:val="24"/>
          <w:szCs w:val="24"/>
        </w:rPr>
        <w:t xml:space="preserve">inne </w:t>
      </w:r>
      <w:r w:rsidR="003438D4" w:rsidRPr="002E7407">
        <w:rPr>
          <w:rFonts w:ascii="Times New Roman" w:hAnsi="Times New Roman" w:cs="Times New Roman"/>
          <w:sz w:val="24"/>
          <w:szCs w:val="24"/>
        </w:rPr>
        <w:t xml:space="preserve">warunki udzielenia pożyczki (np. wymagać udzielenia poręczenia przez </w:t>
      </w:r>
      <w:r w:rsidR="00434FB1">
        <w:rPr>
          <w:rFonts w:ascii="Times New Roman" w:hAnsi="Times New Roman" w:cs="Times New Roman"/>
          <w:sz w:val="24"/>
          <w:szCs w:val="24"/>
        </w:rPr>
        <w:t xml:space="preserve">inną niż określona ustawowo liczbę osób, </w:t>
      </w:r>
      <w:r w:rsidR="003438D4" w:rsidRPr="002E7407">
        <w:rPr>
          <w:rFonts w:ascii="Times New Roman" w:hAnsi="Times New Roman" w:cs="Times New Roman"/>
          <w:sz w:val="24"/>
          <w:szCs w:val="24"/>
        </w:rPr>
        <w:t>przewidywać obowiązek udzielenia poręczenia w każdym przypadku – nie tylko wówczas, gdy suma pożyczki przekracza wysokość zgromadzonego wkładu członkowskiego</w:t>
      </w:r>
      <w:r w:rsidR="00434FB1">
        <w:rPr>
          <w:rFonts w:ascii="Times New Roman" w:hAnsi="Times New Roman" w:cs="Times New Roman"/>
          <w:sz w:val="24"/>
          <w:szCs w:val="24"/>
        </w:rPr>
        <w:t>, itp.).</w:t>
      </w:r>
    </w:p>
    <w:p w14:paraId="6AE1B5D1" w14:textId="105170CC" w:rsidR="00B73B22" w:rsidRPr="002E7407" w:rsidRDefault="00C52614" w:rsidP="00B73B22">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Instytucja poręczenia jest jednym z podstawowych sposobów osobistego zabezpieczenia wierzytelności. Dzięki tej instytucji KZP będąca wierzycielem uzyska dodatkową ochronę w postaci osoby, która całym swoim majątkiem aktualnym i przyszłym będzie odpowiadać za zabezpieczone zobowiązanie członka KZP. </w:t>
      </w:r>
      <w:r w:rsidR="000E1024" w:rsidRPr="002E7407">
        <w:rPr>
          <w:rFonts w:ascii="Times New Roman" w:hAnsi="Times New Roman" w:cs="Times New Roman"/>
          <w:sz w:val="24"/>
          <w:szCs w:val="24"/>
        </w:rPr>
        <w:t>Z uwagi na bezpieczeństwo finansowe KZP</w:t>
      </w:r>
      <w:r w:rsidRPr="002E7407">
        <w:rPr>
          <w:rFonts w:ascii="Times New Roman" w:hAnsi="Times New Roman" w:cs="Times New Roman"/>
          <w:sz w:val="24"/>
          <w:szCs w:val="24"/>
        </w:rPr>
        <w:t xml:space="preserve">, zaproponowano wprowadzenie kryteriów, które powinien spełniać poręczyciel. </w:t>
      </w:r>
      <w:r w:rsidR="000E1024" w:rsidRPr="002E7407">
        <w:rPr>
          <w:rFonts w:ascii="Times New Roman" w:hAnsi="Times New Roman" w:cs="Times New Roman"/>
          <w:sz w:val="24"/>
          <w:szCs w:val="24"/>
        </w:rPr>
        <w:t>M</w:t>
      </w:r>
      <w:r w:rsidRPr="002E7407">
        <w:rPr>
          <w:rFonts w:ascii="Times New Roman" w:hAnsi="Times New Roman" w:cs="Times New Roman"/>
          <w:sz w:val="24"/>
          <w:szCs w:val="24"/>
        </w:rPr>
        <w:t xml:space="preserve">oże </w:t>
      </w:r>
      <w:r w:rsidR="000E1024" w:rsidRPr="002E7407">
        <w:rPr>
          <w:rFonts w:ascii="Times New Roman" w:hAnsi="Times New Roman" w:cs="Times New Roman"/>
          <w:sz w:val="24"/>
          <w:szCs w:val="24"/>
        </w:rPr>
        <w:t xml:space="preserve">nim </w:t>
      </w:r>
      <w:r w:rsidRPr="002E7407">
        <w:rPr>
          <w:rFonts w:ascii="Times New Roman" w:hAnsi="Times New Roman" w:cs="Times New Roman"/>
          <w:sz w:val="24"/>
          <w:szCs w:val="24"/>
        </w:rPr>
        <w:t>być osoba</w:t>
      </w:r>
      <w:r w:rsidR="000A4019" w:rsidRPr="002E7407">
        <w:rPr>
          <w:rFonts w:ascii="Times New Roman" w:hAnsi="Times New Roman" w:cs="Times New Roman"/>
          <w:sz w:val="24"/>
          <w:szCs w:val="24"/>
        </w:rPr>
        <w:t xml:space="preserve"> wykonująca pracę zarobkową</w:t>
      </w:r>
      <w:r w:rsidRPr="002E7407">
        <w:rPr>
          <w:rFonts w:ascii="Times New Roman" w:hAnsi="Times New Roman" w:cs="Times New Roman"/>
          <w:sz w:val="24"/>
          <w:szCs w:val="24"/>
        </w:rPr>
        <w:t xml:space="preserve">, która jest zatrudniona u </w:t>
      </w:r>
      <w:r w:rsidRPr="002E7407">
        <w:rPr>
          <w:rFonts w:ascii="Times New Roman" w:hAnsi="Times New Roman" w:cs="Times New Roman"/>
          <w:sz w:val="24"/>
          <w:szCs w:val="24"/>
        </w:rPr>
        <w:lastRenderedPageBreak/>
        <w:t>pracodawcy</w:t>
      </w:r>
      <w:r w:rsidR="00110627">
        <w:rPr>
          <w:rFonts w:ascii="Times New Roman" w:hAnsi="Times New Roman" w:cs="Times New Roman"/>
          <w:sz w:val="24"/>
          <w:szCs w:val="24"/>
        </w:rPr>
        <w:t>,</w:t>
      </w:r>
      <w:r w:rsidR="000E1024" w:rsidRPr="002E7407">
        <w:rPr>
          <w:rFonts w:ascii="Times New Roman" w:hAnsi="Times New Roman" w:cs="Times New Roman"/>
          <w:sz w:val="24"/>
          <w:szCs w:val="24"/>
        </w:rPr>
        <w:t xml:space="preserve"> u którego działa KZP</w:t>
      </w:r>
      <w:r w:rsidRPr="002E7407">
        <w:rPr>
          <w:rFonts w:ascii="Times New Roman" w:hAnsi="Times New Roman" w:cs="Times New Roman"/>
          <w:sz w:val="24"/>
          <w:szCs w:val="24"/>
        </w:rPr>
        <w:t xml:space="preserve"> przez okres nie krótszy niż 6 miesięcy, a umowa lub inny akt, na podstawie których osoba wykonująca pracę zarobkową świadczy pracę, zostały zawarte co najmniej na okres sp</w:t>
      </w:r>
      <w:r w:rsidR="00DE04F8" w:rsidRPr="002E7407">
        <w:rPr>
          <w:rFonts w:ascii="Times New Roman" w:hAnsi="Times New Roman" w:cs="Times New Roman"/>
          <w:sz w:val="24"/>
          <w:szCs w:val="24"/>
        </w:rPr>
        <w:t xml:space="preserve">łaty pożyczki przez członka KZP. </w:t>
      </w:r>
      <w:r w:rsidR="00AE0105" w:rsidRPr="002E7407">
        <w:rPr>
          <w:rFonts w:ascii="Times New Roman" w:hAnsi="Times New Roman" w:cs="Times New Roman"/>
          <w:sz w:val="24"/>
          <w:szCs w:val="24"/>
        </w:rPr>
        <w:t xml:space="preserve">Nie może być poręczycielem osoba, której stosunek prawny </w:t>
      </w:r>
      <w:r w:rsidR="00FE6DA3" w:rsidRPr="002E7407">
        <w:rPr>
          <w:rFonts w:ascii="Times New Roman" w:hAnsi="Times New Roman" w:cs="Times New Roman"/>
          <w:sz w:val="24"/>
          <w:szCs w:val="24"/>
        </w:rPr>
        <w:t xml:space="preserve">łączący ją z pracodawcą </w:t>
      </w:r>
      <w:r w:rsidR="00AE0105" w:rsidRPr="002E7407">
        <w:rPr>
          <w:rFonts w:ascii="Times New Roman" w:hAnsi="Times New Roman" w:cs="Times New Roman"/>
          <w:sz w:val="24"/>
          <w:szCs w:val="24"/>
        </w:rPr>
        <w:t>został wypowiedziany.</w:t>
      </w:r>
      <w:r w:rsidR="00434FB1">
        <w:rPr>
          <w:rFonts w:ascii="Times New Roman" w:hAnsi="Times New Roman" w:cs="Times New Roman"/>
          <w:sz w:val="24"/>
          <w:szCs w:val="24"/>
        </w:rPr>
        <w:t xml:space="preserve"> </w:t>
      </w:r>
      <w:r w:rsidR="004736B7" w:rsidRPr="002E7407">
        <w:rPr>
          <w:rFonts w:ascii="Times New Roman" w:hAnsi="Times New Roman" w:cs="Times New Roman"/>
          <w:sz w:val="24"/>
          <w:szCs w:val="24"/>
        </w:rPr>
        <w:t>Powyższe kryteria, odwołujące się do stabilności zatrudnienia poręczyciela, jego wiarygodności i stosunkowo stałych dochodów, pozwolą zapewnić KZP bezpieczeństwo finansowe.</w:t>
      </w:r>
      <w:r w:rsidR="004736B7">
        <w:rPr>
          <w:rFonts w:ascii="Times New Roman" w:hAnsi="Times New Roman" w:cs="Times New Roman"/>
          <w:sz w:val="24"/>
          <w:szCs w:val="24"/>
        </w:rPr>
        <w:t xml:space="preserve"> </w:t>
      </w:r>
      <w:r w:rsidR="00434FB1">
        <w:rPr>
          <w:rFonts w:ascii="Times New Roman" w:hAnsi="Times New Roman" w:cs="Times New Roman"/>
          <w:sz w:val="24"/>
          <w:szCs w:val="24"/>
        </w:rPr>
        <w:t xml:space="preserve">Z uwagi na to, że poręczyciel </w:t>
      </w:r>
      <w:r w:rsidR="00434FB1" w:rsidRPr="00434FB1">
        <w:rPr>
          <w:rFonts w:ascii="Times New Roman" w:hAnsi="Times New Roman" w:cs="Times New Roman"/>
          <w:sz w:val="24"/>
          <w:szCs w:val="24"/>
        </w:rPr>
        <w:t xml:space="preserve">powinien dysponować własnym majątkiem, którym zabezpieczy spłatę </w:t>
      </w:r>
      <w:r w:rsidR="00434FB1">
        <w:rPr>
          <w:rFonts w:ascii="Times New Roman" w:hAnsi="Times New Roman" w:cs="Times New Roman"/>
          <w:sz w:val="24"/>
          <w:szCs w:val="24"/>
        </w:rPr>
        <w:t>pożyczki</w:t>
      </w:r>
      <w:r w:rsidR="00434FB1" w:rsidRPr="00434FB1">
        <w:rPr>
          <w:rFonts w:ascii="Times New Roman" w:hAnsi="Times New Roman" w:cs="Times New Roman"/>
          <w:sz w:val="24"/>
          <w:szCs w:val="24"/>
        </w:rPr>
        <w:t xml:space="preserve"> na wypadek niewypłacalności </w:t>
      </w:r>
      <w:r w:rsidR="009E744E">
        <w:rPr>
          <w:rFonts w:ascii="Times New Roman" w:hAnsi="Times New Roman" w:cs="Times New Roman"/>
          <w:sz w:val="24"/>
          <w:szCs w:val="24"/>
        </w:rPr>
        <w:t xml:space="preserve">członka KZP, </w:t>
      </w:r>
      <w:r w:rsidR="009E744E" w:rsidRPr="009E744E">
        <w:rPr>
          <w:rFonts w:ascii="Times New Roman" w:hAnsi="Times New Roman" w:cs="Times New Roman"/>
          <w:sz w:val="24"/>
          <w:szCs w:val="24"/>
        </w:rPr>
        <w:t>poręczycielem nie może zostać małżonek</w:t>
      </w:r>
      <w:r w:rsidR="009E744E">
        <w:rPr>
          <w:rFonts w:ascii="Times New Roman" w:hAnsi="Times New Roman" w:cs="Times New Roman"/>
          <w:sz w:val="24"/>
          <w:szCs w:val="24"/>
        </w:rPr>
        <w:t xml:space="preserve"> pożyczkobiorcy, jeżeli między małżonkami obowiązuje ustrój wspólności majątkowej. Zgodnie z projektowanym art. 3</w:t>
      </w:r>
      <w:r w:rsidR="005B4421">
        <w:rPr>
          <w:rFonts w:ascii="Times New Roman" w:hAnsi="Times New Roman" w:cs="Times New Roman"/>
          <w:sz w:val="24"/>
          <w:szCs w:val="24"/>
        </w:rPr>
        <w:t>4</w:t>
      </w:r>
      <w:r w:rsidR="009E744E">
        <w:rPr>
          <w:rFonts w:ascii="Times New Roman" w:hAnsi="Times New Roman" w:cs="Times New Roman"/>
          <w:sz w:val="24"/>
          <w:szCs w:val="24"/>
        </w:rPr>
        <w:t xml:space="preserve"> ust. 4 pkt 3 ta kwestia kształtuje się inaczej w przypadku ustanowienia między małżonkami rozdzielności majątkowej. Jeżeli między małżonkami została </w:t>
      </w:r>
      <w:r w:rsidR="00DF34AD">
        <w:rPr>
          <w:rFonts w:ascii="Times New Roman" w:hAnsi="Times New Roman" w:cs="Times New Roman"/>
          <w:sz w:val="24"/>
          <w:szCs w:val="24"/>
        </w:rPr>
        <w:t>ustanowiona</w:t>
      </w:r>
      <w:r w:rsidR="009E744E">
        <w:rPr>
          <w:rFonts w:ascii="Times New Roman" w:hAnsi="Times New Roman" w:cs="Times New Roman"/>
          <w:sz w:val="24"/>
          <w:szCs w:val="24"/>
        </w:rPr>
        <w:t xml:space="preserve"> rozdzielność majątkowa</w:t>
      </w:r>
      <w:r w:rsidR="009E744E" w:rsidRPr="009E744E">
        <w:rPr>
          <w:rFonts w:ascii="Times New Roman" w:hAnsi="Times New Roman" w:cs="Times New Roman"/>
          <w:sz w:val="24"/>
          <w:szCs w:val="24"/>
        </w:rPr>
        <w:t xml:space="preserve">, </w:t>
      </w:r>
      <w:r w:rsidR="009E744E">
        <w:rPr>
          <w:rFonts w:ascii="Times New Roman" w:hAnsi="Times New Roman" w:cs="Times New Roman"/>
          <w:sz w:val="24"/>
          <w:szCs w:val="24"/>
        </w:rPr>
        <w:t>mają oni możliwość</w:t>
      </w:r>
      <w:r w:rsidR="009E744E" w:rsidRPr="009E744E">
        <w:rPr>
          <w:rFonts w:ascii="Times New Roman" w:hAnsi="Times New Roman" w:cs="Times New Roman"/>
          <w:sz w:val="24"/>
          <w:szCs w:val="24"/>
        </w:rPr>
        <w:t xml:space="preserve"> wzajemnego poręczania swych </w:t>
      </w:r>
      <w:r w:rsidR="009E744E">
        <w:rPr>
          <w:rFonts w:ascii="Times New Roman" w:hAnsi="Times New Roman" w:cs="Times New Roman"/>
          <w:sz w:val="24"/>
          <w:szCs w:val="24"/>
        </w:rPr>
        <w:t>pożyczek.</w:t>
      </w:r>
      <w:r w:rsidR="004736B7">
        <w:rPr>
          <w:rFonts w:ascii="Times New Roman" w:hAnsi="Times New Roman" w:cs="Times New Roman"/>
          <w:sz w:val="24"/>
          <w:szCs w:val="24"/>
        </w:rPr>
        <w:t xml:space="preserve"> </w:t>
      </w:r>
      <w:r w:rsidR="00B73B22" w:rsidRPr="002E7407">
        <w:rPr>
          <w:rFonts w:ascii="Times New Roman" w:hAnsi="Times New Roman" w:cs="Times New Roman"/>
          <w:sz w:val="24"/>
          <w:szCs w:val="24"/>
        </w:rPr>
        <w:t>Poręczycielami członka KZP mogą być zarówno osoby będące członkami danej KZP, jak również osoby niebędące jej członkami, jednak w każdym przypadku</w:t>
      </w:r>
      <w:r w:rsidR="006A3FCE" w:rsidRPr="002E7407">
        <w:rPr>
          <w:rFonts w:ascii="Times New Roman" w:hAnsi="Times New Roman" w:cs="Times New Roman"/>
          <w:sz w:val="24"/>
          <w:szCs w:val="24"/>
        </w:rPr>
        <w:t>, z uwagi na bezpieczeństwo finansowe K</w:t>
      </w:r>
      <w:r w:rsidR="000A4019" w:rsidRPr="002E7407">
        <w:rPr>
          <w:rFonts w:ascii="Times New Roman" w:hAnsi="Times New Roman" w:cs="Times New Roman"/>
          <w:sz w:val="24"/>
          <w:szCs w:val="24"/>
        </w:rPr>
        <w:t>Z</w:t>
      </w:r>
      <w:r w:rsidR="006A3FCE" w:rsidRPr="002E7407">
        <w:rPr>
          <w:rFonts w:ascii="Times New Roman" w:hAnsi="Times New Roman" w:cs="Times New Roman"/>
          <w:sz w:val="24"/>
          <w:szCs w:val="24"/>
        </w:rPr>
        <w:t>P,</w:t>
      </w:r>
      <w:r w:rsidR="00B73B22" w:rsidRPr="002E7407">
        <w:rPr>
          <w:rFonts w:ascii="Times New Roman" w:hAnsi="Times New Roman" w:cs="Times New Roman"/>
          <w:sz w:val="24"/>
          <w:szCs w:val="24"/>
        </w:rPr>
        <w:t xml:space="preserve"> powinny to być osoby wykonujące pracę zarobkową u danego pracodawcy (a nie np. emeryci lub renciści). </w:t>
      </w:r>
    </w:p>
    <w:p w14:paraId="34F7D79A" w14:textId="65755044" w:rsidR="00E754AA" w:rsidRPr="002E7407" w:rsidRDefault="00E754AA" w:rsidP="00B73B22">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Poręczyciel, wraz ze zobowiązaniem się do spłaty zadłużenia członka KZP, w wypadku gdyby członek KZP nie spłacił zadłużenia w terminie, powinien wyrazić zgodę na potrącanie z przysługującego mu od pracodawcy wynagrodzenia lub zasiłku zobowiązań z tytułu po</w:t>
      </w:r>
      <w:r w:rsidR="004736B7">
        <w:rPr>
          <w:rFonts w:ascii="Times New Roman" w:hAnsi="Times New Roman" w:cs="Times New Roman"/>
          <w:sz w:val="24"/>
          <w:szCs w:val="24"/>
        </w:rPr>
        <w:t>życzki udzielonej członkowi KZP, o czym stanowi projektowany art. 3</w:t>
      </w:r>
      <w:r w:rsidR="005B4421">
        <w:rPr>
          <w:rFonts w:ascii="Times New Roman" w:hAnsi="Times New Roman" w:cs="Times New Roman"/>
          <w:sz w:val="24"/>
          <w:szCs w:val="24"/>
        </w:rPr>
        <w:t>4</w:t>
      </w:r>
      <w:r w:rsidR="004736B7">
        <w:rPr>
          <w:rFonts w:ascii="Times New Roman" w:hAnsi="Times New Roman" w:cs="Times New Roman"/>
          <w:sz w:val="24"/>
          <w:szCs w:val="24"/>
        </w:rPr>
        <w:t xml:space="preserve"> ust. 5.</w:t>
      </w:r>
    </w:p>
    <w:p w14:paraId="54413EA8" w14:textId="60953045" w:rsidR="00C65E82" w:rsidRPr="002E7407" w:rsidRDefault="004736B7" w:rsidP="00C65E82">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Zasadą </w:t>
      </w:r>
      <w:r w:rsidR="00C65E82" w:rsidRPr="002E7407">
        <w:rPr>
          <w:rFonts w:ascii="Times New Roman" w:hAnsi="Times New Roman" w:cs="Times New Roman"/>
          <w:sz w:val="24"/>
          <w:szCs w:val="24"/>
        </w:rPr>
        <w:t>wprowadzaną prz</w:t>
      </w:r>
      <w:r>
        <w:rPr>
          <w:rFonts w:ascii="Times New Roman" w:hAnsi="Times New Roman" w:cs="Times New Roman"/>
          <w:sz w:val="24"/>
          <w:szCs w:val="24"/>
        </w:rPr>
        <w:t>ez projektowany przepis art. 3</w:t>
      </w:r>
      <w:r w:rsidR="005B4421">
        <w:rPr>
          <w:rFonts w:ascii="Times New Roman" w:hAnsi="Times New Roman" w:cs="Times New Roman"/>
          <w:sz w:val="24"/>
          <w:szCs w:val="24"/>
        </w:rPr>
        <w:t>5</w:t>
      </w:r>
      <w:r w:rsidR="00C65E82" w:rsidRPr="002E7407">
        <w:rPr>
          <w:rFonts w:ascii="Times New Roman" w:hAnsi="Times New Roman" w:cs="Times New Roman"/>
          <w:sz w:val="24"/>
          <w:szCs w:val="24"/>
        </w:rPr>
        <w:t xml:space="preserve"> jest wypłata pożyczki lub zapomogi na wskazany przez członka KZP rachunek płatniczy. Wyjątkowo, gdy członek KZP złoży w postaci papierowej lub elektronicznej wniosek o wypłatę pożyczki lub zapomogi do rąk własnych, środki te zostaną wypłacone mu w ten sposób. Takie rozwiązanie przewiduje już przepis art. 86 § 3 KP. Zaproponowana regulacja spowoduje, że forma bezgotówkowa wypłaty pożyczki lub zapomogi będzie stopniowo stawała się formą wiodącą przy zachowaniu możliwości wypłaty gotówki do rąk własnych członka KZP. </w:t>
      </w:r>
    </w:p>
    <w:p w14:paraId="354D28A5" w14:textId="2FF7F74E" w:rsidR="00C65E82" w:rsidRPr="002E7407" w:rsidRDefault="00C65E82" w:rsidP="00C65E82">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Zgodnie z projektowanym przepisem art. 3</w:t>
      </w:r>
      <w:r w:rsidR="005B4421">
        <w:rPr>
          <w:rFonts w:ascii="Times New Roman" w:hAnsi="Times New Roman" w:cs="Times New Roman"/>
          <w:sz w:val="24"/>
          <w:szCs w:val="24"/>
        </w:rPr>
        <w:t>6</w:t>
      </w:r>
      <w:r w:rsidRPr="002E7407">
        <w:rPr>
          <w:rFonts w:ascii="Times New Roman" w:hAnsi="Times New Roman" w:cs="Times New Roman"/>
          <w:sz w:val="24"/>
          <w:szCs w:val="24"/>
        </w:rPr>
        <w:t xml:space="preserve"> ust. 1 KZP ma obowiązek przechowywać zgromadzone środki pieniężne na rachunkach płatniczych (przepis § 33 ust. 1 rozporządzenia z 1992 r. posługuje się pojęciem rachunku bankowego, jednak w celu zapewnienia spójności z terminologią zastosowaną w ustawie z dnia 19 sierpnia 2011 r. o usługach płatniczych, o czym była mowa powyżej, pojęcie „rachunek bankowy” zastąpiono pojęciem „rachunek płatniczy”). Z wnioskiem o otworzenie rachunku płatniczego KZP występuje zarząd, który wskazuje </w:t>
      </w:r>
      <w:r w:rsidRPr="002E7407">
        <w:rPr>
          <w:rFonts w:ascii="Times New Roman" w:hAnsi="Times New Roman" w:cs="Times New Roman"/>
          <w:sz w:val="24"/>
          <w:szCs w:val="24"/>
        </w:rPr>
        <w:lastRenderedPageBreak/>
        <w:t>również osoby uprawnione do dysponowania tymi rachunkami. W myśl projektowanego przepisu art. 3</w:t>
      </w:r>
      <w:r w:rsidR="005B4421">
        <w:rPr>
          <w:rFonts w:ascii="Times New Roman" w:hAnsi="Times New Roman" w:cs="Times New Roman"/>
          <w:sz w:val="24"/>
          <w:szCs w:val="24"/>
        </w:rPr>
        <w:t>6</w:t>
      </w:r>
      <w:r w:rsidRPr="002E7407">
        <w:rPr>
          <w:rFonts w:ascii="Times New Roman" w:hAnsi="Times New Roman" w:cs="Times New Roman"/>
          <w:sz w:val="24"/>
          <w:szCs w:val="24"/>
        </w:rPr>
        <w:t xml:space="preserve"> ust. 3 zarząd zatwierdza również wzory podpisów osób uprawnionych do dysponowania rachunkami płatniczymi KZP.</w:t>
      </w:r>
    </w:p>
    <w:p w14:paraId="7DC87016" w14:textId="3275855F" w:rsidR="00C65E82" w:rsidRPr="002E7407" w:rsidRDefault="00C65E82" w:rsidP="00C65E82">
      <w:pPr>
        <w:spacing w:line="360" w:lineRule="auto"/>
        <w:jc w:val="both"/>
        <w:rPr>
          <w:rFonts w:ascii="Times New Roman" w:hAnsi="Times New Roman" w:cs="Times New Roman"/>
          <w:sz w:val="24"/>
          <w:szCs w:val="24"/>
        </w:rPr>
      </w:pPr>
      <w:r w:rsidRPr="002E7407">
        <w:rPr>
          <w:rFonts w:ascii="Times New Roman" w:hAnsi="Times New Roman" w:cs="Times New Roman"/>
          <w:sz w:val="24"/>
          <w:szCs w:val="24"/>
        </w:rPr>
        <w:tab/>
        <w:t>W razie skreślenia z listy członków KZP członka posiadającego zadłużenie – w myśl projektowanego przepisu art. 3</w:t>
      </w:r>
      <w:r w:rsidR="005B4421">
        <w:rPr>
          <w:rFonts w:ascii="Times New Roman" w:hAnsi="Times New Roman" w:cs="Times New Roman"/>
          <w:sz w:val="24"/>
          <w:szCs w:val="24"/>
        </w:rPr>
        <w:t>7</w:t>
      </w:r>
      <w:r w:rsidRPr="002E7407">
        <w:rPr>
          <w:rFonts w:ascii="Times New Roman" w:hAnsi="Times New Roman" w:cs="Times New Roman"/>
          <w:sz w:val="24"/>
          <w:szCs w:val="24"/>
        </w:rPr>
        <w:t xml:space="preserve"> ust. 1 – zadłużenie to podlega potrąceniu z wkładu. </w:t>
      </w:r>
      <w:r w:rsidR="00B73B22" w:rsidRPr="002E7407">
        <w:rPr>
          <w:rFonts w:ascii="Times New Roman" w:hAnsi="Times New Roman" w:cs="Times New Roman"/>
          <w:sz w:val="24"/>
          <w:szCs w:val="24"/>
        </w:rPr>
        <w:t>Jest to wyjątek od zasady przewidziane</w:t>
      </w:r>
      <w:r w:rsidR="004736B7">
        <w:rPr>
          <w:rFonts w:ascii="Times New Roman" w:hAnsi="Times New Roman" w:cs="Times New Roman"/>
          <w:sz w:val="24"/>
          <w:szCs w:val="24"/>
        </w:rPr>
        <w:t>j w projektowanym art. 1</w:t>
      </w:r>
      <w:r w:rsidR="005B4421">
        <w:rPr>
          <w:rFonts w:ascii="Times New Roman" w:hAnsi="Times New Roman" w:cs="Times New Roman"/>
          <w:sz w:val="24"/>
          <w:szCs w:val="24"/>
        </w:rPr>
        <w:t>3</w:t>
      </w:r>
      <w:r w:rsidR="004736B7">
        <w:rPr>
          <w:rFonts w:ascii="Times New Roman" w:hAnsi="Times New Roman" w:cs="Times New Roman"/>
          <w:sz w:val="24"/>
          <w:szCs w:val="24"/>
        </w:rPr>
        <w:t xml:space="preserve"> ust. </w:t>
      </w:r>
      <w:r w:rsidR="005B4421">
        <w:rPr>
          <w:rFonts w:ascii="Times New Roman" w:hAnsi="Times New Roman" w:cs="Times New Roman"/>
          <w:sz w:val="24"/>
          <w:szCs w:val="24"/>
        </w:rPr>
        <w:t>1</w:t>
      </w:r>
      <w:r w:rsidR="00B73B22" w:rsidRPr="002E7407">
        <w:rPr>
          <w:rFonts w:ascii="Times New Roman" w:hAnsi="Times New Roman" w:cs="Times New Roman"/>
          <w:sz w:val="24"/>
          <w:szCs w:val="24"/>
        </w:rPr>
        <w:t xml:space="preserve">, zgodnie z którą </w:t>
      </w:r>
      <w:r w:rsidR="004736B7">
        <w:rPr>
          <w:rFonts w:ascii="Times New Roman" w:hAnsi="Times New Roman" w:cs="Times New Roman"/>
          <w:sz w:val="24"/>
          <w:szCs w:val="24"/>
        </w:rPr>
        <w:t>o</w:t>
      </w:r>
      <w:r w:rsidR="004736B7" w:rsidRPr="004736B7">
        <w:rPr>
          <w:rFonts w:ascii="Times New Roman" w:hAnsi="Times New Roman" w:cs="Times New Roman"/>
          <w:sz w:val="24"/>
          <w:szCs w:val="24"/>
        </w:rPr>
        <w:t>sobie skreślonej z listy członków KZP, a w</w:t>
      </w:r>
      <w:r w:rsidR="004736B7">
        <w:rPr>
          <w:rFonts w:ascii="Times New Roman" w:hAnsi="Times New Roman" w:cs="Times New Roman"/>
          <w:sz w:val="24"/>
          <w:szCs w:val="24"/>
        </w:rPr>
        <w:t xml:space="preserve"> przypadku śmierci członka KZP -</w:t>
      </w:r>
      <w:r w:rsidR="004736B7" w:rsidRPr="004736B7">
        <w:rPr>
          <w:rFonts w:ascii="Times New Roman" w:hAnsi="Times New Roman" w:cs="Times New Roman"/>
          <w:sz w:val="24"/>
          <w:szCs w:val="24"/>
        </w:rPr>
        <w:t xml:space="preserve"> osobie lub osobom, o których mowa w</w:t>
      </w:r>
      <w:r w:rsidR="004736B7">
        <w:rPr>
          <w:rFonts w:ascii="Times New Roman" w:hAnsi="Times New Roman" w:cs="Times New Roman"/>
          <w:sz w:val="24"/>
          <w:szCs w:val="24"/>
        </w:rPr>
        <w:t xml:space="preserve"> art. 1</w:t>
      </w:r>
      <w:r w:rsidR="005B4421">
        <w:rPr>
          <w:rFonts w:ascii="Times New Roman" w:hAnsi="Times New Roman" w:cs="Times New Roman"/>
          <w:sz w:val="24"/>
          <w:szCs w:val="24"/>
        </w:rPr>
        <w:t>3</w:t>
      </w:r>
      <w:r w:rsidR="004736B7" w:rsidRPr="004736B7">
        <w:rPr>
          <w:rFonts w:ascii="Times New Roman" w:hAnsi="Times New Roman" w:cs="Times New Roman"/>
          <w:sz w:val="24"/>
          <w:szCs w:val="24"/>
        </w:rPr>
        <w:t xml:space="preserve"> ust. </w:t>
      </w:r>
      <w:r w:rsidR="005B4421">
        <w:rPr>
          <w:rFonts w:ascii="Times New Roman" w:hAnsi="Times New Roman" w:cs="Times New Roman"/>
          <w:sz w:val="24"/>
          <w:szCs w:val="24"/>
        </w:rPr>
        <w:t>3</w:t>
      </w:r>
      <w:r w:rsidR="004736B7" w:rsidRPr="004736B7">
        <w:rPr>
          <w:rFonts w:ascii="Times New Roman" w:hAnsi="Times New Roman" w:cs="Times New Roman"/>
          <w:sz w:val="24"/>
          <w:szCs w:val="24"/>
        </w:rPr>
        <w:t>, przysługuje zwrot wkładu członkowskiego w terminie i na zasadach określonych w statucie KZP.</w:t>
      </w:r>
      <w:r w:rsidR="00AE644B">
        <w:rPr>
          <w:rFonts w:ascii="Times New Roman" w:hAnsi="Times New Roman" w:cs="Times New Roman"/>
          <w:sz w:val="24"/>
          <w:szCs w:val="24"/>
        </w:rPr>
        <w:t xml:space="preserve"> </w:t>
      </w:r>
      <w:r w:rsidRPr="002E7407">
        <w:rPr>
          <w:rFonts w:ascii="Times New Roman" w:hAnsi="Times New Roman" w:cs="Times New Roman"/>
          <w:sz w:val="24"/>
          <w:szCs w:val="24"/>
        </w:rPr>
        <w:t>Jeżeli z wkładu</w:t>
      </w:r>
      <w:r w:rsidR="00B73B22" w:rsidRPr="002E7407">
        <w:rPr>
          <w:rFonts w:ascii="Times New Roman" w:hAnsi="Times New Roman" w:cs="Times New Roman"/>
          <w:sz w:val="24"/>
          <w:szCs w:val="24"/>
        </w:rPr>
        <w:t xml:space="preserve"> członkowskiego</w:t>
      </w:r>
      <w:r w:rsidRPr="002E7407">
        <w:rPr>
          <w:rFonts w:ascii="Times New Roman" w:hAnsi="Times New Roman" w:cs="Times New Roman"/>
          <w:sz w:val="24"/>
          <w:szCs w:val="24"/>
        </w:rPr>
        <w:t xml:space="preserve"> nie można w pełni pokryć spłaty zadłużenia, resztę zadłużenia osoba wykonująca pracę zarobkową, emeryt lub rencista, spłaca w ratach, na zasadach ustalonych w umowie pożyczki lub w statucie. W razie skreślenia członka KZP z listy członków </w:t>
      </w:r>
      <w:r w:rsidR="00AE644B" w:rsidRPr="00AE644B">
        <w:rPr>
          <w:rFonts w:ascii="Times New Roman" w:hAnsi="Times New Roman" w:cs="Times New Roman"/>
          <w:sz w:val="24"/>
          <w:szCs w:val="24"/>
        </w:rPr>
        <w:t>w przypadkach, o których mowa w art. 12 ust. 1 pkt 1, 2 i 4 oraz w art. 12 ust. 2</w:t>
      </w:r>
      <w:r w:rsidR="00AE644B">
        <w:rPr>
          <w:rFonts w:ascii="Times New Roman" w:hAnsi="Times New Roman" w:cs="Times New Roman"/>
          <w:sz w:val="24"/>
          <w:szCs w:val="24"/>
        </w:rPr>
        <w:t xml:space="preserve"> (tj. na wniosek członka KZP, </w:t>
      </w:r>
      <w:r w:rsidR="00AE644B" w:rsidRPr="00AE644B">
        <w:rPr>
          <w:rFonts w:ascii="Times New Roman" w:hAnsi="Times New Roman" w:cs="Times New Roman"/>
          <w:sz w:val="24"/>
          <w:szCs w:val="24"/>
        </w:rPr>
        <w:t>w razie ustania stosunku prawnego pomiędzy członkiem KZP a pracodawcą, z wyjątkiem p</w:t>
      </w:r>
      <w:r w:rsidR="00AE644B">
        <w:rPr>
          <w:rFonts w:ascii="Times New Roman" w:hAnsi="Times New Roman" w:cs="Times New Roman"/>
          <w:sz w:val="24"/>
          <w:szCs w:val="24"/>
        </w:rPr>
        <w:t xml:space="preserve">rzejścia na emeryturę lub rentę, </w:t>
      </w:r>
      <w:r w:rsidR="00AE644B" w:rsidRPr="00AE644B">
        <w:rPr>
          <w:rFonts w:ascii="Times New Roman" w:hAnsi="Times New Roman" w:cs="Times New Roman"/>
          <w:sz w:val="24"/>
          <w:szCs w:val="24"/>
        </w:rPr>
        <w:t>na skutek uchwały zarządu o skreśleniu członka KZP z listy</w:t>
      </w:r>
      <w:r w:rsidR="00982FC4">
        <w:rPr>
          <w:rFonts w:ascii="Times New Roman" w:hAnsi="Times New Roman" w:cs="Times New Roman"/>
          <w:sz w:val="24"/>
          <w:szCs w:val="24"/>
        </w:rPr>
        <w:t xml:space="preserve"> członków KZP</w:t>
      </w:r>
      <w:r w:rsidR="00AE644B" w:rsidRPr="00AE644B">
        <w:rPr>
          <w:rFonts w:ascii="Times New Roman" w:hAnsi="Times New Roman" w:cs="Times New Roman"/>
          <w:sz w:val="24"/>
          <w:szCs w:val="24"/>
        </w:rPr>
        <w:t>, powziętej w wyniku niedopełnienia przez członka KZP obowiązk</w:t>
      </w:r>
      <w:r w:rsidR="00AE644B">
        <w:rPr>
          <w:rFonts w:ascii="Times New Roman" w:hAnsi="Times New Roman" w:cs="Times New Roman"/>
          <w:sz w:val="24"/>
          <w:szCs w:val="24"/>
        </w:rPr>
        <w:t xml:space="preserve">ów, o których mowa w art. 11 ust. 1), </w:t>
      </w:r>
      <w:r w:rsidRPr="002E7407">
        <w:rPr>
          <w:rFonts w:ascii="Times New Roman" w:hAnsi="Times New Roman" w:cs="Times New Roman"/>
          <w:sz w:val="24"/>
          <w:szCs w:val="24"/>
        </w:rPr>
        <w:t xml:space="preserve">spłata zadłużenia jest natychmiast wymagalna, niezależnie od terminów spłaty ustalonych przy udzielaniu pożyczki. </w:t>
      </w:r>
    </w:p>
    <w:p w14:paraId="3B59C433" w14:textId="6DCE365D" w:rsidR="00784A28" w:rsidRPr="002E7407" w:rsidRDefault="00C65E82" w:rsidP="006A3FCE">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W projektowanym przepisie art. 3</w:t>
      </w:r>
      <w:r w:rsidR="005B4421">
        <w:rPr>
          <w:rFonts w:ascii="Times New Roman" w:hAnsi="Times New Roman" w:cs="Times New Roman"/>
          <w:sz w:val="24"/>
          <w:szCs w:val="24"/>
        </w:rPr>
        <w:t>8</w:t>
      </w:r>
      <w:r w:rsidR="00B73B22" w:rsidRPr="002E7407">
        <w:rPr>
          <w:rFonts w:ascii="Times New Roman" w:hAnsi="Times New Roman" w:cs="Times New Roman"/>
          <w:sz w:val="24"/>
          <w:szCs w:val="24"/>
        </w:rPr>
        <w:t xml:space="preserve"> ust. 1</w:t>
      </w:r>
      <w:r w:rsidRPr="002E7407">
        <w:rPr>
          <w:rFonts w:ascii="Times New Roman" w:hAnsi="Times New Roman" w:cs="Times New Roman"/>
          <w:sz w:val="24"/>
          <w:szCs w:val="24"/>
        </w:rPr>
        <w:t xml:space="preserve"> zaproponowano, aby w razie opóźnienia w spłacie zadłużenia wobec KZP, </w:t>
      </w:r>
      <w:r w:rsidR="00C75CD4">
        <w:rPr>
          <w:rFonts w:ascii="Times New Roman" w:hAnsi="Times New Roman" w:cs="Times New Roman"/>
          <w:sz w:val="24"/>
          <w:szCs w:val="24"/>
        </w:rPr>
        <w:t xml:space="preserve">zarząd </w:t>
      </w:r>
      <w:r w:rsidRPr="002E7407">
        <w:rPr>
          <w:rFonts w:ascii="Times New Roman" w:hAnsi="Times New Roman" w:cs="Times New Roman"/>
          <w:sz w:val="24"/>
          <w:szCs w:val="24"/>
        </w:rPr>
        <w:t>wzywa</w:t>
      </w:r>
      <w:r w:rsidR="00AE644B">
        <w:rPr>
          <w:rFonts w:ascii="Times New Roman" w:hAnsi="Times New Roman" w:cs="Times New Roman"/>
          <w:sz w:val="24"/>
          <w:szCs w:val="24"/>
        </w:rPr>
        <w:t>ł</w:t>
      </w:r>
      <w:r w:rsidRPr="002E7407">
        <w:rPr>
          <w:rFonts w:ascii="Times New Roman" w:hAnsi="Times New Roman" w:cs="Times New Roman"/>
          <w:sz w:val="24"/>
          <w:szCs w:val="24"/>
        </w:rPr>
        <w:t xml:space="preserve"> dłużnika na piśmie do uregulowania należności, wyznaczając mu termin spłaty. </w:t>
      </w:r>
      <w:r w:rsidR="00140398">
        <w:rPr>
          <w:rFonts w:ascii="Times New Roman" w:hAnsi="Times New Roman" w:cs="Times New Roman"/>
          <w:sz w:val="24"/>
          <w:szCs w:val="24"/>
        </w:rPr>
        <w:t xml:space="preserve">Zarząd </w:t>
      </w:r>
      <w:r w:rsidR="00140398" w:rsidRPr="002E7407">
        <w:rPr>
          <w:rFonts w:ascii="Times New Roman" w:hAnsi="Times New Roman" w:cs="Times New Roman"/>
          <w:sz w:val="24"/>
          <w:szCs w:val="24"/>
        </w:rPr>
        <w:t xml:space="preserve">będzie miał obowiązek doręczyć </w:t>
      </w:r>
      <w:r w:rsidR="00140398">
        <w:rPr>
          <w:rFonts w:ascii="Times New Roman" w:hAnsi="Times New Roman" w:cs="Times New Roman"/>
          <w:sz w:val="24"/>
          <w:szCs w:val="24"/>
        </w:rPr>
        <w:t>k</w:t>
      </w:r>
      <w:r w:rsidR="00140398" w:rsidRPr="002E7407">
        <w:rPr>
          <w:rFonts w:ascii="Times New Roman" w:hAnsi="Times New Roman" w:cs="Times New Roman"/>
          <w:sz w:val="24"/>
          <w:szCs w:val="24"/>
        </w:rPr>
        <w:t xml:space="preserve">opię </w:t>
      </w:r>
      <w:r w:rsidRPr="002E7407">
        <w:rPr>
          <w:rFonts w:ascii="Times New Roman" w:hAnsi="Times New Roman" w:cs="Times New Roman"/>
          <w:sz w:val="24"/>
          <w:szCs w:val="24"/>
        </w:rPr>
        <w:t xml:space="preserve">wezwania poręczycielom. Jeżeli dłużnik nie dokona wpłaty w wyznaczonym terminie, zarząd  będzie miał prawo pokryć to zadłużenie z wkładów </w:t>
      </w:r>
      <w:r w:rsidR="00C75CD4">
        <w:rPr>
          <w:rFonts w:ascii="Times New Roman" w:hAnsi="Times New Roman" w:cs="Times New Roman"/>
          <w:sz w:val="24"/>
          <w:szCs w:val="24"/>
        </w:rPr>
        <w:t xml:space="preserve">członkowskich </w:t>
      </w:r>
      <w:r w:rsidRPr="002E7407">
        <w:rPr>
          <w:rFonts w:ascii="Times New Roman" w:hAnsi="Times New Roman" w:cs="Times New Roman"/>
          <w:sz w:val="24"/>
          <w:szCs w:val="24"/>
        </w:rPr>
        <w:t xml:space="preserve">poręczycieli lub potrącić je z ich wynagrodzenia lub zasiłku. </w:t>
      </w:r>
      <w:r w:rsidR="006A3FCE" w:rsidRPr="002E7407">
        <w:rPr>
          <w:rFonts w:ascii="Times New Roman" w:hAnsi="Times New Roman" w:cs="Times New Roman"/>
          <w:sz w:val="24"/>
          <w:szCs w:val="24"/>
        </w:rPr>
        <w:t>W</w:t>
      </w:r>
      <w:r w:rsidR="00784A28" w:rsidRPr="002E7407">
        <w:rPr>
          <w:rFonts w:ascii="Times New Roman" w:hAnsi="Times New Roman" w:cs="Times New Roman"/>
          <w:sz w:val="24"/>
          <w:szCs w:val="24"/>
        </w:rPr>
        <w:t xml:space="preserve"> stosunku do obecnie obowiązującego przepisu § 36 rozporządzenia z 1992 r., w projektowanym przepisie art. 3</w:t>
      </w:r>
      <w:r w:rsidR="005B4421">
        <w:rPr>
          <w:rFonts w:ascii="Times New Roman" w:hAnsi="Times New Roman" w:cs="Times New Roman"/>
          <w:sz w:val="24"/>
          <w:szCs w:val="24"/>
        </w:rPr>
        <w:t>8</w:t>
      </w:r>
      <w:r w:rsidR="00784A28" w:rsidRPr="002E7407">
        <w:rPr>
          <w:rFonts w:ascii="Times New Roman" w:hAnsi="Times New Roman" w:cs="Times New Roman"/>
          <w:sz w:val="24"/>
          <w:szCs w:val="24"/>
        </w:rPr>
        <w:t xml:space="preserve"> ust. 1 pojęcie </w:t>
      </w:r>
      <w:r w:rsidR="00784A28" w:rsidRPr="002E7407">
        <w:rPr>
          <w:rFonts w:ascii="Times New Roman" w:hAnsi="Times New Roman" w:cs="Times New Roman"/>
          <w:i/>
          <w:sz w:val="24"/>
          <w:szCs w:val="24"/>
        </w:rPr>
        <w:t xml:space="preserve">zwłoka </w:t>
      </w:r>
      <w:r w:rsidR="00784A28" w:rsidRPr="002E7407">
        <w:rPr>
          <w:rFonts w:ascii="Times New Roman" w:hAnsi="Times New Roman" w:cs="Times New Roman"/>
          <w:sz w:val="24"/>
          <w:szCs w:val="24"/>
        </w:rPr>
        <w:t xml:space="preserve">zastąpiono pojęciem </w:t>
      </w:r>
      <w:r w:rsidR="00784A28" w:rsidRPr="002E7407">
        <w:rPr>
          <w:rFonts w:ascii="Times New Roman" w:hAnsi="Times New Roman" w:cs="Times New Roman"/>
          <w:i/>
          <w:sz w:val="24"/>
          <w:szCs w:val="24"/>
        </w:rPr>
        <w:t xml:space="preserve">opóźnienie. </w:t>
      </w:r>
      <w:r w:rsidR="00784A28" w:rsidRPr="002E7407">
        <w:rPr>
          <w:rFonts w:ascii="Times New Roman" w:hAnsi="Times New Roman" w:cs="Times New Roman"/>
          <w:sz w:val="24"/>
          <w:szCs w:val="24"/>
        </w:rPr>
        <w:t>Opóźnienie zachodzi wówczas, gdy dłużnik nie spełnia świadczenia w czasie właściwym z przyczyn, za które odpowiedzialności nie ponosi (por. M. Gutowski (red.), Kodeks cywilny. Tom II. Komentarz. Warszawa 2019). Zwłoka zachodzi, gdy dłużnik nie spełnia świadczenia w czasie właściwym z przyczyn, za które ponosi odpowiedzialność. Zwłoka to zatem opóźnienie kwalifikowane dłużnika (por. M. Gutowski (red.), Kodeks cywilny. Tom II. Komentarz. Warszawa 2019). Z punktu widzenia interesów KZP przyjęcie, iż dłużnik powinien zostać wezwany do uregulowania należności już w momencie opóźnienia jest rozwiązaniem korzystnym.</w:t>
      </w:r>
    </w:p>
    <w:p w14:paraId="7DC89C56" w14:textId="750DDD72" w:rsidR="00784A28" w:rsidRPr="002E7407" w:rsidRDefault="00784A28" w:rsidP="00784A28">
      <w:pPr>
        <w:pStyle w:val="Akapitzlist"/>
        <w:spacing w:before="120" w:after="120" w:line="360" w:lineRule="auto"/>
        <w:ind w:left="0"/>
        <w:jc w:val="both"/>
        <w:rPr>
          <w:rFonts w:ascii="Times New Roman" w:hAnsi="Times New Roman" w:cs="Times New Roman"/>
          <w:sz w:val="24"/>
          <w:szCs w:val="24"/>
        </w:rPr>
      </w:pPr>
      <w:r w:rsidRPr="002E7407">
        <w:rPr>
          <w:rFonts w:ascii="Times New Roman" w:hAnsi="Times New Roman" w:cs="Times New Roman"/>
          <w:sz w:val="24"/>
          <w:szCs w:val="24"/>
        </w:rPr>
        <w:lastRenderedPageBreak/>
        <w:tab/>
        <w:t>Projektowany przepis art. 3</w:t>
      </w:r>
      <w:r w:rsidR="005B4421">
        <w:rPr>
          <w:rFonts w:ascii="Times New Roman" w:hAnsi="Times New Roman" w:cs="Times New Roman"/>
          <w:sz w:val="24"/>
          <w:szCs w:val="24"/>
        </w:rPr>
        <w:t>9</w:t>
      </w:r>
      <w:r w:rsidRPr="002E7407">
        <w:rPr>
          <w:rFonts w:ascii="Times New Roman" w:hAnsi="Times New Roman" w:cs="Times New Roman"/>
          <w:sz w:val="24"/>
          <w:szCs w:val="24"/>
        </w:rPr>
        <w:t>, tak jak § 3</w:t>
      </w:r>
      <w:r w:rsidR="006A3FCE" w:rsidRPr="002E7407">
        <w:rPr>
          <w:rFonts w:ascii="Times New Roman" w:hAnsi="Times New Roman" w:cs="Times New Roman"/>
          <w:sz w:val="24"/>
          <w:szCs w:val="24"/>
        </w:rPr>
        <w:t xml:space="preserve">7 </w:t>
      </w:r>
      <w:r w:rsidR="002A6AE9" w:rsidRPr="002E7407">
        <w:rPr>
          <w:rFonts w:ascii="Times New Roman" w:hAnsi="Times New Roman" w:cs="Times New Roman"/>
          <w:sz w:val="24"/>
          <w:szCs w:val="24"/>
        </w:rPr>
        <w:t xml:space="preserve">rozporządzenia z 1992 r., </w:t>
      </w:r>
      <w:r w:rsidRPr="002E7407">
        <w:rPr>
          <w:rFonts w:ascii="Times New Roman" w:hAnsi="Times New Roman" w:cs="Times New Roman"/>
          <w:sz w:val="24"/>
          <w:szCs w:val="24"/>
        </w:rPr>
        <w:t xml:space="preserve">przewiduje przypadek, w którym zadłużenie członka KZP nie podlega spłacie przez jego poręczycieli. Taka sytuacja ma miejsce w razie śmierci członka KZP. Nieściągalne zadłużenie może zostać umorzone w ciężar funduszu rezerwowego, o czym stanowi projektowany przepis art. </w:t>
      </w:r>
      <w:r w:rsidR="005B4421">
        <w:rPr>
          <w:rFonts w:ascii="Times New Roman" w:hAnsi="Times New Roman" w:cs="Times New Roman"/>
          <w:sz w:val="24"/>
          <w:szCs w:val="24"/>
        </w:rPr>
        <w:t>40</w:t>
      </w:r>
      <w:r w:rsidRPr="002E7407">
        <w:rPr>
          <w:rFonts w:ascii="Times New Roman" w:hAnsi="Times New Roman" w:cs="Times New Roman"/>
          <w:sz w:val="24"/>
          <w:szCs w:val="24"/>
        </w:rPr>
        <w:t xml:space="preserve">. </w:t>
      </w:r>
    </w:p>
    <w:p w14:paraId="605020C4" w14:textId="2FF549A3" w:rsidR="001D71A0" w:rsidRPr="002E7407" w:rsidRDefault="00F6056B" w:rsidP="00784A28">
      <w:pPr>
        <w:pStyle w:val="Akapitzlist"/>
        <w:spacing w:before="120" w:after="120" w:line="360" w:lineRule="auto"/>
        <w:ind w:left="0"/>
        <w:jc w:val="both"/>
        <w:rPr>
          <w:rFonts w:ascii="Times New Roman" w:hAnsi="Times New Roman" w:cs="Times New Roman"/>
          <w:sz w:val="24"/>
          <w:szCs w:val="24"/>
        </w:rPr>
      </w:pPr>
      <w:r w:rsidRPr="002E7407">
        <w:rPr>
          <w:rFonts w:ascii="Times New Roman" w:hAnsi="Times New Roman" w:cs="Times New Roman"/>
          <w:sz w:val="24"/>
          <w:szCs w:val="24"/>
        </w:rPr>
        <w:tab/>
        <w:t>Zgodnie z projektowanym przepisem art. 4</w:t>
      </w:r>
      <w:r w:rsidR="005B4421">
        <w:rPr>
          <w:rFonts w:ascii="Times New Roman" w:hAnsi="Times New Roman" w:cs="Times New Roman"/>
          <w:sz w:val="24"/>
          <w:szCs w:val="24"/>
        </w:rPr>
        <w:t>1</w:t>
      </w:r>
      <w:r w:rsidR="001D71A0" w:rsidRPr="002E7407">
        <w:rPr>
          <w:rFonts w:ascii="Times New Roman" w:hAnsi="Times New Roman" w:cs="Times New Roman"/>
          <w:sz w:val="24"/>
          <w:szCs w:val="24"/>
        </w:rPr>
        <w:t xml:space="preserve"> w sporze wynikającym z niespłacenia </w:t>
      </w:r>
      <w:r w:rsidR="00AE644B" w:rsidRPr="002E7407">
        <w:rPr>
          <w:rFonts w:ascii="Times New Roman" w:hAnsi="Times New Roman" w:cs="Times New Roman"/>
          <w:sz w:val="24"/>
          <w:szCs w:val="24"/>
        </w:rPr>
        <w:t xml:space="preserve">przez członka KZP </w:t>
      </w:r>
      <w:r w:rsidR="001D71A0" w:rsidRPr="002E7407">
        <w:rPr>
          <w:rFonts w:ascii="Times New Roman" w:hAnsi="Times New Roman" w:cs="Times New Roman"/>
          <w:sz w:val="24"/>
          <w:szCs w:val="24"/>
        </w:rPr>
        <w:t xml:space="preserve">pożyczki, </w:t>
      </w:r>
      <w:r w:rsidR="002A6AE9">
        <w:rPr>
          <w:rFonts w:ascii="Times New Roman" w:hAnsi="Times New Roman" w:cs="Times New Roman"/>
          <w:sz w:val="24"/>
          <w:szCs w:val="24"/>
        </w:rPr>
        <w:t>KZP</w:t>
      </w:r>
      <w:r w:rsidR="001D71A0" w:rsidRPr="002E7407">
        <w:rPr>
          <w:rFonts w:ascii="Times New Roman" w:hAnsi="Times New Roman" w:cs="Times New Roman"/>
          <w:sz w:val="24"/>
          <w:szCs w:val="24"/>
        </w:rPr>
        <w:t xml:space="preserve"> reprezentuje członek zarządu lub inna upoważniona przez zarząd osoba. Reprezentowanie interesów KZP w stosunkach zewnętrznych należy w zasadzie do wyłącznej kompetencji zarządu (por. projektowany art. 2</w:t>
      </w:r>
      <w:r w:rsidR="005B4421">
        <w:rPr>
          <w:rFonts w:ascii="Times New Roman" w:hAnsi="Times New Roman" w:cs="Times New Roman"/>
          <w:sz w:val="24"/>
          <w:szCs w:val="24"/>
        </w:rPr>
        <w:t>4</w:t>
      </w:r>
      <w:r w:rsidR="001D71A0" w:rsidRPr="002E7407">
        <w:rPr>
          <w:rFonts w:ascii="Times New Roman" w:hAnsi="Times New Roman" w:cs="Times New Roman"/>
          <w:sz w:val="24"/>
          <w:szCs w:val="24"/>
        </w:rPr>
        <w:t>). Zarząd może jednak upoważnić osobę spoza grona jego członków do reprezentowania KZP w sporze wynikającym z niespłacenia pożyczki przez członka KZP (np. adwokata, radcę prawnego, członka KZP niebędącego członkiem zarządu).</w:t>
      </w:r>
    </w:p>
    <w:p w14:paraId="4D8C1B5C" w14:textId="58FF4A22" w:rsidR="00FE6DA3" w:rsidRPr="002E7407" w:rsidRDefault="00F86860" w:rsidP="00F86860">
      <w:pPr>
        <w:pStyle w:val="Akapitzlist"/>
        <w:spacing w:before="120" w:after="120" w:line="360" w:lineRule="auto"/>
        <w:ind w:left="0"/>
        <w:jc w:val="both"/>
        <w:rPr>
          <w:rFonts w:ascii="Times New Roman" w:hAnsi="Times New Roman" w:cs="Times New Roman"/>
          <w:sz w:val="24"/>
          <w:szCs w:val="24"/>
        </w:rPr>
      </w:pPr>
      <w:r w:rsidRPr="002E7407">
        <w:rPr>
          <w:rFonts w:ascii="Times New Roman" w:hAnsi="Times New Roman" w:cs="Times New Roman"/>
          <w:sz w:val="24"/>
          <w:szCs w:val="24"/>
        </w:rPr>
        <w:tab/>
        <w:t xml:space="preserve">Od dnia 25 maja 2018 r. </w:t>
      </w:r>
      <w:r w:rsidR="00992E5C" w:rsidRPr="002E7407">
        <w:rPr>
          <w:rFonts w:ascii="Times New Roman" w:hAnsi="Times New Roman" w:cs="Times New Roman"/>
          <w:sz w:val="24"/>
          <w:szCs w:val="24"/>
        </w:rPr>
        <w:t xml:space="preserve">ma </w:t>
      </w:r>
      <w:r w:rsidRPr="002E7407">
        <w:rPr>
          <w:rFonts w:ascii="Times New Roman" w:hAnsi="Times New Roman" w:cs="Times New Roman"/>
          <w:sz w:val="24"/>
          <w:szCs w:val="24"/>
        </w:rPr>
        <w:t xml:space="preserve">zastosowanie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Tym samym, począwszy od tej daty, polski porządek prawny musi zapewniać skuteczne stosowanie przepisów RODO. </w:t>
      </w:r>
      <w:r w:rsidR="00992E5C" w:rsidRPr="002E7407">
        <w:rPr>
          <w:rFonts w:ascii="Times New Roman" w:hAnsi="Times New Roman" w:cs="Times New Roman"/>
          <w:sz w:val="24"/>
          <w:szCs w:val="24"/>
        </w:rPr>
        <w:t xml:space="preserve">W tym stanie rzeczy konieczne stało się uwzględnienie przepisów RODO również w projektowanych przepisach ustawy. </w:t>
      </w:r>
      <w:r w:rsidRPr="002E7407">
        <w:rPr>
          <w:rFonts w:ascii="Times New Roman" w:hAnsi="Times New Roman" w:cs="Times New Roman"/>
          <w:sz w:val="24"/>
          <w:szCs w:val="24"/>
        </w:rPr>
        <w:t xml:space="preserve">Realizacja </w:t>
      </w:r>
      <w:r w:rsidR="00992E5C" w:rsidRPr="002E7407">
        <w:rPr>
          <w:rFonts w:ascii="Times New Roman" w:hAnsi="Times New Roman" w:cs="Times New Roman"/>
          <w:sz w:val="24"/>
          <w:szCs w:val="24"/>
        </w:rPr>
        <w:t xml:space="preserve">celów KZP, polegających na udzielaniu pożyczek i zapomóg, wiąże się z koniecznością przetwarzania przez </w:t>
      </w:r>
      <w:r w:rsidR="002A6AE9">
        <w:rPr>
          <w:rFonts w:ascii="Times New Roman" w:hAnsi="Times New Roman" w:cs="Times New Roman"/>
          <w:sz w:val="24"/>
          <w:szCs w:val="24"/>
        </w:rPr>
        <w:t>KZP</w:t>
      </w:r>
      <w:r w:rsidR="00992E5C" w:rsidRPr="002E7407">
        <w:rPr>
          <w:rFonts w:ascii="Times New Roman" w:hAnsi="Times New Roman" w:cs="Times New Roman"/>
          <w:sz w:val="24"/>
          <w:szCs w:val="24"/>
        </w:rPr>
        <w:t xml:space="preserve"> </w:t>
      </w:r>
      <w:r w:rsidRPr="002E7407">
        <w:rPr>
          <w:rFonts w:ascii="Times New Roman" w:hAnsi="Times New Roman" w:cs="Times New Roman"/>
          <w:sz w:val="24"/>
          <w:szCs w:val="24"/>
        </w:rPr>
        <w:t xml:space="preserve">danych osobowych </w:t>
      </w:r>
      <w:r w:rsidR="00992E5C" w:rsidRPr="002E7407">
        <w:rPr>
          <w:rFonts w:ascii="Times New Roman" w:hAnsi="Times New Roman" w:cs="Times New Roman"/>
          <w:sz w:val="24"/>
          <w:szCs w:val="24"/>
        </w:rPr>
        <w:t xml:space="preserve">zarówno </w:t>
      </w:r>
      <w:r w:rsidRPr="002E7407">
        <w:rPr>
          <w:rFonts w:ascii="Times New Roman" w:hAnsi="Times New Roman" w:cs="Times New Roman"/>
          <w:sz w:val="24"/>
          <w:szCs w:val="24"/>
        </w:rPr>
        <w:t xml:space="preserve">osób uprawnionych do korzystania </w:t>
      </w:r>
      <w:r w:rsidR="00B14705" w:rsidRPr="002E7407">
        <w:rPr>
          <w:rFonts w:ascii="Times New Roman" w:hAnsi="Times New Roman" w:cs="Times New Roman"/>
          <w:sz w:val="24"/>
          <w:szCs w:val="24"/>
        </w:rPr>
        <w:t xml:space="preserve">z </w:t>
      </w:r>
      <w:r w:rsidR="00992E5C" w:rsidRPr="002E7407">
        <w:rPr>
          <w:rFonts w:ascii="Times New Roman" w:hAnsi="Times New Roman" w:cs="Times New Roman"/>
          <w:sz w:val="24"/>
          <w:szCs w:val="24"/>
        </w:rPr>
        <w:t>pożyczek i zapomóg, jak i poręczycieli</w:t>
      </w:r>
      <w:r w:rsidRPr="002E7407">
        <w:rPr>
          <w:rFonts w:ascii="Times New Roman" w:hAnsi="Times New Roman" w:cs="Times New Roman"/>
          <w:sz w:val="24"/>
          <w:szCs w:val="24"/>
        </w:rPr>
        <w:t>, w tym danych wrażliwych,  dotyc</w:t>
      </w:r>
      <w:r w:rsidR="00992E5C" w:rsidRPr="002E7407">
        <w:rPr>
          <w:rFonts w:ascii="Times New Roman" w:hAnsi="Times New Roman" w:cs="Times New Roman"/>
          <w:sz w:val="24"/>
          <w:szCs w:val="24"/>
        </w:rPr>
        <w:t xml:space="preserve">zących ich sytuacji zdrowotnej. Zaproponowano </w:t>
      </w:r>
      <w:r w:rsidRPr="002E7407">
        <w:rPr>
          <w:rFonts w:ascii="Times New Roman" w:hAnsi="Times New Roman" w:cs="Times New Roman"/>
          <w:sz w:val="24"/>
          <w:szCs w:val="24"/>
        </w:rPr>
        <w:t>wprowadz</w:t>
      </w:r>
      <w:r w:rsidR="00992E5C" w:rsidRPr="002E7407">
        <w:rPr>
          <w:rFonts w:ascii="Times New Roman" w:hAnsi="Times New Roman" w:cs="Times New Roman"/>
          <w:sz w:val="24"/>
          <w:szCs w:val="24"/>
        </w:rPr>
        <w:t>enie formy</w:t>
      </w:r>
      <w:r w:rsidRPr="002E7407">
        <w:rPr>
          <w:rFonts w:ascii="Times New Roman" w:hAnsi="Times New Roman" w:cs="Times New Roman"/>
          <w:sz w:val="24"/>
          <w:szCs w:val="24"/>
        </w:rPr>
        <w:t xml:space="preserve"> oświadczenia </w:t>
      </w:r>
      <w:r w:rsidR="00FE6DA3" w:rsidRPr="002E7407">
        <w:rPr>
          <w:rFonts w:ascii="Times New Roman" w:hAnsi="Times New Roman" w:cs="Times New Roman"/>
          <w:sz w:val="24"/>
          <w:szCs w:val="24"/>
        </w:rPr>
        <w:t>o wyrażeniu zgody na przetwarzanie przez</w:t>
      </w:r>
      <w:r w:rsidRPr="002E7407">
        <w:rPr>
          <w:rFonts w:ascii="Times New Roman" w:hAnsi="Times New Roman" w:cs="Times New Roman"/>
          <w:sz w:val="24"/>
          <w:szCs w:val="24"/>
        </w:rPr>
        <w:t xml:space="preserve"> </w:t>
      </w:r>
      <w:r w:rsidR="00992E5C" w:rsidRPr="002E7407">
        <w:rPr>
          <w:rFonts w:ascii="Times New Roman" w:hAnsi="Times New Roman" w:cs="Times New Roman"/>
          <w:sz w:val="24"/>
          <w:szCs w:val="24"/>
        </w:rPr>
        <w:t>KZP</w:t>
      </w:r>
      <w:r w:rsidRPr="002E7407">
        <w:rPr>
          <w:rFonts w:ascii="Times New Roman" w:hAnsi="Times New Roman" w:cs="Times New Roman"/>
          <w:sz w:val="24"/>
          <w:szCs w:val="24"/>
        </w:rPr>
        <w:t xml:space="preserve"> </w:t>
      </w:r>
      <w:r w:rsidR="00B01B33" w:rsidRPr="002E7407">
        <w:rPr>
          <w:rFonts w:ascii="Times New Roman" w:hAnsi="Times New Roman" w:cs="Times New Roman"/>
          <w:sz w:val="24"/>
          <w:szCs w:val="24"/>
        </w:rPr>
        <w:t>danych</w:t>
      </w:r>
      <w:r w:rsidRPr="002E7407">
        <w:rPr>
          <w:rFonts w:ascii="Times New Roman" w:hAnsi="Times New Roman" w:cs="Times New Roman"/>
          <w:sz w:val="24"/>
          <w:szCs w:val="24"/>
        </w:rPr>
        <w:t xml:space="preserve"> os</w:t>
      </w:r>
      <w:r w:rsidR="00B01B33" w:rsidRPr="002E7407">
        <w:rPr>
          <w:rFonts w:ascii="Times New Roman" w:hAnsi="Times New Roman" w:cs="Times New Roman"/>
          <w:sz w:val="24"/>
          <w:szCs w:val="24"/>
        </w:rPr>
        <w:t>obowych</w:t>
      </w:r>
      <w:r w:rsidRPr="002E7407">
        <w:rPr>
          <w:rFonts w:ascii="Times New Roman" w:hAnsi="Times New Roman" w:cs="Times New Roman"/>
          <w:sz w:val="24"/>
          <w:szCs w:val="24"/>
        </w:rPr>
        <w:t xml:space="preserve"> </w:t>
      </w:r>
      <w:r w:rsidR="00B01B33" w:rsidRPr="002E7407">
        <w:rPr>
          <w:rFonts w:ascii="Times New Roman" w:hAnsi="Times New Roman" w:cs="Times New Roman"/>
          <w:sz w:val="24"/>
          <w:szCs w:val="24"/>
        </w:rPr>
        <w:t>członków KZP i poręczycieli,</w:t>
      </w:r>
      <w:r w:rsidRPr="002E7407">
        <w:rPr>
          <w:rFonts w:ascii="Times New Roman" w:hAnsi="Times New Roman" w:cs="Times New Roman"/>
          <w:sz w:val="24"/>
          <w:szCs w:val="24"/>
        </w:rPr>
        <w:t xml:space="preserve"> z zachowaniem możliwości żądania ich udokumentowania jedynie w zakresie niezbędnym do ich potwierdzenia, w szczególności na podstawie oświadczeń i zaświadczeń o sytuacji życiowej (w tym zdrowotnej), rodzinnej i mat</w:t>
      </w:r>
      <w:r w:rsidR="00B01B33" w:rsidRPr="002E7407">
        <w:rPr>
          <w:rFonts w:ascii="Times New Roman" w:hAnsi="Times New Roman" w:cs="Times New Roman"/>
          <w:sz w:val="24"/>
          <w:szCs w:val="24"/>
        </w:rPr>
        <w:t xml:space="preserve">erialnej. </w:t>
      </w:r>
      <w:r w:rsidR="00FE6DA3" w:rsidRPr="002E7407">
        <w:rPr>
          <w:rFonts w:ascii="Times New Roman" w:hAnsi="Times New Roman" w:cs="Times New Roman"/>
          <w:sz w:val="24"/>
          <w:szCs w:val="24"/>
        </w:rPr>
        <w:t xml:space="preserve">W związku z tym wskazano w art. </w:t>
      </w:r>
      <w:r w:rsidR="005E41DD">
        <w:rPr>
          <w:rFonts w:ascii="Times New Roman" w:hAnsi="Times New Roman" w:cs="Times New Roman"/>
          <w:sz w:val="24"/>
          <w:szCs w:val="24"/>
        </w:rPr>
        <w:t>6</w:t>
      </w:r>
      <w:r w:rsidR="00FE6DA3" w:rsidRPr="002E7407">
        <w:rPr>
          <w:rFonts w:ascii="Times New Roman" w:hAnsi="Times New Roman" w:cs="Times New Roman"/>
          <w:sz w:val="24"/>
          <w:szCs w:val="24"/>
        </w:rPr>
        <w:t xml:space="preserve"> pkt 1</w:t>
      </w:r>
      <w:r w:rsidR="005E41DD">
        <w:rPr>
          <w:rFonts w:ascii="Times New Roman" w:hAnsi="Times New Roman" w:cs="Times New Roman"/>
          <w:sz w:val="24"/>
          <w:szCs w:val="24"/>
        </w:rPr>
        <w:t>4</w:t>
      </w:r>
      <w:r w:rsidR="00FE6DA3" w:rsidRPr="002E7407">
        <w:rPr>
          <w:rFonts w:ascii="Times New Roman" w:hAnsi="Times New Roman" w:cs="Times New Roman"/>
          <w:sz w:val="24"/>
          <w:szCs w:val="24"/>
        </w:rPr>
        <w:t>, że statut KZP będzie określał wzór oświadczenia woli, którego treścią jest zgoda na przetwarzanie danych osobowych tego, kto składa oświadczenie oraz wskazanie administratora danych osobowych.</w:t>
      </w:r>
    </w:p>
    <w:p w14:paraId="4C2F3FA9" w14:textId="2C167C46" w:rsidR="00F86860" w:rsidRPr="002E7407" w:rsidRDefault="00F86860" w:rsidP="00917A51">
      <w:pPr>
        <w:pStyle w:val="Akapitzlist"/>
        <w:spacing w:before="120" w:after="120" w:line="360" w:lineRule="auto"/>
        <w:ind w:left="0"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Mając na względzie </w:t>
      </w:r>
      <w:r w:rsidR="00FE6DA3" w:rsidRPr="002E7407">
        <w:rPr>
          <w:rFonts w:ascii="Times New Roman" w:hAnsi="Times New Roman" w:cs="Times New Roman"/>
          <w:sz w:val="24"/>
          <w:szCs w:val="24"/>
        </w:rPr>
        <w:t xml:space="preserve">szczególny </w:t>
      </w:r>
      <w:r w:rsidRPr="002E7407">
        <w:rPr>
          <w:rFonts w:ascii="Times New Roman" w:hAnsi="Times New Roman" w:cs="Times New Roman"/>
          <w:sz w:val="24"/>
          <w:szCs w:val="24"/>
        </w:rPr>
        <w:t xml:space="preserve">charakter danych osobowych obejmujących informacje o sytuacji prywatnej </w:t>
      </w:r>
      <w:r w:rsidR="00B01B33" w:rsidRPr="002E7407">
        <w:rPr>
          <w:rFonts w:ascii="Times New Roman" w:hAnsi="Times New Roman" w:cs="Times New Roman"/>
          <w:sz w:val="24"/>
          <w:szCs w:val="24"/>
        </w:rPr>
        <w:t>członków KZP</w:t>
      </w:r>
      <w:r w:rsidRPr="002E7407">
        <w:rPr>
          <w:rFonts w:ascii="Times New Roman" w:hAnsi="Times New Roman" w:cs="Times New Roman"/>
          <w:sz w:val="24"/>
          <w:szCs w:val="24"/>
        </w:rPr>
        <w:t xml:space="preserve">, niezbędnych w celu </w:t>
      </w:r>
      <w:r w:rsidR="00B01B33" w:rsidRPr="002E7407">
        <w:rPr>
          <w:rFonts w:ascii="Times New Roman" w:hAnsi="Times New Roman" w:cs="Times New Roman"/>
          <w:sz w:val="24"/>
          <w:szCs w:val="24"/>
        </w:rPr>
        <w:t xml:space="preserve">udzielenia pożyczki lub zapomogi </w:t>
      </w:r>
      <w:r w:rsidRPr="002E7407">
        <w:rPr>
          <w:rFonts w:ascii="Times New Roman" w:hAnsi="Times New Roman" w:cs="Times New Roman"/>
          <w:sz w:val="24"/>
          <w:szCs w:val="24"/>
        </w:rPr>
        <w:t xml:space="preserve">(w szczególności danych o sytuacji zdrowotnej), </w:t>
      </w:r>
      <w:r w:rsidR="00B01B33" w:rsidRPr="002E7407">
        <w:rPr>
          <w:rFonts w:ascii="Times New Roman" w:hAnsi="Times New Roman" w:cs="Times New Roman"/>
          <w:sz w:val="24"/>
          <w:szCs w:val="24"/>
        </w:rPr>
        <w:t>zaproponowano,</w:t>
      </w:r>
      <w:r w:rsidRPr="002E7407">
        <w:rPr>
          <w:rFonts w:ascii="Times New Roman" w:hAnsi="Times New Roman" w:cs="Times New Roman"/>
          <w:sz w:val="24"/>
          <w:szCs w:val="24"/>
        </w:rPr>
        <w:t xml:space="preserve"> aby do przetwarzania tych danych były uprawnione wyłącznie osoby upoważnione przez </w:t>
      </w:r>
      <w:r w:rsidR="00B01B33" w:rsidRPr="002E7407">
        <w:rPr>
          <w:rFonts w:ascii="Times New Roman" w:hAnsi="Times New Roman" w:cs="Times New Roman"/>
          <w:sz w:val="24"/>
          <w:szCs w:val="24"/>
        </w:rPr>
        <w:t xml:space="preserve">zarząd </w:t>
      </w:r>
      <w:r w:rsidRPr="002E7407">
        <w:rPr>
          <w:rFonts w:ascii="Times New Roman" w:hAnsi="Times New Roman" w:cs="Times New Roman"/>
          <w:sz w:val="24"/>
          <w:szCs w:val="24"/>
        </w:rPr>
        <w:t>. Przechowywanie takich danych będzie wyznaczone przez okres niezbędny do</w:t>
      </w:r>
      <w:r w:rsidR="00B01B33" w:rsidRPr="002E7407">
        <w:rPr>
          <w:rFonts w:ascii="Times New Roman" w:hAnsi="Times New Roman" w:cs="Times New Roman"/>
          <w:sz w:val="24"/>
          <w:szCs w:val="24"/>
        </w:rPr>
        <w:t xml:space="preserve"> udzielenia pożyczki i jej spłaty, a w </w:t>
      </w:r>
      <w:r w:rsidR="00B01B33" w:rsidRPr="002E7407">
        <w:rPr>
          <w:rFonts w:ascii="Times New Roman" w:hAnsi="Times New Roman" w:cs="Times New Roman"/>
          <w:sz w:val="24"/>
          <w:szCs w:val="24"/>
        </w:rPr>
        <w:lastRenderedPageBreak/>
        <w:t xml:space="preserve">przypadku zapomogi – przez okres niezbędny do jej przyznania. </w:t>
      </w:r>
      <w:r w:rsidRPr="002E7407">
        <w:rPr>
          <w:rFonts w:ascii="Times New Roman" w:hAnsi="Times New Roman" w:cs="Times New Roman"/>
          <w:sz w:val="24"/>
          <w:szCs w:val="24"/>
        </w:rPr>
        <w:t xml:space="preserve">Zabezpieczeniu danych </w:t>
      </w:r>
      <w:r w:rsidR="00B14705" w:rsidRPr="002E7407">
        <w:rPr>
          <w:rFonts w:ascii="Times New Roman" w:hAnsi="Times New Roman" w:cs="Times New Roman"/>
          <w:sz w:val="24"/>
          <w:szCs w:val="24"/>
        </w:rPr>
        <w:t xml:space="preserve">osobowych </w:t>
      </w:r>
      <w:r w:rsidR="00B01B33" w:rsidRPr="002E7407">
        <w:rPr>
          <w:rFonts w:ascii="Times New Roman" w:hAnsi="Times New Roman" w:cs="Times New Roman"/>
          <w:sz w:val="24"/>
          <w:szCs w:val="24"/>
        </w:rPr>
        <w:t>ma</w:t>
      </w:r>
      <w:r w:rsidRPr="002E7407">
        <w:rPr>
          <w:rFonts w:ascii="Times New Roman" w:hAnsi="Times New Roman" w:cs="Times New Roman"/>
          <w:sz w:val="24"/>
          <w:szCs w:val="24"/>
        </w:rPr>
        <w:t xml:space="preserve"> służyć również wprowadzane </w:t>
      </w:r>
      <w:r w:rsidR="00B01B33" w:rsidRPr="002E7407">
        <w:rPr>
          <w:rFonts w:ascii="Times New Roman" w:hAnsi="Times New Roman" w:cs="Times New Roman"/>
          <w:sz w:val="24"/>
          <w:szCs w:val="24"/>
        </w:rPr>
        <w:t>w</w:t>
      </w:r>
      <w:r w:rsidRPr="002E7407">
        <w:rPr>
          <w:rFonts w:ascii="Times New Roman" w:hAnsi="Times New Roman" w:cs="Times New Roman"/>
          <w:sz w:val="24"/>
          <w:szCs w:val="24"/>
        </w:rPr>
        <w:t xml:space="preserve"> </w:t>
      </w:r>
      <w:r w:rsidR="00B01B33" w:rsidRPr="002E7407">
        <w:rPr>
          <w:rFonts w:ascii="Times New Roman" w:hAnsi="Times New Roman" w:cs="Times New Roman"/>
          <w:sz w:val="24"/>
          <w:szCs w:val="24"/>
        </w:rPr>
        <w:t xml:space="preserve">projektowanym </w:t>
      </w:r>
      <w:r w:rsidRPr="002E7407">
        <w:rPr>
          <w:rFonts w:ascii="Times New Roman" w:hAnsi="Times New Roman" w:cs="Times New Roman"/>
          <w:sz w:val="24"/>
          <w:szCs w:val="24"/>
        </w:rPr>
        <w:t xml:space="preserve">art. </w:t>
      </w:r>
      <w:r w:rsidR="00B01B33" w:rsidRPr="002E7407">
        <w:rPr>
          <w:rFonts w:ascii="Times New Roman" w:hAnsi="Times New Roman" w:cs="Times New Roman"/>
          <w:sz w:val="24"/>
          <w:szCs w:val="24"/>
        </w:rPr>
        <w:t>4</w:t>
      </w:r>
      <w:r w:rsidR="005B4421">
        <w:rPr>
          <w:rFonts w:ascii="Times New Roman" w:hAnsi="Times New Roman" w:cs="Times New Roman"/>
          <w:sz w:val="24"/>
          <w:szCs w:val="24"/>
        </w:rPr>
        <w:t>2</w:t>
      </w:r>
      <w:r w:rsidR="00B01B33" w:rsidRPr="002E7407">
        <w:rPr>
          <w:rFonts w:ascii="Times New Roman" w:hAnsi="Times New Roman" w:cs="Times New Roman"/>
          <w:sz w:val="24"/>
          <w:szCs w:val="24"/>
        </w:rPr>
        <w:t xml:space="preserve"> ust. 5 </w:t>
      </w:r>
      <w:r w:rsidRPr="002E7407">
        <w:rPr>
          <w:rFonts w:ascii="Times New Roman" w:hAnsi="Times New Roman" w:cs="Times New Roman"/>
          <w:sz w:val="24"/>
          <w:szCs w:val="24"/>
        </w:rPr>
        <w:t>rozwiązanie</w:t>
      </w:r>
      <w:r w:rsidR="00B01B33" w:rsidRPr="002E7407">
        <w:rPr>
          <w:rFonts w:ascii="Times New Roman" w:hAnsi="Times New Roman" w:cs="Times New Roman"/>
          <w:sz w:val="24"/>
          <w:szCs w:val="24"/>
        </w:rPr>
        <w:t xml:space="preserve"> przewidujące </w:t>
      </w:r>
      <w:r w:rsidR="000E48D1" w:rsidRPr="002E7407">
        <w:rPr>
          <w:rFonts w:ascii="Times New Roman" w:hAnsi="Times New Roman" w:cs="Times New Roman"/>
          <w:sz w:val="24"/>
          <w:szCs w:val="24"/>
        </w:rPr>
        <w:t xml:space="preserve">nałożenie na zarząd </w:t>
      </w:r>
      <w:r w:rsidR="00B01B33" w:rsidRPr="002E7407">
        <w:rPr>
          <w:rFonts w:ascii="Times New Roman" w:hAnsi="Times New Roman" w:cs="Times New Roman"/>
          <w:sz w:val="24"/>
          <w:szCs w:val="24"/>
        </w:rPr>
        <w:t>obowiązk</w:t>
      </w:r>
      <w:r w:rsidR="000E48D1" w:rsidRPr="002E7407">
        <w:rPr>
          <w:rFonts w:ascii="Times New Roman" w:hAnsi="Times New Roman" w:cs="Times New Roman"/>
          <w:sz w:val="24"/>
          <w:szCs w:val="24"/>
        </w:rPr>
        <w:t>u</w:t>
      </w:r>
      <w:r w:rsidR="00B01B33" w:rsidRPr="002E7407">
        <w:rPr>
          <w:rFonts w:ascii="Times New Roman" w:hAnsi="Times New Roman" w:cs="Times New Roman"/>
          <w:sz w:val="24"/>
          <w:szCs w:val="24"/>
        </w:rPr>
        <w:t xml:space="preserve"> </w:t>
      </w:r>
      <w:r w:rsidR="000E48D1" w:rsidRPr="002E7407">
        <w:rPr>
          <w:rFonts w:ascii="Times New Roman" w:hAnsi="Times New Roman" w:cs="Times New Roman"/>
          <w:sz w:val="24"/>
          <w:szCs w:val="24"/>
        </w:rPr>
        <w:t xml:space="preserve">dokonywania </w:t>
      </w:r>
      <w:r w:rsidRPr="002E7407">
        <w:rPr>
          <w:rFonts w:ascii="Times New Roman" w:hAnsi="Times New Roman" w:cs="Times New Roman"/>
          <w:sz w:val="24"/>
          <w:szCs w:val="24"/>
        </w:rPr>
        <w:t>coroczn</w:t>
      </w:r>
      <w:r w:rsidR="00B01B33" w:rsidRPr="002E7407">
        <w:rPr>
          <w:rFonts w:ascii="Times New Roman" w:hAnsi="Times New Roman" w:cs="Times New Roman"/>
          <w:sz w:val="24"/>
          <w:szCs w:val="24"/>
        </w:rPr>
        <w:t xml:space="preserve">ego </w:t>
      </w:r>
      <w:r w:rsidRPr="002E7407">
        <w:rPr>
          <w:rFonts w:ascii="Times New Roman" w:hAnsi="Times New Roman" w:cs="Times New Roman"/>
          <w:sz w:val="24"/>
          <w:szCs w:val="24"/>
        </w:rPr>
        <w:t>przegląd</w:t>
      </w:r>
      <w:r w:rsidR="00B01B33" w:rsidRPr="002E7407">
        <w:rPr>
          <w:rFonts w:ascii="Times New Roman" w:hAnsi="Times New Roman" w:cs="Times New Roman"/>
          <w:sz w:val="24"/>
          <w:szCs w:val="24"/>
        </w:rPr>
        <w:t>u tych</w:t>
      </w:r>
      <w:r w:rsidRPr="002E7407">
        <w:rPr>
          <w:rFonts w:ascii="Times New Roman" w:hAnsi="Times New Roman" w:cs="Times New Roman"/>
          <w:sz w:val="24"/>
          <w:szCs w:val="24"/>
        </w:rPr>
        <w:t xml:space="preserve"> danych w celu ustalenia </w:t>
      </w:r>
      <w:r w:rsidR="000E48D1" w:rsidRPr="002E7407">
        <w:rPr>
          <w:rFonts w:ascii="Times New Roman" w:hAnsi="Times New Roman" w:cs="Times New Roman"/>
          <w:sz w:val="24"/>
          <w:szCs w:val="24"/>
        </w:rPr>
        <w:t>niezbędności</w:t>
      </w:r>
      <w:r w:rsidR="00B01B33" w:rsidRPr="002E7407">
        <w:rPr>
          <w:rFonts w:ascii="Times New Roman" w:hAnsi="Times New Roman" w:cs="Times New Roman"/>
          <w:sz w:val="24"/>
          <w:szCs w:val="24"/>
        </w:rPr>
        <w:t xml:space="preserve"> ich przechowywania. </w:t>
      </w:r>
      <w:r w:rsidRPr="002E7407">
        <w:rPr>
          <w:rFonts w:ascii="Times New Roman" w:hAnsi="Times New Roman" w:cs="Times New Roman"/>
          <w:sz w:val="24"/>
          <w:szCs w:val="24"/>
        </w:rPr>
        <w:t xml:space="preserve"> </w:t>
      </w:r>
    </w:p>
    <w:p w14:paraId="5301DAEF" w14:textId="1C5F6C51" w:rsidR="007E65E0" w:rsidRPr="002E7407" w:rsidRDefault="007C68FC" w:rsidP="007E65E0">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Rozdział 5. projektowanej ustawy został poświęcony kwestiom likwidacji KZP. </w:t>
      </w:r>
      <w:r w:rsidR="00961F31" w:rsidRPr="002E7407">
        <w:rPr>
          <w:rFonts w:ascii="Times New Roman" w:hAnsi="Times New Roman" w:cs="Times New Roman"/>
          <w:sz w:val="24"/>
          <w:szCs w:val="24"/>
        </w:rPr>
        <w:t>Przepisy projektowan</w:t>
      </w:r>
      <w:r w:rsidR="00784A28" w:rsidRPr="002E7407">
        <w:rPr>
          <w:rFonts w:ascii="Times New Roman" w:hAnsi="Times New Roman" w:cs="Times New Roman"/>
          <w:sz w:val="24"/>
          <w:szCs w:val="24"/>
        </w:rPr>
        <w:t>ej ustawy</w:t>
      </w:r>
      <w:r w:rsidR="0090780B" w:rsidRPr="002E7407">
        <w:rPr>
          <w:rFonts w:ascii="Times New Roman" w:hAnsi="Times New Roman" w:cs="Times New Roman"/>
          <w:sz w:val="24"/>
          <w:szCs w:val="24"/>
        </w:rPr>
        <w:t xml:space="preserve"> (art. </w:t>
      </w:r>
      <w:r w:rsidRPr="002E7407">
        <w:rPr>
          <w:rFonts w:ascii="Times New Roman" w:hAnsi="Times New Roman" w:cs="Times New Roman"/>
          <w:sz w:val="24"/>
          <w:szCs w:val="24"/>
        </w:rPr>
        <w:t>4</w:t>
      </w:r>
      <w:r w:rsidR="005B4421">
        <w:rPr>
          <w:rFonts w:ascii="Times New Roman" w:hAnsi="Times New Roman" w:cs="Times New Roman"/>
          <w:sz w:val="24"/>
          <w:szCs w:val="24"/>
        </w:rPr>
        <w:t>3</w:t>
      </w:r>
      <w:r w:rsidR="0090780B" w:rsidRPr="002E7407">
        <w:rPr>
          <w:rFonts w:ascii="Times New Roman" w:hAnsi="Times New Roman" w:cs="Times New Roman"/>
          <w:sz w:val="24"/>
          <w:szCs w:val="24"/>
        </w:rPr>
        <w:t>)</w:t>
      </w:r>
      <w:r w:rsidR="00961F31" w:rsidRPr="002E7407">
        <w:rPr>
          <w:rFonts w:ascii="Times New Roman" w:hAnsi="Times New Roman" w:cs="Times New Roman"/>
          <w:sz w:val="24"/>
          <w:szCs w:val="24"/>
        </w:rPr>
        <w:t xml:space="preserve">, tak jak i przepisy obowiązujące, przewidują dwa przypadki obligatoryjnej likwidacji KZP. Należą do nich ogłoszenie upadłości przez pracodawcę lub likwidacja pracodawcy, a także zmniejszenie się liczby członków KZP poniżej dziesięciu. </w:t>
      </w:r>
      <w:r w:rsidRPr="002E7407">
        <w:rPr>
          <w:rFonts w:ascii="Times New Roman" w:hAnsi="Times New Roman" w:cs="Times New Roman"/>
          <w:sz w:val="24"/>
          <w:szCs w:val="24"/>
        </w:rPr>
        <w:t>Niezależnie od zaistnienia ww. przesłanek walne zebranie</w:t>
      </w:r>
      <w:r w:rsidR="00E500B5" w:rsidRPr="002E7407">
        <w:rPr>
          <w:rFonts w:ascii="Times New Roman" w:hAnsi="Times New Roman" w:cs="Times New Roman"/>
          <w:sz w:val="24"/>
          <w:szCs w:val="24"/>
        </w:rPr>
        <w:t xml:space="preserve"> członków</w:t>
      </w:r>
      <w:r w:rsidRPr="002E7407">
        <w:rPr>
          <w:rFonts w:ascii="Times New Roman" w:hAnsi="Times New Roman" w:cs="Times New Roman"/>
          <w:sz w:val="24"/>
          <w:szCs w:val="24"/>
        </w:rPr>
        <w:t xml:space="preserve"> może podjąć uchwałę o likwidacji KZP z własnej inicjatywy, bezwzględną większością głosów w obecności co najmniej połowy liczby członków albo delegatów.</w:t>
      </w:r>
      <w:r w:rsidR="007E65E0" w:rsidRPr="002E7407">
        <w:rPr>
          <w:rFonts w:ascii="Times New Roman" w:hAnsi="Times New Roman" w:cs="Times New Roman"/>
          <w:sz w:val="24"/>
          <w:szCs w:val="24"/>
        </w:rPr>
        <w:t xml:space="preserve"> Taka sytuacja może mieć miejsce np. w razie zmiany struktury organizacyjnej pracodawcy. Wówczas dostosowanie struktury organizacyjnej KZP, o którym mowa w projektowanym art. </w:t>
      </w:r>
      <w:r w:rsidR="000C0B01">
        <w:rPr>
          <w:rFonts w:ascii="Times New Roman" w:hAnsi="Times New Roman" w:cs="Times New Roman"/>
          <w:sz w:val="24"/>
          <w:szCs w:val="24"/>
        </w:rPr>
        <w:t>20</w:t>
      </w:r>
      <w:r w:rsidR="007E65E0" w:rsidRPr="002E7407">
        <w:rPr>
          <w:rFonts w:ascii="Times New Roman" w:hAnsi="Times New Roman" w:cs="Times New Roman"/>
          <w:sz w:val="24"/>
          <w:szCs w:val="24"/>
        </w:rPr>
        <w:t xml:space="preserve"> pkt </w:t>
      </w:r>
      <w:r w:rsidR="000C0B01">
        <w:rPr>
          <w:rFonts w:ascii="Times New Roman" w:hAnsi="Times New Roman" w:cs="Times New Roman"/>
          <w:sz w:val="24"/>
          <w:szCs w:val="24"/>
        </w:rPr>
        <w:t>10</w:t>
      </w:r>
      <w:r w:rsidR="007E65E0" w:rsidRPr="002E7407">
        <w:rPr>
          <w:rFonts w:ascii="Times New Roman" w:hAnsi="Times New Roman" w:cs="Times New Roman"/>
          <w:sz w:val="24"/>
          <w:szCs w:val="24"/>
        </w:rPr>
        <w:t xml:space="preserve">, może polegać np. na likwidacji KZP w całości. </w:t>
      </w:r>
    </w:p>
    <w:p w14:paraId="4144A848" w14:textId="22F75387" w:rsidR="007C68FC" w:rsidRDefault="007E65E0" w:rsidP="007C68F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961F31" w:rsidRPr="002E7407">
        <w:rPr>
          <w:rFonts w:ascii="Times New Roman" w:hAnsi="Times New Roman" w:cs="Times New Roman"/>
          <w:sz w:val="24"/>
          <w:szCs w:val="24"/>
        </w:rPr>
        <w:t xml:space="preserve">W </w:t>
      </w:r>
      <w:r w:rsidR="007C68FC" w:rsidRPr="002E7407">
        <w:rPr>
          <w:rFonts w:ascii="Times New Roman" w:hAnsi="Times New Roman" w:cs="Times New Roman"/>
          <w:sz w:val="24"/>
          <w:szCs w:val="24"/>
        </w:rPr>
        <w:t xml:space="preserve">każdym z </w:t>
      </w:r>
      <w:r w:rsidR="00961F31" w:rsidRPr="002E7407">
        <w:rPr>
          <w:rFonts w:ascii="Times New Roman" w:hAnsi="Times New Roman" w:cs="Times New Roman"/>
          <w:sz w:val="24"/>
          <w:szCs w:val="24"/>
        </w:rPr>
        <w:t>przypadk</w:t>
      </w:r>
      <w:r w:rsidR="007C68FC" w:rsidRPr="002E7407">
        <w:rPr>
          <w:rFonts w:ascii="Times New Roman" w:hAnsi="Times New Roman" w:cs="Times New Roman"/>
          <w:sz w:val="24"/>
          <w:szCs w:val="24"/>
        </w:rPr>
        <w:t>ów</w:t>
      </w:r>
      <w:r w:rsidRPr="002E7407">
        <w:rPr>
          <w:rFonts w:ascii="Times New Roman" w:hAnsi="Times New Roman" w:cs="Times New Roman"/>
          <w:sz w:val="24"/>
          <w:szCs w:val="24"/>
        </w:rPr>
        <w:t xml:space="preserve"> likwidacji KZP</w:t>
      </w:r>
      <w:r w:rsidR="007C68FC" w:rsidRPr="002E7407">
        <w:rPr>
          <w:rFonts w:ascii="Times New Roman" w:hAnsi="Times New Roman" w:cs="Times New Roman"/>
          <w:sz w:val="24"/>
          <w:szCs w:val="24"/>
        </w:rPr>
        <w:t xml:space="preserve"> w uchwale</w:t>
      </w:r>
      <w:r w:rsidR="00961F31" w:rsidRPr="002E7407">
        <w:rPr>
          <w:rFonts w:ascii="Times New Roman" w:hAnsi="Times New Roman" w:cs="Times New Roman"/>
          <w:sz w:val="24"/>
          <w:szCs w:val="24"/>
        </w:rPr>
        <w:t xml:space="preserve"> o</w:t>
      </w:r>
      <w:r w:rsidRPr="002E7407">
        <w:rPr>
          <w:rFonts w:ascii="Times New Roman" w:hAnsi="Times New Roman" w:cs="Times New Roman"/>
          <w:sz w:val="24"/>
          <w:szCs w:val="24"/>
        </w:rPr>
        <w:t xml:space="preserve"> </w:t>
      </w:r>
      <w:r w:rsidR="00961F31" w:rsidRPr="002E7407">
        <w:rPr>
          <w:rFonts w:ascii="Times New Roman" w:hAnsi="Times New Roman" w:cs="Times New Roman"/>
          <w:sz w:val="24"/>
          <w:szCs w:val="24"/>
        </w:rPr>
        <w:t xml:space="preserve">likwidacji </w:t>
      </w:r>
      <w:r w:rsidR="00FD3FF6">
        <w:rPr>
          <w:rFonts w:ascii="Times New Roman" w:hAnsi="Times New Roman" w:cs="Times New Roman"/>
          <w:sz w:val="24"/>
          <w:szCs w:val="24"/>
        </w:rPr>
        <w:t xml:space="preserve">KZP </w:t>
      </w:r>
      <w:r w:rsidR="007C68FC" w:rsidRPr="002E7407">
        <w:rPr>
          <w:rFonts w:ascii="Times New Roman" w:hAnsi="Times New Roman" w:cs="Times New Roman"/>
          <w:sz w:val="24"/>
          <w:szCs w:val="24"/>
        </w:rPr>
        <w:t>należy</w:t>
      </w:r>
      <w:r w:rsidR="00961F31" w:rsidRPr="002E7407">
        <w:rPr>
          <w:rFonts w:ascii="Times New Roman" w:hAnsi="Times New Roman" w:cs="Times New Roman"/>
          <w:sz w:val="24"/>
          <w:szCs w:val="24"/>
        </w:rPr>
        <w:t xml:space="preserve"> </w:t>
      </w:r>
      <w:r w:rsidR="0062712C" w:rsidRPr="002E7407">
        <w:rPr>
          <w:rFonts w:ascii="Times New Roman" w:hAnsi="Times New Roman" w:cs="Times New Roman"/>
          <w:sz w:val="24"/>
          <w:szCs w:val="24"/>
        </w:rPr>
        <w:t xml:space="preserve">wskazać </w:t>
      </w:r>
      <w:r w:rsidR="00961F31" w:rsidRPr="002E7407">
        <w:rPr>
          <w:rFonts w:ascii="Times New Roman" w:hAnsi="Times New Roman" w:cs="Times New Roman"/>
          <w:sz w:val="24"/>
          <w:szCs w:val="24"/>
        </w:rPr>
        <w:t>w szczególności skład komisji likwidacyjnej (co najmniej 3 osoby), a także określ</w:t>
      </w:r>
      <w:r w:rsidR="007C68FC" w:rsidRPr="002E7407">
        <w:rPr>
          <w:rFonts w:ascii="Times New Roman" w:hAnsi="Times New Roman" w:cs="Times New Roman"/>
          <w:sz w:val="24"/>
          <w:szCs w:val="24"/>
        </w:rPr>
        <w:t xml:space="preserve">ić </w:t>
      </w:r>
      <w:r w:rsidR="00961F31" w:rsidRPr="002E7407">
        <w:rPr>
          <w:rFonts w:ascii="Times New Roman" w:hAnsi="Times New Roman" w:cs="Times New Roman"/>
          <w:sz w:val="24"/>
          <w:szCs w:val="24"/>
        </w:rPr>
        <w:t xml:space="preserve">przeznaczenie środków pozostających na funduszu rezerwowym i zapomogowym po całkowitym rozliczeniu należności, zobowiązań i wkładów członkowskich. </w:t>
      </w:r>
    </w:p>
    <w:p w14:paraId="12AD8853" w14:textId="7B81D3E7" w:rsidR="00E44806" w:rsidRPr="002E7407" w:rsidRDefault="00E44806" w:rsidP="007C68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E44806">
        <w:rPr>
          <w:rFonts w:ascii="Times New Roman" w:hAnsi="Times New Roman" w:cs="Times New Roman"/>
          <w:sz w:val="24"/>
          <w:szCs w:val="24"/>
        </w:rPr>
        <w:t xml:space="preserve">W </w:t>
      </w:r>
      <w:r>
        <w:rPr>
          <w:rFonts w:ascii="Times New Roman" w:hAnsi="Times New Roman" w:cs="Times New Roman"/>
          <w:sz w:val="24"/>
          <w:szCs w:val="24"/>
        </w:rPr>
        <w:t xml:space="preserve">projektowanym </w:t>
      </w:r>
      <w:r w:rsidRPr="00E44806">
        <w:rPr>
          <w:rFonts w:ascii="Times New Roman" w:hAnsi="Times New Roman" w:cs="Times New Roman"/>
          <w:sz w:val="24"/>
          <w:szCs w:val="24"/>
        </w:rPr>
        <w:t>art. 4</w:t>
      </w:r>
      <w:r w:rsidR="005B4421">
        <w:rPr>
          <w:rFonts w:ascii="Times New Roman" w:hAnsi="Times New Roman" w:cs="Times New Roman"/>
          <w:sz w:val="24"/>
          <w:szCs w:val="24"/>
        </w:rPr>
        <w:t>3</w:t>
      </w:r>
      <w:r w:rsidRPr="00E44806">
        <w:rPr>
          <w:rFonts w:ascii="Times New Roman" w:hAnsi="Times New Roman" w:cs="Times New Roman"/>
          <w:sz w:val="24"/>
          <w:szCs w:val="24"/>
        </w:rPr>
        <w:t xml:space="preserve"> ust. 1</w:t>
      </w:r>
      <w:r w:rsidR="00264B69">
        <w:rPr>
          <w:rFonts w:ascii="Times New Roman" w:hAnsi="Times New Roman" w:cs="Times New Roman"/>
          <w:sz w:val="24"/>
          <w:szCs w:val="24"/>
        </w:rPr>
        <w:t xml:space="preserve"> pkt 2</w:t>
      </w:r>
      <w:r w:rsidRPr="00E44806">
        <w:rPr>
          <w:rFonts w:ascii="Times New Roman" w:hAnsi="Times New Roman" w:cs="Times New Roman"/>
          <w:sz w:val="24"/>
          <w:szCs w:val="24"/>
        </w:rPr>
        <w:t xml:space="preserve"> ustawy przewidziano obligatoryjne powzięcie uchwały walnego zgromadzenia członków o likwidacji </w:t>
      </w:r>
      <w:r w:rsidR="00FD3FF6">
        <w:rPr>
          <w:rFonts w:ascii="Times New Roman" w:hAnsi="Times New Roman" w:cs="Times New Roman"/>
          <w:sz w:val="24"/>
          <w:szCs w:val="24"/>
        </w:rPr>
        <w:t>KZP</w:t>
      </w:r>
      <w:r w:rsidRPr="00E44806">
        <w:rPr>
          <w:rFonts w:ascii="Times New Roman" w:hAnsi="Times New Roman" w:cs="Times New Roman"/>
          <w:sz w:val="24"/>
          <w:szCs w:val="24"/>
        </w:rPr>
        <w:t xml:space="preserve"> w sytuacji, gdy liczba członków </w:t>
      </w:r>
      <w:r w:rsidR="00FD3FF6">
        <w:rPr>
          <w:rFonts w:ascii="Times New Roman" w:hAnsi="Times New Roman" w:cs="Times New Roman"/>
          <w:sz w:val="24"/>
          <w:szCs w:val="24"/>
        </w:rPr>
        <w:t>KZP</w:t>
      </w:r>
      <w:r w:rsidRPr="00E44806">
        <w:rPr>
          <w:rFonts w:ascii="Times New Roman" w:hAnsi="Times New Roman" w:cs="Times New Roman"/>
          <w:sz w:val="24"/>
          <w:szCs w:val="24"/>
        </w:rPr>
        <w:t xml:space="preserve"> spadnie poniżej 10.</w:t>
      </w:r>
      <w:r>
        <w:rPr>
          <w:rFonts w:ascii="Times New Roman" w:hAnsi="Times New Roman" w:cs="Times New Roman"/>
          <w:sz w:val="24"/>
          <w:szCs w:val="24"/>
        </w:rPr>
        <w:t xml:space="preserve"> </w:t>
      </w:r>
      <w:r w:rsidRPr="00E44806">
        <w:rPr>
          <w:rFonts w:ascii="Times New Roman" w:hAnsi="Times New Roman" w:cs="Times New Roman"/>
          <w:sz w:val="24"/>
          <w:szCs w:val="24"/>
        </w:rPr>
        <w:t xml:space="preserve">Ponieważ z faktem likwidacji </w:t>
      </w:r>
      <w:r w:rsidR="00FD3FF6">
        <w:rPr>
          <w:rFonts w:ascii="Times New Roman" w:hAnsi="Times New Roman" w:cs="Times New Roman"/>
          <w:sz w:val="24"/>
          <w:szCs w:val="24"/>
        </w:rPr>
        <w:t>KZP</w:t>
      </w:r>
      <w:r w:rsidRPr="00E44806">
        <w:rPr>
          <w:rFonts w:ascii="Times New Roman" w:hAnsi="Times New Roman" w:cs="Times New Roman"/>
          <w:sz w:val="24"/>
          <w:szCs w:val="24"/>
        </w:rPr>
        <w:t xml:space="preserve"> wiążą się określone konsekwencje, w tym konieczność natychmiastowej spłaty </w:t>
      </w:r>
      <w:r w:rsidR="00FD3FF6">
        <w:rPr>
          <w:rFonts w:ascii="Times New Roman" w:hAnsi="Times New Roman" w:cs="Times New Roman"/>
          <w:sz w:val="24"/>
          <w:szCs w:val="24"/>
        </w:rPr>
        <w:t xml:space="preserve">udzielonej </w:t>
      </w:r>
      <w:r w:rsidRPr="00E44806">
        <w:rPr>
          <w:rFonts w:ascii="Times New Roman" w:hAnsi="Times New Roman" w:cs="Times New Roman"/>
          <w:sz w:val="24"/>
          <w:szCs w:val="24"/>
        </w:rPr>
        <w:t xml:space="preserve">pożyczki, może się zdarzyć, że uchwała </w:t>
      </w:r>
      <w:r w:rsidR="00FD3FF6">
        <w:rPr>
          <w:rFonts w:ascii="Times New Roman" w:hAnsi="Times New Roman" w:cs="Times New Roman"/>
          <w:sz w:val="24"/>
          <w:szCs w:val="24"/>
        </w:rPr>
        <w:t xml:space="preserve">o likwidacji KZP </w:t>
      </w:r>
      <w:r w:rsidRPr="00E44806">
        <w:rPr>
          <w:rFonts w:ascii="Times New Roman" w:hAnsi="Times New Roman" w:cs="Times New Roman"/>
          <w:sz w:val="24"/>
          <w:szCs w:val="24"/>
        </w:rPr>
        <w:t xml:space="preserve">nie zostanie podjęta. </w:t>
      </w:r>
      <w:r>
        <w:rPr>
          <w:rFonts w:ascii="Times New Roman" w:hAnsi="Times New Roman" w:cs="Times New Roman"/>
          <w:sz w:val="24"/>
          <w:szCs w:val="24"/>
        </w:rPr>
        <w:t>W związku z tym w projektowanym art. 4</w:t>
      </w:r>
      <w:r w:rsidR="005B4421">
        <w:rPr>
          <w:rFonts w:ascii="Times New Roman" w:hAnsi="Times New Roman" w:cs="Times New Roman"/>
          <w:sz w:val="24"/>
          <w:szCs w:val="24"/>
        </w:rPr>
        <w:t>3</w:t>
      </w:r>
      <w:r>
        <w:rPr>
          <w:rFonts w:ascii="Times New Roman" w:hAnsi="Times New Roman" w:cs="Times New Roman"/>
          <w:sz w:val="24"/>
          <w:szCs w:val="24"/>
        </w:rPr>
        <w:t xml:space="preserve"> ust. 4 przewidziano kompetencję zarządu do podjęcia uchwały o likwidacji KZP, w przypadku n</w:t>
      </w:r>
      <w:r w:rsidRPr="00E44806">
        <w:rPr>
          <w:rFonts w:ascii="Times New Roman" w:hAnsi="Times New Roman" w:cs="Times New Roman"/>
          <w:sz w:val="24"/>
          <w:szCs w:val="24"/>
        </w:rPr>
        <w:t xml:space="preserve">iepodjęcia </w:t>
      </w:r>
      <w:r>
        <w:rPr>
          <w:rFonts w:ascii="Times New Roman" w:hAnsi="Times New Roman" w:cs="Times New Roman"/>
          <w:sz w:val="24"/>
          <w:szCs w:val="24"/>
        </w:rPr>
        <w:t xml:space="preserve">uchwały </w:t>
      </w:r>
      <w:r w:rsidR="00FD3FF6">
        <w:rPr>
          <w:rFonts w:ascii="Times New Roman" w:hAnsi="Times New Roman" w:cs="Times New Roman"/>
          <w:sz w:val="24"/>
          <w:szCs w:val="24"/>
        </w:rPr>
        <w:t>o</w:t>
      </w:r>
      <w:r>
        <w:rPr>
          <w:rFonts w:ascii="Times New Roman" w:hAnsi="Times New Roman" w:cs="Times New Roman"/>
          <w:sz w:val="24"/>
          <w:szCs w:val="24"/>
        </w:rPr>
        <w:t xml:space="preserve"> likwidacji KZP przez</w:t>
      </w:r>
      <w:r w:rsidRPr="00E44806">
        <w:rPr>
          <w:rFonts w:ascii="Times New Roman" w:hAnsi="Times New Roman" w:cs="Times New Roman"/>
          <w:sz w:val="24"/>
          <w:szCs w:val="24"/>
        </w:rPr>
        <w:t xml:space="preserve"> walne zebranie</w:t>
      </w:r>
      <w:r w:rsidR="00FD3FF6">
        <w:rPr>
          <w:rFonts w:ascii="Times New Roman" w:hAnsi="Times New Roman" w:cs="Times New Roman"/>
          <w:sz w:val="24"/>
          <w:szCs w:val="24"/>
        </w:rPr>
        <w:t xml:space="preserve"> członków</w:t>
      </w:r>
      <w:r>
        <w:rPr>
          <w:rFonts w:ascii="Times New Roman" w:hAnsi="Times New Roman" w:cs="Times New Roman"/>
          <w:sz w:val="24"/>
          <w:szCs w:val="24"/>
        </w:rPr>
        <w:t>.</w:t>
      </w:r>
      <w:r w:rsidRPr="00E44806">
        <w:rPr>
          <w:rFonts w:ascii="Times New Roman" w:hAnsi="Times New Roman" w:cs="Times New Roman"/>
          <w:sz w:val="24"/>
          <w:szCs w:val="24"/>
        </w:rPr>
        <w:t xml:space="preserve"> Przepis ust</w:t>
      </w:r>
      <w:r>
        <w:rPr>
          <w:rFonts w:ascii="Times New Roman" w:hAnsi="Times New Roman" w:cs="Times New Roman"/>
          <w:sz w:val="24"/>
          <w:szCs w:val="24"/>
        </w:rPr>
        <w:t xml:space="preserve">. 3 stosuje się odpowiednio, co oznacza, że treść podjętej przez zarząd uchwały o likwidacji </w:t>
      </w:r>
      <w:r w:rsidR="00FD3FF6">
        <w:rPr>
          <w:rFonts w:ascii="Times New Roman" w:hAnsi="Times New Roman" w:cs="Times New Roman"/>
          <w:sz w:val="24"/>
          <w:szCs w:val="24"/>
        </w:rPr>
        <w:t xml:space="preserve">KZP </w:t>
      </w:r>
      <w:r>
        <w:rPr>
          <w:rFonts w:ascii="Times New Roman" w:hAnsi="Times New Roman" w:cs="Times New Roman"/>
          <w:sz w:val="24"/>
          <w:szCs w:val="24"/>
        </w:rPr>
        <w:t>powinna odpowiadać wymogom przewidzianym tym przepisem.</w:t>
      </w:r>
    </w:p>
    <w:p w14:paraId="7053D348" w14:textId="7B87280C" w:rsidR="009625BD" w:rsidRPr="002E7407" w:rsidRDefault="009625BD" w:rsidP="007C68F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961F31" w:rsidRPr="002E7407">
        <w:rPr>
          <w:rFonts w:ascii="Times New Roman" w:hAnsi="Times New Roman" w:cs="Times New Roman"/>
          <w:sz w:val="24"/>
          <w:szCs w:val="24"/>
        </w:rPr>
        <w:t xml:space="preserve">Likwidacja ma na celu zakończenie bieżących spraw KZP, wypełnienie zobowiązań oraz ściągnięcie wierzytelności. W związku z tym, zgodnie z projektowanym </w:t>
      </w:r>
      <w:r w:rsidR="00784A28" w:rsidRPr="002E7407">
        <w:rPr>
          <w:rFonts w:ascii="Times New Roman" w:hAnsi="Times New Roman" w:cs="Times New Roman"/>
          <w:sz w:val="24"/>
          <w:szCs w:val="24"/>
        </w:rPr>
        <w:t xml:space="preserve">przepisem art. </w:t>
      </w:r>
      <w:r w:rsidRPr="002E7407">
        <w:rPr>
          <w:rFonts w:ascii="Times New Roman" w:hAnsi="Times New Roman" w:cs="Times New Roman"/>
          <w:sz w:val="24"/>
          <w:szCs w:val="24"/>
        </w:rPr>
        <w:t>4</w:t>
      </w:r>
      <w:r w:rsidR="005B4421">
        <w:rPr>
          <w:rFonts w:ascii="Times New Roman" w:hAnsi="Times New Roman" w:cs="Times New Roman"/>
          <w:sz w:val="24"/>
          <w:szCs w:val="24"/>
        </w:rPr>
        <w:t>3</w:t>
      </w:r>
      <w:r w:rsidR="00E44806">
        <w:rPr>
          <w:rFonts w:ascii="Times New Roman" w:hAnsi="Times New Roman" w:cs="Times New Roman"/>
          <w:sz w:val="24"/>
          <w:szCs w:val="24"/>
        </w:rPr>
        <w:t xml:space="preserve"> ust. 6</w:t>
      </w:r>
      <w:r w:rsidR="00961F31" w:rsidRPr="002E7407">
        <w:rPr>
          <w:rFonts w:ascii="Times New Roman" w:hAnsi="Times New Roman" w:cs="Times New Roman"/>
          <w:sz w:val="24"/>
          <w:szCs w:val="24"/>
        </w:rPr>
        <w:t xml:space="preserve">, z dniem podjęcia uchwały o likwidacji KZP nie są przyjmowani nowi członkowie </w:t>
      </w:r>
      <w:r w:rsidR="00FD3FF6">
        <w:rPr>
          <w:rFonts w:ascii="Times New Roman" w:hAnsi="Times New Roman" w:cs="Times New Roman"/>
          <w:sz w:val="24"/>
          <w:szCs w:val="24"/>
        </w:rPr>
        <w:t xml:space="preserve">KZP, </w:t>
      </w:r>
      <w:r w:rsidR="00961F31" w:rsidRPr="002E7407">
        <w:rPr>
          <w:rFonts w:ascii="Times New Roman" w:hAnsi="Times New Roman" w:cs="Times New Roman"/>
          <w:sz w:val="24"/>
          <w:szCs w:val="24"/>
        </w:rPr>
        <w:t xml:space="preserve">ani nowe wkłady członkowskie, a także nie są wypłacane pożyczki ani zapomogi. </w:t>
      </w:r>
    </w:p>
    <w:p w14:paraId="5181B4B8" w14:textId="6F2EE068" w:rsidR="00D517AA" w:rsidRPr="002E7407" w:rsidRDefault="009625BD" w:rsidP="007C68F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lastRenderedPageBreak/>
        <w:tab/>
      </w:r>
      <w:r w:rsidR="00961F31" w:rsidRPr="002E7407">
        <w:rPr>
          <w:rFonts w:ascii="Times New Roman" w:hAnsi="Times New Roman" w:cs="Times New Roman"/>
          <w:sz w:val="24"/>
          <w:szCs w:val="24"/>
        </w:rPr>
        <w:t xml:space="preserve">W myśl projektowanego przepisu </w:t>
      </w:r>
      <w:r w:rsidRPr="002E7407">
        <w:rPr>
          <w:rFonts w:ascii="Times New Roman" w:hAnsi="Times New Roman" w:cs="Times New Roman"/>
          <w:sz w:val="24"/>
          <w:szCs w:val="24"/>
        </w:rPr>
        <w:t>art. 4</w:t>
      </w:r>
      <w:r w:rsidR="005B4421">
        <w:rPr>
          <w:rFonts w:ascii="Times New Roman" w:hAnsi="Times New Roman" w:cs="Times New Roman"/>
          <w:sz w:val="24"/>
          <w:szCs w:val="24"/>
        </w:rPr>
        <w:t>4</w:t>
      </w:r>
      <w:r w:rsidR="00961F31" w:rsidRPr="002E7407">
        <w:rPr>
          <w:rFonts w:ascii="Times New Roman" w:hAnsi="Times New Roman" w:cs="Times New Roman"/>
          <w:sz w:val="24"/>
          <w:szCs w:val="24"/>
        </w:rPr>
        <w:t xml:space="preserve"> komisja likwidacyjna wstępuje w prawa i obowiązki zarządu oraz komisji rewizyjnej. Należy zwrócić uwagę, że wstąpienie komisji likwidacyjnej w prawa i obowiązki zarządu i komisji rewizyjnej następuje z mocy prawa, a więc nie jest konieczne podjęcie w tym celu żadnych dodatkowych czynności. Uchwałę o likwidacji KZP,</w:t>
      </w:r>
      <w:r w:rsidR="00D517AA" w:rsidRPr="002E7407">
        <w:rPr>
          <w:rFonts w:ascii="Times New Roman" w:hAnsi="Times New Roman" w:cs="Times New Roman"/>
          <w:sz w:val="24"/>
          <w:szCs w:val="24"/>
        </w:rPr>
        <w:t xml:space="preserve"> zgodnie z projektowanym przepisem art. 4</w:t>
      </w:r>
      <w:r w:rsidR="005B4421">
        <w:rPr>
          <w:rFonts w:ascii="Times New Roman" w:hAnsi="Times New Roman" w:cs="Times New Roman"/>
          <w:sz w:val="24"/>
          <w:szCs w:val="24"/>
        </w:rPr>
        <w:t>5</w:t>
      </w:r>
      <w:r w:rsidR="00D517AA" w:rsidRPr="002E7407">
        <w:rPr>
          <w:rFonts w:ascii="Times New Roman" w:hAnsi="Times New Roman" w:cs="Times New Roman"/>
          <w:sz w:val="24"/>
          <w:szCs w:val="24"/>
        </w:rPr>
        <w:t>,</w:t>
      </w:r>
      <w:r w:rsidR="00961F31" w:rsidRPr="002E7407">
        <w:rPr>
          <w:rFonts w:ascii="Times New Roman" w:hAnsi="Times New Roman" w:cs="Times New Roman"/>
          <w:sz w:val="24"/>
          <w:szCs w:val="24"/>
        </w:rPr>
        <w:t xml:space="preserve"> z podaniem składu komisji likwidacyjnej i miejsca jej urzędowania, wezwaniem dłużników do spłaty</w:t>
      </w:r>
      <w:r w:rsidR="00784A28" w:rsidRPr="002E7407">
        <w:rPr>
          <w:rFonts w:ascii="Times New Roman" w:hAnsi="Times New Roman" w:cs="Times New Roman"/>
          <w:sz w:val="24"/>
          <w:szCs w:val="24"/>
        </w:rPr>
        <w:t xml:space="preserve"> należności oraz wyznaczeniem trzy</w:t>
      </w:r>
      <w:r w:rsidR="00961F31" w:rsidRPr="002E7407">
        <w:rPr>
          <w:rFonts w:ascii="Times New Roman" w:hAnsi="Times New Roman" w:cs="Times New Roman"/>
          <w:sz w:val="24"/>
          <w:szCs w:val="24"/>
        </w:rPr>
        <w:t xml:space="preserve">miesięcznego terminu zgłaszania roszczeń przez wierzycieli, należy podać do wiadomości wszystkich członków KZP. </w:t>
      </w:r>
    </w:p>
    <w:p w14:paraId="11764A01" w14:textId="3C492E7A" w:rsidR="004647FF" w:rsidRPr="002E7407" w:rsidRDefault="00D517AA" w:rsidP="004647FF">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Projektowane przepisy art. 4</w:t>
      </w:r>
      <w:r w:rsidR="005B4421">
        <w:rPr>
          <w:rFonts w:ascii="Times New Roman" w:hAnsi="Times New Roman" w:cs="Times New Roman"/>
          <w:sz w:val="24"/>
          <w:szCs w:val="24"/>
        </w:rPr>
        <w:t>6</w:t>
      </w:r>
      <w:r w:rsidRPr="002E7407">
        <w:rPr>
          <w:rFonts w:ascii="Times New Roman" w:hAnsi="Times New Roman" w:cs="Times New Roman"/>
          <w:sz w:val="24"/>
          <w:szCs w:val="24"/>
        </w:rPr>
        <w:t xml:space="preserve"> zawierają zasady dokonywania rozliczeń </w:t>
      </w:r>
      <w:r w:rsidR="004647FF" w:rsidRPr="002E7407">
        <w:rPr>
          <w:rFonts w:ascii="Times New Roman" w:hAnsi="Times New Roman" w:cs="Times New Roman"/>
          <w:sz w:val="24"/>
          <w:szCs w:val="24"/>
        </w:rPr>
        <w:t>kwestii majątkowych w razie likwidacji KZP. W pierwszej kolejności komisja likwidacyjna powinna zaliczyć wkłady członkowskie osób posiadających względem KZP zadłużenie na spłatę tego zadłużenia. W odniesieniu do członków KZP nieposiadających zadłużenia zaproponowano rozwiązanie, zgodnie z którym wkłady członkowskie tych osób są im zwracane przez komisję likwidacyjną, w miarę wpływu środków pieniężnych na rachunek KZP, proporcjonalnie do wysokości wkładów</w:t>
      </w:r>
      <w:r w:rsidR="00FD3FF6">
        <w:rPr>
          <w:rFonts w:ascii="Times New Roman" w:hAnsi="Times New Roman" w:cs="Times New Roman"/>
          <w:sz w:val="24"/>
          <w:szCs w:val="24"/>
        </w:rPr>
        <w:t xml:space="preserve"> członkowskich</w:t>
      </w:r>
      <w:r w:rsidR="004647FF" w:rsidRPr="002E7407">
        <w:rPr>
          <w:rFonts w:ascii="Times New Roman" w:hAnsi="Times New Roman" w:cs="Times New Roman"/>
          <w:sz w:val="24"/>
          <w:szCs w:val="24"/>
        </w:rPr>
        <w:t xml:space="preserve"> wniesionych przez poszczególnych członków</w:t>
      </w:r>
      <w:r w:rsidR="00FD3FF6">
        <w:rPr>
          <w:rFonts w:ascii="Times New Roman" w:hAnsi="Times New Roman" w:cs="Times New Roman"/>
          <w:sz w:val="24"/>
          <w:szCs w:val="24"/>
        </w:rPr>
        <w:t xml:space="preserve"> KZP</w:t>
      </w:r>
      <w:r w:rsidR="00E44806">
        <w:rPr>
          <w:rFonts w:ascii="Times New Roman" w:hAnsi="Times New Roman" w:cs="Times New Roman"/>
          <w:sz w:val="24"/>
          <w:szCs w:val="24"/>
        </w:rPr>
        <w:t xml:space="preserve">, </w:t>
      </w:r>
      <w:r w:rsidR="00E44806" w:rsidRPr="00E44806">
        <w:rPr>
          <w:rFonts w:ascii="Times New Roman" w:hAnsi="Times New Roman" w:cs="Times New Roman"/>
          <w:sz w:val="24"/>
          <w:szCs w:val="24"/>
        </w:rPr>
        <w:t>według stanu na dzień poprzedzający dzień podjęcia uchwały o proporcjonalny</w:t>
      </w:r>
      <w:r w:rsidR="00E44806">
        <w:rPr>
          <w:rFonts w:ascii="Times New Roman" w:hAnsi="Times New Roman" w:cs="Times New Roman"/>
          <w:sz w:val="24"/>
          <w:szCs w:val="24"/>
        </w:rPr>
        <w:t>m zwrocie wkładów członkowskich</w:t>
      </w:r>
      <w:r w:rsidR="004647FF" w:rsidRPr="002E7407">
        <w:rPr>
          <w:rFonts w:ascii="Times New Roman" w:hAnsi="Times New Roman" w:cs="Times New Roman"/>
          <w:sz w:val="24"/>
          <w:szCs w:val="24"/>
        </w:rPr>
        <w:t>. Przejście KZP w stan likwidacji powoduje natychmiastową wymagalność niespłaconych części pożyczek. Oznacza to, że warunki spłaty pożyczki ustalone przy jej zawieraniu, przestają obowiązywać. Niemniej, w projektowanym przepisie art. 4</w:t>
      </w:r>
      <w:r w:rsidR="00A84DA3">
        <w:rPr>
          <w:rFonts w:ascii="Times New Roman" w:hAnsi="Times New Roman" w:cs="Times New Roman"/>
          <w:sz w:val="24"/>
          <w:szCs w:val="24"/>
        </w:rPr>
        <w:t>6</w:t>
      </w:r>
      <w:r w:rsidR="004647FF" w:rsidRPr="002E7407">
        <w:rPr>
          <w:rFonts w:ascii="Times New Roman" w:hAnsi="Times New Roman" w:cs="Times New Roman"/>
          <w:sz w:val="24"/>
          <w:szCs w:val="24"/>
        </w:rPr>
        <w:t xml:space="preserve"> ust. 3 zaproponowano przyznanie komisji likwidacyjnej uprawnienia do rozłożenia na raty, na wniosek członka KZP, niespłaconej przez niego części pożyczki. W każdym jednak przypadku całkowita spłata pożyczki powinna nastąpić przed dniem zakończenia likwidacji KZP.</w:t>
      </w:r>
    </w:p>
    <w:p w14:paraId="142277D8" w14:textId="3EAB3D8E" w:rsidR="00961F31" w:rsidRPr="002E7407" w:rsidRDefault="008F1B98" w:rsidP="007C68FC">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961F31" w:rsidRPr="002E7407">
        <w:rPr>
          <w:rFonts w:ascii="Times New Roman" w:hAnsi="Times New Roman" w:cs="Times New Roman"/>
          <w:sz w:val="24"/>
          <w:szCs w:val="24"/>
        </w:rPr>
        <w:t>Likwidacja KZP powinna zostać zakończona w ciągu 6 miesięcy od dnia podjęcia uchwały o  likwidacji</w:t>
      </w:r>
      <w:r w:rsidR="00FD3FF6">
        <w:rPr>
          <w:rFonts w:ascii="Times New Roman" w:hAnsi="Times New Roman" w:cs="Times New Roman"/>
          <w:sz w:val="24"/>
          <w:szCs w:val="24"/>
        </w:rPr>
        <w:t xml:space="preserve"> KZP</w:t>
      </w:r>
      <w:r w:rsidR="00961F31" w:rsidRPr="002E7407">
        <w:rPr>
          <w:rFonts w:ascii="Times New Roman" w:hAnsi="Times New Roman" w:cs="Times New Roman"/>
          <w:sz w:val="24"/>
          <w:szCs w:val="24"/>
        </w:rPr>
        <w:t>,</w:t>
      </w:r>
      <w:r w:rsidR="007E65E0" w:rsidRPr="002E7407">
        <w:rPr>
          <w:rFonts w:ascii="Times New Roman" w:hAnsi="Times New Roman" w:cs="Times New Roman"/>
          <w:sz w:val="24"/>
          <w:szCs w:val="24"/>
        </w:rPr>
        <w:t xml:space="preserve"> a</w:t>
      </w:r>
      <w:r w:rsidR="00961F31" w:rsidRPr="002E7407">
        <w:rPr>
          <w:rFonts w:ascii="Times New Roman" w:hAnsi="Times New Roman" w:cs="Times New Roman"/>
          <w:sz w:val="24"/>
          <w:szCs w:val="24"/>
        </w:rPr>
        <w:t xml:space="preserve"> </w:t>
      </w:r>
      <w:r w:rsidR="007E65E0" w:rsidRPr="002E7407">
        <w:rPr>
          <w:rFonts w:ascii="Times New Roman" w:hAnsi="Times New Roman" w:cs="Times New Roman"/>
          <w:sz w:val="24"/>
          <w:szCs w:val="24"/>
        </w:rPr>
        <w:t xml:space="preserve">w przypadku gdy przyczyną likwidacji KZP była likwidacja pracodawcy - </w:t>
      </w:r>
      <w:r w:rsidR="00961F31" w:rsidRPr="002E7407">
        <w:rPr>
          <w:rFonts w:ascii="Times New Roman" w:hAnsi="Times New Roman" w:cs="Times New Roman"/>
          <w:sz w:val="24"/>
          <w:szCs w:val="24"/>
        </w:rPr>
        <w:t>nie później niż do upływu okresu likwidacji pracodawcy</w:t>
      </w:r>
      <w:r w:rsidR="007E65E0" w:rsidRPr="002E7407">
        <w:rPr>
          <w:rFonts w:ascii="Times New Roman" w:hAnsi="Times New Roman" w:cs="Times New Roman"/>
          <w:sz w:val="24"/>
          <w:szCs w:val="24"/>
        </w:rPr>
        <w:t xml:space="preserve">. </w:t>
      </w:r>
    </w:p>
    <w:p w14:paraId="1F924A25" w14:textId="1BC738FE" w:rsidR="00B14705" w:rsidRPr="002E7407" w:rsidRDefault="000A43F3" w:rsidP="000A43F3">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Rozdział </w:t>
      </w:r>
      <w:r w:rsidR="009E445D" w:rsidRPr="002E7407">
        <w:rPr>
          <w:rFonts w:ascii="Times New Roman" w:hAnsi="Times New Roman" w:cs="Times New Roman"/>
          <w:sz w:val="24"/>
          <w:szCs w:val="24"/>
        </w:rPr>
        <w:t>6</w:t>
      </w:r>
      <w:r w:rsidRPr="002E7407">
        <w:rPr>
          <w:rFonts w:ascii="Times New Roman" w:hAnsi="Times New Roman" w:cs="Times New Roman"/>
          <w:sz w:val="24"/>
          <w:szCs w:val="24"/>
        </w:rPr>
        <w:t xml:space="preserve">. projektowanej ustawy poświęcono sprawom dotyczącym rachunkowości KZP. </w:t>
      </w:r>
      <w:r w:rsidR="00AB12C3" w:rsidRPr="002E7407">
        <w:rPr>
          <w:rFonts w:ascii="Times New Roman" w:hAnsi="Times New Roman" w:cs="Times New Roman"/>
          <w:sz w:val="24"/>
          <w:szCs w:val="24"/>
        </w:rPr>
        <w:t xml:space="preserve">W myśl proponowanego przepisu </w:t>
      </w:r>
      <w:r w:rsidR="005B3CA3" w:rsidRPr="002E7407">
        <w:rPr>
          <w:rFonts w:ascii="Times New Roman" w:hAnsi="Times New Roman" w:cs="Times New Roman"/>
          <w:sz w:val="24"/>
          <w:szCs w:val="24"/>
        </w:rPr>
        <w:t>art. 4</w:t>
      </w:r>
      <w:r w:rsidR="00A84DA3">
        <w:rPr>
          <w:rFonts w:ascii="Times New Roman" w:hAnsi="Times New Roman" w:cs="Times New Roman"/>
          <w:sz w:val="24"/>
          <w:szCs w:val="24"/>
        </w:rPr>
        <w:t>8</w:t>
      </w:r>
      <w:r w:rsidR="00AB12C3" w:rsidRPr="002E7407">
        <w:rPr>
          <w:rFonts w:ascii="Times New Roman" w:hAnsi="Times New Roman" w:cs="Times New Roman"/>
          <w:sz w:val="24"/>
          <w:szCs w:val="24"/>
        </w:rPr>
        <w:t xml:space="preserve"> ust. 1 rachunkowość KZP jest prowadzona zgodnie z przepisami ustawy z dnia 29 września 1994 r. o rachunkowości (Dz. U. z 2019 r. poz. 351</w:t>
      </w:r>
      <w:r w:rsidR="006643F4">
        <w:rPr>
          <w:rFonts w:ascii="Times New Roman" w:hAnsi="Times New Roman" w:cs="Times New Roman"/>
          <w:sz w:val="24"/>
          <w:szCs w:val="24"/>
        </w:rPr>
        <w:t>, z późn. zm.</w:t>
      </w:r>
      <w:r w:rsidR="00AB12C3" w:rsidRPr="002E7407">
        <w:rPr>
          <w:rFonts w:ascii="Times New Roman" w:hAnsi="Times New Roman" w:cs="Times New Roman"/>
          <w:sz w:val="24"/>
          <w:szCs w:val="24"/>
        </w:rPr>
        <w:t>). Oznacza to m.in. obowiązek posiadania przez KZP dokumentacji opisującej w języku polskim przyjęte przez nią zasady (politykę) rachunkowości, zgodnie z przep</w:t>
      </w:r>
      <w:r w:rsidR="005B3CA3" w:rsidRPr="002E7407">
        <w:rPr>
          <w:rFonts w:ascii="Times New Roman" w:hAnsi="Times New Roman" w:cs="Times New Roman"/>
          <w:sz w:val="24"/>
          <w:szCs w:val="24"/>
        </w:rPr>
        <w:t>isem art. 10 ust. 1 tej ustawy.</w:t>
      </w:r>
      <w:r w:rsidR="00AB12C3" w:rsidRPr="002E7407">
        <w:rPr>
          <w:rFonts w:ascii="Times New Roman" w:hAnsi="Times New Roman" w:cs="Times New Roman"/>
          <w:sz w:val="24"/>
          <w:szCs w:val="24"/>
        </w:rPr>
        <w:t xml:space="preserve"> </w:t>
      </w:r>
    </w:p>
    <w:p w14:paraId="03A0CC5E" w14:textId="6C3751B4" w:rsidR="006643F4" w:rsidRDefault="00AB12C3" w:rsidP="00E500B5">
      <w:pPr>
        <w:spacing w:before="120" w:after="120" w:line="360" w:lineRule="auto"/>
        <w:ind w:firstLine="510"/>
        <w:jc w:val="both"/>
        <w:rPr>
          <w:rFonts w:ascii="Times New Roman" w:hAnsi="Times New Roman" w:cs="Times New Roman"/>
          <w:sz w:val="24"/>
          <w:szCs w:val="24"/>
        </w:rPr>
      </w:pPr>
      <w:r w:rsidRPr="002E7407">
        <w:rPr>
          <w:rFonts w:ascii="Times New Roman" w:hAnsi="Times New Roman" w:cs="Times New Roman"/>
          <w:sz w:val="24"/>
          <w:szCs w:val="24"/>
        </w:rPr>
        <w:t xml:space="preserve">Rokiem </w:t>
      </w:r>
      <w:r w:rsidR="006643F4">
        <w:rPr>
          <w:rFonts w:ascii="Times New Roman" w:hAnsi="Times New Roman" w:cs="Times New Roman"/>
          <w:sz w:val="24"/>
          <w:szCs w:val="24"/>
        </w:rPr>
        <w:t>obrotowym</w:t>
      </w:r>
      <w:r w:rsidRPr="002E7407">
        <w:rPr>
          <w:rFonts w:ascii="Times New Roman" w:hAnsi="Times New Roman" w:cs="Times New Roman"/>
          <w:sz w:val="24"/>
          <w:szCs w:val="24"/>
        </w:rPr>
        <w:t xml:space="preserve"> KZP jest rok kalendarzowy, który powinien być zakończony sprawozdaniem finansowym, sporządzonym według zasad, o których mowa w przepisach </w:t>
      </w:r>
      <w:r w:rsidRPr="002E7407">
        <w:rPr>
          <w:rFonts w:ascii="Times New Roman" w:hAnsi="Times New Roman" w:cs="Times New Roman"/>
          <w:sz w:val="24"/>
          <w:szCs w:val="24"/>
        </w:rPr>
        <w:lastRenderedPageBreak/>
        <w:t>ustawy z dnia 29 września 1994 r. o rachunkowości. Sprawozdanie</w:t>
      </w:r>
      <w:r w:rsidR="006643F4">
        <w:rPr>
          <w:rFonts w:ascii="Times New Roman" w:hAnsi="Times New Roman" w:cs="Times New Roman"/>
          <w:sz w:val="24"/>
          <w:szCs w:val="24"/>
        </w:rPr>
        <w:t xml:space="preserve"> finansowe KZP podpisuje zarząd, </w:t>
      </w:r>
      <w:r w:rsidRPr="002E7407">
        <w:rPr>
          <w:rFonts w:ascii="Times New Roman" w:hAnsi="Times New Roman" w:cs="Times New Roman"/>
          <w:sz w:val="24"/>
          <w:szCs w:val="24"/>
        </w:rPr>
        <w:t>komisja rewizyjna</w:t>
      </w:r>
      <w:r w:rsidR="006643F4">
        <w:rPr>
          <w:rFonts w:ascii="Times New Roman" w:hAnsi="Times New Roman" w:cs="Times New Roman"/>
          <w:sz w:val="24"/>
          <w:szCs w:val="24"/>
        </w:rPr>
        <w:t xml:space="preserve"> oraz </w:t>
      </w:r>
      <w:r w:rsidR="006643F4" w:rsidRPr="006643F4">
        <w:rPr>
          <w:rFonts w:ascii="Times New Roman" w:hAnsi="Times New Roman" w:cs="Times New Roman"/>
          <w:sz w:val="24"/>
          <w:szCs w:val="24"/>
        </w:rPr>
        <w:t>osoba, której powierzono prowadzenie ksiąg rachunkowych</w:t>
      </w:r>
      <w:r w:rsidRPr="002E7407">
        <w:rPr>
          <w:rFonts w:ascii="Times New Roman" w:hAnsi="Times New Roman" w:cs="Times New Roman"/>
          <w:sz w:val="24"/>
          <w:szCs w:val="24"/>
        </w:rPr>
        <w:t>, po przeprowadzeniu kontroli działalności KZP, zaś protokół kontroli dołącza się do sprawozdania finansowego</w:t>
      </w:r>
      <w:r w:rsidR="00E752B9" w:rsidRPr="002E7407">
        <w:rPr>
          <w:rFonts w:ascii="Times New Roman" w:hAnsi="Times New Roman" w:cs="Times New Roman"/>
          <w:sz w:val="24"/>
          <w:szCs w:val="24"/>
        </w:rPr>
        <w:t xml:space="preserve"> (art. </w:t>
      </w:r>
      <w:r w:rsidR="00A84DA3">
        <w:rPr>
          <w:rFonts w:ascii="Times New Roman" w:hAnsi="Times New Roman" w:cs="Times New Roman"/>
          <w:sz w:val="24"/>
          <w:szCs w:val="24"/>
        </w:rPr>
        <w:t>50</w:t>
      </w:r>
      <w:r w:rsidR="00E752B9" w:rsidRPr="002E7407">
        <w:rPr>
          <w:rFonts w:ascii="Times New Roman" w:hAnsi="Times New Roman" w:cs="Times New Roman"/>
          <w:sz w:val="24"/>
          <w:szCs w:val="24"/>
        </w:rPr>
        <w:t>)</w:t>
      </w:r>
      <w:r w:rsidRPr="002E7407">
        <w:rPr>
          <w:rFonts w:ascii="Times New Roman" w:hAnsi="Times New Roman" w:cs="Times New Roman"/>
          <w:sz w:val="24"/>
          <w:szCs w:val="24"/>
        </w:rPr>
        <w:t>.</w:t>
      </w:r>
      <w:r w:rsidR="006643F4">
        <w:rPr>
          <w:rFonts w:ascii="Times New Roman" w:hAnsi="Times New Roman" w:cs="Times New Roman"/>
          <w:sz w:val="24"/>
          <w:szCs w:val="24"/>
        </w:rPr>
        <w:t xml:space="preserve"> Względem przeprowadzanych przez komisję rewizyjną, </w:t>
      </w:r>
      <w:r w:rsidR="006643F4" w:rsidRPr="006643F4">
        <w:rPr>
          <w:rFonts w:ascii="Times New Roman" w:hAnsi="Times New Roman" w:cs="Times New Roman"/>
          <w:sz w:val="24"/>
          <w:szCs w:val="24"/>
        </w:rPr>
        <w:t>co najmniej raz na kwartał</w:t>
      </w:r>
      <w:r w:rsidR="006643F4">
        <w:rPr>
          <w:rFonts w:ascii="Times New Roman" w:hAnsi="Times New Roman" w:cs="Times New Roman"/>
          <w:sz w:val="24"/>
          <w:szCs w:val="24"/>
        </w:rPr>
        <w:t>,</w:t>
      </w:r>
      <w:r w:rsidR="006643F4" w:rsidRPr="006643F4">
        <w:rPr>
          <w:rFonts w:ascii="Times New Roman" w:hAnsi="Times New Roman" w:cs="Times New Roman"/>
          <w:sz w:val="24"/>
          <w:szCs w:val="24"/>
        </w:rPr>
        <w:t xml:space="preserve"> </w:t>
      </w:r>
      <w:r w:rsidR="006643F4">
        <w:rPr>
          <w:rFonts w:ascii="Times New Roman" w:hAnsi="Times New Roman" w:cs="Times New Roman"/>
          <w:sz w:val="24"/>
          <w:szCs w:val="24"/>
        </w:rPr>
        <w:t>kontroli, o których mowa w projektowanym przepisie art. 2</w:t>
      </w:r>
      <w:r w:rsidR="00A84DA3">
        <w:rPr>
          <w:rFonts w:ascii="Times New Roman" w:hAnsi="Times New Roman" w:cs="Times New Roman"/>
          <w:sz w:val="24"/>
          <w:szCs w:val="24"/>
        </w:rPr>
        <w:t>7</w:t>
      </w:r>
      <w:r w:rsidR="006643F4">
        <w:rPr>
          <w:rFonts w:ascii="Times New Roman" w:hAnsi="Times New Roman" w:cs="Times New Roman"/>
          <w:sz w:val="24"/>
          <w:szCs w:val="24"/>
        </w:rPr>
        <w:t xml:space="preserve"> ust. 4, projektowany przepis art. </w:t>
      </w:r>
      <w:r w:rsidR="00A84DA3">
        <w:rPr>
          <w:rFonts w:ascii="Times New Roman" w:hAnsi="Times New Roman" w:cs="Times New Roman"/>
          <w:sz w:val="24"/>
          <w:szCs w:val="24"/>
        </w:rPr>
        <w:t>50</w:t>
      </w:r>
      <w:r w:rsidR="006643F4">
        <w:rPr>
          <w:rFonts w:ascii="Times New Roman" w:hAnsi="Times New Roman" w:cs="Times New Roman"/>
          <w:sz w:val="24"/>
          <w:szCs w:val="24"/>
        </w:rPr>
        <w:t xml:space="preserve"> ustawy przewiduje zatem konieczność przeprowadzenia dodatkowej kontroli działalności KZP, na potrzeby sporządzanego sprawozdania finansowego.</w:t>
      </w:r>
    </w:p>
    <w:p w14:paraId="095C62D4" w14:textId="21EF4898" w:rsidR="00AB12C3" w:rsidRPr="002E7407" w:rsidRDefault="00AB12C3" w:rsidP="00E500B5">
      <w:pPr>
        <w:spacing w:before="120" w:after="120" w:line="360" w:lineRule="auto"/>
        <w:ind w:firstLine="510"/>
        <w:jc w:val="both"/>
        <w:rPr>
          <w:rFonts w:ascii="Times New Roman" w:hAnsi="Times New Roman" w:cs="Times New Roman"/>
          <w:sz w:val="24"/>
          <w:szCs w:val="24"/>
        </w:rPr>
      </w:pPr>
      <w:r w:rsidRPr="002E7407">
        <w:rPr>
          <w:rFonts w:ascii="Times New Roman" w:hAnsi="Times New Roman" w:cs="Times New Roman"/>
          <w:sz w:val="24"/>
          <w:szCs w:val="24"/>
        </w:rPr>
        <w:t xml:space="preserve">W proponowanym przepisie </w:t>
      </w:r>
      <w:r w:rsidR="005B3CA3" w:rsidRPr="002E7407">
        <w:rPr>
          <w:rFonts w:ascii="Times New Roman" w:hAnsi="Times New Roman" w:cs="Times New Roman"/>
          <w:sz w:val="24"/>
          <w:szCs w:val="24"/>
        </w:rPr>
        <w:t>art. 4</w:t>
      </w:r>
      <w:r w:rsidR="00A84DA3">
        <w:rPr>
          <w:rFonts w:ascii="Times New Roman" w:hAnsi="Times New Roman" w:cs="Times New Roman"/>
          <w:sz w:val="24"/>
          <w:szCs w:val="24"/>
        </w:rPr>
        <w:t>9</w:t>
      </w:r>
      <w:r w:rsidRPr="002E7407">
        <w:rPr>
          <w:rFonts w:ascii="Times New Roman" w:hAnsi="Times New Roman" w:cs="Times New Roman"/>
          <w:sz w:val="24"/>
          <w:szCs w:val="24"/>
        </w:rPr>
        <w:t xml:space="preserve"> ust. 1 </w:t>
      </w:r>
      <w:r w:rsidR="000A43F3" w:rsidRPr="002E7407">
        <w:rPr>
          <w:rFonts w:ascii="Times New Roman" w:hAnsi="Times New Roman" w:cs="Times New Roman"/>
          <w:sz w:val="24"/>
          <w:szCs w:val="24"/>
        </w:rPr>
        <w:t>ustawy</w:t>
      </w:r>
      <w:r w:rsidRPr="002E7407">
        <w:rPr>
          <w:rFonts w:ascii="Times New Roman" w:hAnsi="Times New Roman" w:cs="Times New Roman"/>
          <w:sz w:val="24"/>
          <w:szCs w:val="24"/>
        </w:rPr>
        <w:t xml:space="preserve"> przewidziano, że rachunkowości KZP nie mogą</w:t>
      </w:r>
      <w:r w:rsidR="00052B2F">
        <w:rPr>
          <w:rFonts w:ascii="Times New Roman" w:hAnsi="Times New Roman" w:cs="Times New Roman"/>
          <w:sz w:val="24"/>
          <w:szCs w:val="24"/>
        </w:rPr>
        <w:t xml:space="preserve"> prowadzić członkowie zarządu, </w:t>
      </w:r>
      <w:r w:rsidRPr="002E7407">
        <w:rPr>
          <w:rFonts w:ascii="Times New Roman" w:hAnsi="Times New Roman" w:cs="Times New Roman"/>
          <w:sz w:val="24"/>
          <w:szCs w:val="24"/>
        </w:rPr>
        <w:t>komisji rewizyjnej</w:t>
      </w:r>
      <w:r w:rsidR="00052B2F">
        <w:rPr>
          <w:rFonts w:ascii="Times New Roman" w:hAnsi="Times New Roman" w:cs="Times New Roman"/>
          <w:sz w:val="24"/>
          <w:szCs w:val="24"/>
        </w:rPr>
        <w:t>, komisji likwidacyjnej</w:t>
      </w:r>
      <w:r w:rsidRPr="002E7407">
        <w:rPr>
          <w:rFonts w:ascii="Times New Roman" w:hAnsi="Times New Roman" w:cs="Times New Roman"/>
          <w:sz w:val="24"/>
          <w:szCs w:val="24"/>
        </w:rPr>
        <w:t xml:space="preserve"> ani osoba prowadząca obrót gotówkowy w KZP. Projektowany przepis </w:t>
      </w:r>
      <w:r w:rsidR="005B3CA3" w:rsidRPr="002E7407">
        <w:rPr>
          <w:rFonts w:ascii="Times New Roman" w:hAnsi="Times New Roman" w:cs="Times New Roman"/>
          <w:sz w:val="24"/>
          <w:szCs w:val="24"/>
        </w:rPr>
        <w:t>art. 4</w:t>
      </w:r>
      <w:r w:rsidR="00A84DA3">
        <w:rPr>
          <w:rFonts w:ascii="Times New Roman" w:hAnsi="Times New Roman" w:cs="Times New Roman"/>
          <w:sz w:val="24"/>
          <w:szCs w:val="24"/>
        </w:rPr>
        <w:t>9</w:t>
      </w:r>
      <w:r w:rsidRPr="002E7407">
        <w:rPr>
          <w:rFonts w:ascii="Times New Roman" w:hAnsi="Times New Roman" w:cs="Times New Roman"/>
          <w:sz w:val="24"/>
          <w:szCs w:val="24"/>
        </w:rPr>
        <w:t xml:space="preserve"> ust. 2 stanowi natomiast, że kasy KZP nie może prowadzić członek zarządu i komisji rewizyjnej ani osoba prowadząca </w:t>
      </w:r>
      <w:r w:rsidR="00052B2F">
        <w:rPr>
          <w:rFonts w:ascii="Times New Roman" w:hAnsi="Times New Roman" w:cs="Times New Roman"/>
          <w:sz w:val="24"/>
          <w:szCs w:val="24"/>
        </w:rPr>
        <w:t>rachunkowość</w:t>
      </w:r>
      <w:r w:rsidRPr="002E7407">
        <w:rPr>
          <w:rFonts w:ascii="Times New Roman" w:hAnsi="Times New Roman" w:cs="Times New Roman"/>
          <w:sz w:val="24"/>
          <w:szCs w:val="24"/>
        </w:rPr>
        <w:t xml:space="preserve"> KZP. Celem ww. regulacji jest rozdzielenie funkcji decyzyjnych lub kontrolnych od funkcji wykonawczych. </w:t>
      </w:r>
    </w:p>
    <w:p w14:paraId="6DAE4837" w14:textId="73C0A683" w:rsidR="002D2867" w:rsidRDefault="00AB12C3" w:rsidP="00AB457A">
      <w:pPr>
        <w:pStyle w:val="USTustnpkodeksu"/>
        <w:rPr>
          <w:rFonts w:ascii="Times New Roman" w:hAnsi="Times New Roman" w:cs="Times New Roman"/>
          <w:szCs w:val="24"/>
        </w:rPr>
      </w:pPr>
      <w:r w:rsidRPr="002E7407">
        <w:rPr>
          <w:rFonts w:ascii="Times New Roman" w:hAnsi="Times New Roman" w:cs="Times New Roman"/>
          <w:szCs w:val="24"/>
        </w:rPr>
        <w:t xml:space="preserve">W przepisie </w:t>
      </w:r>
      <w:r w:rsidR="005B3CA3" w:rsidRPr="002E7407">
        <w:rPr>
          <w:rFonts w:ascii="Times New Roman" w:hAnsi="Times New Roman" w:cs="Times New Roman"/>
          <w:szCs w:val="24"/>
        </w:rPr>
        <w:t xml:space="preserve">art. </w:t>
      </w:r>
      <w:r w:rsidR="000A43F3" w:rsidRPr="002E7407">
        <w:rPr>
          <w:rFonts w:ascii="Times New Roman" w:hAnsi="Times New Roman" w:cs="Times New Roman"/>
          <w:szCs w:val="24"/>
        </w:rPr>
        <w:t>5</w:t>
      </w:r>
      <w:r w:rsidR="00A84DA3">
        <w:rPr>
          <w:rFonts w:ascii="Times New Roman" w:hAnsi="Times New Roman" w:cs="Times New Roman"/>
          <w:szCs w:val="24"/>
        </w:rPr>
        <w:t>1</w:t>
      </w:r>
      <w:r w:rsidRPr="002E7407">
        <w:rPr>
          <w:rFonts w:ascii="Times New Roman" w:hAnsi="Times New Roman" w:cs="Times New Roman"/>
          <w:szCs w:val="24"/>
        </w:rPr>
        <w:t xml:space="preserve"> zaproponowano, aby </w:t>
      </w:r>
      <w:r w:rsidR="00052B2F">
        <w:rPr>
          <w:rFonts w:ascii="Times New Roman" w:hAnsi="Times New Roman" w:cs="Times New Roman"/>
          <w:szCs w:val="24"/>
        </w:rPr>
        <w:t xml:space="preserve">KZP </w:t>
      </w:r>
      <w:r w:rsidR="00AB457A" w:rsidRPr="002E7407">
        <w:rPr>
          <w:rFonts w:ascii="Times New Roman" w:hAnsi="Times New Roman" w:cs="Times New Roman"/>
          <w:szCs w:val="24"/>
        </w:rPr>
        <w:t>w pismach składanych w formie papierowej lub elektronicznej, a także w informacjach na stronach internetowych KZP</w:t>
      </w:r>
      <w:r w:rsidR="00052B2F">
        <w:rPr>
          <w:rFonts w:ascii="Times New Roman" w:hAnsi="Times New Roman" w:cs="Times New Roman"/>
          <w:szCs w:val="24"/>
        </w:rPr>
        <w:t xml:space="preserve"> – o ile KZP je prowadzi</w:t>
      </w:r>
      <w:r w:rsidR="00AB457A" w:rsidRPr="002E7407">
        <w:rPr>
          <w:rFonts w:ascii="Times New Roman" w:hAnsi="Times New Roman" w:cs="Times New Roman"/>
          <w:szCs w:val="24"/>
        </w:rPr>
        <w:t>, umieszczała informacje o jej pełnej nazwie oraz siedzibie, ze wskazaniem nazwy i adresu pracodawcy, u którego została utworzona. Na gruncie obecnie obowiązujących przepisów rozporządzenia z 1992 r. KZP ma obowiązek używania pieczęci podłużnej z podaniem m.in. jej nazwy.</w:t>
      </w:r>
      <w:r w:rsidR="002D2867" w:rsidRPr="002E7407">
        <w:rPr>
          <w:rFonts w:ascii="Times New Roman" w:hAnsi="Times New Roman" w:cs="Times New Roman"/>
          <w:szCs w:val="24"/>
        </w:rPr>
        <w:t xml:space="preserve"> Uznano, że nałożony na KZP bezwzględny wymóg stosowania pieczęci stanowi zbędny formalizm, w związku z czym zaproponowano zliberalizowanie regulacji w tym zakresie i wprowadzenie </w:t>
      </w:r>
      <w:r w:rsidR="00B14705" w:rsidRPr="002E7407">
        <w:rPr>
          <w:rFonts w:ascii="Times New Roman" w:hAnsi="Times New Roman" w:cs="Times New Roman"/>
          <w:szCs w:val="24"/>
        </w:rPr>
        <w:t>(</w:t>
      </w:r>
      <w:r w:rsidR="002D2867" w:rsidRPr="002E7407">
        <w:rPr>
          <w:rFonts w:ascii="Times New Roman" w:hAnsi="Times New Roman" w:cs="Times New Roman"/>
          <w:szCs w:val="24"/>
        </w:rPr>
        <w:t>zamiast pieczęci</w:t>
      </w:r>
      <w:r w:rsidR="00B14705" w:rsidRPr="002E7407">
        <w:rPr>
          <w:rFonts w:ascii="Times New Roman" w:hAnsi="Times New Roman" w:cs="Times New Roman"/>
          <w:szCs w:val="24"/>
        </w:rPr>
        <w:t>)</w:t>
      </w:r>
      <w:r w:rsidR="002D2867" w:rsidRPr="002E7407">
        <w:rPr>
          <w:rFonts w:ascii="Times New Roman" w:hAnsi="Times New Roman" w:cs="Times New Roman"/>
          <w:szCs w:val="24"/>
        </w:rPr>
        <w:t xml:space="preserve"> obowiązku posługiwania się stosownymi informacjami umożliwiającymi zidentyfikowanie KZP.</w:t>
      </w:r>
    </w:p>
    <w:p w14:paraId="2B1CFBA2" w14:textId="58A50DD8" w:rsidR="00BC7AFC" w:rsidRDefault="00FB4FCA" w:rsidP="00BC7AFC">
      <w:pPr>
        <w:pStyle w:val="USTustnpkodeksu"/>
        <w:rPr>
          <w:rFonts w:ascii="Times New Roman" w:hAnsi="Times New Roman" w:cs="Times New Roman"/>
          <w:szCs w:val="24"/>
        </w:rPr>
      </w:pPr>
      <w:r>
        <w:rPr>
          <w:rFonts w:ascii="Times New Roman" w:hAnsi="Times New Roman" w:cs="Times New Roman"/>
          <w:szCs w:val="24"/>
        </w:rPr>
        <w:t xml:space="preserve">W rozdziale 7. projektowanej ustawy przewidziano </w:t>
      </w:r>
      <w:r w:rsidR="00F878A0">
        <w:rPr>
          <w:rFonts w:ascii="Times New Roman" w:hAnsi="Times New Roman" w:cs="Times New Roman"/>
          <w:szCs w:val="24"/>
        </w:rPr>
        <w:t xml:space="preserve">dwa przepisy karne. </w:t>
      </w:r>
      <w:r w:rsidR="00BC7AFC">
        <w:rPr>
          <w:rFonts w:ascii="Times New Roman" w:hAnsi="Times New Roman" w:cs="Times New Roman"/>
          <w:szCs w:val="24"/>
        </w:rPr>
        <w:t xml:space="preserve">Z uwagi na to, że projektowana ustawa w </w:t>
      </w:r>
      <w:r w:rsidR="00BC7AFC" w:rsidRPr="00B56DED">
        <w:rPr>
          <w:rFonts w:ascii="Times New Roman" w:hAnsi="Times New Roman" w:cs="Times New Roman"/>
          <w:szCs w:val="24"/>
        </w:rPr>
        <w:t>art. 4</w:t>
      </w:r>
      <w:r w:rsidR="00A84DA3">
        <w:rPr>
          <w:rFonts w:ascii="Times New Roman" w:hAnsi="Times New Roman" w:cs="Times New Roman"/>
          <w:szCs w:val="24"/>
        </w:rPr>
        <w:t>3</w:t>
      </w:r>
      <w:r w:rsidR="00BC7AFC" w:rsidRPr="00B56DED">
        <w:rPr>
          <w:rFonts w:ascii="Times New Roman" w:hAnsi="Times New Roman" w:cs="Times New Roman"/>
          <w:szCs w:val="24"/>
        </w:rPr>
        <w:t xml:space="preserve"> ust. 1</w:t>
      </w:r>
      <w:r w:rsidR="00BC7AFC">
        <w:rPr>
          <w:rFonts w:ascii="Times New Roman" w:hAnsi="Times New Roman" w:cs="Times New Roman"/>
          <w:szCs w:val="24"/>
        </w:rPr>
        <w:t xml:space="preserve"> i 4</w:t>
      </w:r>
      <w:r w:rsidR="00BC7AFC" w:rsidRPr="00B56DED">
        <w:rPr>
          <w:rFonts w:ascii="Times New Roman" w:hAnsi="Times New Roman" w:cs="Times New Roman"/>
          <w:szCs w:val="24"/>
        </w:rPr>
        <w:t xml:space="preserve"> </w:t>
      </w:r>
      <w:r w:rsidR="00BC7AFC">
        <w:rPr>
          <w:rFonts w:ascii="Times New Roman" w:hAnsi="Times New Roman" w:cs="Times New Roman"/>
          <w:szCs w:val="24"/>
        </w:rPr>
        <w:t>przewiduje obowiązek powzięcia</w:t>
      </w:r>
      <w:r w:rsidR="00BC7AFC" w:rsidRPr="00B56DED">
        <w:rPr>
          <w:rFonts w:ascii="Times New Roman" w:hAnsi="Times New Roman" w:cs="Times New Roman"/>
          <w:szCs w:val="24"/>
        </w:rPr>
        <w:t xml:space="preserve"> uchwały o likwidacji </w:t>
      </w:r>
      <w:r w:rsidR="00BC7AFC">
        <w:rPr>
          <w:rFonts w:ascii="Times New Roman" w:hAnsi="Times New Roman" w:cs="Times New Roman"/>
          <w:szCs w:val="24"/>
        </w:rPr>
        <w:t xml:space="preserve">KZP, konieczne było wprowadzenie przepisów karnych pełniących przede wszystkim funkcję prewencyjną, tj. </w:t>
      </w:r>
      <w:r w:rsidR="00BC7AFC" w:rsidRPr="00B56DED">
        <w:rPr>
          <w:rFonts w:ascii="Times New Roman" w:hAnsi="Times New Roman" w:cs="Times New Roman"/>
          <w:szCs w:val="24"/>
        </w:rPr>
        <w:t>zapobieg</w:t>
      </w:r>
      <w:r w:rsidR="00BC7AFC">
        <w:rPr>
          <w:rFonts w:ascii="Times New Roman" w:hAnsi="Times New Roman" w:cs="Times New Roman"/>
          <w:szCs w:val="24"/>
        </w:rPr>
        <w:t>ających sytuacji, gdy mimo wystąpienia okoliczności skutkujących koniecznością podjęcia uchwały o likwidacji KZP, taka uchwała nie zostanie podjęta.</w:t>
      </w:r>
    </w:p>
    <w:p w14:paraId="5058F3A4" w14:textId="4A653525" w:rsidR="00710D6D" w:rsidRDefault="00F878A0" w:rsidP="00B56DED">
      <w:pPr>
        <w:pStyle w:val="USTustnpkodeksu"/>
        <w:rPr>
          <w:rFonts w:ascii="Times New Roman" w:hAnsi="Times New Roman" w:cs="Times New Roman"/>
          <w:szCs w:val="24"/>
        </w:rPr>
      </w:pPr>
      <w:r>
        <w:rPr>
          <w:rFonts w:ascii="Times New Roman" w:hAnsi="Times New Roman" w:cs="Times New Roman"/>
          <w:szCs w:val="24"/>
        </w:rPr>
        <w:t xml:space="preserve">W pierwszej kolejności zaproponowano, aby odpowiedzialności karnej podlegał ten, kto </w:t>
      </w:r>
      <w:r w:rsidRPr="00F878A0">
        <w:rPr>
          <w:rFonts w:ascii="Times New Roman" w:hAnsi="Times New Roman" w:cs="Times New Roman"/>
          <w:szCs w:val="24"/>
        </w:rPr>
        <w:t>uniemożliwia podjęcie uchwały o likwidacji KZP w razie ogłoszenia upadłości lub likwidacji pracodawcy lub w razie zmniejszenia się</w:t>
      </w:r>
      <w:r>
        <w:rPr>
          <w:rFonts w:ascii="Times New Roman" w:hAnsi="Times New Roman" w:cs="Times New Roman"/>
          <w:szCs w:val="24"/>
        </w:rPr>
        <w:t xml:space="preserve"> liczby członków KZP poniżej 10</w:t>
      </w:r>
      <w:r w:rsidR="00710D6D">
        <w:rPr>
          <w:rFonts w:ascii="Times New Roman" w:hAnsi="Times New Roman" w:cs="Times New Roman"/>
          <w:szCs w:val="24"/>
        </w:rPr>
        <w:t xml:space="preserve"> (projektowany art. 5</w:t>
      </w:r>
      <w:r w:rsidR="00A84DA3">
        <w:rPr>
          <w:rFonts w:ascii="Times New Roman" w:hAnsi="Times New Roman" w:cs="Times New Roman"/>
          <w:szCs w:val="24"/>
        </w:rPr>
        <w:t>2</w:t>
      </w:r>
      <w:r w:rsidR="00710D6D">
        <w:rPr>
          <w:rFonts w:ascii="Times New Roman" w:hAnsi="Times New Roman" w:cs="Times New Roman"/>
          <w:szCs w:val="24"/>
        </w:rPr>
        <w:t xml:space="preserve"> ustawy)</w:t>
      </w:r>
      <w:r>
        <w:rPr>
          <w:rFonts w:ascii="Times New Roman" w:hAnsi="Times New Roman" w:cs="Times New Roman"/>
          <w:szCs w:val="24"/>
        </w:rPr>
        <w:t>.</w:t>
      </w:r>
      <w:r w:rsidR="00710D6D">
        <w:rPr>
          <w:rFonts w:ascii="Times New Roman" w:hAnsi="Times New Roman" w:cs="Times New Roman"/>
          <w:szCs w:val="24"/>
        </w:rPr>
        <w:t xml:space="preserve"> Ponadto odpowiedzialności karnej podlega ten, kto </w:t>
      </w:r>
      <w:r w:rsidR="00710D6D" w:rsidRPr="00710D6D">
        <w:rPr>
          <w:rFonts w:ascii="Times New Roman" w:hAnsi="Times New Roman" w:cs="Times New Roman"/>
          <w:szCs w:val="24"/>
        </w:rPr>
        <w:t>nie podejmuje uchwały o likwidacji KZP w razie ogłoszenia upadłości lub likwidacji pracodawcy lub w razie zmniejszenia się liczby członków KZP poniżej 10</w:t>
      </w:r>
      <w:r w:rsidR="00710D6D">
        <w:rPr>
          <w:rFonts w:ascii="Times New Roman" w:hAnsi="Times New Roman" w:cs="Times New Roman"/>
          <w:szCs w:val="24"/>
        </w:rPr>
        <w:t xml:space="preserve">. Uniemożliwianie podjęcia uchwały o </w:t>
      </w:r>
      <w:r w:rsidR="00710D6D">
        <w:rPr>
          <w:rFonts w:ascii="Times New Roman" w:hAnsi="Times New Roman" w:cs="Times New Roman"/>
          <w:szCs w:val="24"/>
        </w:rPr>
        <w:lastRenderedPageBreak/>
        <w:t>likwidacji KZP może mieć miejsce przykładowo wówczas, gdy członkowie KZP umyślnie nie biorą udziału w posiedzeniach walnego zebrania członków  zmierzających do podęcia uchwały o likwidacji KZP, uniemożliwiając w ten sposób utworzenie kworum, o którym mowa w art. 4</w:t>
      </w:r>
      <w:r w:rsidR="00A84DA3">
        <w:rPr>
          <w:rFonts w:ascii="Times New Roman" w:hAnsi="Times New Roman" w:cs="Times New Roman"/>
          <w:szCs w:val="24"/>
        </w:rPr>
        <w:t>3</w:t>
      </w:r>
      <w:r w:rsidR="00710D6D">
        <w:rPr>
          <w:rFonts w:ascii="Times New Roman" w:hAnsi="Times New Roman" w:cs="Times New Roman"/>
          <w:szCs w:val="24"/>
        </w:rPr>
        <w:t xml:space="preserve"> ust. 2.</w:t>
      </w:r>
    </w:p>
    <w:p w14:paraId="164645D8" w14:textId="5983FC82" w:rsidR="00710D6D" w:rsidRDefault="00710D6D" w:rsidP="00B56DED">
      <w:pPr>
        <w:pStyle w:val="USTustnpkodeksu"/>
        <w:rPr>
          <w:rFonts w:ascii="Times New Roman" w:hAnsi="Times New Roman" w:cs="Times New Roman"/>
          <w:szCs w:val="24"/>
        </w:rPr>
      </w:pPr>
      <w:r>
        <w:rPr>
          <w:rFonts w:ascii="Times New Roman" w:hAnsi="Times New Roman" w:cs="Times New Roman"/>
          <w:szCs w:val="24"/>
        </w:rPr>
        <w:t>Odpowiedzialności za niepodjęcie uchwały o likwidacji KZP, przewidzianej w projektowanym art. 5</w:t>
      </w:r>
      <w:r w:rsidR="00A84DA3">
        <w:rPr>
          <w:rFonts w:ascii="Times New Roman" w:hAnsi="Times New Roman" w:cs="Times New Roman"/>
          <w:szCs w:val="24"/>
        </w:rPr>
        <w:t>3</w:t>
      </w:r>
      <w:r>
        <w:rPr>
          <w:rFonts w:ascii="Times New Roman" w:hAnsi="Times New Roman" w:cs="Times New Roman"/>
          <w:szCs w:val="24"/>
        </w:rPr>
        <w:t xml:space="preserve"> mogą w szczególności podlegać członkowie zarządu, w okolicznościach, o których mowa w art. 4</w:t>
      </w:r>
      <w:r w:rsidR="00A84DA3">
        <w:rPr>
          <w:rFonts w:ascii="Times New Roman" w:hAnsi="Times New Roman" w:cs="Times New Roman"/>
          <w:szCs w:val="24"/>
        </w:rPr>
        <w:t>3</w:t>
      </w:r>
      <w:r>
        <w:rPr>
          <w:rFonts w:ascii="Times New Roman" w:hAnsi="Times New Roman" w:cs="Times New Roman"/>
          <w:szCs w:val="24"/>
        </w:rPr>
        <w:t xml:space="preserve"> ust. 4 projektowanej ustawy.</w:t>
      </w:r>
    </w:p>
    <w:p w14:paraId="6193A92E" w14:textId="592FEBFF" w:rsidR="00B56DED" w:rsidRDefault="00335EB7" w:rsidP="00335EB7">
      <w:pPr>
        <w:pStyle w:val="USTustnpkodeksu"/>
        <w:rPr>
          <w:rFonts w:ascii="Times New Roman" w:hAnsi="Times New Roman" w:cs="Times New Roman"/>
          <w:szCs w:val="24"/>
        </w:rPr>
      </w:pPr>
      <w:r>
        <w:rPr>
          <w:rFonts w:ascii="Times New Roman" w:hAnsi="Times New Roman" w:cs="Times New Roman"/>
          <w:szCs w:val="24"/>
        </w:rPr>
        <w:t>Wprowadzenie przepisów karnych jest w ocenie projektodawcy niezbędne z uwagi na to, że</w:t>
      </w:r>
      <w:r w:rsidR="00B56DED" w:rsidRPr="00B56DED">
        <w:rPr>
          <w:rFonts w:ascii="Times New Roman" w:hAnsi="Times New Roman" w:cs="Times New Roman"/>
          <w:szCs w:val="24"/>
        </w:rPr>
        <w:t xml:space="preserve"> </w:t>
      </w:r>
      <w:r>
        <w:rPr>
          <w:rFonts w:ascii="Times New Roman" w:hAnsi="Times New Roman" w:cs="Times New Roman"/>
          <w:szCs w:val="24"/>
        </w:rPr>
        <w:t xml:space="preserve">likwidacja </w:t>
      </w:r>
      <w:r w:rsidR="00B56DED">
        <w:rPr>
          <w:rFonts w:ascii="Times New Roman" w:hAnsi="Times New Roman" w:cs="Times New Roman"/>
          <w:szCs w:val="24"/>
        </w:rPr>
        <w:t>KZP</w:t>
      </w:r>
      <w:r>
        <w:rPr>
          <w:rFonts w:ascii="Times New Roman" w:hAnsi="Times New Roman" w:cs="Times New Roman"/>
          <w:szCs w:val="24"/>
        </w:rPr>
        <w:t xml:space="preserve"> jest w określonych ustawowo przypadkach obligatoryjna, a ponadto niesie ona za sobą doniosłe</w:t>
      </w:r>
      <w:r w:rsidR="00B56DED" w:rsidRPr="00B56DED">
        <w:rPr>
          <w:rFonts w:ascii="Times New Roman" w:hAnsi="Times New Roman" w:cs="Times New Roman"/>
          <w:szCs w:val="24"/>
        </w:rPr>
        <w:t xml:space="preserve"> konsekwencje</w:t>
      </w:r>
      <w:r>
        <w:rPr>
          <w:rFonts w:ascii="Times New Roman" w:hAnsi="Times New Roman" w:cs="Times New Roman"/>
          <w:szCs w:val="24"/>
        </w:rPr>
        <w:t xml:space="preserve"> prawne.</w:t>
      </w:r>
    </w:p>
    <w:p w14:paraId="0980D43B" w14:textId="28C6DEC3" w:rsidR="00F878A0" w:rsidRDefault="00335EB7" w:rsidP="00F878A0">
      <w:pPr>
        <w:pStyle w:val="USTustnpkodeksu"/>
        <w:rPr>
          <w:rFonts w:ascii="Times New Roman" w:hAnsi="Times New Roman" w:cs="Times New Roman"/>
          <w:szCs w:val="24"/>
        </w:rPr>
      </w:pPr>
      <w:r>
        <w:rPr>
          <w:rFonts w:ascii="Times New Roman" w:hAnsi="Times New Roman" w:cs="Times New Roman"/>
          <w:szCs w:val="24"/>
        </w:rPr>
        <w:t>Zaproponowano, aby o</w:t>
      </w:r>
      <w:r w:rsidRPr="00335EB7">
        <w:rPr>
          <w:rFonts w:ascii="Times New Roman" w:hAnsi="Times New Roman" w:cs="Times New Roman"/>
          <w:szCs w:val="24"/>
        </w:rPr>
        <w:t>rzekanie w sprawach o czyny określone w art. 5</w:t>
      </w:r>
      <w:r w:rsidR="00A84DA3">
        <w:rPr>
          <w:rFonts w:ascii="Times New Roman" w:hAnsi="Times New Roman" w:cs="Times New Roman"/>
          <w:szCs w:val="24"/>
        </w:rPr>
        <w:t>2</w:t>
      </w:r>
      <w:r w:rsidRPr="00335EB7">
        <w:rPr>
          <w:rFonts w:ascii="Times New Roman" w:hAnsi="Times New Roman" w:cs="Times New Roman"/>
          <w:szCs w:val="24"/>
        </w:rPr>
        <w:t xml:space="preserve"> i art. 5</w:t>
      </w:r>
      <w:r w:rsidR="00A84DA3">
        <w:rPr>
          <w:rFonts w:ascii="Times New Roman" w:hAnsi="Times New Roman" w:cs="Times New Roman"/>
          <w:szCs w:val="24"/>
        </w:rPr>
        <w:t>3</w:t>
      </w:r>
      <w:r>
        <w:rPr>
          <w:rFonts w:ascii="Times New Roman" w:hAnsi="Times New Roman" w:cs="Times New Roman"/>
          <w:szCs w:val="24"/>
        </w:rPr>
        <w:t xml:space="preserve"> projektowanej ustawy następowało</w:t>
      </w:r>
      <w:r w:rsidRPr="00335EB7">
        <w:rPr>
          <w:rFonts w:ascii="Times New Roman" w:hAnsi="Times New Roman" w:cs="Times New Roman"/>
          <w:szCs w:val="24"/>
        </w:rPr>
        <w:t xml:space="preserve"> w trybie przepisów us</w:t>
      </w:r>
      <w:r>
        <w:rPr>
          <w:rFonts w:ascii="Times New Roman" w:hAnsi="Times New Roman" w:cs="Times New Roman"/>
          <w:szCs w:val="24"/>
        </w:rPr>
        <w:t xml:space="preserve">tawy z dnia 6 czerwca 1997 r. - </w:t>
      </w:r>
      <w:r w:rsidRPr="00335EB7">
        <w:rPr>
          <w:rFonts w:ascii="Times New Roman" w:hAnsi="Times New Roman" w:cs="Times New Roman"/>
          <w:szCs w:val="24"/>
        </w:rPr>
        <w:t>Kodeks postępowania karnego (Dz. U</w:t>
      </w:r>
      <w:r>
        <w:rPr>
          <w:rFonts w:ascii="Times New Roman" w:hAnsi="Times New Roman" w:cs="Times New Roman"/>
          <w:szCs w:val="24"/>
        </w:rPr>
        <w:t xml:space="preserve">. z 2020 r. poz. 30, z późn. zm.). Czyny </w:t>
      </w:r>
      <w:r w:rsidRPr="00335EB7">
        <w:rPr>
          <w:rFonts w:ascii="Times New Roman" w:hAnsi="Times New Roman" w:cs="Times New Roman"/>
          <w:szCs w:val="24"/>
        </w:rPr>
        <w:t>określone w art. 5</w:t>
      </w:r>
      <w:r w:rsidR="00A84DA3">
        <w:rPr>
          <w:rFonts w:ascii="Times New Roman" w:hAnsi="Times New Roman" w:cs="Times New Roman"/>
          <w:szCs w:val="24"/>
        </w:rPr>
        <w:t>2</w:t>
      </w:r>
      <w:r w:rsidRPr="00335EB7">
        <w:rPr>
          <w:rFonts w:ascii="Times New Roman" w:hAnsi="Times New Roman" w:cs="Times New Roman"/>
          <w:szCs w:val="24"/>
        </w:rPr>
        <w:t xml:space="preserve"> i art. 5</w:t>
      </w:r>
      <w:r w:rsidR="00A84DA3">
        <w:rPr>
          <w:rFonts w:ascii="Times New Roman" w:hAnsi="Times New Roman" w:cs="Times New Roman"/>
          <w:szCs w:val="24"/>
        </w:rPr>
        <w:t>3</w:t>
      </w:r>
      <w:r>
        <w:rPr>
          <w:rFonts w:ascii="Times New Roman" w:hAnsi="Times New Roman" w:cs="Times New Roman"/>
          <w:szCs w:val="24"/>
        </w:rPr>
        <w:t xml:space="preserve"> projektowanej ustawy będą zagrożone karą grzywny.</w:t>
      </w:r>
    </w:p>
    <w:p w14:paraId="3EFA68F5" w14:textId="77777777" w:rsidR="007E5DEE" w:rsidRPr="002E7407" w:rsidRDefault="007E5DEE" w:rsidP="00AB12C3">
      <w:pPr>
        <w:pStyle w:val="USTustnpkodeksu"/>
        <w:rPr>
          <w:rFonts w:ascii="Times New Roman" w:hAnsi="Times New Roman" w:cs="Times New Roman"/>
          <w:szCs w:val="24"/>
        </w:rPr>
      </w:pPr>
    </w:p>
    <w:p w14:paraId="27994789" w14:textId="77777777" w:rsidR="007E5DEE" w:rsidRPr="002E7407" w:rsidRDefault="007E5DEE" w:rsidP="007E5DEE">
      <w:pPr>
        <w:pStyle w:val="Akapitzlist"/>
        <w:numPr>
          <w:ilvl w:val="0"/>
          <w:numId w:val="6"/>
        </w:numPr>
        <w:spacing w:before="120" w:after="120" w:line="360" w:lineRule="auto"/>
        <w:ind w:left="709" w:hanging="567"/>
        <w:jc w:val="both"/>
        <w:rPr>
          <w:rFonts w:ascii="Times New Roman" w:hAnsi="Times New Roman" w:cs="Times New Roman"/>
          <w:b/>
          <w:sz w:val="24"/>
          <w:szCs w:val="24"/>
        </w:rPr>
      </w:pPr>
      <w:r w:rsidRPr="002E7407">
        <w:rPr>
          <w:rFonts w:ascii="Times New Roman" w:hAnsi="Times New Roman" w:cs="Times New Roman"/>
          <w:b/>
          <w:sz w:val="24"/>
          <w:szCs w:val="24"/>
        </w:rPr>
        <w:t>Zmiany w przepisach innych ustaw</w:t>
      </w:r>
    </w:p>
    <w:p w14:paraId="07B7912D" w14:textId="1B087976" w:rsidR="001A6D9D" w:rsidRPr="002E7407" w:rsidRDefault="007E5DEE" w:rsidP="008E3E3C">
      <w:pPr>
        <w:pStyle w:val="USTustnpkodeksu"/>
        <w:rPr>
          <w:rFonts w:ascii="Times New Roman" w:hAnsi="Times New Roman" w:cs="Times New Roman"/>
          <w:szCs w:val="24"/>
        </w:rPr>
      </w:pPr>
      <w:r w:rsidRPr="002E7407">
        <w:rPr>
          <w:rFonts w:ascii="Times New Roman" w:hAnsi="Times New Roman" w:cs="Times New Roman"/>
          <w:szCs w:val="24"/>
        </w:rPr>
        <w:t xml:space="preserve">Projektowana ustawa </w:t>
      </w:r>
      <w:r w:rsidR="001A6D9D" w:rsidRPr="002E7407">
        <w:rPr>
          <w:rFonts w:ascii="Times New Roman" w:hAnsi="Times New Roman" w:cs="Times New Roman"/>
          <w:szCs w:val="24"/>
        </w:rPr>
        <w:t xml:space="preserve">przewiduje </w:t>
      </w:r>
      <w:r w:rsidR="00EE3465" w:rsidRPr="002E7407">
        <w:rPr>
          <w:rFonts w:ascii="Times New Roman" w:hAnsi="Times New Roman" w:cs="Times New Roman"/>
          <w:szCs w:val="24"/>
        </w:rPr>
        <w:t>zmianę w p</w:t>
      </w:r>
      <w:r w:rsidRPr="002E7407">
        <w:rPr>
          <w:rFonts w:ascii="Times New Roman" w:hAnsi="Times New Roman" w:cs="Times New Roman"/>
          <w:szCs w:val="24"/>
        </w:rPr>
        <w:t>rzepis</w:t>
      </w:r>
      <w:r w:rsidR="00EE3465" w:rsidRPr="002E7407">
        <w:rPr>
          <w:rFonts w:ascii="Times New Roman" w:hAnsi="Times New Roman" w:cs="Times New Roman"/>
          <w:szCs w:val="24"/>
        </w:rPr>
        <w:t>ie art. 1</w:t>
      </w:r>
      <w:r w:rsidR="00EE3465" w:rsidRPr="002E7407">
        <w:rPr>
          <w:rFonts w:ascii="Times New Roman" w:hAnsi="Times New Roman" w:cs="Times New Roman"/>
          <w:szCs w:val="24"/>
          <w:vertAlign w:val="superscript"/>
        </w:rPr>
        <w:t>1</w:t>
      </w:r>
      <w:r w:rsidR="00EE3465" w:rsidRPr="002E7407">
        <w:rPr>
          <w:rFonts w:ascii="Times New Roman" w:hAnsi="Times New Roman" w:cs="Times New Roman"/>
          <w:szCs w:val="24"/>
        </w:rPr>
        <w:t xml:space="preserve"> pkt 2 </w:t>
      </w:r>
      <w:r w:rsidRPr="002E7407">
        <w:rPr>
          <w:rFonts w:ascii="Times New Roman" w:hAnsi="Times New Roman" w:cs="Times New Roman"/>
          <w:szCs w:val="24"/>
        </w:rPr>
        <w:t>u.z.z.</w:t>
      </w:r>
      <w:r w:rsidR="008E3E3C" w:rsidRPr="002E7407">
        <w:rPr>
          <w:rFonts w:ascii="Times New Roman" w:hAnsi="Times New Roman" w:cs="Times New Roman"/>
          <w:szCs w:val="24"/>
        </w:rPr>
        <w:t>, w którym z</w:t>
      </w:r>
      <w:r w:rsidR="00BC6D5E" w:rsidRPr="002E7407">
        <w:rPr>
          <w:rFonts w:ascii="Times New Roman" w:hAnsi="Times New Roman" w:cs="Times New Roman"/>
          <w:szCs w:val="24"/>
        </w:rPr>
        <w:t>defini</w:t>
      </w:r>
      <w:r w:rsidR="008E3E3C" w:rsidRPr="002E7407">
        <w:rPr>
          <w:rFonts w:ascii="Times New Roman" w:hAnsi="Times New Roman" w:cs="Times New Roman"/>
          <w:szCs w:val="24"/>
        </w:rPr>
        <w:t xml:space="preserve">owano </w:t>
      </w:r>
      <w:r w:rsidR="00BC6D5E" w:rsidRPr="002E7407">
        <w:rPr>
          <w:rFonts w:ascii="Times New Roman" w:hAnsi="Times New Roman" w:cs="Times New Roman"/>
          <w:szCs w:val="24"/>
        </w:rPr>
        <w:t>pojęci</w:t>
      </w:r>
      <w:r w:rsidR="008E3E3C" w:rsidRPr="002E7407">
        <w:rPr>
          <w:rFonts w:ascii="Times New Roman" w:hAnsi="Times New Roman" w:cs="Times New Roman"/>
          <w:szCs w:val="24"/>
        </w:rPr>
        <w:t>e</w:t>
      </w:r>
      <w:r w:rsidR="00BC6D5E" w:rsidRPr="002E7407">
        <w:rPr>
          <w:rFonts w:ascii="Times New Roman" w:hAnsi="Times New Roman" w:cs="Times New Roman"/>
          <w:szCs w:val="24"/>
        </w:rPr>
        <w:t xml:space="preserve"> „pracodawca”</w:t>
      </w:r>
      <w:r w:rsidR="008E3E3C" w:rsidRPr="002E7407">
        <w:rPr>
          <w:rFonts w:ascii="Times New Roman" w:hAnsi="Times New Roman" w:cs="Times New Roman"/>
          <w:szCs w:val="24"/>
        </w:rPr>
        <w:t xml:space="preserve">. Do tej definicji odwołują się m.in. ustawa z dnia 23 maja 1991 r. o organizacjach pracodawców (Dz. U. z 2019 r. poz. 1809), ustawa z dnia 23 maja 1991 r. o rozwiązywaniu sporów zbiorowych (Dz. U. z 2020 r. poz. 123), czy też ustawa z dnia 24 lipca 2015 r. o Radzie Dialogu Społecznego i innych instytucjach dialogu społecznego </w:t>
      </w:r>
      <w:r w:rsidR="001F5A3F" w:rsidRPr="002E7407">
        <w:rPr>
          <w:rFonts w:ascii="Times New Roman" w:hAnsi="Times New Roman" w:cs="Times New Roman"/>
          <w:szCs w:val="24"/>
        </w:rPr>
        <w:br/>
      </w:r>
      <w:r w:rsidR="008E3E3C" w:rsidRPr="002E7407">
        <w:rPr>
          <w:rFonts w:ascii="Times New Roman" w:hAnsi="Times New Roman" w:cs="Times New Roman"/>
          <w:szCs w:val="24"/>
        </w:rPr>
        <w:t>(Dz. U. z 2018 r. poz. 2232</w:t>
      </w:r>
      <w:r w:rsidR="00D17457">
        <w:rPr>
          <w:rFonts w:ascii="Times New Roman" w:hAnsi="Times New Roman" w:cs="Times New Roman"/>
          <w:szCs w:val="24"/>
        </w:rPr>
        <w:t xml:space="preserve"> oraz z 2020 r. poz. 568</w:t>
      </w:r>
      <w:r w:rsidR="008E3E3C" w:rsidRPr="002E7407">
        <w:rPr>
          <w:rFonts w:ascii="Times New Roman" w:hAnsi="Times New Roman" w:cs="Times New Roman"/>
          <w:szCs w:val="24"/>
        </w:rPr>
        <w:t xml:space="preserve">.). Odwołanie do ww. definicji zaproponowano również w </w:t>
      </w:r>
      <w:r w:rsidR="001A6D9D" w:rsidRPr="002E7407">
        <w:rPr>
          <w:rFonts w:ascii="Times New Roman" w:hAnsi="Times New Roman" w:cs="Times New Roman"/>
          <w:szCs w:val="24"/>
        </w:rPr>
        <w:t>projektowan</w:t>
      </w:r>
      <w:r w:rsidR="008E3E3C" w:rsidRPr="002E7407">
        <w:rPr>
          <w:rFonts w:ascii="Times New Roman" w:hAnsi="Times New Roman" w:cs="Times New Roman"/>
          <w:szCs w:val="24"/>
        </w:rPr>
        <w:t>ej ustawie</w:t>
      </w:r>
      <w:r w:rsidR="001A6D9D" w:rsidRPr="002E7407">
        <w:rPr>
          <w:rFonts w:ascii="Times New Roman" w:hAnsi="Times New Roman" w:cs="Times New Roman"/>
          <w:szCs w:val="24"/>
        </w:rPr>
        <w:t xml:space="preserve">. </w:t>
      </w:r>
      <w:r w:rsidR="008E3E3C" w:rsidRPr="002E7407">
        <w:rPr>
          <w:rFonts w:ascii="Times New Roman" w:hAnsi="Times New Roman" w:cs="Times New Roman"/>
          <w:szCs w:val="24"/>
        </w:rPr>
        <w:t>Mając</w:t>
      </w:r>
      <w:r w:rsidR="001F5A3F" w:rsidRPr="002E7407">
        <w:rPr>
          <w:rFonts w:ascii="Times New Roman" w:hAnsi="Times New Roman" w:cs="Times New Roman"/>
          <w:szCs w:val="24"/>
        </w:rPr>
        <w:t xml:space="preserve"> jednak</w:t>
      </w:r>
      <w:r w:rsidR="008E3E3C" w:rsidRPr="002E7407">
        <w:rPr>
          <w:rFonts w:ascii="Times New Roman" w:hAnsi="Times New Roman" w:cs="Times New Roman"/>
          <w:szCs w:val="24"/>
        </w:rPr>
        <w:t xml:space="preserve"> na uwadze, </w:t>
      </w:r>
      <w:r w:rsidR="001F5A3F" w:rsidRPr="002E7407">
        <w:rPr>
          <w:rFonts w:ascii="Times New Roman" w:hAnsi="Times New Roman" w:cs="Times New Roman"/>
          <w:szCs w:val="24"/>
        </w:rPr>
        <w:t xml:space="preserve">że obecnie obowiązująca definicja pojęcia „pracodawca”, którą posługuje się u.z.z., jest błędna, w zakresie w jakim określa grupę podmiotów mogących być tzw. pracodawcami niepracowniczymi, konieczna jest jej modyfikacja. </w:t>
      </w:r>
    </w:p>
    <w:p w14:paraId="2A8330D2" w14:textId="677829C9" w:rsidR="001F5A3F" w:rsidRPr="002E7407" w:rsidRDefault="001F5A3F" w:rsidP="001F5A3F">
      <w:pPr>
        <w:pStyle w:val="USTustnpkodeksu"/>
        <w:rPr>
          <w:rFonts w:ascii="Times New Roman" w:hAnsi="Times New Roman" w:cs="Times New Roman"/>
          <w:szCs w:val="24"/>
        </w:rPr>
      </w:pPr>
      <w:r w:rsidRPr="002E7407">
        <w:rPr>
          <w:rFonts w:ascii="Times New Roman" w:hAnsi="Times New Roman" w:cs="Times New Roman"/>
          <w:szCs w:val="24"/>
        </w:rPr>
        <w:t>Na gruncie obowiązującej w u.z.z. definicji pojęcia „pracodawca” tzw. pracodawcami niepracowniczymi w rozumieniu art. 1</w:t>
      </w:r>
      <w:r w:rsidRPr="002E7407">
        <w:rPr>
          <w:rFonts w:ascii="Times New Roman" w:hAnsi="Times New Roman" w:cs="Times New Roman"/>
          <w:szCs w:val="24"/>
          <w:vertAlign w:val="superscript"/>
        </w:rPr>
        <w:t>1</w:t>
      </w:r>
      <w:r w:rsidRPr="002E7407">
        <w:rPr>
          <w:rFonts w:ascii="Times New Roman" w:hAnsi="Times New Roman" w:cs="Times New Roman"/>
          <w:szCs w:val="24"/>
        </w:rPr>
        <w:t xml:space="preserve"> pkt 2 u.z.z. mogą być: 1) osoby fizyczne, 2) osoby prawne, 3) jednostki organizacyjne niebędące osobami prawnymi, do których stosuje się odpowiednio przepisy o osobach prawnych, 4) wewnętrzne jednostki organizacyjne osób prawnych. Należy zwrócić uwagę, że prawo cywilne nie rozróżnia czwartej z ww. grup podmiotów posiadających zdolność prawną, w szczególności zdolność do zawierania umów </w:t>
      </w:r>
      <w:r w:rsidRPr="002E7407">
        <w:rPr>
          <w:rFonts w:ascii="Times New Roman" w:hAnsi="Times New Roman" w:cs="Times New Roman"/>
          <w:szCs w:val="24"/>
        </w:rPr>
        <w:lastRenderedPageBreak/>
        <w:t>cywilnoprawnych, w tym umów zlecenia, umów o świadczenie usług, umów o dzieło, itp.</w:t>
      </w:r>
      <w:r w:rsidRPr="002E7407">
        <w:rPr>
          <w:rStyle w:val="Odwoanieprzypisudolnego"/>
          <w:rFonts w:ascii="Times New Roman" w:hAnsi="Times New Roman" w:cs="Times New Roman"/>
          <w:szCs w:val="24"/>
        </w:rPr>
        <w:footnoteReference w:id="1"/>
      </w:r>
      <w:r w:rsidRPr="002E7407">
        <w:rPr>
          <w:rFonts w:ascii="Times New Roman" w:hAnsi="Times New Roman" w:cs="Times New Roman"/>
          <w:szCs w:val="24"/>
        </w:rPr>
        <w:t xml:space="preserve">. Kategoria tzw. wewnętrznego pracodawcy jest ściśle związana z prawem pracy i przepisami KP. </w:t>
      </w:r>
    </w:p>
    <w:p w14:paraId="6B3D8BA3" w14:textId="503E6C0C" w:rsidR="00853672" w:rsidRPr="002E7407" w:rsidRDefault="00853672" w:rsidP="00AB12C3">
      <w:pPr>
        <w:pStyle w:val="USTustnpkodeksu"/>
        <w:rPr>
          <w:rFonts w:ascii="Times New Roman" w:hAnsi="Times New Roman" w:cs="Times New Roman"/>
          <w:szCs w:val="24"/>
        </w:rPr>
      </w:pPr>
      <w:r w:rsidRPr="002E7407">
        <w:rPr>
          <w:rFonts w:ascii="Times New Roman" w:hAnsi="Times New Roman" w:cs="Times New Roman"/>
          <w:szCs w:val="24"/>
        </w:rPr>
        <w:t>W celu usunięcia nieścisłości występujących w przepisie art. 1</w:t>
      </w:r>
      <w:r w:rsidRPr="002E7407">
        <w:rPr>
          <w:rFonts w:ascii="Times New Roman" w:hAnsi="Times New Roman" w:cs="Times New Roman"/>
          <w:szCs w:val="24"/>
          <w:vertAlign w:val="superscript"/>
        </w:rPr>
        <w:t>1</w:t>
      </w:r>
      <w:r w:rsidRPr="002E7407">
        <w:rPr>
          <w:rFonts w:ascii="Times New Roman" w:hAnsi="Times New Roman" w:cs="Times New Roman"/>
          <w:szCs w:val="24"/>
        </w:rPr>
        <w:t xml:space="preserve"> pkt 2 u.z.z. zaproponowano nową definicję pracodawcy, zgodnie z którą przez pracodawcę należy rozumieć pracodawcę w rozumieniu art. 3 KP, a także osobę fizyczną, osobę prawną lub jednostkę organizacyjną niebędącą osobą prawną, której ustawa przyznaje zdolność prawną i do której stosuje się odpowiednio przepisy o osobach prawnych, jeżeli zatrudniają one inną niż pracownik osobę wykonującą pracę zarobkową. </w:t>
      </w:r>
    </w:p>
    <w:p w14:paraId="732268CD" w14:textId="53112A43" w:rsidR="008F0AE9" w:rsidRPr="002E7407" w:rsidRDefault="008F0AE9" w:rsidP="008F0AE9">
      <w:pPr>
        <w:pStyle w:val="USTustnpkodeksu"/>
        <w:rPr>
          <w:rFonts w:ascii="Times New Roman" w:hAnsi="Times New Roman" w:cs="Times New Roman"/>
          <w:szCs w:val="24"/>
        </w:rPr>
      </w:pPr>
      <w:r w:rsidRPr="002E7407">
        <w:rPr>
          <w:rFonts w:ascii="Times New Roman" w:hAnsi="Times New Roman" w:cs="Times New Roman"/>
          <w:szCs w:val="24"/>
        </w:rPr>
        <w:t>W związku z tym, że regulacje dotyczące kas zapomogowo-pożyczkowych zostaną ujęte w odrębnej ustawie, zbędny okazał się przepis art. 39 u.z.z.</w:t>
      </w:r>
    </w:p>
    <w:p w14:paraId="0A1B7597" w14:textId="77777777" w:rsidR="008F0AE9" w:rsidRPr="002E7407" w:rsidRDefault="008F0AE9" w:rsidP="008F0AE9">
      <w:pPr>
        <w:pStyle w:val="USTustnpkodeksu"/>
        <w:rPr>
          <w:rFonts w:ascii="Times New Roman" w:hAnsi="Times New Roman" w:cs="Times New Roman"/>
          <w:szCs w:val="24"/>
        </w:rPr>
      </w:pPr>
    </w:p>
    <w:p w14:paraId="5A7AD1BC" w14:textId="77777777" w:rsidR="005B3CA3" w:rsidRPr="002E7407" w:rsidRDefault="008F0AE9" w:rsidP="008F0AE9">
      <w:pPr>
        <w:pStyle w:val="USTustnpkodeksu"/>
        <w:rPr>
          <w:rFonts w:ascii="Times New Roman" w:hAnsi="Times New Roman" w:cs="Times New Roman"/>
          <w:szCs w:val="24"/>
        </w:rPr>
      </w:pPr>
      <w:r w:rsidRPr="002E7407">
        <w:rPr>
          <w:rFonts w:ascii="Times New Roman" w:hAnsi="Times New Roman" w:cs="Times New Roman"/>
          <w:szCs w:val="24"/>
        </w:rPr>
        <w:t>Zaproponowane zmiany</w:t>
      </w:r>
      <w:r w:rsidR="007E5DEE" w:rsidRPr="002E7407">
        <w:rPr>
          <w:rFonts w:ascii="Times New Roman" w:hAnsi="Times New Roman" w:cs="Times New Roman"/>
          <w:szCs w:val="24"/>
        </w:rPr>
        <w:t xml:space="preserve"> </w:t>
      </w:r>
      <w:r w:rsidRPr="002E7407">
        <w:rPr>
          <w:rFonts w:ascii="Times New Roman" w:hAnsi="Times New Roman" w:cs="Times New Roman"/>
          <w:szCs w:val="24"/>
        </w:rPr>
        <w:t>w następujących aktach prawnych:</w:t>
      </w:r>
    </w:p>
    <w:p w14:paraId="34CCF5C2" w14:textId="12036C89" w:rsidR="008F0AE9" w:rsidRPr="002E7407" w:rsidRDefault="008F0AE9" w:rsidP="008F0AE9">
      <w:pPr>
        <w:pStyle w:val="USTustnpkodeksu"/>
        <w:numPr>
          <w:ilvl w:val="0"/>
          <w:numId w:val="7"/>
        </w:numPr>
        <w:rPr>
          <w:rFonts w:ascii="Times New Roman" w:hAnsi="Times New Roman" w:cs="Times New Roman"/>
          <w:szCs w:val="24"/>
        </w:rPr>
      </w:pPr>
      <w:r w:rsidRPr="002E7407">
        <w:rPr>
          <w:rFonts w:ascii="Times New Roman" w:hAnsi="Times New Roman" w:cs="Times New Roman"/>
          <w:szCs w:val="24"/>
        </w:rPr>
        <w:t>w ustawie z dnia 29 sierpnia 1997 r. - Prawo bankowe (Dz. U. z 20</w:t>
      </w:r>
      <w:r w:rsidR="00C23AF8" w:rsidRPr="002E7407">
        <w:rPr>
          <w:rFonts w:ascii="Times New Roman" w:hAnsi="Times New Roman" w:cs="Times New Roman"/>
          <w:szCs w:val="24"/>
        </w:rPr>
        <w:t>19</w:t>
      </w:r>
      <w:r w:rsidRPr="002E7407">
        <w:rPr>
          <w:rFonts w:ascii="Times New Roman" w:hAnsi="Times New Roman" w:cs="Times New Roman"/>
          <w:szCs w:val="24"/>
        </w:rPr>
        <w:t xml:space="preserve"> r. poz. </w:t>
      </w:r>
      <w:r w:rsidR="00C23AF8" w:rsidRPr="002E7407">
        <w:rPr>
          <w:rFonts w:ascii="Times New Roman" w:hAnsi="Times New Roman" w:cs="Times New Roman"/>
          <w:szCs w:val="24"/>
        </w:rPr>
        <w:t>2357</w:t>
      </w:r>
      <w:r w:rsidRPr="002E7407">
        <w:rPr>
          <w:rFonts w:ascii="Times New Roman" w:hAnsi="Times New Roman" w:cs="Times New Roman"/>
          <w:szCs w:val="24"/>
        </w:rPr>
        <w:t>, z późn. zm.);</w:t>
      </w:r>
    </w:p>
    <w:p w14:paraId="35FCF2DC" w14:textId="16ED702D" w:rsidR="008F0AE9" w:rsidRPr="002E7407" w:rsidRDefault="008F0AE9" w:rsidP="008F0AE9">
      <w:pPr>
        <w:pStyle w:val="USTustnpkodeksu"/>
        <w:numPr>
          <w:ilvl w:val="0"/>
          <w:numId w:val="7"/>
        </w:numPr>
        <w:rPr>
          <w:rFonts w:ascii="Times New Roman" w:hAnsi="Times New Roman" w:cs="Times New Roman"/>
          <w:szCs w:val="24"/>
        </w:rPr>
      </w:pPr>
      <w:r w:rsidRPr="002E7407">
        <w:rPr>
          <w:rFonts w:ascii="Times New Roman" w:hAnsi="Times New Roman" w:cs="Times New Roman"/>
          <w:szCs w:val="24"/>
        </w:rPr>
        <w:t>w ustawie z dnia 9 września 2000 r. o podatku od czynności cywilnoprawnych (Dz. U. z 20</w:t>
      </w:r>
      <w:r w:rsidR="00D17457">
        <w:rPr>
          <w:rFonts w:ascii="Times New Roman" w:hAnsi="Times New Roman" w:cs="Times New Roman"/>
          <w:szCs w:val="24"/>
        </w:rPr>
        <w:t>20</w:t>
      </w:r>
      <w:r w:rsidRPr="002E7407">
        <w:rPr>
          <w:rFonts w:ascii="Times New Roman" w:hAnsi="Times New Roman" w:cs="Times New Roman"/>
          <w:szCs w:val="24"/>
        </w:rPr>
        <w:t xml:space="preserve"> r. poz. </w:t>
      </w:r>
      <w:r w:rsidR="00D17457">
        <w:rPr>
          <w:rFonts w:ascii="Times New Roman" w:hAnsi="Times New Roman" w:cs="Times New Roman"/>
          <w:szCs w:val="24"/>
        </w:rPr>
        <w:t>815</w:t>
      </w:r>
      <w:r w:rsidRPr="002E7407">
        <w:rPr>
          <w:rFonts w:ascii="Times New Roman" w:hAnsi="Times New Roman" w:cs="Times New Roman"/>
          <w:szCs w:val="24"/>
        </w:rPr>
        <w:t xml:space="preserve">); </w:t>
      </w:r>
    </w:p>
    <w:p w14:paraId="43FDC487" w14:textId="28C72BD1" w:rsidR="008F0AE9" w:rsidRPr="002E7407" w:rsidRDefault="008F0AE9" w:rsidP="008F0AE9">
      <w:pPr>
        <w:pStyle w:val="USTustnpkodeksu"/>
        <w:numPr>
          <w:ilvl w:val="0"/>
          <w:numId w:val="7"/>
        </w:numPr>
        <w:rPr>
          <w:rFonts w:ascii="Times New Roman" w:hAnsi="Times New Roman" w:cs="Times New Roman"/>
          <w:szCs w:val="24"/>
        </w:rPr>
      </w:pPr>
      <w:r w:rsidRPr="002E7407">
        <w:rPr>
          <w:rFonts w:ascii="Times New Roman" w:hAnsi="Times New Roman" w:cs="Times New Roman"/>
          <w:szCs w:val="24"/>
        </w:rPr>
        <w:t>w ustawie z dnia 10 czerwca 2016 r. o Bankowym Funduszu Gwarancyjnym, systemie gwarantowania depozytów oraz przymusowej restrukturyzacji (Dz. U. z 20</w:t>
      </w:r>
      <w:r w:rsidR="00D17457">
        <w:rPr>
          <w:rFonts w:ascii="Times New Roman" w:hAnsi="Times New Roman" w:cs="Times New Roman"/>
          <w:szCs w:val="24"/>
        </w:rPr>
        <w:t>20</w:t>
      </w:r>
      <w:r w:rsidRPr="002E7407">
        <w:rPr>
          <w:rFonts w:ascii="Times New Roman" w:hAnsi="Times New Roman" w:cs="Times New Roman"/>
          <w:szCs w:val="24"/>
        </w:rPr>
        <w:t xml:space="preserve"> r. poz. </w:t>
      </w:r>
      <w:r w:rsidR="00D17457">
        <w:rPr>
          <w:rFonts w:ascii="Times New Roman" w:hAnsi="Times New Roman" w:cs="Times New Roman"/>
          <w:szCs w:val="24"/>
        </w:rPr>
        <w:t>842</w:t>
      </w:r>
      <w:r w:rsidRPr="002E7407">
        <w:rPr>
          <w:rFonts w:ascii="Times New Roman" w:hAnsi="Times New Roman" w:cs="Times New Roman"/>
          <w:szCs w:val="24"/>
        </w:rPr>
        <w:t>)</w:t>
      </w:r>
    </w:p>
    <w:p w14:paraId="79694A61" w14:textId="77777777" w:rsidR="008F0AE9" w:rsidRPr="002E7407" w:rsidRDefault="008F0AE9" w:rsidP="008F0AE9">
      <w:pPr>
        <w:pStyle w:val="USTustnpkodeksu"/>
        <w:ind w:firstLine="0"/>
        <w:rPr>
          <w:rFonts w:ascii="Times New Roman" w:hAnsi="Times New Roman" w:cs="Times New Roman"/>
          <w:i/>
          <w:szCs w:val="24"/>
        </w:rPr>
      </w:pPr>
      <w:r w:rsidRPr="002E7407">
        <w:rPr>
          <w:rFonts w:ascii="Times New Roman" w:hAnsi="Times New Roman" w:cs="Times New Roman"/>
          <w:szCs w:val="24"/>
        </w:rPr>
        <w:t xml:space="preserve">mają wyłącznie charakter redakcyjny i polegają na zastąpieniu pojęcia </w:t>
      </w:r>
      <w:r w:rsidRPr="002E7407">
        <w:rPr>
          <w:rFonts w:ascii="Times New Roman" w:hAnsi="Times New Roman" w:cs="Times New Roman"/>
          <w:i/>
          <w:szCs w:val="24"/>
        </w:rPr>
        <w:t xml:space="preserve">pracownicze kasy zapomogowo-pożyczkowe </w:t>
      </w:r>
      <w:r w:rsidRPr="002E7407">
        <w:rPr>
          <w:rFonts w:ascii="Times New Roman" w:hAnsi="Times New Roman" w:cs="Times New Roman"/>
          <w:szCs w:val="24"/>
        </w:rPr>
        <w:t xml:space="preserve">pojęciem </w:t>
      </w:r>
      <w:r w:rsidRPr="002E7407">
        <w:rPr>
          <w:rFonts w:ascii="Times New Roman" w:hAnsi="Times New Roman" w:cs="Times New Roman"/>
          <w:i/>
          <w:szCs w:val="24"/>
        </w:rPr>
        <w:t>kasy zapomogowo-pożyczkowe.</w:t>
      </w:r>
    </w:p>
    <w:p w14:paraId="57575530" w14:textId="77777777" w:rsidR="00844878" w:rsidRPr="002E7407" w:rsidRDefault="00844878" w:rsidP="008F0AE9">
      <w:pPr>
        <w:pStyle w:val="USTustnpkodeksu"/>
        <w:ind w:firstLine="0"/>
        <w:rPr>
          <w:rFonts w:ascii="Times New Roman" w:hAnsi="Times New Roman" w:cs="Times New Roman"/>
          <w:i/>
          <w:szCs w:val="24"/>
        </w:rPr>
      </w:pPr>
    </w:p>
    <w:p w14:paraId="4C6BE648" w14:textId="25310F25" w:rsidR="00844878" w:rsidRPr="002E7407" w:rsidRDefault="00844878" w:rsidP="00E81EC6">
      <w:pPr>
        <w:pStyle w:val="USTustnpkodeksu"/>
        <w:ind w:firstLine="0"/>
        <w:rPr>
          <w:rFonts w:ascii="Times New Roman" w:hAnsi="Times New Roman" w:cs="Times New Roman"/>
          <w:szCs w:val="24"/>
        </w:rPr>
      </w:pPr>
      <w:r w:rsidRPr="002E7407">
        <w:rPr>
          <w:rFonts w:ascii="Times New Roman" w:hAnsi="Times New Roman" w:cs="Times New Roman"/>
          <w:szCs w:val="24"/>
        </w:rPr>
        <w:tab/>
        <w:t xml:space="preserve">Zgodnie z projektowanymi przepisami art. </w:t>
      </w:r>
      <w:r w:rsidR="00F721CC">
        <w:rPr>
          <w:rFonts w:ascii="Times New Roman" w:hAnsi="Times New Roman" w:cs="Times New Roman"/>
          <w:szCs w:val="24"/>
        </w:rPr>
        <w:t>5</w:t>
      </w:r>
      <w:r w:rsidR="00A84DA3">
        <w:rPr>
          <w:rFonts w:ascii="Times New Roman" w:hAnsi="Times New Roman" w:cs="Times New Roman"/>
          <w:szCs w:val="24"/>
        </w:rPr>
        <w:t>9</w:t>
      </w:r>
      <w:r w:rsidR="00F721CC">
        <w:rPr>
          <w:rFonts w:ascii="Times New Roman" w:hAnsi="Times New Roman" w:cs="Times New Roman"/>
          <w:szCs w:val="24"/>
        </w:rPr>
        <w:t xml:space="preserve"> i art. 6</w:t>
      </w:r>
      <w:r w:rsidR="00A84DA3">
        <w:rPr>
          <w:rFonts w:ascii="Times New Roman" w:hAnsi="Times New Roman" w:cs="Times New Roman"/>
          <w:szCs w:val="24"/>
        </w:rPr>
        <w:t>1</w:t>
      </w:r>
      <w:r w:rsidRPr="002E7407">
        <w:rPr>
          <w:rFonts w:ascii="Times New Roman" w:hAnsi="Times New Roman" w:cs="Times New Roman"/>
          <w:szCs w:val="24"/>
        </w:rPr>
        <w:t xml:space="preserve"> KZP działające na podstawie obecnie obowiązującej u.z.z. staną się KZP w rozumieniu projektowanych przepisów ustawy. Niemniej na tych kasach ciąży obowiązek dostosowania postanowień ich statutów do zmian wprowadzonych projektowaną ustawą. Termin, jaki projektowana ustawa wyznacza istniejącym KZP na dostosowanie ich statutów wynosi </w:t>
      </w:r>
      <w:r w:rsidR="00E96C06" w:rsidRPr="002E7407">
        <w:rPr>
          <w:rFonts w:ascii="Times New Roman" w:hAnsi="Times New Roman" w:cs="Times New Roman"/>
          <w:szCs w:val="24"/>
        </w:rPr>
        <w:t>18</w:t>
      </w:r>
      <w:r w:rsidRPr="002E7407">
        <w:rPr>
          <w:rFonts w:ascii="Times New Roman" w:hAnsi="Times New Roman" w:cs="Times New Roman"/>
          <w:szCs w:val="24"/>
        </w:rPr>
        <w:t xml:space="preserve"> miesięcy od dnia wejścia tej ustawy w życie. </w:t>
      </w:r>
      <w:r w:rsidR="00E96C06" w:rsidRPr="002E7407">
        <w:rPr>
          <w:rFonts w:ascii="Times New Roman" w:hAnsi="Times New Roman" w:cs="Times New Roman"/>
          <w:szCs w:val="24"/>
        </w:rPr>
        <w:t xml:space="preserve">18-miesięczny termin pozwoli na to, aby zmieniony statut KZP zaczął obowiązywać z nowym rokiem </w:t>
      </w:r>
      <w:r w:rsidR="00F721CC">
        <w:rPr>
          <w:rFonts w:ascii="Times New Roman" w:hAnsi="Times New Roman" w:cs="Times New Roman"/>
          <w:szCs w:val="24"/>
        </w:rPr>
        <w:t>obrotowym</w:t>
      </w:r>
      <w:r w:rsidR="00E96C06" w:rsidRPr="002E7407">
        <w:rPr>
          <w:rFonts w:ascii="Times New Roman" w:hAnsi="Times New Roman" w:cs="Times New Roman"/>
          <w:szCs w:val="24"/>
        </w:rPr>
        <w:t>, którym – zgodnie z projektowanym art. 4</w:t>
      </w:r>
      <w:r w:rsidR="00A84DA3">
        <w:rPr>
          <w:rFonts w:ascii="Times New Roman" w:hAnsi="Times New Roman" w:cs="Times New Roman"/>
          <w:szCs w:val="24"/>
        </w:rPr>
        <w:t>8</w:t>
      </w:r>
      <w:r w:rsidR="00E96C06" w:rsidRPr="002E7407">
        <w:rPr>
          <w:rFonts w:ascii="Times New Roman" w:hAnsi="Times New Roman" w:cs="Times New Roman"/>
          <w:szCs w:val="24"/>
        </w:rPr>
        <w:t xml:space="preserve"> ust. 2 – jest rok kalendarzowy. </w:t>
      </w:r>
      <w:r w:rsidRPr="002E7407">
        <w:rPr>
          <w:rFonts w:ascii="Times New Roman" w:hAnsi="Times New Roman" w:cs="Times New Roman"/>
          <w:szCs w:val="24"/>
        </w:rPr>
        <w:t xml:space="preserve">Projektowany przepis art. </w:t>
      </w:r>
      <w:r w:rsidR="00A84DA3">
        <w:rPr>
          <w:rFonts w:ascii="Times New Roman" w:hAnsi="Times New Roman" w:cs="Times New Roman"/>
          <w:szCs w:val="24"/>
        </w:rPr>
        <w:t>60</w:t>
      </w:r>
      <w:r w:rsidRPr="002E7407">
        <w:rPr>
          <w:rFonts w:ascii="Times New Roman" w:hAnsi="Times New Roman" w:cs="Times New Roman"/>
          <w:szCs w:val="24"/>
        </w:rPr>
        <w:t xml:space="preserve"> ustawy przewiduje, iż członkowie organów KZP, </w:t>
      </w:r>
      <w:r w:rsidRPr="002E7407">
        <w:rPr>
          <w:rFonts w:ascii="Times New Roman" w:hAnsi="Times New Roman" w:cs="Times New Roman"/>
          <w:szCs w:val="24"/>
        </w:rPr>
        <w:lastRenderedPageBreak/>
        <w:t>którzy zostali powołani na mocy obecnie obowiązującego rozporządzenia z 1992 r., pełnią swoje obowiązki do końca ich kadencji.</w:t>
      </w:r>
    </w:p>
    <w:p w14:paraId="6BEA5003" w14:textId="39366706" w:rsidR="00E81EC6" w:rsidRDefault="00844878" w:rsidP="00E81EC6">
      <w:pPr>
        <w:spacing w:line="360" w:lineRule="auto"/>
        <w:jc w:val="both"/>
        <w:rPr>
          <w:rFonts w:ascii="Times New Roman" w:hAnsi="Times New Roman" w:cs="Times New Roman"/>
          <w:sz w:val="24"/>
          <w:szCs w:val="24"/>
        </w:rPr>
      </w:pPr>
      <w:r w:rsidRPr="002E7407">
        <w:rPr>
          <w:rFonts w:ascii="Times New Roman" w:hAnsi="Times New Roman" w:cs="Times New Roman"/>
          <w:sz w:val="24"/>
          <w:szCs w:val="24"/>
        </w:rPr>
        <w:tab/>
      </w:r>
      <w:r w:rsidR="001F02D9" w:rsidRPr="002E7407">
        <w:rPr>
          <w:rFonts w:ascii="Times New Roman" w:hAnsi="Times New Roman" w:cs="Times New Roman"/>
          <w:sz w:val="24"/>
          <w:szCs w:val="24"/>
        </w:rPr>
        <w:t xml:space="preserve">Projekt nie stwarza zagrożeń korupcyjnych. </w:t>
      </w:r>
      <w:r w:rsidR="00E81EC6">
        <w:rPr>
          <w:rFonts w:ascii="Times New Roman" w:hAnsi="Times New Roman" w:cs="Times New Roman"/>
          <w:sz w:val="24"/>
          <w:szCs w:val="24"/>
        </w:rPr>
        <w:tab/>
      </w:r>
      <w:r w:rsidR="00E81EC6">
        <w:rPr>
          <w:rFonts w:ascii="Times New Roman" w:hAnsi="Times New Roman" w:cs="Times New Roman"/>
          <w:sz w:val="24"/>
          <w:szCs w:val="24"/>
        </w:rPr>
        <w:tab/>
      </w:r>
    </w:p>
    <w:p w14:paraId="626E3BCF" w14:textId="54ED933D" w:rsidR="00844878" w:rsidRPr="002E7407" w:rsidRDefault="00E81EC6" w:rsidP="00E81EC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44878" w:rsidRPr="002E7407">
        <w:rPr>
          <w:rFonts w:ascii="Times New Roman" w:hAnsi="Times New Roman" w:cs="Times New Roman"/>
          <w:sz w:val="24"/>
          <w:szCs w:val="24"/>
        </w:rPr>
        <w:t>Mając na względzie art. 4 ust. 1 ustawy z dnia 20 lipca 2000 r. o ogłaszaniu aktów normatywnych i niektórych innych aktów prawnych (Dz. U. z 201</w:t>
      </w:r>
      <w:r>
        <w:rPr>
          <w:rFonts w:ascii="Times New Roman" w:hAnsi="Times New Roman" w:cs="Times New Roman"/>
          <w:sz w:val="24"/>
          <w:szCs w:val="24"/>
        </w:rPr>
        <w:t>9</w:t>
      </w:r>
      <w:r w:rsidR="00844878" w:rsidRPr="002E7407">
        <w:rPr>
          <w:rFonts w:ascii="Times New Roman" w:hAnsi="Times New Roman" w:cs="Times New Roman"/>
          <w:sz w:val="24"/>
          <w:szCs w:val="24"/>
        </w:rPr>
        <w:t xml:space="preserve"> r. poz. </w:t>
      </w:r>
      <w:r>
        <w:rPr>
          <w:rFonts w:ascii="Times New Roman" w:hAnsi="Times New Roman" w:cs="Times New Roman"/>
          <w:sz w:val="24"/>
          <w:szCs w:val="24"/>
        </w:rPr>
        <w:t>1461</w:t>
      </w:r>
      <w:r w:rsidR="00844878" w:rsidRPr="002E7407">
        <w:rPr>
          <w:rFonts w:ascii="Times New Roman" w:hAnsi="Times New Roman" w:cs="Times New Roman"/>
          <w:sz w:val="24"/>
          <w:szCs w:val="24"/>
        </w:rPr>
        <w:t>) proponuje się, aby projektowana ust</w:t>
      </w:r>
      <w:r w:rsidR="003D53AA" w:rsidRPr="002E7407">
        <w:rPr>
          <w:rFonts w:ascii="Times New Roman" w:hAnsi="Times New Roman" w:cs="Times New Roman"/>
          <w:sz w:val="24"/>
          <w:szCs w:val="24"/>
        </w:rPr>
        <w:t>awa weszła w życie po upływie 30</w:t>
      </w:r>
      <w:r w:rsidR="00844878" w:rsidRPr="002E7407">
        <w:rPr>
          <w:rFonts w:ascii="Times New Roman" w:hAnsi="Times New Roman" w:cs="Times New Roman"/>
          <w:sz w:val="24"/>
          <w:szCs w:val="24"/>
        </w:rPr>
        <w:t xml:space="preserve"> dni od dnia jej ogłoszenia.</w:t>
      </w:r>
    </w:p>
    <w:p w14:paraId="39F9645E" w14:textId="77777777" w:rsidR="00844878" w:rsidRPr="002E7407" w:rsidRDefault="00844878" w:rsidP="00E81EC6">
      <w:pPr>
        <w:spacing w:before="120" w:after="120" w:line="360" w:lineRule="auto"/>
        <w:ind w:firstLine="708"/>
        <w:jc w:val="both"/>
        <w:rPr>
          <w:rFonts w:ascii="Times New Roman" w:eastAsia="Times New Roman" w:hAnsi="Times New Roman" w:cs="Times New Roman"/>
          <w:bCs/>
          <w:sz w:val="24"/>
          <w:szCs w:val="24"/>
          <w:lang w:val="x-none" w:eastAsia="x-none"/>
        </w:rPr>
      </w:pPr>
      <w:r w:rsidRPr="002E7407">
        <w:rPr>
          <w:rFonts w:ascii="Times New Roman" w:eastAsia="Times New Roman" w:hAnsi="Times New Roman" w:cs="Times New Roman"/>
          <w:bCs/>
          <w:sz w:val="24"/>
          <w:szCs w:val="24"/>
          <w:lang w:val="x-none" w:eastAsia="x-none"/>
        </w:rPr>
        <w:t xml:space="preserve">Problematyka uregulowana w projekcie </w:t>
      </w:r>
      <w:r w:rsidRPr="002E7407">
        <w:rPr>
          <w:rFonts w:ascii="Times New Roman" w:eastAsia="Times New Roman" w:hAnsi="Times New Roman" w:cs="Times New Roman"/>
          <w:bCs/>
          <w:sz w:val="24"/>
          <w:szCs w:val="24"/>
          <w:lang w:eastAsia="x-none"/>
        </w:rPr>
        <w:t>ustawy</w:t>
      </w:r>
      <w:r w:rsidRPr="002E7407">
        <w:rPr>
          <w:rFonts w:ascii="Times New Roman" w:eastAsia="Times New Roman" w:hAnsi="Times New Roman" w:cs="Times New Roman"/>
          <w:bCs/>
          <w:sz w:val="24"/>
          <w:szCs w:val="24"/>
          <w:lang w:val="x-none" w:eastAsia="x-none"/>
        </w:rPr>
        <w:t xml:space="preserve"> nie jest sprzeczna z prawem Unii Europejskiej.  </w:t>
      </w:r>
    </w:p>
    <w:p w14:paraId="2F8C40C4" w14:textId="77777777" w:rsidR="00844878" w:rsidRPr="002E7407" w:rsidRDefault="00844878" w:rsidP="00844878">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 xml:space="preserve">Projekt ustawy nie wymaga przedstawiania organom i instytucjom Unii Europejskiej </w:t>
      </w:r>
      <w:r w:rsidRPr="002E7407">
        <w:rPr>
          <w:rFonts w:ascii="Times New Roman" w:hAnsi="Times New Roman" w:cs="Times New Roman"/>
          <w:sz w:val="24"/>
          <w:szCs w:val="24"/>
        </w:rPr>
        <w:br/>
        <w:t xml:space="preserve">w celu uzyskania opinii, dokonania powiadomienia, konsultacji albo uzgodnienia. </w:t>
      </w:r>
      <w:r w:rsidRPr="002E7407">
        <w:rPr>
          <w:rFonts w:ascii="Times New Roman" w:hAnsi="Times New Roman" w:cs="Times New Roman"/>
          <w:sz w:val="24"/>
          <w:szCs w:val="24"/>
        </w:rPr>
        <w:br/>
        <w:t xml:space="preserve">W szczególności, zgodnie z art. 2 ust. 1 decyzji Rady 98/415/WE z dnia 29 czerwca 1998 r. </w:t>
      </w:r>
      <w:r w:rsidRPr="002E7407">
        <w:rPr>
          <w:rFonts w:ascii="Times New Roman" w:hAnsi="Times New Roman" w:cs="Times New Roman"/>
          <w:sz w:val="24"/>
          <w:szCs w:val="24"/>
        </w:rPr>
        <w:br/>
        <w:t xml:space="preserve">w sprawie konsultacji Europejskiego Banku Centralnego udzielanych władzom krajowym </w:t>
      </w:r>
      <w:r w:rsidRPr="002E7407">
        <w:rPr>
          <w:rFonts w:ascii="Times New Roman" w:hAnsi="Times New Roman" w:cs="Times New Roman"/>
          <w:sz w:val="24"/>
          <w:szCs w:val="24"/>
        </w:rPr>
        <w:br/>
        <w:t>w sprawie projektów przepisów prawnych (Dz. Urz. WE L 189 z 03.07.1998, str. 42 – Dz. Urz. UE Polskie wydanie specjalne rozdz. 1, t. 1, str. 446) projekt ustawy nie wymaga zasięgnięcia opinii Europejskiego Banku Centralnego, ponieważ nie wpływa na stabilność instytucji finansowych i rynków.</w:t>
      </w:r>
    </w:p>
    <w:p w14:paraId="329D7825" w14:textId="77777777" w:rsidR="00844878" w:rsidRPr="002E7407" w:rsidRDefault="00844878" w:rsidP="00844878">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Projekt ustawy nie będzie podlegał notyfikacji Komisji Europejskiej w trybie ustawy z dnia 30 kwietnia 2004 r. o postępowaniu w sprawach dotyczących pomocy publicznej (Dz. U. z 2018 r. poz. 362).</w:t>
      </w:r>
    </w:p>
    <w:p w14:paraId="5E16EE38" w14:textId="77777777" w:rsidR="00844878" w:rsidRPr="002E7407" w:rsidRDefault="00844878" w:rsidP="00844878">
      <w:pPr>
        <w:spacing w:before="120" w:after="120" w:line="360" w:lineRule="auto"/>
        <w:jc w:val="both"/>
        <w:rPr>
          <w:rFonts w:ascii="Times New Roman" w:hAnsi="Times New Roman" w:cs="Times New Roman"/>
          <w:sz w:val="24"/>
          <w:szCs w:val="24"/>
        </w:rPr>
      </w:pPr>
      <w:r w:rsidRPr="002E7407">
        <w:rPr>
          <w:rFonts w:ascii="Times New Roman" w:hAnsi="Times New Roman" w:cs="Times New Roman"/>
          <w:sz w:val="24"/>
          <w:szCs w:val="24"/>
        </w:rPr>
        <w:tab/>
        <w:t>Projekt ustawy nie dotyczy majątkowych praw i obowiązków przedsiębiorców lub praw i obowiązków przedsiębiorców wobec organów administracji publicznej. Projekt ustawy nie wpływa na działalność mikroprzedsiębiorców, małych i średnich przedsiębiorców.</w:t>
      </w:r>
    </w:p>
    <w:p w14:paraId="30BDBED3" w14:textId="77777777" w:rsidR="00844878" w:rsidRPr="002E7407" w:rsidRDefault="00844878" w:rsidP="00844878">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Projektowana ustawa nie podlega notyfikacji zgodnie z trybem przewidzianym w przepisach rozporządzenia Rady Ministrów z dnia 23 grudnia 2002 r. w sprawie sposobu funkcjonowania krajowego systemu notyfikacji norm i aktów prawnych (Dz. U. poz. 2039, z późn. zm.).  </w:t>
      </w:r>
    </w:p>
    <w:p w14:paraId="7A4E6E61" w14:textId="77777777" w:rsidR="00844878" w:rsidRPr="002E7407" w:rsidRDefault="00844878" w:rsidP="00844878">
      <w:pPr>
        <w:spacing w:before="120" w:after="120" w:line="360" w:lineRule="auto"/>
        <w:ind w:firstLine="708"/>
        <w:jc w:val="both"/>
        <w:rPr>
          <w:rFonts w:ascii="Times New Roman" w:hAnsi="Times New Roman" w:cs="Times New Roman"/>
          <w:sz w:val="24"/>
          <w:szCs w:val="24"/>
        </w:rPr>
      </w:pPr>
      <w:r w:rsidRPr="002E7407">
        <w:rPr>
          <w:rFonts w:ascii="Times New Roman" w:hAnsi="Times New Roman" w:cs="Times New Roman"/>
          <w:sz w:val="24"/>
          <w:szCs w:val="24"/>
        </w:rPr>
        <w:t xml:space="preserve">Projekt ustawy został udostępniony na stronie Biuletynu Informacji Publicznej Ministerstwa Rodziny, Pracy i Polityki Społecznej zgodnie z art. 5 ustawy z dnia 7 lipca 2005 r. o działalności lobbingowej w procesie stanowienia prawa (Dz. U. z 2017 r. poz. 248) oraz w Biuletynie Informacji Publicznej na stronie podmiotowej Rządowego Centrum Legislacji, w serwisie Rządowy Proces Legislacyjny, zgodnie z § 52 ust. 1 uchwały nr 190 Rady Ministrów </w:t>
      </w:r>
      <w:r w:rsidRPr="002E7407">
        <w:rPr>
          <w:rFonts w:ascii="Times New Roman" w:hAnsi="Times New Roman" w:cs="Times New Roman"/>
          <w:sz w:val="24"/>
          <w:szCs w:val="24"/>
        </w:rPr>
        <w:lastRenderedPageBreak/>
        <w:t>z dnia 29 października 2013 r. – Regulamin pracy Rady Ministrów (M.P. z 2016 r. poz. 1006, z późn. zm.). Nie dokonano zgłoszeń lobbingowych.</w:t>
      </w:r>
    </w:p>
    <w:p w14:paraId="0681E340" w14:textId="730AFC01" w:rsidR="00916645" w:rsidRPr="002E7407" w:rsidRDefault="00844878" w:rsidP="00410922">
      <w:pPr>
        <w:pStyle w:val="Akapitzlist"/>
        <w:spacing w:before="120" w:after="120" w:line="360" w:lineRule="auto"/>
        <w:ind w:left="0"/>
        <w:jc w:val="both"/>
        <w:rPr>
          <w:rFonts w:ascii="Times New Roman" w:hAnsi="Times New Roman" w:cs="Times New Roman"/>
          <w:sz w:val="24"/>
          <w:szCs w:val="24"/>
        </w:rPr>
      </w:pPr>
      <w:r w:rsidRPr="002E7407">
        <w:rPr>
          <w:rFonts w:ascii="Times New Roman" w:hAnsi="Times New Roman" w:cs="Times New Roman"/>
          <w:sz w:val="24"/>
          <w:szCs w:val="24"/>
        </w:rPr>
        <w:tab/>
        <w:t xml:space="preserve"> </w:t>
      </w:r>
      <w:r w:rsidRPr="002E7407">
        <w:rPr>
          <w:rFonts w:ascii="Times New Roman" w:hAnsi="Times New Roman" w:cs="Times New Roman"/>
          <w:spacing w:val="-2"/>
          <w:sz w:val="24"/>
          <w:szCs w:val="24"/>
        </w:rPr>
        <w:t>Omówienie wyników przeprowadzonych konsultacji publicznych i opiniowania jest zawarte w dołączonym raporcie z konsultacji, o którym mowa w § 51 uchwały nr 190 Rady Ministrów z dnia 29 października 2013 r. – Regulamin pracy Rady Ministrów.</w:t>
      </w:r>
    </w:p>
    <w:sectPr w:rsidR="00916645" w:rsidRPr="002E740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7CF" w16cex:dateUtc="2020-04-23T12:42:00Z"/>
  <w16cex:commentExtensible w16cex:durableId="224C27B1" w16cex:dateUtc="2020-04-23T12:41:00Z"/>
  <w16cex:commentExtensible w16cex:durableId="224C272A" w16cex:dateUtc="2020-04-23T12:39:00Z"/>
  <w16cex:commentExtensible w16cex:durableId="224C266D" w16cex:dateUtc="2020-04-23T12:36:00Z"/>
  <w16cex:commentExtensible w16cex:durableId="224C26AE" w16cex:dateUtc="2020-04-23T12:37:00Z"/>
  <w16cex:commentExtensible w16cex:durableId="224C2780" w16cex:dateUtc="2020-04-23T12:41:00Z"/>
  <w16cex:commentExtensible w16cex:durableId="224C29A4" w16cex:dateUtc="2020-04-23T12:50:00Z"/>
  <w16cex:commentExtensible w16cex:durableId="224C29B9" w16cex:dateUtc="2020-04-23T12:50:00Z"/>
  <w16cex:commentExtensible w16cex:durableId="224C2A10" w16cex:dateUtc="2020-04-23T12:52:00Z"/>
  <w16cex:commentExtensible w16cex:durableId="224C2A48" w16cex:dateUtc="2020-04-23T12:52:00Z"/>
  <w16cex:commentExtensible w16cex:durableId="224C2ABD" w16cex:dateUtc="2020-04-23T12:54:00Z"/>
  <w16cex:commentExtensible w16cex:durableId="224C2ADF" w16cex:dateUtc="2020-04-23T12:55:00Z"/>
  <w16cex:commentExtensible w16cex:durableId="224C2AFB" w16cex:dateUtc="2020-04-23T12:55:00Z"/>
  <w16cex:commentExtensible w16cex:durableId="224C2B15" w16cex:dateUtc="2020-04-23T12:56:00Z"/>
  <w16cex:commentExtensible w16cex:durableId="224C2B3C" w16cex:dateUtc="2020-04-23T12:57:00Z"/>
  <w16cex:commentExtensible w16cex:durableId="224C2B7B" w16cex:dateUtc="2020-04-2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3248E" w16cid:durableId="224C27CF"/>
  <w16cid:commentId w16cid:paraId="7736E1C2" w16cid:durableId="224C27B1"/>
  <w16cid:commentId w16cid:paraId="7D623C4B" w16cid:durableId="224C272A"/>
  <w16cid:commentId w16cid:paraId="618C368C" w16cid:durableId="224C266D"/>
  <w16cid:commentId w16cid:paraId="303126C8" w16cid:durableId="224C26AE"/>
  <w16cid:commentId w16cid:paraId="42A6CFFF" w16cid:durableId="224C2780"/>
  <w16cid:commentId w16cid:paraId="4AF1EC34" w16cid:durableId="224C29A4"/>
  <w16cid:commentId w16cid:paraId="28929C8C" w16cid:durableId="224C29B9"/>
  <w16cid:commentId w16cid:paraId="0C72CFA0" w16cid:durableId="224C2A10"/>
  <w16cid:commentId w16cid:paraId="58538588" w16cid:durableId="224C2A48"/>
  <w16cid:commentId w16cid:paraId="394EFDBF" w16cid:durableId="224C2ABD"/>
  <w16cid:commentId w16cid:paraId="10AA1965" w16cid:durableId="224C2ADF"/>
  <w16cid:commentId w16cid:paraId="4691B1D1" w16cid:durableId="224C2AFB"/>
  <w16cid:commentId w16cid:paraId="5C31D6DA" w16cid:durableId="224C2B15"/>
  <w16cid:commentId w16cid:paraId="4FB5711A" w16cid:durableId="224C2B3C"/>
  <w16cid:commentId w16cid:paraId="1B3CBCEB" w16cid:durableId="224C2B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37D0" w14:textId="77777777" w:rsidR="00806F56" w:rsidRDefault="00806F56" w:rsidP="00080F0F">
      <w:pPr>
        <w:spacing w:after="0" w:line="240" w:lineRule="auto"/>
      </w:pPr>
      <w:r>
        <w:separator/>
      </w:r>
    </w:p>
  </w:endnote>
  <w:endnote w:type="continuationSeparator" w:id="0">
    <w:p w14:paraId="36947921" w14:textId="77777777" w:rsidR="00806F56" w:rsidRDefault="00806F56" w:rsidP="0008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97821"/>
      <w:docPartObj>
        <w:docPartGallery w:val="Page Numbers (Bottom of Page)"/>
        <w:docPartUnique/>
      </w:docPartObj>
    </w:sdtPr>
    <w:sdtEndPr>
      <w:rPr>
        <w:rFonts w:ascii="Times New Roman" w:hAnsi="Times New Roman" w:cs="Times New Roman"/>
      </w:rPr>
    </w:sdtEndPr>
    <w:sdtContent>
      <w:p w14:paraId="1A8DBF6F" w14:textId="50258B77" w:rsidR="00223A0D" w:rsidRPr="003C1644" w:rsidRDefault="00223A0D">
        <w:pPr>
          <w:pStyle w:val="Stopka"/>
          <w:jc w:val="right"/>
          <w:rPr>
            <w:rFonts w:ascii="Times New Roman" w:hAnsi="Times New Roman" w:cs="Times New Roman"/>
          </w:rPr>
        </w:pPr>
        <w:r w:rsidRPr="003C1644">
          <w:rPr>
            <w:rFonts w:ascii="Times New Roman" w:hAnsi="Times New Roman" w:cs="Times New Roman"/>
          </w:rPr>
          <w:fldChar w:fldCharType="begin"/>
        </w:r>
        <w:r w:rsidRPr="003C1644">
          <w:rPr>
            <w:rFonts w:ascii="Times New Roman" w:hAnsi="Times New Roman" w:cs="Times New Roman"/>
          </w:rPr>
          <w:instrText>PAGE   \* MERGEFORMAT</w:instrText>
        </w:r>
        <w:r w:rsidRPr="003C1644">
          <w:rPr>
            <w:rFonts w:ascii="Times New Roman" w:hAnsi="Times New Roman" w:cs="Times New Roman"/>
          </w:rPr>
          <w:fldChar w:fldCharType="separate"/>
        </w:r>
        <w:r w:rsidR="00B616A2">
          <w:rPr>
            <w:rFonts w:ascii="Times New Roman" w:hAnsi="Times New Roman" w:cs="Times New Roman"/>
            <w:noProof/>
          </w:rPr>
          <w:t>1</w:t>
        </w:r>
        <w:r w:rsidRPr="003C1644">
          <w:rPr>
            <w:rFonts w:ascii="Times New Roman" w:hAnsi="Times New Roman" w:cs="Times New Roman"/>
          </w:rPr>
          <w:fldChar w:fldCharType="end"/>
        </w:r>
      </w:p>
    </w:sdtContent>
  </w:sdt>
  <w:p w14:paraId="4AF5B547" w14:textId="77777777" w:rsidR="00223A0D" w:rsidRPr="003C1644" w:rsidRDefault="00223A0D">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F0DF3" w14:textId="77777777" w:rsidR="00806F56" w:rsidRDefault="00806F56" w:rsidP="00080F0F">
      <w:pPr>
        <w:spacing w:after="0" w:line="240" w:lineRule="auto"/>
      </w:pPr>
      <w:r>
        <w:separator/>
      </w:r>
    </w:p>
  </w:footnote>
  <w:footnote w:type="continuationSeparator" w:id="0">
    <w:p w14:paraId="652771BD" w14:textId="77777777" w:rsidR="00806F56" w:rsidRDefault="00806F56" w:rsidP="00080F0F">
      <w:pPr>
        <w:spacing w:after="0" w:line="240" w:lineRule="auto"/>
      </w:pPr>
      <w:r>
        <w:continuationSeparator/>
      </w:r>
    </w:p>
  </w:footnote>
  <w:footnote w:id="1">
    <w:p w14:paraId="05F4C4E8" w14:textId="77777777" w:rsidR="00223A0D" w:rsidRPr="00954FEA" w:rsidRDefault="00223A0D" w:rsidP="001F5A3F">
      <w:pPr>
        <w:pStyle w:val="Tekstprzypisudolnego"/>
        <w:jc w:val="both"/>
        <w:rPr>
          <w:rFonts w:ascii="Times New Roman" w:hAnsi="Times New Roman" w:cs="Times New Roman"/>
        </w:rPr>
      </w:pPr>
      <w:r w:rsidRPr="00954FEA">
        <w:rPr>
          <w:rStyle w:val="Odwoanieprzypisudolnego"/>
          <w:rFonts w:ascii="Times New Roman" w:hAnsi="Times New Roman" w:cs="Times New Roman"/>
        </w:rPr>
        <w:footnoteRef/>
      </w:r>
      <w:r w:rsidRPr="00954FEA">
        <w:rPr>
          <w:rFonts w:ascii="Times New Roman" w:hAnsi="Times New Roman" w:cs="Times New Roman"/>
        </w:rPr>
        <w:t xml:space="preserve"> Por. A. Tomanek, Wątpliwości wokół nowej definicji pracodawcy w prawie związkowym, Praca i Zabezpieczenie Społeczne, nr 3/2019.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3F3"/>
    <w:multiLevelType w:val="hybridMultilevel"/>
    <w:tmpl w:val="6D027F0A"/>
    <w:lvl w:ilvl="0" w:tplc="1CA0A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nsid w:val="0AE8230E"/>
    <w:multiLevelType w:val="hybridMultilevel"/>
    <w:tmpl w:val="EFB46DC0"/>
    <w:lvl w:ilvl="0" w:tplc="1CA0A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0D74DF"/>
    <w:multiLevelType w:val="hybridMultilevel"/>
    <w:tmpl w:val="641C1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9764C1"/>
    <w:multiLevelType w:val="hybridMultilevel"/>
    <w:tmpl w:val="26BE8F06"/>
    <w:lvl w:ilvl="0" w:tplc="1CA0A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254DD0"/>
    <w:multiLevelType w:val="hybridMultilevel"/>
    <w:tmpl w:val="F104C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0D3721"/>
    <w:multiLevelType w:val="hybridMultilevel"/>
    <w:tmpl w:val="3CB69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1369F3"/>
    <w:multiLevelType w:val="hybridMultilevel"/>
    <w:tmpl w:val="D1F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6A4414"/>
    <w:multiLevelType w:val="hybridMultilevel"/>
    <w:tmpl w:val="E37A7936"/>
    <w:lvl w:ilvl="0" w:tplc="1CA0A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7B1338D"/>
    <w:multiLevelType w:val="hybridMultilevel"/>
    <w:tmpl w:val="4408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551C2B"/>
    <w:multiLevelType w:val="hybridMultilevel"/>
    <w:tmpl w:val="32AA179A"/>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75E0637E"/>
    <w:multiLevelType w:val="hybridMultilevel"/>
    <w:tmpl w:val="3BD23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7"/>
  </w:num>
  <w:num w:numId="6">
    <w:abstractNumId w:val="9"/>
  </w:num>
  <w:num w:numId="7">
    <w:abstractNumId w:val="0"/>
  </w:num>
  <w:num w:numId="8">
    <w:abstractNumId w:val="4"/>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BB"/>
    <w:rsid w:val="00003CDC"/>
    <w:rsid w:val="000054E8"/>
    <w:rsid w:val="00007A97"/>
    <w:rsid w:val="00014642"/>
    <w:rsid w:val="00016586"/>
    <w:rsid w:val="0002313B"/>
    <w:rsid w:val="0002432D"/>
    <w:rsid w:val="00033224"/>
    <w:rsid w:val="00041F60"/>
    <w:rsid w:val="0005029C"/>
    <w:rsid w:val="00052B2F"/>
    <w:rsid w:val="00053FD3"/>
    <w:rsid w:val="00054EB4"/>
    <w:rsid w:val="000802FB"/>
    <w:rsid w:val="00080A67"/>
    <w:rsid w:val="00080F0F"/>
    <w:rsid w:val="0009185A"/>
    <w:rsid w:val="00096A0B"/>
    <w:rsid w:val="000A021E"/>
    <w:rsid w:val="000A4019"/>
    <w:rsid w:val="000A43F3"/>
    <w:rsid w:val="000C0B01"/>
    <w:rsid w:val="000C17E4"/>
    <w:rsid w:val="000C5029"/>
    <w:rsid w:val="000D75BC"/>
    <w:rsid w:val="000E1024"/>
    <w:rsid w:val="000E48D1"/>
    <w:rsid w:val="000E7876"/>
    <w:rsid w:val="001001CE"/>
    <w:rsid w:val="001041A6"/>
    <w:rsid w:val="001060A6"/>
    <w:rsid w:val="00110627"/>
    <w:rsid w:val="00120F35"/>
    <w:rsid w:val="00120F5B"/>
    <w:rsid w:val="0012103D"/>
    <w:rsid w:val="001243CA"/>
    <w:rsid w:val="001363FF"/>
    <w:rsid w:val="00140398"/>
    <w:rsid w:val="00146645"/>
    <w:rsid w:val="00151362"/>
    <w:rsid w:val="00156DE7"/>
    <w:rsid w:val="00174E4B"/>
    <w:rsid w:val="001827DD"/>
    <w:rsid w:val="0018447A"/>
    <w:rsid w:val="00187429"/>
    <w:rsid w:val="00191267"/>
    <w:rsid w:val="001918E5"/>
    <w:rsid w:val="00192AC5"/>
    <w:rsid w:val="0019696F"/>
    <w:rsid w:val="00196D56"/>
    <w:rsid w:val="001A5F98"/>
    <w:rsid w:val="001A6D9D"/>
    <w:rsid w:val="001B2D72"/>
    <w:rsid w:val="001B7862"/>
    <w:rsid w:val="001D20F0"/>
    <w:rsid w:val="001D3656"/>
    <w:rsid w:val="001D571D"/>
    <w:rsid w:val="001D71A0"/>
    <w:rsid w:val="001D7D74"/>
    <w:rsid w:val="001E03AB"/>
    <w:rsid w:val="001E2905"/>
    <w:rsid w:val="001E2D9E"/>
    <w:rsid w:val="001E694D"/>
    <w:rsid w:val="001F02D9"/>
    <w:rsid w:val="001F3ECD"/>
    <w:rsid w:val="001F5A3F"/>
    <w:rsid w:val="001F5CE5"/>
    <w:rsid w:val="00202C33"/>
    <w:rsid w:val="00203347"/>
    <w:rsid w:val="002071AD"/>
    <w:rsid w:val="00223A0D"/>
    <w:rsid w:val="00235E6F"/>
    <w:rsid w:val="002442EC"/>
    <w:rsid w:val="00246BFA"/>
    <w:rsid w:val="0025493A"/>
    <w:rsid w:val="00255C78"/>
    <w:rsid w:val="00264B69"/>
    <w:rsid w:val="00282735"/>
    <w:rsid w:val="00290429"/>
    <w:rsid w:val="0029158E"/>
    <w:rsid w:val="0029243A"/>
    <w:rsid w:val="00296CBA"/>
    <w:rsid w:val="002973A5"/>
    <w:rsid w:val="002A66D3"/>
    <w:rsid w:val="002A6AE9"/>
    <w:rsid w:val="002A7301"/>
    <w:rsid w:val="002B3410"/>
    <w:rsid w:val="002C3864"/>
    <w:rsid w:val="002C5C52"/>
    <w:rsid w:val="002C663D"/>
    <w:rsid w:val="002D2867"/>
    <w:rsid w:val="002D5306"/>
    <w:rsid w:val="002E2C60"/>
    <w:rsid w:val="002E3D90"/>
    <w:rsid w:val="002E7407"/>
    <w:rsid w:val="002E7460"/>
    <w:rsid w:val="002F27EE"/>
    <w:rsid w:val="002F689A"/>
    <w:rsid w:val="002F7AC2"/>
    <w:rsid w:val="00302621"/>
    <w:rsid w:val="00303629"/>
    <w:rsid w:val="00305CB8"/>
    <w:rsid w:val="003154B9"/>
    <w:rsid w:val="003212C3"/>
    <w:rsid w:val="00325435"/>
    <w:rsid w:val="0032688E"/>
    <w:rsid w:val="003307CC"/>
    <w:rsid w:val="00333A01"/>
    <w:rsid w:val="00335EB7"/>
    <w:rsid w:val="00337E1C"/>
    <w:rsid w:val="003438D4"/>
    <w:rsid w:val="00344057"/>
    <w:rsid w:val="00352E89"/>
    <w:rsid w:val="00353443"/>
    <w:rsid w:val="00362FC3"/>
    <w:rsid w:val="00363787"/>
    <w:rsid w:val="00367041"/>
    <w:rsid w:val="00367D9C"/>
    <w:rsid w:val="00374321"/>
    <w:rsid w:val="00381EAB"/>
    <w:rsid w:val="00387B4C"/>
    <w:rsid w:val="00392B6A"/>
    <w:rsid w:val="003A7E62"/>
    <w:rsid w:val="003B3F34"/>
    <w:rsid w:val="003B5D8C"/>
    <w:rsid w:val="003B6B6A"/>
    <w:rsid w:val="003C1644"/>
    <w:rsid w:val="003C7F8F"/>
    <w:rsid w:val="003D4D29"/>
    <w:rsid w:val="003D53AA"/>
    <w:rsid w:val="00400545"/>
    <w:rsid w:val="00400BB9"/>
    <w:rsid w:val="00402CBD"/>
    <w:rsid w:val="00410922"/>
    <w:rsid w:val="00411E8B"/>
    <w:rsid w:val="00414C77"/>
    <w:rsid w:val="004179DC"/>
    <w:rsid w:val="004276C0"/>
    <w:rsid w:val="00434FB1"/>
    <w:rsid w:val="0043745E"/>
    <w:rsid w:val="00441985"/>
    <w:rsid w:val="00444F66"/>
    <w:rsid w:val="00450C10"/>
    <w:rsid w:val="0045593E"/>
    <w:rsid w:val="004647FF"/>
    <w:rsid w:val="0046559D"/>
    <w:rsid w:val="0046682F"/>
    <w:rsid w:val="00472F2A"/>
    <w:rsid w:val="004733B4"/>
    <w:rsid w:val="004736B7"/>
    <w:rsid w:val="00475D9A"/>
    <w:rsid w:val="00484EDB"/>
    <w:rsid w:val="00490B34"/>
    <w:rsid w:val="00490F00"/>
    <w:rsid w:val="004A3F26"/>
    <w:rsid w:val="004C11EC"/>
    <w:rsid w:val="004D09EF"/>
    <w:rsid w:val="004D0A57"/>
    <w:rsid w:val="004D2235"/>
    <w:rsid w:val="004F457F"/>
    <w:rsid w:val="00500875"/>
    <w:rsid w:val="00500EB2"/>
    <w:rsid w:val="005045C3"/>
    <w:rsid w:val="005075DF"/>
    <w:rsid w:val="005122C5"/>
    <w:rsid w:val="00512560"/>
    <w:rsid w:val="005130E0"/>
    <w:rsid w:val="00513203"/>
    <w:rsid w:val="005141F7"/>
    <w:rsid w:val="00514B43"/>
    <w:rsid w:val="0051771F"/>
    <w:rsid w:val="00520980"/>
    <w:rsid w:val="00522DE3"/>
    <w:rsid w:val="005370A0"/>
    <w:rsid w:val="005372E2"/>
    <w:rsid w:val="00542904"/>
    <w:rsid w:val="00542A4B"/>
    <w:rsid w:val="00544CFF"/>
    <w:rsid w:val="00546A0A"/>
    <w:rsid w:val="00564D12"/>
    <w:rsid w:val="00564F05"/>
    <w:rsid w:val="00574D4B"/>
    <w:rsid w:val="00593BC3"/>
    <w:rsid w:val="00593CA0"/>
    <w:rsid w:val="005940A1"/>
    <w:rsid w:val="00594E8E"/>
    <w:rsid w:val="00596748"/>
    <w:rsid w:val="005A2386"/>
    <w:rsid w:val="005A39AF"/>
    <w:rsid w:val="005A62D5"/>
    <w:rsid w:val="005A65BD"/>
    <w:rsid w:val="005B1D2C"/>
    <w:rsid w:val="005B1F0D"/>
    <w:rsid w:val="005B21D3"/>
    <w:rsid w:val="005B3CA3"/>
    <w:rsid w:val="005B4421"/>
    <w:rsid w:val="005B4B33"/>
    <w:rsid w:val="005B4F97"/>
    <w:rsid w:val="005B504B"/>
    <w:rsid w:val="005B60FB"/>
    <w:rsid w:val="005B6EBB"/>
    <w:rsid w:val="005D5B23"/>
    <w:rsid w:val="005E1FCD"/>
    <w:rsid w:val="005E37C2"/>
    <w:rsid w:val="005E41DD"/>
    <w:rsid w:val="00601D93"/>
    <w:rsid w:val="006041E6"/>
    <w:rsid w:val="006133D6"/>
    <w:rsid w:val="006139F8"/>
    <w:rsid w:val="0062712C"/>
    <w:rsid w:val="006321E5"/>
    <w:rsid w:val="006354B1"/>
    <w:rsid w:val="006500A7"/>
    <w:rsid w:val="006505B2"/>
    <w:rsid w:val="00651AE4"/>
    <w:rsid w:val="006578A0"/>
    <w:rsid w:val="00662540"/>
    <w:rsid w:val="006643F4"/>
    <w:rsid w:val="00664E7B"/>
    <w:rsid w:val="00666797"/>
    <w:rsid w:val="0067164D"/>
    <w:rsid w:val="0067641E"/>
    <w:rsid w:val="00686444"/>
    <w:rsid w:val="006A226C"/>
    <w:rsid w:val="006A3FCE"/>
    <w:rsid w:val="006C09D8"/>
    <w:rsid w:val="006C0A0A"/>
    <w:rsid w:val="006C1D65"/>
    <w:rsid w:val="006C3316"/>
    <w:rsid w:val="006C410D"/>
    <w:rsid w:val="006C703D"/>
    <w:rsid w:val="006D5B1D"/>
    <w:rsid w:val="006E2F0B"/>
    <w:rsid w:val="006E5AF9"/>
    <w:rsid w:val="007049EC"/>
    <w:rsid w:val="00710D6D"/>
    <w:rsid w:val="00717420"/>
    <w:rsid w:val="00722CB5"/>
    <w:rsid w:val="00730B05"/>
    <w:rsid w:val="00735A5C"/>
    <w:rsid w:val="00740447"/>
    <w:rsid w:val="00760400"/>
    <w:rsid w:val="00765F5B"/>
    <w:rsid w:val="007662F3"/>
    <w:rsid w:val="00770826"/>
    <w:rsid w:val="00774528"/>
    <w:rsid w:val="00775411"/>
    <w:rsid w:val="00775931"/>
    <w:rsid w:val="00784A28"/>
    <w:rsid w:val="007A4DBC"/>
    <w:rsid w:val="007B2E4D"/>
    <w:rsid w:val="007B5927"/>
    <w:rsid w:val="007C048A"/>
    <w:rsid w:val="007C098C"/>
    <w:rsid w:val="007C665F"/>
    <w:rsid w:val="007C68FC"/>
    <w:rsid w:val="007C7DCF"/>
    <w:rsid w:val="007D1A77"/>
    <w:rsid w:val="007E5364"/>
    <w:rsid w:val="007E5DEE"/>
    <w:rsid w:val="007E65E0"/>
    <w:rsid w:val="007F00C1"/>
    <w:rsid w:val="007F0F05"/>
    <w:rsid w:val="007F3C1F"/>
    <w:rsid w:val="007F4E9F"/>
    <w:rsid w:val="008023A9"/>
    <w:rsid w:val="00802837"/>
    <w:rsid w:val="008039CB"/>
    <w:rsid w:val="00806A11"/>
    <w:rsid w:val="00806F56"/>
    <w:rsid w:val="008127D9"/>
    <w:rsid w:val="00813B0A"/>
    <w:rsid w:val="00822FB2"/>
    <w:rsid w:val="00826F92"/>
    <w:rsid w:val="00827C2D"/>
    <w:rsid w:val="0083612D"/>
    <w:rsid w:val="00836757"/>
    <w:rsid w:val="00844878"/>
    <w:rsid w:val="00853672"/>
    <w:rsid w:val="00857EF6"/>
    <w:rsid w:val="00862B61"/>
    <w:rsid w:val="0087005A"/>
    <w:rsid w:val="008722F8"/>
    <w:rsid w:val="008769A7"/>
    <w:rsid w:val="00877BA0"/>
    <w:rsid w:val="00885A22"/>
    <w:rsid w:val="00885F9B"/>
    <w:rsid w:val="00887B35"/>
    <w:rsid w:val="008935B7"/>
    <w:rsid w:val="00894715"/>
    <w:rsid w:val="00896032"/>
    <w:rsid w:val="008A5AC8"/>
    <w:rsid w:val="008B14C6"/>
    <w:rsid w:val="008B5703"/>
    <w:rsid w:val="008C1694"/>
    <w:rsid w:val="008C318F"/>
    <w:rsid w:val="008C67AA"/>
    <w:rsid w:val="008D2E36"/>
    <w:rsid w:val="008D394C"/>
    <w:rsid w:val="008D5CA5"/>
    <w:rsid w:val="008E3E3C"/>
    <w:rsid w:val="008E45A7"/>
    <w:rsid w:val="008E6E29"/>
    <w:rsid w:val="008F0AE9"/>
    <w:rsid w:val="008F1B98"/>
    <w:rsid w:val="008F207B"/>
    <w:rsid w:val="008F614A"/>
    <w:rsid w:val="0090780B"/>
    <w:rsid w:val="00910598"/>
    <w:rsid w:val="00916645"/>
    <w:rsid w:val="009174C4"/>
    <w:rsid w:val="00917A51"/>
    <w:rsid w:val="00926EBF"/>
    <w:rsid w:val="00936E2E"/>
    <w:rsid w:val="00941B24"/>
    <w:rsid w:val="00952C1E"/>
    <w:rsid w:val="00954FEA"/>
    <w:rsid w:val="00956A73"/>
    <w:rsid w:val="0095764F"/>
    <w:rsid w:val="00961F31"/>
    <w:rsid w:val="009625BD"/>
    <w:rsid w:val="009629A2"/>
    <w:rsid w:val="009640B5"/>
    <w:rsid w:val="0096431B"/>
    <w:rsid w:val="0096559C"/>
    <w:rsid w:val="0097290C"/>
    <w:rsid w:val="0097298F"/>
    <w:rsid w:val="00982FC4"/>
    <w:rsid w:val="009845A7"/>
    <w:rsid w:val="00992E5C"/>
    <w:rsid w:val="00996157"/>
    <w:rsid w:val="009A0D62"/>
    <w:rsid w:val="009A2F47"/>
    <w:rsid w:val="009B6C50"/>
    <w:rsid w:val="009C0182"/>
    <w:rsid w:val="009C4BC1"/>
    <w:rsid w:val="009D3AF9"/>
    <w:rsid w:val="009D5BEC"/>
    <w:rsid w:val="009E1DBE"/>
    <w:rsid w:val="009E445D"/>
    <w:rsid w:val="009E4B66"/>
    <w:rsid w:val="009E6390"/>
    <w:rsid w:val="009E744E"/>
    <w:rsid w:val="009F03C5"/>
    <w:rsid w:val="009F5469"/>
    <w:rsid w:val="009F7493"/>
    <w:rsid w:val="00A02613"/>
    <w:rsid w:val="00A03978"/>
    <w:rsid w:val="00A07E62"/>
    <w:rsid w:val="00A176B3"/>
    <w:rsid w:val="00A213C5"/>
    <w:rsid w:val="00A25088"/>
    <w:rsid w:val="00A266A8"/>
    <w:rsid w:val="00A27D80"/>
    <w:rsid w:val="00A30EF1"/>
    <w:rsid w:val="00A36BE8"/>
    <w:rsid w:val="00A545AF"/>
    <w:rsid w:val="00A6066C"/>
    <w:rsid w:val="00A64AE7"/>
    <w:rsid w:val="00A714A9"/>
    <w:rsid w:val="00A8041A"/>
    <w:rsid w:val="00A84DA3"/>
    <w:rsid w:val="00A86A2A"/>
    <w:rsid w:val="00A95BCD"/>
    <w:rsid w:val="00AB12C3"/>
    <w:rsid w:val="00AB457A"/>
    <w:rsid w:val="00AC65CD"/>
    <w:rsid w:val="00AC69A7"/>
    <w:rsid w:val="00AE0105"/>
    <w:rsid w:val="00AE3C4B"/>
    <w:rsid w:val="00AE644B"/>
    <w:rsid w:val="00AF2568"/>
    <w:rsid w:val="00AF6B79"/>
    <w:rsid w:val="00B01B33"/>
    <w:rsid w:val="00B10DA6"/>
    <w:rsid w:val="00B12481"/>
    <w:rsid w:val="00B12986"/>
    <w:rsid w:val="00B13062"/>
    <w:rsid w:val="00B14705"/>
    <w:rsid w:val="00B15F0E"/>
    <w:rsid w:val="00B3250C"/>
    <w:rsid w:val="00B376BB"/>
    <w:rsid w:val="00B56DED"/>
    <w:rsid w:val="00B607AB"/>
    <w:rsid w:val="00B614B6"/>
    <w:rsid w:val="00B616A2"/>
    <w:rsid w:val="00B672FB"/>
    <w:rsid w:val="00B707BD"/>
    <w:rsid w:val="00B70D2F"/>
    <w:rsid w:val="00B72AE8"/>
    <w:rsid w:val="00B73B22"/>
    <w:rsid w:val="00B73C5B"/>
    <w:rsid w:val="00B83BC4"/>
    <w:rsid w:val="00B84855"/>
    <w:rsid w:val="00B923C7"/>
    <w:rsid w:val="00B956A7"/>
    <w:rsid w:val="00BA1019"/>
    <w:rsid w:val="00BB2F1F"/>
    <w:rsid w:val="00BB4E07"/>
    <w:rsid w:val="00BB5574"/>
    <w:rsid w:val="00BB64CA"/>
    <w:rsid w:val="00BB7045"/>
    <w:rsid w:val="00BC07F7"/>
    <w:rsid w:val="00BC4EDF"/>
    <w:rsid w:val="00BC6C48"/>
    <w:rsid w:val="00BC6D5E"/>
    <w:rsid w:val="00BC7AFC"/>
    <w:rsid w:val="00BC7B1F"/>
    <w:rsid w:val="00BD286B"/>
    <w:rsid w:val="00BD3AF7"/>
    <w:rsid w:val="00BD46A3"/>
    <w:rsid w:val="00BE43D6"/>
    <w:rsid w:val="00BF02FA"/>
    <w:rsid w:val="00BF0443"/>
    <w:rsid w:val="00BF04DD"/>
    <w:rsid w:val="00C022A8"/>
    <w:rsid w:val="00C11A65"/>
    <w:rsid w:val="00C11B98"/>
    <w:rsid w:val="00C14525"/>
    <w:rsid w:val="00C14FA3"/>
    <w:rsid w:val="00C204DE"/>
    <w:rsid w:val="00C21D1A"/>
    <w:rsid w:val="00C23AF8"/>
    <w:rsid w:val="00C34A5E"/>
    <w:rsid w:val="00C3744B"/>
    <w:rsid w:val="00C431D7"/>
    <w:rsid w:val="00C52614"/>
    <w:rsid w:val="00C54C2E"/>
    <w:rsid w:val="00C5537F"/>
    <w:rsid w:val="00C55EB8"/>
    <w:rsid w:val="00C622DF"/>
    <w:rsid w:val="00C62525"/>
    <w:rsid w:val="00C64EBB"/>
    <w:rsid w:val="00C65E82"/>
    <w:rsid w:val="00C75CD4"/>
    <w:rsid w:val="00CA4369"/>
    <w:rsid w:val="00CB4904"/>
    <w:rsid w:val="00CC0035"/>
    <w:rsid w:val="00CD1AA3"/>
    <w:rsid w:val="00CD51FF"/>
    <w:rsid w:val="00CE0A6F"/>
    <w:rsid w:val="00CF3F05"/>
    <w:rsid w:val="00CF5FDD"/>
    <w:rsid w:val="00CF63F5"/>
    <w:rsid w:val="00D02599"/>
    <w:rsid w:val="00D03534"/>
    <w:rsid w:val="00D0698C"/>
    <w:rsid w:val="00D1184B"/>
    <w:rsid w:val="00D131E8"/>
    <w:rsid w:val="00D132E2"/>
    <w:rsid w:val="00D14140"/>
    <w:rsid w:val="00D17457"/>
    <w:rsid w:val="00D21ED2"/>
    <w:rsid w:val="00D24192"/>
    <w:rsid w:val="00D259CC"/>
    <w:rsid w:val="00D26048"/>
    <w:rsid w:val="00D30553"/>
    <w:rsid w:val="00D317B3"/>
    <w:rsid w:val="00D34B0F"/>
    <w:rsid w:val="00D41B3D"/>
    <w:rsid w:val="00D45CD6"/>
    <w:rsid w:val="00D45DE1"/>
    <w:rsid w:val="00D517AA"/>
    <w:rsid w:val="00D53D84"/>
    <w:rsid w:val="00D63F57"/>
    <w:rsid w:val="00D7382A"/>
    <w:rsid w:val="00D9542F"/>
    <w:rsid w:val="00DA1A6D"/>
    <w:rsid w:val="00DB091B"/>
    <w:rsid w:val="00DB7938"/>
    <w:rsid w:val="00DC2726"/>
    <w:rsid w:val="00DE04F8"/>
    <w:rsid w:val="00DE4CD2"/>
    <w:rsid w:val="00DE738A"/>
    <w:rsid w:val="00DF34AD"/>
    <w:rsid w:val="00DF4855"/>
    <w:rsid w:val="00E05230"/>
    <w:rsid w:val="00E05B22"/>
    <w:rsid w:val="00E11049"/>
    <w:rsid w:val="00E13354"/>
    <w:rsid w:val="00E2021C"/>
    <w:rsid w:val="00E22EE6"/>
    <w:rsid w:val="00E24845"/>
    <w:rsid w:val="00E2542E"/>
    <w:rsid w:val="00E279A2"/>
    <w:rsid w:val="00E31D85"/>
    <w:rsid w:val="00E3560D"/>
    <w:rsid w:val="00E35B64"/>
    <w:rsid w:val="00E44806"/>
    <w:rsid w:val="00E46422"/>
    <w:rsid w:val="00E500B5"/>
    <w:rsid w:val="00E5604A"/>
    <w:rsid w:val="00E67359"/>
    <w:rsid w:val="00E67B07"/>
    <w:rsid w:val="00E752B9"/>
    <w:rsid w:val="00E754AA"/>
    <w:rsid w:val="00E81EC6"/>
    <w:rsid w:val="00E95B07"/>
    <w:rsid w:val="00E96C06"/>
    <w:rsid w:val="00EA1AAE"/>
    <w:rsid w:val="00EA6E4A"/>
    <w:rsid w:val="00EB6514"/>
    <w:rsid w:val="00EC07B8"/>
    <w:rsid w:val="00EC64CD"/>
    <w:rsid w:val="00EC6C87"/>
    <w:rsid w:val="00ED250A"/>
    <w:rsid w:val="00ED570A"/>
    <w:rsid w:val="00EE3465"/>
    <w:rsid w:val="00EE425C"/>
    <w:rsid w:val="00EE50DE"/>
    <w:rsid w:val="00EF5F79"/>
    <w:rsid w:val="00EF6E26"/>
    <w:rsid w:val="00F07F54"/>
    <w:rsid w:val="00F179A2"/>
    <w:rsid w:val="00F17FFD"/>
    <w:rsid w:val="00F300F1"/>
    <w:rsid w:val="00F3281D"/>
    <w:rsid w:val="00F36635"/>
    <w:rsid w:val="00F47187"/>
    <w:rsid w:val="00F47F9C"/>
    <w:rsid w:val="00F6056B"/>
    <w:rsid w:val="00F63AD7"/>
    <w:rsid w:val="00F67D06"/>
    <w:rsid w:val="00F70EC6"/>
    <w:rsid w:val="00F714C7"/>
    <w:rsid w:val="00F71A2B"/>
    <w:rsid w:val="00F7212D"/>
    <w:rsid w:val="00F721CC"/>
    <w:rsid w:val="00F72792"/>
    <w:rsid w:val="00F7328D"/>
    <w:rsid w:val="00F82424"/>
    <w:rsid w:val="00F82B72"/>
    <w:rsid w:val="00F86860"/>
    <w:rsid w:val="00F878A0"/>
    <w:rsid w:val="00F97204"/>
    <w:rsid w:val="00FA226C"/>
    <w:rsid w:val="00FA6150"/>
    <w:rsid w:val="00FA7E04"/>
    <w:rsid w:val="00FB028D"/>
    <w:rsid w:val="00FB3F07"/>
    <w:rsid w:val="00FB4FCA"/>
    <w:rsid w:val="00FC32E9"/>
    <w:rsid w:val="00FD3FF6"/>
    <w:rsid w:val="00FD7EC7"/>
    <w:rsid w:val="00FE3845"/>
    <w:rsid w:val="00FE6DA3"/>
    <w:rsid w:val="00FF0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1EB8"/>
  <w15:chartTrackingRefBased/>
  <w15:docId w15:val="{0D66B05B-1F8B-4F7F-8971-BC2BC25C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80F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0F0F"/>
    <w:rPr>
      <w:sz w:val="20"/>
      <w:szCs w:val="20"/>
    </w:rPr>
  </w:style>
  <w:style w:type="character" w:styleId="Odwoanieprzypisukocowego">
    <w:name w:val="endnote reference"/>
    <w:basedOn w:val="Domylnaczcionkaakapitu"/>
    <w:uiPriority w:val="99"/>
    <w:semiHidden/>
    <w:unhideWhenUsed/>
    <w:rsid w:val="00080F0F"/>
    <w:rPr>
      <w:vertAlign w:val="superscript"/>
    </w:rPr>
  </w:style>
  <w:style w:type="paragraph" w:styleId="Akapitzlist">
    <w:name w:val="List Paragraph"/>
    <w:basedOn w:val="Normalny"/>
    <w:uiPriority w:val="34"/>
    <w:qFormat/>
    <w:rsid w:val="00D21ED2"/>
    <w:pPr>
      <w:ind w:left="720"/>
      <w:contextualSpacing/>
    </w:pPr>
  </w:style>
  <w:style w:type="paragraph" w:styleId="Nagwek">
    <w:name w:val="header"/>
    <w:basedOn w:val="Normalny"/>
    <w:link w:val="NagwekZnak"/>
    <w:uiPriority w:val="99"/>
    <w:unhideWhenUsed/>
    <w:rsid w:val="003C1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644"/>
  </w:style>
  <w:style w:type="paragraph" w:styleId="Stopka">
    <w:name w:val="footer"/>
    <w:basedOn w:val="Normalny"/>
    <w:link w:val="StopkaZnak"/>
    <w:uiPriority w:val="99"/>
    <w:unhideWhenUsed/>
    <w:rsid w:val="003C1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644"/>
  </w:style>
  <w:style w:type="character" w:styleId="Odwoaniedokomentarza">
    <w:name w:val="annotation reference"/>
    <w:basedOn w:val="Domylnaczcionkaakapitu"/>
    <w:uiPriority w:val="99"/>
    <w:semiHidden/>
    <w:unhideWhenUsed/>
    <w:rsid w:val="002C3864"/>
    <w:rPr>
      <w:sz w:val="16"/>
      <w:szCs w:val="16"/>
    </w:rPr>
  </w:style>
  <w:style w:type="paragraph" w:styleId="Tekstkomentarza">
    <w:name w:val="annotation text"/>
    <w:basedOn w:val="Normalny"/>
    <w:link w:val="TekstkomentarzaZnak"/>
    <w:uiPriority w:val="99"/>
    <w:semiHidden/>
    <w:unhideWhenUsed/>
    <w:rsid w:val="002C38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3864"/>
    <w:rPr>
      <w:sz w:val="20"/>
      <w:szCs w:val="20"/>
    </w:rPr>
  </w:style>
  <w:style w:type="paragraph" w:styleId="Tematkomentarza">
    <w:name w:val="annotation subject"/>
    <w:basedOn w:val="Tekstkomentarza"/>
    <w:next w:val="Tekstkomentarza"/>
    <w:link w:val="TematkomentarzaZnak"/>
    <w:uiPriority w:val="99"/>
    <w:semiHidden/>
    <w:unhideWhenUsed/>
    <w:rsid w:val="002C3864"/>
    <w:rPr>
      <w:b/>
      <w:bCs/>
    </w:rPr>
  </w:style>
  <w:style w:type="character" w:customStyle="1" w:styleId="TematkomentarzaZnak">
    <w:name w:val="Temat komentarza Znak"/>
    <w:basedOn w:val="TekstkomentarzaZnak"/>
    <w:link w:val="Tematkomentarza"/>
    <w:uiPriority w:val="99"/>
    <w:semiHidden/>
    <w:rsid w:val="002C3864"/>
    <w:rPr>
      <w:b/>
      <w:bCs/>
      <w:sz w:val="20"/>
      <w:szCs w:val="20"/>
    </w:rPr>
  </w:style>
  <w:style w:type="paragraph" w:styleId="Tekstdymka">
    <w:name w:val="Balloon Text"/>
    <w:basedOn w:val="Normalny"/>
    <w:link w:val="TekstdymkaZnak"/>
    <w:uiPriority w:val="99"/>
    <w:semiHidden/>
    <w:unhideWhenUsed/>
    <w:rsid w:val="002C38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864"/>
    <w:rPr>
      <w:rFonts w:ascii="Segoe UI" w:hAnsi="Segoe UI" w:cs="Segoe UI"/>
      <w:sz w:val="18"/>
      <w:szCs w:val="18"/>
    </w:rPr>
  </w:style>
  <w:style w:type="paragraph" w:customStyle="1" w:styleId="ARTartustawynprozporzdzenia">
    <w:name w:val="ART(§) – art. ustawy (§ np. rozporządzenia)"/>
    <w:uiPriority w:val="11"/>
    <w:qFormat/>
    <w:rsid w:val="00367D9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Normalny"/>
    <w:uiPriority w:val="12"/>
    <w:qFormat/>
    <w:rsid w:val="00AB12C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080A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0A67"/>
    <w:rPr>
      <w:sz w:val="20"/>
      <w:szCs w:val="20"/>
    </w:rPr>
  </w:style>
  <w:style w:type="character" w:styleId="Odwoanieprzypisudolnego">
    <w:name w:val="footnote reference"/>
    <w:basedOn w:val="Domylnaczcionkaakapitu"/>
    <w:uiPriority w:val="99"/>
    <w:semiHidden/>
    <w:unhideWhenUsed/>
    <w:rsid w:val="00080A67"/>
    <w:rPr>
      <w:vertAlign w:val="superscript"/>
    </w:rPr>
  </w:style>
  <w:style w:type="character" w:styleId="Pogrubienie">
    <w:name w:val="Strong"/>
    <w:basedOn w:val="Domylnaczcionkaakapitu"/>
    <w:uiPriority w:val="22"/>
    <w:qFormat/>
    <w:rsid w:val="00F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DB6F9A0-9D62-4273-A7DF-6E071931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9390</Words>
  <Characters>56343</Characters>
  <Application>Microsoft Office Word</Application>
  <DocSecurity>0</DocSecurity>
  <Lines>469</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JŻ</dc:creator>
  <cp:keywords/>
  <dc:description/>
  <cp:lastModifiedBy>KGHM</cp:lastModifiedBy>
  <cp:revision>3</cp:revision>
  <cp:lastPrinted>2020-01-29T13:02:00Z</cp:lastPrinted>
  <dcterms:created xsi:type="dcterms:W3CDTF">2020-07-17T11:00:00Z</dcterms:created>
  <dcterms:modified xsi:type="dcterms:W3CDTF">2020-07-17T11:00:00Z</dcterms:modified>
</cp:coreProperties>
</file>