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399"/>
        <w:gridCol w:w="171"/>
        <w:gridCol w:w="15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28267F" w:rsidTr="0028267F">
        <w:trPr>
          <w:gridAfter w:val="1"/>
          <w:wAfter w:w="10" w:type="dxa"/>
          <w:trHeight w:val="1611"/>
        </w:trPr>
        <w:tc>
          <w:tcPr>
            <w:tcW w:w="6380" w:type="dxa"/>
            <w:gridSpan w:val="16"/>
          </w:tcPr>
          <w:p w:rsidR="00F65AA7" w:rsidRPr="0028267F" w:rsidRDefault="006A701A" w:rsidP="005E24AB">
            <w:pPr>
              <w:spacing w:before="6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28267F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8267F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A25164" w:rsidRDefault="002E69A5" w:rsidP="0028267F">
            <w:pPr>
              <w:spacing w:before="120" w:line="240" w:lineRule="auto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5C1D04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F65AA7" w:rsidRPr="0028267F">
              <w:rPr>
                <w:rFonts w:ascii="Times New Roman" w:hAnsi="Times New Roman"/>
                <w:color w:val="000000"/>
              </w:rPr>
              <w:t xml:space="preserve"> </w:t>
            </w:r>
            <w:r w:rsidR="00E34ED7">
              <w:rPr>
                <w:rFonts w:ascii="Times New Roman" w:hAnsi="Times New Roman"/>
                <w:color w:val="000000"/>
              </w:rPr>
              <w:t xml:space="preserve">Prezesa Rady Ministrów </w:t>
            </w:r>
            <w:r w:rsidR="00E34ED7" w:rsidRPr="00E34ED7">
              <w:rPr>
                <w:rFonts w:ascii="Times New Roman" w:hAnsi="Times New Roman"/>
                <w:color w:val="000000"/>
              </w:rPr>
              <w:t xml:space="preserve">w sprawie </w:t>
            </w:r>
            <w:r w:rsidR="00A25164" w:rsidRPr="00A25164">
              <w:rPr>
                <w:rFonts w:ascii="Times New Roman" w:hAnsi="Times New Roman"/>
                <w:color w:val="000000"/>
              </w:rPr>
              <w:t>szczegółowych rodzajów kosztów postępowania odwoławczego, ich rozliczania oraz wysokości i sposobu pobierania wpisu od odwołania</w:t>
            </w:r>
          </w:p>
          <w:p w:rsidR="006A701A" w:rsidRPr="0028267F" w:rsidRDefault="006A701A" w:rsidP="0028267F">
            <w:pPr>
              <w:spacing w:before="120" w:line="240" w:lineRule="auto"/>
              <w:ind w:firstLine="8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28267F" w:rsidRDefault="00E34ED7" w:rsidP="0028267F">
            <w:pPr>
              <w:spacing w:line="240" w:lineRule="auto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Rozwoju</w:t>
            </w:r>
          </w:p>
          <w:p w:rsidR="001B3460" w:rsidRPr="0028267F" w:rsidRDefault="001B3460" w:rsidP="0028267F">
            <w:pPr>
              <w:spacing w:before="120" w:line="240" w:lineRule="auto"/>
              <w:ind w:firstLine="6"/>
              <w:rPr>
                <w:rFonts w:ascii="Times New Roman" w:hAnsi="Times New Roman"/>
                <w:b/>
              </w:rPr>
            </w:pPr>
            <w:r w:rsidRPr="0028267F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  <w:bookmarkStart w:id="1" w:name="_GoBack"/>
            <w:bookmarkEnd w:id="1"/>
          </w:p>
          <w:p w:rsidR="001B3460" w:rsidRPr="0028267F" w:rsidRDefault="00E34ED7" w:rsidP="0028267F">
            <w:pPr>
              <w:spacing w:line="240" w:lineRule="auto"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Marek Niedużak – Podsekretarz stanu w Ministerstwie Rozwoju</w:t>
            </w:r>
          </w:p>
          <w:p w:rsidR="006A701A" w:rsidRPr="0028267F" w:rsidRDefault="006A701A" w:rsidP="0028267F">
            <w:pPr>
              <w:spacing w:before="120" w:line="240" w:lineRule="auto"/>
              <w:ind w:firstLine="8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9B7D69" w:rsidRPr="009B7D69" w:rsidRDefault="00E34ED7" w:rsidP="009B7D69">
            <w:pPr>
              <w:spacing w:line="240" w:lineRule="auto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Przemysław Grosfeld</w:t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Zastępca </w:t>
            </w:r>
            <w:r w:rsidR="009B7D69" w:rsidRPr="009B7D69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 Departamentu </w:t>
            </w:r>
            <w:r>
              <w:rPr>
                <w:rFonts w:ascii="Times New Roman" w:hAnsi="Times New Roman"/>
                <w:color w:val="000000"/>
              </w:rPr>
              <w:t>Doskonalenia Regulacji Gospodarczych</w:t>
            </w:r>
            <w:r w:rsidR="009B7D69" w:rsidRPr="009B7D69">
              <w:rPr>
                <w:rFonts w:ascii="Times New Roman" w:hAnsi="Times New Roman"/>
                <w:color w:val="000000"/>
              </w:rPr>
              <w:t>, e-mail:</w:t>
            </w:r>
            <w:r>
              <w:rPr>
                <w:rFonts w:ascii="Tms Rmn" w:hAnsi="Tms Rm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E34ED7">
                <w:rPr>
                  <w:rStyle w:val="Hipercze"/>
                  <w:rFonts w:ascii="Times New Roman" w:hAnsi="Times New Roman"/>
                </w:rPr>
                <w:t>Przemyslaw.Grosfeld@mr.gov.pl</w:t>
              </w:r>
            </w:hyperlink>
            <w:r>
              <w:rPr>
                <w:rFonts w:ascii="Times New Roman" w:hAnsi="Times New Roman"/>
                <w:color w:val="000000"/>
              </w:rPr>
              <w:t>, tel. (22)</w:t>
            </w:r>
            <w:r w:rsidRPr="00E34ED7">
              <w:rPr>
                <w:rFonts w:ascii="Times New Roman" w:hAnsi="Times New Roman"/>
                <w:color w:val="000000"/>
              </w:rPr>
              <w:t xml:space="preserve"> 411 94 69</w:t>
            </w:r>
          </w:p>
          <w:p w:rsidR="009B7D69" w:rsidRPr="00E34ED7" w:rsidRDefault="00786B73" w:rsidP="00E34ED7">
            <w:pPr>
              <w:spacing w:line="240" w:lineRule="auto"/>
              <w:ind w:firstLine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Oliwia Jokiel</w:t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Ekspert w Zespole</w:t>
            </w:r>
            <w:r w:rsidR="00E34ED7">
              <w:rPr>
                <w:rFonts w:ascii="Times New Roman" w:hAnsi="Times New Roman"/>
                <w:color w:val="000000"/>
              </w:rPr>
              <w:t xml:space="preserve"> ds. Zamówień Publicznych</w:t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e-mail: </w:t>
            </w:r>
            <w:hyperlink r:id="rId10" w:history="1">
              <w:r w:rsidRPr="00706256">
                <w:rPr>
                  <w:rStyle w:val="Hipercze"/>
                  <w:rFonts w:ascii="Times New Roman" w:hAnsi="Times New Roman"/>
                </w:rPr>
                <w:t>Olwia.Jokiel@mr.gov.pl</w:t>
              </w:r>
            </w:hyperlink>
            <w:r w:rsidR="009B7D69" w:rsidRPr="009B7D69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9B7D69" w:rsidRPr="009B7D69">
              <w:rPr>
                <w:rFonts w:ascii="Times New Roman" w:hAnsi="Times New Roman"/>
                <w:color w:val="000000"/>
              </w:rPr>
              <w:t xml:space="preserve">tel. </w:t>
            </w:r>
            <w:r w:rsidR="009B7D69" w:rsidRPr="00786B73">
              <w:rPr>
                <w:rFonts w:ascii="Times New Roman" w:hAnsi="Times New Roman"/>
                <w:color w:val="000000"/>
              </w:rPr>
              <w:t xml:space="preserve">(22) </w:t>
            </w:r>
            <w:r>
              <w:rPr>
                <w:rFonts w:ascii="Times New Roman" w:hAnsi="Times New Roman"/>
                <w:color w:val="000000"/>
              </w:rPr>
              <w:t>411 94 06</w:t>
            </w:r>
          </w:p>
          <w:p w:rsidR="006A701A" w:rsidRPr="00786B73" w:rsidRDefault="006A701A" w:rsidP="0028267F">
            <w:pPr>
              <w:spacing w:line="240" w:lineRule="auto"/>
              <w:ind w:firstLine="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7" w:type="dxa"/>
            <w:gridSpan w:val="13"/>
            <w:shd w:val="clear" w:color="auto" w:fill="FFFFFF"/>
          </w:tcPr>
          <w:p w:rsidR="001B3460" w:rsidRPr="0028267F" w:rsidRDefault="001B3460" w:rsidP="00DE43EC">
            <w:pPr>
              <w:spacing w:before="60" w:line="240" w:lineRule="auto"/>
              <w:rPr>
                <w:rFonts w:ascii="Times New Roman" w:hAnsi="Times New Roman"/>
                <w:b/>
              </w:rPr>
            </w:pPr>
            <w:r w:rsidRPr="0028267F">
              <w:rPr>
                <w:rFonts w:ascii="Times New Roman" w:hAnsi="Times New Roman"/>
                <w:b/>
              </w:rPr>
              <w:t>Data sporządzenia</w:t>
            </w:r>
            <w:r w:rsidRPr="0028267F">
              <w:rPr>
                <w:rFonts w:ascii="Times New Roman" w:hAnsi="Times New Roman"/>
                <w:b/>
              </w:rPr>
              <w:br/>
            </w:r>
            <w:r w:rsidR="003F35D4">
              <w:rPr>
                <w:rFonts w:ascii="Times New Roman" w:hAnsi="Times New Roman"/>
              </w:rPr>
              <w:t>12</w:t>
            </w:r>
            <w:r w:rsidR="00F65AA7" w:rsidRPr="0028267F">
              <w:rPr>
                <w:rFonts w:ascii="Times New Roman" w:hAnsi="Times New Roman"/>
              </w:rPr>
              <w:t>.</w:t>
            </w:r>
            <w:r w:rsidR="00E34ED7">
              <w:rPr>
                <w:rFonts w:ascii="Times New Roman" w:hAnsi="Times New Roman"/>
              </w:rPr>
              <w:t>0</w:t>
            </w:r>
            <w:r w:rsidR="003F35D4">
              <w:rPr>
                <w:rFonts w:ascii="Times New Roman" w:hAnsi="Times New Roman"/>
              </w:rPr>
              <w:t>8</w:t>
            </w:r>
            <w:r w:rsidR="009B7D69">
              <w:rPr>
                <w:rFonts w:ascii="Times New Roman" w:hAnsi="Times New Roman"/>
              </w:rPr>
              <w:t>.20</w:t>
            </w:r>
            <w:r w:rsidR="00E34ED7">
              <w:rPr>
                <w:rFonts w:ascii="Times New Roman" w:hAnsi="Times New Roman"/>
              </w:rPr>
              <w:t>20</w:t>
            </w:r>
            <w:r w:rsidR="00F65AA7" w:rsidRPr="0028267F">
              <w:rPr>
                <w:rFonts w:ascii="Times New Roman" w:hAnsi="Times New Roman"/>
              </w:rPr>
              <w:t xml:space="preserve"> r.</w:t>
            </w:r>
          </w:p>
          <w:p w:rsidR="00F76884" w:rsidRPr="0028267F" w:rsidRDefault="00F76884" w:rsidP="0028267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28267F" w:rsidRDefault="00F76884" w:rsidP="002826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8267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9B7D69" w:rsidRPr="009B7D69" w:rsidRDefault="00E34ED7" w:rsidP="009B7D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Art. </w:t>
            </w:r>
            <w:r w:rsidR="00A25164">
              <w:rPr>
                <w:rFonts w:ascii="Times New Roman" w:hAnsi="Times New Roman"/>
                <w:color w:val="000000"/>
              </w:rPr>
              <w:t>576</w:t>
            </w:r>
            <w:r w:rsidR="00F31C5D" w:rsidRPr="00F31C5D">
              <w:rPr>
                <w:rFonts w:ascii="Times New Roman" w:hAnsi="Times New Roman"/>
                <w:color w:val="000000"/>
              </w:rPr>
              <w:t xml:space="preserve"> ustawy z dnia </w:t>
            </w:r>
            <w:r>
              <w:rPr>
                <w:rFonts w:ascii="Times New Roman" w:hAnsi="Times New Roman"/>
                <w:color w:val="000000"/>
              </w:rPr>
              <w:t xml:space="preserve">11 września </w:t>
            </w:r>
            <w:r w:rsidR="00040E1B">
              <w:rPr>
                <w:rFonts w:ascii="Times New Roman" w:hAnsi="Times New Roman"/>
                <w:color w:val="000000"/>
              </w:rPr>
              <w:t xml:space="preserve">2019 </w:t>
            </w:r>
            <w:r>
              <w:rPr>
                <w:rFonts w:ascii="Times New Roman" w:hAnsi="Times New Roman"/>
                <w:color w:val="000000"/>
              </w:rPr>
              <w:t xml:space="preserve">r. </w:t>
            </w:r>
            <w:r>
              <w:rPr>
                <w:rFonts w:cs="Calibri"/>
              </w:rPr>
              <w:t>–</w:t>
            </w:r>
            <w:r w:rsidRPr="00461F8E">
              <w:t xml:space="preserve"> </w:t>
            </w:r>
            <w:r w:rsidRPr="00E34ED7">
              <w:rPr>
                <w:rFonts w:ascii="Times New Roman" w:hAnsi="Times New Roman"/>
                <w:color w:val="000000"/>
              </w:rPr>
              <w:t>Prawo zamówień publicznych (Dz. U. poz. 2019 oraz z 2020 r. poz. 1086)</w:t>
            </w:r>
          </w:p>
          <w:p w:rsidR="006A701A" w:rsidRPr="0028267F" w:rsidRDefault="006A701A" w:rsidP="0028267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8267F">
              <w:rPr>
                <w:rFonts w:ascii="Times New Roman" w:hAnsi="Times New Roman"/>
                <w:b/>
                <w:color w:val="000000"/>
              </w:rPr>
              <w:t>w</w:t>
            </w:r>
            <w:r w:rsidR="00145075">
              <w:rPr>
                <w:rFonts w:ascii="Times New Roman" w:hAnsi="Times New Roman"/>
                <w:b/>
                <w:color w:val="000000"/>
              </w:rPr>
              <w:t xml:space="preserve"> W</w:t>
            </w:r>
            <w:r w:rsidRPr="0028267F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28267F">
              <w:rPr>
                <w:rFonts w:ascii="Times New Roman" w:hAnsi="Times New Roman"/>
                <w:b/>
                <w:color w:val="000000"/>
              </w:rPr>
              <w:t>ie</w:t>
            </w:r>
            <w:r w:rsidRPr="0028267F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2F068B" w:rsidRPr="0028267F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E34ED7">
              <w:rPr>
                <w:rFonts w:ascii="Times New Roman" w:hAnsi="Times New Roman"/>
                <w:b/>
                <w:color w:val="000000"/>
              </w:rPr>
              <w:t xml:space="preserve"> Prezesa Rady Ministrów</w:t>
            </w:r>
            <w:r w:rsidR="00A22536">
              <w:rPr>
                <w:rFonts w:ascii="Times New Roman" w:hAnsi="Times New Roman"/>
                <w:b/>
                <w:color w:val="000000"/>
              </w:rPr>
              <w:t>: 83</w:t>
            </w:r>
          </w:p>
          <w:p w:rsidR="006A701A" w:rsidRPr="0028267F" w:rsidRDefault="006A701A" w:rsidP="007075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28267F" w:rsidRDefault="006A701A" w:rsidP="0028267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8267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28267F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28267F" w:rsidRDefault="003D12F6" w:rsidP="0028267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28267F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34ED7" w:rsidRPr="00E34ED7" w:rsidRDefault="00575EB2" w:rsidP="00500F24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Potrzeba wydania przedmiotowego rozporządzenia związana jest z </w:t>
            </w:r>
            <w:r w:rsidR="00E34ED7">
              <w:rPr>
                <w:rFonts w:ascii="Times New Roman" w:hAnsi="Times New Roman"/>
                <w:color w:val="000000"/>
              </w:rPr>
              <w:t xml:space="preserve">obowiązkiem </w:t>
            </w:r>
            <w:r w:rsidR="00E34ED7" w:rsidRPr="00E34ED7">
              <w:rPr>
                <w:rFonts w:ascii="Times New Roman" w:hAnsi="Times New Roman"/>
                <w:color w:val="000000"/>
              </w:rPr>
              <w:t>wykonani</w:t>
            </w:r>
            <w:r w:rsidR="00E34ED7">
              <w:rPr>
                <w:rFonts w:ascii="Times New Roman" w:hAnsi="Times New Roman"/>
                <w:color w:val="000000"/>
              </w:rPr>
              <w:t>a</w:t>
            </w:r>
            <w:r w:rsidR="00E34ED7" w:rsidRPr="00E34ED7">
              <w:rPr>
                <w:rFonts w:ascii="Times New Roman" w:hAnsi="Times New Roman"/>
                <w:color w:val="000000"/>
              </w:rPr>
              <w:t xml:space="preserve"> upoważnienia ustawowego zawartego w art. </w:t>
            </w:r>
            <w:r w:rsidR="00A25164">
              <w:rPr>
                <w:rFonts w:ascii="Times New Roman" w:hAnsi="Times New Roman"/>
                <w:color w:val="000000"/>
              </w:rPr>
              <w:t>576</w:t>
            </w:r>
            <w:r w:rsidR="00E34ED7" w:rsidRPr="00E34ED7">
              <w:rPr>
                <w:rFonts w:ascii="Times New Roman" w:hAnsi="Times New Roman"/>
                <w:color w:val="000000"/>
              </w:rPr>
              <w:t xml:space="preserve"> ustawy z dnia 11 września 2019 r. </w:t>
            </w:r>
            <w:r w:rsidR="00A25164">
              <w:rPr>
                <w:rFonts w:ascii="Times New Roman" w:hAnsi="Times New Roman"/>
                <w:color w:val="000000"/>
              </w:rPr>
              <w:t>–</w:t>
            </w:r>
            <w:r w:rsidR="00E34ED7" w:rsidRPr="00E34ED7">
              <w:rPr>
                <w:rFonts w:ascii="Times New Roman" w:hAnsi="Times New Roman"/>
                <w:color w:val="000000"/>
              </w:rPr>
              <w:t xml:space="preserve"> Prawo zamówień publicznych (Dz. U. poz. 2019 oraz z 2020 r. poz. 1086), zwanej dalej „ustawą Pzp”. Wskazany przepis zawiera upoważnienie dla Prezesa Rady Ministrów do określenia w drodze rozporządzenia:</w:t>
            </w:r>
          </w:p>
          <w:p w:rsidR="00A25164" w:rsidRPr="00A25164" w:rsidRDefault="00A25164" w:rsidP="00A2516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60" w:hanging="426"/>
              <w:jc w:val="both"/>
              <w:rPr>
                <w:rFonts w:ascii="Times New Roman" w:hAnsi="Times New Roman"/>
                <w:color w:val="000000"/>
              </w:rPr>
            </w:pPr>
            <w:bookmarkStart w:id="4" w:name="mip51083009"/>
            <w:bookmarkEnd w:id="4"/>
            <w:r w:rsidRPr="00A25164">
              <w:rPr>
                <w:rFonts w:ascii="Times New Roman" w:hAnsi="Times New Roman"/>
                <w:color w:val="000000"/>
              </w:rPr>
              <w:t>wysokoś</w:t>
            </w:r>
            <w:r w:rsidR="00114D0E">
              <w:rPr>
                <w:rFonts w:ascii="Times New Roman" w:hAnsi="Times New Roman"/>
                <w:color w:val="000000"/>
              </w:rPr>
              <w:t>ci</w:t>
            </w:r>
            <w:r w:rsidRPr="00A25164">
              <w:rPr>
                <w:rFonts w:ascii="Times New Roman" w:hAnsi="Times New Roman"/>
                <w:color w:val="000000"/>
              </w:rPr>
              <w:t xml:space="preserve"> wpisu od odwołania oraz spos</w:t>
            </w:r>
            <w:r w:rsidR="00114D0E">
              <w:rPr>
                <w:rFonts w:ascii="Times New Roman" w:hAnsi="Times New Roman"/>
                <w:color w:val="000000"/>
              </w:rPr>
              <w:t>obu</w:t>
            </w:r>
            <w:r w:rsidRPr="00A25164">
              <w:rPr>
                <w:rFonts w:ascii="Times New Roman" w:hAnsi="Times New Roman"/>
                <w:color w:val="000000"/>
              </w:rPr>
              <w:t xml:space="preserve"> pobierania wpisu, oraz</w:t>
            </w:r>
          </w:p>
          <w:p w:rsidR="00A25164" w:rsidRPr="00A25164" w:rsidRDefault="00A25164" w:rsidP="00A2516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60" w:hanging="426"/>
              <w:jc w:val="both"/>
              <w:rPr>
                <w:rFonts w:ascii="Times New Roman" w:hAnsi="Times New Roman"/>
                <w:color w:val="000000"/>
              </w:rPr>
            </w:pPr>
            <w:bookmarkStart w:id="5" w:name="mip51083495"/>
            <w:bookmarkEnd w:id="5"/>
            <w:r w:rsidRPr="00A25164">
              <w:rPr>
                <w:rFonts w:ascii="Times New Roman" w:hAnsi="Times New Roman"/>
                <w:color w:val="000000"/>
              </w:rPr>
              <w:t>szczegółowych rodzajów kosztów postępowania odwoławczego, objętych wpisem oraz uzasadnionymi kosztami stron, a także sposób i tryb ich rozliczania przez Krajową Izbę Odwoławczą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00F24" w:rsidRDefault="00500F24" w:rsidP="00BA05F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00F24">
              <w:rPr>
                <w:rFonts w:ascii="Times New Roman" w:hAnsi="Times New Roman"/>
                <w:color w:val="000000"/>
              </w:rPr>
              <w:t xml:space="preserve">Projektowane rozporządzenie wydawane jest w związku z wejściem w życie w dniu 1 stycznia 2021 r. nowej ustawy Pzp, uchwalonej w dniu 11 września 2019 r. i zastąpi dotychczasowe rozporządzenie Prezesa Rady Ministrów </w:t>
            </w:r>
            <w:r w:rsidR="00BA05F3" w:rsidRPr="00BA05F3">
              <w:rPr>
                <w:rFonts w:ascii="Times New Roman" w:hAnsi="Times New Roman"/>
                <w:color w:val="000000"/>
              </w:rPr>
              <w:t>z dnia 15 marca 2010 r. w sprawie wysokości i sposobu pobierania wpisu od odwołania oraz rodzajów kosztów w postępowaniu odwoławczym i sposobu ich rozliczania (Dz. U. z 2018 r. poz. 972).</w:t>
            </w:r>
          </w:p>
          <w:p w:rsidR="00B154E8" w:rsidRDefault="00226298" w:rsidP="00BA05F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porównaniu do obecnie obowiązujących przepisów ustawy </w:t>
            </w:r>
            <w:r w:rsidRPr="00DF1526">
              <w:rPr>
                <w:rFonts w:ascii="Times New Roman" w:hAnsi="Times New Roman"/>
                <w:color w:val="000000"/>
              </w:rPr>
              <w:t xml:space="preserve">z dnia 29 stycznia 2004 r. – Prawo zamówień publicznych (ustawy z 2004 r.)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="00B154E8">
              <w:rPr>
                <w:rFonts w:ascii="Times New Roman" w:hAnsi="Times New Roman"/>
                <w:color w:val="000000"/>
              </w:rPr>
              <w:t xml:space="preserve">owa ustawa Pzp </w:t>
            </w:r>
            <w:r>
              <w:rPr>
                <w:rFonts w:ascii="Times New Roman" w:hAnsi="Times New Roman"/>
                <w:color w:val="000000"/>
              </w:rPr>
              <w:t>obejmuje</w:t>
            </w:r>
            <w:r w:rsidR="00B154E8">
              <w:rPr>
                <w:rFonts w:ascii="Times New Roman" w:hAnsi="Times New Roman"/>
                <w:color w:val="000000"/>
              </w:rPr>
              <w:t xml:space="preserve"> regulacją również zamówienia </w:t>
            </w:r>
            <w:r>
              <w:rPr>
                <w:rFonts w:ascii="Times New Roman" w:hAnsi="Times New Roman"/>
                <w:color w:val="000000"/>
              </w:rPr>
              <w:t xml:space="preserve">na </w:t>
            </w:r>
            <w:r w:rsidR="00B154E8">
              <w:rPr>
                <w:rFonts w:ascii="Times New Roman" w:hAnsi="Times New Roman"/>
                <w:color w:val="000000"/>
              </w:rPr>
              <w:t>usługi społeczne i inne szczególne usługi o wartości mniejszej nić progi unijne, w związku z tym niezbędne jest odpowiednie dostosowanie przepisów rozporządzenia</w:t>
            </w:r>
            <w:r w:rsidR="00114D0E">
              <w:rPr>
                <w:rFonts w:ascii="Times New Roman" w:hAnsi="Times New Roman"/>
                <w:color w:val="000000"/>
              </w:rPr>
              <w:t xml:space="preserve"> z 2010 r</w:t>
            </w:r>
            <w:r w:rsidR="00B154E8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154E8" w:rsidRPr="0028267F" w:rsidRDefault="00226298" w:rsidP="0022629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Ponadto, o</w:t>
            </w:r>
            <w:r w:rsidR="00B154E8" w:rsidRPr="00DF1526">
              <w:rPr>
                <w:rFonts w:ascii="Times New Roman" w:hAnsi="Times New Roman"/>
                <w:color w:val="000000"/>
              </w:rPr>
              <w:t>becnie obowiązujące przepisy ustawy z 2004 r. oraz rozporządzenia z 2010 r. wskazują na ponoszenie kosztów postępowania stosownie do jego wyniku. Z uwagi na brzmienie art. 192 ust. 2 ustawy</w:t>
            </w:r>
            <w:r w:rsidR="00B154E8">
              <w:rPr>
                <w:rFonts w:ascii="Times New Roman" w:hAnsi="Times New Roman"/>
                <w:color w:val="000000"/>
              </w:rPr>
              <w:t xml:space="preserve"> z 2004 r.</w:t>
            </w:r>
            <w:r w:rsidR="00B154E8" w:rsidRPr="00DF1526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Krajowa </w:t>
            </w:r>
            <w:r w:rsidR="00B154E8" w:rsidRPr="00DF1526">
              <w:rPr>
                <w:rFonts w:ascii="Times New Roman" w:hAnsi="Times New Roman"/>
                <w:color w:val="000000"/>
              </w:rPr>
              <w:t xml:space="preserve">Izba </w:t>
            </w:r>
            <w:r>
              <w:rPr>
                <w:rFonts w:ascii="Times New Roman" w:hAnsi="Times New Roman"/>
                <w:color w:val="000000"/>
              </w:rPr>
              <w:t xml:space="preserve">Odwoławcza </w:t>
            </w:r>
            <w:r w:rsidR="00B154E8" w:rsidRPr="00DF1526">
              <w:rPr>
                <w:rFonts w:ascii="Times New Roman" w:hAnsi="Times New Roman"/>
                <w:color w:val="000000"/>
              </w:rPr>
              <w:t>nie wypracowała zasady częściowego uwzględnienia odwołania, a w konsekwencji jednolitego sposobu miarkowania kosztów w zależności od sposobu rozstrzygnięcia wnoszonych zarzutów, i ich podziału między strony i uczestników postępowania odwoławczego. Tym samym KIO nie rozdziela kosztów postępowania proporcjonalnie do stopnia uwzględnienia środka odwoławczego, tak jak ma to miejsce w przypadku postępowania przed sądem powszechnym. Koszty związane z postępowaniem odwoławczym w całości ponosi strona przegrana, niezależnie od tego, w jakim stopniu jej stanowisko zostało przez Izbę uznane za prawidłowe. Tym samym, koszty ponosi zamawiający w wypadku uwzględnienia odwołania albo odwołujący w wypadku oddalenia odwołania, a także wykonawca, który przystąpił po stronie zamawiającego i wniósł sprzeciw wobec uwzględnienia przez niego zarzutów (dla którego przegraniem sprawy jest uwzględnienie odwołania). Wykonawca przystępujący po stronie odwołującego w razie przegranej nie ponosi kosztów postępowania odwoławczego, ale też nie ma możliwości żądania ich zwrotu.</w:t>
            </w:r>
            <w:r>
              <w:rPr>
                <w:rFonts w:ascii="Times New Roman" w:hAnsi="Times New Roman"/>
                <w:color w:val="000000"/>
              </w:rPr>
              <w:t xml:space="preserve"> Z kolei nowa ustawa Pzp </w:t>
            </w:r>
            <w:r w:rsidRPr="00DF1526">
              <w:rPr>
                <w:rFonts w:ascii="Times New Roman" w:hAnsi="Times New Roman"/>
                <w:color w:val="000000"/>
              </w:rPr>
              <w:t>dokonuje zmian co do sposobu orzekania przez Izbę, wprowadzając wyraźnie możliwość uwzględnienia odwołania w całości bądź w części</w:t>
            </w:r>
            <w:r>
              <w:rPr>
                <w:rFonts w:ascii="Times New Roman" w:hAnsi="Times New Roman"/>
                <w:color w:val="000000"/>
              </w:rPr>
              <w:t xml:space="preserve"> w określonych przypadkach. Tym samym, konieczne jest dokonanie odpowiednich zmian w rozporządzeniu </w:t>
            </w:r>
            <w:r w:rsidRPr="00DF1526">
              <w:rPr>
                <w:rFonts w:ascii="Times New Roman" w:hAnsi="Times New Roman"/>
                <w:color w:val="000000"/>
              </w:rPr>
              <w:t>uwzględnia</w:t>
            </w:r>
            <w:r>
              <w:rPr>
                <w:rFonts w:ascii="Times New Roman" w:hAnsi="Times New Roman"/>
                <w:color w:val="000000"/>
              </w:rPr>
              <w:t xml:space="preserve">jących </w:t>
            </w:r>
            <w:r w:rsidRPr="00DF1526">
              <w:rPr>
                <w:rFonts w:ascii="Times New Roman" w:hAnsi="Times New Roman"/>
                <w:color w:val="000000"/>
              </w:rPr>
              <w:t>zmianę dokonaną na gruncie przepisów ustawowych, regulując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DF1526">
              <w:rPr>
                <w:rFonts w:ascii="Times New Roman" w:hAnsi="Times New Roman"/>
                <w:color w:val="000000"/>
              </w:rPr>
              <w:t xml:space="preserve"> sposób podziału kosztów stosownie do stopnia uwzględnienia bądź nieuwzględnienia zarzutów zgłaszanych w postępowaniu odwoławczym.</w:t>
            </w:r>
          </w:p>
        </w:tc>
      </w:tr>
      <w:tr w:rsidR="006A701A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28267F" w:rsidRDefault="0013216E" w:rsidP="0028267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6A701A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CE4EE0" w:rsidRPr="00CE4EE0" w:rsidRDefault="00CE4EE0" w:rsidP="00CE4EE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4EE0">
              <w:rPr>
                <w:rFonts w:ascii="Times New Roman" w:hAnsi="Times New Roman"/>
                <w:color w:val="000000"/>
              </w:rPr>
              <w:t xml:space="preserve">Rozwiązania merytoryczne zawarte w projektowanym rozporządzeniu w części nawiązują do regulacji obowiązujących na gruncie rozporządzenia Prezesa Rady Ministrów z dnia 15 marca 2010 r. W niezmienionej postaci obowiązywać będą przepisy dotyczące wysokości wpisu od odwołania wnoszonego po postępowaniu o udzielenie zamówienia na dostawy, usługi lub roboty budowlane oraz w konkursie, tak w przypadku zamówień o wartości mniejszej niż progi unijne, jak i </w:t>
            </w:r>
            <w:r w:rsidRPr="00CE4EE0">
              <w:rPr>
                <w:rFonts w:ascii="Times New Roman" w:hAnsi="Times New Roman"/>
                <w:color w:val="000000"/>
              </w:rPr>
              <w:lastRenderedPageBreak/>
              <w:t xml:space="preserve">zamówień o wartości równej lub przekraczającej progi unijne. Nową regulacją, w tym zakresie, jest regulacja dotycząca wysokości wpisu w przypadku </w:t>
            </w:r>
            <w:r w:rsidR="00B154E8">
              <w:rPr>
                <w:rFonts w:ascii="Times New Roman" w:hAnsi="Times New Roman"/>
                <w:color w:val="000000"/>
              </w:rPr>
              <w:t>o</w:t>
            </w:r>
            <w:r w:rsidR="00B154E8" w:rsidRPr="00CE4EE0">
              <w:rPr>
                <w:rFonts w:ascii="Times New Roman" w:hAnsi="Times New Roman"/>
                <w:color w:val="000000"/>
              </w:rPr>
              <w:t>dwołania</w:t>
            </w:r>
            <w:r w:rsidRPr="00CE4EE0">
              <w:rPr>
                <w:rFonts w:ascii="Times New Roman" w:hAnsi="Times New Roman"/>
                <w:color w:val="000000"/>
              </w:rPr>
              <w:t xml:space="preserve"> wnoszonego w postępowaniu o udzielenie zamówienia na usługi społeczne i inne szczególne usługi o wartości mniejszej niż progi unijne. Określenie wysokości wpisu również w wyżej wymienionym przypadku stało się konieczne w związku z objęciem regulacją nowej ustawy Pzp zamówień na usługi społeczne i inne szczególne usługi o wartości mniejszej niż progi unijne. Podobnie, projektowane rozwiązania dotyczące sposobu uiszczania wpisu oraz szczegółowych rodzajów kosztów postępowania w znacznym stopniu nawiązują do brzmienia przepisów zawartych w rozporządzeniu z dnia 15 marca 2010 r., zaś wprowadzone zmiany mają charakter porządkujący.</w:t>
            </w:r>
          </w:p>
          <w:p w:rsidR="00DF1526" w:rsidRPr="00DF1526" w:rsidRDefault="00CE4EE0" w:rsidP="00DF152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4EE0">
              <w:rPr>
                <w:rFonts w:ascii="Times New Roman" w:hAnsi="Times New Roman"/>
                <w:color w:val="000000"/>
              </w:rPr>
              <w:t xml:space="preserve">Wiele nowych rozwiązań znalazło się natomiast w części projektowanego rozporządzenia dotyczącej sposobu ponoszenia kosztów przez strony i uczestników podstępowania odwoławczego oraz rozliczania tych kosztów przez Izbę. </w:t>
            </w:r>
            <w:r w:rsidR="00DF1526" w:rsidRPr="00DF1526">
              <w:rPr>
                <w:rFonts w:ascii="Times New Roman" w:hAnsi="Times New Roman"/>
                <w:color w:val="000000"/>
              </w:rPr>
              <w:t xml:space="preserve">Nowa ustawa Pzp dokonuje zmian co do sposobu orzekania przez Izbę, wprowadzając w art. 554 ust. 1 wyraźnie możliwość uwzględnienia odwołania w całości bądź w części, </w:t>
            </w:r>
            <w:bookmarkStart w:id="6" w:name="mip51083420"/>
            <w:bookmarkEnd w:id="6"/>
            <w:r w:rsidR="00DF1526" w:rsidRPr="00DF1526">
              <w:rPr>
                <w:rFonts w:ascii="Times New Roman" w:hAnsi="Times New Roman"/>
                <w:color w:val="000000"/>
              </w:rPr>
              <w:t>w przypadku: (1) naruszenia</w:t>
            </w:r>
            <w:r w:rsidR="00DF1526" w:rsidRPr="001B726C">
              <w:rPr>
                <w:rFonts w:ascii="Times New Roman" w:hAnsi="Times New Roman"/>
                <w:color w:val="000000"/>
              </w:rPr>
              <w:t xml:space="preserve"> przepisów ustawy</w:t>
            </w:r>
            <w:r w:rsidR="00DF1526" w:rsidRPr="00DF1526">
              <w:rPr>
                <w:rFonts w:ascii="Times New Roman" w:hAnsi="Times New Roman"/>
                <w:color w:val="000000"/>
              </w:rPr>
              <w:t xml:space="preserve"> Pzp</w:t>
            </w:r>
            <w:r w:rsidR="00DF1526" w:rsidRPr="001B726C">
              <w:rPr>
                <w:rFonts w:ascii="Times New Roman" w:hAnsi="Times New Roman"/>
                <w:color w:val="000000"/>
              </w:rPr>
              <w:t>, które miało wpływ lub może mieć istotny wpływ na wynik postępowania o udzielenie zamówienia, konkursu lub systemu kwalifikowania wykonawców</w:t>
            </w:r>
            <w:bookmarkStart w:id="7" w:name="mip51083421"/>
            <w:bookmarkEnd w:id="7"/>
            <w:r w:rsidR="00DF1526" w:rsidRPr="00DF1526">
              <w:rPr>
                <w:rFonts w:ascii="Times New Roman" w:hAnsi="Times New Roman"/>
                <w:color w:val="000000"/>
              </w:rPr>
              <w:t xml:space="preserve"> lub (2) </w:t>
            </w:r>
            <w:r w:rsidR="00DF1526" w:rsidRPr="001B726C">
              <w:rPr>
                <w:rFonts w:ascii="Times New Roman" w:hAnsi="Times New Roman"/>
                <w:color w:val="000000"/>
              </w:rPr>
              <w:t>niezgodność projektowanego postanowienia umowy z wymaganiami wynikającymi z przepisów ustawy</w:t>
            </w:r>
            <w:r w:rsidR="00DF1526" w:rsidRPr="00DF1526">
              <w:rPr>
                <w:rFonts w:ascii="Times New Roman" w:hAnsi="Times New Roman"/>
                <w:color w:val="000000"/>
              </w:rPr>
              <w:t xml:space="preserve"> Pzp</w:t>
            </w:r>
            <w:r w:rsidR="00DF1526" w:rsidRPr="001B726C">
              <w:rPr>
                <w:rFonts w:ascii="Times New Roman" w:hAnsi="Times New Roman"/>
                <w:color w:val="000000"/>
              </w:rPr>
              <w:t>.</w:t>
            </w:r>
            <w:r w:rsidR="00DF1526" w:rsidRPr="00DF1526">
              <w:rPr>
                <w:rFonts w:ascii="Times New Roman" w:hAnsi="Times New Roman"/>
                <w:color w:val="000000"/>
              </w:rPr>
              <w:t xml:space="preserve"> Co więcej, w p</w:t>
            </w:r>
            <w:bookmarkStart w:id="8" w:name="mip51083422"/>
            <w:bookmarkEnd w:id="8"/>
            <w:r w:rsidR="00DF1526" w:rsidRPr="001B726C">
              <w:rPr>
                <w:rFonts w:ascii="Times New Roman" w:hAnsi="Times New Roman"/>
                <w:color w:val="000000"/>
              </w:rPr>
              <w:t xml:space="preserve">rzypadku uwzględnienia odwołania w części, w sentencji wyroku Izba </w:t>
            </w:r>
            <w:r w:rsidR="00DF1526" w:rsidRPr="00DF1526">
              <w:rPr>
                <w:rFonts w:ascii="Times New Roman" w:hAnsi="Times New Roman"/>
                <w:color w:val="000000"/>
              </w:rPr>
              <w:t>ma obowiązek wskazać</w:t>
            </w:r>
            <w:r w:rsidR="00DF1526" w:rsidRPr="001B726C">
              <w:rPr>
                <w:rFonts w:ascii="Times New Roman" w:hAnsi="Times New Roman"/>
                <w:color w:val="000000"/>
              </w:rPr>
              <w:t>, które zarzuty uznała za uzasadnione, a które za nieuzasadnione.</w:t>
            </w:r>
            <w:r w:rsidR="00DF1526" w:rsidRPr="00DF1526">
              <w:rPr>
                <w:rFonts w:ascii="Times New Roman" w:hAnsi="Times New Roman"/>
                <w:color w:val="000000"/>
              </w:rPr>
              <w:t xml:space="preserve"> W oparciu o tak zmienione przepisy, Izba w wyroku oraz w postanowieniu kończącym postępowanie odwoławcze powinna rozstrzygnąć o kosztach tego postępowania uwzględniając stopień w jakim dana strona wygrała bądź przegrała sprawę (art. 557 ustawy Pzp).</w:t>
            </w:r>
          </w:p>
          <w:p w:rsidR="00DF1526" w:rsidRPr="0028267F" w:rsidRDefault="00DF1526" w:rsidP="00CE4EE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1526">
              <w:rPr>
                <w:rFonts w:ascii="Times New Roman" w:hAnsi="Times New Roman"/>
                <w:color w:val="000000"/>
              </w:rPr>
              <w:t>Projektowane rozporządzenie, wydawane w wykonaniu nowej ustawy Pzp, uwzględnia zatem zmianę dokonaną na gruncie przepisów ustawowych, regulując sposób podziału kosztów stosownie do stopnia uwzględnienia bądź nieuwzględnienia zarzutów zgłaszanych w postępowaniu odwoławczym.</w:t>
            </w:r>
          </w:p>
        </w:tc>
      </w:tr>
      <w:tr w:rsidR="006A701A" w:rsidRPr="0028267F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28267F" w:rsidRDefault="009E3C4B" w:rsidP="0028267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</w:rPr>
              <w:lastRenderedPageBreak/>
              <w:t>Jak problem został rozwiązany w innych krajach, w szczególności krajach członkowskich OECD/UE</w:t>
            </w:r>
            <w:r w:rsidR="006A701A" w:rsidRPr="0028267F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8267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28267F" w:rsidRDefault="00BC108E" w:rsidP="005B7A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108E">
              <w:rPr>
                <w:rFonts w:ascii="Times New Roman" w:hAnsi="Times New Roman"/>
                <w:color w:val="000000"/>
              </w:rPr>
              <w:t xml:space="preserve"> </w:t>
            </w:r>
            <w:r w:rsidR="001F10BD">
              <w:rPr>
                <w:rFonts w:ascii="Times New Roman" w:hAnsi="Times New Roman"/>
              </w:rPr>
              <w:t xml:space="preserve">Z uwagi na charakter regulacji, nie badano rozwiązań w innych krajach. </w:t>
            </w:r>
            <w:r w:rsidR="005B7A7A">
              <w:rPr>
                <w:rFonts w:ascii="Times New Roman" w:hAnsi="Times New Roman"/>
              </w:rPr>
              <w:t xml:space="preserve">Regulacja ma na celu dostosowanie przepisów rozporządzenia do zmian wynikających z nowej ustawy Pzp, która wejdzie w życie w dniu 1 stycznia 2021 r. </w:t>
            </w:r>
          </w:p>
        </w:tc>
      </w:tr>
      <w:tr w:rsidR="006A701A" w:rsidRPr="0028267F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28267F" w:rsidRDefault="006A701A" w:rsidP="0028267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28267F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28267F" w:rsidRDefault="00260F33" w:rsidP="0028267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28267F" w:rsidRDefault="00563199" w:rsidP="0028267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28267F" w:rsidRDefault="00260F33" w:rsidP="0028267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Źródło danych</w:t>
            </w:r>
            <w:r w:rsidRPr="0028267F" w:rsidDel="00260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28267F" w:rsidRDefault="00260F33" w:rsidP="0028267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Oddziaływanie</w:t>
            </w:r>
          </w:p>
        </w:tc>
      </w:tr>
      <w:tr w:rsidR="00500F24" w:rsidRPr="0028267F" w:rsidTr="00500F24">
        <w:trPr>
          <w:gridAfter w:val="1"/>
          <w:wAfter w:w="10" w:type="dxa"/>
          <w:trHeight w:val="1405"/>
        </w:trPr>
        <w:tc>
          <w:tcPr>
            <w:tcW w:w="2668" w:type="dxa"/>
            <w:gridSpan w:val="3"/>
            <w:shd w:val="clear" w:color="auto" w:fill="auto"/>
          </w:tcPr>
          <w:p w:rsidR="00500F24" w:rsidRPr="0028267F" w:rsidRDefault="00F82453" w:rsidP="00500F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7F4F">
              <w:rPr>
                <w:rFonts w:ascii="Times New Roman" w:hAnsi="Times New Roman"/>
              </w:rPr>
              <w:t>Krajowa Izba Odwoławcza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500F24" w:rsidRPr="0028267F" w:rsidRDefault="00F82453" w:rsidP="00AC51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500F24" w:rsidRPr="0028267F" w:rsidRDefault="00F82453" w:rsidP="00500F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Akt normatywny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500F24" w:rsidRPr="0028267F" w:rsidRDefault="00F82453" w:rsidP="00F8245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Projektowane rozporządzenie</w:t>
            </w:r>
            <w:r w:rsidRPr="00E65C64">
              <w:rPr>
                <w:rFonts w:ascii="Times New Roman" w:hAnsi="Times New Roman"/>
                <w:spacing w:val="-2"/>
              </w:rPr>
              <w:t xml:space="preserve"> wprowadza </w:t>
            </w:r>
            <w:r>
              <w:rPr>
                <w:rFonts w:ascii="Times New Roman" w:hAnsi="Times New Roman"/>
                <w:spacing w:val="-2"/>
              </w:rPr>
              <w:t xml:space="preserve">zmiany </w:t>
            </w:r>
            <w:r w:rsidRPr="00E65C64">
              <w:rPr>
                <w:rFonts w:ascii="Times New Roman" w:hAnsi="Times New Roman"/>
                <w:spacing w:val="-2"/>
              </w:rPr>
              <w:t xml:space="preserve">wynikające z </w:t>
            </w:r>
            <w:r>
              <w:rPr>
                <w:rFonts w:ascii="Times New Roman" w:hAnsi="Times New Roman"/>
                <w:spacing w:val="-2"/>
              </w:rPr>
              <w:t>ustawy dnia 11 września 2019 </w:t>
            </w:r>
            <w:r w:rsidRPr="002277BF">
              <w:rPr>
                <w:rFonts w:ascii="Times New Roman" w:hAnsi="Times New Roman"/>
                <w:spacing w:val="-2"/>
              </w:rPr>
              <w:t>r.– Prawo zamówień publicznych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E65C64">
              <w:rPr>
                <w:rFonts w:ascii="Times New Roman" w:hAnsi="Times New Roman"/>
                <w:spacing w:val="-2"/>
              </w:rPr>
              <w:t xml:space="preserve"> w zakresie </w:t>
            </w:r>
            <w:r>
              <w:rPr>
                <w:rFonts w:ascii="Times New Roman" w:hAnsi="Times New Roman"/>
                <w:spacing w:val="-2"/>
              </w:rPr>
              <w:t>sposobu rozliczania kosztów w postępowaniu odwoławczym</w:t>
            </w:r>
          </w:p>
        </w:tc>
      </w:tr>
      <w:tr w:rsidR="00500F24" w:rsidRPr="0028267F" w:rsidTr="00500F24">
        <w:trPr>
          <w:gridAfter w:val="1"/>
          <w:wAfter w:w="10" w:type="dxa"/>
          <w:trHeight w:val="1405"/>
        </w:trPr>
        <w:tc>
          <w:tcPr>
            <w:tcW w:w="2668" w:type="dxa"/>
            <w:gridSpan w:val="3"/>
            <w:shd w:val="clear" w:color="auto" w:fill="auto"/>
          </w:tcPr>
          <w:p w:rsidR="00F82453" w:rsidRPr="00F65AA7" w:rsidRDefault="00F82453" w:rsidP="00F8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5AA7">
              <w:rPr>
                <w:rFonts w:ascii="Times New Roman" w:hAnsi="Times New Roman"/>
                <w:color w:val="000000"/>
              </w:rPr>
              <w:t xml:space="preserve">Zamawiający: jednostki </w:t>
            </w:r>
          </w:p>
          <w:p w:rsidR="00F82453" w:rsidRPr="00F65AA7" w:rsidRDefault="00F82453" w:rsidP="00F8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5AA7">
              <w:rPr>
                <w:rFonts w:ascii="Times New Roman" w:hAnsi="Times New Roman"/>
                <w:color w:val="000000"/>
              </w:rPr>
              <w:t>sektora finansów publicznych, państwowe jednostki organizacyjne nieposiadające</w:t>
            </w:r>
          </w:p>
          <w:p w:rsidR="00F82453" w:rsidRPr="00F65AA7" w:rsidRDefault="00F82453" w:rsidP="00F8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5AA7">
              <w:rPr>
                <w:rFonts w:ascii="Times New Roman" w:hAnsi="Times New Roman"/>
                <w:color w:val="000000"/>
              </w:rPr>
              <w:t>osobowości prawnej, podmioty prawa publicznego, związki tych jednostek lub podmiotów</w:t>
            </w:r>
          </w:p>
          <w:p w:rsidR="00F82453" w:rsidRPr="00F65AA7" w:rsidRDefault="00F82453" w:rsidP="00F8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5AA7">
              <w:rPr>
                <w:rFonts w:ascii="Times New Roman" w:hAnsi="Times New Roman"/>
                <w:color w:val="000000"/>
              </w:rPr>
              <w:t>oraz przedsiębiorstwa działające</w:t>
            </w:r>
            <w:r>
              <w:rPr>
                <w:rFonts w:ascii="Times New Roman" w:hAnsi="Times New Roman"/>
                <w:color w:val="000000"/>
              </w:rPr>
              <w:t xml:space="preserve"> m.in.</w:t>
            </w:r>
            <w:r w:rsidRPr="00F65AA7">
              <w:rPr>
                <w:rFonts w:ascii="Times New Roman" w:hAnsi="Times New Roman"/>
                <w:color w:val="000000"/>
              </w:rPr>
              <w:t xml:space="preserve"> w sektorach gospodarki wodnej, energetyki, transportu</w:t>
            </w:r>
          </w:p>
          <w:p w:rsidR="00500F24" w:rsidRDefault="00F82453" w:rsidP="00F824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5AA7">
              <w:rPr>
                <w:rFonts w:ascii="Times New Roman" w:hAnsi="Times New Roman"/>
                <w:color w:val="000000"/>
              </w:rPr>
              <w:t>i usług pocztowych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500F24" w:rsidRDefault="00C24F89" w:rsidP="00500F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ogółem: </w:t>
            </w:r>
            <w:r w:rsidRPr="00C24F89">
              <w:rPr>
                <w:rFonts w:ascii="Times New Roman" w:hAnsi="Times New Roman"/>
                <w:color w:val="000000"/>
              </w:rPr>
              <w:t>32101</w:t>
            </w:r>
          </w:p>
          <w:p w:rsidR="00C24F89" w:rsidRDefault="00C24F89" w:rsidP="00500F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24F89" w:rsidRDefault="00C24F89" w:rsidP="00500F2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12FF1">
              <w:rPr>
                <w:rFonts w:ascii="Times New Roman" w:hAnsi="Times New Roman"/>
                <w:color w:val="000000"/>
                <w:spacing w:val="-2"/>
              </w:rPr>
              <w:t xml:space="preserve">zamawiający, którzy udzielali zamówień na podstawie procedur określonych w ustawie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29 stycznia 2004 r. </w:t>
            </w:r>
            <w:r w:rsidRPr="00812FF1">
              <w:rPr>
                <w:rFonts w:ascii="Times New Roman" w:hAnsi="Times New Roman"/>
                <w:color w:val="000000"/>
                <w:spacing w:val="-2"/>
              </w:rPr>
              <w:t>– Prawo zamówień pu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blicznych: </w:t>
            </w:r>
            <w:r w:rsidRPr="00812FF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4F89">
              <w:rPr>
                <w:rFonts w:ascii="Times New Roman" w:hAnsi="Times New Roman"/>
                <w:color w:val="000000"/>
                <w:spacing w:val="-2"/>
              </w:rPr>
              <w:t>12776</w:t>
            </w:r>
          </w:p>
          <w:p w:rsidR="00C24F89" w:rsidRDefault="00C24F89" w:rsidP="00500F2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C24F89" w:rsidRPr="0028267F" w:rsidRDefault="00C24F89" w:rsidP="00500F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12FF1">
              <w:rPr>
                <w:rFonts w:ascii="Times New Roman" w:hAnsi="Times New Roman"/>
                <w:color w:val="000000"/>
                <w:spacing w:val="-2"/>
              </w:rPr>
              <w:t xml:space="preserve">zamawiający, którzy udzielali zamówień na podstawie wyłączeń stosowania ustawy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29 stycznia 2004 r. </w:t>
            </w:r>
            <w:r w:rsidRPr="00812FF1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Prawo zamówień publicznych </w:t>
            </w:r>
            <w:r w:rsidRPr="00C24F89">
              <w:rPr>
                <w:rFonts w:ascii="Times New Roman" w:hAnsi="Times New Roman"/>
                <w:color w:val="000000"/>
                <w:spacing w:val="-2"/>
              </w:rPr>
              <w:t>bądź korzystając z przepisów dotyczących udzielania zamówień na usługi społeczne i inne szczególne usługi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812FF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4F89">
              <w:rPr>
                <w:rFonts w:ascii="Times New Roman" w:hAnsi="Times New Roman"/>
                <w:color w:val="000000"/>
                <w:spacing w:val="-2"/>
              </w:rPr>
              <w:t>19325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24F89" w:rsidRPr="00D7503D" w:rsidRDefault="00C24F89" w:rsidP="00C24F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Sprawozdanie Prezesa Urzędu Zamówień Publicznych </w:t>
            </w:r>
            <w:r w:rsidRPr="00D7503D">
              <w:rPr>
                <w:rFonts w:ascii="Times New Roman" w:hAnsi="Times New Roman"/>
                <w:color w:val="000000"/>
                <w:spacing w:val="-2"/>
              </w:rPr>
              <w:t>o funkcjonowaniu systemu zamówień</w:t>
            </w:r>
          </w:p>
          <w:p w:rsidR="00500F24" w:rsidRPr="0028267F" w:rsidRDefault="00C24F89" w:rsidP="00C24F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publicznych w 2019 </w:t>
            </w:r>
            <w:r w:rsidRPr="00D7503D">
              <w:rPr>
                <w:rFonts w:ascii="Times New Roman" w:hAnsi="Times New Roman"/>
                <w:color w:val="000000"/>
                <w:spacing w:val="-2"/>
              </w:rPr>
              <w:t>r.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500F24" w:rsidRPr="00BB1FE7" w:rsidRDefault="00166928" w:rsidP="00C24F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1FE7">
              <w:rPr>
                <w:rFonts w:ascii="Times New Roman" w:hAnsi="Times New Roman"/>
                <w:color w:val="000000"/>
              </w:rPr>
              <w:t>Projekt rozporządzenia będzie miał wpływ</w:t>
            </w:r>
            <w:r w:rsidR="00C24F89">
              <w:rPr>
                <w:rFonts w:ascii="Times New Roman" w:hAnsi="Times New Roman"/>
                <w:color w:val="000000"/>
                <w:spacing w:val="-2"/>
              </w:rPr>
              <w:t xml:space="preserve"> na sposób rozliczania kosztów </w:t>
            </w:r>
            <w:r w:rsidR="00C24F89" w:rsidRPr="00F278BB">
              <w:rPr>
                <w:rFonts w:ascii="Times New Roman" w:hAnsi="Times New Roman"/>
                <w:color w:val="000000"/>
                <w:spacing w:val="-2"/>
              </w:rPr>
              <w:t>w postępowaniu odwoławczym</w:t>
            </w:r>
          </w:p>
        </w:tc>
      </w:tr>
      <w:tr w:rsidR="00F7249D" w:rsidRPr="0028267F" w:rsidTr="00500F24">
        <w:trPr>
          <w:gridAfter w:val="1"/>
          <w:wAfter w:w="10" w:type="dxa"/>
          <w:trHeight w:val="1405"/>
        </w:trPr>
        <w:tc>
          <w:tcPr>
            <w:tcW w:w="2668" w:type="dxa"/>
            <w:gridSpan w:val="3"/>
            <w:shd w:val="clear" w:color="auto" w:fill="auto"/>
          </w:tcPr>
          <w:p w:rsidR="00F7249D" w:rsidRDefault="00F7249D" w:rsidP="001669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Wykonawcy: osoby prawne, jednostki organizacyjne niemające osobowości prawnej, osoby fizyczne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F7249D" w:rsidRDefault="00F7249D" w:rsidP="00500F2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Około 200 000 potencjalnych wykonawców zamówień publicznych, w tym małe i średnie przedsiębiorstwa.</w:t>
            </w:r>
          </w:p>
          <w:p w:rsidR="009F38C4" w:rsidRPr="0028267F" w:rsidRDefault="009F38C4" w:rsidP="009F3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2018 r. w Biuletynie Zamówień Publicznych opublikowano ok. 120 000 ogłoszeń o udzieleniu zamówienia.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7249D" w:rsidRPr="009A7F4F" w:rsidRDefault="00F7249D" w:rsidP="00E958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Sprawozdanie Prezesa</w:t>
            </w:r>
          </w:p>
          <w:p w:rsidR="00F7249D" w:rsidRPr="009A7F4F" w:rsidRDefault="00F7249D" w:rsidP="00E958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Urzędu Zamówień Publicznych</w:t>
            </w:r>
          </w:p>
          <w:p w:rsidR="00F7249D" w:rsidRPr="009A7F4F" w:rsidRDefault="00F7249D" w:rsidP="00E958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 funkcjonowaniu systemu zamówień</w:t>
            </w:r>
          </w:p>
          <w:p w:rsidR="00F7249D" w:rsidRDefault="00F7249D" w:rsidP="00E958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publicznych w 2019 </w:t>
            </w:r>
            <w:r w:rsidRPr="00D7503D">
              <w:rPr>
                <w:rFonts w:ascii="Times New Roman" w:hAnsi="Times New Roman"/>
                <w:color w:val="000000"/>
                <w:spacing w:val="-2"/>
              </w:rPr>
              <w:t>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F7249D" w:rsidRPr="0028267F" w:rsidRDefault="00F7249D" w:rsidP="00E958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7D33">
              <w:rPr>
                <w:rFonts w:ascii="Times New Roman" w:hAnsi="Times New Roman"/>
                <w:color w:val="000000"/>
                <w:spacing w:val="-2"/>
              </w:rPr>
              <w:t>dane z ogłoszeń o udzieleniu zamówienia zamie</w:t>
            </w:r>
            <w:r>
              <w:rPr>
                <w:rFonts w:ascii="Times New Roman" w:hAnsi="Times New Roman"/>
                <w:color w:val="000000"/>
                <w:spacing w:val="-2"/>
              </w:rPr>
              <w:t>szczonych w BZP oraz w Dzienniku Urzędowym</w:t>
            </w:r>
            <w:r w:rsidRPr="00A67D33">
              <w:rPr>
                <w:rFonts w:ascii="Times New Roman" w:hAnsi="Times New Roman"/>
                <w:color w:val="000000"/>
                <w:spacing w:val="-2"/>
              </w:rPr>
              <w:t xml:space="preserve"> Unii Europejskiej, dane REGON 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F7249D" w:rsidRPr="00BB1FE7" w:rsidRDefault="00F7249D" w:rsidP="00DB0BB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1FE7">
              <w:rPr>
                <w:rFonts w:ascii="Times New Roman" w:hAnsi="Times New Roman"/>
                <w:color w:val="000000"/>
              </w:rPr>
              <w:t>Projekt rozporządzenia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sposób rozliczania kosztów </w:t>
            </w:r>
            <w:r w:rsidRPr="00F278BB">
              <w:rPr>
                <w:rFonts w:ascii="Times New Roman" w:hAnsi="Times New Roman"/>
                <w:color w:val="000000"/>
                <w:spacing w:val="-2"/>
              </w:rPr>
              <w:t>w postępowaniu odwoławczym</w:t>
            </w:r>
          </w:p>
        </w:tc>
      </w:tr>
      <w:tr w:rsidR="00F7249D" w:rsidRPr="0028267F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7249D" w:rsidRPr="0028267F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B7175F" w:rsidRDefault="00B7175F" w:rsidP="00B7175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18" w:hanging="14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Planuje się, że k</w:t>
            </w:r>
            <w:r w:rsidRPr="00135654">
              <w:rPr>
                <w:rFonts w:ascii="Times New Roman" w:hAnsi="Times New Roman"/>
                <w:lang w:eastAsia="pl-PL"/>
              </w:rPr>
              <w:t xml:space="preserve">onsultacje </w:t>
            </w:r>
            <w:r>
              <w:rPr>
                <w:rFonts w:ascii="Times New Roman" w:hAnsi="Times New Roman"/>
                <w:lang w:eastAsia="pl-PL"/>
              </w:rPr>
              <w:t xml:space="preserve">publiczne projektu rozporządzenia rozpoczną się w lipcu 2020 r. </w:t>
            </w:r>
            <w:r w:rsidRPr="00135654">
              <w:rPr>
                <w:rFonts w:ascii="Times New Roman" w:hAnsi="Times New Roman"/>
                <w:lang w:eastAsia="pl-PL"/>
              </w:rPr>
              <w:t>Konsultacje</w:t>
            </w:r>
            <w:r>
              <w:rPr>
                <w:rFonts w:ascii="Times New Roman" w:hAnsi="Times New Roman"/>
                <w:lang w:eastAsia="pl-PL"/>
              </w:rPr>
              <w:t xml:space="preserve"> potrwają co najmniej 14 dni</w:t>
            </w:r>
            <w:bookmarkStart w:id="9" w:name="highlightHit_3"/>
            <w:bookmarkStart w:id="10" w:name="highlightHit_4"/>
            <w:bookmarkStart w:id="11" w:name="highlightHit_5"/>
            <w:bookmarkStart w:id="12" w:name="highlightHit_6"/>
            <w:bookmarkStart w:id="13" w:name="highlightHit_7"/>
            <w:bookmarkStart w:id="14" w:name="highlightHit_8"/>
            <w:bookmarkStart w:id="15" w:name="highlightHit_9"/>
            <w:bookmarkStart w:id="16" w:name="highlightHit_10"/>
            <w:bookmarkStart w:id="17" w:name="highlightHit_11"/>
            <w:bookmarkStart w:id="18" w:name="highlightHit_12"/>
            <w:bookmarkStart w:id="19" w:name="highlightHit_13"/>
            <w:bookmarkStart w:id="20" w:name="highlightHit_14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Times New Roman" w:hAnsi="Times New Roman"/>
                <w:lang w:eastAsia="pl-PL"/>
              </w:rPr>
              <w:t xml:space="preserve"> i zostaną przeprowadzone z udziałem m.in. następujących grup podmiotów (wybranych w oparciu o zakres ich działalności oraz przedmiot projektowanej regulacji</w:t>
            </w:r>
            <w:r w:rsidR="004C0DEB">
              <w:rPr>
                <w:rFonts w:ascii="Times New Roman" w:hAnsi="Times New Roman"/>
                <w:lang w:eastAsia="pl-PL"/>
              </w:rPr>
              <w:t>)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:rsidR="00B7175F" w:rsidRDefault="00B7175F" w:rsidP="00B717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stowarzyszenia: </w:t>
            </w:r>
          </w:p>
          <w:p w:rsidR="00B7175F" w:rsidRDefault="00B7175F" w:rsidP="00B7175F">
            <w:pPr>
              <w:pStyle w:val="Akapitzlist"/>
              <w:autoSpaceDE w:val="0"/>
              <w:autoSpaceDN w:val="0"/>
              <w:adjustRightInd w:val="0"/>
              <w:spacing w:before="120"/>
              <w:ind w:left="67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Stowarzyszenie Prawa Zamówień Publicznych;</w:t>
            </w:r>
          </w:p>
          <w:p w:rsidR="004C0DEB" w:rsidRDefault="00B7175F" w:rsidP="00B7175F">
            <w:pPr>
              <w:pStyle w:val="Akapitzlist"/>
              <w:autoSpaceDE w:val="0"/>
              <w:autoSpaceDN w:val="0"/>
              <w:adjustRightInd w:val="0"/>
              <w:spacing w:before="120"/>
              <w:ind w:left="67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Ogólnopolskie Stowarzyszenie </w:t>
            </w:r>
            <w:r w:rsidR="004C0DEB">
              <w:rPr>
                <w:rFonts w:ascii="Times New Roman" w:hAnsi="Times New Roman"/>
                <w:lang w:eastAsia="pl-PL"/>
              </w:rPr>
              <w:t xml:space="preserve">Konsultantów </w:t>
            </w:r>
            <w:r>
              <w:rPr>
                <w:rFonts w:ascii="Times New Roman" w:hAnsi="Times New Roman"/>
                <w:lang w:eastAsia="pl-PL"/>
              </w:rPr>
              <w:t>Zamówień Publicznych;</w:t>
            </w:r>
          </w:p>
          <w:p w:rsidR="00B7175F" w:rsidRDefault="00B7175F" w:rsidP="00B7175F">
            <w:pPr>
              <w:pStyle w:val="Akapitzlist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  <w:r w:rsidRPr="00926667">
              <w:rPr>
                <w:rFonts w:ascii="Times New Roman" w:hAnsi="Times New Roman"/>
                <w:lang w:eastAsia="pl-PL"/>
              </w:rPr>
              <w:t xml:space="preserve">  </w:t>
            </w:r>
            <w:r>
              <w:rPr>
                <w:rFonts w:ascii="Times New Roman" w:hAnsi="Times New Roman"/>
                <w:lang w:eastAsia="pl-PL"/>
              </w:rPr>
              <w:t>organizacje branżowe:</w:t>
            </w:r>
          </w:p>
          <w:p w:rsidR="00B7175F" w:rsidRDefault="00B7175F" w:rsidP="00B7175F">
            <w:pPr>
              <w:pStyle w:val="Akapitzlist"/>
              <w:autoSpaceDE w:val="0"/>
              <w:autoSpaceDN w:val="0"/>
              <w:adjustRightInd w:val="0"/>
              <w:spacing w:before="12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Gospodarcza Gazownictwa;</w:t>
            </w:r>
          </w:p>
          <w:p w:rsidR="00B7175F" w:rsidRDefault="00B7175F" w:rsidP="00B7175F">
            <w:pPr>
              <w:pStyle w:val="Akapitzlist"/>
              <w:autoSpaceDE w:val="0"/>
              <w:autoSpaceDN w:val="0"/>
              <w:adjustRightInd w:val="0"/>
              <w:spacing w:before="12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Gospodarcza Komunikacji Miejskiej;</w:t>
            </w:r>
          </w:p>
          <w:p w:rsidR="00B7175F" w:rsidRDefault="00B7175F" w:rsidP="00B7175F">
            <w:pPr>
              <w:pStyle w:val="Akapitzlist"/>
              <w:autoSpaceDE w:val="0"/>
              <w:autoSpaceDN w:val="0"/>
              <w:adjustRightInd w:val="0"/>
              <w:ind w:left="601"/>
              <w:contextualSpacing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Ogólnopolska Izba Gospodarcza Drogownictwa;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Gospodarcza „Wodociągi Polskie”;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Gospodarcza Energetyki i Ochrony Środowiska;</w:t>
            </w:r>
          </w:p>
          <w:p w:rsidR="007F2218" w:rsidRDefault="007F2218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Gospodarcza Transportu Lądowego;</w:t>
            </w:r>
          </w:p>
          <w:p w:rsidR="007F2218" w:rsidRDefault="007F2218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Izba Projektowania Budowlanego;</w:t>
            </w:r>
          </w:p>
          <w:p w:rsidR="007F2218" w:rsidRDefault="007F2218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Polska Izba Informatyki i Telekomunikacji;</w:t>
            </w:r>
          </w:p>
          <w:p w:rsidR="007F2218" w:rsidRDefault="007F2218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Polski Związek Pracodawców Budownictwa;</w:t>
            </w:r>
          </w:p>
          <w:p w:rsidR="007F2218" w:rsidRDefault="007F2218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Polskie Towarzystwo Przesyłu i Rozdziału Energii Elektrycznej;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Krajowa Izba Gospodarki Odpadami;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Polska Izba Gospodarki Odpadami;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Pracodawców Gospodarki Odpadami;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Naczelna Rada Adwokacka;</w:t>
            </w:r>
          </w:p>
          <w:p w:rsidR="004C0DEB" w:rsidRDefault="004C0DEB" w:rsidP="004C0DEB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Krajowa Izba Radców Prawnych;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 stowarzyszenia jednostek samorządu terytorialnego: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Powiatów Polskich;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Województw Rzeczypospolitej Polskiej;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Gmin Wiejskich Rzeczypospolitej Polskiej;</w:t>
            </w:r>
          </w:p>
          <w:p w:rsidR="004C0DEB" w:rsidRDefault="004C0DEB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Miast Polskich</w:t>
            </w:r>
            <w:r w:rsidR="007F2218">
              <w:rPr>
                <w:rFonts w:ascii="Times New Roman" w:hAnsi="Times New Roman"/>
                <w:lang w:eastAsia="pl-PL"/>
              </w:rPr>
              <w:t>;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 organizacje przedsiębiorców:</w:t>
            </w:r>
          </w:p>
          <w:p w:rsidR="00B7175F" w:rsidRPr="00073B73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 w:rsidRPr="00073B73">
              <w:rPr>
                <w:rFonts w:ascii="Times New Roman" w:hAnsi="Times New Roman"/>
                <w:lang w:eastAsia="pl-PL"/>
              </w:rPr>
              <w:t xml:space="preserve">- </w:t>
            </w:r>
            <w:r w:rsidR="002170F7" w:rsidRPr="00073B73">
              <w:rPr>
                <w:rFonts w:ascii="Times New Roman" w:hAnsi="Times New Roman"/>
                <w:lang w:eastAsia="pl-PL"/>
              </w:rPr>
              <w:t xml:space="preserve">Związek Pracodawców </w:t>
            </w:r>
            <w:r w:rsidRPr="00073B73">
              <w:rPr>
                <w:rFonts w:ascii="Times New Roman" w:hAnsi="Times New Roman"/>
                <w:lang w:eastAsia="pl-PL"/>
              </w:rPr>
              <w:t>Business Centre Club</w:t>
            </w:r>
            <w:r w:rsidR="002170F7" w:rsidRPr="00073B73">
              <w:rPr>
                <w:rFonts w:ascii="Times New Roman" w:hAnsi="Times New Roman"/>
                <w:lang w:eastAsia="pl-PL"/>
              </w:rPr>
              <w:t>;</w:t>
            </w:r>
          </w:p>
          <w:p w:rsidR="00B7175F" w:rsidRPr="00073B73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 w:rsidRPr="00073B73">
              <w:rPr>
                <w:rFonts w:ascii="Times New Roman" w:hAnsi="Times New Roman"/>
                <w:lang w:eastAsia="pl-PL"/>
              </w:rPr>
              <w:t>- Konfederacja „Lewiatan”;</w:t>
            </w:r>
          </w:p>
          <w:p w:rsidR="004C0DEB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Krajowa Izba Gospodarcza</w:t>
            </w:r>
          </w:p>
          <w:p w:rsidR="00B7175F" w:rsidRDefault="004C0DEB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Związek Rzemiosła Polskiego;</w:t>
            </w:r>
            <w:r w:rsidR="00B7175F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4C0DEB" w:rsidRDefault="004C0DEB" w:rsidP="004C0DEB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Pracodawcy RP;</w:t>
            </w:r>
          </w:p>
          <w:p w:rsidR="004C0DEB" w:rsidRDefault="004C0DEB" w:rsidP="004C0DEB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Federacja Przedsiębiorców Polskich;</w:t>
            </w:r>
          </w:p>
          <w:p w:rsidR="004C0DEB" w:rsidRDefault="004C0DEB" w:rsidP="004C0DEB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Związek Przedsiębiorców i Pracodawców.  </w:t>
            </w:r>
          </w:p>
          <w:p w:rsidR="00B7175F" w:rsidRDefault="00B7175F" w:rsidP="00B7175F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/>
                <w:lang w:eastAsia="pl-PL"/>
              </w:rPr>
            </w:pPr>
          </w:p>
          <w:p w:rsidR="00F7249D" w:rsidRPr="00B7175F" w:rsidRDefault="00B7175F" w:rsidP="00B7175F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18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Ponadto, zgodnie z art. 5 ustawy z dnia 7 lipca 2005 r. o działalności lobbingowej w procesie stanowienia prawa (Dz. U.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>z 2017 r. poz. 248) projekt rozporządzenia zostanie udostępniony w Biuletynie Informacji Publicznej na stronie Rządowego Centrum Legislacji w serwisie Rządowego Procesu Legislacyjnego, gdzie będzie dostępny dla wszystkich zainteresowanych podmiotów.</w:t>
            </w:r>
          </w:p>
        </w:tc>
      </w:tr>
      <w:tr w:rsidR="00F7249D" w:rsidRPr="0028267F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F7249D" w:rsidRPr="0028267F" w:rsidRDefault="00F7249D" w:rsidP="00830E8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(ceny stałe</w:t>
            </w:r>
            <w:r>
              <w:rPr>
                <w:rFonts w:ascii="Times New Roman" w:hAnsi="Times New Roman"/>
                <w:color w:val="000000"/>
              </w:rPr>
              <w:t xml:space="preserve"> z …</w:t>
            </w:r>
            <w:r w:rsidRPr="0028267F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F7249D" w:rsidRPr="0028267F" w:rsidRDefault="00F7249D" w:rsidP="00830E8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7249D" w:rsidRPr="00DE43EC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F7249D" w:rsidRPr="0028267F" w:rsidRDefault="00F7249D" w:rsidP="00830E8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F7249D" w:rsidRPr="00DE43EC" w:rsidRDefault="00F7249D" w:rsidP="00830E86">
            <w:pPr>
              <w:spacing w:before="40" w:after="40" w:line="240" w:lineRule="auto"/>
              <w:ind w:left="-152" w:right="-87"/>
              <w:jc w:val="center"/>
              <w:rPr>
                <w:rFonts w:ascii="Times New Roman" w:hAnsi="Times New Roman"/>
                <w:color w:val="000000"/>
              </w:rPr>
            </w:pPr>
            <w:r w:rsidRPr="00DE43EC">
              <w:rPr>
                <w:rFonts w:ascii="Times New Roman" w:hAnsi="Times New Roman"/>
                <w:color w:val="000000"/>
              </w:rPr>
              <w:t>Łącznie (0–10)</w:t>
            </w:r>
          </w:p>
        </w:tc>
      </w:tr>
      <w:tr w:rsidR="00F7249D" w:rsidRPr="0028267F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F7249D" w:rsidRDefault="00F7249D" w:rsidP="00830E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7249D" w:rsidRPr="0028267F" w:rsidRDefault="00B7175F" w:rsidP="00830E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75F">
              <w:rPr>
                <w:rFonts w:ascii="Times New Roman" w:hAnsi="Times New Roman"/>
                <w:color w:val="000000"/>
              </w:rPr>
              <w:t>Rozporządzenie nie będzie miało bezpośredniego wpływu na sektor finansów publicznych, w tym na budżet państwa i jednostek samorządu terytorialnego.</w:t>
            </w:r>
          </w:p>
          <w:p w:rsidR="00F7249D" w:rsidRPr="0028267F" w:rsidRDefault="00F7249D" w:rsidP="00830E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DE43EC">
        <w:trPr>
          <w:gridAfter w:val="1"/>
          <w:wAfter w:w="10" w:type="dxa"/>
          <w:trHeight w:val="1220"/>
        </w:trPr>
        <w:tc>
          <w:tcPr>
            <w:tcW w:w="2243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DB469E" w:rsidRDefault="00DB469E" w:rsidP="00946C7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6C72">
              <w:rPr>
                <w:rFonts w:ascii="Times New Roman" w:hAnsi="Times New Roman"/>
                <w:color w:val="000000"/>
              </w:rPr>
              <w:t xml:space="preserve">Przy ustalaniu wysokości wpisu </w:t>
            </w:r>
            <w:r w:rsidR="0007596A">
              <w:rPr>
                <w:rFonts w:ascii="Times New Roman" w:hAnsi="Times New Roman"/>
                <w:color w:val="000000"/>
              </w:rPr>
              <w:t xml:space="preserve">od odwołania </w:t>
            </w:r>
            <w:r w:rsidRPr="00946C72">
              <w:rPr>
                <w:rFonts w:ascii="Times New Roman" w:hAnsi="Times New Roman"/>
                <w:color w:val="000000"/>
              </w:rPr>
              <w:t xml:space="preserve">brano </w:t>
            </w:r>
            <w:r w:rsidR="00946C72" w:rsidRPr="00946C72">
              <w:rPr>
                <w:rFonts w:ascii="Times New Roman" w:hAnsi="Times New Roman"/>
                <w:color w:val="000000"/>
              </w:rPr>
              <w:t>m.in.</w:t>
            </w:r>
            <w:r w:rsidRPr="00946C72">
              <w:rPr>
                <w:rFonts w:ascii="Times New Roman" w:hAnsi="Times New Roman"/>
                <w:color w:val="000000"/>
              </w:rPr>
              <w:t xml:space="preserve"> pod uwagę cel jego pobierania, mianowicie pokrywanie z wpisu kosztów postępowania odwoławczego, w tym wydatków ponoszonych przez Urząd Zamówień Publiczny</w:t>
            </w:r>
            <w:r w:rsidR="00946C72" w:rsidRPr="00946C72">
              <w:rPr>
                <w:rFonts w:ascii="Times New Roman" w:hAnsi="Times New Roman"/>
                <w:color w:val="000000"/>
              </w:rPr>
              <w:t>ch</w:t>
            </w:r>
            <w:r w:rsidRPr="00946C72">
              <w:rPr>
                <w:rFonts w:ascii="Times New Roman" w:hAnsi="Times New Roman"/>
                <w:color w:val="000000"/>
              </w:rPr>
              <w:t>, w związku z organizacją i obsługą postępowań odwoławczych oraz zapewnieniem funkcjonowania KIO.</w:t>
            </w:r>
            <w:r w:rsidR="00946C72" w:rsidRPr="00946C72">
              <w:rPr>
                <w:rFonts w:ascii="Times New Roman" w:hAnsi="Times New Roman"/>
                <w:color w:val="000000"/>
              </w:rPr>
              <w:t xml:space="preserve"> </w:t>
            </w:r>
            <w:r w:rsidRPr="00946C72">
              <w:rPr>
                <w:rFonts w:ascii="Times New Roman" w:hAnsi="Times New Roman"/>
                <w:color w:val="000000"/>
              </w:rPr>
              <w:t>Celem wpisu jest pokrycie kosztów postępowania odwoławczego, w szczególności takich jak: wynagrodzenia, wydatki i opłaty ponoszone przez Urząd, w związku z organizacją i obsługą postępowań odwoławczych oraz zapewnieniem funkcjonowania KIO, archiwizacją dokumentów oraz szkoleniami członków Izby, a także wynagrodzenia oraz zwrot kosztów poniesionych przez biegłych i tłumaczy, oraz koszty przeprowadzenia innych dowodów w postępowaniu odwoławczym.</w:t>
            </w:r>
          </w:p>
          <w:p w:rsidR="00A76AFC" w:rsidRPr="00946C72" w:rsidRDefault="00A76AFC" w:rsidP="00A76A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 zależności od wyniku postępowania odwoławczego przed KIO, uregulowanie w rozporządzeniu sposobu</w:t>
            </w:r>
            <w:r w:rsidRPr="00DF1526">
              <w:rPr>
                <w:rFonts w:ascii="Times New Roman" w:hAnsi="Times New Roman"/>
                <w:color w:val="000000"/>
              </w:rPr>
              <w:t xml:space="preserve"> podziału kosztów stosownie do stopnia uwzględnienia bądź nieuwzględnienia zarzutów zgłasza</w:t>
            </w:r>
            <w:r>
              <w:rPr>
                <w:rFonts w:ascii="Times New Roman" w:hAnsi="Times New Roman"/>
                <w:color w:val="000000"/>
              </w:rPr>
              <w:t>nych w tym postępowaniu może mieć wpływ na koszty ponoszone przez zamawiając</w:t>
            </w:r>
            <w:r w:rsidR="004650B9">
              <w:rPr>
                <w:rFonts w:ascii="Times New Roman" w:hAnsi="Times New Roman"/>
                <w:color w:val="000000"/>
              </w:rPr>
              <w:t>ego w tym postępowaniu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7249D" w:rsidRPr="0028267F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Skutki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F7249D" w:rsidRPr="00DE43EC" w:rsidRDefault="00F7249D" w:rsidP="00830E86">
            <w:pPr>
              <w:spacing w:line="240" w:lineRule="auto"/>
              <w:ind w:left="-125" w:right="-87"/>
              <w:jc w:val="center"/>
              <w:rPr>
                <w:rFonts w:ascii="Times New Roman" w:hAnsi="Times New Roman"/>
                <w:color w:val="000000"/>
              </w:rPr>
            </w:pPr>
            <w:r w:rsidRPr="00DE43EC">
              <w:rPr>
                <w:rFonts w:ascii="Times New Roman" w:hAnsi="Times New Roman"/>
                <w:color w:val="000000"/>
              </w:rPr>
              <w:t>Łącznie</w:t>
            </w:r>
            <w:r w:rsidRPr="00DE43EC" w:rsidDel="0073273A">
              <w:rPr>
                <w:rFonts w:ascii="Times New Roman" w:hAnsi="Times New Roman"/>
                <w:color w:val="000000"/>
              </w:rPr>
              <w:t xml:space="preserve"> </w:t>
            </w:r>
            <w:r w:rsidRPr="00DE43EC">
              <w:rPr>
                <w:rFonts w:ascii="Times New Roman" w:hAnsi="Times New Roman"/>
                <w:color w:val="000000"/>
              </w:rPr>
              <w:t>(0–10)</w:t>
            </w:r>
          </w:p>
        </w:tc>
      </w:tr>
      <w:tr w:rsidR="00F7249D" w:rsidRPr="0028267F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</w:rPr>
            </w:pPr>
            <w:r w:rsidRPr="0028267F">
              <w:rPr>
                <w:rFonts w:ascii="Times New Roman" w:hAnsi="Times New Roman"/>
              </w:rPr>
              <w:t xml:space="preserve">(w mln zł, 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</w:rPr>
              <w:t>ceny stałe</w:t>
            </w:r>
            <w:r>
              <w:rPr>
                <w:rFonts w:ascii="Times New Roman" w:hAnsi="Times New Roman"/>
              </w:rPr>
              <w:t xml:space="preserve"> z … </w:t>
            </w:r>
            <w:r w:rsidRPr="0028267F">
              <w:rPr>
                <w:rFonts w:ascii="Times New Roman" w:hAnsi="Times New Roman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sektor mikro-, małych i </w:t>
            </w:r>
            <w:r w:rsidRPr="0028267F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2CC9" w:rsidRPr="0028267F" w:rsidRDefault="00F7249D" w:rsidP="00332C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Rozporządzenie nie będzie miało </w:t>
            </w:r>
            <w:r w:rsidR="00227C15"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28267F">
              <w:rPr>
                <w:rFonts w:ascii="Times New Roman" w:hAnsi="Times New Roman"/>
                <w:color w:val="000000"/>
              </w:rPr>
              <w:t xml:space="preserve">wpływu </w:t>
            </w:r>
            <w:r>
              <w:rPr>
                <w:rFonts w:ascii="Times New Roman" w:hAnsi="Times New Roman"/>
                <w:color w:val="000000"/>
              </w:rPr>
              <w:t xml:space="preserve">na </w:t>
            </w:r>
            <w:r w:rsidRPr="00166928">
              <w:rPr>
                <w:rFonts w:ascii="Times New Roman" w:hAnsi="Times New Roman"/>
                <w:color w:val="000000"/>
              </w:rPr>
              <w:t xml:space="preserve">konkurencyjność gospodarki i przedsiębiorczość, w tym funkcjonowanie </w:t>
            </w:r>
            <w:r>
              <w:rPr>
                <w:rFonts w:ascii="Times New Roman" w:hAnsi="Times New Roman"/>
                <w:color w:val="000000"/>
              </w:rPr>
              <w:t xml:space="preserve">dużych </w:t>
            </w:r>
            <w:r w:rsidRPr="00166928">
              <w:rPr>
                <w:rFonts w:ascii="Times New Roman" w:hAnsi="Times New Roman"/>
                <w:color w:val="000000"/>
              </w:rPr>
              <w:t>przedsiębiorców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6928">
              <w:rPr>
                <w:rFonts w:ascii="Times New Roman" w:hAnsi="Times New Roman"/>
                <w:color w:val="000000"/>
              </w:rPr>
              <w:t xml:space="preserve"> </w:t>
            </w:r>
            <w:r w:rsidR="00670D3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sektor mikro-, małych i </w:t>
            </w:r>
            <w:r w:rsidRPr="0028267F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7249D" w:rsidRPr="0028267F" w:rsidRDefault="00F7249D" w:rsidP="00332C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Rozporządzenie nie będzie miało </w:t>
            </w:r>
            <w:r w:rsidR="00227C15"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28267F">
              <w:rPr>
                <w:rFonts w:ascii="Times New Roman" w:hAnsi="Times New Roman"/>
                <w:color w:val="000000"/>
              </w:rPr>
              <w:t xml:space="preserve">wpływu </w:t>
            </w:r>
            <w:r>
              <w:rPr>
                <w:rFonts w:ascii="Times New Roman" w:hAnsi="Times New Roman"/>
                <w:color w:val="000000"/>
              </w:rPr>
              <w:t xml:space="preserve">na </w:t>
            </w:r>
            <w:r w:rsidRPr="00166928">
              <w:rPr>
                <w:rFonts w:ascii="Times New Roman" w:hAnsi="Times New Roman"/>
                <w:color w:val="000000"/>
              </w:rPr>
              <w:t>konkurencyjność gospodarki i przedsiębiorczość</w:t>
            </w:r>
            <w:r>
              <w:rPr>
                <w:rFonts w:ascii="Times New Roman" w:hAnsi="Times New Roman"/>
                <w:color w:val="000000"/>
              </w:rPr>
              <w:t>, w tym funkcjonowanie mikro-, małych i średnich przedsiębiorców.</w:t>
            </w:r>
          </w:p>
        </w:tc>
      </w:tr>
      <w:tr w:rsidR="00F7249D" w:rsidRPr="0028267F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</w:rPr>
              <w:t>rodzina, obywatele oraz gospodarstwa domowe</w:t>
            </w:r>
            <w:r w:rsidRPr="0028267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7249D" w:rsidRPr="0028267F" w:rsidRDefault="00F7249D" w:rsidP="00332C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Rozporządzenie nie będzie miało </w:t>
            </w:r>
            <w:r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28267F">
              <w:rPr>
                <w:rFonts w:ascii="Times New Roman" w:hAnsi="Times New Roman"/>
                <w:color w:val="000000"/>
              </w:rPr>
              <w:t xml:space="preserve">wpływu </w:t>
            </w:r>
            <w:r>
              <w:rPr>
                <w:rFonts w:ascii="Times New Roman" w:hAnsi="Times New Roman"/>
                <w:color w:val="000000"/>
              </w:rPr>
              <w:t>na rodzinę, obywateli oraz gospodarstwa domowe, w tym na sytuację osób starszych i osób niepełnosprawnych.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DE43EC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F7249D" w:rsidRPr="0028267F" w:rsidRDefault="00332CC9" w:rsidP="00332C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zależności od wyniku postępowania odwoławczego przed KIO, uregulowanie w rozporządzeniu sposobu</w:t>
            </w:r>
            <w:r w:rsidRPr="00DF1526">
              <w:rPr>
                <w:rFonts w:ascii="Times New Roman" w:hAnsi="Times New Roman"/>
                <w:color w:val="000000"/>
              </w:rPr>
              <w:t xml:space="preserve"> podziału kosztów stosownie do stopnia uwzględnienia bądź nieuwzględnienia zarzutów zgłasza</w:t>
            </w:r>
            <w:r>
              <w:rPr>
                <w:rFonts w:ascii="Times New Roman" w:hAnsi="Times New Roman"/>
                <w:color w:val="000000"/>
              </w:rPr>
              <w:t>nych w tym postępowaniu może mieć wpływ na koszty ponoszone przez wykonawc</w:t>
            </w:r>
            <w:r w:rsidR="004650B9">
              <w:rPr>
                <w:rFonts w:ascii="Times New Roman" w:hAnsi="Times New Roman"/>
                <w:color w:val="000000"/>
              </w:rPr>
              <w:t>ę</w:t>
            </w:r>
            <w:r>
              <w:rPr>
                <w:rFonts w:ascii="Times New Roman" w:hAnsi="Times New Roman"/>
                <w:color w:val="000000"/>
              </w:rPr>
              <w:t xml:space="preserve"> (przedsiębiorc</w:t>
            </w:r>
            <w:r w:rsidR="004650B9">
              <w:rPr>
                <w:rFonts w:ascii="Times New Roman" w:hAnsi="Times New Roman"/>
                <w:color w:val="000000"/>
              </w:rPr>
              <w:t>ę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4650B9">
              <w:rPr>
                <w:rFonts w:ascii="Times New Roman" w:hAnsi="Times New Roman"/>
                <w:color w:val="000000"/>
              </w:rPr>
              <w:t xml:space="preserve"> w tym postępowaniu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F7249D" w:rsidRPr="0028267F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F7249D" w:rsidRPr="0028267F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F7249D" w:rsidRPr="0028267F" w:rsidRDefault="00227C15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7249D" w:rsidRPr="0028267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7249D" w:rsidRPr="0028267F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7249D" w:rsidRPr="0028267F" w:rsidRDefault="00227C15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7249D" w:rsidRPr="0028267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7249D" w:rsidRPr="0028267F" w:rsidRDefault="00227C15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7249D" w:rsidRPr="0028267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7249D" w:rsidRPr="0028267F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zmniejszenie liczby dokumentów 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zmniejszenie liczby procedur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skrócenie czasu na załatwienie sprawy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inne: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zwiększenie liczby dokumentów</w:t>
            </w:r>
          </w:p>
          <w:p w:rsidR="00F7249D" w:rsidRPr="0028267F" w:rsidRDefault="00227C15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7249D" w:rsidRPr="0028267F">
              <w:rPr>
                <w:rFonts w:ascii="Times New Roman" w:hAnsi="Times New Roman"/>
                <w:color w:val="000000"/>
              </w:rPr>
              <w:t xml:space="preserve"> zwiększenie liczby procedur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wydłużenie czasu na załatwienie sprawy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inne: 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7249D" w:rsidRPr="0028267F" w:rsidRDefault="00227C15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7249D" w:rsidRPr="0028267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249D" w:rsidRPr="0028267F" w:rsidTr="00166928">
        <w:trPr>
          <w:gridAfter w:val="1"/>
          <w:wAfter w:w="10" w:type="dxa"/>
          <w:trHeight w:val="421"/>
        </w:trPr>
        <w:tc>
          <w:tcPr>
            <w:tcW w:w="10937" w:type="dxa"/>
            <w:gridSpan w:val="29"/>
            <w:shd w:val="clear" w:color="auto" w:fill="FFFFFF"/>
          </w:tcPr>
          <w:p w:rsidR="00F7249D" w:rsidRPr="000753DC" w:rsidRDefault="00F7249D" w:rsidP="00494DB8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F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F7249D" w:rsidRPr="0028267F" w:rsidRDefault="00F7249D" w:rsidP="00830E8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 xml:space="preserve">Regulacje przedmiotowego rozporządzenia nie będą miały bezpośredniego wpływu na rynek pracy. 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7249D" w:rsidRPr="0028267F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7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28267F">
              <w:rPr>
                <w:rFonts w:ascii="Times New Roman" w:hAnsi="Times New Roman"/>
                <w:color w:val="000000"/>
              </w:rPr>
            </w:r>
            <w:r w:rsidRPr="0028267F">
              <w:rPr>
                <w:rFonts w:ascii="Times New Roman" w:hAnsi="Times New Roman"/>
                <w:color w:val="000000"/>
              </w:rPr>
              <w:fldChar w:fldCharType="end"/>
            </w:r>
            <w:r w:rsidRPr="0028267F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F7249D" w:rsidRPr="0028267F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F7249D" w:rsidRPr="0028267F" w:rsidRDefault="00F7249D" w:rsidP="00830E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ww. obszary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28267F">
              <w:rPr>
                <w:rFonts w:ascii="Times New Roman" w:hAnsi="Times New Roman"/>
                <w:b/>
              </w:rPr>
              <w:t xml:space="preserve">Planowane </w:t>
            </w:r>
            <w:r w:rsidRPr="00DE1CC5">
              <w:rPr>
                <w:rFonts w:ascii="Times New Roman" w:hAnsi="Times New Roman"/>
                <w:b/>
                <w:color w:val="000000"/>
              </w:rPr>
              <w:t>wykonanie</w:t>
            </w:r>
            <w:r w:rsidRPr="0028267F">
              <w:rPr>
                <w:rFonts w:ascii="Times New Roman" w:hAnsi="Times New Roman"/>
                <w:b/>
              </w:rPr>
              <w:t xml:space="preserve"> przepisów aktu prawnego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7249D" w:rsidRPr="0028267F" w:rsidRDefault="00F7249D" w:rsidP="00227C15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53187">
              <w:rPr>
                <w:rFonts w:ascii="Times New Roman" w:hAnsi="Times New Roman"/>
              </w:rPr>
              <w:t>Projektowane rozporządzenie</w:t>
            </w:r>
            <w:r>
              <w:rPr>
                <w:rFonts w:ascii="Times New Roman" w:hAnsi="Times New Roman"/>
              </w:rPr>
              <w:t xml:space="preserve"> </w:t>
            </w:r>
            <w:r w:rsidRPr="00E53187">
              <w:rPr>
                <w:rFonts w:ascii="Times New Roman" w:hAnsi="Times New Roman"/>
              </w:rPr>
              <w:t xml:space="preserve">ma wejść w życie z dniem 1 stycznia 2021 r., czyli z dniem wejścia w życie nowej ustawy Pzp. Nowe rozporządzenie zastąpi rozporządzenie z </w:t>
            </w:r>
            <w:r w:rsidR="00227C15">
              <w:rPr>
                <w:rFonts w:ascii="Times New Roman" w:hAnsi="Times New Roman"/>
              </w:rPr>
              <w:t>15</w:t>
            </w:r>
            <w:r w:rsidR="00227C15" w:rsidRPr="00E53187">
              <w:rPr>
                <w:rFonts w:ascii="Times New Roman" w:hAnsi="Times New Roman"/>
              </w:rPr>
              <w:t xml:space="preserve"> </w:t>
            </w:r>
            <w:r w:rsidR="00227C15">
              <w:rPr>
                <w:rFonts w:ascii="Times New Roman" w:hAnsi="Times New Roman"/>
              </w:rPr>
              <w:t>marca</w:t>
            </w:r>
            <w:r w:rsidR="00227C15" w:rsidRPr="00E53187">
              <w:rPr>
                <w:rFonts w:ascii="Times New Roman" w:hAnsi="Times New Roman"/>
              </w:rPr>
              <w:t xml:space="preserve"> 20</w:t>
            </w:r>
            <w:r w:rsidR="00227C15">
              <w:rPr>
                <w:rFonts w:ascii="Times New Roman" w:hAnsi="Times New Roman"/>
              </w:rPr>
              <w:t>10</w:t>
            </w:r>
            <w:r w:rsidR="00227C15" w:rsidRPr="00E53187">
              <w:rPr>
                <w:rFonts w:ascii="Times New Roman" w:hAnsi="Times New Roman"/>
              </w:rPr>
              <w:t xml:space="preserve"> </w:t>
            </w:r>
            <w:r w:rsidRPr="00E53187">
              <w:rPr>
                <w:rFonts w:ascii="Times New Roman" w:hAnsi="Times New Roman"/>
              </w:rPr>
              <w:t>r., utrzymane w mocy przez ustawę z dnia 11 września 2019 r. – Przepisy wprowadzające ustawę – Prawo zamówień publicznych, które z tym dniem utraci moc obowiązującą.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</w:rPr>
              <w:t xml:space="preserve">W </w:t>
            </w:r>
            <w:r w:rsidRPr="00DE1CC5">
              <w:rPr>
                <w:rFonts w:ascii="Times New Roman" w:hAnsi="Times New Roman"/>
                <w:b/>
                <w:color w:val="000000"/>
              </w:rPr>
              <w:t>jaki</w:t>
            </w:r>
            <w:r w:rsidRPr="0028267F">
              <w:rPr>
                <w:rFonts w:ascii="Times New Roman" w:hAnsi="Times New Roman"/>
                <w:b/>
              </w:rPr>
              <w:t xml:space="preserve"> sposób i kiedy nastąpi ewaluacja efektów projektu oraz jakie mierniki zostaną zastosowane?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27C15" w:rsidRPr="00227C15" w:rsidRDefault="00F7249D" w:rsidP="00227C15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2551A">
              <w:rPr>
                <w:rFonts w:ascii="Times New Roman" w:hAnsi="Times New Roman"/>
              </w:rPr>
              <w:t>Z uwagi na charakter regulacji nie jest planowana oddzielna ewaluacja efektów projektu.</w:t>
            </w:r>
            <w:r w:rsidR="00227C15">
              <w:rPr>
                <w:rFonts w:ascii="Times New Roman" w:hAnsi="Times New Roman"/>
              </w:rPr>
              <w:t xml:space="preserve"> Regulacja ma na celu dostosowanie przepisów rozporządzenia do zmian wynikających z nowej ustawy Pzp, która wejdzie w życie w dniu 1 stycznia 2021 r. Corocznie przygotowywane jest sprawozdanie Prezesa UZP o funkcjonowaniu systemu zamówień publicznych.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7249D" w:rsidRPr="0028267F" w:rsidRDefault="00F7249D" w:rsidP="00830E8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8267F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28267F">
              <w:rPr>
                <w:rFonts w:ascii="Times New Roman" w:hAnsi="Times New Roman"/>
                <w:b/>
              </w:rPr>
              <w:t>(istotne dokumenty źródłowe, badania, analizy itp.</w:t>
            </w:r>
            <w:r w:rsidRPr="0028267F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="00F7249D" w:rsidRPr="0028267F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7249D" w:rsidRPr="0028267F" w:rsidRDefault="00F7249D" w:rsidP="00830E8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67F">
              <w:rPr>
                <w:rFonts w:ascii="Times New Roman" w:hAnsi="Times New Roman"/>
                <w:color w:val="000000"/>
              </w:rPr>
              <w:t>Nie dotyczy.</w:t>
            </w:r>
          </w:p>
        </w:tc>
      </w:tr>
    </w:tbl>
    <w:p w:rsidR="00DE1CC5" w:rsidRPr="00DE1CC5" w:rsidRDefault="00DE1CC5" w:rsidP="00C943AD">
      <w:pPr>
        <w:pStyle w:val="Nagwek1"/>
        <w:rPr>
          <w:rFonts w:ascii="Times New Roman" w:hAnsi="Times New Roman"/>
          <w:sz w:val="20"/>
          <w:szCs w:val="20"/>
        </w:rPr>
      </w:pPr>
    </w:p>
    <w:sectPr w:rsidR="00DE1CC5" w:rsidRPr="00DE1CC5" w:rsidSect="00DE43EC">
      <w:footerReference w:type="default" r:id="rId11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B5" w:rsidRDefault="00753CB5" w:rsidP="00044739">
      <w:pPr>
        <w:spacing w:line="240" w:lineRule="auto"/>
      </w:pPr>
      <w:r>
        <w:separator/>
      </w:r>
    </w:p>
  </w:endnote>
  <w:endnote w:type="continuationSeparator" w:id="0">
    <w:p w:rsidR="00753CB5" w:rsidRDefault="00753CB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-877933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43EC" w:rsidRPr="00DE43EC" w:rsidRDefault="00DE43EC" w:rsidP="00DE43EC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DE43EC">
          <w:rPr>
            <w:rFonts w:ascii="Times New Roman" w:hAnsi="Times New Roman"/>
            <w:sz w:val="24"/>
            <w:szCs w:val="24"/>
          </w:rPr>
          <w:fldChar w:fldCharType="begin"/>
        </w:r>
        <w:r w:rsidRPr="00DE43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43EC">
          <w:rPr>
            <w:rFonts w:ascii="Times New Roman" w:hAnsi="Times New Roman"/>
            <w:sz w:val="24"/>
            <w:szCs w:val="24"/>
          </w:rPr>
          <w:fldChar w:fldCharType="separate"/>
        </w:r>
        <w:r w:rsidR="00203C36" w:rsidRPr="00203C36">
          <w:rPr>
            <w:rFonts w:ascii="Times New Roman" w:hAnsi="Times New Roman"/>
            <w:noProof/>
            <w:sz w:val="24"/>
            <w:szCs w:val="24"/>
            <w:lang w:val="pl-PL"/>
          </w:rPr>
          <w:t>5</w:t>
        </w:r>
        <w:r w:rsidRPr="00DE43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B5" w:rsidRDefault="00753CB5" w:rsidP="00044739">
      <w:pPr>
        <w:spacing w:line="240" w:lineRule="auto"/>
      </w:pPr>
      <w:r>
        <w:separator/>
      </w:r>
    </w:p>
  </w:footnote>
  <w:footnote w:type="continuationSeparator" w:id="0">
    <w:p w:rsidR="00753CB5" w:rsidRDefault="00753CB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7DE"/>
    <w:multiLevelType w:val="hybridMultilevel"/>
    <w:tmpl w:val="50FA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B6CEE"/>
    <w:multiLevelType w:val="hybridMultilevel"/>
    <w:tmpl w:val="4E4A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4567"/>
    <w:multiLevelType w:val="hybridMultilevel"/>
    <w:tmpl w:val="A59264FA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4C550EA5"/>
    <w:multiLevelType w:val="hybridMultilevel"/>
    <w:tmpl w:val="D2FCC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6BC7FCD"/>
    <w:multiLevelType w:val="hybridMultilevel"/>
    <w:tmpl w:val="45924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6204BF"/>
    <w:multiLevelType w:val="hybridMultilevel"/>
    <w:tmpl w:val="0C48A678"/>
    <w:lvl w:ilvl="0" w:tplc="A6DE31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1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6"/>
  </w:num>
  <w:num w:numId="18">
    <w:abstractNumId w:val="24"/>
  </w:num>
  <w:num w:numId="19">
    <w:abstractNumId w:val="26"/>
  </w:num>
  <w:num w:numId="20">
    <w:abstractNumId w:val="19"/>
  </w:num>
  <w:num w:numId="21">
    <w:abstractNumId w:val="8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14E0"/>
    <w:rsid w:val="00012D11"/>
    <w:rsid w:val="00013EB5"/>
    <w:rsid w:val="00023836"/>
    <w:rsid w:val="00032889"/>
    <w:rsid w:val="00034C27"/>
    <w:rsid w:val="000356A9"/>
    <w:rsid w:val="00040E1B"/>
    <w:rsid w:val="00040EEA"/>
    <w:rsid w:val="00044138"/>
    <w:rsid w:val="00044739"/>
    <w:rsid w:val="00051637"/>
    <w:rsid w:val="00051DC1"/>
    <w:rsid w:val="00056681"/>
    <w:rsid w:val="00064076"/>
    <w:rsid w:val="000648A7"/>
    <w:rsid w:val="0006618B"/>
    <w:rsid w:val="000670C0"/>
    <w:rsid w:val="00071B99"/>
    <w:rsid w:val="00073B73"/>
    <w:rsid w:val="000753DC"/>
    <w:rsid w:val="000756E5"/>
    <w:rsid w:val="0007596A"/>
    <w:rsid w:val="0007704E"/>
    <w:rsid w:val="00080EC8"/>
    <w:rsid w:val="000936B9"/>
    <w:rsid w:val="00093C4B"/>
    <w:rsid w:val="000944AC"/>
    <w:rsid w:val="00094CB9"/>
    <w:rsid w:val="000956B2"/>
    <w:rsid w:val="000969E7"/>
    <w:rsid w:val="000A23DE"/>
    <w:rsid w:val="000A4020"/>
    <w:rsid w:val="000B3AF0"/>
    <w:rsid w:val="000B54FB"/>
    <w:rsid w:val="000C29B0"/>
    <w:rsid w:val="000C60AE"/>
    <w:rsid w:val="000C76FC"/>
    <w:rsid w:val="000D1A2C"/>
    <w:rsid w:val="000D38FC"/>
    <w:rsid w:val="000D4D90"/>
    <w:rsid w:val="000E2D10"/>
    <w:rsid w:val="000F1B71"/>
    <w:rsid w:val="000F3204"/>
    <w:rsid w:val="0010548B"/>
    <w:rsid w:val="001072D1"/>
    <w:rsid w:val="00114D0E"/>
    <w:rsid w:val="00117017"/>
    <w:rsid w:val="00120073"/>
    <w:rsid w:val="00130E8E"/>
    <w:rsid w:val="0013216E"/>
    <w:rsid w:val="00137F15"/>
    <w:rsid w:val="001401B5"/>
    <w:rsid w:val="001422B9"/>
    <w:rsid w:val="00145075"/>
    <w:rsid w:val="0014665F"/>
    <w:rsid w:val="00153464"/>
    <w:rsid w:val="001541B3"/>
    <w:rsid w:val="00155B15"/>
    <w:rsid w:val="00156A76"/>
    <w:rsid w:val="001625BE"/>
    <w:rsid w:val="001643A4"/>
    <w:rsid w:val="00166928"/>
    <w:rsid w:val="001727BB"/>
    <w:rsid w:val="00174E71"/>
    <w:rsid w:val="00177107"/>
    <w:rsid w:val="00180D25"/>
    <w:rsid w:val="0018318D"/>
    <w:rsid w:val="0018572C"/>
    <w:rsid w:val="00187C9C"/>
    <w:rsid w:val="00187E79"/>
    <w:rsid w:val="00187F0D"/>
    <w:rsid w:val="00192CC5"/>
    <w:rsid w:val="0019316D"/>
    <w:rsid w:val="001956A7"/>
    <w:rsid w:val="0019626E"/>
    <w:rsid w:val="001A118A"/>
    <w:rsid w:val="001A27F4"/>
    <w:rsid w:val="001A2D95"/>
    <w:rsid w:val="001A7A87"/>
    <w:rsid w:val="001B3460"/>
    <w:rsid w:val="001B393F"/>
    <w:rsid w:val="001B4CA1"/>
    <w:rsid w:val="001B75D8"/>
    <w:rsid w:val="001C1060"/>
    <w:rsid w:val="001C3C63"/>
    <w:rsid w:val="001C437D"/>
    <w:rsid w:val="001C718B"/>
    <w:rsid w:val="001D4732"/>
    <w:rsid w:val="001D6920"/>
    <w:rsid w:val="001D6A3C"/>
    <w:rsid w:val="001D6D51"/>
    <w:rsid w:val="001E439C"/>
    <w:rsid w:val="001F10BD"/>
    <w:rsid w:val="001F653A"/>
    <w:rsid w:val="001F6979"/>
    <w:rsid w:val="00202BC6"/>
    <w:rsid w:val="00203C36"/>
    <w:rsid w:val="00205141"/>
    <w:rsid w:val="0020516B"/>
    <w:rsid w:val="002133F8"/>
    <w:rsid w:val="00213559"/>
    <w:rsid w:val="00213EFD"/>
    <w:rsid w:val="002170F7"/>
    <w:rsid w:val="002172F1"/>
    <w:rsid w:val="00223C7B"/>
    <w:rsid w:val="00224526"/>
    <w:rsid w:val="00224AB1"/>
    <w:rsid w:val="0022551A"/>
    <w:rsid w:val="00226298"/>
    <w:rsid w:val="0022687A"/>
    <w:rsid w:val="00227C15"/>
    <w:rsid w:val="00230728"/>
    <w:rsid w:val="00234040"/>
    <w:rsid w:val="00235CD2"/>
    <w:rsid w:val="002458D6"/>
    <w:rsid w:val="00253133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67F"/>
    <w:rsid w:val="00282D72"/>
    <w:rsid w:val="00283402"/>
    <w:rsid w:val="00290FD6"/>
    <w:rsid w:val="00294259"/>
    <w:rsid w:val="00295DA4"/>
    <w:rsid w:val="002A1D54"/>
    <w:rsid w:val="002A2C81"/>
    <w:rsid w:val="002B291A"/>
    <w:rsid w:val="002B2AB5"/>
    <w:rsid w:val="002B3D1A"/>
    <w:rsid w:val="002B4C2E"/>
    <w:rsid w:val="002B51BF"/>
    <w:rsid w:val="002C27D0"/>
    <w:rsid w:val="002C2C9B"/>
    <w:rsid w:val="002D0298"/>
    <w:rsid w:val="002D17D6"/>
    <w:rsid w:val="002D18D7"/>
    <w:rsid w:val="002D1AED"/>
    <w:rsid w:val="002D21CE"/>
    <w:rsid w:val="002D5EA2"/>
    <w:rsid w:val="002E3DA3"/>
    <w:rsid w:val="002E450F"/>
    <w:rsid w:val="002E69A5"/>
    <w:rsid w:val="002E6B38"/>
    <w:rsid w:val="002E6D63"/>
    <w:rsid w:val="002E6E2B"/>
    <w:rsid w:val="002F068B"/>
    <w:rsid w:val="002F1286"/>
    <w:rsid w:val="002F2F6C"/>
    <w:rsid w:val="002F49D4"/>
    <w:rsid w:val="002F500B"/>
    <w:rsid w:val="00300991"/>
    <w:rsid w:val="00301959"/>
    <w:rsid w:val="00304258"/>
    <w:rsid w:val="00305B8A"/>
    <w:rsid w:val="0031524A"/>
    <w:rsid w:val="00323F5A"/>
    <w:rsid w:val="00331BF9"/>
    <w:rsid w:val="00332CC9"/>
    <w:rsid w:val="0033495E"/>
    <w:rsid w:val="00334A79"/>
    <w:rsid w:val="00334D8D"/>
    <w:rsid w:val="00337345"/>
    <w:rsid w:val="00337DD2"/>
    <w:rsid w:val="003404D1"/>
    <w:rsid w:val="003443FF"/>
    <w:rsid w:val="00355808"/>
    <w:rsid w:val="00362191"/>
    <w:rsid w:val="00362C7E"/>
    <w:rsid w:val="00363309"/>
    <w:rsid w:val="00363601"/>
    <w:rsid w:val="00364E3F"/>
    <w:rsid w:val="003710AD"/>
    <w:rsid w:val="00371814"/>
    <w:rsid w:val="00372733"/>
    <w:rsid w:val="0037335B"/>
    <w:rsid w:val="00376AC9"/>
    <w:rsid w:val="003861E5"/>
    <w:rsid w:val="00387656"/>
    <w:rsid w:val="0038769F"/>
    <w:rsid w:val="003878D6"/>
    <w:rsid w:val="00393032"/>
    <w:rsid w:val="003946D0"/>
    <w:rsid w:val="00394B69"/>
    <w:rsid w:val="00397078"/>
    <w:rsid w:val="003A6953"/>
    <w:rsid w:val="003B0D35"/>
    <w:rsid w:val="003B3B09"/>
    <w:rsid w:val="003B6083"/>
    <w:rsid w:val="003B7B7D"/>
    <w:rsid w:val="003C27E7"/>
    <w:rsid w:val="003C3838"/>
    <w:rsid w:val="003C5847"/>
    <w:rsid w:val="003D0681"/>
    <w:rsid w:val="003D12F6"/>
    <w:rsid w:val="003D1426"/>
    <w:rsid w:val="003D545D"/>
    <w:rsid w:val="003D773F"/>
    <w:rsid w:val="003E2F4E"/>
    <w:rsid w:val="003E720A"/>
    <w:rsid w:val="003F35D4"/>
    <w:rsid w:val="003F4680"/>
    <w:rsid w:val="00403E6E"/>
    <w:rsid w:val="004129B4"/>
    <w:rsid w:val="00417EF0"/>
    <w:rsid w:val="00422181"/>
    <w:rsid w:val="004244A8"/>
    <w:rsid w:val="00425F72"/>
    <w:rsid w:val="00427736"/>
    <w:rsid w:val="00430492"/>
    <w:rsid w:val="00432809"/>
    <w:rsid w:val="00436C38"/>
    <w:rsid w:val="00441787"/>
    <w:rsid w:val="00444F2D"/>
    <w:rsid w:val="00452034"/>
    <w:rsid w:val="00455FA6"/>
    <w:rsid w:val="004650B9"/>
    <w:rsid w:val="00466C70"/>
    <w:rsid w:val="004702C9"/>
    <w:rsid w:val="00472E45"/>
    <w:rsid w:val="00473FEA"/>
    <w:rsid w:val="00474710"/>
    <w:rsid w:val="0047579D"/>
    <w:rsid w:val="00483262"/>
    <w:rsid w:val="00484107"/>
    <w:rsid w:val="00485CC5"/>
    <w:rsid w:val="0049343F"/>
    <w:rsid w:val="00494DB8"/>
    <w:rsid w:val="004964FC"/>
    <w:rsid w:val="004A145E"/>
    <w:rsid w:val="004A1F15"/>
    <w:rsid w:val="004A2A81"/>
    <w:rsid w:val="004A3FE9"/>
    <w:rsid w:val="004A4EED"/>
    <w:rsid w:val="004A7BD7"/>
    <w:rsid w:val="004C0DEB"/>
    <w:rsid w:val="004C15C2"/>
    <w:rsid w:val="004C36D8"/>
    <w:rsid w:val="004C5F0B"/>
    <w:rsid w:val="004D1248"/>
    <w:rsid w:val="004D1E3C"/>
    <w:rsid w:val="004D4169"/>
    <w:rsid w:val="004D6E14"/>
    <w:rsid w:val="004F4E17"/>
    <w:rsid w:val="0050082F"/>
    <w:rsid w:val="00500C56"/>
    <w:rsid w:val="00500F24"/>
    <w:rsid w:val="00501713"/>
    <w:rsid w:val="00506568"/>
    <w:rsid w:val="0051551B"/>
    <w:rsid w:val="005164B3"/>
    <w:rsid w:val="00520C57"/>
    <w:rsid w:val="00522D94"/>
    <w:rsid w:val="00533D89"/>
    <w:rsid w:val="00536564"/>
    <w:rsid w:val="00541E31"/>
    <w:rsid w:val="00544597"/>
    <w:rsid w:val="00544F8C"/>
    <w:rsid w:val="00544FFE"/>
    <w:rsid w:val="005473F5"/>
    <w:rsid w:val="005477E7"/>
    <w:rsid w:val="00552794"/>
    <w:rsid w:val="00563199"/>
    <w:rsid w:val="00564874"/>
    <w:rsid w:val="00566D29"/>
    <w:rsid w:val="00567963"/>
    <w:rsid w:val="00567AAA"/>
    <w:rsid w:val="0057009A"/>
    <w:rsid w:val="00571260"/>
    <w:rsid w:val="0057189C"/>
    <w:rsid w:val="00572171"/>
    <w:rsid w:val="00573FC1"/>
    <w:rsid w:val="005741EE"/>
    <w:rsid w:val="00575EB2"/>
    <w:rsid w:val="0057668E"/>
    <w:rsid w:val="00584981"/>
    <w:rsid w:val="005911F7"/>
    <w:rsid w:val="00595E83"/>
    <w:rsid w:val="00596530"/>
    <w:rsid w:val="005967F3"/>
    <w:rsid w:val="005A06DF"/>
    <w:rsid w:val="005A24D6"/>
    <w:rsid w:val="005A3AFC"/>
    <w:rsid w:val="005A5527"/>
    <w:rsid w:val="005A5AE6"/>
    <w:rsid w:val="005B10F0"/>
    <w:rsid w:val="005B1206"/>
    <w:rsid w:val="005B1D15"/>
    <w:rsid w:val="005B37E8"/>
    <w:rsid w:val="005B7A7A"/>
    <w:rsid w:val="005C0056"/>
    <w:rsid w:val="005C0994"/>
    <w:rsid w:val="005C1D04"/>
    <w:rsid w:val="005D61D6"/>
    <w:rsid w:val="005E0D13"/>
    <w:rsid w:val="005E24AB"/>
    <w:rsid w:val="005E5047"/>
    <w:rsid w:val="005E7205"/>
    <w:rsid w:val="005E7371"/>
    <w:rsid w:val="005F116C"/>
    <w:rsid w:val="005F2131"/>
    <w:rsid w:val="00605EF6"/>
    <w:rsid w:val="00606455"/>
    <w:rsid w:val="00607D4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6F5E"/>
    <w:rsid w:val="006370D2"/>
    <w:rsid w:val="00640663"/>
    <w:rsid w:val="0064074F"/>
    <w:rsid w:val="00641F55"/>
    <w:rsid w:val="00645E4A"/>
    <w:rsid w:val="00653688"/>
    <w:rsid w:val="0066091B"/>
    <w:rsid w:val="006660E9"/>
    <w:rsid w:val="00666B62"/>
    <w:rsid w:val="00667249"/>
    <w:rsid w:val="00667558"/>
    <w:rsid w:val="00670D30"/>
    <w:rsid w:val="00671523"/>
    <w:rsid w:val="006732D4"/>
    <w:rsid w:val="006754EF"/>
    <w:rsid w:val="00676C8D"/>
    <w:rsid w:val="00676F1F"/>
    <w:rsid w:val="00677381"/>
    <w:rsid w:val="00677414"/>
    <w:rsid w:val="00681212"/>
    <w:rsid w:val="006832CF"/>
    <w:rsid w:val="0068601E"/>
    <w:rsid w:val="00691B2A"/>
    <w:rsid w:val="0069486B"/>
    <w:rsid w:val="006A0116"/>
    <w:rsid w:val="006A0266"/>
    <w:rsid w:val="006A1BF7"/>
    <w:rsid w:val="006A4904"/>
    <w:rsid w:val="006A548F"/>
    <w:rsid w:val="006A701A"/>
    <w:rsid w:val="006B64DC"/>
    <w:rsid w:val="006B7A91"/>
    <w:rsid w:val="006B7D93"/>
    <w:rsid w:val="006C02C2"/>
    <w:rsid w:val="006C0789"/>
    <w:rsid w:val="006D0B51"/>
    <w:rsid w:val="006D3B02"/>
    <w:rsid w:val="006D4704"/>
    <w:rsid w:val="006D6A2D"/>
    <w:rsid w:val="006D6C10"/>
    <w:rsid w:val="006E1E18"/>
    <w:rsid w:val="006E31CE"/>
    <w:rsid w:val="006E34D3"/>
    <w:rsid w:val="006F1435"/>
    <w:rsid w:val="006F18F1"/>
    <w:rsid w:val="006F78C4"/>
    <w:rsid w:val="007031A0"/>
    <w:rsid w:val="007058EA"/>
    <w:rsid w:val="00705A29"/>
    <w:rsid w:val="00707498"/>
    <w:rsid w:val="00707520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A73"/>
    <w:rsid w:val="00733167"/>
    <w:rsid w:val="00740D2C"/>
    <w:rsid w:val="0074147A"/>
    <w:rsid w:val="00744BF9"/>
    <w:rsid w:val="00745820"/>
    <w:rsid w:val="00752623"/>
    <w:rsid w:val="00753CB5"/>
    <w:rsid w:val="00760F1F"/>
    <w:rsid w:val="0076423E"/>
    <w:rsid w:val="0076445B"/>
    <w:rsid w:val="007646CB"/>
    <w:rsid w:val="0076658F"/>
    <w:rsid w:val="0077040A"/>
    <w:rsid w:val="00772D64"/>
    <w:rsid w:val="00784FDD"/>
    <w:rsid w:val="00786B08"/>
    <w:rsid w:val="00786B73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E7341"/>
    <w:rsid w:val="007F0021"/>
    <w:rsid w:val="007F2218"/>
    <w:rsid w:val="007F2F52"/>
    <w:rsid w:val="00801972"/>
    <w:rsid w:val="00801F71"/>
    <w:rsid w:val="00805160"/>
    <w:rsid w:val="00805F28"/>
    <w:rsid w:val="0080749F"/>
    <w:rsid w:val="00811D46"/>
    <w:rsid w:val="008125B0"/>
    <w:rsid w:val="00812FF1"/>
    <w:rsid w:val="008144CB"/>
    <w:rsid w:val="008211F2"/>
    <w:rsid w:val="00821717"/>
    <w:rsid w:val="00824210"/>
    <w:rsid w:val="008256F9"/>
    <w:rsid w:val="008263C0"/>
    <w:rsid w:val="00830E86"/>
    <w:rsid w:val="00834B93"/>
    <w:rsid w:val="00841422"/>
    <w:rsid w:val="00841D3B"/>
    <w:rsid w:val="00842DD6"/>
    <w:rsid w:val="0084314C"/>
    <w:rsid w:val="00843171"/>
    <w:rsid w:val="008439DF"/>
    <w:rsid w:val="008575C3"/>
    <w:rsid w:val="00860F9E"/>
    <w:rsid w:val="00863D28"/>
    <w:rsid w:val="008648C3"/>
    <w:rsid w:val="00873A15"/>
    <w:rsid w:val="0087424E"/>
    <w:rsid w:val="00880F26"/>
    <w:rsid w:val="00882FDC"/>
    <w:rsid w:val="008877A9"/>
    <w:rsid w:val="00894576"/>
    <w:rsid w:val="00896C2E"/>
    <w:rsid w:val="008A5095"/>
    <w:rsid w:val="008A608F"/>
    <w:rsid w:val="008B1A9A"/>
    <w:rsid w:val="008B4FE6"/>
    <w:rsid w:val="008B6C37"/>
    <w:rsid w:val="008D5356"/>
    <w:rsid w:val="008E151D"/>
    <w:rsid w:val="008E18F7"/>
    <w:rsid w:val="008E1E10"/>
    <w:rsid w:val="008E291B"/>
    <w:rsid w:val="008E4F2F"/>
    <w:rsid w:val="008E74B0"/>
    <w:rsid w:val="009008A8"/>
    <w:rsid w:val="00905A28"/>
    <w:rsid w:val="009060FD"/>
    <w:rsid w:val="009063B0"/>
    <w:rsid w:val="00907106"/>
    <w:rsid w:val="009100EB"/>
    <w:rsid w:val="009107FD"/>
    <w:rsid w:val="0091092D"/>
    <w:rsid w:val="0091137C"/>
    <w:rsid w:val="00911567"/>
    <w:rsid w:val="0091704A"/>
    <w:rsid w:val="00917AAE"/>
    <w:rsid w:val="009251A9"/>
    <w:rsid w:val="00930699"/>
    <w:rsid w:val="00931F69"/>
    <w:rsid w:val="00934123"/>
    <w:rsid w:val="00946C72"/>
    <w:rsid w:val="00951A68"/>
    <w:rsid w:val="00955774"/>
    <w:rsid w:val="009560B5"/>
    <w:rsid w:val="009577A5"/>
    <w:rsid w:val="00957C69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3EE"/>
    <w:rsid w:val="00990B41"/>
    <w:rsid w:val="00990C96"/>
    <w:rsid w:val="00991F96"/>
    <w:rsid w:val="00996F0A"/>
    <w:rsid w:val="009A1D86"/>
    <w:rsid w:val="009B049C"/>
    <w:rsid w:val="009B11C8"/>
    <w:rsid w:val="009B2BCF"/>
    <w:rsid w:val="009B2FF8"/>
    <w:rsid w:val="009B5BA3"/>
    <w:rsid w:val="009B7706"/>
    <w:rsid w:val="009B7D69"/>
    <w:rsid w:val="009C4200"/>
    <w:rsid w:val="009D0027"/>
    <w:rsid w:val="009D05FC"/>
    <w:rsid w:val="009D0655"/>
    <w:rsid w:val="009D2D72"/>
    <w:rsid w:val="009E1E98"/>
    <w:rsid w:val="009E3ABE"/>
    <w:rsid w:val="009E3C4B"/>
    <w:rsid w:val="009F0637"/>
    <w:rsid w:val="009F38C4"/>
    <w:rsid w:val="009F49A1"/>
    <w:rsid w:val="009F4D5C"/>
    <w:rsid w:val="009F62A6"/>
    <w:rsid w:val="009F674F"/>
    <w:rsid w:val="009F799E"/>
    <w:rsid w:val="00A02020"/>
    <w:rsid w:val="00A056CB"/>
    <w:rsid w:val="00A07A29"/>
    <w:rsid w:val="00A10FF1"/>
    <w:rsid w:val="00A1506B"/>
    <w:rsid w:val="00A1555E"/>
    <w:rsid w:val="00A178C7"/>
    <w:rsid w:val="00A17CB2"/>
    <w:rsid w:val="00A22536"/>
    <w:rsid w:val="00A23191"/>
    <w:rsid w:val="00A25164"/>
    <w:rsid w:val="00A25596"/>
    <w:rsid w:val="00A25982"/>
    <w:rsid w:val="00A27171"/>
    <w:rsid w:val="00A27A37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57B0"/>
    <w:rsid w:val="00A6641C"/>
    <w:rsid w:val="00A767D2"/>
    <w:rsid w:val="00A76AFC"/>
    <w:rsid w:val="00A77616"/>
    <w:rsid w:val="00A805DA"/>
    <w:rsid w:val="00A80CCA"/>
    <w:rsid w:val="00A811B4"/>
    <w:rsid w:val="00A814C5"/>
    <w:rsid w:val="00A87CDE"/>
    <w:rsid w:val="00A92BAF"/>
    <w:rsid w:val="00A9389B"/>
    <w:rsid w:val="00A94737"/>
    <w:rsid w:val="00A94BA3"/>
    <w:rsid w:val="00A96CBA"/>
    <w:rsid w:val="00AB1ACD"/>
    <w:rsid w:val="00AB277F"/>
    <w:rsid w:val="00AB4099"/>
    <w:rsid w:val="00AB449A"/>
    <w:rsid w:val="00AB4523"/>
    <w:rsid w:val="00AC46CE"/>
    <w:rsid w:val="00AC51E6"/>
    <w:rsid w:val="00AD14F9"/>
    <w:rsid w:val="00AD3503"/>
    <w:rsid w:val="00AD35D6"/>
    <w:rsid w:val="00AD58C5"/>
    <w:rsid w:val="00AE36C4"/>
    <w:rsid w:val="00AE472C"/>
    <w:rsid w:val="00AE5375"/>
    <w:rsid w:val="00AE6CF8"/>
    <w:rsid w:val="00AF4CAC"/>
    <w:rsid w:val="00AF5500"/>
    <w:rsid w:val="00B035E6"/>
    <w:rsid w:val="00B03E0D"/>
    <w:rsid w:val="00B054F8"/>
    <w:rsid w:val="00B154E8"/>
    <w:rsid w:val="00B15DF0"/>
    <w:rsid w:val="00B2219A"/>
    <w:rsid w:val="00B27D4A"/>
    <w:rsid w:val="00B3581B"/>
    <w:rsid w:val="00B36AD9"/>
    <w:rsid w:val="00B36B81"/>
    <w:rsid w:val="00B36FEE"/>
    <w:rsid w:val="00B37C80"/>
    <w:rsid w:val="00B430E1"/>
    <w:rsid w:val="00B442A0"/>
    <w:rsid w:val="00B446BD"/>
    <w:rsid w:val="00B5092B"/>
    <w:rsid w:val="00B5194E"/>
    <w:rsid w:val="00B51AF5"/>
    <w:rsid w:val="00B531FC"/>
    <w:rsid w:val="00B55347"/>
    <w:rsid w:val="00B5646F"/>
    <w:rsid w:val="00B57E5E"/>
    <w:rsid w:val="00B60DB0"/>
    <w:rsid w:val="00B61F37"/>
    <w:rsid w:val="00B6268F"/>
    <w:rsid w:val="00B63C99"/>
    <w:rsid w:val="00B7175F"/>
    <w:rsid w:val="00B72F3C"/>
    <w:rsid w:val="00B7770F"/>
    <w:rsid w:val="00B77A89"/>
    <w:rsid w:val="00B77B27"/>
    <w:rsid w:val="00B8134E"/>
    <w:rsid w:val="00B81B55"/>
    <w:rsid w:val="00B84613"/>
    <w:rsid w:val="00B85EE3"/>
    <w:rsid w:val="00B862E8"/>
    <w:rsid w:val="00B87AF0"/>
    <w:rsid w:val="00B9037B"/>
    <w:rsid w:val="00B910BD"/>
    <w:rsid w:val="00B93834"/>
    <w:rsid w:val="00B96469"/>
    <w:rsid w:val="00BA05F3"/>
    <w:rsid w:val="00BA0DA2"/>
    <w:rsid w:val="00BA2981"/>
    <w:rsid w:val="00BA42EE"/>
    <w:rsid w:val="00BA48F9"/>
    <w:rsid w:val="00BB0DCA"/>
    <w:rsid w:val="00BB1FE7"/>
    <w:rsid w:val="00BB2666"/>
    <w:rsid w:val="00BB59F9"/>
    <w:rsid w:val="00BB6B80"/>
    <w:rsid w:val="00BB741F"/>
    <w:rsid w:val="00BC108E"/>
    <w:rsid w:val="00BC3773"/>
    <w:rsid w:val="00BC381A"/>
    <w:rsid w:val="00BC38D9"/>
    <w:rsid w:val="00BD0962"/>
    <w:rsid w:val="00BD1AB7"/>
    <w:rsid w:val="00BD1EED"/>
    <w:rsid w:val="00BF0DA2"/>
    <w:rsid w:val="00BF109C"/>
    <w:rsid w:val="00BF3277"/>
    <w:rsid w:val="00BF34FA"/>
    <w:rsid w:val="00BF504F"/>
    <w:rsid w:val="00BF53E0"/>
    <w:rsid w:val="00C004B6"/>
    <w:rsid w:val="00C03DA2"/>
    <w:rsid w:val="00C047A7"/>
    <w:rsid w:val="00C05DE5"/>
    <w:rsid w:val="00C11E1C"/>
    <w:rsid w:val="00C1626A"/>
    <w:rsid w:val="00C17CBB"/>
    <w:rsid w:val="00C24F89"/>
    <w:rsid w:val="00C33027"/>
    <w:rsid w:val="00C3425E"/>
    <w:rsid w:val="00C36B2B"/>
    <w:rsid w:val="00C37667"/>
    <w:rsid w:val="00C435DB"/>
    <w:rsid w:val="00C44D73"/>
    <w:rsid w:val="00C50B42"/>
    <w:rsid w:val="00C51592"/>
    <w:rsid w:val="00C516FF"/>
    <w:rsid w:val="00C52BFA"/>
    <w:rsid w:val="00C53D1D"/>
    <w:rsid w:val="00C53F26"/>
    <w:rsid w:val="00C540BC"/>
    <w:rsid w:val="00C64F7D"/>
    <w:rsid w:val="00C67309"/>
    <w:rsid w:val="00C70ABD"/>
    <w:rsid w:val="00C7369B"/>
    <w:rsid w:val="00C7614E"/>
    <w:rsid w:val="00C77BF1"/>
    <w:rsid w:val="00C80D60"/>
    <w:rsid w:val="00C82FBD"/>
    <w:rsid w:val="00C84C8E"/>
    <w:rsid w:val="00C85267"/>
    <w:rsid w:val="00C8721B"/>
    <w:rsid w:val="00C9275C"/>
    <w:rsid w:val="00C9372C"/>
    <w:rsid w:val="00C943AD"/>
    <w:rsid w:val="00C9470E"/>
    <w:rsid w:val="00C95CEB"/>
    <w:rsid w:val="00CA1054"/>
    <w:rsid w:val="00CA63EB"/>
    <w:rsid w:val="00CA69F1"/>
    <w:rsid w:val="00CB2C3E"/>
    <w:rsid w:val="00CB6991"/>
    <w:rsid w:val="00CC011E"/>
    <w:rsid w:val="00CC6194"/>
    <w:rsid w:val="00CC6305"/>
    <w:rsid w:val="00CC78A5"/>
    <w:rsid w:val="00CC7F07"/>
    <w:rsid w:val="00CD0516"/>
    <w:rsid w:val="00CD465F"/>
    <w:rsid w:val="00CD756B"/>
    <w:rsid w:val="00CE2298"/>
    <w:rsid w:val="00CE3844"/>
    <w:rsid w:val="00CE4A19"/>
    <w:rsid w:val="00CE4EE0"/>
    <w:rsid w:val="00CE734F"/>
    <w:rsid w:val="00CF112E"/>
    <w:rsid w:val="00CF5F4F"/>
    <w:rsid w:val="00D048A1"/>
    <w:rsid w:val="00D066D5"/>
    <w:rsid w:val="00D218DC"/>
    <w:rsid w:val="00D24E56"/>
    <w:rsid w:val="00D31643"/>
    <w:rsid w:val="00D31AEB"/>
    <w:rsid w:val="00D32ECD"/>
    <w:rsid w:val="00D361E4"/>
    <w:rsid w:val="00D41CE5"/>
    <w:rsid w:val="00D42A8F"/>
    <w:rsid w:val="00D439F6"/>
    <w:rsid w:val="00D459C6"/>
    <w:rsid w:val="00D47591"/>
    <w:rsid w:val="00D50729"/>
    <w:rsid w:val="00D50C19"/>
    <w:rsid w:val="00D51FF9"/>
    <w:rsid w:val="00D5379E"/>
    <w:rsid w:val="00D54EA5"/>
    <w:rsid w:val="00D62643"/>
    <w:rsid w:val="00D64C0F"/>
    <w:rsid w:val="00D66579"/>
    <w:rsid w:val="00D72EFE"/>
    <w:rsid w:val="00D7503D"/>
    <w:rsid w:val="00D76227"/>
    <w:rsid w:val="00D77DF1"/>
    <w:rsid w:val="00D83C18"/>
    <w:rsid w:val="00D86AFF"/>
    <w:rsid w:val="00D86FF1"/>
    <w:rsid w:val="00D878E0"/>
    <w:rsid w:val="00D9427D"/>
    <w:rsid w:val="00D95A44"/>
    <w:rsid w:val="00D95D16"/>
    <w:rsid w:val="00D96057"/>
    <w:rsid w:val="00D97C76"/>
    <w:rsid w:val="00DA161A"/>
    <w:rsid w:val="00DB02B4"/>
    <w:rsid w:val="00DB3980"/>
    <w:rsid w:val="00DB469E"/>
    <w:rsid w:val="00DB538D"/>
    <w:rsid w:val="00DB7E49"/>
    <w:rsid w:val="00DC275C"/>
    <w:rsid w:val="00DC4B0D"/>
    <w:rsid w:val="00DC7FE1"/>
    <w:rsid w:val="00DD3F3F"/>
    <w:rsid w:val="00DD4581"/>
    <w:rsid w:val="00DD5572"/>
    <w:rsid w:val="00DE1CC5"/>
    <w:rsid w:val="00DE43EC"/>
    <w:rsid w:val="00DE5D80"/>
    <w:rsid w:val="00DE7D6C"/>
    <w:rsid w:val="00DF1526"/>
    <w:rsid w:val="00DF58CD"/>
    <w:rsid w:val="00DF65DE"/>
    <w:rsid w:val="00E019A5"/>
    <w:rsid w:val="00E02EC8"/>
    <w:rsid w:val="00E037F5"/>
    <w:rsid w:val="00E04ECB"/>
    <w:rsid w:val="00E05A09"/>
    <w:rsid w:val="00E06CA1"/>
    <w:rsid w:val="00E12A18"/>
    <w:rsid w:val="00E16FC2"/>
    <w:rsid w:val="00E172B8"/>
    <w:rsid w:val="00E17CA4"/>
    <w:rsid w:val="00E17FB4"/>
    <w:rsid w:val="00E20B75"/>
    <w:rsid w:val="00E214F2"/>
    <w:rsid w:val="00E2371E"/>
    <w:rsid w:val="00E24BD7"/>
    <w:rsid w:val="00E26523"/>
    <w:rsid w:val="00E26809"/>
    <w:rsid w:val="00E33D02"/>
    <w:rsid w:val="00E3412D"/>
    <w:rsid w:val="00E34ED7"/>
    <w:rsid w:val="00E4303F"/>
    <w:rsid w:val="00E53187"/>
    <w:rsid w:val="00E5483D"/>
    <w:rsid w:val="00E57322"/>
    <w:rsid w:val="00E628CB"/>
    <w:rsid w:val="00E62AD9"/>
    <w:rsid w:val="00E638C8"/>
    <w:rsid w:val="00E6510D"/>
    <w:rsid w:val="00E7509B"/>
    <w:rsid w:val="00E86590"/>
    <w:rsid w:val="00E907FF"/>
    <w:rsid w:val="00E9588A"/>
    <w:rsid w:val="00EA42D1"/>
    <w:rsid w:val="00EA42EF"/>
    <w:rsid w:val="00EB0E54"/>
    <w:rsid w:val="00EB2DD1"/>
    <w:rsid w:val="00EB6B37"/>
    <w:rsid w:val="00EC29FE"/>
    <w:rsid w:val="00EC3C70"/>
    <w:rsid w:val="00ED3A3D"/>
    <w:rsid w:val="00ED538A"/>
    <w:rsid w:val="00ED5A9A"/>
    <w:rsid w:val="00ED6FBC"/>
    <w:rsid w:val="00EE2F16"/>
    <w:rsid w:val="00EE3861"/>
    <w:rsid w:val="00EE4E83"/>
    <w:rsid w:val="00EF07F4"/>
    <w:rsid w:val="00EF2E73"/>
    <w:rsid w:val="00EF7683"/>
    <w:rsid w:val="00EF7A2D"/>
    <w:rsid w:val="00F04F8D"/>
    <w:rsid w:val="00F105FA"/>
    <w:rsid w:val="00F10AD0"/>
    <w:rsid w:val="00F10CB2"/>
    <w:rsid w:val="00F116CC"/>
    <w:rsid w:val="00F12BD1"/>
    <w:rsid w:val="00F12CC4"/>
    <w:rsid w:val="00F15327"/>
    <w:rsid w:val="00F168CF"/>
    <w:rsid w:val="00F2555C"/>
    <w:rsid w:val="00F308B1"/>
    <w:rsid w:val="00F31C5D"/>
    <w:rsid w:val="00F31DF3"/>
    <w:rsid w:val="00F33AE5"/>
    <w:rsid w:val="00F3597D"/>
    <w:rsid w:val="00F37123"/>
    <w:rsid w:val="00F4376D"/>
    <w:rsid w:val="00F45399"/>
    <w:rsid w:val="00F465EA"/>
    <w:rsid w:val="00F47930"/>
    <w:rsid w:val="00F54E7B"/>
    <w:rsid w:val="00F55A88"/>
    <w:rsid w:val="00F62C57"/>
    <w:rsid w:val="00F65AA7"/>
    <w:rsid w:val="00F7249D"/>
    <w:rsid w:val="00F74005"/>
    <w:rsid w:val="00F76884"/>
    <w:rsid w:val="00F77F0F"/>
    <w:rsid w:val="00F82453"/>
    <w:rsid w:val="00F83D24"/>
    <w:rsid w:val="00F83DD9"/>
    <w:rsid w:val="00F83F40"/>
    <w:rsid w:val="00F95B18"/>
    <w:rsid w:val="00F97574"/>
    <w:rsid w:val="00FA117A"/>
    <w:rsid w:val="00FB386A"/>
    <w:rsid w:val="00FC0786"/>
    <w:rsid w:val="00FC49EF"/>
    <w:rsid w:val="00FC4F1D"/>
    <w:rsid w:val="00FC6209"/>
    <w:rsid w:val="00FD27B3"/>
    <w:rsid w:val="00FD2A59"/>
    <w:rsid w:val="00FD4D49"/>
    <w:rsid w:val="00FD79A7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uiPriority w:val="13"/>
    <w:qFormat/>
    <w:rsid w:val="00A2516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227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uiPriority w:val="13"/>
    <w:qFormat/>
    <w:rsid w:val="00A2516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227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wia.Jokiel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myslaw.Grosfeld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4672-90DC-4D8B-AA69-62CD5941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14384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16476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mailto:Bogdan.Artymowicz@uzp.gov.pl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2020-08-14T11:25:00Z</dcterms:created>
  <dcterms:modified xsi:type="dcterms:W3CDTF">2020-08-14T11:25:00Z</dcterms:modified>
</cp:coreProperties>
</file>