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D1" w:rsidRPr="00065BB9" w:rsidRDefault="00017AD1" w:rsidP="007A4A55">
      <w:pPr>
        <w:spacing w:before="120" w:after="120" w:line="360" w:lineRule="auto"/>
        <w:jc w:val="center"/>
        <w:rPr>
          <w:rFonts w:ascii="Times New Roman" w:hAnsi="Times New Roman" w:cs="Times New Roman"/>
          <w:sz w:val="24"/>
          <w:szCs w:val="24"/>
        </w:rPr>
      </w:pPr>
      <w:bookmarkStart w:id="0" w:name="_GoBack"/>
      <w:bookmarkEnd w:id="0"/>
      <w:r w:rsidRPr="00065BB9">
        <w:rPr>
          <w:rFonts w:ascii="Times New Roman" w:hAnsi="Times New Roman" w:cs="Times New Roman"/>
          <w:sz w:val="24"/>
          <w:szCs w:val="24"/>
        </w:rPr>
        <w:t>UZASADNIENIE</w:t>
      </w:r>
    </w:p>
    <w:p w:rsidR="00017AD1" w:rsidRPr="00065BB9" w:rsidRDefault="00017AD1"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Potrzeba i cel uchwalenia projektowanej ustawy</w:t>
      </w:r>
    </w:p>
    <w:p w:rsidR="002B610C" w:rsidRDefault="002B610C"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ustawy zawiera </w:t>
      </w:r>
      <w:r w:rsidRPr="002B610C">
        <w:rPr>
          <w:rFonts w:ascii="Times New Roman" w:hAnsi="Times New Roman" w:cs="Times New Roman"/>
          <w:sz w:val="24"/>
          <w:szCs w:val="24"/>
        </w:rPr>
        <w:t>pakiet rozwiązań, które ułatwią zatrzymywanie wody i poprawią dostępność zasobów wodnych w Polsce w celu łagodzenia negatywnych skutków, jakie niosą ze sobą coraz dłuższe okresy suszy</w:t>
      </w:r>
      <w:r>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Głównym celem ustawy jest wprowadzenie do systemu prawnego rozwiązań, które pozwolą na uproszczenie oraz przyspieszenie prac związanych z</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przygotowaniem do realizacji </w:t>
      </w:r>
      <w:r w:rsidR="00606795" w:rsidRPr="00065BB9">
        <w:rPr>
          <w:rFonts w:ascii="Times New Roman" w:hAnsi="Times New Roman" w:cs="Times New Roman"/>
          <w:sz w:val="24"/>
          <w:szCs w:val="24"/>
        </w:rPr>
        <w:t>przedsięwzięć retencyjnych</w:t>
      </w:r>
      <w:r w:rsidRPr="00065BB9">
        <w:rPr>
          <w:rFonts w:ascii="Times New Roman" w:hAnsi="Times New Roman" w:cs="Times New Roman"/>
          <w:sz w:val="24"/>
          <w:szCs w:val="24"/>
        </w:rPr>
        <w:t xml:space="preserve"> mających na celu ograniczenie skutków suszy w Polsce</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 Ustawa – poprzez zmiany w innych ustawach – </w:t>
      </w:r>
      <w:r w:rsidR="00606795" w:rsidRPr="00065BB9">
        <w:rPr>
          <w:rFonts w:ascii="Times New Roman" w:hAnsi="Times New Roman" w:cs="Times New Roman"/>
          <w:sz w:val="24"/>
          <w:szCs w:val="24"/>
        </w:rPr>
        <w:t>wprowadz</w:t>
      </w:r>
      <w:r w:rsidR="002B610C">
        <w:rPr>
          <w:rFonts w:ascii="Times New Roman" w:hAnsi="Times New Roman" w:cs="Times New Roman"/>
          <w:sz w:val="24"/>
          <w:szCs w:val="24"/>
        </w:rPr>
        <w:t xml:space="preserve">a również </w:t>
      </w:r>
      <w:r w:rsidR="00606795" w:rsidRPr="00065BB9">
        <w:rPr>
          <w:rFonts w:ascii="Times New Roman" w:hAnsi="Times New Roman" w:cs="Times New Roman"/>
          <w:sz w:val="24"/>
          <w:szCs w:val="24"/>
        </w:rPr>
        <w:t>rozwiąza</w:t>
      </w:r>
      <w:r w:rsidR="002B610C">
        <w:rPr>
          <w:rFonts w:ascii="Times New Roman" w:hAnsi="Times New Roman" w:cs="Times New Roman"/>
          <w:sz w:val="24"/>
          <w:szCs w:val="24"/>
        </w:rPr>
        <w:t>nia</w:t>
      </w:r>
      <w:r w:rsidR="00606795" w:rsidRPr="00065BB9">
        <w:rPr>
          <w:rFonts w:ascii="Times New Roman" w:hAnsi="Times New Roman" w:cs="Times New Roman"/>
          <w:sz w:val="24"/>
          <w:szCs w:val="24"/>
        </w:rPr>
        <w:t xml:space="preserve"> sprzyjając</w:t>
      </w:r>
      <w:r w:rsidR="002B610C">
        <w:rPr>
          <w:rFonts w:ascii="Times New Roman" w:hAnsi="Times New Roman" w:cs="Times New Roman"/>
          <w:sz w:val="24"/>
          <w:szCs w:val="24"/>
        </w:rPr>
        <w:t>e</w:t>
      </w:r>
      <w:r w:rsidR="00606795" w:rsidRPr="00065BB9">
        <w:rPr>
          <w:rFonts w:ascii="Times New Roman" w:hAnsi="Times New Roman" w:cs="Times New Roman"/>
          <w:sz w:val="24"/>
          <w:szCs w:val="24"/>
        </w:rPr>
        <w:t xml:space="preserve"> zatrzym</w:t>
      </w:r>
      <w:r w:rsidR="002B610C">
        <w:rPr>
          <w:rFonts w:ascii="Times New Roman" w:hAnsi="Times New Roman" w:cs="Times New Roman"/>
          <w:sz w:val="24"/>
          <w:szCs w:val="24"/>
        </w:rPr>
        <w:t xml:space="preserve">ywaniu </w:t>
      </w:r>
      <w:r w:rsidR="00606795" w:rsidRPr="00065BB9">
        <w:rPr>
          <w:rFonts w:ascii="Times New Roman" w:hAnsi="Times New Roman" w:cs="Times New Roman"/>
          <w:sz w:val="24"/>
          <w:szCs w:val="24"/>
        </w:rPr>
        <w:t>wody w</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środowisku</w:t>
      </w:r>
      <w:r w:rsidR="00A27FE1" w:rsidRPr="00065BB9">
        <w:rPr>
          <w:rFonts w:ascii="Times New Roman" w:hAnsi="Times New Roman" w:cs="Times New Roman"/>
          <w:sz w:val="24"/>
          <w:szCs w:val="24"/>
        </w:rPr>
        <w:t xml:space="preserve"> </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 lasach, na terenach rolniczych</w:t>
      </w:r>
      <w:r w:rsidR="002B610C">
        <w:rPr>
          <w:rFonts w:ascii="Times New Roman" w:hAnsi="Times New Roman" w:cs="Times New Roman"/>
          <w:sz w:val="24"/>
          <w:szCs w:val="24"/>
        </w:rPr>
        <w:t xml:space="preserve"> oraz na obszarach zurbanizowanych</w:t>
      </w:r>
      <w:r w:rsidR="000B0AB0" w:rsidRPr="00065BB9">
        <w:rPr>
          <w:rFonts w:ascii="Times New Roman" w:hAnsi="Times New Roman" w:cs="Times New Roman"/>
          <w:sz w:val="24"/>
          <w:szCs w:val="24"/>
        </w:rPr>
        <w:t xml:space="preserve">. </w:t>
      </w:r>
    </w:p>
    <w:p w:rsidR="00606795" w:rsidRPr="00065BB9" w:rsidRDefault="0060679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Ustawa jest wynikiem prac zespołu międzyresortowego kompleksowo zajmującego się problemem suszy w Polsce oraz wynikiem konsultacji we wszystkich województwa</w:t>
      </w:r>
      <w:r w:rsidR="00A27FE1" w:rsidRPr="00065BB9">
        <w:rPr>
          <w:rFonts w:ascii="Times New Roman" w:hAnsi="Times New Roman" w:cs="Times New Roman"/>
          <w:sz w:val="24"/>
          <w:szCs w:val="24"/>
        </w:rPr>
        <w:t>ch w</w:t>
      </w:r>
      <w:r w:rsidR="00C61AE3">
        <w:rPr>
          <w:rFonts w:ascii="Times New Roman" w:hAnsi="Times New Roman" w:cs="Times New Roman"/>
          <w:sz w:val="24"/>
          <w:szCs w:val="24"/>
        </w:rPr>
        <w:t> </w:t>
      </w:r>
      <w:r w:rsidR="00A27FE1" w:rsidRPr="00065BB9">
        <w:rPr>
          <w:rFonts w:ascii="Times New Roman" w:hAnsi="Times New Roman" w:cs="Times New Roman"/>
          <w:sz w:val="24"/>
          <w:szCs w:val="24"/>
        </w:rPr>
        <w:t>ramach Programu Stop suszy</w:t>
      </w:r>
      <w:r w:rsidRPr="00065BB9">
        <w:rPr>
          <w:rFonts w:ascii="Times New Roman" w:hAnsi="Times New Roman" w:cs="Times New Roman"/>
          <w:sz w:val="24"/>
          <w:szCs w:val="24"/>
        </w:rPr>
        <w:t xml:space="preserve"> (wpłynęło około 400 uwag). </w:t>
      </w:r>
    </w:p>
    <w:p w:rsidR="0025502F" w:rsidRPr="00065BB9" w:rsidRDefault="00EE27C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Polsce</w:t>
      </w:r>
      <w:r w:rsidR="0025502F" w:rsidRPr="00065BB9">
        <w:rPr>
          <w:rFonts w:ascii="Times New Roman" w:hAnsi="Times New Roman" w:cs="Times New Roman"/>
          <w:sz w:val="24"/>
          <w:szCs w:val="24"/>
        </w:rPr>
        <w:t xml:space="preserve"> w ostatniej dekadzie obserwuje się częstsze występowanie suszy i problemów związanych z</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tym zjawiskiem</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Scenariusze zmian klimatu </w:t>
      </w:r>
      <w:r w:rsidR="002B610C">
        <w:rPr>
          <w:rFonts w:ascii="Times New Roman" w:hAnsi="Times New Roman" w:cs="Times New Roman"/>
          <w:sz w:val="24"/>
          <w:szCs w:val="24"/>
        </w:rPr>
        <w:t xml:space="preserve">oraz obserwacje </w:t>
      </w:r>
      <w:r w:rsidR="0025502F" w:rsidRPr="00065BB9">
        <w:rPr>
          <w:rFonts w:ascii="Times New Roman" w:hAnsi="Times New Roman" w:cs="Times New Roman"/>
          <w:sz w:val="24"/>
          <w:szCs w:val="24"/>
        </w:rPr>
        <w:t>wskazują na pogłębienie się skali tego zjawiska</w:t>
      </w:r>
      <w:r w:rsidR="002B610C">
        <w:rPr>
          <w:rFonts w:ascii="Times New Roman" w:hAnsi="Times New Roman" w:cs="Times New Roman"/>
          <w:sz w:val="24"/>
          <w:szCs w:val="24"/>
        </w:rPr>
        <w:t xml:space="preserve">, skracanie okresów miedzy okresami suszy w porównaniu  do wielolecia </w:t>
      </w:r>
      <w:r w:rsidR="0025502F" w:rsidRPr="00065BB9">
        <w:rPr>
          <w:rFonts w:ascii="Times New Roman" w:hAnsi="Times New Roman" w:cs="Times New Roman"/>
          <w:sz w:val="24"/>
          <w:szCs w:val="24"/>
        </w:rPr>
        <w:t>oraz coraz dłuższ</w:t>
      </w:r>
      <w:r w:rsidR="002B610C">
        <w:rPr>
          <w:rFonts w:ascii="Times New Roman" w:hAnsi="Times New Roman" w:cs="Times New Roman"/>
          <w:sz w:val="24"/>
          <w:szCs w:val="24"/>
        </w:rPr>
        <w:t xml:space="preserve">ego trwania </w:t>
      </w:r>
      <w:r w:rsidR="0025502F" w:rsidRPr="00065BB9">
        <w:rPr>
          <w:rFonts w:ascii="Times New Roman" w:hAnsi="Times New Roman" w:cs="Times New Roman"/>
          <w:sz w:val="24"/>
          <w:szCs w:val="24"/>
        </w:rPr>
        <w:t xml:space="preserve">okresów </w:t>
      </w:r>
      <w:r w:rsidR="002B610C">
        <w:rPr>
          <w:rFonts w:ascii="Times New Roman" w:hAnsi="Times New Roman" w:cs="Times New Roman"/>
          <w:sz w:val="24"/>
          <w:szCs w:val="24"/>
        </w:rPr>
        <w:t xml:space="preserve">suszy </w:t>
      </w:r>
      <w:r w:rsidR="0025502F" w:rsidRPr="00065BB9">
        <w:rPr>
          <w:rFonts w:ascii="Times New Roman" w:hAnsi="Times New Roman" w:cs="Times New Roman"/>
          <w:sz w:val="24"/>
          <w:szCs w:val="24"/>
        </w:rPr>
        <w:t>w ciągu roku</w:t>
      </w:r>
      <w:r w:rsidR="002B610C">
        <w:rPr>
          <w:rFonts w:ascii="Times New Roman" w:hAnsi="Times New Roman" w:cs="Times New Roman"/>
          <w:sz w:val="24"/>
          <w:szCs w:val="24"/>
        </w:rPr>
        <w:t xml:space="preserve">. Negatywne skutki suszy w Polsce odczuwane są w </w:t>
      </w:r>
      <w:r w:rsidR="0025502F" w:rsidRPr="00065BB9">
        <w:rPr>
          <w:rFonts w:ascii="Times New Roman" w:hAnsi="Times New Roman" w:cs="Times New Roman"/>
          <w:sz w:val="24"/>
          <w:szCs w:val="24"/>
        </w:rPr>
        <w:t>szczególności w</w:t>
      </w:r>
      <w:r w:rsidR="00C61AE3">
        <w:rPr>
          <w:rFonts w:ascii="Times New Roman" w:hAnsi="Times New Roman" w:cs="Times New Roman"/>
          <w:sz w:val="24"/>
          <w:szCs w:val="24"/>
        </w:rPr>
        <w:t> </w:t>
      </w:r>
      <w:r w:rsidR="0025502F" w:rsidRPr="00065BB9">
        <w:rPr>
          <w:rFonts w:ascii="Times New Roman" w:hAnsi="Times New Roman" w:cs="Times New Roman"/>
          <w:sz w:val="24"/>
          <w:szCs w:val="24"/>
        </w:rPr>
        <w:t>pasie środkowej Polski</w:t>
      </w:r>
      <w:r w:rsidR="002B610C">
        <w:rPr>
          <w:rFonts w:ascii="Times New Roman" w:hAnsi="Times New Roman" w:cs="Times New Roman"/>
          <w:sz w:val="24"/>
          <w:szCs w:val="24"/>
        </w:rPr>
        <w:t xml:space="preserve">, jednak problem jest dotkliwy na terenie całego kraju. Polska </w:t>
      </w:r>
      <w:r w:rsidR="0025502F" w:rsidRPr="00065BB9">
        <w:rPr>
          <w:rFonts w:ascii="Times New Roman" w:hAnsi="Times New Roman" w:cs="Times New Roman"/>
          <w:sz w:val="24"/>
          <w:szCs w:val="24"/>
        </w:rPr>
        <w:t>znajduje się na przedostatnim miejscu w Europie pod względem zasobów wodnych</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Polsce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przypada ok</w:t>
      </w:r>
      <w:r w:rsidRPr="00065BB9">
        <w:rPr>
          <w:rFonts w:ascii="Times New Roman" w:hAnsi="Times New Roman" w:cs="Times New Roman"/>
          <w:sz w:val="24"/>
          <w:szCs w:val="24"/>
        </w:rPr>
        <w:t>oło</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1600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 (ilość wody odpływającej z danego kraju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na rok)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trakcie suszy wskaźnik ten spada poniżej 1000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Średnia wartość ww</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wskaźnika w Europie jest prawie 3 razy większa i wynosi 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4500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Biorąc powyższe pod uwagę nasz kraj należy do grupy państw zagrożonych deficytem wody</w:t>
      </w:r>
      <w:r w:rsidR="000B0AB0" w:rsidRPr="00065BB9">
        <w:rPr>
          <w:rFonts w:ascii="Times New Roman" w:hAnsi="Times New Roman" w:cs="Times New Roman"/>
          <w:sz w:val="24"/>
          <w:szCs w:val="24"/>
        </w:rPr>
        <w:t xml:space="preserve">. </w:t>
      </w:r>
    </w:p>
    <w:p w:rsidR="00A32D93" w:rsidRPr="00065BB9" w:rsidRDefault="00A32D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Niedobór opadów w Polsce utrzymuje się już od kilku lat, z wyłączeniem pojedynczych wilgotnych miesięcy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A27FE1"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związku z tym systematycznie zmniejszają się zasoby wód powierzchniowych oraz</w:t>
      </w:r>
      <w:r w:rsidR="00EE27C0" w:rsidRPr="00065BB9">
        <w:rPr>
          <w:rFonts w:ascii="Times New Roman" w:hAnsi="Times New Roman" w:cs="Times New Roman"/>
          <w:sz w:val="24"/>
          <w:szCs w:val="24"/>
        </w:rPr>
        <w:t> </w:t>
      </w:r>
      <w:r w:rsidRPr="00065BB9">
        <w:rPr>
          <w:rFonts w:ascii="Times New Roman" w:hAnsi="Times New Roman" w:cs="Times New Roman"/>
          <w:sz w:val="24"/>
          <w:szCs w:val="24"/>
        </w:rPr>
        <w:t>pogarsza się sytuacja hydrologiczna kraju</w:t>
      </w:r>
      <w:r w:rsidR="000B0AB0"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Zimowy sezon 2019/2020 </w:t>
      </w:r>
      <w:r w:rsidRPr="00065BB9">
        <w:rPr>
          <w:rFonts w:ascii="Times New Roman" w:hAnsi="Times New Roman" w:cs="Times New Roman"/>
          <w:sz w:val="24"/>
          <w:szCs w:val="24"/>
        </w:rPr>
        <w:t>był ciepły i</w:t>
      </w:r>
      <w:r w:rsidR="00EE27C0" w:rsidRPr="00065BB9">
        <w:rPr>
          <w:rFonts w:ascii="Times New Roman" w:hAnsi="Times New Roman" w:cs="Times New Roman"/>
          <w:sz w:val="24"/>
          <w:szCs w:val="24"/>
        </w:rPr>
        <w:t xml:space="preserve"> bezśnieżny, </w:t>
      </w:r>
      <w:r w:rsidRPr="00065BB9">
        <w:rPr>
          <w:rFonts w:ascii="Times New Roman" w:hAnsi="Times New Roman" w:cs="Times New Roman"/>
          <w:sz w:val="24"/>
          <w:szCs w:val="24"/>
        </w:rPr>
        <w:t>za wyjątkiem obszarów górskich</w:t>
      </w:r>
      <w:r w:rsidR="002B610C">
        <w:rPr>
          <w:rFonts w:ascii="Times New Roman" w:hAnsi="Times New Roman" w:cs="Times New Roman"/>
          <w:sz w:val="24"/>
          <w:szCs w:val="24"/>
        </w:rPr>
        <w:t xml:space="preserve"> (gdzie, z kolei odnotowano małą pokrywę śnieżną)</w:t>
      </w:r>
      <w:r w:rsidRPr="00065BB9">
        <w:rPr>
          <w:rFonts w:ascii="Times New Roman" w:hAnsi="Times New Roman" w:cs="Times New Roman"/>
          <w:sz w:val="24"/>
          <w:szCs w:val="24"/>
        </w:rPr>
        <w:t>, co z kolei nie pozwoliło na uzupełnienie i odbudowę zasobów wodnych po bardzo suchym 2019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Wobec tego stan suszy </w:t>
      </w:r>
      <w:r w:rsidR="000B677C" w:rsidRPr="00065BB9">
        <w:rPr>
          <w:rFonts w:ascii="Times New Roman" w:hAnsi="Times New Roman" w:cs="Times New Roman"/>
          <w:sz w:val="24"/>
          <w:szCs w:val="24"/>
        </w:rPr>
        <w:t>na przełomie I i II kwartału br. wystąpił</w:t>
      </w:r>
      <w:r w:rsidRPr="00065BB9">
        <w:rPr>
          <w:rFonts w:ascii="Times New Roman" w:hAnsi="Times New Roman" w:cs="Times New Roman"/>
          <w:sz w:val="24"/>
          <w:szCs w:val="24"/>
        </w:rPr>
        <w:t xml:space="preserve"> na większym obszarze kraju niż w</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analogicznym okresie w 2019 r</w:t>
      </w:r>
      <w:r w:rsidR="000B0AB0" w:rsidRPr="00065BB9">
        <w:rPr>
          <w:rFonts w:ascii="Times New Roman" w:hAnsi="Times New Roman" w:cs="Times New Roman"/>
          <w:sz w:val="24"/>
          <w:szCs w:val="24"/>
        </w:rPr>
        <w:t xml:space="preserve">. </w:t>
      </w:r>
      <w:r w:rsidR="00036897">
        <w:rPr>
          <w:rFonts w:ascii="Times New Roman" w:hAnsi="Times New Roman" w:cs="Times New Roman"/>
          <w:sz w:val="24"/>
          <w:szCs w:val="24"/>
        </w:rPr>
        <w:t>Zjawisko</w:t>
      </w:r>
      <w:r w:rsidR="002B610C">
        <w:rPr>
          <w:rFonts w:ascii="Times New Roman" w:hAnsi="Times New Roman" w:cs="Times New Roman"/>
          <w:sz w:val="24"/>
          <w:szCs w:val="24"/>
        </w:rPr>
        <w:t xml:space="preserve"> suszy o </w:t>
      </w:r>
      <w:r w:rsidR="002B610C">
        <w:rPr>
          <w:rFonts w:ascii="Times New Roman" w:hAnsi="Times New Roman" w:cs="Times New Roman"/>
          <w:sz w:val="24"/>
          <w:szCs w:val="24"/>
        </w:rPr>
        <w:lastRenderedPageBreak/>
        <w:t xml:space="preserve">katastrofalnych skutkach dla rolnictwa i przemysłu oraz zaopatrzenia w wodę niektórych regionów kraju zmniejszyło się dzięki opadom w II kwartale. </w:t>
      </w:r>
      <w:r w:rsidR="005B5E5D">
        <w:rPr>
          <w:rFonts w:ascii="Times New Roman" w:hAnsi="Times New Roman" w:cs="Times New Roman"/>
          <w:sz w:val="24"/>
          <w:szCs w:val="24"/>
        </w:rPr>
        <w:t>N</w:t>
      </w:r>
      <w:r w:rsidR="00036897">
        <w:rPr>
          <w:rFonts w:ascii="Times New Roman" w:hAnsi="Times New Roman" w:cs="Times New Roman"/>
          <w:sz w:val="24"/>
          <w:szCs w:val="24"/>
        </w:rPr>
        <w:t>iemniej jednak</w:t>
      </w:r>
      <w:r w:rsidR="005B5E5D">
        <w:rPr>
          <w:rFonts w:ascii="Times New Roman" w:hAnsi="Times New Roman" w:cs="Times New Roman"/>
          <w:sz w:val="24"/>
          <w:szCs w:val="24"/>
        </w:rPr>
        <w:t xml:space="preserve"> </w:t>
      </w:r>
      <w:r w:rsidR="00036897">
        <w:rPr>
          <w:rFonts w:ascii="Times New Roman" w:hAnsi="Times New Roman" w:cs="Times New Roman"/>
          <w:sz w:val="24"/>
          <w:szCs w:val="24"/>
        </w:rPr>
        <w:t xml:space="preserve">w III kwartale tego roku </w:t>
      </w:r>
      <w:r w:rsidR="005B5E5D">
        <w:rPr>
          <w:rFonts w:ascii="Times New Roman" w:hAnsi="Times New Roman" w:cs="Times New Roman"/>
          <w:sz w:val="24"/>
          <w:szCs w:val="24"/>
        </w:rPr>
        <w:t>susz</w:t>
      </w:r>
      <w:r w:rsidR="00036897">
        <w:rPr>
          <w:rFonts w:ascii="Times New Roman" w:hAnsi="Times New Roman" w:cs="Times New Roman"/>
          <w:sz w:val="24"/>
          <w:szCs w:val="24"/>
        </w:rPr>
        <w:t>a</w:t>
      </w:r>
      <w:r w:rsidR="005B5E5D">
        <w:rPr>
          <w:rFonts w:ascii="Times New Roman" w:hAnsi="Times New Roman" w:cs="Times New Roman"/>
          <w:sz w:val="24"/>
          <w:szCs w:val="24"/>
        </w:rPr>
        <w:t xml:space="preserve"> cały czas występuje.</w:t>
      </w:r>
    </w:p>
    <w:p w:rsidR="0025502F" w:rsidRPr="00065BB9" w:rsidRDefault="000B677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Konsekwencją suszy </w:t>
      </w:r>
      <w:r w:rsidR="00A32D93" w:rsidRPr="00065BB9">
        <w:rPr>
          <w:rFonts w:ascii="Times New Roman" w:hAnsi="Times New Roman" w:cs="Times New Roman"/>
          <w:sz w:val="24"/>
          <w:szCs w:val="24"/>
        </w:rPr>
        <w:t xml:space="preserve">może </w:t>
      </w:r>
      <w:r w:rsidRPr="00065BB9">
        <w:rPr>
          <w:rFonts w:ascii="Times New Roman" w:hAnsi="Times New Roman" w:cs="Times New Roman"/>
          <w:sz w:val="24"/>
          <w:szCs w:val="24"/>
        </w:rPr>
        <w:t>być</w:t>
      </w:r>
      <w:r w:rsidR="00A32D93" w:rsidRPr="00065BB9">
        <w:rPr>
          <w:rFonts w:ascii="Times New Roman" w:hAnsi="Times New Roman" w:cs="Times New Roman"/>
          <w:sz w:val="24"/>
          <w:szCs w:val="24"/>
        </w:rPr>
        <w:t xml:space="preserve"> ograniczony dostęp do odpowiedniej ilości wody </w:t>
      </w:r>
      <w:r w:rsidR="00DB3F8D">
        <w:rPr>
          <w:rFonts w:ascii="Times New Roman" w:hAnsi="Times New Roman" w:cs="Times New Roman"/>
          <w:sz w:val="24"/>
          <w:szCs w:val="24"/>
        </w:rPr>
        <w:t xml:space="preserve">na potrzeby </w:t>
      </w:r>
      <w:r w:rsidR="00036897">
        <w:rPr>
          <w:rFonts w:ascii="Times New Roman" w:hAnsi="Times New Roman" w:cs="Times New Roman"/>
          <w:sz w:val="24"/>
          <w:szCs w:val="24"/>
        </w:rPr>
        <w:t xml:space="preserve">produkcji rolnej i </w:t>
      </w:r>
      <w:r w:rsidR="00A32D93" w:rsidRPr="00065BB9">
        <w:rPr>
          <w:rFonts w:ascii="Times New Roman" w:hAnsi="Times New Roman" w:cs="Times New Roman"/>
          <w:sz w:val="24"/>
          <w:szCs w:val="24"/>
        </w:rPr>
        <w:t>przemysłu</w:t>
      </w:r>
      <w:r w:rsidR="00036897">
        <w:rPr>
          <w:rFonts w:ascii="Times New Roman" w:hAnsi="Times New Roman" w:cs="Times New Roman"/>
          <w:sz w:val="24"/>
          <w:szCs w:val="24"/>
        </w:rPr>
        <w:t>, zwłaszcza</w:t>
      </w:r>
      <w:r w:rsidR="00A32D93" w:rsidRPr="00065BB9">
        <w:rPr>
          <w:rFonts w:ascii="Times New Roman" w:hAnsi="Times New Roman" w:cs="Times New Roman"/>
          <w:sz w:val="24"/>
          <w:szCs w:val="24"/>
        </w:rPr>
        <w:t xml:space="preserve"> elektroenergetycznego</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Utrudniony może być </w:t>
      </w:r>
      <w:r w:rsidRPr="00065BB9">
        <w:rPr>
          <w:rFonts w:ascii="Times New Roman" w:hAnsi="Times New Roman" w:cs="Times New Roman"/>
          <w:sz w:val="24"/>
          <w:szCs w:val="24"/>
        </w:rPr>
        <w:t xml:space="preserve">również </w:t>
      </w:r>
      <w:r w:rsidR="00A32D93" w:rsidRPr="00065BB9">
        <w:rPr>
          <w:rFonts w:ascii="Times New Roman" w:hAnsi="Times New Roman" w:cs="Times New Roman"/>
          <w:sz w:val="24"/>
          <w:szCs w:val="24"/>
        </w:rPr>
        <w:t>pobór wody z</w:t>
      </w:r>
      <w:r w:rsidR="005B5E5D">
        <w:rPr>
          <w:rFonts w:ascii="Times New Roman" w:hAnsi="Times New Roman" w:cs="Times New Roman"/>
          <w:sz w:val="24"/>
          <w:szCs w:val="24"/>
        </w:rPr>
        <w:t>e</w:t>
      </w:r>
      <w:r w:rsidR="00A32D93" w:rsidRPr="00065BB9">
        <w:rPr>
          <w:rFonts w:ascii="Times New Roman" w:hAnsi="Times New Roman" w:cs="Times New Roman"/>
          <w:sz w:val="24"/>
          <w:szCs w:val="24"/>
        </w:rPr>
        <w:t xml:space="preserve"> zbiorników retencyjnych do celów przemysłowo-komunalnych</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Skutki suszy hydrologicznej </w:t>
      </w:r>
      <w:r w:rsidRPr="00065BB9">
        <w:rPr>
          <w:rFonts w:ascii="Times New Roman" w:hAnsi="Times New Roman" w:cs="Times New Roman"/>
          <w:sz w:val="24"/>
          <w:szCs w:val="24"/>
        </w:rPr>
        <w:t>szczególnie</w:t>
      </w:r>
      <w:r w:rsidR="00A32D93" w:rsidRPr="00065BB9">
        <w:rPr>
          <w:rFonts w:ascii="Times New Roman" w:hAnsi="Times New Roman" w:cs="Times New Roman"/>
          <w:sz w:val="24"/>
          <w:szCs w:val="24"/>
        </w:rPr>
        <w:t xml:space="preserve"> odczuwalne </w:t>
      </w:r>
      <w:r w:rsidRPr="00065BB9">
        <w:rPr>
          <w:rFonts w:ascii="Times New Roman" w:hAnsi="Times New Roman" w:cs="Times New Roman"/>
          <w:sz w:val="24"/>
          <w:szCs w:val="24"/>
        </w:rPr>
        <w:t xml:space="preserve">są </w:t>
      </w:r>
      <w:r w:rsidR="00A32D93" w:rsidRPr="00065BB9">
        <w:rPr>
          <w:rFonts w:ascii="Times New Roman" w:hAnsi="Times New Roman" w:cs="Times New Roman"/>
          <w:sz w:val="24"/>
          <w:szCs w:val="24"/>
        </w:rPr>
        <w:t xml:space="preserve">na </w:t>
      </w:r>
      <w:r w:rsidR="00CC043F" w:rsidRPr="00065BB9">
        <w:rPr>
          <w:rFonts w:ascii="Times New Roman" w:hAnsi="Times New Roman" w:cs="Times New Roman"/>
          <w:sz w:val="24"/>
          <w:szCs w:val="24"/>
        </w:rPr>
        <w:t xml:space="preserve">śródlądowych </w:t>
      </w:r>
      <w:r w:rsidR="00A32D93" w:rsidRPr="00065BB9">
        <w:rPr>
          <w:rFonts w:ascii="Times New Roman" w:hAnsi="Times New Roman" w:cs="Times New Roman"/>
          <w:sz w:val="24"/>
          <w:szCs w:val="24"/>
        </w:rPr>
        <w:t>drogach wodnych, na których ruch barek z ładunkami może być praktycznie niemożliwy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W wyniku suszy hydrogeologicznej obniż</w:t>
      </w:r>
      <w:r w:rsidRPr="00065BB9">
        <w:rPr>
          <w:rFonts w:ascii="Times New Roman" w:hAnsi="Times New Roman" w:cs="Times New Roman"/>
          <w:sz w:val="24"/>
          <w:szCs w:val="24"/>
        </w:rPr>
        <w:t xml:space="preserve">yły </w:t>
      </w:r>
      <w:r w:rsidR="00A32D93" w:rsidRPr="00065BB9">
        <w:rPr>
          <w:rFonts w:ascii="Times New Roman" w:hAnsi="Times New Roman" w:cs="Times New Roman"/>
          <w:sz w:val="24"/>
          <w:szCs w:val="24"/>
        </w:rPr>
        <w:t>się zwierciadła wód podziemnych</w:t>
      </w:r>
      <w:r w:rsidR="001043E4" w:rsidRPr="00065BB9">
        <w:rPr>
          <w:rFonts w:ascii="Times New Roman" w:hAnsi="Times New Roman" w:cs="Times New Roman"/>
          <w:sz w:val="24"/>
          <w:szCs w:val="24"/>
        </w:rPr>
        <w:t>, a</w:t>
      </w:r>
      <w:r w:rsidR="00A32D93" w:rsidRPr="00065BB9">
        <w:rPr>
          <w:rFonts w:ascii="Times New Roman" w:hAnsi="Times New Roman" w:cs="Times New Roman"/>
          <w:sz w:val="24"/>
          <w:szCs w:val="24"/>
        </w:rPr>
        <w:t xml:space="preserve"> przydomowe płytkie ujęcia wód </w:t>
      </w:r>
      <w:r w:rsidR="001043E4" w:rsidRPr="00065BB9">
        <w:rPr>
          <w:rFonts w:ascii="Times New Roman" w:hAnsi="Times New Roman" w:cs="Times New Roman"/>
          <w:sz w:val="24"/>
          <w:szCs w:val="24"/>
        </w:rPr>
        <w:t xml:space="preserve">w wielu miejscach kraju </w:t>
      </w:r>
      <w:r w:rsidR="00A32D93" w:rsidRPr="00065BB9">
        <w:rPr>
          <w:rFonts w:ascii="Times New Roman" w:hAnsi="Times New Roman" w:cs="Times New Roman"/>
          <w:sz w:val="24"/>
          <w:szCs w:val="24"/>
        </w:rPr>
        <w:t>wysycha</w:t>
      </w:r>
      <w:r w:rsidR="001043E4" w:rsidRPr="00065BB9">
        <w:rPr>
          <w:rFonts w:ascii="Times New Roman" w:hAnsi="Times New Roman" w:cs="Times New Roman"/>
          <w:sz w:val="24"/>
          <w:szCs w:val="24"/>
        </w:rPr>
        <w:t>ły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Susza, obok powodzi, jest zatem jednym z</w:t>
      </w:r>
      <w:r w:rsidR="00E56BD8" w:rsidRPr="00065BB9">
        <w:rPr>
          <w:rFonts w:ascii="Times New Roman" w:hAnsi="Times New Roman" w:cs="Times New Roman"/>
          <w:sz w:val="24"/>
          <w:szCs w:val="24"/>
        </w:rPr>
        <w:t> </w:t>
      </w:r>
      <w:r w:rsidR="00A32D93" w:rsidRPr="00065BB9">
        <w:rPr>
          <w:rFonts w:ascii="Times New Roman" w:hAnsi="Times New Roman" w:cs="Times New Roman"/>
          <w:sz w:val="24"/>
          <w:szCs w:val="24"/>
        </w:rPr>
        <w:t>najbardziej dotkliwych zjawisk naturalnych oddziałujących na społeczeństwo, środowisko i</w:t>
      </w:r>
      <w:r w:rsidR="00EE27C0" w:rsidRPr="00065BB9">
        <w:rPr>
          <w:rFonts w:ascii="Times New Roman" w:hAnsi="Times New Roman" w:cs="Times New Roman"/>
          <w:sz w:val="24"/>
          <w:szCs w:val="24"/>
        </w:rPr>
        <w:t> </w:t>
      </w:r>
      <w:r w:rsidR="00A32D93" w:rsidRPr="00065BB9">
        <w:rPr>
          <w:rFonts w:ascii="Times New Roman" w:hAnsi="Times New Roman" w:cs="Times New Roman"/>
          <w:sz w:val="24"/>
          <w:szCs w:val="24"/>
        </w:rPr>
        <w:t>gospodarkę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art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3 ust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 pkt 2 ustawy z dnia 18 kwietnia 2002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o stanie klęski żywiołowej (Dz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1897) susza </w:t>
      </w:r>
      <w:r w:rsidR="001043E4" w:rsidRPr="00065BB9">
        <w:rPr>
          <w:rFonts w:ascii="Times New Roman" w:hAnsi="Times New Roman" w:cs="Times New Roman"/>
          <w:sz w:val="24"/>
          <w:szCs w:val="24"/>
        </w:rPr>
        <w:t xml:space="preserve">została wskazana jako jedna z </w:t>
      </w:r>
      <w:r w:rsidR="0025502F" w:rsidRPr="00065BB9">
        <w:rPr>
          <w:rFonts w:ascii="Times New Roman" w:hAnsi="Times New Roman" w:cs="Times New Roman"/>
          <w:sz w:val="24"/>
          <w:szCs w:val="24"/>
        </w:rPr>
        <w:t>katastrof naturaln</w:t>
      </w:r>
      <w:r w:rsidR="001043E4" w:rsidRPr="00065BB9">
        <w:rPr>
          <w:rFonts w:ascii="Times New Roman" w:hAnsi="Times New Roman" w:cs="Times New Roman"/>
          <w:sz w:val="24"/>
          <w:szCs w:val="24"/>
        </w:rPr>
        <w:t>ych</w:t>
      </w:r>
      <w:r w:rsidR="0025502F" w:rsidRPr="00065BB9">
        <w:rPr>
          <w:rFonts w:ascii="Times New Roman" w:hAnsi="Times New Roman" w:cs="Times New Roman"/>
          <w:sz w:val="24"/>
          <w:szCs w:val="24"/>
        </w:rPr>
        <w:t xml:space="preserve"> (zdarzenie związane zdziałaniem sił natury), któr</w:t>
      </w:r>
      <w:r w:rsidR="001043E4" w:rsidRPr="00065BB9">
        <w:rPr>
          <w:rFonts w:ascii="Times New Roman" w:hAnsi="Times New Roman" w:cs="Times New Roman"/>
          <w:sz w:val="24"/>
          <w:szCs w:val="24"/>
        </w:rPr>
        <w:t>e</w:t>
      </w:r>
      <w:r w:rsidR="0025502F" w:rsidRPr="00065BB9">
        <w:rPr>
          <w:rFonts w:ascii="Times New Roman" w:hAnsi="Times New Roman" w:cs="Times New Roman"/>
          <w:sz w:val="24"/>
          <w:szCs w:val="24"/>
        </w:rPr>
        <w:t xml:space="preserve"> może eskalować do klęski żywiołowej</w:t>
      </w:r>
      <w:r w:rsidR="000B0AB0" w:rsidRPr="00065BB9">
        <w:rPr>
          <w:rFonts w:ascii="Times New Roman" w:hAnsi="Times New Roman" w:cs="Times New Roman"/>
          <w:sz w:val="24"/>
          <w:szCs w:val="24"/>
        </w:rPr>
        <w:t xml:space="preserve">. </w:t>
      </w:r>
    </w:p>
    <w:p w:rsidR="00A32D93"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przeciwdziałać skutkom suszy w sposób zaplanowany</w:t>
      </w:r>
      <w:r w:rsidR="00606795" w:rsidRPr="00065BB9">
        <w:rPr>
          <w:rFonts w:ascii="Times New Roman" w:hAnsi="Times New Roman" w:cs="Times New Roman"/>
          <w:sz w:val="24"/>
          <w:szCs w:val="24"/>
        </w:rPr>
        <w:t xml:space="preserve"> i kompleksowy</w:t>
      </w:r>
      <w:r w:rsidRPr="00065BB9">
        <w:rPr>
          <w:rFonts w:ascii="Times New Roman" w:hAnsi="Times New Roman" w:cs="Times New Roman"/>
          <w:sz w:val="24"/>
          <w:szCs w:val="24"/>
        </w:rPr>
        <w:t>, wdrażając działania zwiększające odporność obszarów ryzyka (sektorów gospodarki,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środowiska) na</w:t>
      </w:r>
      <w:r w:rsidR="000B677C" w:rsidRPr="00065BB9">
        <w:rPr>
          <w:rFonts w:ascii="Times New Roman" w:hAnsi="Times New Roman" w:cs="Times New Roman"/>
          <w:sz w:val="24"/>
          <w:szCs w:val="24"/>
        </w:rPr>
        <w:t> </w:t>
      </w:r>
      <w:r w:rsidRPr="00065BB9">
        <w:rPr>
          <w:rFonts w:ascii="Times New Roman" w:hAnsi="Times New Roman" w:cs="Times New Roman"/>
          <w:sz w:val="24"/>
          <w:szCs w:val="24"/>
        </w:rPr>
        <w:t>powstawanie strat i realizować także zadania łagodzące skutki w czasie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Obecnie opracowywane są strategiczne dokumenty planistyczne poświęcone ograniczaniu skutkom suszy</w:t>
      </w:r>
      <w:r w:rsidR="000B0AB0" w:rsidRPr="00065BB9">
        <w:rPr>
          <w:rFonts w:ascii="Times New Roman" w:hAnsi="Times New Roman" w:cs="Times New Roman"/>
          <w:sz w:val="24"/>
          <w:szCs w:val="24"/>
        </w:rPr>
        <w:t xml:space="preserve">. </w:t>
      </w:r>
      <w:r w:rsidR="00E56BD8" w:rsidRPr="00065BB9">
        <w:rPr>
          <w:rFonts w:ascii="Times New Roman" w:hAnsi="Times New Roman" w:cs="Times New Roman"/>
          <w:sz w:val="24"/>
          <w:szCs w:val="24"/>
        </w:rPr>
        <w:t>S</w:t>
      </w:r>
      <w:r w:rsidR="00A32D93" w:rsidRPr="00065BB9">
        <w:rPr>
          <w:rFonts w:ascii="Times New Roman" w:hAnsi="Times New Roman" w:cs="Times New Roman"/>
          <w:sz w:val="24"/>
          <w:szCs w:val="24"/>
        </w:rPr>
        <w:t>ą to dokumenty wieloletnie wyznaczające najważniejsze działania i</w:t>
      </w:r>
      <w:r w:rsidR="00C61AE3">
        <w:t> </w:t>
      </w:r>
      <w:r w:rsidR="00A32D93" w:rsidRPr="00065BB9">
        <w:rPr>
          <w:rFonts w:ascii="Times New Roman" w:hAnsi="Times New Roman" w:cs="Times New Roman"/>
          <w:sz w:val="24"/>
          <w:szCs w:val="24"/>
        </w:rPr>
        <w:t>inwestycje w skali kraju na kilka lat</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Obecna sytuacja hydrologiczno-meteorologiczna wskazuje </w:t>
      </w:r>
      <w:r w:rsidR="00E56BD8" w:rsidRPr="00065BB9">
        <w:rPr>
          <w:rFonts w:ascii="Times New Roman" w:hAnsi="Times New Roman" w:cs="Times New Roman"/>
          <w:sz w:val="24"/>
          <w:szCs w:val="24"/>
        </w:rPr>
        <w:t>na konieczność</w:t>
      </w:r>
      <w:r w:rsidR="00A32D93" w:rsidRPr="00065BB9">
        <w:rPr>
          <w:rFonts w:ascii="Times New Roman" w:hAnsi="Times New Roman" w:cs="Times New Roman"/>
          <w:sz w:val="24"/>
          <w:szCs w:val="24"/>
        </w:rPr>
        <w:t xml:space="preserve"> przyspieszenie prac i realizacji inwestycji związanych z</w:t>
      </w:r>
      <w:r w:rsidR="00C61AE3">
        <w:rPr>
          <w:rFonts w:ascii="Times New Roman" w:hAnsi="Times New Roman" w:cs="Times New Roman"/>
          <w:sz w:val="24"/>
          <w:szCs w:val="24"/>
        </w:rPr>
        <w:t> </w:t>
      </w:r>
      <w:r w:rsidR="00A32D93" w:rsidRPr="00065BB9">
        <w:rPr>
          <w:rFonts w:ascii="Times New Roman" w:hAnsi="Times New Roman" w:cs="Times New Roman"/>
          <w:sz w:val="24"/>
          <w:szCs w:val="24"/>
        </w:rPr>
        <w:t>przeciwdziałaniem skutkom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 </w:t>
      </w:r>
    </w:p>
    <w:p w:rsidR="0025502F"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Jednym z typów działań służących ograniczaniu skutków suszy, przynoszących wymierny efekt, </w:t>
      </w:r>
      <w:r w:rsidR="00E56BD8" w:rsidRPr="00065BB9">
        <w:rPr>
          <w:rFonts w:ascii="Times New Roman" w:hAnsi="Times New Roman" w:cs="Times New Roman"/>
          <w:spacing w:val="-2"/>
          <w:sz w:val="24"/>
          <w:szCs w:val="24"/>
        </w:rPr>
        <w:t>jest realizacja inwestycji w zakresie przeciwdziałania skutkom</w:t>
      </w:r>
      <w:r w:rsidR="00CC043F" w:rsidRPr="00065BB9">
        <w:rPr>
          <w:rFonts w:ascii="Times New Roman" w:hAnsi="Times New Roman" w:cs="Times New Roman"/>
          <w:spacing w:val="-2"/>
          <w:sz w:val="24"/>
          <w:szCs w:val="24"/>
        </w:rPr>
        <w:t xml:space="preserve"> tego zjawiska</w:t>
      </w:r>
      <w:r w:rsidR="00E56BD8" w:rsidRPr="00065BB9">
        <w:rPr>
          <w:rFonts w:ascii="Times New Roman" w:hAnsi="Times New Roman" w:cs="Times New Roman"/>
          <w:spacing w:val="-2"/>
          <w:sz w:val="24"/>
          <w:szCs w:val="24"/>
        </w:rPr>
        <w:t xml:space="preserve">, </w:t>
      </w:r>
      <w:r w:rsidR="00E56BD8" w:rsidRPr="00065BB9">
        <w:rPr>
          <w:rFonts w:ascii="Times New Roman" w:hAnsi="Times New Roman" w:cs="Times New Roman"/>
          <w:sz w:val="24"/>
          <w:szCs w:val="24"/>
        </w:rPr>
        <w:t>czyli przedsięwzięć obejmujących budowę, przebudowę lub zmianę sposobu użytkowania urządzeń wodnych</w:t>
      </w:r>
      <w:r w:rsidR="002B610C">
        <w:rPr>
          <w:rFonts w:ascii="Times New Roman" w:hAnsi="Times New Roman" w:cs="Times New Roman"/>
          <w:iCs/>
          <w:sz w:val="24"/>
          <w:szCs w:val="24"/>
        </w:rPr>
        <w:t xml:space="preserve">. Przedsięwzięcia te powinny mieć </w:t>
      </w:r>
      <w:r w:rsidR="00E56BD8" w:rsidRPr="00065BB9">
        <w:rPr>
          <w:rFonts w:ascii="Times New Roman" w:hAnsi="Times New Roman" w:cs="Times New Roman"/>
          <w:iCs/>
          <w:sz w:val="24"/>
          <w:szCs w:val="24"/>
        </w:rPr>
        <w:t>na celu zachowanie, tworzenie i odtworzenie systemów retencji wód lub zapobieganie obniżaniu poziomu wód powierzchniowych i podziemnych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Propozycje budowy lub przebudowy urządzeń wodnych stanowią, zgodnie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184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20 lipca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 wodne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310,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jeden z elementów planu przeciwdziałania skutkom suszy</w:t>
      </w:r>
      <w:r w:rsidR="000B0AB0" w:rsidRPr="00065BB9">
        <w:rPr>
          <w:rFonts w:ascii="Times New Roman" w:hAnsi="Times New Roman" w:cs="Times New Roman"/>
          <w:sz w:val="24"/>
          <w:szCs w:val="24"/>
        </w:rPr>
        <w:t xml:space="preserve">. </w:t>
      </w:r>
    </w:p>
    <w:p w:rsidR="0025502F" w:rsidRPr="00065BB9" w:rsidRDefault="000D0F6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Jedną z n</w:t>
      </w:r>
      <w:r w:rsidR="0025502F" w:rsidRPr="00065BB9">
        <w:rPr>
          <w:rFonts w:ascii="Times New Roman" w:hAnsi="Times New Roman" w:cs="Times New Roman"/>
          <w:sz w:val="24"/>
          <w:szCs w:val="24"/>
        </w:rPr>
        <w:t>ajistotniejsz</w:t>
      </w:r>
      <w:r w:rsidRPr="00065BB9">
        <w:rPr>
          <w:rFonts w:ascii="Times New Roman" w:hAnsi="Times New Roman" w:cs="Times New Roman"/>
          <w:sz w:val="24"/>
          <w:szCs w:val="24"/>
        </w:rPr>
        <w:t>ych przeszkód</w:t>
      </w:r>
      <w:r w:rsidR="0025502F" w:rsidRPr="00065BB9">
        <w:rPr>
          <w:rFonts w:ascii="Times New Roman" w:hAnsi="Times New Roman" w:cs="Times New Roman"/>
          <w:sz w:val="24"/>
          <w:szCs w:val="24"/>
        </w:rPr>
        <w:t xml:space="preserve"> dla szybkiej realizacji inwestycji hydrotechnicznych </w:t>
      </w:r>
      <w:r w:rsidR="00606795" w:rsidRPr="00065BB9">
        <w:rPr>
          <w:rFonts w:ascii="Times New Roman" w:hAnsi="Times New Roman" w:cs="Times New Roman"/>
          <w:sz w:val="24"/>
          <w:szCs w:val="24"/>
        </w:rPr>
        <w:t>i</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mnie</w:t>
      </w:r>
      <w:r w:rsidR="00426DE2" w:rsidRPr="00065BB9">
        <w:rPr>
          <w:rFonts w:ascii="Times New Roman" w:hAnsi="Times New Roman" w:cs="Times New Roman"/>
          <w:sz w:val="24"/>
          <w:szCs w:val="24"/>
        </w:rPr>
        <w:t>j</w:t>
      </w:r>
      <w:r w:rsidR="00606795" w:rsidRPr="00065BB9">
        <w:rPr>
          <w:rFonts w:ascii="Times New Roman" w:hAnsi="Times New Roman" w:cs="Times New Roman"/>
          <w:sz w:val="24"/>
          <w:szCs w:val="24"/>
        </w:rPr>
        <w:t xml:space="preserve">szym zadaniom retencyjnym </w:t>
      </w:r>
      <w:r w:rsidR="0025502F" w:rsidRPr="00065BB9">
        <w:rPr>
          <w:rFonts w:ascii="Times New Roman" w:hAnsi="Times New Roman" w:cs="Times New Roman"/>
          <w:sz w:val="24"/>
          <w:szCs w:val="24"/>
        </w:rPr>
        <w:t xml:space="preserve">służących przeciwdziałaniu skutkom </w:t>
      </w:r>
      <w:r w:rsidRPr="00065BB9">
        <w:rPr>
          <w:rFonts w:ascii="Times New Roman" w:hAnsi="Times New Roman" w:cs="Times New Roman"/>
          <w:sz w:val="24"/>
          <w:szCs w:val="24"/>
        </w:rPr>
        <w:t>susz</w:t>
      </w:r>
      <w:r w:rsidR="005B5E5D">
        <w:rPr>
          <w:rFonts w:ascii="Times New Roman" w:hAnsi="Times New Roman" w:cs="Times New Roman"/>
          <w:sz w:val="24"/>
          <w:szCs w:val="24"/>
        </w:rPr>
        <w:t>y</w:t>
      </w:r>
      <w:r w:rsidR="0025502F" w:rsidRPr="00065BB9">
        <w:rPr>
          <w:rFonts w:ascii="Times New Roman" w:hAnsi="Times New Roman" w:cs="Times New Roman"/>
          <w:sz w:val="24"/>
          <w:szCs w:val="24"/>
        </w:rPr>
        <w:t xml:space="preserve"> stanowi </w:t>
      </w:r>
      <w:r w:rsidR="0025502F" w:rsidRPr="00065BB9">
        <w:rPr>
          <w:rFonts w:ascii="Times New Roman" w:hAnsi="Times New Roman" w:cs="Times New Roman"/>
          <w:sz w:val="24"/>
          <w:szCs w:val="24"/>
        </w:rPr>
        <w:lastRenderedPageBreak/>
        <w:t>wieloetapowy i długotrwa</w:t>
      </w:r>
      <w:r w:rsidR="00606795" w:rsidRPr="00065BB9">
        <w:rPr>
          <w:rFonts w:ascii="Times New Roman" w:hAnsi="Times New Roman" w:cs="Times New Roman"/>
          <w:sz w:val="24"/>
          <w:szCs w:val="24"/>
        </w:rPr>
        <w:t>ły cykl przygotowania przedsięwzięcia</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Aby rozpocząć realizację należy pozyskać wiele decyzji i opinii, a przede wszystkim pozyskać nier</w:t>
      </w:r>
      <w:r w:rsidR="00606795" w:rsidRPr="00065BB9">
        <w:rPr>
          <w:rFonts w:ascii="Times New Roman" w:hAnsi="Times New Roman" w:cs="Times New Roman"/>
          <w:sz w:val="24"/>
          <w:szCs w:val="24"/>
        </w:rPr>
        <w:t>uchomości, na których obiekt ta</w:t>
      </w:r>
      <w:r w:rsidR="00971551" w:rsidRPr="00065BB9">
        <w:rPr>
          <w:rFonts w:ascii="Times New Roman" w:hAnsi="Times New Roman" w:cs="Times New Roman"/>
          <w:sz w:val="24"/>
          <w:szCs w:val="24"/>
        </w:rPr>
        <w:t>ki</w:t>
      </w:r>
      <w:r w:rsidR="00606795" w:rsidRPr="00065BB9">
        <w:rPr>
          <w:rFonts w:ascii="Times New Roman" w:hAnsi="Times New Roman" w:cs="Times New Roman"/>
          <w:sz w:val="24"/>
          <w:szCs w:val="24"/>
        </w:rPr>
        <w:t xml:space="preserve"> będzie zlokalizowany</w:t>
      </w:r>
      <w:r w:rsidR="000B0AB0" w:rsidRPr="00065BB9">
        <w:rPr>
          <w:rFonts w:ascii="Times New Roman" w:hAnsi="Times New Roman" w:cs="Times New Roman"/>
          <w:sz w:val="24"/>
          <w:szCs w:val="24"/>
        </w:rPr>
        <w:t xml:space="preserve">. </w:t>
      </w:r>
    </w:p>
    <w:p w:rsidR="00E9123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 </w:t>
      </w:r>
      <w:r w:rsidR="002B610C">
        <w:rPr>
          <w:rFonts w:ascii="Times New Roman" w:hAnsi="Times New Roman" w:cs="Times New Roman"/>
          <w:sz w:val="24"/>
          <w:szCs w:val="24"/>
        </w:rPr>
        <w:t xml:space="preserve">ustawy </w:t>
      </w:r>
      <w:r w:rsidRPr="00065BB9">
        <w:rPr>
          <w:rFonts w:ascii="Times New Roman" w:hAnsi="Times New Roman" w:cs="Times New Roman"/>
          <w:sz w:val="24"/>
          <w:szCs w:val="24"/>
        </w:rPr>
        <w:t xml:space="preserve">ma na celu wprowadzenie ułatwień proceduralnych umożliwiających sprawną realizację </w:t>
      </w:r>
      <w:r w:rsidR="00117044" w:rsidRPr="00065BB9">
        <w:rPr>
          <w:rFonts w:ascii="Times New Roman" w:hAnsi="Times New Roman" w:cs="Times New Roman"/>
          <w:sz w:val="24"/>
          <w:szCs w:val="24"/>
        </w:rPr>
        <w:t>ważnych</w:t>
      </w:r>
      <w:r w:rsidRPr="00065BB9">
        <w:rPr>
          <w:rFonts w:ascii="Times New Roman" w:hAnsi="Times New Roman" w:cs="Times New Roman"/>
          <w:sz w:val="24"/>
          <w:szCs w:val="24"/>
        </w:rPr>
        <w:t xml:space="preserve"> z</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 xml:space="preserve">punktu widzenia interesów państwa </w:t>
      </w:r>
      <w:r w:rsidR="00117044" w:rsidRPr="00065BB9">
        <w:rPr>
          <w:rFonts w:ascii="Times New Roman" w:hAnsi="Times New Roman" w:cs="Times New Roman"/>
          <w:sz w:val="24"/>
          <w:szCs w:val="24"/>
        </w:rPr>
        <w:t xml:space="preserve">i społeczeństwa </w:t>
      </w:r>
      <w:r w:rsidRPr="00065BB9">
        <w:rPr>
          <w:rFonts w:ascii="Times New Roman" w:hAnsi="Times New Roman" w:cs="Times New Roman"/>
          <w:sz w:val="24"/>
          <w:szCs w:val="24"/>
        </w:rPr>
        <w:t xml:space="preserve">projektów </w:t>
      </w:r>
      <w:r w:rsidR="00117044" w:rsidRPr="00065BB9">
        <w:rPr>
          <w:rFonts w:ascii="Times New Roman" w:hAnsi="Times New Roman" w:cs="Times New Roman"/>
          <w:sz w:val="24"/>
          <w:szCs w:val="24"/>
        </w:rPr>
        <w:t>budow</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pr</w:t>
      </w:r>
      <w:r w:rsidR="00971551" w:rsidRPr="00065BB9">
        <w:rPr>
          <w:rFonts w:ascii="Times New Roman" w:hAnsi="Times New Roman" w:cs="Times New Roman"/>
          <w:sz w:val="24"/>
          <w:szCs w:val="24"/>
        </w:rPr>
        <w:t>zebudowy</w:t>
      </w:r>
      <w:r w:rsidR="00117044" w:rsidRPr="00065BB9">
        <w:rPr>
          <w:rFonts w:ascii="Times New Roman" w:hAnsi="Times New Roman" w:cs="Times New Roman"/>
          <w:sz w:val="24"/>
          <w:szCs w:val="24"/>
        </w:rPr>
        <w:t xml:space="preserve"> lub</w:t>
      </w:r>
      <w:r w:rsidR="00971551" w:rsidRPr="00065BB9">
        <w:rPr>
          <w:rFonts w:ascii="Times New Roman" w:hAnsi="Times New Roman" w:cs="Times New Roman"/>
          <w:sz w:val="24"/>
          <w:szCs w:val="24"/>
        </w:rPr>
        <w:t> </w:t>
      </w:r>
      <w:r w:rsidR="00117044" w:rsidRPr="00065BB9">
        <w:rPr>
          <w:rFonts w:ascii="Times New Roman" w:hAnsi="Times New Roman" w:cs="Times New Roman"/>
          <w:sz w:val="24"/>
          <w:szCs w:val="24"/>
        </w:rPr>
        <w:t>zmian</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xml:space="preserve"> sposobu użytkowania </w:t>
      </w:r>
      <w:r w:rsidR="00606795" w:rsidRPr="00065BB9">
        <w:rPr>
          <w:rFonts w:ascii="Times New Roman" w:hAnsi="Times New Roman" w:cs="Times New Roman"/>
          <w:sz w:val="24"/>
          <w:szCs w:val="24"/>
        </w:rPr>
        <w:t xml:space="preserve">małych i dużych </w:t>
      </w:r>
      <w:r w:rsidR="00117044" w:rsidRPr="00065BB9">
        <w:rPr>
          <w:rFonts w:ascii="Times New Roman" w:hAnsi="Times New Roman" w:cs="Times New Roman"/>
          <w:sz w:val="24"/>
          <w:szCs w:val="24"/>
        </w:rPr>
        <w:t>urządzeń wodnych</w:t>
      </w:r>
      <w:r w:rsidR="005708CF" w:rsidRPr="00065BB9">
        <w:rPr>
          <w:rFonts w:ascii="Times New Roman" w:hAnsi="Times New Roman" w:cs="Times New Roman"/>
          <w:sz w:val="24"/>
          <w:szCs w:val="24"/>
        </w:rPr>
        <w:t xml:space="preserve"> </w:t>
      </w:r>
      <w:r w:rsidR="00117044" w:rsidRPr="00065BB9">
        <w:rPr>
          <w:rFonts w:ascii="Times New Roman" w:hAnsi="Times New Roman" w:cs="Times New Roman"/>
          <w:sz w:val="24"/>
          <w:szCs w:val="24"/>
        </w:rPr>
        <w:t>służących ograniczeniu występowania zjawiska suszy w Polsce</w:t>
      </w:r>
      <w:r w:rsidR="000B0AB0" w:rsidRPr="00065BB9">
        <w:rPr>
          <w:rFonts w:ascii="Times New Roman" w:hAnsi="Times New Roman" w:cs="Times New Roman"/>
          <w:sz w:val="24"/>
          <w:szCs w:val="24"/>
        </w:rPr>
        <w:t xml:space="preserve">. </w:t>
      </w:r>
      <w:r w:rsidR="00E9123E" w:rsidRPr="00065BB9">
        <w:rPr>
          <w:rFonts w:ascii="Times New Roman" w:hAnsi="Times New Roman" w:cs="Times New Roman"/>
          <w:sz w:val="24"/>
          <w:szCs w:val="24"/>
        </w:rPr>
        <w:t>Należy wskazać, że niniejsza ustawa ma usprawnić realizację działań zmierzających do odtworzenia obszarów mokrad</w:t>
      </w:r>
      <w:r w:rsidR="005B5E5D">
        <w:rPr>
          <w:rFonts w:ascii="Times New Roman" w:hAnsi="Times New Roman" w:cs="Times New Roman"/>
          <w:sz w:val="24"/>
          <w:szCs w:val="24"/>
        </w:rPr>
        <w:t>e</w:t>
      </w:r>
      <w:r w:rsidR="00E9123E" w:rsidRPr="00065BB9">
        <w:rPr>
          <w:rFonts w:ascii="Times New Roman" w:hAnsi="Times New Roman" w:cs="Times New Roman"/>
          <w:sz w:val="24"/>
          <w:szCs w:val="24"/>
        </w:rPr>
        <w:t>ł</w:t>
      </w:r>
      <w:r w:rsidR="000D0F6A" w:rsidRPr="00065BB9">
        <w:rPr>
          <w:rFonts w:ascii="Times New Roman" w:hAnsi="Times New Roman" w:cs="Times New Roman"/>
          <w:sz w:val="24"/>
          <w:szCs w:val="24"/>
        </w:rPr>
        <w:t>,</w:t>
      </w:r>
      <w:r w:rsidR="00E9123E" w:rsidRPr="00065BB9">
        <w:rPr>
          <w:rFonts w:ascii="Times New Roman" w:hAnsi="Times New Roman" w:cs="Times New Roman"/>
          <w:sz w:val="24"/>
          <w:szCs w:val="24"/>
        </w:rPr>
        <w:t xml:space="preserve"> jak również zwiększenia retencji w</w:t>
      </w:r>
      <w:r w:rsidR="00971551" w:rsidRPr="00065BB9">
        <w:rPr>
          <w:rFonts w:ascii="Times New Roman" w:hAnsi="Times New Roman" w:cs="Times New Roman"/>
          <w:sz w:val="24"/>
          <w:szCs w:val="24"/>
        </w:rPr>
        <w:t> </w:t>
      </w:r>
      <w:r w:rsidR="00E9123E" w:rsidRPr="00065BB9">
        <w:rPr>
          <w:rFonts w:ascii="Times New Roman" w:hAnsi="Times New Roman" w:cs="Times New Roman"/>
          <w:sz w:val="24"/>
          <w:szCs w:val="24"/>
        </w:rPr>
        <w:t>zlewni</w:t>
      </w:r>
      <w:r w:rsidR="000B0AB0" w:rsidRPr="00065BB9">
        <w:rPr>
          <w:rFonts w:ascii="Times New Roman" w:hAnsi="Times New Roman" w:cs="Times New Roman"/>
          <w:sz w:val="24"/>
          <w:szCs w:val="24"/>
        </w:rPr>
        <w:t xml:space="preserve">. </w:t>
      </w:r>
    </w:p>
    <w:p w:rsidR="00B225B9" w:rsidRPr="00065BB9" w:rsidRDefault="00EB3B30" w:rsidP="004D49E2">
      <w:pPr>
        <w:tabs>
          <w:tab w:val="left" w:pos="1560"/>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w:t>
      </w:r>
      <w:r w:rsidR="00B225B9" w:rsidRPr="00065BB9">
        <w:rPr>
          <w:rFonts w:ascii="Times New Roman" w:hAnsi="Times New Roman" w:cs="Times New Roman"/>
          <w:sz w:val="24"/>
          <w:szCs w:val="24"/>
        </w:rPr>
        <w:t>ozwiązania przewidziane w projekcie ustawy mogą pozytywnie wpłynąć na realizacj</w:t>
      </w:r>
      <w:r w:rsidR="00236CB6" w:rsidRPr="00065BB9">
        <w:rPr>
          <w:rFonts w:ascii="Times New Roman" w:hAnsi="Times New Roman" w:cs="Times New Roman"/>
          <w:sz w:val="24"/>
          <w:szCs w:val="24"/>
        </w:rPr>
        <w:t>ę</w:t>
      </w:r>
      <w:r w:rsidR="00B225B9" w:rsidRPr="00065BB9">
        <w:rPr>
          <w:rFonts w:ascii="Times New Roman" w:hAnsi="Times New Roman" w:cs="Times New Roman"/>
          <w:sz w:val="24"/>
          <w:szCs w:val="24"/>
        </w:rPr>
        <w:t xml:space="preserve"> planowanych oraz rozważanych do realizacji inwestycji Państwowego Gospodarstwa Wodnego Wody Polskie</w:t>
      </w:r>
      <w:r w:rsidR="00772A64" w:rsidRPr="00065BB9">
        <w:rPr>
          <w:rFonts w:ascii="Times New Roman" w:hAnsi="Times New Roman" w:cs="Times New Roman"/>
          <w:sz w:val="24"/>
          <w:szCs w:val="24"/>
        </w:rPr>
        <w:t xml:space="preserve"> (PGW WP)</w:t>
      </w:r>
      <w:r w:rsidR="005708CF" w:rsidRPr="00065BB9">
        <w:rPr>
          <w:rFonts w:ascii="Times New Roman" w:hAnsi="Times New Roman" w:cs="Times New Roman"/>
          <w:sz w:val="24"/>
          <w:szCs w:val="24"/>
        </w:rPr>
        <w:t>,</w:t>
      </w:r>
      <w:r w:rsidR="00B225B9" w:rsidRPr="00065BB9">
        <w:rPr>
          <w:rFonts w:ascii="Times New Roman" w:hAnsi="Times New Roman" w:cs="Times New Roman"/>
          <w:sz w:val="24"/>
          <w:szCs w:val="24"/>
        </w:rPr>
        <w:t xml:space="preserve"> obejmując</w:t>
      </w:r>
      <w:r w:rsidR="005708CF" w:rsidRPr="00065BB9">
        <w:rPr>
          <w:rFonts w:ascii="Times New Roman" w:hAnsi="Times New Roman" w:cs="Times New Roman"/>
          <w:sz w:val="24"/>
          <w:szCs w:val="24"/>
        </w:rPr>
        <w:t>ych</w:t>
      </w:r>
      <w:r w:rsidR="00B225B9" w:rsidRPr="00065BB9">
        <w:rPr>
          <w:rFonts w:ascii="Times New Roman" w:hAnsi="Times New Roman" w:cs="Times New Roman"/>
          <w:sz w:val="24"/>
          <w:szCs w:val="24"/>
        </w:rPr>
        <w:t xml:space="preserve"> zadania związane ze zwiększeniem retencji zlewni na obszarach wiejskich </w:t>
      </w:r>
      <w:r w:rsidRPr="00065BB9">
        <w:rPr>
          <w:rFonts w:ascii="Times New Roman" w:hAnsi="Times New Roman" w:cs="Times New Roman"/>
          <w:sz w:val="24"/>
          <w:szCs w:val="24"/>
        </w:rPr>
        <w:t>(</w:t>
      </w:r>
      <w:r w:rsidR="00B225B9" w:rsidRPr="00065BB9">
        <w:rPr>
          <w:rFonts w:ascii="Times New Roman" w:hAnsi="Times New Roman" w:cs="Times New Roman"/>
          <w:sz w:val="24"/>
          <w:szCs w:val="24"/>
        </w:rPr>
        <w:t>na łączną kwotę 145 756 000 zł</w:t>
      </w:r>
      <w:r w:rsidRPr="00065BB9">
        <w:rPr>
          <w:rFonts w:ascii="Times New Roman" w:hAnsi="Times New Roman" w:cs="Times New Roman"/>
          <w:sz w:val="24"/>
          <w:szCs w:val="24"/>
        </w:rPr>
        <w:t>)</w:t>
      </w:r>
      <w:r w:rsidR="000D0F6A" w:rsidRPr="00065BB9">
        <w:rPr>
          <w:rFonts w:ascii="Times New Roman" w:hAnsi="Times New Roman" w:cs="Times New Roman"/>
          <w:sz w:val="24"/>
          <w:szCs w:val="24"/>
        </w:rPr>
        <w:t xml:space="preserve"> oraz pozostał</w:t>
      </w:r>
      <w:r w:rsidRPr="00065BB9">
        <w:rPr>
          <w:rFonts w:ascii="Times New Roman" w:hAnsi="Times New Roman" w:cs="Times New Roman"/>
          <w:sz w:val="24"/>
          <w:szCs w:val="24"/>
        </w:rPr>
        <w:t>e</w:t>
      </w:r>
      <w:r w:rsidR="000D0F6A" w:rsidRPr="00065BB9">
        <w:rPr>
          <w:rFonts w:ascii="Times New Roman" w:hAnsi="Times New Roman" w:cs="Times New Roman"/>
          <w:sz w:val="24"/>
          <w:szCs w:val="24"/>
        </w:rPr>
        <w:t xml:space="preserve"> działa</w:t>
      </w:r>
      <w:r w:rsidRPr="00065BB9">
        <w:rPr>
          <w:rFonts w:ascii="Times New Roman" w:hAnsi="Times New Roman" w:cs="Times New Roman"/>
          <w:sz w:val="24"/>
          <w:szCs w:val="24"/>
        </w:rPr>
        <w:t>nia</w:t>
      </w:r>
      <w:r w:rsidR="000D0F6A"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inwestycyjn</w:t>
      </w:r>
      <w:r w:rsidRPr="00065BB9">
        <w:rPr>
          <w:rFonts w:ascii="Times New Roman" w:hAnsi="Times New Roman" w:cs="Times New Roman"/>
          <w:sz w:val="24"/>
          <w:szCs w:val="24"/>
        </w:rPr>
        <w:t>e</w:t>
      </w:r>
      <w:r w:rsidR="000B0AB0"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Przewiduje się, że przedmiotowa ustawa usprawni również realizację inwestycji prowadzonych przez Państwowe Gospodarstwo Leśne Lasy Państwowe oraz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arodowe</w:t>
      </w:r>
      <w:r w:rsidRPr="00065BB9">
        <w:rPr>
          <w:rFonts w:ascii="Times New Roman" w:hAnsi="Times New Roman" w:cs="Times New Roman"/>
          <w:sz w:val="24"/>
          <w:szCs w:val="24"/>
        </w:rPr>
        <w:t xml:space="preserve"> oraz jednostki samorządu terytorialnego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realizacja inwestycji na zasadach określonych w niniejszym projekcie będzie możliwa w ramach partnerstw</w:t>
      </w:r>
      <w:r w:rsidR="00971551" w:rsidRPr="00065BB9">
        <w:rPr>
          <w:rFonts w:ascii="Times New Roman" w:hAnsi="Times New Roman" w:cs="Times New Roman"/>
          <w:sz w:val="24"/>
          <w:szCs w:val="24"/>
        </w:rPr>
        <w:t>a</w:t>
      </w:r>
      <w:r w:rsidRPr="00065BB9">
        <w:rPr>
          <w:rFonts w:ascii="Times New Roman" w:hAnsi="Times New Roman" w:cs="Times New Roman"/>
          <w:sz w:val="24"/>
          <w:szCs w:val="24"/>
        </w:rPr>
        <w:t xml:space="preserve"> publiczno-prywatnego</w:t>
      </w:r>
      <w:r w:rsidR="0052459C" w:rsidRPr="00065BB9">
        <w:rPr>
          <w:rFonts w:ascii="Times New Roman" w:hAnsi="Times New Roman" w:cs="Times New Roman"/>
          <w:sz w:val="24"/>
          <w:szCs w:val="24"/>
        </w:rPr>
        <w:t xml:space="preserve"> w rozumieniu ustawy z dnia 19 grudnia 2008 r</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o partnerstwie publiczno-prywatnym</w:t>
      </w:r>
      <w:r w:rsidR="000B0AB0" w:rsidRPr="00065BB9">
        <w:rPr>
          <w:rFonts w:ascii="Times New Roman" w:hAnsi="Times New Roman" w:cs="Times New Roman"/>
          <w:sz w:val="24"/>
          <w:szCs w:val="24"/>
        </w:rPr>
        <w:t xml:space="preserve">. </w:t>
      </w:r>
    </w:p>
    <w:p w:rsidR="003B2705"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Realizacja inwestycji w zakresie przeciwdziałania skutkom suszy pozwoli na wzmocnienie zasobów wodnych kraju w wielkości </w:t>
      </w:r>
      <w:r w:rsidR="00DB3F8D">
        <w:rPr>
          <w:rFonts w:ascii="Times New Roman" w:hAnsi="Times New Roman" w:cs="Times New Roman"/>
          <w:sz w:val="24"/>
          <w:szCs w:val="24"/>
        </w:rPr>
        <w:t xml:space="preserve">umożliwiającej </w:t>
      </w:r>
      <w:r w:rsidRPr="00065BB9">
        <w:rPr>
          <w:rFonts w:ascii="Times New Roman" w:hAnsi="Times New Roman" w:cs="Times New Roman"/>
          <w:sz w:val="24"/>
          <w:szCs w:val="24"/>
        </w:rPr>
        <w:t xml:space="preserve"> zaspokojenie potrzeb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gospodarki, mając </w:t>
      </w:r>
      <w:r w:rsidR="00DB3F8D">
        <w:rPr>
          <w:rFonts w:ascii="Times New Roman" w:hAnsi="Times New Roman" w:cs="Times New Roman"/>
          <w:sz w:val="24"/>
          <w:szCs w:val="24"/>
        </w:rPr>
        <w:t xml:space="preserve">również </w:t>
      </w:r>
      <w:r w:rsidRPr="00065BB9">
        <w:rPr>
          <w:rFonts w:ascii="Times New Roman" w:hAnsi="Times New Roman" w:cs="Times New Roman"/>
          <w:sz w:val="24"/>
          <w:szCs w:val="24"/>
        </w:rPr>
        <w:t>na uwadze stan środowiska naturalnego</w:t>
      </w:r>
      <w:r w:rsidR="000B0AB0" w:rsidRPr="00065BB9">
        <w:rPr>
          <w:rFonts w:ascii="Times New Roman" w:hAnsi="Times New Roman" w:cs="Times New Roman"/>
          <w:sz w:val="24"/>
          <w:szCs w:val="24"/>
        </w:rPr>
        <w:t xml:space="preserve">. </w:t>
      </w:r>
    </w:p>
    <w:p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Inwestycje te są ważne dla zapewnienia wzrostu 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Zasadnicze</w:t>
      </w:r>
      <w:r w:rsidRPr="00065BB9">
        <w:rPr>
          <w:rFonts w:ascii="Times New Roman" w:hAnsi="Times New Roman" w:cs="Times New Roman"/>
          <w:sz w:val="24"/>
          <w:szCs w:val="24"/>
        </w:rPr>
        <w:t xml:space="preserve"> skrócenie ścieżki pozyskiwania </w:t>
      </w:r>
      <w:r w:rsidR="00017AD1" w:rsidRPr="00065BB9">
        <w:rPr>
          <w:rFonts w:ascii="Times New Roman" w:hAnsi="Times New Roman" w:cs="Times New Roman"/>
          <w:sz w:val="24"/>
          <w:szCs w:val="24"/>
        </w:rPr>
        <w:t>niezbędnych pozwoleń przyczyni się do efektywnego wydatkowania środków publicznych</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myśl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 Konstytucji ograniczenia w zakresie korzystania z konstytucyjnych wolności i praw mogą być ustanawiane tylko w ustawie i tylko wtedy, gdy są konieczne w</w:t>
      </w:r>
      <w:r w:rsidR="00065BB9">
        <w:rPr>
          <w:rFonts w:ascii="Times New Roman" w:hAnsi="Times New Roman" w:cs="Times New Roman"/>
          <w:sz w:val="24"/>
          <w:szCs w:val="24"/>
        </w:rPr>
        <w:t> </w:t>
      </w:r>
      <w:r w:rsidRPr="00065BB9">
        <w:rPr>
          <w:rFonts w:ascii="Times New Roman" w:hAnsi="Times New Roman" w:cs="Times New Roman"/>
          <w:sz w:val="24"/>
          <w:szCs w:val="24"/>
        </w:rPr>
        <w:t>demokratycznym państwie dla ochrony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środowiska, życia i zdrowia oraz wolności i</w:t>
      </w:r>
      <w:r w:rsidR="00065BB9">
        <w:rPr>
          <w:rFonts w:ascii="Times New Roman" w:hAnsi="Times New Roman" w:cs="Times New Roman"/>
          <w:sz w:val="24"/>
          <w:szCs w:val="24"/>
        </w:rPr>
        <w:t> </w:t>
      </w:r>
      <w:r w:rsidRPr="00065BB9">
        <w:rPr>
          <w:rFonts w:ascii="Times New Roman" w:hAnsi="Times New Roman" w:cs="Times New Roman"/>
          <w:sz w:val="24"/>
          <w:szCs w:val="24"/>
        </w:rPr>
        <w:t>praw innych osób</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Natomiast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i 2 Konstytucji stanowi, iż władze publiczne prowadzą politykę zapewniającą bezpieczeństwo ekologiczne współczesnemu i przyszłym pokoleniom, a ochrona środowiska jest obowiązkiem władz publicznych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Doświadczenia </w:t>
      </w:r>
      <w:r w:rsidR="00662F4B" w:rsidRPr="00065BB9">
        <w:rPr>
          <w:rFonts w:ascii="Times New Roman" w:hAnsi="Times New Roman" w:cs="Times New Roman"/>
          <w:sz w:val="24"/>
          <w:szCs w:val="24"/>
        </w:rPr>
        <w:t>z</w:t>
      </w:r>
      <w:r w:rsidR="00065BB9">
        <w:rPr>
          <w:rFonts w:ascii="Times New Roman" w:hAnsi="Times New Roman" w:cs="Times New Roman"/>
          <w:sz w:val="24"/>
          <w:szCs w:val="24"/>
        </w:rPr>
        <w:t> </w:t>
      </w:r>
      <w:r w:rsidRPr="00065BB9">
        <w:rPr>
          <w:rFonts w:ascii="Times New Roman" w:hAnsi="Times New Roman" w:cs="Times New Roman"/>
          <w:sz w:val="24"/>
          <w:szCs w:val="24"/>
        </w:rPr>
        <w:t>o</w:t>
      </w:r>
      <w:r w:rsidR="00662F4B" w:rsidRPr="00065BB9">
        <w:rPr>
          <w:rFonts w:ascii="Times New Roman" w:hAnsi="Times New Roman" w:cs="Times New Roman"/>
          <w:sz w:val="24"/>
          <w:szCs w:val="24"/>
        </w:rPr>
        <w:t xml:space="preserve">statnich </w:t>
      </w:r>
      <w:r w:rsidRPr="00065BB9">
        <w:rPr>
          <w:rFonts w:ascii="Times New Roman" w:hAnsi="Times New Roman" w:cs="Times New Roman"/>
          <w:sz w:val="24"/>
          <w:szCs w:val="24"/>
        </w:rPr>
        <w:t xml:space="preserve">susz dowodzą, iż konieczne i celowe jest umożliwienie realizacji w trybie </w:t>
      </w:r>
      <w:r w:rsidRPr="00065BB9">
        <w:rPr>
          <w:rFonts w:ascii="Times New Roman" w:hAnsi="Times New Roman" w:cs="Times New Roman"/>
          <w:sz w:val="24"/>
          <w:szCs w:val="24"/>
        </w:rPr>
        <w:lastRenderedPageBreak/>
        <w:t>nadzwyczajnym inwestycji priorytetowych dla</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zabezpieczenia kraju i obywateli przed skutkami suszy</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Zasadne jest z punku widzenia uproszczenia procesu inwestycyjnego stworzenie takiego mechanizmu, w którym podmiot realizujący określone przedsięwzięcie będzie miał możliwość wykonania go</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w</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możliwie najkrótszym terminie, z uwzględnieniem zarówno interesu jednostki</w:t>
      </w:r>
      <w:r w:rsidR="00EB3B30" w:rsidRPr="00065BB9">
        <w:rPr>
          <w:rFonts w:ascii="Times New Roman" w:hAnsi="Times New Roman" w:cs="Times New Roman"/>
          <w:sz w:val="24"/>
          <w:szCs w:val="24"/>
        </w:rPr>
        <w:t>,</w:t>
      </w:r>
      <w:r w:rsidRPr="00065BB9">
        <w:rPr>
          <w:rFonts w:ascii="Times New Roman" w:hAnsi="Times New Roman" w:cs="Times New Roman"/>
          <w:sz w:val="24"/>
          <w:szCs w:val="24"/>
        </w:rPr>
        <w:t xml:space="preserve"> jak</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i</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bezpieczeństwa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Taką regulację przewiduje projektowana zmiana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Planowane ograniczenia praw własności obywateli rekompensowane mają być słusznym odszkodowaniem</w:t>
      </w:r>
      <w:r w:rsidR="000B0AB0" w:rsidRPr="00065BB9">
        <w:rPr>
          <w:rFonts w:ascii="Times New Roman" w:hAnsi="Times New Roman" w:cs="Times New Roman"/>
          <w:sz w:val="24"/>
          <w:szCs w:val="24"/>
        </w:rPr>
        <w:t xml:space="preserve">. </w:t>
      </w:r>
    </w:p>
    <w:p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wpływ rozwiązań przewidzianych w projekcie</w:t>
      </w:r>
      <w:r w:rsidR="00017AD1" w:rsidRPr="00065BB9">
        <w:rPr>
          <w:rFonts w:ascii="Times New Roman" w:hAnsi="Times New Roman" w:cs="Times New Roman"/>
          <w:sz w:val="24"/>
          <w:szCs w:val="24"/>
        </w:rPr>
        <w:t xml:space="preserve"> ustawy </w:t>
      </w:r>
      <w:r w:rsidRPr="00065BB9">
        <w:rPr>
          <w:rFonts w:ascii="Times New Roman" w:hAnsi="Times New Roman" w:cs="Times New Roman"/>
          <w:sz w:val="24"/>
          <w:szCs w:val="24"/>
        </w:rPr>
        <w:t>na podmioty zaangażowane w</w:t>
      </w:r>
      <w:r w:rsidR="00662F4B" w:rsidRPr="00065BB9">
        <w:rPr>
          <w:rFonts w:ascii="Times New Roman" w:hAnsi="Times New Roman" w:cs="Times New Roman"/>
          <w:sz w:val="24"/>
          <w:szCs w:val="24"/>
        </w:rPr>
        <w:t> </w:t>
      </w:r>
      <w:r w:rsidR="00017AD1" w:rsidRPr="00065BB9">
        <w:rPr>
          <w:rFonts w:ascii="Times New Roman" w:hAnsi="Times New Roman" w:cs="Times New Roman"/>
          <w:sz w:val="24"/>
          <w:szCs w:val="24"/>
        </w:rPr>
        <w:t>realizację inwestycji prowadzonych na podstawie</w:t>
      </w:r>
      <w:r w:rsidRPr="00065BB9">
        <w:rPr>
          <w:rFonts w:ascii="Times New Roman" w:hAnsi="Times New Roman" w:cs="Times New Roman"/>
          <w:sz w:val="24"/>
          <w:szCs w:val="24"/>
        </w:rPr>
        <w:t xml:space="preserve"> specustawy, a więc na: </w:t>
      </w:r>
      <w:r w:rsidR="00772A64" w:rsidRPr="00065BB9">
        <w:rPr>
          <w:rFonts w:ascii="Times New Roman" w:hAnsi="Times New Roman" w:cs="Times New Roman"/>
          <w:sz w:val="24"/>
          <w:szCs w:val="24"/>
        </w:rPr>
        <w:t>PGW WP</w:t>
      </w:r>
      <w:r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Państwowe Gospodarstwo Leśne Lasy Państwowe,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 xml:space="preserve">arodowe, </w:t>
      </w:r>
      <w:r w:rsidRPr="00065BB9">
        <w:rPr>
          <w:rFonts w:ascii="Times New Roman" w:hAnsi="Times New Roman" w:cs="Times New Roman"/>
          <w:sz w:val="24"/>
          <w:szCs w:val="24"/>
        </w:rPr>
        <w:t>województw</w:t>
      </w:r>
      <w:r w:rsidR="000F62F5">
        <w:rPr>
          <w:rFonts w:ascii="Times New Roman" w:hAnsi="Times New Roman" w:cs="Times New Roman"/>
          <w:sz w:val="24"/>
          <w:szCs w:val="24"/>
        </w:rPr>
        <w:t>a</w:t>
      </w:r>
      <w:r w:rsidRPr="00065BB9">
        <w:rPr>
          <w:rFonts w:ascii="Times New Roman" w:hAnsi="Times New Roman" w:cs="Times New Roman"/>
          <w:sz w:val="24"/>
          <w:szCs w:val="24"/>
        </w:rPr>
        <w:t>, powiat</w:t>
      </w:r>
      <w:r w:rsidR="000F62F5">
        <w:rPr>
          <w:rFonts w:ascii="Times New Roman" w:hAnsi="Times New Roman" w:cs="Times New Roman"/>
          <w:sz w:val="24"/>
          <w:szCs w:val="24"/>
        </w:rPr>
        <w:t>y</w:t>
      </w:r>
      <w:r w:rsidRPr="00065BB9">
        <w:rPr>
          <w:rFonts w:ascii="Times New Roman" w:hAnsi="Times New Roman" w:cs="Times New Roman"/>
          <w:sz w:val="24"/>
          <w:szCs w:val="24"/>
        </w:rPr>
        <w:t>, gminy</w:t>
      </w:r>
      <w:r w:rsidR="0052459C" w:rsidRPr="00065BB9">
        <w:rPr>
          <w:rFonts w:ascii="Times New Roman" w:hAnsi="Times New Roman" w:cs="Times New Roman"/>
          <w:sz w:val="24"/>
          <w:szCs w:val="24"/>
        </w:rPr>
        <w:t>, partner</w:t>
      </w:r>
      <w:r w:rsidR="000F62F5">
        <w:rPr>
          <w:rFonts w:ascii="Times New Roman" w:hAnsi="Times New Roman" w:cs="Times New Roman"/>
          <w:sz w:val="24"/>
          <w:szCs w:val="24"/>
        </w:rPr>
        <w:t xml:space="preserve">ów </w:t>
      </w:r>
      <w:r w:rsidR="0052459C" w:rsidRPr="00065BB9">
        <w:rPr>
          <w:rFonts w:ascii="Times New Roman" w:hAnsi="Times New Roman" w:cs="Times New Roman"/>
          <w:sz w:val="24"/>
          <w:szCs w:val="24"/>
        </w:rPr>
        <w:t>prywatn</w:t>
      </w:r>
      <w:r w:rsidR="000F62F5">
        <w:rPr>
          <w:rFonts w:ascii="Times New Roman" w:hAnsi="Times New Roman" w:cs="Times New Roman"/>
          <w:sz w:val="24"/>
          <w:szCs w:val="24"/>
        </w:rPr>
        <w:t xml:space="preserve">ych </w:t>
      </w:r>
      <w:r w:rsidRPr="00065BB9">
        <w:rPr>
          <w:rFonts w:ascii="Times New Roman" w:hAnsi="Times New Roman" w:cs="Times New Roman"/>
          <w:sz w:val="24"/>
          <w:szCs w:val="24"/>
        </w:rPr>
        <w:t xml:space="preserve">oraz na właściwych wojewodów, </w:t>
      </w:r>
      <w:r w:rsidR="003C6298" w:rsidRPr="00065BB9">
        <w:rPr>
          <w:rFonts w:ascii="Times New Roman" w:hAnsi="Times New Roman" w:cs="Times New Roman"/>
          <w:sz w:val="24"/>
          <w:szCs w:val="24"/>
        </w:rPr>
        <w:t>jako organy</w:t>
      </w:r>
      <w:r w:rsidR="00017AD1" w:rsidRPr="00065BB9">
        <w:rPr>
          <w:rFonts w:ascii="Times New Roman" w:hAnsi="Times New Roman" w:cs="Times New Roman"/>
          <w:sz w:val="24"/>
          <w:szCs w:val="24"/>
        </w:rPr>
        <w:t xml:space="preserve"> wydając</w:t>
      </w:r>
      <w:r w:rsidR="00662F4B" w:rsidRPr="00065BB9">
        <w:rPr>
          <w:rFonts w:ascii="Times New Roman" w:hAnsi="Times New Roman" w:cs="Times New Roman"/>
          <w:sz w:val="24"/>
          <w:szCs w:val="24"/>
        </w:rPr>
        <w:t>e</w:t>
      </w:r>
      <w:r w:rsidR="00017AD1" w:rsidRPr="00065BB9">
        <w:rPr>
          <w:rFonts w:ascii="Times New Roman" w:hAnsi="Times New Roman" w:cs="Times New Roman"/>
          <w:sz w:val="24"/>
          <w:szCs w:val="24"/>
        </w:rPr>
        <w:t xml:space="preserve"> decyzję </w:t>
      </w:r>
      <w:r w:rsidR="003C6298" w:rsidRPr="00065BB9">
        <w:rPr>
          <w:rFonts w:ascii="Times New Roman" w:hAnsi="Times New Roman" w:cs="Times New Roman"/>
          <w:sz w:val="24"/>
          <w:szCs w:val="24"/>
        </w:rPr>
        <w:t>o</w:t>
      </w:r>
      <w:r w:rsidR="00C61AE3">
        <w:rPr>
          <w:rFonts w:ascii="Times New Roman" w:hAnsi="Times New Roman" w:cs="Times New Roman"/>
          <w:sz w:val="24"/>
          <w:szCs w:val="24"/>
        </w:rPr>
        <w:t> </w:t>
      </w:r>
      <w:r w:rsidR="003C6298"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Projektowana ustawa będzie również dotyczyć właścicieli, </w:t>
      </w:r>
      <w:r w:rsidR="003C6298" w:rsidRPr="00065BB9">
        <w:rPr>
          <w:rFonts w:ascii="Times New Roman" w:hAnsi="Times New Roman" w:cs="Times New Roman"/>
          <w:sz w:val="24"/>
          <w:szCs w:val="24"/>
        </w:rPr>
        <w:t xml:space="preserve">użytkowników </w:t>
      </w:r>
      <w:r w:rsidRPr="00065BB9">
        <w:rPr>
          <w:rFonts w:ascii="Times New Roman" w:hAnsi="Times New Roman" w:cs="Times New Roman"/>
          <w:sz w:val="24"/>
          <w:szCs w:val="24"/>
        </w:rPr>
        <w:t>wieczystych gruntów oraz</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osób, którym przysługują ogr</w:t>
      </w:r>
      <w:r w:rsidR="003C6298" w:rsidRPr="00065BB9">
        <w:rPr>
          <w:rFonts w:ascii="Times New Roman" w:hAnsi="Times New Roman" w:cs="Times New Roman"/>
          <w:sz w:val="24"/>
          <w:szCs w:val="24"/>
        </w:rPr>
        <w:t xml:space="preserve">aniczone prawa rzeczowe i prawa </w:t>
      </w:r>
      <w:r w:rsidRPr="00065BB9">
        <w:rPr>
          <w:rFonts w:ascii="Times New Roman" w:hAnsi="Times New Roman" w:cs="Times New Roman"/>
          <w:sz w:val="24"/>
          <w:szCs w:val="24"/>
        </w:rPr>
        <w:t>obligacyjne</w:t>
      </w:r>
      <w:r w:rsidR="000B0AB0" w:rsidRPr="00065BB9">
        <w:rPr>
          <w:rFonts w:ascii="Times New Roman" w:hAnsi="Times New Roman" w:cs="Times New Roman"/>
          <w:sz w:val="24"/>
          <w:szCs w:val="24"/>
        </w:rPr>
        <w:t xml:space="preserve">. </w:t>
      </w:r>
    </w:p>
    <w:p w:rsidR="003C6298"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części ustawa odnosi się również do organów wy</w:t>
      </w:r>
      <w:r w:rsidR="003C6298" w:rsidRPr="00065BB9">
        <w:rPr>
          <w:rFonts w:ascii="Times New Roman" w:hAnsi="Times New Roman" w:cs="Times New Roman"/>
          <w:sz w:val="24"/>
          <w:szCs w:val="24"/>
        </w:rPr>
        <w:t>dających decyzje pomocnicze dla realizacji inwestycji, tj</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zgodę wodnoprawną, decyzje</w:t>
      </w:r>
      <w:r w:rsidRPr="00065BB9">
        <w:rPr>
          <w:rFonts w:ascii="Times New Roman" w:hAnsi="Times New Roman" w:cs="Times New Roman"/>
          <w:sz w:val="24"/>
          <w:szCs w:val="24"/>
        </w:rPr>
        <w:t xml:space="preserve"> o środowis</w:t>
      </w:r>
      <w:r w:rsidR="003C6298" w:rsidRPr="00065BB9">
        <w:rPr>
          <w:rFonts w:ascii="Times New Roman" w:hAnsi="Times New Roman" w:cs="Times New Roman"/>
          <w:sz w:val="24"/>
          <w:szCs w:val="24"/>
        </w:rPr>
        <w:t>kowych u</w:t>
      </w:r>
      <w:r w:rsidRPr="00065BB9">
        <w:rPr>
          <w:rFonts w:ascii="Times New Roman" w:hAnsi="Times New Roman" w:cs="Times New Roman"/>
          <w:sz w:val="24"/>
          <w:szCs w:val="24"/>
        </w:rPr>
        <w:t>warunkowania</w:t>
      </w:r>
      <w:r w:rsidR="003C6298" w:rsidRPr="00065BB9">
        <w:rPr>
          <w:rFonts w:ascii="Times New Roman" w:hAnsi="Times New Roman" w:cs="Times New Roman"/>
          <w:sz w:val="24"/>
          <w:szCs w:val="24"/>
        </w:rPr>
        <w:t>ch realizacji przedsięwzięcia</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Przygotowanie inwestycji w zakresie </w:t>
      </w:r>
      <w:r w:rsidR="003C6298" w:rsidRPr="00065BB9">
        <w:rPr>
          <w:rFonts w:ascii="Times New Roman" w:hAnsi="Times New Roman" w:cs="Times New Roman"/>
          <w:sz w:val="24"/>
          <w:szCs w:val="24"/>
        </w:rPr>
        <w:t>przeciwdziałania skutkom suszy wymaga wszcz</w:t>
      </w:r>
      <w:r w:rsidR="002A5F54" w:rsidRPr="00065BB9">
        <w:rPr>
          <w:rFonts w:ascii="Times New Roman" w:hAnsi="Times New Roman" w:cs="Times New Roman"/>
          <w:sz w:val="24"/>
          <w:szCs w:val="24"/>
        </w:rPr>
        <w:t>ęcia</w:t>
      </w:r>
      <w:r w:rsidR="003C6298" w:rsidRPr="00065BB9">
        <w:rPr>
          <w:rFonts w:ascii="Times New Roman" w:hAnsi="Times New Roman" w:cs="Times New Roman"/>
          <w:sz w:val="24"/>
          <w:szCs w:val="24"/>
        </w:rPr>
        <w:t xml:space="preserve"> </w:t>
      </w:r>
      <w:r w:rsidRPr="00065BB9">
        <w:rPr>
          <w:rFonts w:ascii="Times New Roman" w:hAnsi="Times New Roman" w:cs="Times New Roman"/>
          <w:sz w:val="24"/>
          <w:szCs w:val="24"/>
        </w:rPr>
        <w:t>szeregu postępowań admini</w:t>
      </w:r>
      <w:r w:rsidR="003C6298" w:rsidRPr="00065BB9">
        <w:rPr>
          <w:rFonts w:ascii="Times New Roman" w:hAnsi="Times New Roman" w:cs="Times New Roman"/>
          <w:sz w:val="24"/>
          <w:szCs w:val="24"/>
        </w:rPr>
        <w:t xml:space="preserve">stracyjnych, których ostateczne </w:t>
      </w:r>
      <w:r w:rsidRPr="00065BB9">
        <w:rPr>
          <w:rFonts w:ascii="Times New Roman" w:hAnsi="Times New Roman" w:cs="Times New Roman"/>
          <w:sz w:val="24"/>
          <w:szCs w:val="24"/>
        </w:rPr>
        <w:t>i prawomocne zakończenie może trwać nawet kilkanaście m</w:t>
      </w:r>
      <w:r w:rsidR="003C6298" w:rsidRPr="00065BB9">
        <w:rPr>
          <w:rFonts w:ascii="Times New Roman" w:hAnsi="Times New Roman" w:cs="Times New Roman"/>
          <w:sz w:val="24"/>
          <w:szCs w:val="24"/>
        </w:rPr>
        <w:t>iesięcy</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 xml:space="preserve">Dlatego projekt ustawy </w:t>
      </w:r>
      <w:r w:rsidRPr="00065BB9">
        <w:rPr>
          <w:rFonts w:ascii="Times New Roman" w:hAnsi="Times New Roman" w:cs="Times New Roman"/>
          <w:sz w:val="24"/>
          <w:szCs w:val="24"/>
        </w:rPr>
        <w:t>przewiduje szereg uproszczeń w</w:t>
      </w:r>
      <w:r w:rsidR="00065BB9">
        <w:rPr>
          <w:rFonts w:ascii="Times New Roman" w:hAnsi="Times New Roman" w:cs="Times New Roman"/>
          <w:sz w:val="24"/>
          <w:szCs w:val="24"/>
        </w:rPr>
        <w:t> </w:t>
      </w:r>
      <w:r w:rsidRPr="00065BB9">
        <w:rPr>
          <w:rFonts w:ascii="Times New Roman" w:hAnsi="Times New Roman" w:cs="Times New Roman"/>
          <w:sz w:val="24"/>
          <w:szCs w:val="24"/>
        </w:rPr>
        <w:t xml:space="preserve">procedurze przygotowania i realizacji inwestycji, </w:t>
      </w:r>
      <w:r w:rsidR="002A5F54" w:rsidRPr="00065BB9">
        <w:rPr>
          <w:rFonts w:ascii="Times New Roman" w:hAnsi="Times New Roman" w:cs="Times New Roman"/>
          <w:sz w:val="24"/>
          <w:szCs w:val="24"/>
        </w:rPr>
        <w:t xml:space="preserve">które obejmują </w:t>
      </w:r>
      <w:r w:rsidRPr="00065BB9">
        <w:rPr>
          <w:rFonts w:ascii="Times New Roman" w:hAnsi="Times New Roman" w:cs="Times New Roman"/>
          <w:sz w:val="24"/>
          <w:szCs w:val="24"/>
        </w:rPr>
        <w:t>w szczególności:</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ustalenie specjalnego trybu uzyskiwania pozwolenia na realizację inwestycji związanej z przeciwdziałaniem skutkom suszy przez:</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dokonanie przewidzianych prawem uzgodnień i opini</w:t>
      </w:r>
      <w:r w:rsidR="002A5F54" w:rsidRPr="00065BB9">
        <w:t>i</w:t>
      </w:r>
      <w:r w:rsidRPr="00065BB9">
        <w:t>, a</w:t>
      </w:r>
      <w:r w:rsidR="00065BB9">
        <w:t> </w:t>
      </w:r>
      <w:r w:rsidRPr="00065BB9">
        <w:t>także na wydawanie niezbędnych prawem decyzji, w tym zgód wodnoprawnych</w:t>
      </w:r>
      <w:r w:rsidR="0052459C" w:rsidRPr="00065BB9">
        <w:t xml:space="preserve"> i</w:t>
      </w:r>
      <w:r w:rsidR="00B26882" w:rsidRPr="00065BB9">
        <w:t xml:space="preserve"> </w:t>
      </w:r>
      <w:r w:rsidR="0052459C" w:rsidRPr="00065BB9">
        <w:t>d</w:t>
      </w:r>
      <w:r w:rsidR="00B26882" w:rsidRPr="00065BB9">
        <w:t>ecyzji o</w:t>
      </w:r>
      <w:r w:rsidR="002A5F54" w:rsidRPr="00065BB9">
        <w:t> </w:t>
      </w:r>
      <w:r w:rsidR="00F9395E" w:rsidRPr="00065BB9">
        <w:t xml:space="preserve">środowiskowych </w:t>
      </w:r>
      <w:r w:rsidR="00B26882" w:rsidRPr="00065BB9">
        <w:t>uwarunkowaniach,</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zaskarżanie tych decyzji, w tym wniesienie odwołania od</w:t>
      </w:r>
      <w:r w:rsidR="00065BB9">
        <w:t> </w:t>
      </w:r>
      <w:r w:rsidRPr="00065BB9">
        <w:t>decyzji,</w:t>
      </w:r>
    </w:p>
    <w:p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nadanie z mocy ustawy decyzji rygoru natychmiastowej wykonalności,</w:t>
      </w:r>
    </w:p>
    <w:p w:rsidR="00A93AEA" w:rsidRPr="00065BB9" w:rsidRDefault="00A93AEA" w:rsidP="00E34BC1">
      <w:pPr>
        <w:pStyle w:val="NormalnyWeb"/>
        <w:numPr>
          <w:ilvl w:val="1"/>
          <w:numId w:val="1"/>
        </w:numPr>
        <w:spacing w:before="120" w:beforeAutospacing="0" w:after="120" w:afterAutospacing="0" w:line="360" w:lineRule="auto"/>
        <w:jc w:val="both"/>
      </w:pPr>
      <w:r w:rsidRPr="00065BB9">
        <w:lastRenderedPageBreak/>
        <w:t>przyśpieszenie terminów sądowo-administracyjnych przy rozpatrywaniu skarg na te decyzje,</w:t>
      </w:r>
      <w:r w:rsidR="00F9395E" w:rsidRPr="00065BB9">
        <w:t xml:space="preserve"> </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uzyskanie decyzji o pozwoleniu na realizacje inwestycji będzie równoznaczne z</w:t>
      </w:r>
      <w:r w:rsidR="00065BB9">
        <w:t> </w:t>
      </w:r>
      <w:r w:rsidRPr="00065BB9">
        <w:t>uzyskaniem decyzji o ustaleniu lokalizacji inwestycji celu publicznego w rozumieniu przepisów ustawy o planowaniu i zagospodarowaniu przestrzennym oraz pozwolenia na budowę w rozumieniu ustawy Prawo Budowlane</w:t>
      </w:r>
      <w:r w:rsidR="000B0AB0" w:rsidRPr="00065BB9">
        <w:t xml:space="preserve">. </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wprowadzenie ułatwień proceduralnych przy wydawaniu decyzji na podstawie specustawy w</w:t>
      </w:r>
      <w:r w:rsidR="002A5F54" w:rsidRPr="00065BB9">
        <w:t> </w:t>
      </w:r>
      <w:r w:rsidRPr="00065BB9">
        <w:t>zakresie ustalania stron postępowania, w szczególności w odniesieniu do</w:t>
      </w:r>
      <w:r w:rsidR="00065BB9">
        <w:t> </w:t>
      </w:r>
      <w:r w:rsidRPr="00065BB9">
        <w:t>właścicieli nieruchomości o nieuregulowanym stanie prawnym, możliwości zawiadamiania stron o</w:t>
      </w:r>
      <w:r w:rsidR="002A5F54" w:rsidRPr="00065BB9">
        <w:t> </w:t>
      </w:r>
      <w:r w:rsidRPr="00065BB9">
        <w:t>wydanej decyzji w formie obwieszczenia,</w:t>
      </w:r>
    </w:p>
    <w:p w:rsidR="00A93AEA" w:rsidRPr="00065BB9" w:rsidRDefault="00A93AEA" w:rsidP="00E34BC1">
      <w:pPr>
        <w:pStyle w:val="NormalnyWeb"/>
        <w:numPr>
          <w:ilvl w:val="0"/>
          <w:numId w:val="1"/>
        </w:numPr>
        <w:spacing w:before="120" w:beforeAutospacing="0" w:after="120" w:afterAutospacing="0" w:line="360" w:lineRule="auto"/>
        <w:jc w:val="both"/>
      </w:pPr>
      <w:r w:rsidRPr="00065BB9">
        <w:t>likwidacji wymogu uzyskiwania dodatkowych decyzji niezbędnych do realizacji inwestycji dotyczących podziału nieruchomości, nabywania niezbędnych nieruchomości w celu realizacji inwestycji, wycinania drzew i krzewów,</w:t>
      </w:r>
    </w:p>
    <w:p w:rsidR="000E6D73" w:rsidRPr="00065BB9" w:rsidRDefault="00A93AEA" w:rsidP="00E34BC1">
      <w:pPr>
        <w:pStyle w:val="NormalnyWeb"/>
        <w:numPr>
          <w:ilvl w:val="0"/>
          <w:numId w:val="1"/>
        </w:numPr>
        <w:spacing w:before="120" w:beforeAutospacing="0" w:after="120" w:afterAutospacing="0" w:line="360" w:lineRule="auto"/>
        <w:jc w:val="both"/>
      </w:pPr>
      <w:r w:rsidRPr="00065BB9">
        <w:t>zapewnienia możliwości wejścia na teren nieruchomości w celu podjęcia działań przygotowawczych niezbędnych do realizacji inwestycji, takich jak przeprowadzenie pomiarów, badań lub innych niezbędnych prac</w:t>
      </w:r>
      <w:r w:rsidR="000B0AB0" w:rsidRPr="00065BB9">
        <w:t xml:space="preserve">. </w:t>
      </w:r>
    </w:p>
    <w:p w:rsidR="000E6D73" w:rsidRPr="00065BB9" w:rsidRDefault="000E6D73" w:rsidP="004D49E2">
      <w:pPr>
        <w:pStyle w:val="NormalnyWeb"/>
        <w:spacing w:before="120" w:beforeAutospacing="0" w:after="120" w:afterAutospacing="0" w:line="360" w:lineRule="auto"/>
        <w:jc w:val="both"/>
      </w:pPr>
      <w:r w:rsidRPr="00065BB9">
        <w:t>Poza zmianami dotyczącymi samego procesu inwestycyjnego niniejsza ustawa przewiduje wprowadzenie szeregu rozwiązań mających na celu przeciwdziałanie skutkom suszy, w tym m.in. w</w:t>
      </w:r>
      <w:r w:rsidR="004F0618" w:rsidRPr="00065BB9">
        <w:t> </w:t>
      </w:r>
      <w:r w:rsidRPr="00065BB9">
        <w:t>zakresie planowania i zagospodarowania przestrzennego, opłat stymulujących działania mające na celu zapewnienie odpowiedniego poziomu retencji, ułatwień dla indywidualnych podmiotów przy realizacji inwestycji prowadzących do ograniczenia skutków suszy.</w:t>
      </w:r>
      <w:r w:rsidR="002A5F54" w:rsidRPr="00065BB9">
        <w:t xml:space="preserve"> Docelowa ustawa będzie wspierać rozwój tzw. zielono-niebieskiej infrastruktury, systemów retencji z wykorzystaniem rozwiązań opartych na przyrodzie oraz „odbetonowanie” miast. Działania na rzecz zwiększenia retencji poprawią </w:t>
      </w:r>
      <w:r w:rsidR="004F0618" w:rsidRPr="00065BB9">
        <w:t xml:space="preserve">również </w:t>
      </w:r>
      <w:r w:rsidR="002A5F54" w:rsidRPr="00065BB9">
        <w:t>poziom bezpieczeństwa poprzez skuteczniejsze zapobieganie zalaniom i podtopieniom, wynikają</w:t>
      </w:r>
      <w:r w:rsidR="00521126" w:rsidRPr="00065BB9">
        <w:t>cym</w:t>
      </w:r>
      <w:r w:rsidR="002A5F54" w:rsidRPr="00065BB9">
        <w:t xml:space="preserve"> z intensywnych opadów deszczu</w:t>
      </w:r>
      <w:r w:rsidR="00521126" w:rsidRPr="00065BB9">
        <w:t xml:space="preserve">, będących </w:t>
      </w:r>
      <w:r w:rsidR="004F0618" w:rsidRPr="00065BB9">
        <w:t>obok suszy konsekwencją zmien</w:t>
      </w:r>
      <w:r w:rsidR="00521126" w:rsidRPr="00065BB9">
        <w:t>i</w:t>
      </w:r>
      <w:r w:rsidR="004F0618" w:rsidRPr="00065BB9">
        <w:t>ającego się klimatu</w:t>
      </w:r>
      <w:r w:rsidR="002A5F54" w:rsidRPr="00065BB9">
        <w:t xml:space="preserve">. Zwiększy się ilość wody służącej do nawodnień w rolnictwie i do wykorzystania w gospodarstwach domowych. Nowe przepisy ułatwią retencję na obszarach Lasów Państwowych. Ułatwienia dotyczyć będą także przekazywania gruntów do zalesień i zwiększania retencji leśnej. </w:t>
      </w:r>
    </w:p>
    <w:p w:rsidR="000E6D73" w:rsidRDefault="008F6F8B" w:rsidP="004D49E2">
      <w:pPr>
        <w:pStyle w:val="ARTartustawynprozporzdzenia"/>
        <w:ind w:firstLine="0"/>
        <w:rPr>
          <w:rFonts w:ascii="Times New Roman" w:hAnsi="Times New Roman" w:cs="Times New Roman"/>
          <w:szCs w:val="24"/>
        </w:rPr>
      </w:pPr>
      <w:r w:rsidRPr="00065BB9">
        <w:rPr>
          <w:rFonts w:ascii="Times New Roman" w:hAnsi="Times New Roman" w:cs="Times New Roman"/>
          <w:szCs w:val="24"/>
        </w:rPr>
        <w:t>Projekt ustawy przewiduje skrócenie czasu na załatwienie sprawy w zakresie wydawania decyzji wymaganych w procesie inwestycyjnym. Nastąpi bowiem zmniejszenie liczby procedur, związanych z</w:t>
      </w:r>
      <w:r w:rsidR="00521126" w:rsidRPr="00065BB9">
        <w:rPr>
          <w:rFonts w:ascii="Times New Roman" w:hAnsi="Times New Roman" w:cs="Times New Roman"/>
          <w:szCs w:val="24"/>
        </w:rPr>
        <w:t> </w:t>
      </w:r>
      <w:r w:rsidRPr="00065BB9">
        <w:rPr>
          <w:rFonts w:ascii="Times New Roman" w:hAnsi="Times New Roman" w:cs="Times New Roman"/>
          <w:szCs w:val="24"/>
        </w:rPr>
        <w:t xml:space="preserve">przygotowaniem inwestycji do realizacji. Przykładowo decyzja o </w:t>
      </w:r>
      <w:r w:rsidRPr="00065BB9">
        <w:rPr>
          <w:rFonts w:ascii="Times New Roman" w:hAnsi="Times New Roman" w:cs="Times New Roman"/>
          <w:szCs w:val="24"/>
        </w:rPr>
        <w:lastRenderedPageBreak/>
        <w:t>pozwoleniu na realizację inwestycji w zakresie przeciwdziałania skutkom suszy jest wydawana w terminie 60 dni od dnia złożenia wniosku przez wojewodę. Uzyskanie decyzji o pozwoleniu na realizację inwestycji w zakresie przeciwdziałania skutkom suszy jest równoznaczne z uzyskaniem decyzji o ustaleniu lokalizacji inwestycji celu publicznego (wydawanej, gdy brak jest miejscowego planu), która zgodnie z art. 51 ust. 2 ustawy z dnia 27 marca 2003 r. jest wydawana w terminie 65 dni od dnia złożenia wniosku. Brak planu jest powszechnym zjawiskiem w terenach inwestycji hydrotechnicznych. Uzyskanie decyzji o pozwoleniu na realizację inwestycji w zakresie przeciwdziałania skutkom suszy jest także równoznaczne z</w:t>
      </w:r>
      <w:r w:rsidR="00521126" w:rsidRPr="00065BB9">
        <w:rPr>
          <w:rFonts w:ascii="Times New Roman" w:hAnsi="Times New Roman" w:cs="Times New Roman"/>
          <w:szCs w:val="24"/>
        </w:rPr>
        <w:t> </w:t>
      </w:r>
      <w:r w:rsidRPr="00065BB9">
        <w:rPr>
          <w:rFonts w:ascii="Times New Roman" w:hAnsi="Times New Roman" w:cs="Times New Roman"/>
          <w:szCs w:val="24"/>
        </w:rPr>
        <w:t>uzyskaniem pozwolenia na budowę, wydawan</w:t>
      </w:r>
      <w:r w:rsidR="00521126" w:rsidRPr="00065BB9">
        <w:rPr>
          <w:rFonts w:ascii="Times New Roman" w:hAnsi="Times New Roman" w:cs="Times New Roman"/>
          <w:szCs w:val="24"/>
        </w:rPr>
        <w:t xml:space="preserve">ym na podstawie ustawy Prawo budowlane </w:t>
      </w:r>
      <w:r w:rsidRPr="00065BB9">
        <w:rPr>
          <w:rFonts w:ascii="Times New Roman" w:hAnsi="Times New Roman" w:cs="Times New Roman"/>
          <w:szCs w:val="24"/>
        </w:rPr>
        <w:t xml:space="preserve">w terminie 65 dni od dnia złożenia wniosku. Tym samym jedną decyzją zastępuje się wydanie dwóch odrębnych decyzji, co łącznie skraca czas procedury o 130 dni. </w:t>
      </w:r>
      <w:r w:rsidR="00861C72" w:rsidRPr="00065BB9">
        <w:rPr>
          <w:rFonts w:ascii="Times New Roman" w:hAnsi="Times New Roman" w:cs="Times New Roman"/>
          <w:szCs w:val="24"/>
        </w:rPr>
        <w:t xml:space="preserve">Należy jednak zaznaczyć, że w praktyce terminy wydawania pozwoleń na budowę zależą od sprawności organizacyjnej organów właściwych do ich wydania. </w:t>
      </w:r>
      <w:r w:rsidRPr="00065BB9">
        <w:rPr>
          <w:rFonts w:ascii="Times New Roman" w:hAnsi="Times New Roman" w:cs="Times New Roman"/>
          <w:szCs w:val="24"/>
        </w:rPr>
        <w:t>Ponadto decyzją o pozwoleniu na realizację inwestycji w zakresie przeciwdziałania skutkom suszy zatwierdza się podział nieruchomości. Do</w:t>
      </w:r>
      <w:r w:rsidR="00521126" w:rsidRPr="00065BB9">
        <w:rPr>
          <w:rFonts w:ascii="Times New Roman" w:hAnsi="Times New Roman" w:cs="Times New Roman"/>
          <w:szCs w:val="24"/>
        </w:rPr>
        <w:t> </w:t>
      </w:r>
      <w:r w:rsidRPr="00065BB9">
        <w:rPr>
          <w:rFonts w:ascii="Times New Roman" w:hAnsi="Times New Roman" w:cs="Times New Roman"/>
          <w:szCs w:val="24"/>
        </w:rPr>
        <w:t>terminu na wydanie decyzji o pozwoleniu na realizację inwestycji przeciwdziałającej suszy nie</w:t>
      </w:r>
      <w:r w:rsidR="00521126" w:rsidRPr="00065BB9">
        <w:rPr>
          <w:rFonts w:ascii="Times New Roman" w:hAnsi="Times New Roman" w:cs="Times New Roman"/>
          <w:szCs w:val="24"/>
        </w:rPr>
        <w:t> </w:t>
      </w:r>
      <w:r w:rsidRPr="00065BB9">
        <w:rPr>
          <w:rFonts w:ascii="Times New Roman" w:hAnsi="Times New Roman" w:cs="Times New Roman"/>
          <w:szCs w:val="24"/>
        </w:rPr>
        <w:t>wlicza się terminów przewidzianych w przepisach prawa do dokonania określonych czynności, okresów zawieszenia postępowania oraz okresów opóźnień spowodowanych z winy strony, albo</w:t>
      </w:r>
      <w:r w:rsidR="00521126" w:rsidRPr="00065BB9">
        <w:rPr>
          <w:rFonts w:ascii="Times New Roman" w:hAnsi="Times New Roman" w:cs="Times New Roman"/>
          <w:szCs w:val="24"/>
        </w:rPr>
        <w:t> </w:t>
      </w:r>
      <w:r w:rsidRPr="00065BB9">
        <w:rPr>
          <w:rFonts w:ascii="Times New Roman" w:hAnsi="Times New Roman" w:cs="Times New Roman"/>
          <w:szCs w:val="24"/>
        </w:rPr>
        <w:t>z</w:t>
      </w:r>
      <w:r w:rsidR="00521126" w:rsidRPr="00065BB9">
        <w:rPr>
          <w:rFonts w:ascii="Times New Roman" w:hAnsi="Times New Roman" w:cs="Times New Roman"/>
          <w:szCs w:val="24"/>
        </w:rPr>
        <w:t> </w:t>
      </w:r>
      <w:r w:rsidRPr="00065BB9">
        <w:rPr>
          <w:rFonts w:ascii="Times New Roman" w:hAnsi="Times New Roman" w:cs="Times New Roman"/>
          <w:szCs w:val="24"/>
        </w:rPr>
        <w:t>przyczyn niezależnych od organu. Przed złożeniem wniosku o wydanie decy</w:t>
      </w:r>
      <w:r w:rsidR="00521126" w:rsidRPr="00065BB9">
        <w:rPr>
          <w:rFonts w:ascii="Times New Roman" w:hAnsi="Times New Roman" w:cs="Times New Roman"/>
          <w:szCs w:val="24"/>
        </w:rPr>
        <w:t xml:space="preserve">zji o pozwoleniu na realizację </w:t>
      </w:r>
      <w:r w:rsidRPr="00065BB9">
        <w:rPr>
          <w:rFonts w:ascii="Times New Roman" w:hAnsi="Times New Roman" w:cs="Times New Roman"/>
          <w:szCs w:val="24"/>
        </w:rPr>
        <w:t>inwestycji w zakresie przeciwdziałania skutkom suszy inwestor występuje o opinie 18</w:t>
      </w:r>
      <w:r w:rsidR="00521126" w:rsidRPr="00065BB9">
        <w:rPr>
          <w:rFonts w:ascii="Times New Roman" w:hAnsi="Times New Roman" w:cs="Times New Roman"/>
          <w:szCs w:val="24"/>
        </w:rPr>
        <w:t> </w:t>
      </w:r>
      <w:r w:rsidRPr="00065BB9">
        <w:rPr>
          <w:rFonts w:ascii="Times New Roman" w:hAnsi="Times New Roman" w:cs="Times New Roman"/>
          <w:szCs w:val="24"/>
        </w:rPr>
        <w:t xml:space="preserve">organów i uzgodnienie </w:t>
      </w:r>
      <w:r w:rsidR="00521126" w:rsidRPr="00065BB9">
        <w:rPr>
          <w:rFonts w:ascii="Times New Roman" w:hAnsi="Times New Roman" w:cs="Times New Roman"/>
          <w:szCs w:val="24"/>
        </w:rPr>
        <w:t xml:space="preserve">z </w:t>
      </w:r>
      <w:r w:rsidR="00375439">
        <w:rPr>
          <w:rFonts w:ascii="Times New Roman" w:hAnsi="Times New Roman" w:cs="Times New Roman"/>
          <w:szCs w:val="24"/>
        </w:rPr>
        <w:t>2</w:t>
      </w:r>
      <w:r w:rsidRPr="00065BB9">
        <w:rPr>
          <w:rFonts w:ascii="Times New Roman" w:hAnsi="Times New Roman" w:cs="Times New Roman"/>
          <w:szCs w:val="24"/>
        </w:rPr>
        <w:t xml:space="preserve"> organ</w:t>
      </w:r>
      <w:r w:rsidR="00521126" w:rsidRPr="00065BB9">
        <w:rPr>
          <w:rFonts w:ascii="Times New Roman" w:hAnsi="Times New Roman" w:cs="Times New Roman"/>
          <w:szCs w:val="24"/>
        </w:rPr>
        <w:t>em</w:t>
      </w:r>
      <w:r w:rsidRPr="00065BB9">
        <w:rPr>
          <w:rFonts w:ascii="Times New Roman" w:hAnsi="Times New Roman" w:cs="Times New Roman"/>
          <w:szCs w:val="24"/>
        </w:rPr>
        <w:t xml:space="preserve"> tj. zarządc</w:t>
      </w:r>
      <w:r w:rsidR="00521126" w:rsidRPr="00065BB9">
        <w:rPr>
          <w:rFonts w:ascii="Times New Roman" w:hAnsi="Times New Roman" w:cs="Times New Roman"/>
          <w:szCs w:val="24"/>
        </w:rPr>
        <w:t>ą</w:t>
      </w:r>
      <w:r w:rsidRPr="00065BB9">
        <w:rPr>
          <w:rFonts w:ascii="Times New Roman" w:hAnsi="Times New Roman" w:cs="Times New Roman"/>
          <w:szCs w:val="24"/>
        </w:rPr>
        <w:t xml:space="preserve"> drogi</w:t>
      </w:r>
      <w:r w:rsidR="00375439">
        <w:rPr>
          <w:rFonts w:ascii="Times New Roman" w:hAnsi="Times New Roman" w:cs="Times New Roman"/>
          <w:szCs w:val="24"/>
        </w:rPr>
        <w:t xml:space="preserve"> i </w:t>
      </w:r>
      <w:r w:rsidR="00375439">
        <w:t>Ministrem Obrony Narodowej</w:t>
      </w:r>
      <w:r w:rsidRPr="00065BB9">
        <w:rPr>
          <w:rFonts w:ascii="Times New Roman" w:hAnsi="Times New Roman" w:cs="Times New Roman"/>
          <w:szCs w:val="24"/>
        </w:rPr>
        <w:t>. Właściwe organy wydają opinie i</w:t>
      </w:r>
      <w:r w:rsidR="00521126" w:rsidRPr="00065BB9">
        <w:rPr>
          <w:rFonts w:ascii="Times New Roman" w:hAnsi="Times New Roman" w:cs="Times New Roman"/>
          <w:szCs w:val="24"/>
        </w:rPr>
        <w:t> </w:t>
      </w:r>
      <w:r w:rsidRPr="00065BB9">
        <w:rPr>
          <w:rFonts w:ascii="Times New Roman" w:hAnsi="Times New Roman" w:cs="Times New Roman"/>
          <w:szCs w:val="24"/>
        </w:rPr>
        <w:t>uzgodnieni</w:t>
      </w:r>
      <w:r w:rsidR="00375439">
        <w:rPr>
          <w:rFonts w:ascii="Times New Roman" w:hAnsi="Times New Roman" w:cs="Times New Roman"/>
          <w:szCs w:val="24"/>
        </w:rPr>
        <w:t>a</w:t>
      </w:r>
      <w:r w:rsidRPr="00065BB9">
        <w:rPr>
          <w:rFonts w:ascii="Times New Roman" w:hAnsi="Times New Roman" w:cs="Times New Roman"/>
          <w:szCs w:val="24"/>
        </w:rPr>
        <w:t xml:space="preserve"> w terminie 7 dni od dnia otrzymania wniosku, przy czym niewydanie opinii lub uzgodnienia w tym terminie będzie traktowane, jako odpowiednio brak zastrzeżeń albo pozytywne uzgodnienie wniosku o wydanie decyzji o pozwoleniu na realizację inwestycji w zakresie przeciwdziałania skutkom suszy. Zastosowanie trybu, polegającego na uzyskaniu opinii lub uzgodnienia zastępuje obowiązek wydawania decyzji administracyjnych przez organy, których termin - w przypadkach skomplikowanych - wynosi zgodnie z Kodeksem postępowania administracyjnego 2 miesiące. Tym samym skraca się okres 2 miesięcy do 7 dniu na</w:t>
      </w:r>
      <w:r w:rsidR="00521126" w:rsidRPr="00065BB9">
        <w:rPr>
          <w:rFonts w:ascii="Times New Roman" w:hAnsi="Times New Roman" w:cs="Times New Roman"/>
          <w:szCs w:val="24"/>
        </w:rPr>
        <w:t> </w:t>
      </w:r>
      <w:r w:rsidRPr="00065BB9">
        <w:rPr>
          <w:rFonts w:ascii="Times New Roman" w:hAnsi="Times New Roman" w:cs="Times New Roman"/>
          <w:szCs w:val="24"/>
        </w:rPr>
        <w:t>wydanie uzgodnień lub opinii. W projekcie wprowadzono ułatwienia dotyczące powiadomienia stron o wszczęciu postępowania w sprawie o wydanie decyzji o pozwoleniu na realizację inwestycji w</w:t>
      </w:r>
      <w:r w:rsidR="00521126" w:rsidRPr="00065BB9">
        <w:rPr>
          <w:rFonts w:ascii="Times New Roman" w:hAnsi="Times New Roman" w:cs="Times New Roman"/>
          <w:szCs w:val="24"/>
        </w:rPr>
        <w:t> </w:t>
      </w:r>
      <w:r w:rsidRPr="00065BB9">
        <w:rPr>
          <w:rFonts w:ascii="Times New Roman" w:hAnsi="Times New Roman" w:cs="Times New Roman"/>
          <w:szCs w:val="24"/>
        </w:rPr>
        <w:t>zakresie przeciwdziałania skutkom suszy przez wojewodę m.in. poprzez wysłanie zawiadomienia do</w:t>
      </w:r>
      <w:r w:rsidR="00521126" w:rsidRPr="00065BB9">
        <w:rPr>
          <w:rFonts w:ascii="Times New Roman" w:hAnsi="Times New Roman" w:cs="Times New Roman"/>
          <w:szCs w:val="24"/>
        </w:rPr>
        <w:t> </w:t>
      </w:r>
      <w:r w:rsidRPr="00065BB9">
        <w:rPr>
          <w:rFonts w:ascii="Times New Roman" w:hAnsi="Times New Roman" w:cs="Times New Roman"/>
          <w:szCs w:val="24"/>
        </w:rPr>
        <w:t>właścicieli i użytkowników wieczystych nieruchomości objętych wnioskiem na adres określony w</w:t>
      </w:r>
      <w:r w:rsidR="00521126" w:rsidRPr="00065BB9">
        <w:rPr>
          <w:rFonts w:ascii="Times New Roman" w:hAnsi="Times New Roman" w:cs="Times New Roman"/>
          <w:szCs w:val="24"/>
        </w:rPr>
        <w:t> </w:t>
      </w:r>
      <w:r w:rsidRPr="00065BB9">
        <w:rPr>
          <w:rFonts w:ascii="Times New Roman" w:hAnsi="Times New Roman" w:cs="Times New Roman"/>
          <w:szCs w:val="24"/>
        </w:rPr>
        <w:t>katastrze nieruchomości ze skutkiem doręczenia. Projekt umożliwia także dokonanie zawiadom</w:t>
      </w:r>
      <w:r w:rsidR="00521126" w:rsidRPr="00065BB9">
        <w:rPr>
          <w:rFonts w:ascii="Times New Roman" w:hAnsi="Times New Roman" w:cs="Times New Roman"/>
          <w:szCs w:val="24"/>
        </w:rPr>
        <w:t xml:space="preserve">ienia w </w:t>
      </w:r>
      <w:r w:rsidRPr="00065BB9">
        <w:rPr>
          <w:rFonts w:ascii="Times New Roman" w:hAnsi="Times New Roman" w:cs="Times New Roman"/>
          <w:szCs w:val="24"/>
        </w:rPr>
        <w:t xml:space="preserve">drodze obwieszczenia w urzędzie wojewódzkim i urzędach gmin </w:t>
      </w:r>
      <w:r w:rsidRPr="00065BB9">
        <w:rPr>
          <w:rFonts w:ascii="Times New Roman" w:hAnsi="Times New Roman" w:cs="Times New Roman"/>
          <w:szCs w:val="24"/>
        </w:rPr>
        <w:lastRenderedPageBreak/>
        <w:t>właściwych ze względu na lokalizację inwestycji w zakresie przeciwdziałania skutkom suszy, w Biuletynie Informacji Publicznej na stronach podmiotowych organów obsługiwanych przez te urzędy, a także w prasie o zasięgu ogólnopolskim. Zaproponowane rozwiązania pozwalają na uniknięcie przedłużania postępowania w</w:t>
      </w:r>
      <w:r w:rsidR="00521126" w:rsidRPr="00065BB9">
        <w:rPr>
          <w:rFonts w:ascii="Times New Roman" w:hAnsi="Times New Roman" w:cs="Times New Roman"/>
          <w:szCs w:val="24"/>
        </w:rPr>
        <w:t> </w:t>
      </w:r>
      <w:r w:rsidRPr="00065BB9">
        <w:rPr>
          <w:rFonts w:ascii="Times New Roman" w:hAnsi="Times New Roman" w:cs="Times New Roman"/>
          <w:szCs w:val="24"/>
        </w:rPr>
        <w:t>związku z koniecznością ustalania stron postępowania oraz ich adresów, a także podejmowania prób skutecznego doręczenia im zawiadomienia. Decyzja o środowiskowych uwarunkowaniach wydana zgodnie z ustawą z dnia 3 października 2008 r. o udostępnianiu informacji o środowisku i jego ochronie, udziale społeczeństwa w ochronie środowiska oraz o ocenach oddziaływania na środowisko według projektowanych przepisów będzie wydawana w terminie 45 dni od dnia złożenia wniosku. Według Kodeksu postępowania administracyjnego termin wydania decyzji w sprawach skomplikowanych, a</w:t>
      </w:r>
      <w:r w:rsidR="00521126" w:rsidRPr="00065BB9">
        <w:rPr>
          <w:rFonts w:ascii="Times New Roman" w:hAnsi="Times New Roman" w:cs="Times New Roman"/>
          <w:szCs w:val="24"/>
        </w:rPr>
        <w:t> </w:t>
      </w:r>
      <w:r w:rsidRPr="00065BB9">
        <w:rPr>
          <w:rFonts w:ascii="Times New Roman" w:hAnsi="Times New Roman" w:cs="Times New Roman"/>
          <w:szCs w:val="24"/>
        </w:rPr>
        <w:t>takie zazwyczaj są decyzje środowiskowe w przypadku realizacji inwestycji wodnych, wynosi 2</w:t>
      </w:r>
      <w:r w:rsidR="00521126" w:rsidRPr="00065BB9">
        <w:rPr>
          <w:rFonts w:ascii="Times New Roman" w:hAnsi="Times New Roman" w:cs="Times New Roman"/>
          <w:szCs w:val="24"/>
        </w:rPr>
        <w:t> </w:t>
      </w:r>
      <w:r w:rsidRPr="00065BB9">
        <w:rPr>
          <w:rFonts w:ascii="Times New Roman" w:hAnsi="Times New Roman" w:cs="Times New Roman"/>
          <w:szCs w:val="24"/>
        </w:rPr>
        <w:t>miesiące. Oznacza to, że termin ulega skróceniu z 60 dni do 45 dni. W praktyce wydanie decyzji o</w:t>
      </w:r>
      <w:r w:rsidR="00521126" w:rsidRPr="00065BB9">
        <w:rPr>
          <w:rFonts w:ascii="Times New Roman" w:hAnsi="Times New Roman" w:cs="Times New Roman"/>
          <w:szCs w:val="24"/>
        </w:rPr>
        <w:t> </w:t>
      </w:r>
      <w:r w:rsidRPr="00065BB9">
        <w:rPr>
          <w:rFonts w:ascii="Times New Roman" w:hAnsi="Times New Roman" w:cs="Times New Roman"/>
          <w:szCs w:val="24"/>
        </w:rPr>
        <w:t>uwarunkowaniach środowiskowych w przypadku szczegó</w:t>
      </w:r>
      <w:r w:rsidR="00521126" w:rsidRPr="00065BB9">
        <w:rPr>
          <w:rFonts w:ascii="Times New Roman" w:hAnsi="Times New Roman" w:cs="Times New Roman"/>
          <w:szCs w:val="24"/>
        </w:rPr>
        <w:t>lnie skomplikowanych inwestycji</w:t>
      </w:r>
      <w:r w:rsidRPr="00065BB9">
        <w:rPr>
          <w:rFonts w:ascii="Times New Roman" w:hAnsi="Times New Roman" w:cs="Times New Roman"/>
          <w:szCs w:val="24"/>
        </w:rPr>
        <w:t xml:space="preserve"> hydrotechnicznych </w:t>
      </w:r>
      <w:r w:rsidR="00521126" w:rsidRPr="00065BB9">
        <w:rPr>
          <w:rFonts w:ascii="Times New Roman" w:hAnsi="Times New Roman" w:cs="Times New Roman"/>
          <w:szCs w:val="24"/>
        </w:rPr>
        <w:t xml:space="preserve">może </w:t>
      </w:r>
      <w:r w:rsidRPr="00065BB9">
        <w:rPr>
          <w:rFonts w:ascii="Times New Roman" w:hAnsi="Times New Roman" w:cs="Times New Roman"/>
          <w:szCs w:val="24"/>
        </w:rPr>
        <w:t xml:space="preserve">nawet </w:t>
      </w:r>
      <w:r w:rsidR="00521126" w:rsidRPr="00065BB9">
        <w:rPr>
          <w:rFonts w:ascii="Times New Roman" w:hAnsi="Times New Roman" w:cs="Times New Roman"/>
          <w:szCs w:val="24"/>
        </w:rPr>
        <w:t>trwać kilka</w:t>
      </w:r>
      <w:r w:rsidRPr="00065BB9">
        <w:rPr>
          <w:rFonts w:ascii="Times New Roman" w:hAnsi="Times New Roman" w:cs="Times New Roman"/>
          <w:szCs w:val="24"/>
        </w:rPr>
        <w:t xml:space="preserve"> lat. </w:t>
      </w:r>
      <w:r w:rsidR="002712D7" w:rsidRPr="00065BB9">
        <w:rPr>
          <w:rFonts w:ascii="Times New Roman" w:hAnsi="Times New Roman" w:cs="Times New Roman"/>
          <w:szCs w:val="24"/>
        </w:rPr>
        <w:t xml:space="preserve">Zgoda wodnoprawna, o której mowa w przepisach ustawy z dnia 20 lipca 2017 r. - Prawo wodne, wydawana jest w terminie 21 dni od dnia złożenia wniosku, co analogicznie jak w przypadku decyzji o uwarunkowaniach środowiskowych, skraca czas uzyskania tej decyzji w przypadkach skomplikowanych z 2 miesięcy do 21 dni. Przy czym do tego terminu nie wlicza się terminów przewidzianych w przepisach prawa do dokonania określonych czynności, okresów zawieszenia postępowania oraz okresów opóźnień spowodowanych z winy strony, albo z przyczyn niezależnych od organu. </w:t>
      </w:r>
      <w:r w:rsidRPr="00065BB9">
        <w:rPr>
          <w:rFonts w:ascii="Times New Roman" w:hAnsi="Times New Roman" w:cs="Times New Roman"/>
          <w:szCs w:val="24"/>
        </w:rPr>
        <w:t>Natomiast w przypadku skarg na decyzje, o których mowa w projekcie niniejszej ustawy, sąd rozpatruje skargę w terminie 30 dni od dnia otrzymania akt wraz z odpowiedzią na skargę. Termin rozpatrzenia skargi kasacyjnej na decyzje, o których mowa w</w:t>
      </w:r>
      <w:r w:rsidR="00861C72" w:rsidRPr="00065BB9">
        <w:rPr>
          <w:rFonts w:ascii="Times New Roman" w:hAnsi="Times New Roman" w:cs="Times New Roman"/>
          <w:szCs w:val="24"/>
        </w:rPr>
        <w:t> </w:t>
      </w:r>
      <w:r w:rsidRPr="00065BB9">
        <w:rPr>
          <w:rFonts w:ascii="Times New Roman" w:hAnsi="Times New Roman" w:cs="Times New Roman"/>
          <w:szCs w:val="24"/>
        </w:rPr>
        <w:t xml:space="preserve">niniejszej ustawie, wynosi 2 miesiące od jej wniesienia. </w:t>
      </w:r>
      <w:r w:rsidR="00861C72" w:rsidRPr="00065BB9">
        <w:rPr>
          <w:rFonts w:ascii="Times New Roman" w:hAnsi="Times New Roman" w:cs="Times New Roman"/>
          <w:szCs w:val="24"/>
        </w:rPr>
        <w:t xml:space="preserve">W przypadku skomplikowanych  inwestycji hydrotechnicznych sądy administracyjne w praktyce </w:t>
      </w:r>
      <w:r w:rsidRPr="00065BB9">
        <w:rPr>
          <w:rFonts w:ascii="Times New Roman" w:hAnsi="Times New Roman" w:cs="Times New Roman"/>
          <w:szCs w:val="24"/>
        </w:rPr>
        <w:t>rozpatr</w:t>
      </w:r>
      <w:r w:rsidR="00861C72" w:rsidRPr="00065BB9">
        <w:rPr>
          <w:rFonts w:ascii="Times New Roman" w:hAnsi="Times New Roman" w:cs="Times New Roman"/>
          <w:szCs w:val="24"/>
        </w:rPr>
        <w:t xml:space="preserve">ują </w:t>
      </w:r>
      <w:r w:rsidRPr="00065BB9">
        <w:rPr>
          <w:rFonts w:ascii="Times New Roman" w:hAnsi="Times New Roman" w:cs="Times New Roman"/>
          <w:szCs w:val="24"/>
        </w:rPr>
        <w:t xml:space="preserve">skargi nawet </w:t>
      </w:r>
      <w:r w:rsidR="00861C72" w:rsidRPr="00065BB9">
        <w:rPr>
          <w:rFonts w:ascii="Times New Roman" w:hAnsi="Times New Roman" w:cs="Times New Roman"/>
          <w:szCs w:val="24"/>
        </w:rPr>
        <w:t xml:space="preserve">do </w:t>
      </w:r>
      <w:r w:rsidRPr="00065BB9">
        <w:rPr>
          <w:rFonts w:ascii="Times New Roman" w:hAnsi="Times New Roman" w:cs="Times New Roman"/>
          <w:szCs w:val="24"/>
        </w:rPr>
        <w:t>kilk</w:t>
      </w:r>
      <w:r w:rsidR="00861C72" w:rsidRPr="00065BB9">
        <w:rPr>
          <w:rFonts w:ascii="Times New Roman" w:hAnsi="Times New Roman" w:cs="Times New Roman"/>
          <w:szCs w:val="24"/>
        </w:rPr>
        <w:t>u</w:t>
      </w:r>
      <w:r w:rsidRPr="00065BB9">
        <w:rPr>
          <w:rFonts w:ascii="Times New Roman" w:hAnsi="Times New Roman" w:cs="Times New Roman"/>
          <w:szCs w:val="24"/>
        </w:rPr>
        <w:t xml:space="preserve"> lat. Bardzo istotny jest brak konieczności uzyskiwania od właścicieli gruntów zgody na wejście w teren - oświadczeń o</w:t>
      </w:r>
      <w:r w:rsidR="00861C72" w:rsidRPr="00065BB9">
        <w:rPr>
          <w:rFonts w:ascii="Times New Roman" w:hAnsi="Times New Roman" w:cs="Times New Roman"/>
          <w:szCs w:val="24"/>
        </w:rPr>
        <w:t> </w:t>
      </w:r>
      <w:r w:rsidRPr="00065BB9">
        <w:rPr>
          <w:rFonts w:ascii="Times New Roman" w:hAnsi="Times New Roman" w:cs="Times New Roman"/>
          <w:szCs w:val="24"/>
        </w:rPr>
        <w:t xml:space="preserve">prawie do dysponowania nieruchomością przez inwestora na cele inwestycji. Obecnie, gdy inwestycja jest realizowana w trybie zwykłych przepisów, brak zgody właściciela nieruchomości może całkowicie zablokować </w:t>
      </w:r>
      <w:r w:rsidR="00861C72" w:rsidRPr="00065BB9">
        <w:rPr>
          <w:rFonts w:ascii="Times New Roman" w:hAnsi="Times New Roman" w:cs="Times New Roman"/>
          <w:szCs w:val="24"/>
        </w:rPr>
        <w:t xml:space="preserve">realizację </w:t>
      </w:r>
      <w:r w:rsidRPr="00065BB9">
        <w:rPr>
          <w:rFonts w:ascii="Times New Roman" w:hAnsi="Times New Roman" w:cs="Times New Roman"/>
          <w:szCs w:val="24"/>
        </w:rPr>
        <w:t>tak</w:t>
      </w:r>
      <w:r w:rsidR="00861C72" w:rsidRPr="00065BB9">
        <w:rPr>
          <w:rFonts w:ascii="Times New Roman" w:hAnsi="Times New Roman" w:cs="Times New Roman"/>
          <w:szCs w:val="24"/>
        </w:rPr>
        <w:t>iej</w:t>
      </w:r>
      <w:r w:rsidRPr="00065BB9">
        <w:rPr>
          <w:rFonts w:ascii="Times New Roman" w:hAnsi="Times New Roman" w:cs="Times New Roman"/>
          <w:szCs w:val="24"/>
        </w:rPr>
        <w:t xml:space="preserve"> inwestycj</w:t>
      </w:r>
      <w:r w:rsidR="00861C72" w:rsidRPr="00065BB9">
        <w:rPr>
          <w:rFonts w:ascii="Times New Roman" w:hAnsi="Times New Roman" w:cs="Times New Roman"/>
          <w:szCs w:val="24"/>
        </w:rPr>
        <w:t>i. Przygotowanie inwestycji, polegającej na b</w:t>
      </w:r>
      <w:r w:rsidRPr="00065BB9">
        <w:rPr>
          <w:rFonts w:ascii="Times New Roman" w:hAnsi="Times New Roman" w:cs="Times New Roman"/>
          <w:szCs w:val="24"/>
        </w:rPr>
        <w:t>udow</w:t>
      </w:r>
      <w:r w:rsidR="00861C72" w:rsidRPr="00065BB9">
        <w:rPr>
          <w:rFonts w:ascii="Times New Roman" w:hAnsi="Times New Roman" w:cs="Times New Roman"/>
          <w:szCs w:val="24"/>
        </w:rPr>
        <w:t>ie</w:t>
      </w:r>
      <w:r w:rsidRPr="00065BB9">
        <w:rPr>
          <w:rFonts w:ascii="Times New Roman" w:hAnsi="Times New Roman" w:cs="Times New Roman"/>
          <w:szCs w:val="24"/>
        </w:rPr>
        <w:t xml:space="preserve"> suchego zbiorni</w:t>
      </w:r>
      <w:r w:rsidR="00861C72" w:rsidRPr="00065BB9">
        <w:rPr>
          <w:rFonts w:ascii="Times New Roman" w:hAnsi="Times New Roman" w:cs="Times New Roman"/>
          <w:szCs w:val="24"/>
        </w:rPr>
        <w:t>ka Racibórz, zostało zablokowane</w:t>
      </w:r>
      <w:r w:rsidRPr="00065BB9">
        <w:rPr>
          <w:rFonts w:ascii="Times New Roman" w:hAnsi="Times New Roman" w:cs="Times New Roman"/>
          <w:szCs w:val="24"/>
        </w:rPr>
        <w:t xml:space="preserve"> przed 2010 r. przede wszystkim przez brak możliwości wykupu gruntów pod planowaną inwestycję z powodu braku zgód części właścicieli na wejście w teren – brak specustawy przeciwpowodziowej. Po jej uchwaleniu w 2010 r. przystąpiono do aktualizacji projektu zbiornika i uzyskano w 2012 r. pozwolenie na </w:t>
      </w:r>
      <w:r w:rsidRPr="00065BB9">
        <w:rPr>
          <w:rFonts w:ascii="Times New Roman" w:hAnsi="Times New Roman" w:cs="Times New Roman"/>
          <w:szCs w:val="24"/>
        </w:rPr>
        <w:lastRenderedPageBreak/>
        <w:t>realizację inwestycji. Specustawa pozwoli bez</w:t>
      </w:r>
      <w:r w:rsidR="00861C72" w:rsidRPr="00065BB9">
        <w:rPr>
          <w:rFonts w:ascii="Times New Roman" w:hAnsi="Times New Roman" w:cs="Times New Roman"/>
          <w:szCs w:val="24"/>
        </w:rPr>
        <w:t> </w:t>
      </w:r>
      <w:r w:rsidRPr="00065BB9">
        <w:rPr>
          <w:rFonts w:ascii="Times New Roman" w:hAnsi="Times New Roman" w:cs="Times New Roman"/>
          <w:szCs w:val="24"/>
        </w:rPr>
        <w:t xml:space="preserve">przeszkód wykonać badania geotechniczne i inwentaryzacyjne. Jej brak utrudnia na etapie projektowania wejście na tereny prywatne celem wykonania badań z uwagi na konieczność uzyskiwania zgody właścicieli. Uzyskanie takiej zgody traw do 30 dni. </w:t>
      </w:r>
      <w:r w:rsidR="00861C72" w:rsidRPr="00065BB9">
        <w:rPr>
          <w:rFonts w:ascii="Times New Roman" w:hAnsi="Times New Roman" w:cs="Times New Roman"/>
          <w:szCs w:val="24"/>
        </w:rPr>
        <w:t>Należy jednak podkreślić, że p</w:t>
      </w:r>
      <w:r w:rsidRPr="00065BB9">
        <w:rPr>
          <w:rFonts w:ascii="Times New Roman" w:hAnsi="Times New Roman" w:cs="Times New Roman"/>
          <w:szCs w:val="24"/>
        </w:rPr>
        <w:t>rojekty realizowane w gospodarce wodnej różnią się między sobą chociażby w zakresie wielkości danego przedsięwzięcia, warunków technicznych projektowanych urządzeń, czy warunków środowiskowych. Dlatego też okres realizacji każdej inwestycji należy rozpatrywać indywidualnie. Szacuje się, że specustawa przyśpieszy przygotowanie do realizacji inwestycji średnio o około 180 dni. Istotnym jest jednak fakt, iż projektowane w ustawie rozwiązanie proceduralne, związane z uzyskaniem przez inwestora pozwolenia na realizację inwestycji jest jednoznaczne z przyznaniem mu wspomnianego wyżej prawa do dysponowania gruntem pod inwestycję, co daje mu pewność przeprowadzenia inwestycji w ogóle. Takie rozwiązanie, oprócz uniknięcia niekiedy długotrwałych uzgodnień z</w:t>
      </w:r>
      <w:r w:rsidR="00861C72" w:rsidRPr="00065BB9">
        <w:rPr>
          <w:rFonts w:ascii="Times New Roman" w:hAnsi="Times New Roman" w:cs="Times New Roman"/>
          <w:szCs w:val="24"/>
        </w:rPr>
        <w:t> </w:t>
      </w:r>
      <w:r w:rsidRPr="00065BB9">
        <w:rPr>
          <w:rFonts w:ascii="Times New Roman" w:hAnsi="Times New Roman" w:cs="Times New Roman"/>
          <w:szCs w:val="24"/>
        </w:rPr>
        <w:t>dotychczasowymi właścicielami gruntów w zakresie wypłaty odszkodowań, pozwala na szybkie rozpoczęcie robót przygotowujących grunt pod inwestycję. Jednocześnie rozpoczyna się procedurę uregulowania stanu prawnego gruntów pod inwestycję wraz z szacowaniem i wypłatą należnych odszkodowań.</w:t>
      </w:r>
      <w:r w:rsidR="000E6D73" w:rsidRPr="00065BB9">
        <w:rPr>
          <w:rFonts w:ascii="Times New Roman" w:hAnsi="Times New Roman" w:cs="Times New Roman"/>
          <w:szCs w:val="24"/>
        </w:rPr>
        <w:t xml:space="preserve"> </w:t>
      </w:r>
    </w:p>
    <w:p w:rsidR="00E95AB0" w:rsidRPr="00065BB9" w:rsidRDefault="006042A8" w:rsidP="004D49E2">
      <w:pPr>
        <w:spacing w:before="120" w:after="120" w:line="360" w:lineRule="auto"/>
        <w:jc w:val="both"/>
        <w:rPr>
          <w:rFonts w:ascii="Times New Roman" w:hAnsi="Times New Roman" w:cs="Times New Roman"/>
          <w:sz w:val="24"/>
          <w:szCs w:val="24"/>
        </w:rPr>
      </w:pPr>
      <w:r>
        <w:rPr>
          <w:rFonts w:ascii="Times New Roman" w:eastAsia="Calibri" w:hAnsi="Times New Roman" w:cs="Times New Roman"/>
          <w:sz w:val="24"/>
          <w:szCs w:val="24"/>
        </w:rPr>
        <w:t>W</w:t>
      </w:r>
      <w:r w:rsidR="00E95AB0" w:rsidRPr="00065BB9">
        <w:rPr>
          <w:rFonts w:ascii="Times New Roman" w:eastAsia="Calibri" w:hAnsi="Times New Roman" w:cs="Times New Roman"/>
          <w:sz w:val="24"/>
          <w:szCs w:val="24"/>
        </w:rPr>
        <w:t xml:space="preserve"> związku z wprowadzeniem do porządku prawnego procedowanych przepisów nakład pracy  gmin, starostw i innych właściwych rzeczowo i miejscowo organów (np. architektoniczno-budowlanych) </w:t>
      </w:r>
      <w:r w:rsidR="00E95AB0">
        <w:rPr>
          <w:rFonts w:ascii="Times New Roman" w:eastAsia="Calibri" w:hAnsi="Times New Roman" w:cs="Times New Roman"/>
          <w:sz w:val="24"/>
          <w:szCs w:val="24"/>
        </w:rPr>
        <w:t xml:space="preserve">w niektórych obszarach </w:t>
      </w:r>
      <w:r w:rsidR="00E95AB0" w:rsidRPr="00065BB9">
        <w:rPr>
          <w:rFonts w:ascii="Times New Roman" w:eastAsia="Calibri" w:hAnsi="Times New Roman" w:cs="Times New Roman"/>
          <w:sz w:val="24"/>
          <w:szCs w:val="24"/>
        </w:rPr>
        <w:t xml:space="preserve">zostanie zmniejszony, co przełoży się na sprawniejsze ich funkcjonowanie. Przykładowo zastąpienie decyzji o lokalizacji inwestycji celu publicznego i pozwolenia na budowę decyzją o pozwoleniu na realizację inwestycji przeciwdziałającej suszy, oprócz skrócenia czasu przygotowania inwestycji, spowoduje, iż organy administracji publicznej nie będą musiały podejmować w tym zakresie żadnych czynności, a więc w zasadzie wyeliminowane zostanie ich zaangażowanie np. w konieczność wydania pozwolenia budowlanego czy decyzji o lokalizacji inwestycji celu publicznego. </w:t>
      </w:r>
      <w:r w:rsidR="00E95AB0" w:rsidRPr="006042A8">
        <w:rPr>
          <w:rFonts w:ascii="Times New Roman" w:eastAsia="Calibri" w:hAnsi="Times New Roman" w:cs="Times New Roman"/>
          <w:sz w:val="24"/>
          <w:szCs w:val="24"/>
        </w:rPr>
        <w:t>W obszarze dotyczącym urządzeń melioracji wod</w:t>
      </w:r>
      <w:r w:rsidR="00E95AB0" w:rsidRPr="00A86E7C">
        <w:rPr>
          <w:rFonts w:ascii="Times New Roman" w:eastAsia="Calibri" w:hAnsi="Times New Roman" w:cs="Times New Roman"/>
          <w:sz w:val="24"/>
          <w:szCs w:val="24"/>
        </w:rPr>
        <w:t>nych czy zadań związanych z utratą retencji nakłady pracy jst zwiększą się.</w:t>
      </w:r>
      <w:r w:rsidR="00E95AB0">
        <w:rPr>
          <w:rFonts w:ascii="Times New Roman" w:eastAsia="Calibri" w:hAnsi="Times New Roman" w:cs="Times New Roman"/>
          <w:sz w:val="24"/>
          <w:szCs w:val="24"/>
        </w:rPr>
        <w:t xml:space="preserve"> Z</w:t>
      </w:r>
      <w:r w:rsidR="00E95AB0" w:rsidRPr="00065BB9">
        <w:rPr>
          <w:rFonts w:ascii="Times New Roman" w:eastAsia="Calibri" w:hAnsi="Times New Roman" w:cs="Times New Roman"/>
          <w:sz w:val="24"/>
          <w:szCs w:val="24"/>
        </w:rPr>
        <w:t xml:space="preserve">większy się </w:t>
      </w:r>
      <w:r w:rsidR="00E95AB0">
        <w:rPr>
          <w:rFonts w:ascii="Times New Roman" w:eastAsia="Calibri" w:hAnsi="Times New Roman" w:cs="Times New Roman"/>
          <w:sz w:val="24"/>
          <w:szCs w:val="24"/>
        </w:rPr>
        <w:t xml:space="preserve">także </w:t>
      </w:r>
      <w:r w:rsidR="00E95AB0" w:rsidRPr="00065BB9">
        <w:rPr>
          <w:rFonts w:ascii="Times New Roman" w:eastAsia="Calibri" w:hAnsi="Times New Roman" w:cs="Times New Roman"/>
          <w:sz w:val="24"/>
          <w:szCs w:val="24"/>
        </w:rPr>
        <w:t>nakład pracy wojewodów w związku z wydawaniem decyzji o pozwoleniu na realizację inwestycji przeciwdziałających suszy</w:t>
      </w:r>
      <w:r w:rsidR="00E95AB0">
        <w:rPr>
          <w:rFonts w:ascii="Times New Roman" w:eastAsia="Calibri" w:hAnsi="Times New Roman" w:cs="Times New Roman"/>
          <w:sz w:val="24"/>
          <w:szCs w:val="24"/>
        </w:rPr>
        <w:t>. Jednakże</w:t>
      </w:r>
      <w:r w:rsidR="00E95AB0" w:rsidRPr="00065BB9">
        <w:rPr>
          <w:rFonts w:ascii="Times New Roman" w:eastAsia="Calibri" w:hAnsi="Times New Roman" w:cs="Times New Roman"/>
          <w:sz w:val="24"/>
          <w:szCs w:val="24"/>
        </w:rPr>
        <w:t xml:space="preserve"> wojewoda, jako organ architektoniczno-budowlany</w:t>
      </w:r>
      <w:r w:rsidR="00E95AB0" w:rsidRPr="00065BB9">
        <w:rPr>
          <w:rFonts w:ascii="Times New Roman" w:hAnsi="Times New Roman" w:cs="Times New Roman"/>
          <w:sz w:val="24"/>
          <w:szCs w:val="24"/>
        </w:rPr>
        <w:t xml:space="preserve"> </w:t>
      </w:r>
      <w:r w:rsidR="00E95AB0" w:rsidRPr="00065BB9">
        <w:rPr>
          <w:rFonts w:ascii="Times New Roman" w:eastAsia="Calibri" w:hAnsi="Times New Roman" w:cs="Times New Roman"/>
          <w:sz w:val="24"/>
          <w:szCs w:val="24"/>
        </w:rPr>
        <w:t>pierwszej instancji w sprawach np. budowli hydrotechnicznych piętrzących, nie będzie</w:t>
      </w:r>
      <w:r w:rsidR="00E95AB0">
        <w:rPr>
          <w:rFonts w:ascii="Times New Roman" w:eastAsia="Calibri" w:hAnsi="Times New Roman" w:cs="Times New Roman"/>
          <w:sz w:val="24"/>
          <w:szCs w:val="24"/>
        </w:rPr>
        <w:t xml:space="preserve"> wydawał</w:t>
      </w:r>
      <w:r w:rsidR="00E95AB0" w:rsidRPr="00065BB9">
        <w:rPr>
          <w:rFonts w:ascii="Times New Roman" w:eastAsia="Calibri" w:hAnsi="Times New Roman" w:cs="Times New Roman"/>
          <w:sz w:val="24"/>
          <w:szCs w:val="24"/>
        </w:rPr>
        <w:t xml:space="preserve"> pozwoleń budowlanych, gdyż projektowane przepisy tych pozwoleń nie wymagają. </w:t>
      </w:r>
    </w:p>
    <w:p w:rsidR="00014148" w:rsidRPr="00065BB9" w:rsidRDefault="000E6D73" w:rsidP="004D49E2">
      <w:pPr>
        <w:pStyle w:val="NormalnyWeb"/>
        <w:spacing w:before="120" w:after="120" w:line="360" w:lineRule="auto"/>
        <w:jc w:val="both"/>
      </w:pPr>
      <w:r w:rsidRPr="00065BB9">
        <w:t xml:space="preserve">Potencjalny wpływ proponowanych niniejszym projektem zmian Prawa budowlanego na realizację inwestycji „retencyjnej” w obszarze leśnym jest trudny o oszacowania. Czas </w:t>
      </w:r>
      <w:r w:rsidRPr="00065BB9">
        <w:lastRenderedPageBreak/>
        <w:t>procedowania wniosków o pozwolenia na budowę jest bardzo różny w zależności od systemu pracy danego starostwa lub urzędu wojewódzkiego. Zasadniczo można przyjąć, że czas jaki zostanie ograniczony, w wyniku zmian przepisów Prawa budowlanego w proponowanym brzmieniu, jest sumą czasu uzyskiwania decyzji o</w:t>
      </w:r>
      <w:r w:rsidR="00861C72" w:rsidRPr="00065BB9">
        <w:t> </w:t>
      </w:r>
      <w:r w:rsidRPr="00065BB9">
        <w:t>warunkach zabudowy oraz czas rozpatrzenia wniosku i sporządzania mapy do celów projektowych i</w:t>
      </w:r>
      <w:r w:rsidR="00861C72" w:rsidRPr="00065BB9">
        <w:t> </w:t>
      </w:r>
      <w:r w:rsidRPr="00065BB9">
        <w:t>projektu budowlanego dla prostych konstrukcji na rowach. Skrócenie tego czasu to co najmniej 6</w:t>
      </w:r>
      <w:r w:rsidR="00861C72" w:rsidRPr="00065BB9">
        <w:t> </w:t>
      </w:r>
      <w:r w:rsidRPr="00065BB9">
        <w:t>miesięcy. Obecnie proces budowlany, prowadzony w oparciu o przepisy dotyczące pozwoleń na</w:t>
      </w:r>
      <w:r w:rsidR="00861C72" w:rsidRPr="00065BB9">
        <w:t> </w:t>
      </w:r>
      <w:r w:rsidRPr="00065BB9">
        <w:t>budowę oraz dokonywanie zgłoszeń zakłada minimalny okres 30 dni, w przypadku oczekiwania na</w:t>
      </w:r>
      <w:r w:rsidR="00861C72" w:rsidRPr="00065BB9">
        <w:t> </w:t>
      </w:r>
      <w:r w:rsidRPr="00065BB9">
        <w:t>ewentualny sprzeciw organu administracji budowlanej. W sprawach, w których konieczne jest</w:t>
      </w:r>
      <w:r w:rsidR="00861C72" w:rsidRPr="00065BB9">
        <w:t> </w:t>
      </w:r>
      <w:r w:rsidRPr="00065BB9">
        <w:t xml:space="preserve">obecnie uzyskanie pozwolenia na budowę czas ten może sięgać nawet kilku miesięcy, w zależności od sprawności działania organu, jednak nie jest on krótszy niż 30 dni, który to okres przyjęty został za standardowo potrzebny organom administracji publicznej na wydanie decyzji, nawet w najprostszych sprawach. Wyeliminowanie konieczności uzyskiwania pozwolenia na budowę, czy dokonywania zgłoszenia organowi administracji budowlanej spowoduje, iż realizacja inwestycji zmierzających bezpośrednio do poprawy stosunków wodnych </w:t>
      </w:r>
      <w:r w:rsidR="00861C72" w:rsidRPr="00065BB9">
        <w:t xml:space="preserve">w obszarach leśnych </w:t>
      </w:r>
      <w:r w:rsidRPr="00065BB9">
        <w:t>będzie mogła być dokonywana niezwłocznie.</w:t>
      </w:r>
    </w:p>
    <w:p w:rsidR="003D256E" w:rsidRDefault="003D256E" w:rsidP="004D49E2">
      <w:pPr>
        <w:pStyle w:val="NormalnyWeb"/>
        <w:spacing w:before="120" w:after="120" w:line="360" w:lineRule="auto"/>
        <w:jc w:val="both"/>
      </w:pPr>
      <w:r w:rsidRPr="00065BB9">
        <w:t xml:space="preserve">W przypadku zmiany do ustawy o gospodarowaniu nieruchomościami rolnymi Skarbu Państwa (KOWR) w zakresie umożliwiającym przekazywanie terenów pod zalesienie nie ma bezpośredniego wpływu na przyspieszenie realizacji inwestycji, natomiast </w:t>
      </w:r>
      <w:r w:rsidR="00812D26">
        <w:t xml:space="preserve">proponowana zmiana warunkuje </w:t>
      </w:r>
      <w:r w:rsidRPr="00065BB9">
        <w:t xml:space="preserve">możliwość </w:t>
      </w:r>
      <w:r w:rsidR="00812D26">
        <w:t>tego procesu (jest uzupełnieniem braku)</w:t>
      </w:r>
      <w:r w:rsidRPr="00065BB9">
        <w:t xml:space="preserve">. </w:t>
      </w:r>
    </w:p>
    <w:p w:rsidR="00004627" w:rsidRPr="004D49E2" w:rsidRDefault="00004627" w:rsidP="004D49E2">
      <w:pPr>
        <w:pStyle w:val="NormalnyWeb"/>
        <w:spacing w:before="120" w:after="120" w:line="360" w:lineRule="auto"/>
        <w:jc w:val="both"/>
        <w:rPr>
          <w:b/>
        </w:rPr>
      </w:pPr>
      <w:r w:rsidRPr="004D49E2">
        <w:rPr>
          <w:b/>
        </w:rPr>
        <w:t>Przykłady przedsięwzięć, które mogą być realizowane na podstawie ustawy o</w:t>
      </w:r>
      <w:r w:rsidR="004D49E2">
        <w:rPr>
          <w:b/>
        </w:rPr>
        <w:t> </w:t>
      </w:r>
      <w:r w:rsidRPr="004D49E2">
        <w:rPr>
          <w:b/>
        </w:rPr>
        <w:t>inwestycjach w zakresie przeciwdziałania skutkom suszy:</w:t>
      </w:r>
    </w:p>
    <w:p w:rsidR="008F6F8B" w:rsidRPr="00065BB9" w:rsidRDefault="00004627" w:rsidP="004D49E2">
      <w:pPr>
        <w:pStyle w:val="NormalnyWeb"/>
        <w:spacing w:before="120" w:after="120" w:line="360" w:lineRule="auto"/>
        <w:jc w:val="both"/>
      </w:pPr>
      <w:r>
        <w:t>P</w:t>
      </w:r>
      <w:r w:rsidR="000E6D73" w:rsidRPr="00065BB9">
        <w:t xml:space="preserve">rzykładowe inwestycje, które </w:t>
      </w:r>
      <w:r w:rsidRPr="00004627">
        <w:t xml:space="preserve">planuje realizować </w:t>
      </w:r>
      <w:r w:rsidR="00014148" w:rsidRPr="00065BB9">
        <w:t>PGW WP</w:t>
      </w:r>
      <w:r w:rsidR="008F6F8B" w:rsidRPr="00065BB9">
        <w:t xml:space="preserve">: </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stopień wodny Niepołomice</w:t>
      </w:r>
      <w:r w:rsidR="008322E8" w:rsidRPr="00065BB9">
        <w:t xml:space="preserve"> na rzece Wiśle</w:t>
      </w:r>
      <w:r w:rsidRPr="00065BB9">
        <w:t xml:space="preserve"> – stopień wodny w zakresie wody korytowej pozwoli na</w:t>
      </w:r>
      <w:r w:rsidR="008322E8" w:rsidRPr="00065BB9">
        <w:t> </w:t>
      </w:r>
      <w:r w:rsidRPr="00065BB9">
        <w:t>podniesienie poziomu wód gruntowych w dolinie rzeki oraz retencjonowanie wody na poziomie około 2 mln m</w:t>
      </w:r>
      <w:r w:rsidRPr="00065BB9">
        <w:rPr>
          <w:vertAlign w:val="superscript"/>
        </w:rPr>
        <w:t>3</w:t>
      </w:r>
      <w:r w:rsidR="007F1E4B" w:rsidRPr="00065BB9">
        <w:t>;</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stopnie Lubiąż i Ścinawa</w:t>
      </w:r>
      <w:r w:rsidR="008322E8" w:rsidRPr="00065BB9">
        <w:t xml:space="preserve"> na rzece Odrze</w:t>
      </w:r>
      <w:r w:rsidRPr="00065BB9">
        <w:t xml:space="preserve"> - stopnie wodne w zakresie wody korytowej pozwolą na podniesienie poziomu wód gruntowych w dolinie rzeki oraz retencjonowanie wody na</w:t>
      </w:r>
      <w:r w:rsidR="008322E8" w:rsidRPr="00065BB9">
        <w:t> </w:t>
      </w:r>
      <w:r w:rsidRPr="00065BB9">
        <w:t>poziomie około 3 mln m</w:t>
      </w:r>
      <w:r w:rsidRPr="00065BB9">
        <w:rPr>
          <w:vertAlign w:val="superscript"/>
        </w:rPr>
        <w:t>3</w:t>
      </w:r>
      <w:r w:rsidRPr="00065BB9">
        <w:t xml:space="preserve"> </w:t>
      </w:r>
      <w:r w:rsidR="007F1E4B" w:rsidRPr="00065BB9">
        <w:t>(</w:t>
      </w:r>
      <w:r w:rsidRPr="00065BB9">
        <w:t>każdy</w:t>
      </w:r>
      <w:r w:rsidR="00812D26">
        <w:t xml:space="preserve"> z odcinków Malczyce – Lubiąż, Lubiąż - Ścinawa</w:t>
      </w:r>
      <w:r w:rsidR="007F1E4B" w:rsidRPr="00065BB9">
        <w:t>);</w:t>
      </w:r>
    </w:p>
    <w:p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lastRenderedPageBreak/>
        <w:t>stopień wodny Pisz na rzece Pisie – stopień pozwoli na dodatkową retencję w jeziorze Roś na</w:t>
      </w:r>
      <w:r w:rsidR="008322E8" w:rsidRPr="00065BB9">
        <w:t> </w:t>
      </w:r>
      <w:r w:rsidRPr="00065BB9">
        <w:t xml:space="preserve">poziomie </w:t>
      </w:r>
      <w:r w:rsidR="00F11F2B">
        <w:t xml:space="preserve">około </w:t>
      </w:r>
      <w:r w:rsidRPr="00065BB9">
        <w:t>20 mln m</w:t>
      </w:r>
      <w:r w:rsidRPr="00065BB9">
        <w:rPr>
          <w:vertAlign w:val="superscript"/>
        </w:rPr>
        <w:t xml:space="preserve">3 </w:t>
      </w:r>
      <w:r w:rsidRPr="00065BB9">
        <w:t>oraz zasilać rzekę Pisę w okresach niżówek.</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Przykłady działań podejmowanych w celu zwiększenia retencji i zatrzymania wody lub zahamowania jej odpływu w urządzeniach melioracji wodnych:</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Obiekty małej retencji</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Większość wód jest obecnie</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 xml:space="preserve">retencjonowana w zbiornikach o dużej pojemności. Największy udział </w:t>
      </w:r>
      <w:r w:rsidR="00F11F2B">
        <w:rPr>
          <w:rFonts w:ascii="Times New Roman" w:hAnsi="Times New Roman" w:cs="Times New Roman"/>
          <w:sz w:val="24"/>
          <w:szCs w:val="24"/>
        </w:rPr>
        <w:t xml:space="preserve">w retencji </w:t>
      </w:r>
      <w:r w:rsidRPr="00065BB9">
        <w:rPr>
          <w:rFonts w:ascii="Times New Roman" w:hAnsi="Times New Roman" w:cs="Times New Roman"/>
          <w:sz w:val="24"/>
          <w:szCs w:val="24"/>
        </w:rPr>
        <w:t>ma 11 zbiorników o pojemności powyżej 100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 łącznej pojemności ponad 2 345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W obiektach małej retencji </w:t>
      </w:r>
      <w:r w:rsidR="00F11F2B">
        <w:rPr>
          <w:rFonts w:ascii="Times New Roman" w:hAnsi="Times New Roman" w:cs="Times New Roman"/>
          <w:sz w:val="24"/>
          <w:szCs w:val="24"/>
        </w:rPr>
        <w:t>(&lt; 5 mln m</w:t>
      </w:r>
      <w:r w:rsidR="00F11F2B" w:rsidRPr="004B0753">
        <w:rPr>
          <w:rFonts w:ascii="Times New Roman" w:hAnsi="Times New Roman" w:cs="Times New Roman"/>
          <w:sz w:val="24"/>
          <w:szCs w:val="24"/>
          <w:vertAlign w:val="superscript"/>
        </w:rPr>
        <w:t>3</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gromadzone jest 826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W</w:t>
      </w:r>
      <w:r w:rsidR="00004627">
        <w:rPr>
          <w:rFonts w:ascii="Times New Roman" w:hAnsi="Times New Roman" w:cs="Times New Roman"/>
          <w:sz w:val="24"/>
          <w:szCs w:val="24"/>
        </w:rPr>
        <w:t> </w:t>
      </w:r>
      <w:r w:rsidRPr="00065BB9">
        <w:rPr>
          <w:rFonts w:ascii="Times New Roman" w:hAnsi="Times New Roman" w:cs="Times New Roman"/>
          <w:sz w:val="24"/>
          <w:szCs w:val="24"/>
        </w:rPr>
        <w:t xml:space="preserve">celu zwiększenia małej retencji wodnej planuje się </w:t>
      </w:r>
      <w:r w:rsidR="00F11F2B">
        <w:rPr>
          <w:rFonts w:ascii="Times New Roman" w:hAnsi="Times New Roman" w:cs="Times New Roman"/>
          <w:sz w:val="24"/>
          <w:szCs w:val="24"/>
        </w:rPr>
        <w:t xml:space="preserve">wzrost liczby </w:t>
      </w:r>
      <w:r w:rsidRPr="00065BB9">
        <w:rPr>
          <w:rFonts w:ascii="Times New Roman" w:hAnsi="Times New Roman" w:cs="Times New Roman"/>
          <w:sz w:val="24"/>
          <w:szCs w:val="24"/>
        </w:rPr>
        <w:t xml:space="preserve">niedużych zbiorników, tj. stawów kopanych, w których mogą być gromadzone wody opadowe, a także wody odpływające z systemów </w:t>
      </w:r>
      <w:r w:rsidR="00F11F2B">
        <w:rPr>
          <w:rFonts w:ascii="Times New Roman" w:hAnsi="Times New Roman" w:cs="Times New Roman"/>
          <w:sz w:val="24"/>
          <w:szCs w:val="24"/>
        </w:rPr>
        <w:t xml:space="preserve">melioracyjnych </w:t>
      </w:r>
      <w:r w:rsidRPr="00065BB9">
        <w:rPr>
          <w:rFonts w:ascii="Times New Roman" w:hAnsi="Times New Roman" w:cs="Times New Roman"/>
          <w:sz w:val="24"/>
          <w:szCs w:val="24"/>
        </w:rPr>
        <w:t xml:space="preserve">i źródeł naturalnych. Realizacja tego rodzaju </w:t>
      </w:r>
      <w:r w:rsidR="00F11F2B">
        <w:rPr>
          <w:rFonts w:ascii="Times New Roman" w:hAnsi="Times New Roman" w:cs="Times New Roman"/>
          <w:sz w:val="24"/>
          <w:szCs w:val="24"/>
        </w:rPr>
        <w:t xml:space="preserve">zadań </w:t>
      </w:r>
      <w:r w:rsidRPr="00065BB9">
        <w:rPr>
          <w:rFonts w:ascii="Times New Roman" w:hAnsi="Times New Roman" w:cs="Times New Roman"/>
          <w:sz w:val="24"/>
          <w:szCs w:val="24"/>
        </w:rPr>
        <w:t>może być prowadzona przez indywidualnych rolników.</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Zatrzymywanie wody w systemach melioracji wodnych</w:t>
      </w:r>
    </w:p>
    <w:p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wprowadzi ułatwienia w </w:t>
      </w:r>
      <w:r w:rsidR="00065BB9" w:rsidRPr="00065BB9">
        <w:rPr>
          <w:rFonts w:ascii="Times New Roman" w:hAnsi="Times New Roman" w:cs="Times New Roman"/>
          <w:sz w:val="24"/>
          <w:szCs w:val="24"/>
        </w:rPr>
        <w:t>wykon</w:t>
      </w:r>
      <w:r>
        <w:rPr>
          <w:rFonts w:ascii="Times New Roman" w:hAnsi="Times New Roman" w:cs="Times New Roman"/>
          <w:sz w:val="24"/>
          <w:szCs w:val="24"/>
        </w:rPr>
        <w:t xml:space="preserve">ywaniu </w:t>
      </w:r>
      <w:r w:rsidR="00065BB9" w:rsidRPr="00065BB9">
        <w:rPr>
          <w:rFonts w:ascii="Times New Roman" w:hAnsi="Times New Roman" w:cs="Times New Roman"/>
          <w:sz w:val="24"/>
          <w:szCs w:val="24"/>
        </w:rPr>
        <w:t xml:space="preserve">urządzeń umożliwiających zahamowanie odpływu wody </w:t>
      </w:r>
      <w:r>
        <w:rPr>
          <w:rFonts w:ascii="Times New Roman" w:hAnsi="Times New Roman" w:cs="Times New Roman"/>
          <w:sz w:val="24"/>
          <w:szCs w:val="24"/>
        </w:rPr>
        <w:t xml:space="preserve">z istniejących systemów </w:t>
      </w:r>
      <w:r w:rsidRPr="00065BB9">
        <w:rPr>
          <w:rFonts w:ascii="Times New Roman" w:hAnsi="Times New Roman" w:cs="Times New Roman"/>
          <w:sz w:val="24"/>
          <w:szCs w:val="24"/>
        </w:rPr>
        <w:t xml:space="preserve">melioracyjnych </w:t>
      </w:r>
      <w:r w:rsidR="00065BB9" w:rsidRPr="00065BB9">
        <w:rPr>
          <w:rFonts w:ascii="Times New Roman" w:hAnsi="Times New Roman" w:cs="Times New Roman"/>
          <w:sz w:val="24"/>
          <w:szCs w:val="24"/>
        </w:rPr>
        <w:t>i zgromadzenie wody poprzez jej zatrzymywanie</w:t>
      </w:r>
      <w:r>
        <w:rPr>
          <w:rFonts w:ascii="Times New Roman" w:hAnsi="Times New Roman" w:cs="Times New Roman"/>
          <w:sz w:val="24"/>
          <w:szCs w:val="24"/>
        </w:rPr>
        <w:t xml:space="preserve"> w tych systemach</w:t>
      </w:r>
      <w:r w:rsidR="00065BB9" w:rsidRPr="00065BB9">
        <w:rPr>
          <w:rFonts w:ascii="Times New Roman" w:hAnsi="Times New Roman" w:cs="Times New Roman"/>
          <w:sz w:val="24"/>
          <w:szCs w:val="24"/>
        </w:rPr>
        <w:t>. Według obliczeń szacunkowych</w:t>
      </w:r>
      <w:r>
        <w:rPr>
          <w:rFonts w:ascii="Times New Roman" w:hAnsi="Times New Roman" w:cs="Times New Roman"/>
          <w:sz w:val="24"/>
          <w:szCs w:val="24"/>
        </w:rPr>
        <w:t xml:space="preserve"> </w:t>
      </w:r>
      <w:r w:rsidR="00065BB9" w:rsidRPr="00065BB9">
        <w:rPr>
          <w:rFonts w:ascii="Times New Roman" w:hAnsi="Times New Roman" w:cs="Times New Roman"/>
          <w:sz w:val="24"/>
          <w:szCs w:val="24"/>
        </w:rPr>
        <w:t>pojemność rowów i cieków melioracyjnych na terenie Polski przekracza 500 mln m</w:t>
      </w:r>
      <w:r w:rsidR="00065BB9" w:rsidRPr="00004627">
        <w:rPr>
          <w:rFonts w:ascii="Times New Roman" w:hAnsi="Times New Roman" w:cs="Times New Roman"/>
          <w:sz w:val="24"/>
          <w:szCs w:val="24"/>
          <w:vertAlign w:val="superscript"/>
        </w:rPr>
        <w:t>3</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O</w:t>
      </w:r>
      <w:r w:rsidR="00065BB9" w:rsidRPr="00065BB9">
        <w:rPr>
          <w:rFonts w:ascii="Times New Roman" w:hAnsi="Times New Roman" w:cs="Times New Roman"/>
          <w:sz w:val="24"/>
          <w:szCs w:val="24"/>
        </w:rPr>
        <w:t>dbudowa, modernizacja i budowa nowych urządzeń piętrzących: jazów, zastawek, mnichów, stopni na ciekach melioracyjnych</w:t>
      </w:r>
      <w:r w:rsidRPr="00F11F2B">
        <w:rPr>
          <w:rFonts w:ascii="Times New Roman" w:hAnsi="Times New Roman" w:cs="Times New Roman"/>
          <w:sz w:val="24"/>
          <w:szCs w:val="24"/>
        </w:rPr>
        <w:t xml:space="preserve"> </w:t>
      </w:r>
      <w:r w:rsidRPr="00065BB9">
        <w:rPr>
          <w:rFonts w:ascii="Times New Roman" w:hAnsi="Times New Roman" w:cs="Times New Roman"/>
          <w:sz w:val="24"/>
          <w:szCs w:val="24"/>
        </w:rPr>
        <w:t>może znacząco przyczynić się do zwiększenia dyspozycyjnych zasobów wodnych</w:t>
      </w:r>
      <w:r>
        <w:rPr>
          <w:rFonts w:ascii="Times New Roman" w:hAnsi="Times New Roman" w:cs="Times New Roman"/>
          <w:sz w:val="24"/>
          <w:szCs w:val="24"/>
        </w:rPr>
        <w:t xml:space="preserve"> w całym kraju</w:t>
      </w:r>
      <w:r w:rsidRPr="00065BB9">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 xml:space="preserve">Jednym z przykładów rozwiązań, których zastosowanie </w:t>
      </w:r>
      <w:r w:rsidR="00065BB9" w:rsidRPr="00065BB9">
        <w:rPr>
          <w:rFonts w:ascii="Times New Roman" w:hAnsi="Times New Roman" w:cs="Times New Roman"/>
          <w:sz w:val="24"/>
          <w:szCs w:val="24"/>
        </w:rPr>
        <w:t xml:space="preserve">może </w:t>
      </w:r>
      <w:r>
        <w:rPr>
          <w:rFonts w:ascii="Times New Roman" w:hAnsi="Times New Roman" w:cs="Times New Roman"/>
          <w:sz w:val="24"/>
          <w:szCs w:val="24"/>
        </w:rPr>
        <w:t xml:space="preserve">być ułatwione dzięki ustawie jest wykonanie </w:t>
      </w:r>
      <w:r w:rsidR="00065BB9" w:rsidRPr="00065BB9">
        <w:rPr>
          <w:rFonts w:ascii="Times New Roman" w:hAnsi="Times New Roman" w:cs="Times New Roman"/>
          <w:sz w:val="24"/>
          <w:szCs w:val="24"/>
        </w:rPr>
        <w:t>opracowan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i przetestowan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 xml:space="preserve">w </w:t>
      </w:r>
      <w:r w:rsidR="00561C0A">
        <w:rPr>
          <w:rFonts w:ascii="Times New Roman" w:hAnsi="Times New Roman" w:cs="Times New Roman"/>
          <w:sz w:val="24"/>
          <w:szCs w:val="24"/>
        </w:rPr>
        <w:t xml:space="preserve">Instytucie </w:t>
      </w:r>
      <w:r w:rsidR="00561C0A" w:rsidRPr="00065BB9">
        <w:rPr>
          <w:rFonts w:ascii="Times New Roman" w:hAnsi="Times New Roman" w:cs="Times New Roman"/>
          <w:sz w:val="24"/>
          <w:szCs w:val="24"/>
        </w:rPr>
        <w:t>Technologiczno-Przyrodniczy</w:t>
      </w:r>
      <w:r w:rsidR="00561C0A">
        <w:rPr>
          <w:rFonts w:ascii="Times New Roman" w:hAnsi="Times New Roman" w:cs="Times New Roman"/>
          <w:sz w:val="24"/>
          <w:szCs w:val="24"/>
        </w:rPr>
        <w:t>m</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przenośn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pr</w:t>
      </w:r>
      <w:r>
        <w:rPr>
          <w:rFonts w:ascii="Times New Roman" w:hAnsi="Times New Roman" w:cs="Times New Roman"/>
          <w:sz w:val="24"/>
          <w:szCs w:val="24"/>
        </w:rPr>
        <w:t xml:space="preserve">ogu </w:t>
      </w:r>
      <w:r w:rsidR="00065BB9" w:rsidRPr="00065BB9">
        <w:rPr>
          <w:rFonts w:ascii="Times New Roman" w:hAnsi="Times New Roman" w:cs="Times New Roman"/>
          <w:sz w:val="24"/>
          <w:szCs w:val="24"/>
        </w:rPr>
        <w:t>piętrząc</w:t>
      </w:r>
      <w:r>
        <w:rPr>
          <w:rFonts w:ascii="Times New Roman" w:hAnsi="Times New Roman" w:cs="Times New Roman"/>
          <w:sz w:val="24"/>
          <w:szCs w:val="24"/>
        </w:rPr>
        <w:t xml:space="preserve">ego. Dzięki temu urządzeniu </w:t>
      </w:r>
      <w:r w:rsidR="00065BB9" w:rsidRPr="00065BB9">
        <w:rPr>
          <w:rFonts w:ascii="Times New Roman" w:hAnsi="Times New Roman" w:cs="Times New Roman"/>
          <w:sz w:val="24"/>
          <w:szCs w:val="24"/>
        </w:rPr>
        <w:t>można wielokrotnie przez krótki czas piętrzyć wodę w rowie, ułatwiając jej pobór do nawodnień bez konieczności uzyskiwania pozwolenia wodnoprawnego na budowę urządzenia wodnego</w:t>
      </w:r>
      <w:r>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Właściwe utrzymanie sieci melioracji wodnych</w:t>
      </w:r>
    </w:p>
    <w:p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Dzięki zmianom przewidywanym w ustawie możliwe będzie </w:t>
      </w:r>
      <w:r w:rsidR="00257D26">
        <w:rPr>
          <w:rFonts w:ascii="Times New Roman" w:hAnsi="Times New Roman" w:cs="Times New Roman"/>
          <w:sz w:val="24"/>
          <w:szCs w:val="24"/>
        </w:rPr>
        <w:t xml:space="preserve">dokonywane </w:t>
      </w:r>
      <w:r>
        <w:rPr>
          <w:rFonts w:ascii="Times New Roman" w:hAnsi="Times New Roman" w:cs="Times New Roman"/>
          <w:sz w:val="24"/>
          <w:szCs w:val="24"/>
        </w:rPr>
        <w:t xml:space="preserve">zmian systemowych postulowanych w odniesieniu do </w:t>
      </w:r>
      <w:r w:rsidR="00065BB9" w:rsidRPr="00065BB9">
        <w:rPr>
          <w:rFonts w:ascii="Times New Roman" w:hAnsi="Times New Roman" w:cs="Times New Roman"/>
          <w:sz w:val="24"/>
          <w:szCs w:val="24"/>
        </w:rPr>
        <w:t>utrzymani</w:t>
      </w:r>
      <w:r>
        <w:rPr>
          <w:rFonts w:ascii="Times New Roman" w:hAnsi="Times New Roman" w:cs="Times New Roman"/>
          <w:sz w:val="24"/>
          <w:szCs w:val="24"/>
        </w:rPr>
        <w:t xml:space="preserve">a </w:t>
      </w:r>
      <w:r w:rsidR="00065BB9" w:rsidRPr="00065BB9">
        <w:rPr>
          <w:rFonts w:ascii="Times New Roman" w:hAnsi="Times New Roman" w:cs="Times New Roman"/>
          <w:sz w:val="24"/>
          <w:szCs w:val="24"/>
        </w:rPr>
        <w:t>sieci melioracji wodnych na użytkach rolnych</w:t>
      </w:r>
      <w:r>
        <w:rPr>
          <w:rFonts w:ascii="Times New Roman" w:hAnsi="Times New Roman" w:cs="Times New Roman"/>
          <w:sz w:val="24"/>
          <w:szCs w:val="24"/>
        </w:rPr>
        <w:t xml:space="preserve">. System i tworzące go urządzenia melioracji wodnych </w:t>
      </w:r>
      <w:r w:rsidR="00065BB9" w:rsidRPr="00065BB9">
        <w:rPr>
          <w:rFonts w:ascii="Times New Roman" w:hAnsi="Times New Roman" w:cs="Times New Roman"/>
          <w:sz w:val="24"/>
          <w:szCs w:val="24"/>
        </w:rPr>
        <w:t xml:space="preserve">zostały zaprojektowane i wykonane w drugiej połowie XX wieku (w szczególności w latach 70-tych) w warunkach klimatu, </w:t>
      </w:r>
      <w:r w:rsidR="00561C0A">
        <w:rPr>
          <w:rFonts w:ascii="Times New Roman" w:hAnsi="Times New Roman" w:cs="Times New Roman"/>
          <w:sz w:val="24"/>
          <w:szCs w:val="24"/>
        </w:rPr>
        <w:t>w których</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 xml:space="preserve">głównym problemem był nadmiar wody w okresie wiosennym, uniemożliwiający prace polowe. Nawet jeśli melioracje projektowane były jako nawadniająco-odwadniające, ich obecny stan w większości przypadków uniemożliwia ich wykorzystanie do zatrzymania wody. </w:t>
      </w:r>
      <w:r w:rsidR="00065BB9" w:rsidRPr="00065BB9">
        <w:rPr>
          <w:rFonts w:ascii="Times New Roman" w:hAnsi="Times New Roman" w:cs="Times New Roman"/>
          <w:sz w:val="24"/>
          <w:szCs w:val="24"/>
        </w:rPr>
        <w:lastRenderedPageBreak/>
        <w:t>Obecnie szacuje się powierzchnię użytków rolnych pod melioracjami wodnymi na 34% ich ogólnej powierzchni, w tym 24% użytków ornych i 10% trwałych użytków zielonych. Zaledwie 50% melioracji gruntów ornych i 34% trwałych użytków zielonych jest utrzymywanych, zaś 19% melioracji użytków ornych i 33% użytków zielonych wymaga odbudowy lub modernizacji.</w:t>
      </w:r>
      <w:r w:rsidR="00561C0A">
        <w:rPr>
          <w:rFonts w:ascii="Times New Roman" w:hAnsi="Times New Roman" w:cs="Times New Roman"/>
          <w:sz w:val="24"/>
          <w:szCs w:val="24"/>
        </w:rPr>
        <w:t xml:space="preserve"> Zmiany systemowe, poprzez wprowadzenie odpowiedzialności gminy za utrzymanie urządzeń melioracji wodnych, możliwość współdziałania ze spółkami wodnymi, wprowadzenie opłat przeznaczonych na utrzymanie tych urządzeń podlegających egzekucji administracyjnej oraz merytoryczny Państwowego Gospodarstwa Wodnego Wody Polskie nadzór nad utrzymaniem urządzeń melioracji wodnych. </w:t>
      </w:r>
    </w:p>
    <w:p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w:t>
      </w:r>
      <w:r w:rsidRPr="00065BB9">
        <w:rPr>
          <w:rFonts w:ascii="Times New Roman" w:hAnsi="Times New Roman" w:cs="Times New Roman"/>
          <w:sz w:val="24"/>
          <w:szCs w:val="24"/>
        </w:rPr>
        <w:tab/>
        <w:t>Budowa nowych systemów nawadniających</w:t>
      </w:r>
    </w:p>
    <w:p w:rsidR="00065BB9" w:rsidRPr="00065BB9" w:rsidRDefault="00561C0A"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będzie wspierać budowę systemów nawadniających. </w:t>
      </w:r>
      <w:r w:rsidR="00065BB9" w:rsidRPr="00065BB9">
        <w:rPr>
          <w:rFonts w:ascii="Times New Roman" w:hAnsi="Times New Roman" w:cs="Times New Roman"/>
          <w:sz w:val="24"/>
          <w:szCs w:val="24"/>
        </w:rPr>
        <w:t xml:space="preserve">Obecnie można wyróżnić trzy rodzaje systemów nawadniających: </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 xml:space="preserve">nawadnianie podsiąkowe z systemem rowów na trwałych użytkach zielonych w nizinach rzecznych z trzema technikami utrzymania poziomu wód gruntowych: kontrolowany odpływ, nawadnianie ze stałym poziomem wody i nawadnianie z regulowanym zmiennym poziomem wody gruntowej; </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nawadnianie ciśnieniowe (najczęściej stosowane w sadach);</w:t>
      </w:r>
    </w:p>
    <w:p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nawadnianie zalewowe,  obecnie prawie w  ogóle nie stosowane w Polsce ze względu na niską skuteczność nawadniania.</w:t>
      </w:r>
    </w:p>
    <w:p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Według ankiety przeprowadzonej przez Instytut Technologiczno-Przyrodniczy wśród rolników z Kujaw, głównym systemem nawadniającym jest nawadnianie zraszające (73%). Nawadnianie kropelkowe stosuje 18%, a nawadnianie podsiąkowe na trwałych użytkach zielonych 6% respondentów. Większość rolników (97%) skupia się na jednym rodzaju nawadniania; mieszane systemy nawadniające (więcej niż jeden) są stosowane tylko w 3%  gospodarstw. Biorąc pod uwagę zmiany klimatyczne inwestycje w nowe systemy nawadniające będą niezbędnym elementem w rolnictwie.</w:t>
      </w:r>
    </w:p>
    <w:p w:rsidR="008F6F8B" w:rsidRPr="00065BB9" w:rsidRDefault="00004627" w:rsidP="004D49E2">
      <w:p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F6F8B" w:rsidRPr="00065BB9">
        <w:rPr>
          <w:rFonts w:ascii="Times New Roman" w:eastAsia="Times New Roman" w:hAnsi="Times New Roman" w:cs="Times New Roman"/>
          <w:sz w:val="24"/>
          <w:szCs w:val="24"/>
          <w:lang w:eastAsia="pl-PL"/>
        </w:rPr>
        <w:t>rzykład</w:t>
      </w:r>
      <w:r w:rsidR="00F77FEB" w:rsidRPr="00065BB9">
        <w:rPr>
          <w:rFonts w:ascii="Times New Roman" w:eastAsia="Times New Roman" w:hAnsi="Times New Roman" w:cs="Times New Roman"/>
          <w:sz w:val="24"/>
          <w:szCs w:val="24"/>
          <w:lang w:eastAsia="pl-PL"/>
        </w:rPr>
        <w:t xml:space="preserve">y inwestycji </w:t>
      </w:r>
      <w:r w:rsidR="008F6F8B" w:rsidRPr="00065BB9">
        <w:rPr>
          <w:rFonts w:ascii="Times New Roman" w:eastAsia="Times New Roman" w:hAnsi="Times New Roman" w:cs="Times New Roman"/>
          <w:sz w:val="24"/>
          <w:szCs w:val="24"/>
          <w:lang w:eastAsia="pl-PL"/>
        </w:rPr>
        <w:t>w zieleń oraz retencję wód opadowych wraz z krótką charakterystyką w</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podziale na inwestycje, które mogą być realizowane na mniejszych działkach oraz większych działkach, w tym terenach należących do gmin</w:t>
      </w:r>
      <w:r w:rsidR="008322E8" w:rsidRPr="00065BB9">
        <w:rPr>
          <w:rFonts w:ascii="Times New Roman" w:eastAsia="Times New Roman" w:hAnsi="Times New Roman" w:cs="Times New Roman"/>
          <w:sz w:val="24"/>
          <w:szCs w:val="24"/>
          <w:lang w:eastAsia="pl-PL"/>
        </w:rPr>
        <w:t>:</w:t>
      </w:r>
    </w:p>
    <w:p w:rsidR="007F1E4B" w:rsidRPr="00065BB9" w:rsidRDefault="007F1E4B" w:rsidP="00E34BC1">
      <w:pPr>
        <w:pStyle w:val="Akapitzlist"/>
        <w:numPr>
          <w:ilvl w:val="0"/>
          <w:numId w:val="3"/>
        </w:numPr>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n</w:t>
      </w:r>
      <w:r w:rsidR="008F6F8B" w:rsidRPr="00065BB9">
        <w:rPr>
          <w:rFonts w:ascii="Times New Roman" w:eastAsia="Times New Roman" w:hAnsi="Times New Roman" w:cs="Times New Roman"/>
          <w:sz w:val="24"/>
          <w:szCs w:val="24"/>
          <w:lang w:eastAsia="pl-PL"/>
        </w:rPr>
        <w:t>ieruchomości prywatne oraz należące do przedsiębiorców (mniejsze działki o</w:t>
      </w:r>
      <w:r w:rsid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powierzchni  do 1</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 xml:space="preserve">):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powierzchnie chłonne</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porośnięte roślinnością, np. trawą (trawniki) lub bez pokrycia roślinnością, któr</w:t>
      </w:r>
      <w:r w:rsidR="008322E8" w:rsidRPr="00065BB9">
        <w:rPr>
          <w:rFonts w:ascii="Times New Roman" w:eastAsia="Times New Roman" w:hAnsi="Times New Roman" w:cs="Times New Roman"/>
          <w:sz w:val="24"/>
          <w:szCs w:val="24"/>
          <w:lang w:eastAsia="pl-PL"/>
        </w:rPr>
        <w:t>e</w:t>
      </w:r>
      <w:r w:rsidRPr="00065BB9">
        <w:rPr>
          <w:rFonts w:ascii="Times New Roman" w:eastAsia="Times New Roman" w:hAnsi="Times New Roman" w:cs="Times New Roman"/>
          <w:sz w:val="24"/>
          <w:szCs w:val="24"/>
          <w:lang w:eastAsia="pl-PL"/>
        </w:rPr>
        <w:t xml:space="preserve"> są przepuszczalne dla wód opadowych, dzięki czemu mogą one infiltrować w</w:t>
      </w:r>
      <w:r w:rsidR="007F1E4B"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głąb gruntu,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oczka wodne z roślinnością wodną i wodolubną, stawy,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ogrody deszczowe (nasadzenia roślin w gruncie o zwiększonej przepuszczalności, które zbierają wodę),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muldy chłonne (niecka chłonna, zagłębienie terenu o charakterze liniowym, przepuszczalnym, </w:t>
      </w:r>
      <w:r w:rsidR="007F1E4B" w:rsidRPr="00065BB9">
        <w:rPr>
          <w:rFonts w:ascii="Times New Roman" w:eastAsia="Times New Roman" w:hAnsi="Times New Roman" w:cs="Times New Roman"/>
          <w:sz w:val="24"/>
          <w:szCs w:val="24"/>
          <w:lang w:eastAsia="pl-PL"/>
        </w:rPr>
        <w:t>gdzie infiltrują wody opadowe),</w:t>
      </w:r>
    </w:p>
    <w:p w:rsidR="007F1E4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urządzenia do infiltracji z retencją podziemną np. skrzynki rozsączające, komory drenażowe, studnie chłonne, rigole, drenaże rozsączające (urządzenia te umożliwiają rozsączanie wody do</w:t>
      </w:r>
      <w:r w:rsidR="008322E8" w:rsidRPr="00065BB9">
        <w:rPr>
          <w:rFonts w:ascii="Times New Roman" w:eastAsia="Times New Roman" w:hAnsi="Times New Roman" w:cs="Times New Roman"/>
          <w:sz w:val="24"/>
          <w:szCs w:val="24"/>
          <w:lang w:eastAsia="pl-PL"/>
        </w:rPr>
        <w:t> </w:t>
      </w:r>
      <w:r w:rsidR="007F1E4B" w:rsidRPr="00065BB9">
        <w:rPr>
          <w:rFonts w:ascii="Times New Roman" w:eastAsia="Times New Roman" w:hAnsi="Times New Roman" w:cs="Times New Roman"/>
          <w:sz w:val="24"/>
          <w:szCs w:val="24"/>
          <w:lang w:eastAsia="pl-PL"/>
        </w:rPr>
        <w:t>warstw przepuszczalnych gruntu),</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podziemne lub naziemne </w:t>
      </w:r>
      <w:r w:rsidR="00561C0A">
        <w:rPr>
          <w:rFonts w:ascii="Times New Roman" w:eastAsia="Times New Roman" w:hAnsi="Times New Roman" w:cs="Times New Roman"/>
          <w:sz w:val="24"/>
          <w:szCs w:val="24"/>
          <w:lang w:eastAsia="pl-PL"/>
        </w:rPr>
        <w:t>pojemniki</w:t>
      </w:r>
      <w:r w:rsidRPr="00065BB9">
        <w:rPr>
          <w:rFonts w:ascii="Times New Roman" w:eastAsia="Times New Roman" w:hAnsi="Times New Roman" w:cs="Times New Roman"/>
          <w:sz w:val="24"/>
          <w:szCs w:val="24"/>
          <w:lang w:eastAsia="pl-PL"/>
        </w:rPr>
        <w:t xml:space="preserve"> </w:t>
      </w:r>
      <w:r w:rsidR="00561C0A">
        <w:rPr>
          <w:rFonts w:ascii="Times New Roman" w:eastAsia="Times New Roman" w:hAnsi="Times New Roman" w:cs="Times New Roman"/>
          <w:sz w:val="24"/>
          <w:szCs w:val="24"/>
          <w:lang w:eastAsia="pl-PL"/>
        </w:rPr>
        <w:t xml:space="preserve">(zwane w prawie budowlanym ‘zbiornikami’) </w:t>
      </w:r>
      <w:r w:rsidRPr="00065BB9">
        <w:rPr>
          <w:rFonts w:ascii="Times New Roman" w:eastAsia="Times New Roman" w:hAnsi="Times New Roman" w:cs="Times New Roman"/>
          <w:sz w:val="24"/>
          <w:szCs w:val="24"/>
          <w:lang w:eastAsia="pl-PL"/>
        </w:rPr>
        <w:t xml:space="preserve">na wody opadowe. </w:t>
      </w:r>
    </w:p>
    <w:p w:rsidR="008F6F8B" w:rsidRPr="00065BB9" w:rsidRDefault="008322E8" w:rsidP="00E34BC1">
      <w:pPr>
        <w:pStyle w:val="Akapitzlist"/>
        <w:numPr>
          <w:ilvl w:val="0"/>
          <w:numId w:val="3"/>
        </w:numPr>
        <w:tabs>
          <w:tab w:val="left" w:pos="284"/>
        </w:tabs>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t</w:t>
      </w:r>
      <w:r w:rsidR="008F6F8B" w:rsidRPr="00065BB9">
        <w:rPr>
          <w:rFonts w:ascii="Times New Roman" w:eastAsia="Times New Roman" w:hAnsi="Times New Roman" w:cs="Times New Roman"/>
          <w:sz w:val="24"/>
          <w:szCs w:val="24"/>
          <w:lang w:eastAsia="pl-PL"/>
        </w:rPr>
        <w:t>ereny należące do gmin oraz nieruchomości prywatne należące do osób prywatnych, przedsiębiorców, wspólnot mieszkaniowych lub spółdzielni (o powierzchni powyżej 1 500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mogą być to również rodzaje inwestycji/urządzeń wymienione w punkcie 1, ale tutaj charakterystyczne będą:</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w:t>
      </w:r>
      <w:r w:rsidR="00BA3690">
        <w:rPr>
          <w:rFonts w:ascii="Times New Roman" w:eastAsia="Times New Roman" w:hAnsi="Times New Roman" w:cs="Times New Roman"/>
          <w:sz w:val="24"/>
          <w:szCs w:val="24"/>
          <w:lang w:eastAsia="pl-PL"/>
        </w:rPr>
        <w:t>pojemniki (</w:t>
      </w:r>
      <w:r w:rsidRPr="00065BB9">
        <w:rPr>
          <w:rFonts w:ascii="Times New Roman" w:eastAsia="Times New Roman" w:hAnsi="Times New Roman" w:cs="Times New Roman"/>
          <w:sz w:val="24"/>
          <w:szCs w:val="24"/>
          <w:lang w:eastAsia="pl-PL"/>
        </w:rPr>
        <w:t>zbiorniki</w:t>
      </w:r>
      <w:r w:rsidR="00BA3690">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retencyjne (przepływowe, bezodpływowe), w tym z elementami zieleni, stawy retencyjne,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8322E8"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systemy hydrofitowe (zbiornik wodny z roślinnością zanurzoną i otaczającą) - systemy, których praca naśladuje warunki hydrauliczne i siedliskowe naturalnych ekosystemów bagiennych, </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ogrody deszczowe,</w:t>
      </w:r>
    </w:p>
    <w:p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9449AF"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muldy chłonne, </w:t>
      </w:r>
    </w:p>
    <w:p w:rsidR="008F6F8B" w:rsidRPr="00065BB9" w:rsidRDefault="009449AF"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systemy bioretencyjne (</w:t>
      </w:r>
      <w:r w:rsidR="008F6F8B" w:rsidRPr="00065BB9">
        <w:rPr>
          <w:rFonts w:ascii="Times New Roman" w:eastAsia="Times New Roman" w:hAnsi="Times New Roman" w:cs="Times New Roman"/>
          <w:sz w:val="24"/>
          <w:szCs w:val="24"/>
          <w:lang w:eastAsia="pl-PL"/>
        </w:rPr>
        <w:t>systemy te są zagłębieniami terenu lub płytkimi basenami służącymi do</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spowalniania przepływu oraz wchłaniania części wody</w:t>
      </w:r>
      <w:r w:rsidR="00BA3690">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Systemy bioretencji zapewniają podniesienie jakości wody na drodze jej filtracji przez złoża glebowe oraz za pomocą roślin, a</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następnie zebranie jej nadmiaru za pomocą podziemnego systemu drenażowego</w:t>
      </w:r>
      <w:r w:rsidR="007F1E4B" w:rsidRPr="00065BB9">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xml:space="preserve"> </w:t>
      </w:r>
    </w:p>
    <w:p w:rsidR="00014148" w:rsidRPr="00065BB9" w:rsidRDefault="008F6F8B" w:rsidP="004D49E2">
      <w:pPr>
        <w:spacing w:before="120" w:after="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nawierzchnie przepuszczalne, ażurowe warunkujące wsiąkanie wody w głąb gruntu, w tym pok</w:t>
      </w:r>
      <w:r w:rsidR="007F1E4B" w:rsidRPr="00065BB9">
        <w:rPr>
          <w:rFonts w:ascii="Times New Roman" w:eastAsia="Times New Roman" w:hAnsi="Times New Roman" w:cs="Times New Roman"/>
          <w:sz w:val="24"/>
          <w:szCs w:val="24"/>
          <w:lang w:eastAsia="pl-PL"/>
        </w:rPr>
        <w:t>ryte roślinnością (trawniki</w:t>
      </w:r>
      <w:r w:rsidRPr="00065BB9">
        <w:rPr>
          <w:rFonts w:ascii="Times New Roman" w:eastAsia="Times New Roman" w:hAnsi="Times New Roman" w:cs="Times New Roman"/>
          <w:sz w:val="24"/>
          <w:szCs w:val="24"/>
          <w:lang w:eastAsia="pl-PL"/>
        </w:rPr>
        <w:t>)</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w:t>
      </w:r>
    </w:p>
    <w:p w:rsidR="007C5E72" w:rsidRPr="00065BB9" w:rsidRDefault="007C5E72" w:rsidP="004D49E2">
      <w:pPr>
        <w:pStyle w:val="NormalnyWeb"/>
        <w:spacing w:before="120" w:beforeAutospacing="0" w:after="0" w:afterAutospacing="0" w:line="360" w:lineRule="auto"/>
        <w:jc w:val="both"/>
      </w:pPr>
      <w:r w:rsidRPr="00065BB9">
        <w:t>Proponowane niniejszym projektem zmiany przepisów w zakresie retencji pozwolą na zrealizowanie inwestycji, które w przeciwnym razie nie zostałyby w większości zrealizowane (inwestycje związane z kompensacją retencyjną na terenach działek prywatnych)</w:t>
      </w:r>
      <w:r w:rsidR="00BA3690">
        <w:t xml:space="preserve">. W </w:t>
      </w:r>
      <w:r w:rsidRPr="00065BB9">
        <w:t>przypadku gmin</w:t>
      </w:r>
      <w:r w:rsidR="00BA3690">
        <w:t xml:space="preserve"> </w:t>
      </w:r>
      <w:r w:rsidR="00661D42">
        <w:t xml:space="preserve">nastąpi </w:t>
      </w:r>
      <w:r w:rsidRPr="00065BB9">
        <w:t xml:space="preserve">dopływ dodatkowych środków finansowych dedykowanych retencji </w:t>
      </w:r>
      <w:r w:rsidR="00BA3690">
        <w:t>z tytułu poszerzenia bazy i zwiększenia stawek jednostkowych opłat</w:t>
      </w:r>
      <w:r w:rsidR="00661D42">
        <w:t xml:space="preserve">, co umożliwi </w:t>
      </w:r>
      <w:r w:rsidRPr="00065BB9">
        <w:t>realizacj</w:t>
      </w:r>
      <w:r w:rsidR="00661D42">
        <w:t xml:space="preserve">ę </w:t>
      </w:r>
      <w:r w:rsidRPr="00065BB9">
        <w:t xml:space="preserve">nowych inwestycji, które z uwagi na brak środków nie zostałyby zrealizowane lub zostałyby zrealizowane w późniejszym terminie (przyśpieszenie realizacji).  </w:t>
      </w:r>
    </w:p>
    <w:p w:rsidR="00014148" w:rsidRPr="00065BB9"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ramach zmian Prawa budowlanego</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w odniesieniu do inwestycji na obszarach leśnych</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 xml:space="preserve">powstaną obiekty/urządzenia wodne ujęte w katalogu proponowanych </w:t>
      </w:r>
      <w:r w:rsidR="009449AF" w:rsidRPr="00065BB9">
        <w:rPr>
          <w:rFonts w:ascii="Times New Roman" w:hAnsi="Times New Roman" w:cs="Times New Roman"/>
          <w:sz w:val="24"/>
          <w:szCs w:val="24"/>
        </w:rPr>
        <w:t>w projekcie zmian. Tym samym</w:t>
      </w:r>
      <w:r w:rsidRPr="00065BB9">
        <w:rPr>
          <w:rFonts w:ascii="Times New Roman" w:hAnsi="Times New Roman" w:cs="Times New Roman"/>
          <w:sz w:val="24"/>
          <w:szCs w:val="24"/>
        </w:rPr>
        <w:t xml:space="preserve"> powszechniejsza stanie się realizacja przebudowy istniejących rowów – poprzez wykonanie ich zabudowy oraz wykonywanie urządzeń piętrzących na rowach</w:t>
      </w:r>
      <w:r w:rsidR="00BA3690">
        <w:rPr>
          <w:rFonts w:ascii="Times New Roman" w:hAnsi="Times New Roman" w:cs="Times New Roman"/>
          <w:sz w:val="24"/>
          <w:szCs w:val="24"/>
        </w:rPr>
        <w:t xml:space="preserve"> na terenach leśnych</w:t>
      </w:r>
      <w:r w:rsidRPr="00065BB9">
        <w:rPr>
          <w:rFonts w:ascii="Times New Roman" w:hAnsi="Times New Roman" w:cs="Times New Roman"/>
          <w:sz w:val="24"/>
          <w:szCs w:val="24"/>
        </w:rPr>
        <w:t>. Przewiduje się, że dzięki przyjęciu proponowanych zmian stan rowów w Polsce ulegnie pop</w:t>
      </w:r>
      <w:r w:rsidR="009449AF" w:rsidRPr="00065BB9">
        <w:rPr>
          <w:rFonts w:ascii="Times New Roman" w:hAnsi="Times New Roman" w:cs="Times New Roman"/>
          <w:sz w:val="24"/>
          <w:szCs w:val="24"/>
        </w:rPr>
        <w:t xml:space="preserve">rawie. Ułatwienie </w:t>
      </w:r>
      <w:r w:rsidRPr="00065BB9">
        <w:rPr>
          <w:rFonts w:ascii="Times New Roman" w:hAnsi="Times New Roman" w:cs="Times New Roman"/>
          <w:sz w:val="24"/>
          <w:szCs w:val="24"/>
        </w:rPr>
        <w:t>procesu inwestycyjnego, któr</w:t>
      </w:r>
      <w:r w:rsidR="009449AF" w:rsidRPr="00065BB9">
        <w:rPr>
          <w:rFonts w:ascii="Times New Roman" w:hAnsi="Times New Roman" w:cs="Times New Roman"/>
          <w:sz w:val="24"/>
          <w:szCs w:val="24"/>
        </w:rPr>
        <w:t xml:space="preserve">y w obecnej </w:t>
      </w:r>
      <w:r w:rsidR="00661D42">
        <w:rPr>
          <w:rFonts w:ascii="Times New Roman" w:hAnsi="Times New Roman" w:cs="Times New Roman"/>
          <w:sz w:val="24"/>
          <w:szCs w:val="24"/>
        </w:rPr>
        <w:t xml:space="preserve">przebiega w sposób zróżnicowany w różnych regionach Polski </w:t>
      </w:r>
      <w:r w:rsidRPr="00065BB9">
        <w:rPr>
          <w:rFonts w:ascii="Times New Roman" w:hAnsi="Times New Roman" w:cs="Times New Roman"/>
          <w:sz w:val="24"/>
          <w:szCs w:val="24"/>
        </w:rPr>
        <w:t>w</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zależności</w:t>
      </w:r>
      <w:r w:rsidR="00661D42">
        <w:rPr>
          <w:rFonts w:ascii="Times New Roman" w:hAnsi="Times New Roman" w:cs="Times New Roman"/>
          <w:sz w:val="24"/>
          <w:szCs w:val="24"/>
        </w:rPr>
        <w:t xml:space="preserve"> decyzji starostów</w:t>
      </w:r>
      <w:r w:rsidRPr="00065BB9">
        <w:rPr>
          <w:rFonts w:ascii="Times New Roman" w:hAnsi="Times New Roman" w:cs="Times New Roman"/>
          <w:sz w:val="24"/>
          <w:szCs w:val="24"/>
        </w:rPr>
        <w:t xml:space="preserve">, pozwoli na </w:t>
      </w:r>
      <w:r w:rsidR="00661D42">
        <w:rPr>
          <w:rFonts w:ascii="Times New Roman" w:hAnsi="Times New Roman" w:cs="Times New Roman"/>
          <w:sz w:val="24"/>
          <w:szCs w:val="24"/>
        </w:rPr>
        <w:t xml:space="preserve">szybszą </w:t>
      </w:r>
      <w:r w:rsidRPr="00065BB9">
        <w:rPr>
          <w:rFonts w:ascii="Times New Roman" w:hAnsi="Times New Roman" w:cs="Times New Roman"/>
          <w:sz w:val="24"/>
          <w:szCs w:val="24"/>
        </w:rPr>
        <w:t xml:space="preserve">realizację inwestycji </w:t>
      </w:r>
      <w:r w:rsidR="00661D42">
        <w:rPr>
          <w:rFonts w:ascii="Times New Roman" w:hAnsi="Times New Roman" w:cs="Times New Roman"/>
          <w:sz w:val="24"/>
          <w:szCs w:val="24"/>
        </w:rPr>
        <w:t xml:space="preserve">i poprawę stanu </w:t>
      </w:r>
      <w:r w:rsidRPr="00065BB9">
        <w:rPr>
          <w:rFonts w:ascii="Times New Roman" w:hAnsi="Times New Roman" w:cs="Times New Roman"/>
          <w:sz w:val="24"/>
          <w:szCs w:val="24"/>
        </w:rPr>
        <w:t>istniejąc</w:t>
      </w:r>
      <w:r w:rsidR="00661D42">
        <w:rPr>
          <w:rFonts w:ascii="Times New Roman" w:hAnsi="Times New Roman" w:cs="Times New Roman"/>
          <w:sz w:val="24"/>
          <w:szCs w:val="24"/>
        </w:rPr>
        <w:t xml:space="preserve">ych </w:t>
      </w:r>
      <w:r w:rsidRPr="00065BB9">
        <w:rPr>
          <w:rFonts w:ascii="Times New Roman" w:hAnsi="Times New Roman" w:cs="Times New Roman"/>
          <w:sz w:val="24"/>
          <w:szCs w:val="24"/>
        </w:rPr>
        <w:t>row</w:t>
      </w:r>
      <w:r w:rsidR="00661D42">
        <w:rPr>
          <w:rFonts w:ascii="Times New Roman" w:hAnsi="Times New Roman" w:cs="Times New Roman"/>
          <w:sz w:val="24"/>
          <w:szCs w:val="24"/>
        </w:rPr>
        <w:t>ów i urządzeń melioracji na terenach leśnych</w:t>
      </w:r>
      <w:r w:rsidRPr="00065BB9">
        <w:rPr>
          <w:rFonts w:ascii="Times New Roman" w:hAnsi="Times New Roman" w:cs="Times New Roman"/>
          <w:sz w:val="24"/>
          <w:szCs w:val="24"/>
        </w:rPr>
        <w:t xml:space="preserve">. </w:t>
      </w:r>
    </w:p>
    <w:p w:rsidR="008F6F8B"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zmiany do ustawy o gospodarowaniu nieruchomościami rolnymi Skarbu Państwa (przekazywanie gruntów pod zalesianie) korzyścią </w:t>
      </w:r>
      <w:r w:rsidR="00661D42">
        <w:rPr>
          <w:rFonts w:ascii="Times New Roman" w:hAnsi="Times New Roman" w:cs="Times New Roman"/>
          <w:sz w:val="24"/>
          <w:szCs w:val="24"/>
        </w:rPr>
        <w:t xml:space="preserve">z proponowanej </w:t>
      </w:r>
      <w:r w:rsidRPr="00065BB9">
        <w:rPr>
          <w:rFonts w:ascii="Times New Roman" w:hAnsi="Times New Roman" w:cs="Times New Roman"/>
          <w:sz w:val="24"/>
          <w:szCs w:val="24"/>
        </w:rPr>
        <w:t>zmiany będzie wzrost zalesień gruntów i lesistości kraju, co przełoży się na zwiększenie zdolności retencyjnej lasów.</w:t>
      </w:r>
    </w:p>
    <w:p w:rsidR="003E6AB7" w:rsidRPr="003E6AB7" w:rsidRDefault="003E6AB7" w:rsidP="004D49E2">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 xml:space="preserve">Projekt ustawy będzie oddziaływał na </w:t>
      </w:r>
      <w:r w:rsidR="002B75E9">
        <w:rPr>
          <w:rFonts w:ascii="Times New Roman" w:hAnsi="Times New Roman" w:cs="Times New Roman"/>
          <w:b/>
          <w:sz w:val="24"/>
          <w:szCs w:val="24"/>
        </w:rPr>
        <w:t xml:space="preserve">szeroki </w:t>
      </w:r>
      <w:r w:rsidRPr="003E6AB7">
        <w:rPr>
          <w:rFonts w:ascii="Times New Roman" w:hAnsi="Times New Roman" w:cs="Times New Roman"/>
          <w:b/>
          <w:sz w:val="24"/>
          <w:szCs w:val="24"/>
        </w:rPr>
        <w:t>katalog beneficjentów</w:t>
      </w:r>
      <w:r w:rsidR="002B75E9">
        <w:rPr>
          <w:rFonts w:ascii="Times New Roman" w:hAnsi="Times New Roman" w:cs="Times New Roman"/>
          <w:b/>
          <w:sz w:val="24"/>
          <w:szCs w:val="24"/>
        </w:rPr>
        <w:t>, w tym</w:t>
      </w:r>
      <w:r w:rsidRPr="003E6AB7">
        <w:rPr>
          <w:rFonts w:ascii="Times New Roman" w:hAnsi="Times New Roman" w:cs="Times New Roman"/>
          <w:b/>
          <w:sz w:val="24"/>
          <w:szCs w:val="24"/>
        </w:rPr>
        <w:t>:</w:t>
      </w:r>
    </w:p>
    <w:p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Państwowe Gospodarstwo Wodne Wody Polskie (KZGW i RZGW):</w:t>
      </w:r>
    </w:p>
    <w:p w:rsidR="003E6AB7" w:rsidRP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b/>
          <w:sz w:val="24"/>
          <w:szCs w:val="24"/>
        </w:rPr>
      </w:pPr>
      <w:r w:rsidRPr="003E6AB7">
        <w:rPr>
          <w:rFonts w:ascii="Times New Roman" w:hAnsi="Times New Roman" w:cs="Times New Roman"/>
          <w:sz w:val="24"/>
          <w:szCs w:val="24"/>
        </w:rPr>
        <w:t>Ułatwienie realizacji inwestycji w zakresie przeciwdziałania skutkom suszy.</w:t>
      </w:r>
    </w:p>
    <w:p w:rsid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3E6AB7">
        <w:rPr>
          <w:rFonts w:ascii="Times New Roman" w:hAnsi="Times New Roman" w:cs="Times New Roman"/>
          <w:sz w:val="24"/>
          <w:szCs w:val="24"/>
        </w:rPr>
        <w:t>Projekt ustawy wprowadza zmiany w sposobie prowadzenia postępowania w sprawie wydawania zgód  wodnoprawnych.</w:t>
      </w:r>
    </w:p>
    <w:p w:rsidR="006042A8"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Współpraca z j</w:t>
      </w:r>
      <w:r w:rsidR="00661D42" w:rsidRPr="00CA4F8B">
        <w:rPr>
          <w:rFonts w:ascii="Times New Roman" w:hAnsi="Times New Roman" w:cs="Times New Roman"/>
          <w:sz w:val="24"/>
          <w:szCs w:val="24"/>
        </w:rPr>
        <w:t xml:space="preserve">ednostkami samorządu terytorialnego </w:t>
      </w:r>
      <w:r w:rsidRPr="00CA4F8B">
        <w:rPr>
          <w:rFonts w:ascii="Times New Roman" w:hAnsi="Times New Roman" w:cs="Times New Roman"/>
          <w:sz w:val="24"/>
          <w:szCs w:val="24"/>
        </w:rPr>
        <w:t xml:space="preserve">w zakresie dotyczącym </w:t>
      </w:r>
      <w:r w:rsidR="006042A8" w:rsidRPr="00CA4F8B">
        <w:rPr>
          <w:rFonts w:ascii="Times New Roman" w:hAnsi="Times New Roman" w:cs="Times New Roman"/>
          <w:sz w:val="24"/>
          <w:szCs w:val="24"/>
        </w:rPr>
        <w:t>utrzymania urządzeń melioracji wodnych, w szczególności uzgodnień wykazów prac utrzymaniowych</w:t>
      </w:r>
      <w:r w:rsidRPr="00CA4F8B">
        <w:rPr>
          <w:rFonts w:ascii="Times New Roman" w:hAnsi="Times New Roman" w:cs="Times New Roman"/>
          <w:sz w:val="24"/>
          <w:szCs w:val="24"/>
        </w:rPr>
        <w:t xml:space="preserve">. </w:t>
      </w:r>
    </w:p>
    <w:p w:rsidR="003E6AB7"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 xml:space="preserve">Wody Polskie będą uzgadniać projekty studiów gminnych i miejscowych planów </w:t>
      </w:r>
      <w:r w:rsidR="00661D42" w:rsidRPr="00CA4F8B">
        <w:rPr>
          <w:rFonts w:ascii="Times New Roman" w:hAnsi="Times New Roman" w:cs="Times New Roman"/>
          <w:sz w:val="24"/>
          <w:szCs w:val="24"/>
        </w:rPr>
        <w:t xml:space="preserve">zagospodarowania przestrzennego </w:t>
      </w:r>
      <w:r w:rsidRPr="00CA4F8B">
        <w:rPr>
          <w:rFonts w:ascii="Times New Roman" w:hAnsi="Times New Roman" w:cs="Times New Roman"/>
          <w:sz w:val="24"/>
          <w:szCs w:val="24"/>
        </w:rPr>
        <w:t xml:space="preserve">w zakresie zagospodarowania wód opadowych i roztopowych oraz uwzględnienia ustaleń planów gospodarowania wodami na obszarach </w:t>
      </w:r>
      <w:r w:rsidRPr="00CA4F8B">
        <w:rPr>
          <w:rFonts w:ascii="Times New Roman" w:hAnsi="Times New Roman" w:cs="Times New Roman"/>
          <w:sz w:val="24"/>
          <w:szCs w:val="24"/>
        </w:rPr>
        <w:lastRenderedPageBreak/>
        <w:t xml:space="preserve">dorzeczy, planów zarządzania ryzykiem powodziowym oraz planów przeciwdziałania skutkom suszy. </w:t>
      </w:r>
    </w:p>
    <w:p w:rsidR="003E6AB7" w:rsidRPr="003E6AB7" w:rsidRDefault="00661D42"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Przewiduje się, że n</w:t>
      </w:r>
      <w:r w:rsidR="003E6AB7" w:rsidRPr="003E6AB7">
        <w:rPr>
          <w:rFonts w:ascii="Times New Roman" w:hAnsi="Times New Roman" w:cs="Times New Roman"/>
          <w:sz w:val="24"/>
          <w:szCs w:val="24"/>
        </w:rPr>
        <w:t xml:space="preserve">astąpi </w:t>
      </w:r>
      <w:r>
        <w:rPr>
          <w:rFonts w:ascii="Times New Roman" w:hAnsi="Times New Roman" w:cs="Times New Roman"/>
          <w:sz w:val="24"/>
          <w:szCs w:val="24"/>
        </w:rPr>
        <w:t xml:space="preserve">zwiększenie </w:t>
      </w:r>
      <w:r w:rsidR="003E6AB7" w:rsidRPr="003E6AB7">
        <w:rPr>
          <w:rFonts w:ascii="Times New Roman" w:hAnsi="Times New Roman" w:cs="Times New Roman"/>
          <w:sz w:val="24"/>
          <w:szCs w:val="24"/>
        </w:rPr>
        <w:t xml:space="preserve">wpływów do budżetu PGW WP z tytułu opłaty za powierzchnie trwale uszczelnione. </w:t>
      </w:r>
      <w:r>
        <w:rPr>
          <w:rFonts w:ascii="Times New Roman" w:hAnsi="Times New Roman" w:cs="Times New Roman"/>
          <w:sz w:val="24"/>
          <w:szCs w:val="24"/>
        </w:rPr>
        <w:t>Szacuje się, że p</w:t>
      </w:r>
      <w:r w:rsidR="003E6AB7" w:rsidRPr="003E6AB7">
        <w:rPr>
          <w:rFonts w:ascii="Times New Roman" w:hAnsi="Times New Roman" w:cs="Times New Roman"/>
          <w:sz w:val="24"/>
          <w:szCs w:val="24"/>
        </w:rPr>
        <w:t xml:space="preserve">oziom przychodów </w:t>
      </w:r>
      <w:r w:rsidRPr="003E6AB7">
        <w:rPr>
          <w:rFonts w:ascii="Times New Roman" w:hAnsi="Times New Roman" w:cs="Times New Roman"/>
          <w:sz w:val="24"/>
          <w:szCs w:val="24"/>
        </w:rPr>
        <w:t xml:space="preserve">PGW </w:t>
      </w:r>
      <w:r w:rsidR="003E6AB7" w:rsidRPr="003E6AB7">
        <w:rPr>
          <w:rFonts w:ascii="Times New Roman" w:hAnsi="Times New Roman" w:cs="Times New Roman"/>
          <w:sz w:val="24"/>
          <w:szCs w:val="24"/>
        </w:rPr>
        <w:t>z tytułu opłat za utraconą retencję przy założeniu aktualnego poziomu kompensacji retencyjnej wyniesie dla ok. 135 milionów złotych rocznie.</w:t>
      </w:r>
    </w:p>
    <w:p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Właściwi ministrowie, organy administracji rządowej i samorządowej</w:t>
      </w:r>
      <w:r>
        <w:rPr>
          <w:rFonts w:ascii="Times New Roman" w:hAnsi="Times New Roman" w:cs="Times New Roman"/>
          <w:b/>
          <w:sz w:val="24"/>
          <w:szCs w:val="24"/>
        </w:rPr>
        <w:t>, odpowiedzialne za opiniowanie i uzgadnianie</w:t>
      </w:r>
      <w:r w:rsidR="008677AC">
        <w:rPr>
          <w:rFonts w:ascii="Times New Roman" w:hAnsi="Times New Roman" w:cs="Times New Roman"/>
          <w:b/>
          <w:sz w:val="24"/>
          <w:szCs w:val="24"/>
        </w:rPr>
        <w:t xml:space="preserve"> oraz </w:t>
      </w:r>
      <w:r w:rsidR="00916754">
        <w:rPr>
          <w:rFonts w:ascii="Times New Roman" w:hAnsi="Times New Roman" w:cs="Times New Roman"/>
          <w:b/>
          <w:sz w:val="24"/>
          <w:szCs w:val="24"/>
        </w:rPr>
        <w:t xml:space="preserve">wydawanie </w:t>
      </w:r>
      <w:r w:rsidR="008677AC">
        <w:rPr>
          <w:rFonts w:ascii="Times New Roman" w:hAnsi="Times New Roman" w:cs="Times New Roman"/>
          <w:b/>
          <w:sz w:val="24"/>
          <w:szCs w:val="24"/>
        </w:rPr>
        <w:t>decyzji</w:t>
      </w:r>
      <w:r>
        <w:rPr>
          <w:rFonts w:ascii="Times New Roman" w:hAnsi="Times New Roman" w:cs="Times New Roman"/>
          <w:b/>
          <w:sz w:val="24"/>
          <w:szCs w:val="24"/>
        </w:rPr>
        <w:t xml:space="preserve"> w procesie przygotowania inwestycji:</w:t>
      </w:r>
    </w:p>
    <w:p w:rsidR="00D1366F" w:rsidRDefault="003E6AB7" w:rsidP="00D1366F">
      <w:pPr>
        <w:pStyle w:val="Akapitzlist"/>
        <w:numPr>
          <w:ilvl w:val="0"/>
          <w:numId w:val="13"/>
        </w:numPr>
        <w:spacing w:before="120" w:after="120" w:line="360" w:lineRule="auto"/>
        <w:jc w:val="both"/>
        <w:rPr>
          <w:rFonts w:ascii="Times New Roman" w:hAnsi="Times New Roman" w:cs="Times New Roman"/>
          <w:sz w:val="24"/>
          <w:szCs w:val="24"/>
        </w:rPr>
      </w:pPr>
      <w:r w:rsidRPr="003E6AB7">
        <w:rPr>
          <w:rFonts w:ascii="Times New Roman" w:hAnsi="Times New Roman" w:cs="Times New Roman"/>
          <w:sz w:val="24"/>
          <w:szCs w:val="24"/>
        </w:rPr>
        <w:t>Wskazane organy realizują zadania według swojej właściwości. Opinie i uzgodnienia</w:t>
      </w:r>
      <w:r>
        <w:rPr>
          <w:rFonts w:ascii="Times New Roman" w:hAnsi="Times New Roman" w:cs="Times New Roman"/>
          <w:sz w:val="24"/>
          <w:szCs w:val="24"/>
        </w:rPr>
        <w:t xml:space="preserve">, </w:t>
      </w:r>
      <w:r w:rsidRPr="003E6AB7">
        <w:rPr>
          <w:rFonts w:ascii="Times New Roman" w:hAnsi="Times New Roman" w:cs="Times New Roman"/>
          <w:sz w:val="24"/>
          <w:szCs w:val="24"/>
        </w:rPr>
        <w:t>które będą wydawane przez wskazane organy</w:t>
      </w:r>
      <w:r w:rsidR="00661D42">
        <w:rPr>
          <w:rFonts w:ascii="Times New Roman" w:hAnsi="Times New Roman" w:cs="Times New Roman"/>
          <w:sz w:val="24"/>
          <w:szCs w:val="24"/>
        </w:rPr>
        <w:t>,</w:t>
      </w:r>
      <w:r w:rsidRPr="003E6AB7">
        <w:rPr>
          <w:rFonts w:ascii="Times New Roman" w:hAnsi="Times New Roman" w:cs="Times New Roman"/>
          <w:sz w:val="24"/>
          <w:szCs w:val="24"/>
        </w:rPr>
        <w:t xml:space="preserve"> zast</w:t>
      </w:r>
      <w:r w:rsidR="00661D42">
        <w:rPr>
          <w:rFonts w:ascii="Times New Roman" w:hAnsi="Times New Roman" w:cs="Times New Roman"/>
          <w:sz w:val="24"/>
          <w:szCs w:val="24"/>
        </w:rPr>
        <w:t xml:space="preserve">ąpią </w:t>
      </w:r>
      <w:r w:rsidRPr="003E6AB7">
        <w:rPr>
          <w:rFonts w:ascii="Times New Roman" w:hAnsi="Times New Roman" w:cs="Times New Roman"/>
          <w:sz w:val="24"/>
          <w:szCs w:val="24"/>
        </w:rPr>
        <w:t>uzgodnienia, pozwolenia, opinie, zgody bądź stanowiska, które są wymagane odrębnymi przepisami dla lokalizacji inwestycji.</w:t>
      </w:r>
      <w:r>
        <w:rPr>
          <w:rFonts w:ascii="Times New Roman" w:hAnsi="Times New Roman" w:cs="Times New Roman"/>
          <w:sz w:val="24"/>
          <w:szCs w:val="24"/>
        </w:rPr>
        <w:t xml:space="preserve"> Ponadto zadania organów będą dotyczyły wydawania pozwoleń i decyzji związanych z procesem inwestycyjnym (np. zgoda wodnoprawna, decyzja o</w:t>
      </w:r>
      <w:r w:rsidR="00D1366F">
        <w:rPr>
          <w:rFonts w:ascii="Times New Roman" w:hAnsi="Times New Roman" w:cs="Times New Roman"/>
          <w:sz w:val="24"/>
          <w:szCs w:val="24"/>
        </w:rPr>
        <w:t> </w:t>
      </w:r>
      <w:r>
        <w:rPr>
          <w:rFonts w:ascii="Times New Roman" w:hAnsi="Times New Roman" w:cs="Times New Roman"/>
          <w:sz w:val="24"/>
          <w:szCs w:val="24"/>
        </w:rPr>
        <w:t xml:space="preserve">uwarunkowaniach środowiskowych, </w:t>
      </w:r>
      <w:r w:rsidR="002B75E9" w:rsidRPr="002B75E9">
        <w:rPr>
          <w:rFonts w:ascii="Times New Roman" w:hAnsi="Times New Roman" w:cs="Times New Roman"/>
          <w:sz w:val="24"/>
          <w:szCs w:val="24"/>
        </w:rPr>
        <w:t>pozwolenia na użytkowanie inwestycji w zakresie przeciwdziałania skutkom suszy)</w:t>
      </w:r>
      <w:r w:rsidR="002B75E9">
        <w:rPr>
          <w:rFonts w:ascii="Times New Roman" w:hAnsi="Times New Roman" w:cs="Times New Roman"/>
          <w:sz w:val="24"/>
          <w:szCs w:val="24"/>
        </w:rPr>
        <w:t>.</w:t>
      </w:r>
      <w:r w:rsidR="002211B1">
        <w:rPr>
          <w:rFonts w:ascii="Times New Roman" w:hAnsi="Times New Roman" w:cs="Times New Roman"/>
          <w:sz w:val="24"/>
          <w:szCs w:val="24"/>
        </w:rPr>
        <w:t xml:space="preserve"> </w:t>
      </w:r>
    </w:p>
    <w:p w:rsidR="003E6AB7" w:rsidRPr="002211B1" w:rsidRDefault="002211B1" w:rsidP="00D1366F">
      <w:pPr>
        <w:pStyle w:val="Akapitzlist"/>
        <w:numPr>
          <w:ilvl w:val="0"/>
          <w:numId w:val="13"/>
        </w:numPr>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 xml:space="preserve">Wojewodowie </w:t>
      </w:r>
      <w:r w:rsidR="00661D42">
        <w:rPr>
          <w:rFonts w:ascii="Times New Roman" w:hAnsi="Times New Roman" w:cs="Times New Roman"/>
          <w:sz w:val="24"/>
          <w:szCs w:val="24"/>
        </w:rPr>
        <w:t xml:space="preserve">będą </w:t>
      </w:r>
      <w:r>
        <w:rPr>
          <w:rFonts w:ascii="Times New Roman" w:hAnsi="Times New Roman" w:cs="Times New Roman"/>
          <w:sz w:val="24"/>
          <w:szCs w:val="24"/>
        </w:rPr>
        <w:t>p</w:t>
      </w:r>
      <w:r w:rsidRPr="003E6AB7">
        <w:rPr>
          <w:rFonts w:ascii="Times New Roman" w:hAnsi="Times New Roman" w:cs="Times New Roman"/>
          <w:sz w:val="24"/>
          <w:szCs w:val="24"/>
        </w:rPr>
        <w:t>rowadz</w:t>
      </w:r>
      <w:r w:rsidR="00661D42">
        <w:rPr>
          <w:rFonts w:ascii="Times New Roman" w:hAnsi="Times New Roman" w:cs="Times New Roman"/>
          <w:sz w:val="24"/>
          <w:szCs w:val="24"/>
        </w:rPr>
        <w:t xml:space="preserve">ili </w:t>
      </w:r>
      <w:r w:rsidRPr="003E6AB7">
        <w:rPr>
          <w:rFonts w:ascii="Times New Roman" w:hAnsi="Times New Roman" w:cs="Times New Roman"/>
          <w:sz w:val="24"/>
          <w:szCs w:val="24"/>
        </w:rPr>
        <w:t>postępowa</w:t>
      </w:r>
      <w:r w:rsidR="00661D42">
        <w:rPr>
          <w:rFonts w:ascii="Times New Roman" w:hAnsi="Times New Roman" w:cs="Times New Roman"/>
          <w:sz w:val="24"/>
          <w:szCs w:val="24"/>
        </w:rPr>
        <w:t xml:space="preserve">nia </w:t>
      </w:r>
      <w:r w:rsidRPr="003E6AB7">
        <w:rPr>
          <w:rFonts w:ascii="Times New Roman" w:hAnsi="Times New Roman" w:cs="Times New Roman"/>
          <w:sz w:val="24"/>
          <w:szCs w:val="24"/>
        </w:rPr>
        <w:t>w sprawie decyzji o pozwoleniu na realizację inwestycji w zakresie przeciwdziałania skutkom suszy</w:t>
      </w:r>
      <w:r w:rsidR="00661D42">
        <w:rPr>
          <w:rFonts w:ascii="Times New Roman" w:hAnsi="Times New Roman" w:cs="Times New Roman"/>
          <w:sz w:val="24"/>
          <w:szCs w:val="24"/>
        </w:rPr>
        <w:t xml:space="preserve"> (zwiększenie nakładu pracy)</w:t>
      </w:r>
      <w:r w:rsidRPr="003E6AB7">
        <w:rPr>
          <w:rFonts w:ascii="Times New Roman" w:hAnsi="Times New Roman" w:cs="Times New Roman"/>
          <w:sz w:val="24"/>
          <w:szCs w:val="24"/>
        </w:rPr>
        <w:t xml:space="preserve">. Jednocześnie nastąpi zmniejszenie nakładu pracy wojewody jako organu architektoniczno-budowlanego w zakresie obiektów służących kształtowaniu i korzystaniu z zasobów wodnych, które będą realizowane </w:t>
      </w:r>
      <w:r w:rsidR="00661D42">
        <w:rPr>
          <w:rFonts w:ascii="Times New Roman" w:hAnsi="Times New Roman" w:cs="Times New Roman"/>
          <w:sz w:val="24"/>
          <w:szCs w:val="24"/>
        </w:rPr>
        <w:t xml:space="preserve">na podstawie przepisów </w:t>
      </w:r>
      <w:r w:rsidRPr="003E6AB7">
        <w:rPr>
          <w:rFonts w:ascii="Times New Roman" w:hAnsi="Times New Roman" w:cs="Times New Roman"/>
          <w:sz w:val="24"/>
          <w:szCs w:val="24"/>
        </w:rPr>
        <w:t>niniejsz</w:t>
      </w:r>
      <w:r w:rsidR="00661D42">
        <w:rPr>
          <w:rFonts w:ascii="Times New Roman" w:hAnsi="Times New Roman" w:cs="Times New Roman"/>
          <w:sz w:val="24"/>
          <w:szCs w:val="24"/>
        </w:rPr>
        <w:t xml:space="preserve">ej </w:t>
      </w:r>
      <w:r w:rsidRPr="003E6AB7">
        <w:rPr>
          <w:rFonts w:ascii="Times New Roman" w:hAnsi="Times New Roman" w:cs="Times New Roman"/>
          <w:sz w:val="24"/>
          <w:szCs w:val="24"/>
        </w:rPr>
        <w:t>u</w:t>
      </w:r>
      <w:r>
        <w:rPr>
          <w:rFonts w:ascii="Times New Roman" w:hAnsi="Times New Roman" w:cs="Times New Roman"/>
          <w:sz w:val="24"/>
          <w:szCs w:val="24"/>
        </w:rPr>
        <w:t>staw</w:t>
      </w:r>
      <w:r w:rsidR="00661D42">
        <w:rPr>
          <w:rFonts w:ascii="Times New Roman" w:hAnsi="Times New Roman" w:cs="Times New Roman"/>
          <w:sz w:val="24"/>
          <w:szCs w:val="24"/>
        </w:rPr>
        <w:t>y</w:t>
      </w:r>
      <w:r>
        <w:rPr>
          <w:rFonts w:ascii="Times New Roman" w:hAnsi="Times New Roman" w:cs="Times New Roman"/>
          <w:sz w:val="24"/>
          <w:szCs w:val="24"/>
        </w:rPr>
        <w:t xml:space="preserve"> (pozwolenia na budowę). </w:t>
      </w:r>
      <w:r w:rsidR="00661D42">
        <w:rPr>
          <w:rFonts w:ascii="Times New Roman" w:hAnsi="Times New Roman" w:cs="Times New Roman"/>
          <w:sz w:val="24"/>
          <w:szCs w:val="24"/>
        </w:rPr>
        <w:t>Szacuje się, że ogólny nakład pracy wojewodów pozostanie bez zmian (zmiany skompensują się).</w:t>
      </w:r>
    </w:p>
    <w:p w:rsidR="003E6AB7" w:rsidRDefault="002B75E9" w:rsidP="002B75E9">
      <w:pPr>
        <w:spacing w:before="120" w:after="120" w:line="360" w:lineRule="auto"/>
        <w:jc w:val="both"/>
        <w:rPr>
          <w:rFonts w:ascii="Times New Roman" w:hAnsi="Times New Roman" w:cs="Times New Roman"/>
          <w:b/>
          <w:sz w:val="24"/>
          <w:szCs w:val="24"/>
        </w:rPr>
      </w:pPr>
      <w:r w:rsidRPr="002B75E9">
        <w:rPr>
          <w:rFonts w:ascii="Times New Roman" w:hAnsi="Times New Roman" w:cs="Times New Roman"/>
          <w:b/>
          <w:sz w:val="24"/>
          <w:szCs w:val="24"/>
        </w:rPr>
        <w:t>Podmioty wykonujące prawa właścicielskie w stosunku do wód publicznych stanowiących własność Skarbu Państwa</w:t>
      </w:r>
      <w:r>
        <w:rPr>
          <w:rFonts w:ascii="Times New Roman" w:hAnsi="Times New Roman" w:cs="Times New Roman"/>
          <w:b/>
          <w:sz w:val="24"/>
          <w:szCs w:val="24"/>
        </w:rPr>
        <w:t>:</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w:t>
      </w:r>
    </w:p>
    <w:p w:rsidR="002B75E9" w:rsidRP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Zarządcy infrastruktury kolejowej i drogowej:</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 na podstawie porozumienia z inwestorem bądź decyzji wojewody.</w:t>
      </w:r>
    </w:p>
    <w:p w:rsidR="002B75E9" w:rsidRPr="002B75E9" w:rsidRDefault="002B75E9" w:rsidP="002B75E9">
      <w:pPr>
        <w:spacing w:before="120" w:after="120" w:line="360" w:lineRule="auto"/>
        <w:jc w:val="both"/>
        <w:rPr>
          <w:rFonts w:ascii="Times New Roman" w:hAnsi="Times New Roman" w:cs="Times New Roman"/>
          <w:sz w:val="24"/>
          <w:szCs w:val="24"/>
        </w:rPr>
      </w:pPr>
      <w:r w:rsidRPr="002B75E9">
        <w:rPr>
          <w:rFonts w:ascii="Times New Roman" w:hAnsi="Times New Roman" w:cs="Times New Roman"/>
          <w:b/>
          <w:sz w:val="24"/>
          <w:szCs w:val="24"/>
        </w:rPr>
        <w:t>Użytkownicy wieczyści nieruchomości, posiadacze ograniczonych praw rzeczowych:</w:t>
      </w:r>
      <w:r w:rsidRPr="002B75E9">
        <w:rPr>
          <w:rFonts w:ascii="Times New Roman" w:hAnsi="Times New Roman" w:cs="Times New Roman"/>
          <w:sz w:val="24"/>
          <w:szCs w:val="24"/>
        </w:rPr>
        <w:t xml:space="preserve"> </w:t>
      </w:r>
    </w:p>
    <w:p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lastRenderedPageBreak/>
        <w:t>Ustawa będzie oddziaływała na właścicieli nieruchomości, użytkowników wieczystych nieruchomości oraz osoby, którym przysługuje ograniczone prawo rzeczowe do nieruchomości, na obszarze których zostanie zlokalizowana infrastruktura inwestycji w zakresie przeciwdziałania skutkom suszy. Ponadto oddziaływanie rozciągnie się na  te podmioty, które realizować będą inwestycje o mniejszym wymiarze, pozostające jednak nadal w zakresie przeciwdziałania skutkom suszy.</w:t>
      </w:r>
    </w:p>
    <w:p w:rsid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Państwowe Gospodarstwo Leśne Lasy Państwowe:</w:t>
      </w:r>
    </w:p>
    <w:p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Realizacja inwestycji w zakresie przeciwdziałania skutkom suszy.</w:t>
      </w:r>
    </w:p>
    <w:p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 xml:space="preserve">Wskazany podmiot jest zobowiązany do wykonania wycinki drzew i krzewów z nieruchomości objętych decyzją o ustaleniu lokalizacji inwestycji w zakresie przeciwdziałania skutkom suszy. </w:t>
      </w:r>
    </w:p>
    <w:p w:rsid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Dyrektor właściwej regionalnej dyrekcji Lasów Państwowych jest zobowiązany do wydania opinii w przedmiocie wniosku o lokalizację inwestycji w zakresie przeciwdziałania skutkom suszy.</w:t>
      </w:r>
    </w:p>
    <w:p w:rsidR="002211B1" w:rsidRDefault="002211B1"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Możliwość przejmowania od KOWR gruntów na zalesienia.</w:t>
      </w:r>
    </w:p>
    <w:p w:rsidR="002B75E9" w:rsidRDefault="002B75E9" w:rsidP="008677AC">
      <w:pPr>
        <w:tabs>
          <w:tab w:val="left" w:pos="1560"/>
        </w:tabs>
        <w:jc w:val="both"/>
        <w:rPr>
          <w:rFonts w:ascii="Times New Roman" w:hAnsi="Times New Roman" w:cs="Times New Roman"/>
          <w:b/>
          <w:sz w:val="24"/>
          <w:szCs w:val="24"/>
        </w:rPr>
      </w:pPr>
      <w:r w:rsidRPr="002B75E9">
        <w:rPr>
          <w:rFonts w:ascii="Times New Roman" w:hAnsi="Times New Roman" w:cs="Times New Roman"/>
          <w:b/>
          <w:sz w:val="24"/>
          <w:szCs w:val="24"/>
        </w:rPr>
        <w:t>Parki narodowe</w:t>
      </w:r>
      <w:r>
        <w:rPr>
          <w:rFonts w:ascii="Times New Roman" w:hAnsi="Times New Roman" w:cs="Times New Roman"/>
          <w:b/>
          <w:sz w:val="24"/>
          <w:szCs w:val="24"/>
        </w:rPr>
        <w:t>:</w:t>
      </w:r>
    </w:p>
    <w:p w:rsidR="008677AC" w:rsidRPr="008677AC" w:rsidRDefault="008677AC" w:rsidP="00E34BC1">
      <w:pPr>
        <w:pStyle w:val="Akapitzlist"/>
        <w:numPr>
          <w:ilvl w:val="0"/>
          <w:numId w:val="6"/>
        </w:numPr>
        <w:jc w:val="both"/>
        <w:rPr>
          <w:rFonts w:ascii="Times New Roman" w:hAnsi="Times New Roman" w:cs="Times New Roman"/>
          <w:sz w:val="24"/>
          <w:szCs w:val="24"/>
        </w:rPr>
      </w:pPr>
      <w:r w:rsidRPr="008677AC">
        <w:rPr>
          <w:rFonts w:ascii="Times New Roman" w:hAnsi="Times New Roman" w:cs="Times New Roman"/>
          <w:sz w:val="24"/>
          <w:szCs w:val="24"/>
        </w:rPr>
        <w:t>Realizacja inwestycji w zakresie przeciwdziałania skutkom suszy.</w:t>
      </w:r>
    </w:p>
    <w:p w:rsidR="008677AC" w:rsidRDefault="008677AC" w:rsidP="008677AC">
      <w:pPr>
        <w:tabs>
          <w:tab w:val="left" w:pos="1560"/>
        </w:tabs>
        <w:jc w:val="both"/>
        <w:rPr>
          <w:rFonts w:ascii="Times New Roman" w:hAnsi="Times New Roman" w:cs="Times New Roman"/>
          <w:b/>
          <w:sz w:val="24"/>
          <w:szCs w:val="24"/>
        </w:rPr>
      </w:pPr>
      <w:r>
        <w:rPr>
          <w:rFonts w:ascii="Times New Roman" w:hAnsi="Times New Roman" w:cs="Times New Roman"/>
          <w:b/>
          <w:sz w:val="24"/>
          <w:szCs w:val="24"/>
        </w:rPr>
        <w:t>P</w:t>
      </w:r>
      <w:r w:rsidRPr="008677AC">
        <w:rPr>
          <w:rFonts w:ascii="Times New Roman" w:hAnsi="Times New Roman" w:cs="Times New Roman"/>
          <w:b/>
          <w:sz w:val="24"/>
          <w:szCs w:val="24"/>
        </w:rPr>
        <w:t>artner prywatny</w:t>
      </w:r>
      <w:r w:rsidR="00ED756D">
        <w:rPr>
          <w:rFonts w:ascii="Times New Roman" w:hAnsi="Times New Roman" w:cs="Times New Roman"/>
          <w:b/>
          <w:sz w:val="24"/>
          <w:szCs w:val="24"/>
        </w:rPr>
        <w:t xml:space="preserve"> (w ramach PPP)</w:t>
      </w:r>
      <w:r>
        <w:rPr>
          <w:rFonts w:ascii="Times New Roman" w:hAnsi="Times New Roman" w:cs="Times New Roman"/>
          <w:b/>
          <w:sz w:val="24"/>
          <w:szCs w:val="24"/>
        </w:rPr>
        <w:t>:</w:t>
      </w:r>
    </w:p>
    <w:p w:rsidR="002B75E9" w:rsidRPr="008677AC" w:rsidRDefault="008677AC" w:rsidP="00E34BC1">
      <w:pPr>
        <w:pStyle w:val="Akapitzlist"/>
        <w:numPr>
          <w:ilvl w:val="0"/>
          <w:numId w:val="6"/>
        </w:numPr>
        <w:tabs>
          <w:tab w:val="left" w:pos="1560"/>
        </w:tabs>
        <w:jc w:val="both"/>
        <w:rPr>
          <w:rFonts w:ascii="Times New Roman" w:hAnsi="Times New Roman" w:cs="Times New Roman"/>
          <w:b/>
          <w:sz w:val="24"/>
          <w:szCs w:val="24"/>
        </w:rPr>
      </w:pPr>
      <w:r w:rsidRPr="008677AC">
        <w:rPr>
          <w:rFonts w:ascii="Times New Roman" w:hAnsi="Times New Roman" w:cs="Times New Roman"/>
          <w:sz w:val="24"/>
          <w:szCs w:val="24"/>
        </w:rPr>
        <w:t>Realizacja inwestycji w zakresie przeciwdziałania skutkom suszy.</w:t>
      </w:r>
    </w:p>
    <w:p w:rsidR="008677AC" w:rsidRDefault="008677AC" w:rsidP="008677AC">
      <w:pPr>
        <w:tabs>
          <w:tab w:val="left" w:pos="1560"/>
        </w:tabs>
        <w:rPr>
          <w:rFonts w:ascii="Times New Roman" w:hAnsi="Times New Roman" w:cs="Times New Roman"/>
          <w:b/>
          <w:sz w:val="24"/>
          <w:szCs w:val="24"/>
        </w:rPr>
      </w:pPr>
      <w:r w:rsidRPr="008677AC">
        <w:rPr>
          <w:rFonts w:ascii="Times New Roman" w:hAnsi="Times New Roman" w:cs="Times New Roman"/>
          <w:b/>
          <w:sz w:val="24"/>
          <w:szCs w:val="24"/>
        </w:rPr>
        <w:t>Sądy powszechne:</w:t>
      </w:r>
    </w:p>
    <w:p w:rsidR="008677AC" w:rsidRDefault="00ED756D" w:rsidP="00E34BC1">
      <w:pPr>
        <w:pStyle w:val="Akapitzlist"/>
        <w:numPr>
          <w:ilvl w:val="0"/>
          <w:numId w:val="6"/>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Zwiększenie liczby </w:t>
      </w:r>
      <w:r w:rsidR="008677AC" w:rsidRPr="008677AC">
        <w:rPr>
          <w:rFonts w:ascii="Times New Roman" w:hAnsi="Times New Roman" w:cs="Times New Roman"/>
          <w:sz w:val="24"/>
          <w:szCs w:val="24"/>
        </w:rPr>
        <w:t>postępowań związan</w:t>
      </w:r>
      <w:r>
        <w:rPr>
          <w:rFonts w:ascii="Times New Roman" w:hAnsi="Times New Roman" w:cs="Times New Roman"/>
          <w:sz w:val="24"/>
          <w:szCs w:val="24"/>
        </w:rPr>
        <w:t xml:space="preserve">ych </w:t>
      </w:r>
      <w:r w:rsidR="008677AC" w:rsidRPr="008677AC">
        <w:rPr>
          <w:rFonts w:ascii="Times New Roman" w:hAnsi="Times New Roman" w:cs="Times New Roman"/>
          <w:sz w:val="24"/>
          <w:szCs w:val="24"/>
        </w:rPr>
        <w:t>są z koniecznością ujawniania w księgach wieczystych zmian stanów prawnych nieruchomości, których dotyczyć będą decyzje o ustaleniu lokalizacji inwestycji w zakresie przeciwdziałania skutkom suszy.</w:t>
      </w:r>
    </w:p>
    <w:p w:rsidR="008677AC" w:rsidRPr="00AA7A65" w:rsidRDefault="008677AC" w:rsidP="008677AC">
      <w:pPr>
        <w:rPr>
          <w:rFonts w:ascii="Times New Roman" w:hAnsi="Times New Roman" w:cs="Times New Roman"/>
          <w:b/>
          <w:sz w:val="24"/>
          <w:szCs w:val="24"/>
        </w:rPr>
      </w:pPr>
      <w:r w:rsidRPr="008677AC">
        <w:rPr>
          <w:rFonts w:ascii="Times New Roman" w:hAnsi="Times New Roman" w:cs="Times New Roman"/>
          <w:b/>
          <w:sz w:val="24"/>
          <w:szCs w:val="24"/>
        </w:rPr>
        <w:t xml:space="preserve">Obywatele </w:t>
      </w:r>
      <w:r w:rsidRPr="00AA7A65">
        <w:rPr>
          <w:rFonts w:ascii="Times New Roman" w:hAnsi="Times New Roman" w:cs="Times New Roman"/>
          <w:b/>
          <w:sz w:val="24"/>
          <w:szCs w:val="24"/>
        </w:rPr>
        <w:t>(właściciele nieruchomości zabudowanych, osoby, które będą zainteresowane sytuowaniem nowych obiektów budowlanych</w:t>
      </w:r>
      <w:r w:rsidR="00ED756D">
        <w:rPr>
          <w:rFonts w:ascii="Times New Roman" w:hAnsi="Times New Roman" w:cs="Times New Roman"/>
          <w:b/>
          <w:sz w:val="24"/>
          <w:szCs w:val="24"/>
        </w:rPr>
        <w:t>)</w:t>
      </w:r>
      <w:r w:rsidRPr="00AA7A65">
        <w:rPr>
          <w:rFonts w:ascii="Times New Roman" w:hAnsi="Times New Roman" w:cs="Times New Roman"/>
          <w:b/>
          <w:sz w:val="24"/>
          <w:szCs w:val="24"/>
        </w:rPr>
        <w:t>:</w:t>
      </w:r>
    </w:p>
    <w:p w:rsidR="008677AC" w:rsidRDefault="008677AC" w:rsidP="00E34BC1">
      <w:pPr>
        <w:pStyle w:val="Akapitzlist"/>
        <w:numPr>
          <w:ilvl w:val="0"/>
          <w:numId w:val="6"/>
        </w:numPr>
        <w:spacing w:before="120" w:after="120" w:line="360" w:lineRule="auto"/>
        <w:ind w:left="714" w:hanging="357"/>
        <w:rPr>
          <w:rFonts w:ascii="Times New Roman" w:hAnsi="Times New Roman" w:cs="Times New Roman"/>
          <w:sz w:val="24"/>
          <w:szCs w:val="24"/>
        </w:rPr>
      </w:pPr>
      <w:r w:rsidRPr="008677AC">
        <w:rPr>
          <w:rFonts w:ascii="Times New Roman" w:hAnsi="Times New Roman" w:cs="Times New Roman"/>
          <w:sz w:val="24"/>
          <w:szCs w:val="24"/>
        </w:rPr>
        <w:t>Zaproponowane rozwiązania mają zapobiegać suszy, przez co zmiany klimatu będą mniej odczuwalne.</w:t>
      </w:r>
    </w:p>
    <w:p w:rsidR="00ED756D" w:rsidRDefault="008677AC"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obciążeń finansowych </w:t>
      </w:r>
      <w:r w:rsidR="00ED756D" w:rsidRPr="00ED756D">
        <w:rPr>
          <w:rFonts w:ascii="Times New Roman" w:hAnsi="Times New Roman" w:cs="Times New Roman"/>
          <w:sz w:val="24"/>
          <w:szCs w:val="24"/>
        </w:rPr>
        <w:t xml:space="preserve">podmiotów, które dotychczas były objęte opłatą </w:t>
      </w:r>
      <w:r w:rsidRPr="00ED756D">
        <w:rPr>
          <w:rFonts w:ascii="Times New Roman" w:hAnsi="Times New Roman" w:cs="Times New Roman"/>
          <w:sz w:val="24"/>
          <w:szCs w:val="24"/>
        </w:rPr>
        <w:t xml:space="preserve">w przypadku nie spełniania wymogów udziału powierzchni </w:t>
      </w:r>
      <w:r w:rsidR="00ED756D">
        <w:rPr>
          <w:rFonts w:ascii="Times New Roman" w:hAnsi="Times New Roman" w:cs="Times New Roman"/>
          <w:sz w:val="24"/>
          <w:szCs w:val="24"/>
        </w:rPr>
        <w:t>nieuszczelnionych</w:t>
      </w:r>
      <w:r w:rsidRPr="00ED756D">
        <w:rPr>
          <w:rFonts w:ascii="Times New Roman" w:hAnsi="Times New Roman" w:cs="Times New Roman"/>
          <w:sz w:val="24"/>
          <w:szCs w:val="24"/>
        </w:rPr>
        <w:t>.</w:t>
      </w:r>
    </w:p>
    <w:p w:rsidR="008677AC" w:rsidRPr="00ED756D" w:rsidRDefault="00ED756D"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liczby podmiotów objętych obowiązkiem wnoszenia opłat za </w:t>
      </w:r>
      <w:r>
        <w:rPr>
          <w:rFonts w:ascii="Times New Roman" w:hAnsi="Times New Roman" w:cs="Times New Roman"/>
          <w:sz w:val="24"/>
          <w:szCs w:val="24"/>
        </w:rPr>
        <w:t>z</w:t>
      </w:r>
      <w:r w:rsidRPr="00ED756D">
        <w:rPr>
          <w:rFonts w:ascii="Times New Roman" w:hAnsi="Times New Roman" w:cs="Times New Roman"/>
          <w:sz w:val="24"/>
          <w:szCs w:val="24"/>
        </w:rPr>
        <w:t>mniejszenie naturalnej retencji.</w:t>
      </w:r>
    </w:p>
    <w:p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lastRenderedPageBreak/>
        <w:t xml:space="preserve">Ponoszenie kosztów inwestycji w rozwiązania umożliwiające zatrzymywanie oraz gromadzenie wody. </w:t>
      </w:r>
    </w:p>
    <w:p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t>Możliwość lokalizowaniem na wyznaczonych w miejscowym planie zagospodarowania przestrzennego terenach rolniczych, terenach zabudowy zagrodowej w gospodarstwach rolnych, hodowlanych i ogrodniczych, terenach łąk lub pastwisk, zbiorników wodnych lub stawów niestanowiących przedsięwzięć mogących potencjalnie znacząco oddziaływać na środowisko</w:t>
      </w:r>
      <w:r>
        <w:rPr>
          <w:rFonts w:ascii="Times New Roman" w:hAnsi="Times New Roman" w:cs="Times New Roman"/>
          <w:sz w:val="24"/>
          <w:szCs w:val="24"/>
        </w:rPr>
        <w:t>.</w:t>
      </w:r>
    </w:p>
    <w:p w:rsidR="008677AC" w:rsidRDefault="00AA7A65" w:rsidP="00AA7A65">
      <w:p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b/>
          <w:sz w:val="24"/>
          <w:szCs w:val="24"/>
        </w:rPr>
        <w:t>P</w:t>
      </w:r>
      <w:r w:rsidR="008677AC" w:rsidRPr="00AA7A65">
        <w:rPr>
          <w:rFonts w:ascii="Times New Roman" w:hAnsi="Times New Roman" w:cs="Times New Roman"/>
          <w:b/>
          <w:sz w:val="24"/>
          <w:szCs w:val="24"/>
        </w:rPr>
        <w:t>odmioty prowadzące działalność rolniczą/rolnicy</w:t>
      </w:r>
      <w:r w:rsidRPr="00AA7A65">
        <w:rPr>
          <w:rFonts w:ascii="Times New Roman" w:hAnsi="Times New Roman" w:cs="Times New Roman"/>
          <w:b/>
          <w:sz w:val="24"/>
          <w:szCs w:val="24"/>
        </w:rPr>
        <w:t>:</w:t>
      </w:r>
    </w:p>
    <w:p w:rsidR="00AA7A65" w:rsidRDefault="00ED756D"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Ułatwienia administracyjne w </w:t>
      </w:r>
      <w:r w:rsidR="00AA7A65" w:rsidRPr="00AA7A65">
        <w:rPr>
          <w:rFonts w:ascii="Times New Roman" w:hAnsi="Times New Roman" w:cs="Times New Roman"/>
          <w:sz w:val="24"/>
          <w:szCs w:val="24"/>
        </w:rPr>
        <w:t>gospodarowani</w:t>
      </w:r>
      <w:r>
        <w:rPr>
          <w:rFonts w:ascii="Times New Roman" w:hAnsi="Times New Roman" w:cs="Times New Roman"/>
          <w:sz w:val="24"/>
          <w:szCs w:val="24"/>
        </w:rPr>
        <w:t>u</w:t>
      </w:r>
      <w:r w:rsidR="00AA7A65" w:rsidRPr="00AA7A65">
        <w:rPr>
          <w:rFonts w:ascii="Times New Roman" w:hAnsi="Times New Roman" w:cs="Times New Roman"/>
          <w:sz w:val="24"/>
          <w:szCs w:val="24"/>
        </w:rPr>
        <w:t xml:space="preserve"> zasobami wodnymi na obszarze własnych gruntów rolnych.</w:t>
      </w:r>
    </w:p>
    <w:p w:rsidR="00AA7A65" w:rsidRDefault="00AA7A65"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Ustawa wprowadza rozwiązania, które pozwolą dłużnikom KOWR na dalsze gospodarowanie na danej nieruchomości, z jednoczesnym ustaniem zobowiązania wobec KOWR. Ustawa pozwoli</w:t>
      </w:r>
      <w:r w:rsidRPr="00AA7A65">
        <w:t xml:space="preserve"> </w:t>
      </w:r>
      <w:r w:rsidRPr="00AA7A65">
        <w:rPr>
          <w:rFonts w:ascii="Times New Roman" w:hAnsi="Times New Roman" w:cs="Times New Roman"/>
          <w:sz w:val="24"/>
          <w:szCs w:val="24"/>
        </w:rPr>
        <w:t>podmiotom, wobec których odroczono spłaty należności na odroczenie obowiązku spłaty należności, a co za tym idzie wyeliminuje konieczność ich natychmiastowej spłaty.</w:t>
      </w:r>
    </w:p>
    <w:p w:rsidR="00916754" w:rsidRDefault="00AA7A65" w:rsidP="00D26019">
      <w:pPr>
        <w:pStyle w:val="Akapitzlist"/>
        <w:tabs>
          <w:tab w:val="left" w:pos="0"/>
        </w:tabs>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G</w:t>
      </w:r>
      <w:r w:rsidRPr="00AA7A65">
        <w:rPr>
          <w:rFonts w:ascii="Times New Roman" w:hAnsi="Times New Roman" w:cs="Times New Roman"/>
          <w:b/>
          <w:sz w:val="24"/>
          <w:szCs w:val="24"/>
        </w:rPr>
        <w:t>miny</w:t>
      </w:r>
      <w:r>
        <w:rPr>
          <w:rFonts w:ascii="Times New Roman" w:hAnsi="Times New Roman" w:cs="Times New Roman"/>
          <w:b/>
          <w:sz w:val="24"/>
          <w:szCs w:val="24"/>
        </w:rPr>
        <w:t>:</w:t>
      </w:r>
      <w:r w:rsidR="00916754" w:rsidDel="00916754">
        <w:rPr>
          <w:rFonts w:ascii="Times New Roman" w:hAnsi="Times New Roman" w:cs="Times New Roman"/>
          <w:b/>
          <w:sz w:val="24"/>
          <w:szCs w:val="24"/>
        </w:rPr>
        <w:t xml:space="preserve"> </w:t>
      </w:r>
    </w:p>
    <w:p w:rsidR="00AA7A65" w:rsidRPr="00AA7A65" w:rsidRDefault="00AA7A65" w:rsidP="00D26019">
      <w:pPr>
        <w:pStyle w:val="Akapitzlist"/>
        <w:numPr>
          <w:ilvl w:val="0"/>
          <w:numId w:val="14"/>
        </w:numPr>
        <w:spacing w:before="120" w:after="120" w:line="360" w:lineRule="auto"/>
        <w:ind w:left="709" w:hanging="425"/>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mogły realizować inwestycje przeciwdziałające suszy. </w:t>
      </w:r>
    </w:p>
    <w:p w:rsidR="00AA7A65" w:rsidRPr="00AA7A65" w:rsidRDefault="00AA7A65"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opiniować inwestycje, mające na celu przeciwdziałanie suszy, realizowane przez inne podmioty. </w:t>
      </w:r>
    </w:p>
    <w:p w:rsidR="00AA7A65" w:rsidRPr="00AA7A65" w:rsidRDefault="00ED756D"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Z</w:t>
      </w:r>
      <w:r w:rsidR="00AA7A65" w:rsidRPr="00AA7A65">
        <w:rPr>
          <w:rFonts w:ascii="Times New Roman" w:hAnsi="Times New Roman" w:cs="Times New Roman"/>
          <w:sz w:val="24"/>
          <w:szCs w:val="24"/>
        </w:rPr>
        <w:t>mniejszy się nakład pracy w związku z uproszczeniem procesu inwestycyjnego np. poprzez wyeliminowanie z tego procesu konieczności wydawania przez organy gmin decyzji o lokalizacji inwestycji celu  publicznego.</w:t>
      </w:r>
    </w:p>
    <w:p w:rsidR="00AA7A65" w:rsidRDefault="00AA7A65" w:rsidP="00D5249C">
      <w:pPr>
        <w:pStyle w:val="Akapitzlist"/>
        <w:numPr>
          <w:ilvl w:val="0"/>
          <w:numId w:val="9"/>
        </w:numPr>
        <w:tabs>
          <w:tab w:val="left" w:pos="1560"/>
        </w:tabs>
        <w:rPr>
          <w:rFonts w:ascii="Times New Roman" w:hAnsi="Times New Roman" w:cs="Times New Roman"/>
          <w:sz w:val="24"/>
          <w:szCs w:val="24"/>
        </w:rPr>
      </w:pPr>
      <w:r w:rsidRPr="00364B73">
        <w:rPr>
          <w:rFonts w:ascii="Times New Roman" w:hAnsi="Times New Roman" w:cs="Times New Roman"/>
          <w:sz w:val="24"/>
          <w:szCs w:val="24"/>
        </w:rPr>
        <w:t>Pozytywnym skutkiem dla gmin będzie także zwiększenie retencji, przez co skutki zmian klimatu będą mniej odczuwalne.</w:t>
      </w:r>
    </w:p>
    <w:p w:rsidR="00916754" w:rsidRDefault="00916754" w:rsidP="00916754">
      <w:pPr>
        <w:pStyle w:val="Akapitzlist"/>
        <w:tabs>
          <w:tab w:val="left" w:pos="1560"/>
        </w:tabs>
        <w:spacing w:before="120" w:after="120" w:line="360" w:lineRule="auto"/>
        <w:ind w:left="0"/>
        <w:jc w:val="both"/>
        <w:rPr>
          <w:rFonts w:ascii="Times New Roman" w:hAnsi="Times New Roman" w:cs="Times New Roman"/>
          <w:b/>
          <w:sz w:val="24"/>
          <w:szCs w:val="24"/>
        </w:rPr>
      </w:pPr>
    </w:p>
    <w:p w:rsidR="00916754" w:rsidRPr="00CA4F8B" w:rsidRDefault="006042A8" w:rsidP="006042A8">
      <w:pPr>
        <w:pStyle w:val="Akapitzlist"/>
        <w:tabs>
          <w:tab w:val="left" w:pos="1560"/>
        </w:tabs>
        <w:rPr>
          <w:rFonts w:ascii="Times New Roman" w:hAnsi="Times New Roman" w:cs="Times New Roman"/>
          <w:sz w:val="24"/>
          <w:szCs w:val="24"/>
        </w:rPr>
      </w:pPr>
      <w:r w:rsidRPr="00CA4F8B">
        <w:rPr>
          <w:rFonts w:ascii="Times New Roman" w:hAnsi="Times New Roman" w:cs="Times New Roman"/>
          <w:sz w:val="24"/>
          <w:szCs w:val="24"/>
        </w:rPr>
        <w:t xml:space="preserve">Przejęcie od starostw nadzoru nad spółkami wodnymi oraz wydawanie decyzji na podstawie art. 454 Prawa wodnego. </w:t>
      </w:r>
    </w:p>
    <w:p w:rsidR="006042A8" w:rsidRPr="00CA4F8B" w:rsidRDefault="006042A8" w:rsidP="00364B73">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CA4F8B">
        <w:rPr>
          <w:rFonts w:ascii="Times New Roman" w:hAnsi="Times New Roman" w:cs="Times New Roman"/>
          <w:sz w:val="24"/>
          <w:szCs w:val="24"/>
        </w:rPr>
        <w:t>Gmina będzie nadzorowała utrzymanie urządzeń melioracji wodnych. Organ gminy będzie zatwierdzał wykazy prac utrzymaniowych</w:t>
      </w:r>
      <w:r w:rsidR="00A86E7C" w:rsidRPr="00CA4F8B">
        <w:rPr>
          <w:rFonts w:ascii="Times New Roman" w:hAnsi="Times New Roman" w:cs="Times New Roman"/>
          <w:sz w:val="24"/>
          <w:szCs w:val="24"/>
        </w:rPr>
        <w:t xml:space="preserve"> właścicieli gruntów nie będących w spółce wodnej, uzgadniał te wykazy z PGW WP oraz będzie wydawał decyzje w tym zakresie. </w:t>
      </w:r>
    </w:p>
    <w:p w:rsidR="00AA7A65" w:rsidRDefault="00AA7A65" w:rsidP="00D5249C">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D5249C">
        <w:rPr>
          <w:rFonts w:ascii="Times New Roman" w:hAnsi="Times New Roman" w:cs="Times New Roman"/>
          <w:sz w:val="24"/>
          <w:szCs w:val="24"/>
        </w:rPr>
        <w:t xml:space="preserve">Nastąpi zwiększenie wpływów do budżetu z tytułu opłaty za powierzchnie trwale uszczelnione. </w:t>
      </w:r>
    </w:p>
    <w:p w:rsidR="00AA7A65" w:rsidRPr="00AA7A65" w:rsidRDefault="00AA7A65" w:rsidP="00E34BC1">
      <w:pPr>
        <w:pStyle w:val="Akapitzlist"/>
        <w:numPr>
          <w:ilvl w:val="0"/>
          <w:numId w:val="8"/>
        </w:numPr>
        <w:spacing w:before="120" w:after="120" w:line="360" w:lineRule="auto"/>
        <w:ind w:left="714" w:hanging="357"/>
        <w:jc w:val="both"/>
        <w:rPr>
          <w:rFonts w:ascii="Times New Roman" w:hAnsi="Times New Roman" w:cs="Times New Roman"/>
          <w:sz w:val="24"/>
          <w:szCs w:val="24"/>
        </w:rPr>
      </w:pPr>
      <w:r w:rsidRPr="00AA7A65">
        <w:rPr>
          <w:rFonts w:ascii="Times New Roman" w:hAnsi="Times New Roman" w:cs="Times New Roman"/>
          <w:sz w:val="24"/>
          <w:szCs w:val="24"/>
        </w:rPr>
        <w:lastRenderedPageBreak/>
        <w:t>Nastąpi możliwość wpływania na inwestorów i właścicieli nieruchomości w celu zwiększenia powierzchni chłonnej na obszarach zurbanizowanych, a także retencji wody.</w:t>
      </w:r>
    </w:p>
    <w:p w:rsidR="00AA7A65" w:rsidRPr="00AA7A65" w:rsidRDefault="00316F9B" w:rsidP="00316F9B">
      <w:pPr>
        <w:pStyle w:val="Akapitzlist"/>
        <w:numPr>
          <w:ilvl w:val="0"/>
          <w:numId w:val="8"/>
        </w:numPr>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Nastąpi rozszerzenie </w:t>
      </w:r>
      <w:r w:rsidR="00ED756D">
        <w:rPr>
          <w:rFonts w:ascii="Times New Roman" w:hAnsi="Times New Roman" w:cs="Times New Roman"/>
          <w:sz w:val="24"/>
          <w:szCs w:val="24"/>
        </w:rPr>
        <w:t xml:space="preserve">zakresu dokumentów dotyczących </w:t>
      </w:r>
      <w:r w:rsidR="00AA7A65" w:rsidRPr="00AA7A65">
        <w:rPr>
          <w:rFonts w:ascii="Times New Roman" w:hAnsi="Times New Roman" w:cs="Times New Roman"/>
          <w:sz w:val="24"/>
          <w:szCs w:val="24"/>
        </w:rPr>
        <w:t>planowani</w:t>
      </w:r>
      <w:r w:rsidR="00ED756D">
        <w:rPr>
          <w:rFonts w:ascii="Times New Roman" w:hAnsi="Times New Roman" w:cs="Times New Roman"/>
          <w:sz w:val="24"/>
          <w:szCs w:val="24"/>
        </w:rPr>
        <w:t xml:space="preserve">a </w:t>
      </w:r>
      <w:r w:rsidR="00AA7A65" w:rsidRPr="00AA7A65">
        <w:rPr>
          <w:rFonts w:ascii="Times New Roman" w:hAnsi="Times New Roman" w:cs="Times New Roman"/>
          <w:sz w:val="24"/>
          <w:szCs w:val="24"/>
        </w:rPr>
        <w:t>przestrzen</w:t>
      </w:r>
      <w:r w:rsidR="00ED756D">
        <w:rPr>
          <w:rFonts w:ascii="Times New Roman" w:hAnsi="Times New Roman" w:cs="Times New Roman"/>
          <w:sz w:val="24"/>
          <w:szCs w:val="24"/>
        </w:rPr>
        <w:t>nego</w:t>
      </w:r>
      <w:r w:rsidR="00AA7A65" w:rsidRPr="00AA7A65">
        <w:rPr>
          <w:rFonts w:ascii="Times New Roman" w:hAnsi="Times New Roman" w:cs="Times New Roman"/>
          <w:sz w:val="24"/>
          <w:szCs w:val="24"/>
        </w:rPr>
        <w:t>.</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Powiat</w:t>
      </w:r>
      <w:r>
        <w:rPr>
          <w:rFonts w:ascii="Times New Roman" w:hAnsi="Times New Roman" w:cs="Times New Roman"/>
          <w:b/>
          <w:sz w:val="24"/>
          <w:szCs w:val="24"/>
        </w:rPr>
        <w:t>y:</w:t>
      </w:r>
    </w:p>
    <w:p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Powiaty będą mogły realizować inwestycje przeciwdziałające suszy.</w:t>
      </w:r>
    </w:p>
    <w:p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Zmniejszy się liczba procedur niezbędnych do przeprowadzenia inwestycji, a zatem zmniejszą się nakłady pracy starostw.</w:t>
      </w:r>
    </w:p>
    <w:p w:rsidR="00AA7A65" w:rsidRPr="00CA4F8B"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CA4F8B">
        <w:rPr>
          <w:rFonts w:ascii="Times New Roman" w:hAnsi="Times New Roman" w:cs="Times New Roman"/>
          <w:sz w:val="24"/>
          <w:szCs w:val="24"/>
        </w:rPr>
        <w:t>Starostowie zostaną pozbawieni kompetencji nadzorczych w stosunku do spółek wodnych, które to zadanie wykonywali jako zadanie własne</w:t>
      </w:r>
      <w:r w:rsidR="00A86E7C" w:rsidRPr="00CA4F8B">
        <w:rPr>
          <w:rFonts w:ascii="Times New Roman" w:hAnsi="Times New Roman" w:cs="Times New Roman"/>
          <w:sz w:val="24"/>
          <w:szCs w:val="24"/>
        </w:rPr>
        <w:t xml:space="preserve"> oraz wydawania decyzji na podstawie art. 454 Prawa wodnego</w:t>
      </w:r>
      <w:r w:rsidRPr="00CA4F8B">
        <w:rPr>
          <w:rFonts w:ascii="Times New Roman" w:hAnsi="Times New Roman" w:cs="Times New Roman"/>
          <w:sz w:val="24"/>
          <w:szCs w:val="24"/>
        </w:rPr>
        <w:t>.</w:t>
      </w:r>
      <w:r w:rsidR="00A86E7C" w:rsidRPr="00CA4F8B">
        <w:rPr>
          <w:rFonts w:ascii="Times New Roman" w:hAnsi="Times New Roman" w:cs="Times New Roman"/>
          <w:sz w:val="24"/>
          <w:szCs w:val="24"/>
        </w:rPr>
        <w:t xml:space="preserve"> </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Województwa:</w:t>
      </w:r>
    </w:p>
    <w:p w:rsidR="00AA7A65" w:rsidRDefault="00AA7A65"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Województwa będą mogły realizować inwestycje przeciwdziałające suszy.</w:t>
      </w:r>
    </w:p>
    <w:p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Spółki wodne:</w:t>
      </w:r>
    </w:p>
    <w:p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D26019">
        <w:rPr>
          <w:rFonts w:ascii="Times New Roman" w:hAnsi="Times New Roman" w:cs="Times New Roman"/>
          <w:sz w:val="24"/>
          <w:szCs w:val="24"/>
        </w:rPr>
        <w:t>Nastąpi zmiana organu nadzorczego nad spółkami, którym będzie gmina.</w:t>
      </w:r>
    </w:p>
    <w:p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Uszczegółowiono art. 454 Prawa wodnego celem usprawnienia prowadzenia postępowania, którego skutkiem jest uzyskanie świadczeń od innych podmiotów nie będących w spółce wodnej, jednak odnoszących korzyści z urządzeń danej spółki wodnej. </w:t>
      </w:r>
    </w:p>
    <w:p w:rsidR="00A86E7C" w:rsidRPr="00D26019"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Doprecyzowano przepisy dot. ściągalności składek członkowskich spółek wodnych. </w:t>
      </w:r>
    </w:p>
    <w:p w:rsidR="00AA7A65" w:rsidRDefault="00AA7A65"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Przedsiębiorcy:</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Działalność przedsiębiorstw nie będzie narażona na skutki suszy, problemy z dostępem do wody czy koniecznością jej reglamentowania.</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Zwiększenie zapotrzebowania na  rozwiązania zapewniające retencję wód opadowych i roztopowych.</w:t>
      </w:r>
    </w:p>
    <w:p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Zapotrzebowanie na wykonawców inwestycji przeciwdziałających suszy zwiększy się.</w:t>
      </w:r>
    </w:p>
    <w:p w:rsidR="002211B1" w:rsidRDefault="002211B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Centrala oraz Oddziały Terenowe KOWR</w:t>
      </w:r>
      <w:r>
        <w:rPr>
          <w:rFonts w:ascii="Times New Roman" w:hAnsi="Times New Roman" w:cs="Times New Roman"/>
          <w:b/>
          <w:sz w:val="24"/>
          <w:szCs w:val="24"/>
        </w:rPr>
        <w:t>:</w:t>
      </w:r>
    </w:p>
    <w:p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Ustawa pozwoli, na wniosek podmiotu prowadzącego gospodarstwo rolne, który jest dłużnikiem KOWR, na nabywanie na własność Skarbu Państwa nieruchomości rolnych wchodzących w skład tego gospodarstwa.</w:t>
      </w:r>
    </w:p>
    <w:p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sz w:val="24"/>
          <w:szCs w:val="24"/>
        </w:rPr>
        <w:t>Umożliwienie przekazywania przez KOWR lasów oraz innych gruntów na potrzeby gospodarki leśnej na rzecz PGL LP.</w:t>
      </w:r>
    </w:p>
    <w:p w:rsidR="00FB1B26" w:rsidRDefault="00FB1B26" w:rsidP="002211B1">
      <w:pPr>
        <w:tabs>
          <w:tab w:val="left" w:pos="1560"/>
        </w:tabs>
        <w:spacing w:before="120" w:after="120" w:line="360" w:lineRule="auto"/>
        <w:jc w:val="both"/>
        <w:rPr>
          <w:rFonts w:ascii="Times New Roman" w:hAnsi="Times New Roman" w:cs="Times New Roman"/>
          <w:b/>
          <w:sz w:val="24"/>
          <w:szCs w:val="24"/>
        </w:rPr>
      </w:pPr>
    </w:p>
    <w:p w:rsidR="00017AD1" w:rsidRPr="002211B1" w:rsidRDefault="00017AD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Aktualny stan w dziedzinie, która ma być unormowana oraz różnica między</w:t>
      </w:r>
      <w:r w:rsidR="00D847AB" w:rsidRPr="002211B1">
        <w:rPr>
          <w:rFonts w:ascii="Times New Roman" w:hAnsi="Times New Roman" w:cs="Times New Roman"/>
          <w:b/>
          <w:sz w:val="24"/>
          <w:szCs w:val="24"/>
        </w:rPr>
        <w:t xml:space="preserve"> </w:t>
      </w:r>
      <w:r w:rsidRPr="002211B1">
        <w:rPr>
          <w:rFonts w:ascii="Times New Roman" w:hAnsi="Times New Roman" w:cs="Times New Roman"/>
          <w:b/>
          <w:sz w:val="24"/>
          <w:szCs w:val="24"/>
        </w:rPr>
        <w:t>dotychczasowym a</w:t>
      </w:r>
      <w:r w:rsidR="00A93AEA" w:rsidRPr="002211B1">
        <w:rPr>
          <w:rFonts w:ascii="Times New Roman" w:hAnsi="Times New Roman" w:cs="Times New Roman"/>
          <w:b/>
          <w:sz w:val="24"/>
          <w:szCs w:val="24"/>
        </w:rPr>
        <w:t> </w:t>
      </w:r>
      <w:r w:rsidRPr="002211B1">
        <w:rPr>
          <w:rFonts w:ascii="Times New Roman" w:hAnsi="Times New Roman" w:cs="Times New Roman"/>
          <w:b/>
          <w:sz w:val="24"/>
          <w:szCs w:val="24"/>
        </w:rPr>
        <w:t>projektowanym stanem prawnym</w:t>
      </w:r>
    </w:p>
    <w:p w:rsidR="003E5BAB"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1 </w:t>
      </w:r>
      <w:r w:rsidR="003E5BAB" w:rsidRPr="00065BB9">
        <w:rPr>
          <w:rFonts w:ascii="Times New Roman" w:hAnsi="Times New Roman" w:cs="Times New Roman"/>
          <w:sz w:val="24"/>
          <w:szCs w:val="24"/>
        </w:rPr>
        <w:t xml:space="preserve">określa </w:t>
      </w:r>
      <w:r w:rsidRPr="00065BB9">
        <w:rPr>
          <w:rFonts w:ascii="Times New Roman" w:hAnsi="Times New Roman" w:cs="Times New Roman"/>
          <w:sz w:val="24"/>
          <w:szCs w:val="24"/>
        </w:rPr>
        <w:t xml:space="preserve">zakres </w:t>
      </w:r>
      <w:r w:rsidR="0052459C" w:rsidRPr="00065BB9">
        <w:rPr>
          <w:rFonts w:ascii="Times New Roman" w:hAnsi="Times New Roman" w:cs="Times New Roman"/>
          <w:sz w:val="24"/>
          <w:szCs w:val="24"/>
        </w:rPr>
        <w:t xml:space="preserve">przedmiotowy </w:t>
      </w:r>
      <w:r w:rsidR="003E5BAB" w:rsidRPr="00065BB9">
        <w:rPr>
          <w:rFonts w:ascii="Times New Roman" w:hAnsi="Times New Roman" w:cs="Times New Roman"/>
          <w:sz w:val="24"/>
          <w:szCs w:val="24"/>
        </w:rPr>
        <w:t>regulacji</w:t>
      </w:r>
      <w:r w:rsidR="0052459C" w:rsidRPr="00065BB9">
        <w:rPr>
          <w:rFonts w:ascii="Times New Roman" w:hAnsi="Times New Roman" w:cs="Times New Roman"/>
          <w:sz w:val="24"/>
          <w:szCs w:val="24"/>
        </w:rPr>
        <w:t>, objętych</w:t>
      </w:r>
      <w:r w:rsidR="003E5BAB"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projektem niniejszej</w:t>
      </w:r>
      <w:r w:rsidR="0052459C" w:rsidRPr="00065BB9">
        <w:rPr>
          <w:rFonts w:ascii="Times New Roman" w:hAnsi="Times New Roman" w:cs="Times New Roman"/>
          <w:b/>
          <w:sz w:val="24"/>
          <w:szCs w:val="24"/>
        </w:rPr>
        <w:t xml:space="preserve"> </w:t>
      </w:r>
      <w:r w:rsidR="003E5BAB" w:rsidRPr="00065BB9">
        <w:rPr>
          <w:rFonts w:ascii="Times New Roman" w:hAnsi="Times New Roman" w:cs="Times New Roman"/>
          <w:sz w:val="24"/>
          <w:szCs w:val="24"/>
        </w:rPr>
        <w:t>ustawy</w:t>
      </w:r>
      <w:r w:rsidR="000B0AB0" w:rsidRPr="00065BB9">
        <w:rPr>
          <w:rFonts w:ascii="Times New Roman" w:hAnsi="Times New Roman" w:cs="Times New Roman"/>
          <w:sz w:val="24"/>
          <w:szCs w:val="24"/>
        </w:rPr>
        <w:t xml:space="preserve">. </w:t>
      </w:r>
      <w:r w:rsidR="003D574C" w:rsidRPr="00065BB9">
        <w:rPr>
          <w:rFonts w:ascii="Times New Roman" w:hAnsi="Times New Roman" w:cs="Times New Roman"/>
          <w:sz w:val="24"/>
          <w:szCs w:val="24"/>
        </w:rPr>
        <w:t xml:space="preserve">W </w:t>
      </w:r>
      <w:r w:rsidR="0052459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 xml:space="preserve">1 </w:t>
      </w:r>
      <w:r w:rsidR="003E5BAB" w:rsidRPr="00065BB9">
        <w:rPr>
          <w:rFonts w:ascii="Times New Roman" w:hAnsi="Times New Roman" w:cs="Times New Roman"/>
          <w:sz w:val="24"/>
          <w:szCs w:val="24"/>
        </w:rPr>
        <w:t>uwzględni</w:t>
      </w:r>
      <w:r w:rsidR="003D574C" w:rsidRPr="00065BB9">
        <w:rPr>
          <w:rFonts w:ascii="Times New Roman" w:hAnsi="Times New Roman" w:cs="Times New Roman"/>
          <w:sz w:val="24"/>
          <w:szCs w:val="24"/>
        </w:rPr>
        <w:t>ono</w:t>
      </w:r>
      <w:r w:rsidR="003E5BAB" w:rsidRPr="00065BB9">
        <w:rPr>
          <w:rFonts w:ascii="Times New Roman" w:hAnsi="Times New Roman" w:cs="Times New Roman"/>
          <w:sz w:val="24"/>
          <w:szCs w:val="24"/>
        </w:rPr>
        <w:t xml:space="preserve"> również potrzeby </w:t>
      </w:r>
      <w:r w:rsidRPr="00065BB9">
        <w:rPr>
          <w:rFonts w:ascii="Times New Roman" w:hAnsi="Times New Roman" w:cs="Times New Roman"/>
          <w:sz w:val="24"/>
          <w:szCs w:val="24"/>
        </w:rPr>
        <w:t>obronności i bezpieczeństwa państwa</w:t>
      </w:r>
      <w:r w:rsidR="003E5BAB" w:rsidRPr="00065BB9">
        <w:rPr>
          <w:rFonts w:ascii="Times New Roman" w:hAnsi="Times New Roman" w:cs="Times New Roman"/>
          <w:sz w:val="24"/>
          <w:szCs w:val="24"/>
        </w:rPr>
        <w:t xml:space="preserve"> – przyznając pierwszeństwo regulacj</w:t>
      </w:r>
      <w:r w:rsidR="003D574C" w:rsidRPr="00065BB9">
        <w:rPr>
          <w:rFonts w:ascii="Times New Roman" w:hAnsi="Times New Roman" w:cs="Times New Roman"/>
          <w:sz w:val="24"/>
          <w:szCs w:val="24"/>
        </w:rPr>
        <w:t>om</w:t>
      </w:r>
      <w:r w:rsidR="003E5BAB" w:rsidRPr="00065BB9">
        <w:rPr>
          <w:rFonts w:ascii="Times New Roman" w:hAnsi="Times New Roman" w:cs="Times New Roman"/>
          <w:sz w:val="24"/>
          <w:szCs w:val="24"/>
        </w:rPr>
        <w:t xml:space="preserve"> dotyczący</w:t>
      </w:r>
      <w:r w:rsidR="003D574C" w:rsidRPr="00065BB9">
        <w:rPr>
          <w:rFonts w:ascii="Times New Roman" w:hAnsi="Times New Roman" w:cs="Times New Roman"/>
          <w:sz w:val="24"/>
          <w:szCs w:val="24"/>
        </w:rPr>
        <w:t>m</w:t>
      </w:r>
      <w:r w:rsidR="003E5BAB" w:rsidRPr="00065BB9">
        <w:rPr>
          <w:rFonts w:ascii="Times New Roman" w:hAnsi="Times New Roman" w:cs="Times New Roman"/>
          <w:sz w:val="24"/>
          <w:szCs w:val="24"/>
        </w:rPr>
        <w:t xml:space="preserve"> przedmiotowych kwestii – </w:t>
      </w:r>
      <w:r w:rsidR="00AA7A65">
        <w:rPr>
          <w:rFonts w:ascii="Times New Roman" w:hAnsi="Times New Roman" w:cs="Times New Roman"/>
          <w:sz w:val="24"/>
          <w:szCs w:val="24"/>
        </w:rPr>
        <w:t>z uwagi na ich istotę w struktur</w:t>
      </w:r>
      <w:r w:rsidR="003E5BAB" w:rsidRPr="00065BB9">
        <w:rPr>
          <w:rFonts w:ascii="Times New Roman" w:hAnsi="Times New Roman" w:cs="Times New Roman"/>
          <w:sz w:val="24"/>
          <w:szCs w:val="24"/>
        </w:rPr>
        <w:t>ze państwa</w:t>
      </w:r>
      <w:r w:rsidR="000B0AB0" w:rsidRPr="00065BB9">
        <w:rPr>
          <w:rFonts w:ascii="Times New Roman" w:hAnsi="Times New Roman" w:cs="Times New Roman"/>
          <w:sz w:val="24"/>
          <w:szCs w:val="24"/>
        </w:rPr>
        <w:t xml:space="preserve">. </w:t>
      </w:r>
    </w:p>
    <w:p w:rsidR="003D574C" w:rsidRPr="00065BB9" w:rsidRDefault="003D574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2 </w:t>
      </w:r>
      <w:r w:rsidRPr="00065BB9">
        <w:rPr>
          <w:rFonts w:ascii="Times New Roman" w:hAnsi="Times New Roman" w:cs="Times New Roman"/>
          <w:sz w:val="24"/>
          <w:szCs w:val="24"/>
        </w:rPr>
        <w:t>określa warunek zastosowania przepisów niniejszej ustawy w odniesieniu do inwestycji, mających na celu przeciwdziałanie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Warunkiem tym jest pisemne oświadczenie o zamiarze realizacji inwestycji na podstawie niniejszej ustawy</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Jednocześnie art</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 xml:space="preserve">2 zawiera normę, dotyczącą wyłączenia stosowania przepisów </w:t>
      </w:r>
      <w:r w:rsidRPr="00065BB9">
        <w:rPr>
          <w:rFonts w:ascii="Times New Roman" w:hAnsi="Times New Roman" w:cs="Times New Roman"/>
          <w:sz w:val="24"/>
          <w:szCs w:val="24"/>
        </w:rPr>
        <w:t>ustawy</w:t>
      </w:r>
      <w:r w:rsidR="00BD1639" w:rsidRPr="00065BB9">
        <w:rPr>
          <w:rFonts w:ascii="Times New Roman" w:hAnsi="Times New Roman" w:cs="Times New Roman"/>
          <w:sz w:val="24"/>
          <w:szCs w:val="24"/>
        </w:rPr>
        <w:t>, w przypadku, gdy inwestycja w zakresie przeciwdziałania skutkom suszy jest jednocześnie inwestycją</w:t>
      </w:r>
      <w:r w:rsidR="00316F9B">
        <w:rPr>
          <w:rFonts w:ascii="Times New Roman" w:hAnsi="Times New Roman" w:cs="Times New Roman"/>
          <w:sz w:val="24"/>
          <w:szCs w:val="24"/>
        </w:rPr>
        <w:t xml:space="preserve"> </w:t>
      </w:r>
      <w:r w:rsidR="00BD1639" w:rsidRPr="00065BB9">
        <w:rPr>
          <w:rFonts w:ascii="Times New Roman" w:hAnsi="Times New Roman" w:cs="Times New Roman"/>
          <w:sz w:val="24"/>
          <w:szCs w:val="24"/>
        </w:rPr>
        <w:t>mającą na celu ochronę przed powodzią</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Inwestor może jednak realizować inwestycję, która</w:t>
      </w:r>
      <w:r w:rsidR="00F4099A" w:rsidRPr="00065BB9">
        <w:rPr>
          <w:rFonts w:ascii="Times New Roman" w:hAnsi="Times New Roman" w:cs="Times New Roman"/>
          <w:sz w:val="24"/>
          <w:szCs w:val="24"/>
        </w:rPr>
        <w:t xml:space="preserve"> równolegle</w:t>
      </w:r>
      <w:r w:rsidR="00BD1639" w:rsidRPr="00065BB9">
        <w:rPr>
          <w:rFonts w:ascii="Times New Roman" w:hAnsi="Times New Roman" w:cs="Times New Roman"/>
          <w:sz w:val="24"/>
          <w:szCs w:val="24"/>
        </w:rPr>
        <w:t xml:space="preserve"> realizuje cele przeciwdział</w:t>
      </w:r>
      <w:r w:rsidR="00F4099A" w:rsidRPr="00065BB9">
        <w:rPr>
          <w:rFonts w:ascii="Times New Roman" w:hAnsi="Times New Roman" w:cs="Times New Roman"/>
          <w:sz w:val="24"/>
          <w:szCs w:val="24"/>
        </w:rPr>
        <w:t>ania suszy i powodzi, w</w:t>
      </w:r>
      <w:r w:rsidR="0036454D" w:rsidRPr="00065BB9">
        <w:rPr>
          <w:rFonts w:ascii="Times New Roman" w:hAnsi="Times New Roman" w:cs="Times New Roman"/>
          <w:sz w:val="24"/>
          <w:szCs w:val="24"/>
        </w:rPr>
        <w:t> </w:t>
      </w:r>
      <w:r w:rsidR="00F4099A" w:rsidRPr="00065BB9">
        <w:rPr>
          <w:rFonts w:ascii="Times New Roman" w:hAnsi="Times New Roman" w:cs="Times New Roman"/>
          <w:sz w:val="24"/>
          <w:szCs w:val="24"/>
        </w:rPr>
        <w:t>oparciu o ustawę o inwestycjach w zakresie przeciwdziałania suszy</w:t>
      </w:r>
      <w:r w:rsidR="00BD1639" w:rsidRPr="00065BB9">
        <w:rPr>
          <w:rFonts w:ascii="Times New Roman" w:hAnsi="Times New Roman" w:cs="Times New Roman"/>
          <w:sz w:val="24"/>
          <w:szCs w:val="24"/>
        </w:rPr>
        <w:t>, je</w:t>
      </w:r>
      <w:r w:rsidR="00F4099A" w:rsidRPr="00065BB9">
        <w:rPr>
          <w:rFonts w:ascii="Times New Roman" w:hAnsi="Times New Roman" w:cs="Times New Roman"/>
          <w:sz w:val="24"/>
          <w:szCs w:val="24"/>
        </w:rPr>
        <w:t>że</w:t>
      </w:r>
      <w:r w:rsidR="00BD1639" w:rsidRPr="00065BB9">
        <w:rPr>
          <w:rFonts w:ascii="Times New Roman" w:hAnsi="Times New Roman" w:cs="Times New Roman"/>
          <w:sz w:val="24"/>
          <w:szCs w:val="24"/>
        </w:rPr>
        <w:t>li złoży pisemne oświadczenie o zamiarze realizacji inwestycji na podstawie niniejszej ustawy</w:t>
      </w:r>
      <w:r w:rsidR="000B0AB0" w:rsidRPr="00065BB9">
        <w:rPr>
          <w:rFonts w:ascii="Times New Roman" w:hAnsi="Times New Roman" w:cs="Times New Roman"/>
          <w:sz w:val="24"/>
          <w:szCs w:val="24"/>
        </w:rPr>
        <w:t xml:space="preserve">. </w:t>
      </w:r>
    </w:p>
    <w:p w:rsidR="003E5BAB" w:rsidRPr="00065BB9" w:rsidRDefault="00F4099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Pr="00065BB9">
        <w:rPr>
          <w:rFonts w:ascii="Times New Roman" w:hAnsi="Times New Roman" w:cs="Times New Roman"/>
          <w:sz w:val="24"/>
          <w:szCs w:val="24"/>
        </w:rPr>
        <w:t xml:space="preserve"> zawiera wyjaśnienie podstawowych pojęć ujętych w ustawie</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 xml:space="preserve">W przepisie wprowadzono </w:t>
      </w:r>
      <w:r w:rsidR="00CB6932" w:rsidRPr="00065BB9">
        <w:rPr>
          <w:rFonts w:ascii="Times New Roman" w:hAnsi="Times New Roman" w:cs="Times New Roman"/>
          <w:sz w:val="24"/>
          <w:szCs w:val="24"/>
        </w:rPr>
        <w:t>m</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definicje:</w:t>
      </w:r>
    </w:p>
    <w:p w:rsidR="00852D48" w:rsidRPr="00065BB9" w:rsidRDefault="003E5BA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inwestycji w zakresie przeciwdziałania skutkom suszy</w:t>
      </w:r>
      <w:r w:rsidR="00852D48" w:rsidRPr="00065BB9">
        <w:rPr>
          <w:rFonts w:ascii="Times New Roman" w:hAnsi="Times New Roman" w:cs="Times New Roman"/>
          <w:sz w:val="24"/>
          <w:szCs w:val="24"/>
        </w:rPr>
        <w:t xml:space="preserve"> – w celu przesądzeni</w:t>
      </w:r>
      <w:r w:rsidR="00316F9B">
        <w:rPr>
          <w:rFonts w:ascii="Times New Roman" w:hAnsi="Times New Roman" w:cs="Times New Roman"/>
          <w:sz w:val="24"/>
          <w:szCs w:val="24"/>
        </w:rPr>
        <w:t xml:space="preserve">a </w:t>
      </w:r>
      <w:r w:rsidR="00852D48" w:rsidRPr="00065BB9">
        <w:rPr>
          <w:rFonts w:ascii="Times New Roman" w:hAnsi="Times New Roman" w:cs="Times New Roman"/>
          <w:sz w:val="24"/>
          <w:szCs w:val="24"/>
        </w:rPr>
        <w:t>zakresu inwestycji, które mogą być realizowane na podstawie niniejszej ustawy</w:t>
      </w:r>
      <w:r w:rsidR="000B0AB0" w:rsidRPr="00065BB9">
        <w:rPr>
          <w:rFonts w:ascii="Times New Roman" w:hAnsi="Times New Roman" w:cs="Times New Roman"/>
          <w:sz w:val="24"/>
          <w:szCs w:val="24"/>
        </w:rPr>
        <w:t xml:space="preserve">. </w:t>
      </w:r>
      <w:r w:rsidR="0036454D" w:rsidRPr="00065BB9">
        <w:rPr>
          <w:rFonts w:ascii="Times New Roman" w:hAnsi="Times New Roman" w:cs="Times New Roman"/>
          <w:sz w:val="24"/>
          <w:szCs w:val="24"/>
        </w:rPr>
        <w:t xml:space="preserve">Należy wskazać, że </w:t>
      </w:r>
      <w:r w:rsidR="00852D48" w:rsidRPr="00065BB9">
        <w:rPr>
          <w:rFonts w:ascii="Times New Roman" w:hAnsi="Times New Roman" w:cs="Times New Roman"/>
          <w:sz w:val="24"/>
          <w:szCs w:val="24"/>
        </w:rPr>
        <w:t>inwestycje</w:t>
      </w:r>
      <w:r w:rsidR="00F4099A" w:rsidRPr="00065BB9">
        <w:rPr>
          <w:rFonts w:ascii="Times New Roman" w:hAnsi="Times New Roman" w:cs="Times New Roman"/>
          <w:sz w:val="24"/>
          <w:szCs w:val="24"/>
        </w:rPr>
        <w:t xml:space="preserve"> te</w:t>
      </w:r>
      <w:r w:rsidR="00852D48" w:rsidRPr="00065BB9">
        <w:rPr>
          <w:rFonts w:ascii="Times New Roman" w:hAnsi="Times New Roman" w:cs="Times New Roman"/>
          <w:sz w:val="24"/>
          <w:szCs w:val="24"/>
        </w:rPr>
        <w:t xml:space="preserve"> będą </w:t>
      </w:r>
      <w:r w:rsidR="00F4099A" w:rsidRPr="00065BB9">
        <w:rPr>
          <w:rFonts w:ascii="Times New Roman" w:hAnsi="Times New Roman" w:cs="Times New Roman"/>
          <w:sz w:val="24"/>
          <w:szCs w:val="24"/>
        </w:rPr>
        <w:t xml:space="preserve">przede wszystkim </w:t>
      </w:r>
      <w:r w:rsidR="00852D48" w:rsidRPr="00065BB9">
        <w:rPr>
          <w:rFonts w:ascii="Times New Roman" w:hAnsi="Times New Roman" w:cs="Times New Roman"/>
          <w:sz w:val="24"/>
          <w:szCs w:val="24"/>
        </w:rPr>
        <w:t xml:space="preserve">polegały na budowie, przebudowie </w:t>
      </w:r>
      <w:r w:rsidR="009F569D" w:rsidRPr="00065BB9">
        <w:rPr>
          <w:rFonts w:ascii="Times New Roman" w:hAnsi="Times New Roman" w:cs="Times New Roman"/>
          <w:sz w:val="24"/>
          <w:szCs w:val="24"/>
        </w:rPr>
        <w:t>lub zmianie sposobu użytkowania urządzeń wodnych</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Z</w:t>
      </w:r>
      <w:r w:rsidR="00852D48" w:rsidRPr="00065BB9">
        <w:rPr>
          <w:rFonts w:ascii="Times New Roman" w:hAnsi="Times New Roman" w:cs="Times New Roman"/>
          <w:sz w:val="24"/>
          <w:szCs w:val="24"/>
        </w:rPr>
        <w:t xml:space="preserve"> uwagi na zróżnicowanie urządzeń wodnych, które mogłyby wpłynąć na ograniczenie zjawiska suszy</w:t>
      </w:r>
      <w:r w:rsidR="009F569D" w:rsidRPr="00065BB9">
        <w:rPr>
          <w:rFonts w:ascii="Times New Roman" w:hAnsi="Times New Roman" w:cs="Times New Roman"/>
          <w:sz w:val="24"/>
          <w:szCs w:val="24"/>
        </w:rPr>
        <w:t>,</w:t>
      </w:r>
      <w:r w:rsidR="00852D48" w:rsidRPr="00065BB9">
        <w:rPr>
          <w:rFonts w:ascii="Times New Roman" w:hAnsi="Times New Roman" w:cs="Times New Roman"/>
          <w:sz w:val="24"/>
          <w:szCs w:val="24"/>
        </w:rPr>
        <w:t xml:space="preserve"> nie określono katalogu takich urządzeń</w:t>
      </w:r>
      <w:r w:rsidR="000B0AB0" w:rsidRPr="00065BB9">
        <w:rPr>
          <w:rFonts w:ascii="Times New Roman" w:hAnsi="Times New Roman" w:cs="Times New Roman"/>
          <w:sz w:val="24"/>
          <w:szCs w:val="24"/>
        </w:rPr>
        <w:t xml:space="preserve">. </w:t>
      </w:r>
    </w:p>
    <w:p w:rsidR="00852D48" w:rsidRPr="00065BB9" w:rsidRDefault="00852D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w:t>
      </w:r>
      <w:r w:rsidR="003E5BAB" w:rsidRPr="00065BB9">
        <w:rPr>
          <w:rFonts w:ascii="Times New Roman" w:hAnsi="Times New Roman" w:cs="Times New Roman"/>
          <w:sz w:val="24"/>
          <w:szCs w:val="24"/>
        </w:rPr>
        <w:t xml:space="preserve">) inwestora </w:t>
      </w:r>
      <w:r w:rsidRPr="00065BB9">
        <w:rPr>
          <w:rFonts w:ascii="Times New Roman" w:hAnsi="Times New Roman" w:cs="Times New Roman"/>
          <w:sz w:val="24"/>
          <w:szCs w:val="24"/>
        </w:rPr>
        <w:t>– w celu jednoznacznego ustalenia katalogu podmiotów, które mogą realizować inwestycji ograniczające zjawisko suszy, na podstawie niniejszej specustawy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Biorąc pod uwagę obecnie realizowane w Polsce inwestycj</w:t>
      </w:r>
      <w:r w:rsidR="00316F9B">
        <w:rPr>
          <w:rFonts w:ascii="Times New Roman" w:hAnsi="Times New Roman" w:cs="Times New Roman"/>
          <w:sz w:val="24"/>
          <w:szCs w:val="24"/>
        </w:rPr>
        <w:t>e odnoszące się do zakresu ustawy,</w:t>
      </w:r>
      <w:r w:rsidRPr="00065BB9">
        <w:rPr>
          <w:rFonts w:ascii="Times New Roman" w:hAnsi="Times New Roman" w:cs="Times New Roman"/>
          <w:sz w:val="24"/>
          <w:szCs w:val="24"/>
        </w:rPr>
        <w:t xml:space="preserve"> w katalogu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podmiotów ujęto </w:t>
      </w:r>
      <w:r w:rsidR="009B0588" w:rsidRPr="00065BB9">
        <w:rPr>
          <w:rFonts w:ascii="Times New Roman" w:hAnsi="Times New Roman" w:cs="Times New Roman"/>
          <w:sz w:val="24"/>
          <w:szCs w:val="24"/>
        </w:rPr>
        <w:t>PGW WP</w:t>
      </w:r>
      <w:r w:rsidRPr="00065BB9">
        <w:rPr>
          <w:rFonts w:ascii="Times New Roman" w:hAnsi="Times New Roman" w:cs="Times New Roman"/>
          <w:sz w:val="24"/>
          <w:szCs w:val="24"/>
        </w:rPr>
        <w:t>, które realizuje liczne inwestycje w tym zakresie, a także jednostki samorządowe – województwa, powiaty gminy, które mogą być zainteresowane realizowanie inwestycji dotyczących ograniczenia występującego na ich terenie zjawiska suszy</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 xml:space="preserve">Poza tym </w:t>
      </w:r>
      <w:r w:rsidRPr="00065BB9">
        <w:rPr>
          <w:rFonts w:ascii="Times New Roman" w:hAnsi="Times New Roman" w:cs="Times New Roman"/>
          <w:sz w:val="24"/>
          <w:szCs w:val="24"/>
        </w:rPr>
        <w:t xml:space="preserve">inwestorem może być </w:t>
      </w:r>
      <w:r w:rsidR="009F569D" w:rsidRPr="00065BB9">
        <w:rPr>
          <w:rFonts w:ascii="Times New Roman" w:hAnsi="Times New Roman" w:cs="Times New Roman"/>
          <w:sz w:val="24"/>
          <w:szCs w:val="24"/>
        </w:rPr>
        <w:t xml:space="preserve">park narodowy, Państwowe Gospodarstwo Leśne Lasy Państwowe oraz </w:t>
      </w:r>
      <w:r w:rsidRPr="00065BB9">
        <w:rPr>
          <w:rFonts w:ascii="Times New Roman" w:hAnsi="Times New Roman" w:cs="Times New Roman"/>
          <w:sz w:val="24"/>
          <w:szCs w:val="24"/>
        </w:rPr>
        <w:t>partner prywatny jednego z inwestorów publicznych, który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na podstawie umowy, mógłby być odpowiedzialny za realizacje inwestycji związanej z przeciwdziałaniem </w:t>
      </w:r>
      <w:r w:rsidRPr="00065BB9">
        <w:rPr>
          <w:rFonts w:ascii="Times New Roman" w:hAnsi="Times New Roman" w:cs="Times New Roman"/>
          <w:sz w:val="24"/>
          <w:szCs w:val="24"/>
        </w:rPr>
        <w:lastRenderedPageBreak/>
        <w:t>skutkom suszy</w:t>
      </w:r>
      <w:r w:rsidR="000B0AB0" w:rsidRPr="00065BB9">
        <w:rPr>
          <w:rFonts w:ascii="Times New Roman" w:hAnsi="Times New Roman" w:cs="Times New Roman"/>
          <w:sz w:val="24"/>
          <w:szCs w:val="24"/>
        </w:rPr>
        <w:t xml:space="preserve">. </w:t>
      </w:r>
      <w:r w:rsidR="00316F9B" w:rsidRPr="00065BB9">
        <w:rPr>
          <w:rFonts w:ascii="Times New Roman" w:hAnsi="Times New Roman" w:cs="Times New Roman"/>
          <w:sz w:val="24"/>
          <w:szCs w:val="24"/>
        </w:rPr>
        <w:t xml:space="preserve">Przewidziano, że na terenie parku narodowego inwestycje będą mogły być tylko przez park narodowy. </w:t>
      </w:r>
      <w:r w:rsidR="00316F9B">
        <w:rPr>
          <w:rFonts w:ascii="Times New Roman" w:hAnsi="Times New Roman" w:cs="Times New Roman"/>
          <w:sz w:val="24"/>
          <w:szCs w:val="24"/>
        </w:rPr>
        <w:t>O</w:t>
      </w:r>
      <w:r w:rsidR="00316F9B" w:rsidRPr="00065BB9">
        <w:rPr>
          <w:rFonts w:ascii="Times New Roman" w:hAnsi="Times New Roman" w:cs="Times New Roman"/>
          <w:sz w:val="24"/>
          <w:szCs w:val="24"/>
        </w:rPr>
        <w:t>graniczenie wynika z faktu, że ten obszar chroniony wymaga podejmowania działań, które przede wszystkim będą miały na celu ochronę tego obszaru. W związku z powyższym przeciwdziałanie skutkom suszy powinno następować z uwzględnieniem i poszanowaniem innych działań realizowanych na terenie parku narodowego przez dyrekcję tego parku.</w:t>
      </w:r>
    </w:p>
    <w:p w:rsidR="003E5BAB"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w:t>
      </w:r>
      <w:r w:rsidR="003E5BAB" w:rsidRPr="00065BB9">
        <w:rPr>
          <w:rFonts w:ascii="Times New Roman" w:hAnsi="Times New Roman" w:cs="Times New Roman"/>
          <w:sz w:val="24"/>
          <w:szCs w:val="24"/>
        </w:rPr>
        <w:t>) robót budowlanych, dostaw i usługi, katastru nieruchomości, uzbrojenia terenu</w:t>
      </w:r>
      <w:r w:rsidR="00852D48" w:rsidRPr="00065BB9">
        <w:rPr>
          <w:rFonts w:ascii="Times New Roman" w:hAnsi="Times New Roman" w:cs="Times New Roman"/>
          <w:sz w:val="24"/>
          <w:szCs w:val="24"/>
        </w:rPr>
        <w:t xml:space="preserve"> – w celu zapewnienia skrótowości niniejszej ustawy i odwołania się do pojęć występujących się w innych aktach prawnych, które jednoznacznie wyjaśniają dane określenia</w:t>
      </w:r>
      <w:r w:rsidR="000B0AB0" w:rsidRPr="00065BB9">
        <w:rPr>
          <w:rFonts w:ascii="Times New Roman" w:hAnsi="Times New Roman" w:cs="Times New Roman"/>
          <w:sz w:val="24"/>
          <w:szCs w:val="24"/>
        </w:rPr>
        <w:t xml:space="preserve">. </w:t>
      </w:r>
    </w:p>
    <w:p w:rsidR="0081715F"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4</w:t>
      </w:r>
      <w:r w:rsidRPr="00065BB9">
        <w:rPr>
          <w:rFonts w:ascii="Times New Roman" w:hAnsi="Times New Roman" w:cs="Times New Roman"/>
          <w:b/>
          <w:sz w:val="24"/>
          <w:szCs w:val="24"/>
        </w:rPr>
        <w:t xml:space="preserve"> </w:t>
      </w:r>
      <w:r w:rsidR="00852D48" w:rsidRPr="00065BB9">
        <w:rPr>
          <w:rFonts w:ascii="Times New Roman" w:hAnsi="Times New Roman" w:cs="Times New Roman"/>
          <w:b/>
          <w:sz w:val="24"/>
          <w:szCs w:val="24"/>
        </w:rPr>
        <w:t>niniejszej ustawy</w:t>
      </w:r>
      <w:r w:rsidR="00852D48" w:rsidRPr="00065BB9">
        <w:rPr>
          <w:rFonts w:ascii="Times New Roman" w:hAnsi="Times New Roman" w:cs="Times New Roman"/>
          <w:sz w:val="24"/>
          <w:szCs w:val="24"/>
        </w:rPr>
        <w:t xml:space="preserve"> </w:t>
      </w:r>
      <w:r w:rsidR="0081715F" w:rsidRPr="00065BB9">
        <w:rPr>
          <w:rFonts w:ascii="Times New Roman" w:hAnsi="Times New Roman" w:cs="Times New Roman"/>
          <w:sz w:val="24"/>
          <w:szCs w:val="24"/>
        </w:rPr>
        <w:t>statuuje cel publiczny inwestycji objętych niniejszą ustawą</w:t>
      </w:r>
      <w:r w:rsidR="000B0AB0" w:rsidRPr="00065BB9">
        <w:rPr>
          <w:rFonts w:ascii="Times New Roman" w:hAnsi="Times New Roman" w:cs="Times New Roman"/>
          <w:sz w:val="24"/>
          <w:szCs w:val="24"/>
        </w:rPr>
        <w:t xml:space="preserve">. </w:t>
      </w:r>
    </w:p>
    <w:p w:rsidR="007357C8" w:rsidRPr="00065BB9" w:rsidRDefault="009B5D7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określa organ właściwy do wydania decyzji o pozwoleniu na realizację inwestycji w</w:t>
      </w:r>
      <w:r w:rsidR="00A93AEA" w:rsidRPr="00065BB9">
        <w:rPr>
          <w:rFonts w:ascii="Times New Roman" w:hAnsi="Times New Roman" w:cs="Times New Roman"/>
          <w:sz w:val="24"/>
          <w:szCs w:val="24"/>
        </w:rPr>
        <w:t> </w:t>
      </w:r>
      <w:r w:rsidR="00D145FD" w:rsidRPr="00065BB9">
        <w:rPr>
          <w:rFonts w:ascii="Times New Roman" w:hAnsi="Times New Roman" w:cs="Times New Roman"/>
          <w:sz w:val="24"/>
          <w:szCs w:val="24"/>
        </w:rPr>
        <w:t>zakresie przeciwdziałania skutkom suszy, przypisując w tym</w:t>
      </w:r>
      <w:r w:rsidR="0039582E" w:rsidRPr="00065BB9">
        <w:rPr>
          <w:rFonts w:ascii="Times New Roman" w:hAnsi="Times New Roman" w:cs="Times New Roman"/>
          <w:sz w:val="24"/>
          <w:szCs w:val="24"/>
        </w:rPr>
        <w:t xml:space="preserve"> przypadku kompetencje wojewodzie</w:t>
      </w:r>
      <w:r w:rsidR="00CB6932" w:rsidRPr="00065BB9">
        <w:rPr>
          <w:rFonts w:ascii="Times New Roman" w:hAnsi="Times New Roman" w:cs="Times New Roman"/>
          <w:sz w:val="24"/>
          <w:szCs w:val="24"/>
        </w:rPr>
        <w:t>, oraz organ wyższego stopnia w stosunku do wojewody</w:t>
      </w:r>
      <w:r w:rsidR="000B0AB0"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Decyzja</w:t>
      </w:r>
      <w:r w:rsidR="00017AD1" w:rsidRPr="00065BB9">
        <w:rPr>
          <w:rFonts w:ascii="Times New Roman" w:hAnsi="Times New Roman" w:cs="Times New Roman"/>
          <w:sz w:val="24"/>
          <w:szCs w:val="24"/>
        </w:rPr>
        <w:t xml:space="preserve"> będzie wydawana</w:t>
      </w:r>
      <w:r w:rsidR="00D145F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przez wojewodę właściwego miejscowo </w:t>
      </w:r>
      <w:r w:rsidR="00D145FD" w:rsidRPr="00065BB9">
        <w:rPr>
          <w:rFonts w:ascii="Times New Roman" w:hAnsi="Times New Roman" w:cs="Times New Roman"/>
          <w:sz w:val="24"/>
          <w:szCs w:val="24"/>
        </w:rPr>
        <w:t>dla terenu realizacji największej części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w:t>
      </w:r>
      <w:r w:rsidR="0039582E"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głównym decydentem i zarazem ośrodkiem odpowiedzialności za </w:t>
      </w:r>
      <w:r w:rsidR="00D145FD" w:rsidRPr="00065BB9">
        <w:rPr>
          <w:rFonts w:ascii="Times New Roman" w:hAnsi="Times New Roman" w:cs="Times New Roman"/>
          <w:sz w:val="24"/>
          <w:szCs w:val="24"/>
        </w:rPr>
        <w:t xml:space="preserve">określenie warunków niezbędnych do </w:t>
      </w:r>
      <w:r w:rsidR="00017AD1" w:rsidRPr="00065BB9">
        <w:rPr>
          <w:rFonts w:ascii="Times New Roman" w:hAnsi="Times New Roman" w:cs="Times New Roman"/>
          <w:sz w:val="24"/>
          <w:szCs w:val="24"/>
        </w:rPr>
        <w:t>rozpoczęci</w:t>
      </w:r>
      <w:r w:rsidR="00316F9B">
        <w:rPr>
          <w:rFonts w:ascii="Times New Roman" w:hAnsi="Times New Roman" w:cs="Times New Roman"/>
          <w:sz w:val="24"/>
          <w:szCs w:val="24"/>
        </w:rPr>
        <w:t>a</w:t>
      </w:r>
      <w:r w:rsidR="00017AD1" w:rsidRPr="00065BB9">
        <w:rPr>
          <w:rFonts w:ascii="Times New Roman" w:hAnsi="Times New Roman" w:cs="Times New Roman"/>
          <w:sz w:val="24"/>
          <w:szCs w:val="24"/>
        </w:rPr>
        <w:t xml:space="preserve"> procesu budowlanego</w:t>
      </w:r>
      <w:r w:rsidR="000B0AB0" w:rsidRPr="00065BB9">
        <w:rPr>
          <w:rFonts w:ascii="Times New Roman" w:hAnsi="Times New Roman" w:cs="Times New Roman"/>
          <w:sz w:val="24"/>
          <w:szCs w:val="24"/>
        </w:rPr>
        <w:t>.</w:t>
      </w:r>
    </w:p>
    <w:p w:rsidR="0039582E" w:rsidRPr="00065BB9" w:rsidRDefault="00316F9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w:t>
      </w:r>
      <w:r w:rsidR="007357C8" w:rsidRPr="00065BB9">
        <w:rPr>
          <w:rFonts w:ascii="Times New Roman" w:hAnsi="Times New Roman" w:cs="Times New Roman"/>
          <w:sz w:val="24"/>
          <w:szCs w:val="24"/>
        </w:rPr>
        <w:t>stanowieni</w:t>
      </w:r>
      <w:r>
        <w:rPr>
          <w:rFonts w:ascii="Times New Roman" w:hAnsi="Times New Roman" w:cs="Times New Roman"/>
          <w:sz w:val="24"/>
          <w:szCs w:val="24"/>
        </w:rPr>
        <w:t xml:space="preserve">e </w:t>
      </w:r>
      <w:r w:rsidRPr="00065BB9">
        <w:rPr>
          <w:rFonts w:ascii="Times New Roman" w:hAnsi="Times New Roman" w:cs="Times New Roman"/>
          <w:sz w:val="24"/>
          <w:szCs w:val="24"/>
        </w:rPr>
        <w:t xml:space="preserve">wojewody </w:t>
      </w:r>
      <w:r w:rsidR="007357C8" w:rsidRPr="00065BB9">
        <w:rPr>
          <w:rFonts w:ascii="Times New Roman" w:hAnsi="Times New Roman" w:cs="Times New Roman"/>
          <w:sz w:val="24"/>
          <w:szCs w:val="24"/>
        </w:rPr>
        <w:t>decydentem w obszarze wydania zezwolenia na realizację inwestycji w zakresie przeciwdziałania skutkom suszy</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wynika z</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faktu</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iż wojewoda zgodnie z art. 80 </w:t>
      </w:r>
      <w:r>
        <w:rPr>
          <w:rFonts w:ascii="Times New Roman" w:hAnsi="Times New Roman" w:cs="Times New Roman"/>
          <w:sz w:val="24"/>
          <w:szCs w:val="24"/>
        </w:rPr>
        <w:t>(</w:t>
      </w:r>
      <w:r w:rsidR="007357C8" w:rsidRPr="00065BB9">
        <w:rPr>
          <w:rFonts w:ascii="Times New Roman" w:hAnsi="Times New Roman" w:cs="Times New Roman"/>
          <w:sz w:val="24"/>
          <w:szCs w:val="24"/>
        </w:rPr>
        <w:t>w związku z art. 82</w:t>
      </w:r>
      <w:r>
        <w:rPr>
          <w:rFonts w:ascii="Times New Roman" w:hAnsi="Times New Roman" w:cs="Times New Roman"/>
          <w:sz w:val="24"/>
          <w:szCs w:val="24"/>
        </w:rPr>
        <w:t xml:space="preserve">) </w:t>
      </w:r>
      <w:r w:rsidR="007357C8" w:rsidRPr="00065BB9">
        <w:rPr>
          <w:rFonts w:ascii="Times New Roman" w:hAnsi="Times New Roman" w:cs="Times New Roman"/>
          <w:sz w:val="24"/>
          <w:szCs w:val="24"/>
        </w:rPr>
        <w:t>Prawa budowlanego jest organem administracji architektoniczno-</w:t>
      </w:r>
      <w:bookmarkStart w:id="1" w:name="highlightHit_899"/>
      <w:bookmarkEnd w:id="1"/>
      <w:r w:rsidR="007357C8" w:rsidRPr="00065BB9">
        <w:rPr>
          <w:rFonts w:ascii="Times New Roman" w:hAnsi="Times New Roman" w:cs="Times New Roman"/>
          <w:sz w:val="24"/>
          <w:szCs w:val="24"/>
        </w:rPr>
        <w:t xml:space="preserve">budowlanej pierwszej instancji w sprawach obiektów i robót </w:t>
      </w:r>
      <w:bookmarkStart w:id="2" w:name="highlightHit_900"/>
      <w:bookmarkEnd w:id="2"/>
      <w:r w:rsidR="007357C8" w:rsidRPr="00065BB9">
        <w:rPr>
          <w:rFonts w:ascii="Times New Roman" w:hAnsi="Times New Roman" w:cs="Times New Roman"/>
          <w:sz w:val="24"/>
          <w:szCs w:val="24"/>
        </w:rPr>
        <w:t>budowlanych</w:t>
      </w:r>
      <w:bookmarkStart w:id="3" w:name="mip49482279"/>
      <w:bookmarkStart w:id="4" w:name="mip49482280"/>
      <w:bookmarkEnd w:id="3"/>
      <w:bookmarkEnd w:id="4"/>
      <w:r w:rsidR="007357C8" w:rsidRPr="00065BB9">
        <w:rPr>
          <w:rFonts w:ascii="Times New Roman" w:hAnsi="Times New Roman" w:cs="Times New Roman"/>
          <w:sz w:val="24"/>
          <w:szCs w:val="24"/>
        </w:rPr>
        <w:t>: hydrotechnicznych piętrzących, upustowych, regulacyjnych oraz kanałów i innych obiektów służących kształtowaniu zasobów wodnych i korzystaniu z nich, wraz z obiektami towarzyszącymi, z wyłączeniem urządzeń melioracji wodnych. Ponadto wojewoda zgodnie z ustawą o</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wojewodzie i administracji rządowej w województwie jest przedstawicielem Rady Ministrów w</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województwie. </w:t>
      </w:r>
      <w:r>
        <w:rPr>
          <w:rFonts w:ascii="Times New Roman" w:hAnsi="Times New Roman" w:cs="Times New Roman"/>
          <w:sz w:val="24"/>
          <w:szCs w:val="24"/>
        </w:rPr>
        <w:t>A</w:t>
      </w:r>
      <w:r w:rsidR="007357C8" w:rsidRPr="00065BB9">
        <w:rPr>
          <w:rFonts w:ascii="Times New Roman" w:hAnsi="Times New Roman" w:cs="Times New Roman"/>
          <w:sz w:val="24"/>
          <w:szCs w:val="24"/>
        </w:rPr>
        <w:t xml:space="preserve">nalogiczne rozwiązanie w tym zakresie zastosowano w specustawie powodziowej. </w:t>
      </w:r>
      <w:r w:rsidR="000B0AB0" w:rsidRPr="00065BB9">
        <w:rPr>
          <w:rFonts w:ascii="Times New Roman" w:hAnsi="Times New Roman" w:cs="Times New Roman"/>
          <w:sz w:val="24"/>
          <w:szCs w:val="24"/>
        </w:rPr>
        <w:t xml:space="preserve"> </w:t>
      </w:r>
    </w:p>
    <w:p w:rsidR="002839AE" w:rsidRPr="00065BB9" w:rsidRDefault="007357C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w:t>
      </w:r>
      <w:r w:rsidR="00CB6932" w:rsidRPr="00065BB9">
        <w:rPr>
          <w:rFonts w:ascii="Times New Roman" w:hAnsi="Times New Roman" w:cs="Times New Roman"/>
          <w:sz w:val="24"/>
          <w:szCs w:val="24"/>
        </w:rPr>
        <w:t xml:space="preserve"> art</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 xml:space="preserve">5 </w:t>
      </w:r>
      <w:r w:rsidR="00CA5E68" w:rsidRPr="00065BB9">
        <w:rPr>
          <w:rFonts w:ascii="Times New Roman" w:hAnsi="Times New Roman" w:cs="Times New Roman"/>
          <w:sz w:val="24"/>
          <w:szCs w:val="24"/>
        </w:rPr>
        <w:t>wprowadz</w:t>
      </w:r>
      <w:r w:rsidR="00CB6932" w:rsidRPr="00065BB9">
        <w:rPr>
          <w:rFonts w:ascii="Times New Roman" w:hAnsi="Times New Roman" w:cs="Times New Roman"/>
          <w:sz w:val="24"/>
          <w:szCs w:val="24"/>
        </w:rPr>
        <w:t>ono normę prawną, zgodnie z którą</w:t>
      </w:r>
      <w:r w:rsidR="00CA5E68" w:rsidRPr="00065BB9">
        <w:rPr>
          <w:rFonts w:ascii="Times New Roman" w:hAnsi="Times New Roman" w:cs="Times New Roman"/>
          <w:sz w:val="24"/>
          <w:szCs w:val="24"/>
        </w:rPr>
        <w:t xml:space="preserve"> wydanie decyzji o pozwoleniu na realizację inwestycji w zakresie przeciwdziałania skutkom suszy jest równoznaczne z uzyskaniem decyzji o</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ustaleniu lokalizacji inwestycji celu publicznego</w:t>
      </w:r>
      <w:r w:rsidR="009F569D" w:rsidRPr="00065BB9">
        <w:rPr>
          <w:rFonts w:ascii="Times New Roman" w:hAnsi="Times New Roman" w:cs="Times New Roman"/>
          <w:sz w:val="24"/>
          <w:szCs w:val="24"/>
        </w:rPr>
        <w:t xml:space="preserve"> i</w:t>
      </w:r>
      <w:r w:rsidR="00CA5E68" w:rsidRPr="00065BB9">
        <w:rPr>
          <w:rFonts w:ascii="Times New Roman" w:hAnsi="Times New Roman" w:cs="Times New Roman"/>
          <w:sz w:val="24"/>
          <w:szCs w:val="24"/>
        </w:rPr>
        <w:t xml:space="preserve"> pozwolenia na budowę, co pozwala scalić w jednej decyzji inwestycyjnej rozstrzygnięcia przewidziane dla </w:t>
      </w:r>
      <w:r w:rsidR="009F569D" w:rsidRPr="00065BB9">
        <w:rPr>
          <w:rFonts w:ascii="Times New Roman" w:hAnsi="Times New Roman" w:cs="Times New Roman"/>
          <w:sz w:val="24"/>
          <w:szCs w:val="24"/>
        </w:rPr>
        <w:t>dwóch</w:t>
      </w:r>
      <w:r w:rsidR="00CA5E68" w:rsidRPr="00065BB9">
        <w:rPr>
          <w:rFonts w:ascii="Times New Roman" w:hAnsi="Times New Roman" w:cs="Times New Roman"/>
          <w:sz w:val="24"/>
          <w:szCs w:val="24"/>
        </w:rPr>
        <w:t xml:space="preserve"> odrębnych decyzji związanych z</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procesem inwestycyjnym</w:t>
      </w:r>
      <w:r w:rsidR="000B0AB0" w:rsidRPr="00065BB9">
        <w:rPr>
          <w:rFonts w:ascii="Times New Roman" w:hAnsi="Times New Roman" w:cs="Times New Roman"/>
          <w:sz w:val="24"/>
          <w:szCs w:val="24"/>
        </w:rPr>
        <w:t xml:space="preserve">. </w:t>
      </w:r>
      <w:r w:rsidR="002839AE" w:rsidRPr="00065BB9">
        <w:rPr>
          <w:rFonts w:ascii="Times New Roman" w:hAnsi="Times New Roman" w:cs="Times New Roman"/>
          <w:sz w:val="24"/>
          <w:szCs w:val="24"/>
        </w:rPr>
        <w:t xml:space="preserve">Ten przepis określa wyraźnie skutki wydania decyzji o pozwoleniu na realizację inwestycji, która integrować ma w </w:t>
      </w:r>
      <w:r w:rsidR="002839AE" w:rsidRPr="00065BB9">
        <w:rPr>
          <w:rFonts w:ascii="Times New Roman" w:hAnsi="Times New Roman" w:cs="Times New Roman"/>
          <w:sz w:val="24"/>
          <w:szCs w:val="24"/>
        </w:rPr>
        <w:lastRenderedPageBreak/>
        <w:t>jednym akcie administracyjnym materię zawartą normalnie w decyzji o ustaleniu lokalizacji inwestycji celu publicznego oraz decyzji o pozwoleniu na budowę</w:t>
      </w:r>
      <w:r w:rsidR="000B0AB0" w:rsidRPr="00065BB9">
        <w:rPr>
          <w:rFonts w:ascii="Times New Roman" w:hAnsi="Times New Roman" w:cs="Times New Roman"/>
          <w:sz w:val="24"/>
          <w:szCs w:val="24"/>
        </w:rPr>
        <w:t xml:space="preserve">. </w:t>
      </w:r>
    </w:p>
    <w:p w:rsidR="008E6B1E"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8E6B1E" w:rsidRPr="00065BB9">
        <w:rPr>
          <w:rFonts w:ascii="Times New Roman" w:hAnsi="Times New Roman" w:cs="Times New Roman"/>
          <w:sz w:val="24"/>
          <w:szCs w:val="24"/>
        </w:rPr>
        <w:t xml:space="preserve"> uwagi na fakt, </w:t>
      </w:r>
      <w:r w:rsidRPr="00065BB9">
        <w:rPr>
          <w:rFonts w:ascii="Times New Roman" w:hAnsi="Times New Roman" w:cs="Times New Roman"/>
          <w:sz w:val="24"/>
          <w:szCs w:val="24"/>
        </w:rPr>
        <w:t>i</w:t>
      </w:r>
      <w:r w:rsidR="008E6B1E" w:rsidRPr="00065BB9">
        <w:rPr>
          <w:rFonts w:ascii="Times New Roman" w:hAnsi="Times New Roman" w:cs="Times New Roman"/>
          <w:sz w:val="24"/>
          <w:szCs w:val="24"/>
        </w:rPr>
        <w:t>ż inwestycje w zakresie przeciwdziałania skutkom suszy będą celami publicznymi, na ich realizację nie b</w:t>
      </w:r>
      <w:r w:rsidR="00C95DBA" w:rsidRPr="00065BB9">
        <w:rPr>
          <w:rFonts w:ascii="Times New Roman" w:hAnsi="Times New Roman" w:cs="Times New Roman"/>
          <w:sz w:val="24"/>
          <w:szCs w:val="24"/>
        </w:rPr>
        <w:t>ędzie</w:t>
      </w:r>
      <w:r w:rsidR="008E6B1E" w:rsidRPr="00065BB9">
        <w:rPr>
          <w:rFonts w:ascii="Times New Roman" w:hAnsi="Times New Roman" w:cs="Times New Roman"/>
          <w:sz w:val="24"/>
          <w:szCs w:val="24"/>
        </w:rPr>
        <w:t xml:space="preserve"> wymagana decyzja o warunkach zabudowy a</w:t>
      </w:r>
      <w:r w:rsidR="00B53FD3" w:rsidRPr="00065BB9">
        <w:rPr>
          <w:rFonts w:ascii="Times New Roman" w:hAnsi="Times New Roman" w:cs="Times New Roman"/>
          <w:sz w:val="24"/>
          <w:szCs w:val="24"/>
        </w:rPr>
        <w:t>ni</w:t>
      </w:r>
      <w:r w:rsidR="008E6B1E" w:rsidRPr="00065BB9">
        <w:rPr>
          <w:rFonts w:ascii="Times New Roman" w:hAnsi="Times New Roman" w:cs="Times New Roman"/>
          <w:sz w:val="24"/>
          <w:szCs w:val="24"/>
        </w:rPr>
        <w:t xml:space="preserve"> decyzja o ustaleniu lokalizacji inwestycji celu publicznego</w:t>
      </w:r>
      <w:r w:rsidR="000B0AB0" w:rsidRPr="00065BB9">
        <w:rPr>
          <w:rFonts w:ascii="Times New Roman" w:hAnsi="Times New Roman" w:cs="Times New Roman"/>
          <w:sz w:val="24"/>
          <w:szCs w:val="24"/>
        </w:rPr>
        <w:t xml:space="preserve">. </w:t>
      </w:r>
      <w:r w:rsidR="00316F9B">
        <w:rPr>
          <w:rFonts w:ascii="Times New Roman" w:hAnsi="Times New Roman" w:cs="Times New Roman"/>
          <w:sz w:val="24"/>
          <w:szCs w:val="24"/>
        </w:rPr>
        <w:t>Z</w:t>
      </w:r>
      <w:r w:rsidR="007357C8" w:rsidRPr="00065BB9">
        <w:rPr>
          <w:rFonts w:ascii="Times New Roman" w:hAnsi="Times New Roman" w:cs="Times New Roman"/>
          <w:sz w:val="24"/>
          <w:szCs w:val="24"/>
        </w:rPr>
        <w:t>godnie z brzmieniem art. 6 projektu ustawy</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inwestor przed złożeniem wniosku o wydanie decyzji o pozwoleniu na realizację  inwestycji w</w:t>
      </w:r>
      <w:r w:rsidR="00A215D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zakresie przeciwdziałania skutkom suszy występuje o uzgodnienie z zarządcą drogi </w:t>
      </w:r>
      <w:r w:rsidR="007604C3">
        <w:rPr>
          <w:rFonts w:ascii="Times New Roman" w:hAnsi="Times New Roman" w:cs="Times New Roman"/>
          <w:sz w:val="24"/>
          <w:szCs w:val="24"/>
        </w:rPr>
        <w:t xml:space="preserve">i Ministrem Obrony Narodowej </w:t>
      </w:r>
      <w:r w:rsidR="00A215D6" w:rsidRPr="00065BB9">
        <w:rPr>
          <w:rFonts w:ascii="Times New Roman" w:hAnsi="Times New Roman" w:cs="Times New Roman"/>
          <w:sz w:val="24"/>
          <w:szCs w:val="24"/>
        </w:rPr>
        <w:t>oraz</w:t>
      </w:r>
      <w:r w:rsidR="007357C8" w:rsidRPr="00065BB9">
        <w:rPr>
          <w:rFonts w:ascii="Times New Roman" w:hAnsi="Times New Roman" w:cs="Times New Roman"/>
          <w:sz w:val="24"/>
          <w:szCs w:val="24"/>
        </w:rPr>
        <w:t xml:space="preserve"> o opinie 18</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podmiotów, w tym właściwego miejscowo zarządu województwa, zarządu powiatu oraz wójta, burmistrza albo prezydenta miasta. W związku z tym wojewoda, rozpatrując wniosek o pozwolenie na realizację inwestycji, będzie w posiadaniu dokumentacji zawierającej stanowiska podmiotów opiniujących, w tym również władz lokalnych.</w:t>
      </w:r>
    </w:p>
    <w:p w:rsidR="00096673" w:rsidRPr="00065BB9" w:rsidRDefault="00310BF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 </w:t>
      </w:r>
      <w:r w:rsidR="00A215D6" w:rsidRPr="00065BB9">
        <w:rPr>
          <w:rFonts w:ascii="Times New Roman" w:hAnsi="Times New Roman" w:cs="Times New Roman"/>
          <w:sz w:val="24"/>
          <w:szCs w:val="24"/>
        </w:rPr>
        <w:t>W ustępie</w:t>
      </w:r>
      <w:r w:rsidR="000B0AB0" w:rsidRPr="00065BB9">
        <w:rPr>
          <w:rFonts w:ascii="Times New Roman" w:hAnsi="Times New Roman" w:cs="Times New Roman"/>
          <w:sz w:val="24"/>
          <w:szCs w:val="24"/>
        </w:rPr>
        <w:t xml:space="preserve"> </w:t>
      </w:r>
      <w:r w:rsidR="00916A10">
        <w:rPr>
          <w:rFonts w:ascii="Times New Roman" w:hAnsi="Times New Roman" w:cs="Times New Roman"/>
          <w:sz w:val="24"/>
          <w:szCs w:val="24"/>
        </w:rPr>
        <w:t>5</w:t>
      </w:r>
      <w:r w:rsidR="00C95DBA" w:rsidRPr="00065BB9">
        <w:rPr>
          <w:rFonts w:ascii="Times New Roman" w:hAnsi="Times New Roman" w:cs="Times New Roman"/>
          <w:sz w:val="24"/>
          <w:szCs w:val="24"/>
        </w:rPr>
        <w:t xml:space="preserve"> uregulowano kwestię ewentualnych zmian w katastrze nieruchomości,</w:t>
      </w:r>
      <w:r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odnoszących się do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nieruchomości objętej decyzją o pozwoleniu na realizację inwestycji w zakresie przeciwdziałania skutkom suszy</w:t>
      </w:r>
      <w:r w:rsidR="000B0AB0"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Zmiana w katastrze nieruchomości</w:t>
      </w:r>
      <w:r w:rsidRPr="00065BB9">
        <w:rPr>
          <w:rFonts w:ascii="Times New Roman" w:hAnsi="Times New Roman" w:cs="Times New Roman"/>
          <w:sz w:val="24"/>
          <w:szCs w:val="24"/>
        </w:rPr>
        <w:t xml:space="preserve"> dokonana po wydaniu tej decyzji, wynikająca w</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 xml:space="preserve">szczególności z podziału nieruchomości, scalenia i podziału nieruchomości, scalenia i wymiany gruntów lub aktualizacji operatu ewidencyjnego, nie </w:t>
      </w:r>
      <w:r w:rsidR="00C46756" w:rsidRPr="00065BB9">
        <w:rPr>
          <w:rFonts w:ascii="Times New Roman" w:hAnsi="Times New Roman" w:cs="Times New Roman"/>
          <w:sz w:val="24"/>
          <w:szCs w:val="24"/>
        </w:rPr>
        <w:t xml:space="preserve">będzie </w:t>
      </w:r>
      <w:r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przeszkody do wydania decyzji 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rsidR="00CE40BD" w:rsidRPr="00065BB9" w:rsidRDefault="00316F9B" w:rsidP="004D49E2">
      <w:pPr>
        <w:spacing w:before="120" w:after="120" w:line="360" w:lineRule="auto"/>
        <w:jc w:val="both"/>
        <w:rPr>
          <w:rFonts w:ascii="Times New Roman" w:hAnsi="Times New Roman" w:cs="Times New Roman"/>
          <w:sz w:val="24"/>
          <w:szCs w:val="24"/>
        </w:rPr>
      </w:pPr>
      <w:bookmarkStart w:id="5" w:name="mip49481688"/>
      <w:bookmarkEnd w:id="5"/>
      <w:r>
        <w:rPr>
          <w:rFonts w:ascii="Times New Roman" w:hAnsi="Times New Roman" w:cs="Times New Roman"/>
          <w:sz w:val="24"/>
          <w:szCs w:val="24"/>
        </w:rPr>
        <w:t>O</w:t>
      </w:r>
      <w:r w:rsidR="00CE40BD" w:rsidRPr="00065BB9">
        <w:rPr>
          <w:rFonts w:ascii="Times New Roman" w:hAnsi="Times New Roman" w:cs="Times New Roman"/>
          <w:sz w:val="24"/>
          <w:szCs w:val="24"/>
        </w:rPr>
        <w:t>dstąpienie od zatwierdzonego projektu budowlanego inwestycji, w zakresie objętym projektem zagospodarowania działki lub terenu w liniach rozgraniczających teren tej inwestycji, nie</w:t>
      </w:r>
      <w:r w:rsidR="00A215D6" w:rsidRPr="00065BB9">
        <w:rPr>
          <w:rFonts w:ascii="Times New Roman" w:hAnsi="Times New Roman" w:cs="Times New Roman"/>
          <w:sz w:val="24"/>
          <w:szCs w:val="24"/>
        </w:rPr>
        <w:t> </w:t>
      </w:r>
      <w:r w:rsidR="00C46756" w:rsidRPr="00065BB9">
        <w:rPr>
          <w:rFonts w:ascii="Times New Roman" w:hAnsi="Times New Roman" w:cs="Times New Roman"/>
          <w:sz w:val="24"/>
          <w:szCs w:val="24"/>
        </w:rPr>
        <w:t xml:space="preserve">będzie </w:t>
      </w:r>
      <w:r w:rsidR="00CE40BD"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00CE40BD" w:rsidRPr="00065BB9">
        <w:rPr>
          <w:rFonts w:ascii="Times New Roman" w:hAnsi="Times New Roman" w:cs="Times New Roman"/>
          <w:sz w:val="24"/>
          <w:szCs w:val="24"/>
        </w:rPr>
        <w:t xml:space="preserve"> istotnego odstąpienia, o którym mowa w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ustawy – Prawo budowlane, jeżeli nie prowadzi do zwiększenia obszaru oddziaływania inwestycji na nieruchomościach sąsiednich, nie</w:t>
      </w:r>
      <w:r w:rsidR="00A215D6" w:rsidRPr="00065BB9">
        <w:rPr>
          <w:rFonts w:ascii="Times New Roman" w:hAnsi="Times New Roman" w:cs="Times New Roman"/>
          <w:sz w:val="24"/>
          <w:szCs w:val="24"/>
        </w:rPr>
        <w:t> </w:t>
      </w:r>
      <w:r w:rsidR="00CE40BD" w:rsidRPr="00065BB9">
        <w:rPr>
          <w:rFonts w:ascii="Times New Roman" w:hAnsi="Times New Roman" w:cs="Times New Roman"/>
          <w:sz w:val="24"/>
          <w:szCs w:val="24"/>
        </w:rPr>
        <w:t>narusza innych rozstrzygnięć dotyczących inwestycji lub nie wymaga uzyskania opinii, uzgodnień, pozwoleń i innych dokumentów, wymaganych przepisami szczególnymi</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5 ustawy – Prawo budowlane, istotnym odstąpieniem od zatwierdzonego projektu budowlanego jest odstąpienie w zakresie:</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 projektu zagospodarowania działki lub terenu,</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charakterystycznych parametrów obiektu budowlanego,</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zapewnienia warunków niezbędnych do korzystania z obiektu budowlanego przez osoby niepełnosprawne,</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zmiany zamierzonego sposobu użytkowania obiektu budowlanego lub jego części,</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lastRenderedPageBreak/>
        <w:t>5) ustaleń miejscowego planu zagospodarowania przestrzennego, innych aktów prawa miejscowego lub decyzji o warunkach zabudowy i zagospodarowania terenu,</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6) wymagającym uzyskania lub zmiany opinii, uzgodnień i pozwoleń</w:t>
      </w:r>
      <w:r w:rsidR="000B0AB0" w:rsidRPr="00065BB9">
        <w:rPr>
          <w:rFonts w:ascii="Times New Roman" w:hAnsi="Times New Roman" w:cs="Times New Roman"/>
          <w:sz w:val="24"/>
          <w:szCs w:val="24"/>
        </w:rPr>
        <w:t xml:space="preserve">. </w:t>
      </w:r>
    </w:p>
    <w:p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wskazać, że w przypadku realizacji inwestycji może zachodzić potrzeba wprowadzenia zmian, w zakresie wskazanym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 Prawo budowlane, co skutkowałoby koniecznością uzyskania przez inwestora decyzji o zmianie pozwolenia na budowę i prowadziłoby do przedłużenia czasu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Proponowane rozwiązanie pozwoli na sprawne prowadzenie inwestycji, jednocześnie chroniąc interesy właścicieli i użytkowników wieczystych nieruchomości sąsiednich oraz</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wykluczając dowolność postępowania po stronie inwestora w związku z tym, że odstąpienie, które prowadzi do zwiększenia obszaru oddziaływania inwestycji na nieruchomościach sąsiednich, narusza inne rozstrzygnięcia dotyczące inwestycji lub wymaga uzyskania opinii, uzgodnień, pozwoleń i innych dokumentów, określonych w przepisach szczególnych, uznaje się za odstąpienie istotne, co skutkuje koniecznością wydania przez wojewodę decyzji o zmianie decyzji o pozwoleniu na budowę</w:t>
      </w:r>
      <w:r w:rsidR="000B0AB0" w:rsidRPr="00065BB9">
        <w:rPr>
          <w:rFonts w:ascii="Times New Roman" w:hAnsi="Times New Roman" w:cs="Times New Roman"/>
          <w:sz w:val="24"/>
          <w:szCs w:val="24"/>
        </w:rPr>
        <w:t xml:space="preserve">. </w:t>
      </w:r>
    </w:p>
    <w:p w:rsidR="00017AD1" w:rsidRPr="00065BB9" w:rsidRDefault="00B8352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46756" w:rsidRPr="00065BB9">
        <w:rPr>
          <w:rFonts w:ascii="Times New Roman" w:hAnsi="Times New Roman" w:cs="Times New Roman"/>
          <w:b/>
          <w:sz w:val="24"/>
          <w:szCs w:val="24"/>
        </w:rPr>
        <w:t>6</w:t>
      </w:r>
      <w:r w:rsidRPr="00065BB9">
        <w:rPr>
          <w:rFonts w:ascii="Times New Roman" w:hAnsi="Times New Roman" w:cs="Times New Roman"/>
          <w:b/>
          <w:sz w:val="24"/>
          <w:szCs w:val="24"/>
        </w:rPr>
        <w:t xml:space="preserve">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zawar</w:t>
      </w:r>
      <w:r w:rsidR="0042714B" w:rsidRPr="00065BB9">
        <w:rPr>
          <w:rFonts w:ascii="Times New Roman" w:hAnsi="Times New Roman" w:cs="Times New Roman"/>
          <w:sz w:val="24"/>
          <w:szCs w:val="24"/>
        </w:rPr>
        <w:t>tość wniosku o wydanie decyzji</w:t>
      </w:r>
      <w:r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o</w:t>
      </w:r>
      <w:r w:rsidRPr="00065BB9">
        <w:rPr>
          <w:rFonts w:ascii="Times New Roman" w:hAnsi="Times New Roman" w:cs="Times New Roman"/>
          <w:sz w:val="24"/>
          <w:szCs w:val="24"/>
        </w:rPr>
        <w:t xml:space="preserve"> pozwoleniu na realizację inwestycji w</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tym przepisie określono</w:t>
      </w:r>
      <w:r w:rsidR="00017AD1" w:rsidRPr="00065BB9">
        <w:rPr>
          <w:rFonts w:ascii="Times New Roman" w:hAnsi="Times New Roman" w:cs="Times New Roman"/>
          <w:sz w:val="24"/>
          <w:szCs w:val="24"/>
        </w:rPr>
        <w:t xml:space="preserve"> szczegółowy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dokumentów i</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informacji, które inwestor będzie zobowiązany dołączyć do wniosku</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 wydanie </w:t>
      </w:r>
      <w:r w:rsidRPr="00065BB9">
        <w:rPr>
          <w:rFonts w:ascii="Times New Roman" w:hAnsi="Times New Roman" w:cs="Times New Roman"/>
          <w:sz w:val="24"/>
          <w:szCs w:val="24"/>
        </w:rPr>
        <w:t>pozwolenia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ten jest wzorowany na rozwiązaniach przyjętych w obecnie</w:t>
      </w:r>
      <w:r w:rsidR="0042714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obowiązujących specustawach</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 to ze skutków prawnych, jakie wywołuje decyzja</w:t>
      </w:r>
      <w:r w:rsidR="0042714B" w:rsidRPr="00065BB9">
        <w:rPr>
          <w:rFonts w:ascii="Times New Roman" w:hAnsi="Times New Roman" w:cs="Times New Roman"/>
          <w:sz w:val="24"/>
          <w:szCs w:val="24"/>
        </w:rPr>
        <w:t xml:space="preserve"> o pozwoleniu na realizację inwestycji w</w:t>
      </w:r>
      <w:r w:rsidR="004F2A85" w:rsidRPr="00065BB9">
        <w:rPr>
          <w:rFonts w:ascii="Times New Roman" w:hAnsi="Times New Roman" w:cs="Times New Roman"/>
          <w:sz w:val="24"/>
          <w:szCs w:val="24"/>
        </w:rPr>
        <w:t> </w:t>
      </w:r>
      <w:r w:rsidR="0042714B" w:rsidRPr="00065BB9">
        <w:rPr>
          <w:rFonts w:ascii="Times New Roman" w:hAnsi="Times New Roman" w:cs="Times New Roman"/>
          <w:sz w:val="24"/>
          <w:szCs w:val="24"/>
        </w:rPr>
        <w:t>zakresie przeciwdziałania skutkom suszy</w:t>
      </w:r>
      <w:r w:rsidR="004C4778" w:rsidRPr="00065BB9">
        <w:rPr>
          <w:rFonts w:ascii="Times New Roman" w:hAnsi="Times New Roman" w:cs="Times New Roman"/>
          <w:sz w:val="24"/>
          <w:szCs w:val="24"/>
        </w:rPr>
        <w:t xml:space="preserve"> względem nieruchomości, do któryc</w:t>
      </w:r>
      <w:r w:rsidR="00383A86" w:rsidRPr="00065BB9">
        <w:rPr>
          <w:rFonts w:ascii="Times New Roman" w:hAnsi="Times New Roman" w:cs="Times New Roman"/>
          <w:sz w:val="24"/>
          <w:szCs w:val="24"/>
        </w:rPr>
        <w:t xml:space="preserve">h Skarb Państwa nabywa </w:t>
      </w:r>
      <w:r w:rsidR="00C46756" w:rsidRPr="00065BB9">
        <w:rPr>
          <w:rFonts w:ascii="Times New Roman" w:hAnsi="Times New Roman" w:cs="Times New Roman"/>
          <w:sz w:val="24"/>
          <w:szCs w:val="24"/>
        </w:rPr>
        <w:t xml:space="preserve">prawo </w:t>
      </w:r>
      <w:r w:rsidR="00383A86" w:rsidRPr="00065BB9">
        <w:rPr>
          <w:rFonts w:ascii="Times New Roman" w:hAnsi="Times New Roman" w:cs="Times New Roman"/>
          <w:sz w:val="24"/>
          <w:szCs w:val="24"/>
        </w:rPr>
        <w:t>własnoś</w:t>
      </w:r>
      <w:r w:rsidR="00C46756" w:rsidRPr="00065BB9">
        <w:rPr>
          <w:rFonts w:ascii="Times New Roman" w:hAnsi="Times New Roman" w:cs="Times New Roman"/>
          <w:sz w:val="24"/>
          <w:szCs w:val="24"/>
        </w:rPr>
        <w:t>ci</w:t>
      </w:r>
      <w:r w:rsidR="00383A86" w:rsidRPr="00065BB9">
        <w:rPr>
          <w:rFonts w:ascii="Times New Roman" w:hAnsi="Times New Roman" w:cs="Times New Roman"/>
          <w:sz w:val="24"/>
          <w:szCs w:val="24"/>
        </w:rPr>
        <w:t>, a także podmiotów na rzecz których ograniczenie sposobu korzystania z</w:t>
      </w:r>
      <w:r w:rsidR="004F2A85" w:rsidRPr="00065BB9">
        <w:rPr>
          <w:rFonts w:ascii="Times New Roman" w:hAnsi="Times New Roman" w:cs="Times New Roman"/>
          <w:sz w:val="24"/>
          <w:szCs w:val="24"/>
        </w:rPr>
        <w:t> </w:t>
      </w:r>
      <w:r w:rsidR="00383A86" w:rsidRPr="00065BB9">
        <w:rPr>
          <w:rFonts w:ascii="Times New Roman" w:hAnsi="Times New Roman" w:cs="Times New Roman"/>
          <w:sz w:val="24"/>
          <w:szCs w:val="24"/>
        </w:rPr>
        <w:t>nieruchomości ma nastąpić</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Przedmiotowy wniosek ma zawierać niezbędne elementy chara</w:t>
      </w:r>
      <w:r w:rsidR="004F2A85" w:rsidRPr="00065BB9">
        <w:rPr>
          <w:rFonts w:ascii="Times New Roman" w:hAnsi="Times New Roman" w:cs="Times New Roman"/>
          <w:sz w:val="24"/>
          <w:szCs w:val="24"/>
        </w:rPr>
        <w:t>kteryzujące planowaną inwestycję</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Ponadto jednoznacznie wskazano, że nie można uzależniać wydania decyzji o pozwoleniu na realizację w zakresie przeciwdziałania skutkom suszy od zobowiązania inwestora do spełnienia nieprzewidzianych odrębnymi przepisami świadczeń lub warunków, co mogłoby utrudnić realizację inwestycji lub już opóźnić</w:t>
      </w:r>
      <w:r w:rsidR="000B0AB0" w:rsidRPr="00065BB9">
        <w:rPr>
          <w:rFonts w:ascii="Times New Roman" w:hAnsi="Times New Roman" w:cs="Times New Roman"/>
          <w:sz w:val="24"/>
          <w:szCs w:val="24"/>
        </w:rPr>
        <w:t xml:space="preserve">. </w:t>
      </w:r>
    </w:p>
    <w:p w:rsidR="0015269E" w:rsidRPr="00065BB9" w:rsidRDefault="00776BBB" w:rsidP="004D49E2">
      <w:pPr>
        <w:pStyle w:val="PKTpunkt"/>
        <w:spacing w:before="120" w:after="120"/>
        <w:ind w:left="0" w:firstLine="0"/>
        <w:rPr>
          <w:rFonts w:ascii="Times New Roman" w:hAnsi="Times New Roman" w:cs="Times New Roman"/>
          <w:szCs w:val="24"/>
        </w:rPr>
      </w:pPr>
      <w:r w:rsidRPr="00065BB9">
        <w:rPr>
          <w:rFonts w:ascii="Times New Roman" w:hAnsi="Times New Roman" w:cs="Times New Roman"/>
          <w:szCs w:val="24"/>
        </w:rPr>
        <w:t xml:space="preserve">Przedmiotowy przepis </w:t>
      </w:r>
      <w:r w:rsidR="00017AD1" w:rsidRPr="00065BB9">
        <w:rPr>
          <w:rFonts w:ascii="Times New Roman" w:hAnsi="Times New Roman" w:cs="Times New Roman"/>
          <w:szCs w:val="24"/>
        </w:rPr>
        <w:t>projektu</w:t>
      </w:r>
      <w:r w:rsidRPr="00065BB9">
        <w:rPr>
          <w:rFonts w:ascii="Times New Roman" w:hAnsi="Times New Roman" w:cs="Times New Roman"/>
          <w:szCs w:val="24"/>
        </w:rPr>
        <w:t xml:space="preserve"> ustawy</w:t>
      </w:r>
      <w:r w:rsidR="00017AD1" w:rsidRPr="00065BB9">
        <w:rPr>
          <w:rFonts w:ascii="Times New Roman" w:hAnsi="Times New Roman" w:cs="Times New Roman"/>
          <w:szCs w:val="24"/>
        </w:rPr>
        <w:t xml:space="preserve"> nakazuje uzyskanie przez inwestora opinii właściwych organów</w:t>
      </w:r>
      <w:r w:rsidR="0015269E" w:rsidRPr="00065BB9">
        <w:rPr>
          <w:rFonts w:ascii="Times New Roman" w:hAnsi="Times New Roman" w:cs="Times New Roman"/>
          <w:szCs w:val="24"/>
        </w:rPr>
        <w:t xml:space="preserve"> - </w:t>
      </w:r>
      <w:r w:rsidR="00C3571D" w:rsidRPr="00065BB9">
        <w:rPr>
          <w:rFonts w:ascii="Times New Roman" w:hAnsi="Times New Roman" w:cs="Times New Roman"/>
          <w:szCs w:val="24"/>
        </w:rPr>
        <w:t>przed złożeniem wniosku o wydanie decyzji o pozwoleniu na realizację</w:t>
      </w:r>
      <w:r w:rsidR="000B0AB0" w:rsidRPr="00065BB9">
        <w:rPr>
          <w:rFonts w:ascii="Times New Roman" w:hAnsi="Times New Roman" w:cs="Times New Roman"/>
          <w:szCs w:val="24"/>
        </w:rPr>
        <w:t xml:space="preserve"> </w:t>
      </w:r>
      <w:r w:rsidR="00C3571D" w:rsidRPr="00065BB9">
        <w:rPr>
          <w:rFonts w:ascii="Times New Roman" w:hAnsi="Times New Roman" w:cs="Times New Roman"/>
          <w:szCs w:val="24"/>
        </w:rPr>
        <w:t>inwestycji w zakresie przeciwdziałania skutkom suszy</w:t>
      </w:r>
      <w:r w:rsidR="000B0AB0" w:rsidRPr="00065BB9">
        <w:rPr>
          <w:rFonts w:ascii="Times New Roman" w:hAnsi="Times New Roman" w:cs="Times New Roman"/>
          <w:szCs w:val="24"/>
        </w:rPr>
        <w:t xml:space="preserve">. </w:t>
      </w:r>
      <w:r w:rsidR="00017AD1" w:rsidRPr="00065BB9">
        <w:rPr>
          <w:rFonts w:ascii="Times New Roman" w:hAnsi="Times New Roman" w:cs="Times New Roman"/>
          <w:szCs w:val="24"/>
        </w:rPr>
        <w:t>Równocześnie zakłada się, że uzyskane opinie zastąpią uzgodnienia wymagane odrębnymi</w:t>
      </w:r>
      <w:r w:rsidRPr="00065BB9">
        <w:rPr>
          <w:rFonts w:ascii="Times New Roman" w:hAnsi="Times New Roman" w:cs="Times New Roman"/>
          <w:szCs w:val="24"/>
        </w:rPr>
        <w:t xml:space="preserve"> </w:t>
      </w:r>
      <w:r w:rsidR="00017AD1" w:rsidRPr="00065BB9">
        <w:rPr>
          <w:rFonts w:ascii="Times New Roman" w:hAnsi="Times New Roman" w:cs="Times New Roman"/>
          <w:szCs w:val="24"/>
        </w:rPr>
        <w:t>przepisami</w:t>
      </w:r>
      <w:r w:rsidR="00C3571D" w:rsidRPr="00065BB9">
        <w:rPr>
          <w:rFonts w:ascii="Times New Roman" w:hAnsi="Times New Roman" w:cs="Times New Roman"/>
          <w:szCs w:val="24"/>
        </w:rPr>
        <w:t>, za wyjątkiem uzgodnienia</w:t>
      </w:r>
      <w:r w:rsidR="0015269E" w:rsidRPr="00065BB9">
        <w:rPr>
          <w:rFonts w:ascii="Times New Roman" w:hAnsi="Times New Roman" w:cs="Times New Roman"/>
          <w:szCs w:val="24"/>
        </w:rPr>
        <w:t xml:space="preserve"> z </w:t>
      </w:r>
      <w:r w:rsidR="00C45222" w:rsidRPr="00C45222">
        <w:rPr>
          <w:rFonts w:ascii="Times New Roman" w:hAnsi="Times New Roman" w:cs="Times New Roman"/>
          <w:szCs w:val="24"/>
        </w:rPr>
        <w:t xml:space="preserve">i Ministra </w:t>
      </w:r>
      <w:r w:rsidR="00C45222" w:rsidRPr="00C45222">
        <w:rPr>
          <w:rFonts w:ascii="Times New Roman" w:hAnsi="Times New Roman" w:cs="Times New Roman"/>
          <w:szCs w:val="24"/>
        </w:rPr>
        <w:lastRenderedPageBreak/>
        <w:t xml:space="preserve">Obrony Narodowej </w:t>
      </w:r>
      <w:r w:rsidR="00C45222">
        <w:rPr>
          <w:rFonts w:ascii="Times New Roman" w:hAnsi="Times New Roman" w:cs="Times New Roman"/>
          <w:szCs w:val="24"/>
        </w:rPr>
        <w:t>(</w:t>
      </w:r>
      <w:r w:rsidR="00C45222" w:rsidRPr="00C45222">
        <w:rPr>
          <w:rFonts w:ascii="Times New Roman" w:hAnsi="Times New Roman" w:cs="Times New Roman"/>
          <w:szCs w:val="24"/>
        </w:rPr>
        <w:t>tereny zamknięte niezbędne dla obronności państwa</w:t>
      </w:r>
      <w:r w:rsidR="00C45222">
        <w:rPr>
          <w:rFonts w:ascii="Times New Roman" w:hAnsi="Times New Roman" w:cs="Times New Roman"/>
          <w:szCs w:val="24"/>
        </w:rPr>
        <w:t xml:space="preserve">) i </w:t>
      </w:r>
      <w:r w:rsidR="0015269E" w:rsidRPr="00065BB9">
        <w:rPr>
          <w:rFonts w:ascii="Times New Roman" w:hAnsi="Times New Roman" w:cs="Times New Roman"/>
          <w:szCs w:val="24"/>
        </w:rPr>
        <w:t>właściwym zarządcą drogi w</w:t>
      </w:r>
      <w:r w:rsidR="00637255" w:rsidRPr="00065BB9">
        <w:rPr>
          <w:rFonts w:ascii="Times New Roman" w:hAnsi="Times New Roman" w:cs="Times New Roman"/>
          <w:szCs w:val="24"/>
        </w:rPr>
        <w:t> </w:t>
      </w:r>
      <w:r w:rsidR="0015269E" w:rsidRPr="00065BB9">
        <w:rPr>
          <w:rFonts w:ascii="Times New Roman" w:hAnsi="Times New Roman" w:cs="Times New Roman"/>
          <w:szCs w:val="24"/>
        </w:rPr>
        <w:t>odniesieniu do obszarów pasa drogowego</w:t>
      </w:r>
      <w:r w:rsidR="006421A5" w:rsidRPr="00065BB9">
        <w:rPr>
          <w:rFonts w:ascii="Times New Roman" w:hAnsi="Times New Roman" w:cs="Times New Roman"/>
          <w:szCs w:val="24"/>
        </w:rPr>
        <w:t xml:space="preserve"> (</w:t>
      </w:r>
      <w:r w:rsidR="0073430C" w:rsidRPr="00065BB9">
        <w:rPr>
          <w:rFonts w:ascii="Times New Roman" w:hAnsi="Times New Roman" w:cs="Times New Roman"/>
          <w:szCs w:val="24"/>
        </w:rPr>
        <w:t>m</w:t>
      </w:r>
      <w:r w:rsidR="000B0AB0" w:rsidRPr="00065BB9">
        <w:rPr>
          <w:rFonts w:ascii="Times New Roman" w:hAnsi="Times New Roman" w:cs="Times New Roman"/>
          <w:szCs w:val="24"/>
        </w:rPr>
        <w:t xml:space="preserve">. </w:t>
      </w:r>
      <w:r w:rsidR="0073430C" w:rsidRPr="00065BB9">
        <w:rPr>
          <w:rFonts w:ascii="Times New Roman" w:hAnsi="Times New Roman" w:cs="Times New Roman"/>
          <w:szCs w:val="24"/>
        </w:rPr>
        <w:t>in</w:t>
      </w:r>
      <w:r w:rsidR="000B0AB0" w:rsidRPr="00065BB9">
        <w:rPr>
          <w:rFonts w:ascii="Times New Roman" w:hAnsi="Times New Roman" w:cs="Times New Roman"/>
          <w:szCs w:val="24"/>
        </w:rPr>
        <w:t xml:space="preserve">. </w:t>
      </w:r>
      <w:r w:rsidR="0015269E" w:rsidRPr="00065BB9">
        <w:rPr>
          <w:rFonts w:ascii="Times New Roman" w:hAnsi="Times New Roman" w:cs="Times New Roman"/>
          <w:szCs w:val="24"/>
        </w:rPr>
        <w:t>parametr</w:t>
      </w:r>
      <w:r w:rsidR="006421A5" w:rsidRPr="00065BB9">
        <w:rPr>
          <w:rFonts w:ascii="Times New Roman" w:hAnsi="Times New Roman" w:cs="Times New Roman"/>
          <w:szCs w:val="24"/>
        </w:rPr>
        <w:t>y</w:t>
      </w:r>
      <w:r w:rsidR="0015269E" w:rsidRPr="00065BB9">
        <w:rPr>
          <w:rFonts w:ascii="Times New Roman" w:hAnsi="Times New Roman" w:cs="Times New Roman"/>
          <w:szCs w:val="24"/>
        </w:rPr>
        <w:t xml:space="preserve"> techniczn</w:t>
      </w:r>
      <w:r w:rsidR="006421A5" w:rsidRPr="00065BB9">
        <w:rPr>
          <w:rFonts w:ascii="Times New Roman" w:hAnsi="Times New Roman" w:cs="Times New Roman"/>
          <w:szCs w:val="24"/>
        </w:rPr>
        <w:t>e zjazdów oraz sposó</w:t>
      </w:r>
      <w:r w:rsidR="0015269E" w:rsidRPr="00065BB9">
        <w:rPr>
          <w:rFonts w:ascii="Times New Roman" w:hAnsi="Times New Roman" w:cs="Times New Roman"/>
          <w:szCs w:val="24"/>
        </w:rPr>
        <w:t>b, miejsc</w:t>
      </w:r>
      <w:r w:rsidR="006421A5" w:rsidRPr="00065BB9">
        <w:rPr>
          <w:rFonts w:ascii="Times New Roman" w:hAnsi="Times New Roman" w:cs="Times New Roman"/>
          <w:szCs w:val="24"/>
        </w:rPr>
        <w:t>e</w:t>
      </w:r>
      <w:r w:rsidR="0015269E" w:rsidRPr="00065BB9">
        <w:rPr>
          <w:rFonts w:ascii="Times New Roman" w:hAnsi="Times New Roman" w:cs="Times New Roman"/>
          <w:szCs w:val="24"/>
        </w:rPr>
        <w:t xml:space="preserve"> i warunk</w:t>
      </w:r>
      <w:r w:rsidR="006421A5" w:rsidRPr="00065BB9">
        <w:rPr>
          <w:rFonts w:ascii="Times New Roman" w:hAnsi="Times New Roman" w:cs="Times New Roman"/>
          <w:szCs w:val="24"/>
        </w:rPr>
        <w:t>i</w:t>
      </w:r>
      <w:r w:rsidR="0015269E" w:rsidRPr="00065BB9">
        <w:rPr>
          <w:rFonts w:ascii="Times New Roman" w:hAnsi="Times New Roman" w:cs="Times New Roman"/>
          <w:szCs w:val="24"/>
        </w:rPr>
        <w:t xml:space="preserve"> umieszczenia w pasie drogowym obiektów lub urządzeń niezwiązanych z potrzebami zarządzania drogami lub potrzebami ruchu drogowego, a jeżeli wniosek dotyczy budowy zjazdów </w:t>
      </w:r>
      <w:r w:rsidR="00A304EB">
        <w:rPr>
          <w:rFonts w:ascii="Times New Roman" w:hAnsi="Times New Roman" w:cs="Times New Roman"/>
          <w:szCs w:val="24"/>
        </w:rPr>
        <w:t xml:space="preserve">- </w:t>
      </w:r>
      <w:r w:rsidR="0015269E" w:rsidRPr="00065BB9">
        <w:rPr>
          <w:rFonts w:ascii="Times New Roman" w:hAnsi="Times New Roman" w:cs="Times New Roman"/>
          <w:szCs w:val="24"/>
        </w:rPr>
        <w:t>również</w:t>
      </w:r>
      <w:r w:rsidR="00A304EB">
        <w:rPr>
          <w:rFonts w:ascii="Times New Roman" w:hAnsi="Times New Roman" w:cs="Times New Roman"/>
          <w:szCs w:val="24"/>
        </w:rPr>
        <w:t xml:space="preserve"> </w:t>
      </w:r>
      <w:r w:rsidR="0015269E" w:rsidRPr="00065BB9">
        <w:rPr>
          <w:rFonts w:ascii="Times New Roman" w:hAnsi="Times New Roman" w:cs="Times New Roman"/>
          <w:szCs w:val="24"/>
        </w:rPr>
        <w:t>w zakresie ich lokalizacji</w:t>
      </w:r>
      <w:r w:rsidR="0073430C" w:rsidRPr="00065BB9">
        <w:rPr>
          <w:rFonts w:ascii="Times New Roman" w:hAnsi="Times New Roman" w:cs="Times New Roman"/>
          <w:szCs w:val="24"/>
        </w:rPr>
        <w:t>)</w:t>
      </w:r>
      <w:r w:rsidR="000B0AB0" w:rsidRPr="00065BB9">
        <w:rPr>
          <w:rFonts w:ascii="Times New Roman" w:hAnsi="Times New Roman" w:cs="Times New Roman"/>
          <w:szCs w:val="24"/>
        </w:rPr>
        <w:t xml:space="preserve">. </w:t>
      </w:r>
      <w:r w:rsidR="006421A5" w:rsidRPr="00065BB9">
        <w:rPr>
          <w:rFonts w:ascii="Times New Roman" w:hAnsi="Times New Roman" w:cs="Times New Roman"/>
          <w:szCs w:val="24"/>
        </w:rPr>
        <w:t xml:space="preserve">Wprowadzenie uzgodnienia w przypadku </w:t>
      </w:r>
      <w:r w:rsidR="0073430C" w:rsidRPr="00065BB9">
        <w:rPr>
          <w:rFonts w:ascii="Times New Roman" w:hAnsi="Times New Roman" w:cs="Times New Roman"/>
          <w:szCs w:val="24"/>
        </w:rPr>
        <w:t xml:space="preserve">zarządcy drogi </w:t>
      </w:r>
      <w:r w:rsidR="006421A5" w:rsidRPr="00065BB9">
        <w:rPr>
          <w:rFonts w:ascii="Times New Roman" w:hAnsi="Times New Roman" w:cs="Times New Roman"/>
          <w:szCs w:val="24"/>
        </w:rPr>
        <w:t>pozwoli na udzielenie w formie postanowienia wiążących inwestora warunków, które mają na celu zachowanie jak największego poziomu bezpieczeństwa w ruchu drogowym</w:t>
      </w:r>
      <w:r w:rsidR="000B0AB0" w:rsidRPr="00065BB9">
        <w:rPr>
          <w:rFonts w:ascii="Times New Roman" w:hAnsi="Times New Roman" w:cs="Times New Roman"/>
          <w:szCs w:val="24"/>
        </w:rPr>
        <w:t xml:space="preserve">. </w:t>
      </w:r>
    </w:p>
    <w:p w:rsidR="00017AD1" w:rsidRPr="00065BB9" w:rsidRDefault="0073430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Rezygnacja z uzyskiwania wskazanych uzgodnień (</w:t>
      </w:r>
      <w:r w:rsidR="00C45222">
        <w:rPr>
          <w:rFonts w:ascii="Times New Roman" w:hAnsi="Times New Roman" w:cs="Times New Roman"/>
          <w:sz w:val="24"/>
          <w:szCs w:val="24"/>
        </w:rPr>
        <w:t>po</w:t>
      </w:r>
      <w:r w:rsidRPr="00065BB9">
        <w:rPr>
          <w:rFonts w:ascii="Times New Roman" w:hAnsi="Times New Roman" w:cs="Times New Roman"/>
          <w:sz w:val="24"/>
          <w:szCs w:val="24"/>
        </w:rPr>
        <w:t xml:space="preserve">za </w:t>
      </w:r>
      <w:r w:rsidR="00C45222">
        <w:rPr>
          <w:rFonts w:ascii="Times New Roman" w:hAnsi="Times New Roman" w:cs="Times New Roman"/>
          <w:sz w:val="24"/>
          <w:szCs w:val="24"/>
        </w:rPr>
        <w:t>ww. wyjątkami</w:t>
      </w:r>
      <w:r w:rsidRPr="00065BB9">
        <w:rPr>
          <w:rFonts w:ascii="Times New Roman" w:hAnsi="Times New Roman" w:cs="Times New Roman"/>
          <w:sz w:val="24"/>
          <w:szCs w:val="24"/>
        </w:rPr>
        <w:t>) na rzecz pozyskania opinii jest niezbędna z</w:t>
      </w:r>
      <w:r w:rsidR="00017AD1" w:rsidRPr="00065BB9">
        <w:rPr>
          <w:rFonts w:ascii="Times New Roman" w:hAnsi="Times New Roman" w:cs="Times New Roman"/>
          <w:sz w:val="24"/>
          <w:szCs w:val="24"/>
        </w:rPr>
        <w:t>e względu na konieczność przyspieszenia procesu przygotowania inwestycji</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776BBB" w:rsidRPr="00065BB9">
        <w:rPr>
          <w:rFonts w:ascii="Times New Roman" w:hAnsi="Times New Roman" w:cs="Times New Roman"/>
          <w:sz w:val="24"/>
          <w:szCs w:val="24"/>
        </w:rPr>
        <w:t>przeciwdziałania skutkom suszy</w:t>
      </w:r>
      <w:r w:rsidR="00637255" w:rsidRPr="00065BB9">
        <w:rPr>
          <w:rFonts w:ascii="Times New Roman" w:hAnsi="Times New Roman" w:cs="Times New Roman"/>
          <w:sz w:val="24"/>
          <w:szCs w:val="24"/>
        </w:rPr>
        <w:t>.</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Dlatego </w:t>
      </w:r>
      <w:r w:rsidR="00017AD1" w:rsidRPr="00065BB9">
        <w:rPr>
          <w:rFonts w:ascii="Times New Roman" w:hAnsi="Times New Roman" w:cs="Times New Roman"/>
          <w:sz w:val="24"/>
          <w:szCs w:val="24"/>
        </w:rPr>
        <w:t>opinie</w:t>
      </w:r>
      <w:r w:rsidR="00776BBB"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i</w:t>
      </w:r>
      <w:r w:rsidR="00A304EB">
        <w:rPr>
          <w:rFonts w:ascii="Times New Roman" w:hAnsi="Times New Roman" w:cs="Times New Roman"/>
          <w:sz w:val="24"/>
          <w:szCs w:val="24"/>
        </w:rPr>
        <w:t> </w:t>
      </w:r>
      <w:r w:rsidR="00116C7B" w:rsidRPr="00065BB9">
        <w:rPr>
          <w:rFonts w:ascii="Times New Roman" w:hAnsi="Times New Roman" w:cs="Times New Roman"/>
          <w:sz w:val="24"/>
          <w:szCs w:val="24"/>
        </w:rPr>
        <w:t>uzgodnieni</w:t>
      </w:r>
      <w:r w:rsidR="00C45222">
        <w:rPr>
          <w:rFonts w:ascii="Times New Roman" w:hAnsi="Times New Roman" w:cs="Times New Roman"/>
          <w:sz w:val="24"/>
          <w:szCs w:val="24"/>
        </w:rPr>
        <w:t>a</w:t>
      </w:r>
      <w:r w:rsidR="00116C7B" w:rsidRPr="00065BB9">
        <w:rPr>
          <w:rFonts w:ascii="Times New Roman" w:hAnsi="Times New Roman" w:cs="Times New Roman"/>
          <w:sz w:val="24"/>
          <w:szCs w:val="24"/>
        </w:rPr>
        <w:t xml:space="preserve">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właściwym zarządcą drogi </w:t>
      </w:r>
      <w:r w:rsidR="00017AD1" w:rsidRPr="00065BB9">
        <w:rPr>
          <w:rFonts w:ascii="Times New Roman" w:hAnsi="Times New Roman" w:cs="Times New Roman"/>
          <w:sz w:val="24"/>
          <w:szCs w:val="24"/>
        </w:rPr>
        <w:t>będą wydawan</w:t>
      </w:r>
      <w:r w:rsidR="00776BBB" w:rsidRPr="00065BB9">
        <w:rPr>
          <w:rFonts w:ascii="Times New Roman" w:hAnsi="Times New Roman" w:cs="Times New Roman"/>
          <w:sz w:val="24"/>
          <w:szCs w:val="24"/>
        </w:rPr>
        <w:t xml:space="preserve">e w terminie </w:t>
      </w:r>
      <w:r w:rsidR="003F6A56" w:rsidRPr="00065BB9">
        <w:rPr>
          <w:rFonts w:ascii="Times New Roman" w:hAnsi="Times New Roman" w:cs="Times New Roman"/>
          <w:sz w:val="24"/>
          <w:szCs w:val="24"/>
        </w:rPr>
        <w:t>7</w:t>
      </w:r>
      <w:r w:rsidR="00017AD1" w:rsidRPr="00065BB9">
        <w:rPr>
          <w:rFonts w:ascii="Times New Roman" w:hAnsi="Times New Roman" w:cs="Times New Roman"/>
          <w:sz w:val="24"/>
          <w:szCs w:val="24"/>
        </w:rPr>
        <w:t xml:space="preserve"> dni</w:t>
      </w:r>
      <w:r w:rsidR="003F6A56" w:rsidRPr="00065BB9">
        <w:rPr>
          <w:rFonts w:ascii="Times New Roman" w:hAnsi="Times New Roman" w:cs="Times New Roman"/>
          <w:sz w:val="24"/>
          <w:szCs w:val="24"/>
        </w:rPr>
        <w:t xml:space="preserve"> od dnia otrzymania wniosku</w:t>
      </w:r>
      <w:r w:rsidR="00017AD1" w:rsidRPr="00065BB9">
        <w:rPr>
          <w:rFonts w:ascii="Times New Roman" w:hAnsi="Times New Roman" w:cs="Times New Roman"/>
          <w:sz w:val="24"/>
          <w:szCs w:val="24"/>
        </w:rPr>
        <w:t>, przy czym niewydanie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opinii </w:t>
      </w:r>
      <w:r w:rsidR="00116C7B" w:rsidRPr="00065BB9">
        <w:rPr>
          <w:rFonts w:ascii="Times New Roman" w:hAnsi="Times New Roman" w:cs="Times New Roman"/>
          <w:sz w:val="24"/>
          <w:szCs w:val="24"/>
        </w:rPr>
        <w:t xml:space="preserve">lub uzgodnienia z zarządcą drogi </w:t>
      </w:r>
      <w:r w:rsidR="00017AD1" w:rsidRPr="00065BB9">
        <w:rPr>
          <w:rFonts w:ascii="Times New Roman" w:hAnsi="Times New Roman" w:cs="Times New Roman"/>
          <w:sz w:val="24"/>
          <w:szCs w:val="24"/>
        </w:rPr>
        <w:t xml:space="preserve">w tym terminie będzie traktowane, jako </w:t>
      </w:r>
      <w:r w:rsidR="003F6A56" w:rsidRPr="00065BB9">
        <w:rPr>
          <w:rFonts w:ascii="Times New Roman" w:hAnsi="Times New Roman" w:cs="Times New Roman"/>
          <w:sz w:val="24"/>
          <w:szCs w:val="24"/>
        </w:rPr>
        <w:t xml:space="preserve">odpowiednio </w:t>
      </w:r>
      <w:r w:rsidR="00017AD1" w:rsidRPr="00065BB9">
        <w:rPr>
          <w:rFonts w:ascii="Times New Roman" w:hAnsi="Times New Roman" w:cs="Times New Roman"/>
          <w:sz w:val="24"/>
          <w:szCs w:val="24"/>
        </w:rPr>
        <w:t xml:space="preserve">brak zastrzeżeń </w:t>
      </w:r>
      <w:r w:rsidR="00C576C0" w:rsidRPr="00065BB9">
        <w:rPr>
          <w:rFonts w:ascii="Times New Roman" w:hAnsi="Times New Roman" w:cs="Times New Roman"/>
          <w:sz w:val="24"/>
          <w:szCs w:val="24"/>
        </w:rPr>
        <w:t>albo pozytywne uzgodnienie wniosku o wydanie decyzji o pozwoleniu na realizację inwestycji w zakresie przeciwdziałania skutkom suszy</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 Jednocześnie </w:t>
      </w:r>
      <w:r w:rsidR="00017AD1" w:rsidRPr="00065BB9">
        <w:rPr>
          <w:rFonts w:ascii="Times New Roman" w:hAnsi="Times New Roman" w:cs="Times New Roman"/>
          <w:sz w:val="24"/>
          <w:szCs w:val="24"/>
        </w:rPr>
        <w:t>opinie te</w:t>
      </w:r>
      <w:r w:rsidR="00116C7B" w:rsidRPr="00065BB9">
        <w:rPr>
          <w:rFonts w:ascii="Times New Roman" w:hAnsi="Times New Roman" w:cs="Times New Roman"/>
          <w:sz w:val="24"/>
          <w:szCs w:val="24"/>
        </w:rPr>
        <w:t xml:space="preserve"> oraz uzgodnienie z</w:t>
      </w:r>
      <w:r w:rsidR="00637255" w:rsidRPr="00065BB9">
        <w:rPr>
          <w:rFonts w:ascii="Times New Roman" w:hAnsi="Times New Roman" w:cs="Times New Roman"/>
          <w:sz w:val="24"/>
          <w:szCs w:val="24"/>
        </w:rPr>
        <w:t>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zarządcą drogi</w:t>
      </w:r>
      <w:r w:rsidR="00017AD1" w:rsidRPr="00065BB9">
        <w:rPr>
          <w:rFonts w:ascii="Times New Roman" w:hAnsi="Times New Roman" w:cs="Times New Roman"/>
          <w:sz w:val="24"/>
          <w:szCs w:val="24"/>
        </w:rPr>
        <w:t>, zastąpią</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pozwolenia, opinie, zgody bądź stanowiska właściwych organów wymagane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odrębnymi przepisami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ma na celu nie tylko</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uprawnienie postępowania </w:t>
      </w:r>
      <w:r w:rsidR="00C576C0" w:rsidRPr="00065BB9">
        <w:rPr>
          <w:rFonts w:ascii="Times New Roman" w:hAnsi="Times New Roman" w:cs="Times New Roman"/>
          <w:sz w:val="24"/>
          <w:szCs w:val="24"/>
        </w:rPr>
        <w:t>po</w:t>
      </w:r>
      <w:r w:rsidR="00017AD1" w:rsidRPr="00065BB9">
        <w:rPr>
          <w:rFonts w:ascii="Times New Roman" w:hAnsi="Times New Roman" w:cs="Times New Roman"/>
          <w:sz w:val="24"/>
          <w:szCs w:val="24"/>
        </w:rPr>
        <w:t>przez jego przyśpieszenie, ale i wyeliminowanie sytuacji, w</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których organy dwukrotnie, w różnych formach, rozpatrywałyby tę samą sprawę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Dołączone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wniosku</w:t>
      </w:r>
      <w:r w:rsidR="00776BBB" w:rsidRPr="00065BB9">
        <w:rPr>
          <w:rFonts w:ascii="Times New Roman" w:hAnsi="Times New Roman" w:cs="Times New Roman"/>
          <w:sz w:val="24"/>
          <w:szCs w:val="24"/>
        </w:rPr>
        <w:t xml:space="preserve"> o wydanie decyzji,</w:t>
      </w:r>
      <w:r w:rsidR="00017AD1" w:rsidRPr="00065BB9">
        <w:rPr>
          <w:rFonts w:ascii="Times New Roman" w:hAnsi="Times New Roman" w:cs="Times New Roman"/>
          <w:sz w:val="24"/>
          <w:szCs w:val="24"/>
        </w:rPr>
        <w:t xml:space="preserve"> opinie</w:t>
      </w:r>
      <w:r w:rsidR="00C576C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za wyjątkiem </w:t>
      </w:r>
      <w:r w:rsidR="00C45222">
        <w:rPr>
          <w:rFonts w:ascii="Times New Roman" w:hAnsi="Times New Roman" w:cs="Times New Roman"/>
          <w:sz w:val="24"/>
          <w:szCs w:val="24"/>
        </w:rPr>
        <w:t xml:space="preserve">dwóch 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z zarządcą drogi</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nie będą miały więc charakteru wiążącego dla orzekającego w sprawie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wojewody i będą stanowiły element materiału zgromadzonego w sprawie, który podlegać</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ocenie </w:t>
      </w:r>
      <w:r w:rsidR="00C576C0" w:rsidRPr="00065BB9">
        <w:rPr>
          <w:rFonts w:ascii="Times New Roman" w:hAnsi="Times New Roman" w:cs="Times New Roman"/>
          <w:sz w:val="24"/>
          <w:szCs w:val="24"/>
        </w:rPr>
        <w:t xml:space="preserve">tego </w:t>
      </w:r>
      <w:r w:rsidR="00017AD1" w:rsidRPr="00065BB9">
        <w:rPr>
          <w:rFonts w:ascii="Times New Roman" w:hAnsi="Times New Roman" w:cs="Times New Roman"/>
          <w:sz w:val="24"/>
          <w:szCs w:val="24"/>
        </w:rPr>
        <w:t>organu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celem projektu jest</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zapewnienie możliwości sprawnej realizacji inwestycji </w:t>
      </w:r>
      <w:r w:rsidR="00776BBB"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o</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lokalizacji inwestycji w zakre</w:t>
      </w:r>
      <w:r w:rsidR="00776BBB" w:rsidRPr="00065BB9">
        <w:rPr>
          <w:rFonts w:ascii="Times New Roman" w:hAnsi="Times New Roman" w:cs="Times New Roman"/>
          <w:sz w:val="24"/>
          <w:szCs w:val="24"/>
        </w:rPr>
        <w:t xml:space="preserve">sie przeciwdziałania skutkom suszy ma </w:t>
      </w:r>
      <w:r w:rsidR="00017AD1" w:rsidRPr="00065BB9">
        <w:rPr>
          <w:rFonts w:ascii="Times New Roman" w:hAnsi="Times New Roman" w:cs="Times New Roman"/>
          <w:sz w:val="24"/>
          <w:szCs w:val="24"/>
        </w:rPr>
        <w:t xml:space="preserve">być instrumentem całościowo regulującym kwestię </w:t>
      </w:r>
      <w:r w:rsidR="00776BBB" w:rsidRPr="00065BB9">
        <w:rPr>
          <w:rFonts w:ascii="Times New Roman" w:hAnsi="Times New Roman" w:cs="Times New Roman"/>
          <w:sz w:val="24"/>
          <w:szCs w:val="24"/>
        </w:rPr>
        <w:t xml:space="preserve">realizacji </w:t>
      </w:r>
      <w:r w:rsidR="00017AD1" w:rsidRPr="00065BB9">
        <w:rPr>
          <w:rFonts w:ascii="Times New Roman" w:hAnsi="Times New Roman" w:cs="Times New Roman"/>
          <w:sz w:val="24"/>
          <w:szCs w:val="24"/>
        </w:rPr>
        <w:t>inwestycji, w związku, z czym</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konieczne jest przedstawienie właściwych dokumentów</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które właściwy</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 będzie brał pod uwagę, wydając decyzję</w:t>
      </w:r>
      <w:r w:rsidR="000B0AB0" w:rsidRPr="00065BB9">
        <w:rPr>
          <w:rFonts w:ascii="Times New Roman" w:hAnsi="Times New Roman" w:cs="Times New Roman"/>
          <w:sz w:val="24"/>
          <w:szCs w:val="24"/>
        </w:rPr>
        <w:t xml:space="preserve">. </w:t>
      </w:r>
    </w:p>
    <w:p w:rsidR="00B83520"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Skrócenie czasu na wydanie opinii oraz </w:t>
      </w:r>
      <w:r w:rsidR="00116C7B" w:rsidRPr="00065BB9">
        <w:rPr>
          <w:rFonts w:ascii="Times New Roman" w:hAnsi="Times New Roman" w:cs="Times New Roman"/>
          <w:sz w:val="24"/>
          <w:szCs w:val="24"/>
        </w:rPr>
        <w:t xml:space="preserve">uzgodnienia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zarządcą drogi </w:t>
      </w:r>
      <w:r w:rsidR="00C45222">
        <w:rPr>
          <w:rFonts w:ascii="Times New Roman" w:hAnsi="Times New Roman" w:cs="Times New Roman"/>
          <w:sz w:val="24"/>
          <w:szCs w:val="24"/>
        </w:rPr>
        <w:t>oraz</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rozwiązania, zgodnie, z którym brak</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wydania opinii </w:t>
      </w:r>
      <w:r w:rsidR="00C45222">
        <w:rPr>
          <w:rFonts w:ascii="Times New Roman" w:hAnsi="Times New Roman" w:cs="Times New Roman"/>
          <w:sz w:val="24"/>
          <w:szCs w:val="24"/>
        </w:rPr>
        <w:t xml:space="preserve">i </w:t>
      </w:r>
      <w:r w:rsidR="00116C7B" w:rsidRPr="00065BB9">
        <w:rPr>
          <w:rFonts w:ascii="Times New Roman" w:hAnsi="Times New Roman" w:cs="Times New Roman"/>
          <w:sz w:val="24"/>
          <w:szCs w:val="24"/>
        </w:rPr>
        <w:t xml:space="preserve"> </w:t>
      </w:r>
      <w:r w:rsidR="00C45222">
        <w:rPr>
          <w:rFonts w:ascii="Times New Roman" w:hAnsi="Times New Roman" w:cs="Times New Roman"/>
          <w:sz w:val="24"/>
          <w:szCs w:val="24"/>
        </w:rPr>
        <w:t xml:space="preserve">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traktowane jest</w:t>
      </w:r>
      <w:r w:rsidR="00A304EB">
        <w:rPr>
          <w:rFonts w:ascii="Times New Roman" w:hAnsi="Times New Roman" w:cs="Times New Roman"/>
          <w:sz w:val="24"/>
          <w:szCs w:val="24"/>
        </w:rPr>
        <w:t xml:space="preserve"> </w:t>
      </w:r>
      <w:r w:rsidRPr="00065BB9">
        <w:rPr>
          <w:rFonts w:ascii="Times New Roman" w:hAnsi="Times New Roman" w:cs="Times New Roman"/>
          <w:sz w:val="24"/>
          <w:szCs w:val="24"/>
        </w:rPr>
        <w:t>jako brak zastrzeżeń</w:t>
      </w:r>
      <w:r w:rsidR="00C576C0" w:rsidRPr="00065BB9">
        <w:rPr>
          <w:rFonts w:ascii="Times New Roman" w:hAnsi="Times New Roman" w:cs="Times New Roman"/>
          <w:sz w:val="24"/>
          <w:szCs w:val="24"/>
        </w:rPr>
        <w:t xml:space="preserve"> albo pozytywne uzgodnienie wniosku</w:t>
      </w:r>
      <w:r w:rsidRPr="00065BB9">
        <w:rPr>
          <w:rFonts w:ascii="Times New Roman" w:hAnsi="Times New Roman" w:cs="Times New Roman"/>
          <w:sz w:val="24"/>
          <w:szCs w:val="24"/>
        </w:rPr>
        <w:t>, ma na celu usprawnienie postępowania</w:t>
      </w:r>
      <w:r w:rsidR="007B25BD" w:rsidRPr="00065BB9">
        <w:rPr>
          <w:rFonts w:ascii="Times New Roman" w:hAnsi="Times New Roman" w:cs="Times New Roman"/>
          <w:sz w:val="24"/>
          <w:szCs w:val="24"/>
        </w:rPr>
        <w:t xml:space="preserve"> i</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wyeliminowanie sytuacji, w której inwestor będzie ponosił negatywne konsekwencje</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bierności organów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Jednocześnie organom zagwarantowany został </w:t>
      </w:r>
      <w:r w:rsidRPr="00065BB9">
        <w:rPr>
          <w:rFonts w:ascii="Times New Roman" w:hAnsi="Times New Roman" w:cs="Times New Roman"/>
          <w:sz w:val="24"/>
          <w:szCs w:val="24"/>
        </w:rPr>
        <w:lastRenderedPageBreak/>
        <w:t>odpowiedni czas na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ustosunkowanie się, zgodnie z ich właściwością, do zaproponowanych przez inwestora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rozwiązań</w:t>
      </w:r>
      <w:r w:rsidR="000B0AB0" w:rsidRPr="00065BB9">
        <w:rPr>
          <w:rFonts w:ascii="Times New Roman" w:hAnsi="Times New Roman" w:cs="Times New Roman"/>
          <w:sz w:val="24"/>
          <w:szCs w:val="24"/>
        </w:rPr>
        <w:t xml:space="preserve">. </w:t>
      </w:r>
    </w:p>
    <w:p w:rsidR="00970EB3" w:rsidRPr="00065BB9" w:rsidRDefault="00970EB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termin wydania </w:t>
      </w:r>
      <w:r w:rsidRPr="00065BB9">
        <w:rPr>
          <w:rFonts w:ascii="Times New Roman" w:hAnsi="Times New Roman" w:cs="Times New Roman"/>
          <w:sz w:val="24"/>
          <w:szCs w:val="24"/>
        </w:rPr>
        <w:t>decyzji o pozwoleniu na realizację inwestycji w</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17AD1" w:rsidRPr="00065BB9">
        <w:rPr>
          <w:rFonts w:ascii="Times New Roman" w:hAnsi="Times New Roman" w:cs="Times New Roman"/>
          <w:sz w:val="24"/>
          <w:szCs w:val="24"/>
        </w:rPr>
        <w:t xml:space="preserve">, określając ten termin na </w:t>
      </w:r>
      <w:r w:rsidR="00D55C1F" w:rsidRPr="00065BB9">
        <w:rPr>
          <w:rFonts w:ascii="Times New Roman" w:hAnsi="Times New Roman" w:cs="Times New Roman"/>
          <w:sz w:val="24"/>
          <w:szCs w:val="24"/>
        </w:rPr>
        <w:t>60</w:t>
      </w:r>
      <w:r w:rsidRPr="00065BB9">
        <w:rPr>
          <w:rFonts w:ascii="Times New Roman" w:hAnsi="Times New Roman" w:cs="Times New Roman"/>
          <w:sz w:val="24"/>
          <w:szCs w:val="24"/>
        </w:rPr>
        <w:t xml:space="preserve"> dni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uwagi na stopień</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skomplikowania sprawy oraz rol</w:t>
      </w:r>
      <w:r w:rsidR="00C576C0"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 inwestora w zakresie zgromadzenia materiałów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niezbędnych do</w:t>
      </w:r>
      <w:r w:rsidR="004E190D" w:rsidRPr="00065BB9">
        <w:rPr>
          <w:rFonts w:ascii="Times New Roman" w:hAnsi="Times New Roman" w:cs="Times New Roman"/>
          <w:sz w:val="24"/>
          <w:szCs w:val="24"/>
        </w:rPr>
        <w:t> rozpatrzenia sprawy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ww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na wydanie decyzji uznać należy za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wystarczający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do terminu wydania decyzji nie wlicza się</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 okresów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zawieszenia postępowania oraz okresów opóźnień spowodowanych z winy strony,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albo z przyczyn niezależnych od organu</w:t>
      </w:r>
      <w:r w:rsidR="000B0AB0" w:rsidRPr="00065BB9">
        <w:rPr>
          <w:rFonts w:ascii="Times New Roman" w:hAnsi="Times New Roman" w:cs="Times New Roman"/>
          <w:sz w:val="24"/>
          <w:szCs w:val="24"/>
        </w:rPr>
        <w:t xml:space="preserve">. </w:t>
      </w:r>
    </w:p>
    <w:p w:rsidR="0038449C" w:rsidRPr="00065BB9" w:rsidRDefault="00430E6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8</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podmioty zawiadamiane o wszczęciu postępowania oraz ograniczenia 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obrocie nieruchomościami dla gruntów publicznych oraz inne skutki związane ze wszczęciem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że o wszczęciu postępowania o ustalenie lokalizacji inwestycji</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będzie zawiadamiany wnioskodawca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Właścicielom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użytkownikom wieczystym nieruchomości, na których będą lokalizowane inwestycje,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 o wszczęciu postanowienia będą wysyłane na adres określony w</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katastrze</w:t>
      </w:r>
      <w:r w:rsidRPr="00065BB9">
        <w:rPr>
          <w:rFonts w:ascii="Times New Roman" w:hAnsi="Times New Roman" w:cs="Times New Roman"/>
          <w:sz w:val="24"/>
          <w:szCs w:val="24"/>
        </w:rPr>
        <w:t xml:space="preserve">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 ma na celu uniknięcie długotrwałych procedur związanych</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ustalaniem adresów stron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Niezależnie od tych zawiadomień, wszczęcie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będzie przedmiotem obwieszczenia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Wprowadzone sposoby</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zawiadamiania stron pozwalają na sprawne prowadzenie inwestycji, zwłaszcza w przypadku,</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gdy liczba stron jest znaczna, z jednoczesnym zagwarantowaniem możliwości uzyskania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informacji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rozwiązania pozwalają na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uniknięcie przedłużania postępowania w związku z koniecznością ustalania stron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oraz ich adresów, a także podejmowania prób skutecznego doręczenia im</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Zastosowane w projekcie ustawy instytucje uznać należy za konieczne dla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prawidłowego toku postępowania i proporcjonalne w stosunku do celu regulacji, jakim jest</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skuteczne przygotowanie i realizacja inwestycji w zakresie </w:t>
      </w:r>
      <w:r w:rsidR="00A07061"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za tym idzie zagwarantowanie rozwoju społeczno-gospodarczego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Wskazane</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 zakresie zawiadamiania stron postępowania dają wystarczającą gwarancję</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odpowiedniego poinformowania stron o toczącym się postępowaniu, a także społeczeństwa o</w:t>
      </w:r>
      <w:r w:rsidR="00A07061" w:rsidRPr="00065BB9">
        <w:rPr>
          <w:rFonts w:ascii="Times New Roman" w:hAnsi="Times New Roman" w:cs="Times New Roman"/>
          <w:sz w:val="24"/>
          <w:szCs w:val="24"/>
        </w:rPr>
        <w:t xml:space="preserve"> przygotowywanych inwestycjach</w:t>
      </w:r>
      <w:r w:rsidR="000B0AB0" w:rsidRPr="00065BB9">
        <w:rPr>
          <w:rFonts w:ascii="Times New Roman" w:hAnsi="Times New Roman" w:cs="Times New Roman"/>
          <w:sz w:val="24"/>
          <w:szCs w:val="24"/>
        </w:rPr>
        <w:t xml:space="preserve">. </w:t>
      </w:r>
    </w:p>
    <w:p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zakłada także instytucję tzw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„rezerwacji terenu”, na którym ma być realizowana inwestycja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dniem doręczenia zawiadomienia nieruchomości stanowiące własność Skarbu Państwa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 xml:space="preserve">jednostki samorządu terytorialnego, objęte wnioskiem o wydanie </w:t>
      </w:r>
      <w:r w:rsidRPr="00065BB9">
        <w:rPr>
          <w:rFonts w:ascii="Times New Roman" w:hAnsi="Times New Roman" w:cs="Times New Roman"/>
          <w:sz w:val="24"/>
          <w:szCs w:val="24"/>
        </w:rPr>
        <w:lastRenderedPageBreak/>
        <w:t>decyzji o pozwoleniu na realizację inwestycji w zakresie przeciwdziałania skutkom suszy, nie będą mogły być przedmiotem obrotu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rozumieniu przepisów o gospodarce nieruchomościami</w:t>
      </w:r>
      <w:r w:rsidR="000B0AB0" w:rsidRPr="00065BB9">
        <w:rPr>
          <w:rFonts w:ascii="Times New Roman" w:hAnsi="Times New Roman" w:cs="Times New Roman"/>
          <w:sz w:val="24"/>
          <w:szCs w:val="24"/>
        </w:rPr>
        <w:t xml:space="preserve">. </w:t>
      </w:r>
    </w:p>
    <w:p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Pokreślić należy, że obrót nieruchomościami został ograniczony jedynie w stosunku do nieruchomości stanowiących własność Skarbu Państwa lub jednostek samorządu terytorialnego, a więc podmiotów publicznych (czynność prawna, której przedmiotem jest obrót nieruchomością Skarbu Państwa lub</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jednostek samorządu terytorialnego, objętą wnioskiem o wydanie decyzji o pozwoleniu na realizację inwestycji w zakresie przeciwdziałania skutkom suszy jest nieważna)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jest niezbędne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celu zapewnienia sprawnej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nieruchomości innych niż należące do Skarbu Państwa bądź jednostek samorządu terytorialnego nie zachodzi sankcja nieważności, a na uczestniczące w zdarzeniu albo czynności prawnej podmioty został nałożony obowiązek poinformowania właściwego wojewody o dokonanym obrocie nieruchomościami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zbycia własności nieruchomości lub prawa użytkowania wieczystego gruntów objętych wnioskiem o wydanie decyzji o pozwoleniu na realizację inwestycji w zakresie przeciwdziałania skutkom suszy, nabywca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zbywca będą zobowiązani do zgłoszenia do właściwego wojewody nowego właściciela lub</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użytkownika wieczystego, który przystąpi do toczącego się postępowania, jako strona w miejsce zbywcy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dokonania zgłoszenia i prowadzenie postępowania bez udziału nowego właściciela lub użytkownika wieczystego nie będzie stanowić podstawy do wznowienia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Przyjęte rozwiązania są niezbędne w celu zapewnienia sprawnego prowadzenia postępowania, a także zagwarantowania pewności prawnej inwestorowi</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Pr="00065BB9">
        <w:rPr>
          <w:rFonts w:ascii="Times New Roman" w:hAnsi="Times New Roman" w:cs="Times New Roman"/>
          <w:sz w:val="24"/>
          <w:szCs w:val="24"/>
        </w:rPr>
        <w:t>ozwiązanie jest proporcjonalne do zamierzonych skutków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Przepisy ustawy wskazują, że do postępowań, których stroną jest inwestor realizujący inwestycję w</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 nie stosuje się przepisów w zakresie skutków doręczenia zawiadomienia o</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wszczęciu postępowania</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Inwestor niezwłocznie składa wniosek do właściwego sądu o ujawnienie w księdze wieczystej wszczęcia postępowania w sprawie pozwolenia na realizację inwestycji w zakresie przeciwdziałania skutkom suszy, a jeżeli nieruchomość nie ma założonej księgi wieczystej - o złożenie do istniejącego zbioru dokumentów zawiadomienia o wszczęciu tego postępowania.</w:t>
      </w:r>
    </w:p>
    <w:p w:rsidR="00017AD1" w:rsidRPr="00065BB9" w:rsidRDefault="00C2067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9</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odpowiednie wyłączen</w:t>
      </w:r>
      <w:r w:rsidRPr="00065BB9">
        <w:rPr>
          <w:rFonts w:ascii="Times New Roman" w:hAnsi="Times New Roman" w:cs="Times New Roman"/>
          <w:sz w:val="24"/>
          <w:szCs w:val="24"/>
        </w:rPr>
        <w:t>ie stosowania przepisów</w:t>
      </w:r>
      <w:r w:rsidR="00893D05" w:rsidRPr="00065BB9">
        <w:rPr>
          <w:rFonts w:ascii="Times New Roman" w:hAnsi="Times New Roman" w:cs="Times New Roman"/>
          <w:sz w:val="24"/>
          <w:szCs w:val="24"/>
        </w:rPr>
        <w:t xml:space="preserve"> ustawy z dnia 14 czerwca 1960 r</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K</w:t>
      </w:r>
      <w:r w:rsidRPr="00065BB9">
        <w:rPr>
          <w:rFonts w:ascii="Times New Roman" w:hAnsi="Times New Roman" w:cs="Times New Roman"/>
          <w:sz w:val="24"/>
          <w:szCs w:val="24"/>
        </w:rPr>
        <w:t xml:space="preserve">odeksu </w:t>
      </w:r>
      <w:r w:rsidR="00017AD1" w:rsidRPr="00065BB9">
        <w:rPr>
          <w:rFonts w:ascii="Times New Roman" w:hAnsi="Times New Roman" w:cs="Times New Roman"/>
          <w:sz w:val="24"/>
          <w:szCs w:val="24"/>
        </w:rPr>
        <w:t>postępowania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Odnosząc się do kwestii wyłączen</w:t>
      </w:r>
      <w:r w:rsidR="00893D05" w:rsidRPr="00065BB9">
        <w:rPr>
          <w:rFonts w:ascii="Times New Roman" w:hAnsi="Times New Roman" w:cs="Times New Roman"/>
          <w:sz w:val="24"/>
          <w:szCs w:val="24"/>
        </w:rPr>
        <w:t>ia zastosowania przepisu art</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31</w:t>
      </w:r>
      <w:r w:rsidR="00017AD1" w:rsidRPr="00065BB9">
        <w:rPr>
          <w:rFonts w:ascii="Times New Roman" w:hAnsi="Times New Roman" w:cs="Times New Roman"/>
          <w:sz w:val="24"/>
          <w:szCs w:val="24"/>
        </w:rPr>
        <w:t xml:space="preserve"> § 4</w:t>
      </w:r>
      <w:r w:rsidR="00893D05" w:rsidRPr="00065BB9">
        <w:rPr>
          <w:rFonts w:ascii="Times New Roman" w:hAnsi="Times New Roman" w:cs="Times New Roman"/>
          <w:sz w:val="24"/>
          <w:szCs w:val="24"/>
        </w:rPr>
        <w:t xml:space="preserve"> tej ustawy</w:t>
      </w:r>
      <w:r w:rsidR="00017AD1" w:rsidRPr="00065BB9">
        <w:rPr>
          <w:rFonts w:ascii="Times New Roman" w:hAnsi="Times New Roman" w:cs="Times New Roman"/>
          <w:sz w:val="24"/>
          <w:szCs w:val="24"/>
        </w:rPr>
        <w:t>, nal</w:t>
      </w:r>
      <w:r w:rsidR="00893D05" w:rsidRPr="00065BB9">
        <w:rPr>
          <w:rFonts w:ascii="Times New Roman" w:hAnsi="Times New Roman" w:cs="Times New Roman"/>
          <w:sz w:val="24"/>
          <w:szCs w:val="24"/>
        </w:rPr>
        <w:t>eży wskazać, że zgodnie z art</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8</w:t>
      </w:r>
      <w:r w:rsidR="00017AD1" w:rsidRPr="00065BB9">
        <w:rPr>
          <w:rFonts w:ascii="Times New Roman" w:hAnsi="Times New Roman" w:cs="Times New Roman"/>
          <w:sz w:val="24"/>
          <w:szCs w:val="24"/>
        </w:rPr>
        <w:t xml:space="preserve">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1</w:t>
      </w:r>
      <w:r w:rsidR="00893D0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projektu ustawy, wojewoda zawiadamia o wszczęciu postępowania w sprawie </w:t>
      </w:r>
      <w:r w:rsidR="00893D05" w:rsidRPr="00065BB9">
        <w:rPr>
          <w:rFonts w:ascii="Times New Roman" w:hAnsi="Times New Roman" w:cs="Times New Roman"/>
          <w:sz w:val="24"/>
          <w:szCs w:val="24"/>
        </w:rPr>
        <w:t xml:space="preserve">wydania decyzji o pozwolenie na realizację inwestycji w zakresie przeciwdziałania skutkom suszy </w:t>
      </w:r>
      <w:r w:rsidR="00017AD1" w:rsidRPr="00065BB9">
        <w:rPr>
          <w:rFonts w:ascii="Times New Roman" w:hAnsi="Times New Roman" w:cs="Times New Roman"/>
          <w:sz w:val="24"/>
          <w:szCs w:val="24"/>
        </w:rPr>
        <w:t xml:space="preserve">w </w:t>
      </w:r>
      <w:r w:rsidR="00017AD1" w:rsidRPr="00065BB9">
        <w:rPr>
          <w:rFonts w:ascii="Times New Roman" w:hAnsi="Times New Roman" w:cs="Times New Roman"/>
          <w:sz w:val="24"/>
          <w:szCs w:val="24"/>
        </w:rPr>
        <w:lastRenderedPageBreak/>
        <w:t>drodze obwieszczenia w</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urzędzie wojewódzkim i urzędach gmin właściwych ze względu na lokalizację inwestycji</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Biuletynie Informacji Publicznej, na stronie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podmiotowej urzędu wojewódzkiego, a także w prasie o zasięgu ogólnopolskim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zamieszczenia obwieszczenia na tak liczne sposoby stanowi gwarancję dostatecznego</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poinformowania społeczeństwa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związku z powyższym 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istnieje konieczność dodatkowego zawiadamiania organizacji społecznych o wszczęciu</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sposób, o którym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31 § 4 ustawy </w:t>
      </w:r>
      <w:r w:rsidR="00140F4C"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Kodeks postępowania</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p>
    <w:p w:rsidR="00E035D2" w:rsidRPr="00065BB9" w:rsidRDefault="0026543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140F4C" w:rsidRPr="00065BB9">
        <w:rPr>
          <w:rFonts w:ascii="Times New Roman" w:hAnsi="Times New Roman" w:cs="Times New Roman"/>
          <w:sz w:val="24"/>
          <w:szCs w:val="24"/>
        </w:rPr>
        <w:t>awieszenie postępowania w celu usunięcia przeszkody do jego prowadzenia, o której mowa w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97 § 1 pkt 1–3a ustawy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w:t>
      </w:r>
      <w:r w:rsidR="00EB04CF"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prowadziłoby do znacznego wydłużenia postępowania, co wpłynęłoby negatywnie na proces przygotowania i</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realizacji inwestycji w zakresie przeciwdziałania skutkom suszy</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Wskazać należy, że interesy podmiotów niebiorących udziału w postępowaniu zostały zabezpieczone w należyty sposób</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W związku z tym </w:t>
      </w:r>
      <w:r w:rsidR="00DC4AFB" w:rsidRPr="00065BB9">
        <w:rPr>
          <w:rFonts w:ascii="Times New Roman" w:hAnsi="Times New Roman" w:cs="Times New Roman"/>
          <w:sz w:val="24"/>
          <w:szCs w:val="24"/>
        </w:rPr>
        <w:t xml:space="preserve">przedmiotowe </w:t>
      </w:r>
      <w:r w:rsidR="00140F4C" w:rsidRPr="00065BB9">
        <w:rPr>
          <w:rFonts w:ascii="Times New Roman" w:hAnsi="Times New Roman" w:cs="Times New Roman"/>
          <w:sz w:val="24"/>
          <w:szCs w:val="24"/>
        </w:rPr>
        <w:t>rozwiązanie należy uznać za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proporcjonalne do osiągnięcia celu wyznaczonego przez ustawę</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Konieczność sprawnego</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przygotowania i realizacji inwestycji stanowi również uzasadnienie wyłączenia zastosowania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30 § 5 i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34 ustawy</w:t>
      </w:r>
      <w:r w:rsidR="00DC4AFB" w:rsidRPr="00065BB9">
        <w:rPr>
          <w:rFonts w:ascii="Times New Roman" w:hAnsi="Times New Roman" w:cs="Times New Roman"/>
          <w:sz w:val="24"/>
          <w:szCs w:val="24"/>
        </w:rPr>
        <w:t xml:space="preserve">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 – Kodeks postępowania administracyjnego</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Podkreślić jednak</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należy, że zgodnie z </w:t>
      </w:r>
      <w:r w:rsidR="00DC4AFB" w:rsidRPr="00065BB9">
        <w:rPr>
          <w:rFonts w:ascii="Times New Roman" w:hAnsi="Times New Roman" w:cs="Times New Roman"/>
          <w:sz w:val="24"/>
          <w:szCs w:val="24"/>
        </w:rPr>
        <w:t>niniejszą ustawą,</w:t>
      </w:r>
      <w:r w:rsidR="00140F4C" w:rsidRPr="00065BB9">
        <w:rPr>
          <w:rFonts w:ascii="Times New Roman" w:hAnsi="Times New Roman" w:cs="Times New Roman"/>
          <w:sz w:val="24"/>
          <w:szCs w:val="24"/>
        </w:rPr>
        <w:t xml:space="preserve"> w</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przypadkach określonych w wyżej wymienionych</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przepisach ustawy </w:t>
      </w:r>
      <w:r w:rsidR="00DC4AFB"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 organ prowadzący</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postępowanie wyznacza z urzędu przedstawiciela uprawnionego do działania w</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postępowaniu, jeżeli jest to konieczne dla przeprowadzenia postępowania</w:t>
      </w:r>
      <w:r w:rsidR="000B0AB0" w:rsidRPr="00065BB9">
        <w:rPr>
          <w:rFonts w:ascii="Times New Roman" w:hAnsi="Times New Roman" w:cs="Times New Roman"/>
          <w:sz w:val="24"/>
          <w:szCs w:val="24"/>
        </w:rPr>
        <w:t xml:space="preserve">. </w:t>
      </w:r>
      <w:r w:rsidR="00E035D2" w:rsidRPr="00065BB9">
        <w:rPr>
          <w:rFonts w:ascii="Times New Roman" w:hAnsi="Times New Roman" w:cs="Times New Roman"/>
          <w:sz w:val="24"/>
          <w:szCs w:val="24"/>
        </w:rPr>
        <w:t>W związku z koniecznością sprawnego przeprowadzenia postępowania dotyczącego</w:t>
      </w:r>
      <w:r w:rsidR="00D03C98" w:rsidRPr="00065BB9">
        <w:rPr>
          <w:rFonts w:ascii="Times New Roman" w:hAnsi="Times New Roman" w:cs="Times New Roman"/>
          <w:sz w:val="24"/>
          <w:szCs w:val="24"/>
        </w:rPr>
        <w:t xml:space="preserve"> przeciwdziałania skutkom suszy</w:t>
      </w:r>
      <w:r w:rsidR="00E035D2" w:rsidRPr="00065BB9">
        <w:rPr>
          <w:rFonts w:ascii="Times New Roman" w:hAnsi="Times New Roman" w:cs="Times New Roman"/>
          <w:sz w:val="24"/>
          <w:szCs w:val="24"/>
        </w:rPr>
        <w:t xml:space="preserve"> niezbędne stało się uniemożliwienie organowi prowadzącemu postępowanie jego zawieszenia w przypadku:</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śmierci strony lub jednej ze stron,</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 śmierci przedstawiciela ustawowego strony,</w:t>
      </w:r>
    </w:p>
    <w:p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 utraty przez stronę lub przez jej ustawowego przedstawiciela zdolności do czynności</w:t>
      </w:r>
      <w:r w:rsidR="00D03C9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prawnych,</w:t>
      </w:r>
    </w:p>
    <w:p w:rsidR="00C20675"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 w razie wygaśnięcia zarządu sukcesyjnego</w:t>
      </w:r>
      <w:r w:rsidR="000B0AB0" w:rsidRPr="00065BB9">
        <w:rPr>
          <w:rFonts w:ascii="Times New Roman" w:hAnsi="Times New Roman" w:cs="Times New Roman"/>
          <w:sz w:val="24"/>
          <w:szCs w:val="24"/>
        </w:rPr>
        <w:t xml:space="preserve">. </w:t>
      </w:r>
    </w:p>
    <w:p w:rsidR="00107950"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10</w:t>
      </w:r>
      <w:r w:rsidR="00017AD1" w:rsidRPr="00065BB9">
        <w:rPr>
          <w:rFonts w:ascii="Times New Roman" w:hAnsi="Times New Roman" w:cs="Times New Roman"/>
          <w:b/>
          <w:sz w:val="24"/>
          <w:szCs w:val="24"/>
        </w:rPr>
        <w:t xml:space="preserve"> </w:t>
      </w:r>
      <w:r w:rsidR="00107950" w:rsidRPr="00065BB9">
        <w:rPr>
          <w:rFonts w:ascii="Times New Roman" w:hAnsi="Times New Roman" w:cs="Times New Roman"/>
          <w:b/>
          <w:sz w:val="24"/>
          <w:szCs w:val="24"/>
        </w:rPr>
        <w:t>niniejszej ustawy</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określa zawartość </w:t>
      </w:r>
      <w:r w:rsidR="00107950"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Projekt zakłada włączenie postępowania podziałowego – w zakresie podziału</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 do postępowania </w:t>
      </w:r>
      <w:r w:rsidR="00107950" w:rsidRPr="00065BB9">
        <w:rPr>
          <w:rFonts w:ascii="Times New Roman" w:hAnsi="Times New Roman" w:cs="Times New Roman"/>
          <w:sz w:val="24"/>
          <w:szCs w:val="24"/>
        </w:rPr>
        <w:t xml:space="preserve">dotyczącego inwestycji </w:t>
      </w:r>
      <w:r w:rsidR="00107950" w:rsidRPr="00065BB9">
        <w:rPr>
          <w:rFonts w:ascii="Times New Roman" w:hAnsi="Times New Roman" w:cs="Times New Roman"/>
          <w:sz w:val="24"/>
          <w:szCs w:val="24"/>
        </w:rPr>
        <w:lastRenderedPageBreak/>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ten sposób decyzja </w:t>
      </w:r>
      <w:r w:rsidR="001549C4" w:rsidRPr="00065BB9">
        <w:rPr>
          <w:rFonts w:ascii="Times New Roman" w:hAnsi="Times New Roman" w:cs="Times New Roman"/>
          <w:sz w:val="24"/>
          <w:szCs w:val="24"/>
        </w:rPr>
        <w:t xml:space="preserve">o pozwolenie na realizację inwestycji w zakresie przeciwdziałania skutkom suszy </w:t>
      </w:r>
      <w:r w:rsidR="00017AD1" w:rsidRPr="00065BB9">
        <w:rPr>
          <w:rFonts w:ascii="Times New Roman" w:hAnsi="Times New Roman" w:cs="Times New Roman"/>
          <w:sz w:val="24"/>
          <w:szCs w:val="24"/>
        </w:rPr>
        <w:t>staje się zarazem decyzją</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zatwierdzeniu załączonego do wniosku projektu podziału nieruchomości</w:t>
      </w:r>
      <w:r w:rsidR="000B0AB0" w:rsidRPr="00065BB9">
        <w:rPr>
          <w:rFonts w:ascii="Times New Roman" w:hAnsi="Times New Roman" w:cs="Times New Roman"/>
          <w:sz w:val="24"/>
          <w:szCs w:val="24"/>
        </w:rPr>
        <w:t xml:space="preserve">. </w:t>
      </w:r>
      <w:r w:rsidR="00D30533" w:rsidRPr="00065BB9">
        <w:rPr>
          <w:rFonts w:ascii="Times New Roman" w:hAnsi="Times New Roman" w:cs="Times New Roman"/>
          <w:sz w:val="24"/>
          <w:szCs w:val="24"/>
        </w:rPr>
        <w:t>Decyzja o pozwolenie na realizację inwestycji w zakresie przeciwdziałania skutkom suszy</w:t>
      </w:r>
      <w:r w:rsidR="00017AD1" w:rsidRPr="00065BB9">
        <w:rPr>
          <w:rFonts w:ascii="Times New Roman" w:hAnsi="Times New Roman" w:cs="Times New Roman"/>
          <w:sz w:val="24"/>
          <w:szCs w:val="24"/>
        </w:rPr>
        <w:t xml:space="preserve"> zastępuje szereg aktów administracyjnych,</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całościowo regulując </w:t>
      </w:r>
      <w:r w:rsidR="001549C4" w:rsidRPr="00065BB9">
        <w:rPr>
          <w:rFonts w:ascii="Times New Roman" w:hAnsi="Times New Roman" w:cs="Times New Roman"/>
          <w:sz w:val="24"/>
          <w:szCs w:val="24"/>
        </w:rPr>
        <w:t>kwestię</w:t>
      </w:r>
      <w:r w:rsidR="00017AD1" w:rsidRPr="00065BB9">
        <w:rPr>
          <w:rFonts w:ascii="Times New Roman" w:hAnsi="Times New Roman" w:cs="Times New Roman"/>
          <w:sz w:val="24"/>
          <w:szCs w:val="24"/>
        </w:rPr>
        <w:t xml:space="preserve"> inwestycji oraz jej poszczególnych elementów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pozwoli na wyeliminowanie konieczności prowadzenia wielu postępowań de facto</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dotyczących tego samego przedmiotu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uwzględnia również warunki i</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wymagania</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wynikające z potrzeb obronności i bezpieczeństwa państwa</w:t>
      </w:r>
      <w:r w:rsidR="000B0AB0" w:rsidRPr="00065BB9">
        <w:rPr>
          <w:rFonts w:ascii="Times New Roman" w:hAnsi="Times New Roman" w:cs="Times New Roman"/>
          <w:sz w:val="24"/>
          <w:szCs w:val="24"/>
        </w:rPr>
        <w:t xml:space="preserve">. </w:t>
      </w:r>
    </w:p>
    <w:p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606385" w:rsidRPr="00065BB9">
        <w:rPr>
          <w:rFonts w:ascii="Times New Roman" w:hAnsi="Times New Roman" w:cs="Times New Roman"/>
          <w:b/>
          <w:sz w:val="24"/>
          <w:szCs w:val="24"/>
        </w:rPr>
        <w:t>11</w:t>
      </w:r>
      <w:r w:rsidR="00017AD1" w:rsidRPr="00065BB9">
        <w:rPr>
          <w:rFonts w:ascii="Times New Roman" w:hAnsi="Times New Roman" w:cs="Times New Roman"/>
          <w:b/>
          <w:sz w:val="24"/>
          <w:szCs w:val="24"/>
        </w:rPr>
        <w:t xml:space="preserve"> </w:t>
      </w:r>
      <w:r w:rsidR="00FB4EFA" w:rsidRPr="00065BB9">
        <w:rPr>
          <w:rFonts w:ascii="Times New Roman" w:hAnsi="Times New Roman" w:cs="Times New Roman"/>
          <w:b/>
          <w:sz w:val="24"/>
          <w:szCs w:val="24"/>
        </w:rPr>
        <w:t>niniejszej ustawy</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wpływ nieuregulowanego stanu prawnego nieruchomości oraz</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braku</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w:t>
      </w:r>
      <w:r w:rsidR="00A304EB">
        <w:rPr>
          <w:rFonts w:ascii="Times New Roman" w:hAnsi="Times New Roman" w:cs="Times New Roman"/>
          <w:sz w:val="24"/>
          <w:szCs w:val="24"/>
        </w:rPr>
        <w:t xml:space="preserve">informacji </w:t>
      </w:r>
      <w:r w:rsidR="00017AD1" w:rsidRPr="00065BB9">
        <w:rPr>
          <w:rFonts w:ascii="Times New Roman" w:hAnsi="Times New Roman" w:cs="Times New Roman"/>
          <w:sz w:val="24"/>
          <w:szCs w:val="24"/>
        </w:rPr>
        <w:t>pozwalających na ustalenie danych osobowych</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właściciela lub</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użytkownika wieczystego nieruchomości </w:t>
      </w:r>
      <w:r w:rsidR="00190B1B">
        <w:rPr>
          <w:rFonts w:ascii="Times New Roman" w:hAnsi="Times New Roman" w:cs="Times New Roman"/>
          <w:sz w:val="24"/>
          <w:szCs w:val="24"/>
        </w:rPr>
        <w:t xml:space="preserve"> </w:t>
      </w:r>
      <w:r w:rsidR="00017AD1" w:rsidRPr="00065BB9">
        <w:rPr>
          <w:rFonts w:ascii="Times New Roman" w:hAnsi="Times New Roman" w:cs="Times New Roman"/>
          <w:sz w:val="24"/>
          <w:szCs w:val="24"/>
        </w:rPr>
        <w:t>na możliwość</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prowadzenia postępowania, w tym również na możliwość wydania oraz doręczenia</w:t>
      </w:r>
      <w:r w:rsidR="00A43085" w:rsidRPr="00065BB9">
        <w:rPr>
          <w:rFonts w:ascii="Times New Roman" w:hAnsi="Times New Roman" w:cs="Times New Roman"/>
          <w:sz w:val="24"/>
          <w:szCs w:val="24"/>
        </w:rPr>
        <w:t xml:space="preserve"> decyzji</w:t>
      </w:r>
      <w:r w:rsidR="00017AD1" w:rsidRPr="00065BB9">
        <w:rPr>
          <w:rFonts w:ascii="Times New Roman" w:hAnsi="Times New Roman" w:cs="Times New Roman"/>
          <w:sz w:val="24"/>
          <w:szCs w:val="24"/>
        </w:rPr>
        <w:t xml:space="preserve"> </w:t>
      </w:r>
      <w:r w:rsidR="00A43085" w:rsidRPr="00065BB9">
        <w:rPr>
          <w:rFonts w:ascii="Times New Roman" w:hAnsi="Times New Roman" w:cs="Times New Roman"/>
          <w:sz w:val="24"/>
          <w:szCs w:val="24"/>
        </w:rPr>
        <w:t>o</w:t>
      </w:r>
      <w:r w:rsidR="00D03C98" w:rsidRPr="00065BB9">
        <w:rPr>
          <w:rFonts w:ascii="Times New Roman" w:hAnsi="Times New Roman" w:cs="Times New Roman"/>
          <w:sz w:val="24"/>
          <w:szCs w:val="24"/>
        </w:rPr>
        <w:t> </w:t>
      </w:r>
      <w:r w:rsidR="00A43085"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00017AD1" w:rsidRPr="00065BB9">
        <w:rPr>
          <w:rFonts w:ascii="Times New Roman" w:hAnsi="Times New Roman" w:cs="Times New Roman"/>
          <w:sz w:val="24"/>
          <w:szCs w:val="24"/>
        </w:rPr>
        <w:t>ealizacja inwestycji może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wymagać przeprowadzenia prac na terenach o</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nieuregulowanym stanie prawnym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może nie mieć możliwości podjęcia działań mających na celu wszczęcie postępowania, które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skutkowałoby uregulowaniem stanu prawnego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Jednocześnie, nawet gdyby</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mógł zainicjować stosowne postępowanie, prowadziłoby to do znacznego</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przedłużenia post</w:t>
      </w:r>
      <w:r w:rsidR="00A43085"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powania w sprawie o wydanie decyzji </w:t>
      </w:r>
      <w:r w:rsidR="00A43085" w:rsidRPr="00065BB9">
        <w:rPr>
          <w:rFonts w:ascii="Times New Roman" w:hAnsi="Times New Roman" w:cs="Times New Roman"/>
          <w:sz w:val="24"/>
          <w:szCs w:val="24"/>
        </w:rPr>
        <w:t>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Wskazać należy, że rozwiązanie jest proporcjonalne do celu, a interesy podmiotów</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uprawnionych do nieruchomości są odpowiednio zabezpieczone np</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nałożenie na</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wojewodę obowiązku dokonania obwiesz</w:t>
      </w:r>
      <w:r w:rsidR="00A43085" w:rsidRPr="00065BB9">
        <w:rPr>
          <w:rFonts w:ascii="Times New Roman" w:hAnsi="Times New Roman" w:cs="Times New Roman"/>
          <w:sz w:val="24"/>
          <w:szCs w:val="24"/>
        </w:rPr>
        <w:t>czenia o wszczęciu postępowania</w:t>
      </w:r>
      <w:r w:rsidR="000B0AB0" w:rsidRPr="00065BB9">
        <w:rPr>
          <w:rFonts w:ascii="Times New Roman" w:hAnsi="Times New Roman" w:cs="Times New Roman"/>
          <w:sz w:val="24"/>
          <w:szCs w:val="24"/>
        </w:rPr>
        <w:t xml:space="preserve">. </w:t>
      </w:r>
    </w:p>
    <w:p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zasady doręczenia </w:t>
      </w:r>
      <w:r w:rsidR="00F55202" w:rsidRPr="00065BB9">
        <w:rPr>
          <w:rFonts w:ascii="Times New Roman" w:hAnsi="Times New Roman" w:cs="Times New Roman"/>
          <w:sz w:val="24"/>
          <w:szCs w:val="24"/>
        </w:rPr>
        <w:t>decyzji o pozwolenie na realizację inwestycji w</w:t>
      </w:r>
      <w:r w:rsidR="00D03C98" w:rsidRPr="00065BB9">
        <w:rPr>
          <w:rFonts w:ascii="Times New Roman" w:hAnsi="Times New Roman" w:cs="Times New Roman"/>
          <w:sz w:val="24"/>
          <w:szCs w:val="24"/>
        </w:rPr>
        <w:t> </w:t>
      </w:r>
      <w:r w:rsidR="00F55202"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w tym zakresie analogiczne rozwiązania jak w</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przypadku zawiada</w:t>
      </w:r>
      <w:r w:rsidR="00F55202" w:rsidRPr="00065BB9">
        <w:rPr>
          <w:rFonts w:ascii="Times New Roman" w:hAnsi="Times New Roman" w:cs="Times New Roman"/>
          <w:sz w:val="24"/>
          <w:szCs w:val="24"/>
        </w:rPr>
        <w:t>miania o wszczęciu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Właścicielom i użytkownikom wieczystym nieruchomości objętych </w:t>
      </w:r>
      <w:r w:rsidR="00F55202" w:rsidRPr="00065BB9">
        <w:rPr>
          <w:rFonts w:ascii="Times New Roman" w:hAnsi="Times New Roman" w:cs="Times New Roman"/>
          <w:sz w:val="24"/>
          <w:szCs w:val="24"/>
        </w:rPr>
        <w:t>decyzją o</w:t>
      </w:r>
      <w:r w:rsidR="00E012D7" w:rsidRPr="00065BB9">
        <w:rPr>
          <w:rFonts w:ascii="Times New Roman" w:hAnsi="Times New Roman" w:cs="Times New Roman"/>
          <w:sz w:val="24"/>
          <w:szCs w:val="24"/>
        </w:rPr>
        <w:t> </w:t>
      </w:r>
      <w:r w:rsidR="00F55202" w:rsidRPr="00065BB9">
        <w:rPr>
          <w:rFonts w:ascii="Times New Roman" w:hAnsi="Times New Roman" w:cs="Times New Roman"/>
          <w:sz w:val="24"/>
          <w:szCs w:val="24"/>
        </w:rPr>
        <w:t xml:space="preserve">pozwolenie na realizację inwestycji w zakresie przeciwdziałania skutkom suszy </w:t>
      </w:r>
      <w:r w:rsidR="00017AD1" w:rsidRPr="00065BB9">
        <w:rPr>
          <w:rFonts w:ascii="Times New Roman" w:hAnsi="Times New Roman" w:cs="Times New Roman"/>
          <w:sz w:val="24"/>
          <w:szCs w:val="24"/>
        </w:rPr>
        <w:t>zawiadomienie o wydaniu tej</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decyzji wysyła się na adres określony w katastrze nieruchomości ze skutkiem doręczenia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związku z dużą liczbą stron postępowania, a także obszernością </w:t>
      </w:r>
      <w:r w:rsidR="00F55202" w:rsidRPr="00065BB9">
        <w:rPr>
          <w:rFonts w:ascii="Times New Roman" w:hAnsi="Times New Roman" w:cs="Times New Roman"/>
          <w:sz w:val="24"/>
          <w:szCs w:val="24"/>
        </w:rPr>
        <w:t>decyzji o pozwolenie na realizację inwestycji w zakresie przeciwdziałania skutkom suszy</w:t>
      </w:r>
      <w:r w:rsidR="00A304EB">
        <w:rPr>
          <w:rFonts w:ascii="Times New Roman" w:hAnsi="Times New Roman" w:cs="Times New Roman"/>
          <w:sz w:val="24"/>
          <w:szCs w:val="24"/>
        </w:rPr>
        <w:t>,</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odstąpienie od zasady doręczania decyzji</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każdej ze stron należy uznać za</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ekonomicznie uzasadnione</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 xml:space="preserve">W </w:t>
      </w:r>
      <w:r w:rsidR="00017AD1" w:rsidRPr="00065BB9">
        <w:rPr>
          <w:rFonts w:ascii="Times New Roman" w:hAnsi="Times New Roman" w:cs="Times New Roman"/>
          <w:sz w:val="24"/>
          <w:szCs w:val="24"/>
        </w:rPr>
        <w:t>związku</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dużą liczbą stron w toku postępowania może pojawić się ryzyko związane ze skutecznym</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doręczeniem decyzji, co wpłynęłoby negatywnie na pewność prawa i</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przedłużyłoby</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postępowanie</w:t>
      </w:r>
      <w:r w:rsidR="000B0AB0" w:rsidRPr="00065BB9">
        <w:rPr>
          <w:rFonts w:ascii="Times New Roman" w:hAnsi="Times New Roman" w:cs="Times New Roman"/>
          <w:sz w:val="24"/>
          <w:szCs w:val="24"/>
        </w:rPr>
        <w:t xml:space="preserve">. </w:t>
      </w:r>
    </w:p>
    <w:p w:rsidR="00B07AC9" w:rsidRPr="00065BB9" w:rsidRDefault="00017AD1" w:rsidP="004D49E2">
      <w:pPr>
        <w:spacing w:before="120" w:after="120" w:line="360" w:lineRule="auto"/>
        <w:jc w:val="both"/>
        <w:rPr>
          <w:rFonts w:ascii="Times New Roman" w:hAnsi="Times New Roman" w:cs="Times New Roman"/>
          <w:b/>
          <w:bCs/>
          <w:sz w:val="24"/>
          <w:szCs w:val="24"/>
        </w:rPr>
      </w:pPr>
      <w:r w:rsidRPr="00065BB9">
        <w:rPr>
          <w:rFonts w:ascii="Times New Roman" w:hAnsi="Times New Roman" w:cs="Times New Roman"/>
          <w:sz w:val="24"/>
          <w:szCs w:val="24"/>
        </w:rPr>
        <w:lastRenderedPageBreak/>
        <w:t>Zaproponowane rozwiązanie pozwala na poinformowanie szerokiego grona stron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właściciele i</w:t>
      </w:r>
      <w:r w:rsidR="00E012D7" w:rsidRPr="00065BB9">
        <w:rPr>
          <w:rFonts w:ascii="Times New Roman" w:hAnsi="Times New Roman" w:cs="Times New Roman"/>
          <w:sz w:val="24"/>
          <w:szCs w:val="24"/>
        </w:rPr>
        <w:t> </w:t>
      </w:r>
      <w:r w:rsidRPr="00065BB9">
        <w:rPr>
          <w:rFonts w:ascii="Times New Roman" w:hAnsi="Times New Roman" w:cs="Times New Roman"/>
          <w:sz w:val="24"/>
          <w:szCs w:val="24"/>
        </w:rPr>
        <w:t>użytkownicy wieczyści nieruchomości objętych decyzją zostają osobiście</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powiadomieni o wydaniu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Rozwiązanie zapewnia gwarancje szybkości prowadzenia</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 z drugiej strony chroni interesy stron i pozwala im na uzyskanie wiedzy</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wydania decyzji</w:t>
      </w:r>
      <w:r w:rsidR="004B165C" w:rsidRPr="00065BB9">
        <w:rPr>
          <w:rFonts w:ascii="Times New Roman" w:hAnsi="Times New Roman" w:cs="Times New Roman"/>
          <w:sz w:val="24"/>
          <w:szCs w:val="24"/>
        </w:rPr>
        <w:t xml:space="preserve"> oraz na zapoznanie</w:t>
      </w:r>
      <w:r w:rsidRPr="00065BB9">
        <w:rPr>
          <w:rFonts w:ascii="Times New Roman" w:hAnsi="Times New Roman" w:cs="Times New Roman"/>
          <w:sz w:val="24"/>
          <w:szCs w:val="24"/>
        </w:rPr>
        <w:t xml:space="preserve"> się z</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jej treścią</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U</w:t>
      </w:r>
      <w:r w:rsidR="004B165C" w:rsidRPr="00065BB9">
        <w:rPr>
          <w:rFonts w:ascii="Times New Roman" w:hAnsi="Times New Roman" w:cs="Times New Roman"/>
          <w:sz w:val="24"/>
          <w:szCs w:val="24"/>
        </w:rPr>
        <w:t>stawa</w:t>
      </w:r>
      <w:r w:rsidRPr="00065BB9">
        <w:rPr>
          <w:rFonts w:ascii="Times New Roman" w:hAnsi="Times New Roman" w:cs="Times New Roman"/>
          <w:sz w:val="24"/>
          <w:szCs w:val="24"/>
        </w:rPr>
        <w:t xml:space="preserve"> reguluje również podejście do nieruchomości o nieuregulowanym</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stanie prawnym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4B165C" w:rsidRPr="00065BB9">
        <w:rPr>
          <w:rFonts w:ascii="Times New Roman" w:hAnsi="Times New Roman" w:cs="Times New Roman"/>
          <w:sz w:val="24"/>
          <w:szCs w:val="24"/>
        </w:rPr>
        <w:t>przepisie</w:t>
      </w:r>
      <w:r w:rsidRPr="00065BB9">
        <w:rPr>
          <w:rFonts w:ascii="Times New Roman" w:hAnsi="Times New Roman" w:cs="Times New Roman"/>
          <w:sz w:val="24"/>
          <w:szCs w:val="24"/>
        </w:rPr>
        <w:t xml:space="preserve"> określono sposób zawiadamiania stron o podejmowanych w</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toku postępowania czynnościach i wydanych rozstrzygnięciach innych niż </w:t>
      </w:r>
      <w:r w:rsidR="004B165C"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b/>
          <w:bCs/>
          <w:sz w:val="24"/>
          <w:szCs w:val="24"/>
        </w:rPr>
        <w:t xml:space="preserve">. </w:t>
      </w:r>
    </w:p>
    <w:p w:rsidR="00615C7B" w:rsidRPr="00065BB9" w:rsidRDefault="00615C7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3</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katalog rozstrzygnięć, w przypadku których </w:t>
      </w:r>
      <w:r w:rsidR="002127B8" w:rsidRPr="00065BB9">
        <w:rPr>
          <w:rFonts w:ascii="Times New Roman" w:hAnsi="Times New Roman" w:cs="Times New Roman"/>
          <w:sz w:val="24"/>
          <w:szCs w:val="24"/>
        </w:rPr>
        <w:t>decyzji o pozwolenie na</w:t>
      </w:r>
      <w:r w:rsidR="00E42DC8" w:rsidRPr="00065BB9">
        <w:rPr>
          <w:rFonts w:ascii="Times New Roman" w:hAnsi="Times New Roman" w:cs="Times New Roman"/>
          <w:sz w:val="24"/>
          <w:szCs w:val="24"/>
        </w:rPr>
        <w:t> </w:t>
      </w:r>
      <w:r w:rsidR="002127B8" w:rsidRPr="00065BB9">
        <w:rPr>
          <w:rFonts w:ascii="Times New Roman" w:hAnsi="Times New Roman" w:cs="Times New Roman"/>
          <w:sz w:val="24"/>
          <w:szCs w:val="24"/>
        </w:rPr>
        <w:t>realizację inwestycji w zakresie przeciwdziałania skutkom suszy</w:t>
      </w:r>
      <w:r w:rsidR="00017AD1" w:rsidRPr="00065BB9">
        <w:rPr>
          <w:rFonts w:ascii="Times New Roman" w:hAnsi="Times New Roman" w:cs="Times New Roman"/>
          <w:sz w:val="24"/>
          <w:szCs w:val="24"/>
        </w:rPr>
        <w:t xml:space="preserve"> jest wiążąca</w:t>
      </w:r>
      <w:r w:rsidR="000B0AB0" w:rsidRPr="00065BB9">
        <w:rPr>
          <w:rFonts w:ascii="Times New Roman" w:hAnsi="Times New Roman" w:cs="Times New Roman"/>
          <w:sz w:val="24"/>
          <w:szCs w:val="24"/>
        </w:rPr>
        <w:t xml:space="preserve">. </w:t>
      </w:r>
      <w:r w:rsidR="002127B8"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wyłączenie stosowania przepisów o planowaniu</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zagospodarowaniu przestrzennym oraz</w:t>
      </w:r>
      <w:r w:rsidR="00E42DC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przepisów ustawy o rewitalizacji do </w:t>
      </w:r>
      <w:r w:rsidR="002127B8"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W</w:t>
      </w:r>
      <w:r w:rsidR="00017AD1" w:rsidRPr="00065BB9">
        <w:rPr>
          <w:rFonts w:ascii="Times New Roman" w:hAnsi="Times New Roman" w:cs="Times New Roman"/>
          <w:sz w:val="24"/>
          <w:szCs w:val="24"/>
        </w:rPr>
        <w:t>prowadzanie inwestycji do</w:t>
      </w:r>
      <w:r w:rsidR="00936906" w:rsidRPr="00065BB9">
        <w:rPr>
          <w:rFonts w:ascii="Times New Roman" w:hAnsi="Times New Roman" w:cs="Times New Roman"/>
          <w:sz w:val="24"/>
          <w:szCs w:val="24"/>
        </w:rPr>
        <w:t> </w:t>
      </w:r>
      <w:r w:rsidR="00A304EB">
        <w:rPr>
          <w:rFonts w:ascii="Times New Roman" w:hAnsi="Times New Roman" w:cs="Times New Roman"/>
          <w:sz w:val="24"/>
          <w:szCs w:val="24"/>
        </w:rPr>
        <w:t xml:space="preserve"> </w:t>
      </w:r>
      <w:r w:rsidR="00017AD1" w:rsidRPr="00065BB9">
        <w:rPr>
          <w:rFonts w:ascii="Times New Roman" w:hAnsi="Times New Roman" w:cs="Times New Roman"/>
          <w:sz w:val="24"/>
          <w:szCs w:val="24"/>
        </w:rPr>
        <w:t>miejscowych planów zagospodarowania przestrzennego albo konieczność</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oczekiwania przez inwestora na sporządzenie takich planów zdecydowanie wydłużyłoby czas</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przygotowania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rozwiązanie zakładające wydawanie decyzji</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wojewodę, niezależnie od miejscowych planów zagospodarowania</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przestrzennego, pozwoli na szybsze przygotowanie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Potrzeba szybkiej</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 uzasadnia pominięcie etapu planowania przestrzennego na poziomie</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samorządu terytorialnego</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J</w:t>
      </w:r>
      <w:r w:rsidR="00017AD1" w:rsidRPr="00065BB9">
        <w:rPr>
          <w:rFonts w:ascii="Times New Roman" w:hAnsi="Times New Roman" w:cs="Times New Roman"/>
          <w:sz w:val="24"/>
          <w:szCs w:val="24"/>
        </w:rPr>
        <w:t>ednostkom samorządu terytorialnego</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zapewniona została możliwość wypowiedzenia się, co do prowadzonej inwestycji przez</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wydanie opinii, która jest</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brana pod uwagę przez w</w:t>
      </w:r>
      <w:r w:rsidR="002127B8" w:rsidRPr="00065BB9">
        <w:rPr>
          <w:rFonts w:ascii="Times New Roman" w:hAnsi="Times New Roman" w:cs="Times New Roman"/>
          <w:sz w:val="24"/>
          <w:szCs w:val="24"/>
        </w:rPr>
        <w:t>ojewodę wydającego decyzję o pozwoleniu na realizację inwestycji w zakresie przeciwdziałania skutkom suszy</w:t>
      </w:r>
      <w:r w:rsidR="000B0AB0" w:rsidRPr="00065BB9">
        <w:rPr>
          <w:rFonts w:ascii="Times New Roman" w:hAnsi="Times New Roman" w:cs="Times New Roman"/>
          <w:sz w:val="24"/>
          <w:szCs w:val="24"/>
        </w:rPr>
        <w:t xml:space="preserve">. </w:t>
      </w:r>
    </w:p>
    <w:p w:rsidR="00736060" w:rsidRPr="00065BB9" w:rsidRDefault="00A5449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4</w:t>
      </w:r>
      <w:r w:rsidR="00017AD1" w:rsidRPr="00065BB9">
        <w:rPr>
          <w:rFonts w:ascii="Times New Roman" w:hAnsi="Times New Roman" w:cs="Times New Roman"/>
          <w:b/>
          <w:sz w:val="24"/>
          <w:szCs w:val="24"/>
        </w:rPr>
        <w:t xml:space="preserve"> </w:t>
      </w:r>
      <w:r w:rsidR="00736060" w:rsidRPr="00065BB9">
        <w:rPr>
          <w:rFonts w:ascii="Times New Roman" w:hAnsi="Times New Roman" w:cs="Times New Roman"/>
          <w:b/>
          <w:sz w:val="24"/>
          <w:szCs w:val="24"/>
        </w:rPr>
        <w:t>niniejszej ustawy</w:t>
      </w:r>
      <w:r w:rsidR="00736060" w:rsidRPr="00065BB9">
        <w:rPr>
          <w:rFonts w:ascii="Times New Roman" w:hAnsi="Times New Roman" w:cs="Times New Roman"/>
          <w:sz w:val="24"/>
          <w:szCs w:val="24"/>
        </w:rPr>
        <w:t xml:space="preserve"> zakłada, że </w:t>
      </w:r>
      <w:r w:rsidR="00017AD1" w:rsidRPr="00065BB9">
        <w:rPr>
          <w:rFonts w:ascii="Times New Roman" w:hAnsi="Times New Roman" w:cs="Times New Roman"/>
          <w:sz w:val="24"/>
          <w:szCs w:val="24"/>
        </w:rPr>
        <w:t>podstawą do dokonywania</w:t>
      </w:r>
      <w:r w:rsidR="0073606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wpisów w księdze wieczystej i</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w</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jest ostateczna decyzja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Wniosek do właściwego sądu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składa </w:t>
      </w:r>
      <w:r w:rsidR="00AF1A20" w:rsidRPr="00065BB9">
        <w:rPr>
          <w:rFonts w:ascii="Times New Roman" w:hAnsi="Times New Roman" w:cs="Times New Roman"/>
          <w:sz w:val="24"/>
          <w:szCs w:val="24"/>
        </w:rPr>
        <w:t>inwestor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ustawie wskazano, że jeżeli ograniczenie sposobu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korzystania z nieruchomości</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ustanowione</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zostało na czas określony, wygasa ono z</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upływem okresu wskazanego w decyzji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wygaśnięciu tego</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ograniczenia </w:t>
      </w:r>
      <w:r w:rsidR="00AF1A20" w:rsidRPr="00065BB9">
        <w:rPr>
          <w:rFonts w:ascii="Times New Roman" w:hAnsi="Times New Roman" w:cs="Times New Roman"/>
          <w:sz w:val="24"/>
          <w:szCs w:val="24"/>
        </w:rPr>
        <w:t xml:space="preserve">inwestor </w:t>
      </w:r>
      <w:r w:rsidR="00017AD1" w:rsidRPr="00065BB9">
        <w:rPr>
          <w:rFonts w:ascii="Times New Roman" w:hAnsi="Times New Roman" w:cs="Times New Roman"/>
          <w:sz w:val="24"/>
          <w:szCs w:val="24"/>
        </w:rPr>
        <w:t>występuje z wnioskiem o</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jego wykreślenie z księgi wieczystej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ma na celu zapewnienie, że w księdze wieczystej prowadzonej dla</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wykazane będą jedynie istniejące obciążenia</w:t>
      </w:r>
      <w:r w:rsidR="000B0AB0" w:rsidRPr="00065BB9">
        <w:rPr>
          <w:rFonts w:ascii="Times New Roman" w:hAnsi="Times New Roman" w:cs="Times New Roman"/>
          <w:sz w:val="24"/>
          <w:szCs w:val="24"/>
        </w:rPr>
        <w:t xml:space="preserve">. </w:t>
      </w:r>
    </w:p>
    <w:p w:rsidR="003979A5" w:rsidRPr="00065BB9" w:rsidRDefault="0078013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15 niniejszej ustawy</w:t>
      </w:r>
      <w:r w:rsidR="00017AD1" w:rsidRPr="00065BB9">
        <w:rPr>
          <w:rFonts w:ascii="Times New Roman" w:hAnsi="Times New Roman" w:cs="Times New Roman"/>
          <w:sz w:val="24"/>
          <w:szCs w:val="24"/>
        </w:rPr>
        <w:t xml:space="preserve"> określa kompetencje organów w zakresie usunięcia drzew lub krzewów znajdujących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się na nieruchomościach objętych decyzją o </w:t>
      </w:r>
      <w:r w:rsidR="00A038FF"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007213C2"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również wyłączenie stosowania do inwestycji części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przepisów rozdziału 4 ustawy z dnia 16 kwietnia 2004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ochronie przyrody, regulujących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procedurę uzyskiwania pozwolenia na wycięcie krzewów i drzew</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926812" w:rsidRPr="00065BB9">
        <w:rPr>
          <w:rFonts w:ascii="Times New Roman" w:hAnsi="Times New Roman" w:cs="Times New Roman"/>
          <w:sz w:val="24"/>
          <w:szCs w:val="24"/>
        </w:rPr>
        <w:t>rzepis będzie pozwalał na wycinkę drzew i krzewów w niezbędnym zakresie, co pozwoli uwzględnić aspekty środowiskowe w ramach realizowanych inwestycji.</w:t>
      </w:r>
      <w:r w:rsidR="00926812">
        <w:rPr>
          <w:rFonts w:ascii="Times New Roman" w:hAnsi="Times New Roman" w:cs="Times New Roman"/>
          <w:sz w:val="24"/>
          <w:szCs w:val="24"/>
        </w:rPr>
        <w:t xml:space="preserve"> Z</w:t>
      </w:r>
      <w:r w:rsidR="00017AD1" w:rsidRPr="00065BB9">
        <w:rPr>
          <w:rFonts w:ascii="Times New Roman" w:hAnsi="Times New Roman" w:cs="Times New Roman"/>
          <w:sz w:val="24"/>
          <w:szCs w:val="24"/>
        </w:rPr>
        <w:t>miana</w:t>
      </w:r>
      <w:r w:rsidR="00926812">
        <w:rPr>
          <w:rFonts w:ascii="Times New Roman" w:hAnsi="Times New Roman" w:cs="Times New Roman"/>
          <w:sz w:val="24"/>
          <w:szCs w:val="24"/>
        </w:rPr>
        <w:t xml:space="preserve"> </w:t>
      </w:r>
      <w:r w:rsidR="00926812" w:rsidRPr="00065BB9">
        <w:rPr>
          <w:rFonts w:ascii="Times New Roman" w:hAnsi="Times New Roman" w:cs="Times New Roman"/>
          <w:sz w:val="24"/>
          <w:szCs w:val="24"/>
        </w:rPr>
        <w:t>zapewnia należyty poziom ochrony środowiska</w:t>
      </w:r>
      <w:r w:rsidR="00926812">
        <w:rPr>
          <w:rFonts w:ascii="Times New Roman" w:hAnsi="Times New Roman" w:cs="Times New Roman"/>
          <w:sz w:val="24"/>
          <w:szCs w:val="24"/>
        </w:rPr>
        <w:t xml:space="preserve"> przy zachowaniu </w:t>
      </w:r>
      <w:r w:rsidR="00017AD1" w:rsidRPr="00065BB9">
        <w:rPr>
          <w:rFonts w:ascii="Times New Roman" w:hAnsi="Times New Roman" w:cs="Times New Roman"/>
          <w:sz w:val="24"/>
          <w:szCs w:val="24"/>
        </w:rPr>
        <w:t>idei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zrównoważonego rozwoju przez sprawne prowadzenie inwestycji</w:t>
      </w:r>
      <w:r w:rsidR="00926812">
        <w:rPr>
          <w:rFonts w:ascii="Times New Roman" w:hAnsi="Times New Roman" w:cs="Times New Roman"/>
          <w:sz w:val="24"/>
          <w:szCs w:val="24"/>
        </w:rPr>
        <w:t>.</w:t>
      </w:r>
      <w:r w:rsidR="001162CA" w:rsidRPr="00065BB9">
        <w:rPr>
          <w:rFonts w:ascii="Times New Roman" w:hAnsi="Times New Roman" w:cs="Times New Roman"/>
          <w:sz w:val="24"/>
          <w:szCs w:val="24"/>
        </w:rPr>
        <w:t xml:space="preserve"> </w:t>
      </w:r>
    </w:p>
    <w:p w:rsidR="007A6E1B" w:rsidRPr="00065BB9" w:rsidRDefault="002C111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16</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kompetencje organów w zakresie wydawania pozwolenia na użytkowanie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tryb i termin wydania takiego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a także wprowadza</w:t>
      </w:r>
      <w:r w:rsidR="00926812">
        <w:rPr>
          <w:rFonts w:ascii="Times New Roman" w:hAnsi="Times New Roman" w:cs="Times New Roman"/>
          <w:sz w:val="24"/>
          <w:szCs w:val="24"/>
        </w:rPr>
        <w:t xml:space="preserve"> </w:t>
      </w:r>
      <w:r w:rsidR="00017AD1" w:rsidRPr="00065BB9">
        <w:rPr>
          <w:rFonts w:ascii="Times New Roman" w:hAnsi="Times New Roman" w:cs="Times New Roman"/>
          <w:sz w:val="24"/>
          <w:szCs w:val="24"/>
        </w:rPr>
        <w:t>ograniczenia czasowe przy przeprowadzaniu obowiązkowej</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kontroli poprzedzającej wydanie pozwolenia na użytkowanie</w:t>
      </w:r>
      <w:r w:rsidR="00926812">
        <w:rPr>
          <w:rFonts w:ascii="Times New Roman" w:hAnsi="Times New Roman" w:cs="Times New Roman"/>
          <w:sz w:val="24"/>
          <w:szCs w:val="24"/>
        </w:rPr>
        <w:t xml:space="preserve"> oraz </w:t>
      </w:r>
      <w:r w:rsidR="00017AD1" w:rsidRPr="00065BB9">
        <w:rPr>
          <w:rFonts w:ascii="Times New Roman" w:hAnsi="Times New Roman" w:cs="Times New Roman"/>
          <w:sz w:val="24"/>
          <w:szCs w:val="24"/>
        </w:rPr>
        <w:t>przy wydawaniu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O</w:t>
      </w:r>
      <w:r w:rsidR="00017AD1" w:rsidRPr="00065BB9">
        <w:rPr>
          <w:rFonts w:ascii="Times New Roman" w:hAnsi="Times New Roman" w:cs="Times New Roman"/>
          <w:sz w:val="24"/>
          <w:szCs w:val="24"/>
        </w:rPr>
        <w:t>rganem właściwym do wydania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wojewódzki inspektor nadzoru budowlanego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Organem wyższego stopnia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stosunku do wojewódzkiego inspektora nadzoru budowlanego w sprawach dotyczących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Główny Inspektor Nadzoru Budowlanego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N</w:t>
      </w:r>
      <w:r w:rsidR="00017AD1" w:rsidRPr="00065BB9">
        <w:rPr>
          <w:rFonts w:ascii="Times New Roman" w:hAnsi="Times New Roman" w:cs="Times New Roman"/>
          <w:sz w:val="24"/>
          <w:szCs w:val="24"/>
        </w:rPr>
        <w:t>a wojewódzkiego inspektora nadzoru budowlanego nałożono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 przeprowadzenia kontroli przed upływem 14 dni od dnia otrzymania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wydanie pozwolenia na użytkowanie</w:t>
      </w:r>
      <w:r w:rsidR="000B0AB0" w:rsidRPr="00065BB9">
        <w:rPr>
          <w:rFonts w:ascii="Times New Roman" w:hAnsi="Times New Roman" w:cs="Times New Roman"/>
          <w:sz w:val="24"/>
          <w:szCs w:val="24"/>
        </w:rPr>
        <w:t xml:space="preserve">. </w:t>
      </w:r>
    </w:p>
    <w:p w:rsidR="009140A5" w:rsidRDefault="0046063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17 niniejszej ustawy</w:t>
      </w:r>
      <w:r w:rsidRPr="00065BB9">
        <w:rPr>
          <w:rFonts w:ascii="Times New Roman" w:hAnsi="Times New Roman" w:cs="Times New Roman"/>
          <w:sz w:val="24"/>
          <w:szCs w:val="24"/>
        </w:rPr>
        <w:t xml:space="preserve"> wprowadza odrębnoś</w:t>
      </w:r>
      <w:r w:rsidR="00926812">
        <w:rPr>
          <w:rFonts w:ascii="Times New Roman" w:hAnsi="Times New Roman" w:cs="Times New Roman"/>
          <w:sz w:val="24"/>
          <w:szCs w:val="24"/>
        </w:rPr>
        <w:t xml:space="preserve">ć </w:t>
      </w:r>
      <w:r w:rsidRPr="00065BB9">
        <w:rPr>
          <w:rFonts w:ascii="Times New Roman" w:hAnsi="Times New Roman" w:cs="Times New Roman"/>
          <w:sz w:val="24"/>
          <w:szCs w:val="24"/>
        </w:rPr>
        <w:t>w zakresie</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postępowania w sprawie </w:t>
      </w:r>
      <w:r w:rsidR="00017AD1" w:rsidRPr="00065BB9">
        <w:rPr>
          <w:rFonts w:ascii="Times New Roman" w:hAnsi="Times New Roman" w:cs="Times New Roman"/>
          <w:sz w:val="24"/>
          <w:szCs w:val="24"/>
        </w:rPr>
        <w:t>wydawania zgody wodnoprawnej</w:t>
      </w:r>
      <w:r w:rsidR="000B0AB0" w:rsidRPr="00065BB9">
        <w:rPr>
          <w:rFonts w:ascii="Times New Roman" w:hAnsi="Times New Roman" w:cs="Times New Roman"/>
          <w:sz w:val="24"/>
          <w:szCs w:val="24"/>
        </w:rPr>
        <w:t xml:space="preserve">. </w:t>
      </w:r>
      <w:r w:rsidR="009140A5" w:rsidRPr="009140A5">
        <w:rPr>
          <w:rFonts w:ascii="Times New Roman" w:hAnsi="Times New Roman" w:cs="Times New Roman"/>
          <w:sz w:val="24"/>
          <w:szCs w:val="24"/>
        </w:rPr>
        <w:t>W art. 17 wskazano, że w sprawach dotyczących wydania pozwolenia wodnoprawnego nie stosuje się art. 407 ust. 2 pkt 3 ustawy z dnia 20 lipca 2017r Prawo wodne, ponieważ przepis ten wymaga dołączenia do wniosku o udzielenie pozwolenia wodnoprawnego wypisu z miejscowego planu zagospodarowania przestrzennego lub decyzji o lokalizacji inwestycji. Spełnienie tego wymogu w przypadku realizacji inwestycji na podstawie niniejszej ustawy nie jest możliwe, gdyż decyzja o warunkach realizacji inwestycji jest jednocześnie decyzją o lokalizacji tej inwestycji.</w:t>
      </w:r>
    </w:p>
    <w:p w:rsidR="009140A5"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140A5">
        <w:rPr>
          <w:rFonts w:ascii="Times New Roman" w:hAnsi="Times New Roman" w:cs="Times New Roman"/>
          <w:sz w:val="24"/>
          <w:szCs w:val="24"/>
        </w:rPr>
        <w:t>onadto p</w:t>
      </w:r>
      <w:r w:rsidR="00017AD1" w:rsidRPr="00065BB9">
        <w:rPr>
          <w:rFonts w:ascii="Times New Roman" w:hAnsi="Times New Roman" w:cs="Times New Roman"/>
          <w:sz w:val="24"/>
          <w:szCs w:val="24"/>
        </w:rPr>
        <w:t xml:space="preserve">rzepisy </w:t>
      </w:r>
      <w:r w:rsidR="009140A5">
        <w:rPr>
          <w:rFonts w:ascii="Times New Roman" w:hAnsi="Times New Roman" w:cs="Times New Roman"/>
          <w:sz w:val="24"/>
          <w:szCs w:val="24"/>
        </w:rPr>
        <w:t xml:space="preserve">art. 17 </w:t>
      </w:r>
      <w:r w:rsidR="00017AD1" w:rsidRPr="00065BB9">
        <w:rPr>
          <w:rFonts w:ascii="Times New Roman" w:hAnsi="Times New Roman" w:cs="Times New Roman"/>
          <w:sz w:val="24"/>
          <w:szCs w:val="24"/>
        </w:rPr>
        <w:t>dotyczą konsekwencji nieuregulowanego stanu prawnego nieruchomości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objętych wnioskiem o wydanie zgody wodnoprawnej lub braku danych w katastrze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pozwalających na ustalenie danych osobowych właściciela lub </w:t>
      </w:r>
      <w:r w:rsidR="00017AD1" w:rsidRPr="00065BB9">
        <w:rPr>
          <w:rFonts w:ascii="Times New Roman" w:hAnsi="Times New Roman" w:cs="Times New Roman"/>
          <w:sz w:val="24"/>
          <w:szCs w:val="24"/>
        </w:rPr>
        <w:lastRenderedPageBreak/>
        <w:t>użytkownika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wieczystego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wprowadzają również</w:t>
      </w:r>
      <w:r w:rsidR="00460634" w:rsidRPr="00065BB9">
        <w:rPr>
          <w:rFonts w:ascii="Times New Roman" w:hAnsi="Times New Roman" w:cs="Times New Roman"/>
          <w:sz w:val="24"/>
          <w:szCs w:val="24"/>
        </w:rPr>
        <w:t xml:space="preserve"> terminy </w:t>
      </w:r>
      <w:r w:rsidR="00017AD1" w:rsidRPr="00065BB9">
        <w:rPr>
          <w:rFonts w:ascii="Times New Roman" w:hAnsi="Times New Roman" w:cs="Times New Roman"/>
          <w:sz w:val="24"/>
          <w:szCs w:val="24"/>
        </w:rPr>
        <w:t>dla organu</w:t>
      </w:r>
      <w:r w:rsidR="003A1C2D" w:rsidRPr="00065BB9">
        <w:rPr>
          <w:rFonts w:ascii="Times New Roman" w:hAnsi="Times New Roman" w:cs="Times New Roman"/>
          <w:sz w:val="24"/>
          <w:szCs w:val="24"/>
        </w:rPr>
        <w:t xml:space="preserve"> </w:t>
      </w:r>
      <w:r w:rsidR="00460634" w:rsidRPr="00065BB9">
        <w:rPr>
          <w:rFonts w:ascii="Times New Roman" w:hAnsi="Times New Roman" w:cs="Times New Roman"/>
          <w:sz w:val="24"/>
          <w:szCs w:val="24"/>
        </w:rPr>
        <w:t>prowadzącego postępowanie do dokonania określonych czynności</w:t>
      </w:r>
      <w:r w:rsidR="000B0AB0" w:rsidRPr="00065BB9">
        <w:rPr>
          <w:rFonts w:ascii="Times New Roman" w:hAnsi="Times New Roman" w:cs="Times New Roman"/>
          <w:sz w:val="24"/>
          <w:szCs w:val="24"/>
        </w:rPr>
        <w:t xml:space="preserve">. </w:t>
      </w:r>
    </w:p>
    <w:p w:rsidR="00FF6494" w:rsidRPr="00065BB9" w:rsidRDefault="00FF649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18 niniejszej ustawy</w:t>
      </w:r>
      <w:r w:rsidR="00017AD1" w:rsidRPr="00065BB9">
        <w:rPr>
          <w:rFonts w:ascii="Times New Roman" w:hAnsi="Times New Roman" w:cs="Times New Roman"/>
          <w:sz w:val="24"/>
          <w:szCs w:val="24"/>
        </w:rPr>
        <w:t xml:space="preserve"> określa termin wydania decyzji o środowiskowych uwarunkowaniach realizacji</w:t>
      </w:r>
      <w:r w:rsidR="003A1C2D" w:rsidRPr="00065BB9">
        <w:rPr>
          <w:rFonts w:ascii="Times New Roman" w:hAnsi="Times New Roman" w:cs="Times New Roman"/>
          <w:sz w:val="24"/>
          <w:szCs w:val="24"/>
        </w:rPr>
        <w:t xml:space="preserve"> </w:t>
      </w:r>
      <w:r w:rsidR="008647F2"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8647F2" w:rsidRPr="00065BB9">
        <w:rPr>
          <w:rFonts w:ascii="Times New Roman" w:hAnsi="Times New Roman" w:cs="Times New Roman"/>
          <w:sz w:val="24"/>
          <w:szCs w:val="24"/>
        </w:rPr>
        <w:t>rzepis</w:t>
      </w:r>
      <w:r w:rsidR="00017AD1" w:rsidRPr="00065BB9">
        <w:rPr>
          <w:rFonts w:ascii="Times New Roman" w:hAnsi="Times New Roman" w:cs="Times New Roman"/>
          <w:sz w:val="24"/>
          <w:szCs w:val="24"/>
        </w:rPr>
        <w:t xml:space="preserve"> nakłada również na organ</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do wydania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obowiązek zawiadomienia organu wyższego stopnia 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złożeniu wniosku o wydanie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oraz o</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wydaniu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takiej decyzji w trybie określonym w przepisach ustawy z dnia 3 października 2008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udostępnianiu informacji o środowisku i jego ochronie, udziale społeczeństwa w ochronie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środowiska oraz o ocenach oddziaływania na środowisko</w:t>
      </w:r>
      <w:r w:rsidR="000B0AB0" w:rsidRPr="00065BB9">
        <w:rPr>
          <w:rFonts w:ascii="Times New Roman" w:hAnsi="Times New Roman" w:cs="Times New Roman"/>
          <w:sz w:val="24"/>
          <w:szCs w:val="24"/>
        </w:rPr>
        <w:t xml:space="preserve">. </w:t>
      </w:r>
      <w:r w:rsidR="005B5229" w:rsidRPr="00065BB9">
        <w:rPr>
          <w:rFonts w:ascii="Times New Roman" w:hAnsi="Times New Roman" w:cs="Times New Roman"/>
          <w:sz w:val="24"/>
          <w:szCs w:val="24"/>
        </w:rPr>
        <w:t>Skrócenie terminów</w:t>
      </w:r>
      <w:r w:rsidR="00017AD1" w:rsidRPr="00065BB9">
        <w:rPr>
          <w:rFonts w:ascii="Times New Roman" w:hAnsi="Times New Roman" w:cs="Times New Roman"/>
          <w:sz w:val="24"/>
          <w:szCs w:val="24"/>
        </w:rPr>
        <w:t xml:space="preserve"> wydania decyzji o śr</w:t>
      </w:r>
      <w:r w:rsidR="005B5229" w:rsidRPr="00065BB9">
        <w:rPr>
          <w:rFonts w:ascii="Times New Roman" w:hAnsi="Times New Roman" w:cs="Times New Roman"/>
          <w:sz w:val="24"/>
          <w:szCs w:val="24"/>
        </w:rPr>
        <w:t>odowiskowych uwarunkowaniach</w:t>
      </w:r>
      <w:r w:rsidR="00017AD1" w:rsidRPr="00065BB9">
        <w:rPr>
          <w:rFonts w:ascii="Times New Roman" w:hAnsi="Times New Roman" w:cs="Times New Roman"/>
          <w:sz w:val="24"/>
          <w:szCs w:val="24"/>
        </w:rPr>
        <w:t xml:space="preserve">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praktyce pozwoli na skrócenie procedury wydania tej decyzji i poprzedzającej jej procedury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oceny oddziaływania na środowisko</w:t>
      </w:r>
      <w:r w:rsidR="000B0AB0" w:rsidRPr="00065BB9">
        <w:rPr>
          <w:rFonts w:ascii="Times New Roman" w:hAnsi="Times New Roman" w:cs="Times New Roman"/>
          <w:sz w:val="24"/>
          <w:szCs w:val="24"/>
        </w:rPr>
        <w:t xml:space="preserve">. </w:t>
      </w:r>
      <w:r w:rsidR="00654EB2" w:rsidRPr="00065BB9">
        <w:rPr>
          <w:rFonts w:ascii="Times New Roman" w:hAnsi="Times New Roman" w:cs="Times New Roman"/>
          <w:sz w:val="24"/>
          <w:szCs w:val="24"/>
        </w:rPr>
        <w:t>Ponadto rozszerzono obowiązek informacyjny w przypadku nierozpatrzenia odwołania w terminie – przez wprowadzenie obowiązku zawiadomienia także ministra właściwego do spraw środowiska, co pozwoli zapewnić większą kontrolę nad terminowym rozpatrywaniem spraw</w:t>
      </w:r>
      <w:r w:rsidR="000B0AB0" w:rsidRPr="00065BB9">
        <w:rPr>
          <w:rFonts w:ascii="Times New Roman" w:hAnsi="Times New Roman" w:cs="Times New Roman"/>
          <w:sz w:val="24"/>
          <w:szCs w:val="24"/>
        </w:rPr>
        <w:t xml:space="preserve">. </w:t>
      </w:r>
    </w:p>
    <w:p w:rsidR="0096110A" w:rsidRPr="00065BB9" w:rsidRDefault="000A071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przypadku rozpatrywania decyzji i odwołania</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od decyzji o </w:t>
      </w:r>
      <w:r w:rsidR="00017AD1" w:rsidRPr="00065BB9">
        <w:rPr>
          <w:rFonts w:ascii="Times New Roman" w:hAnsi="Times New Roman" w:cs="Times New Roman"/>
          <w:sz w:val="24"/>
          <w:szCs w:val="24"/>
        </w:rPr>
        <w:t>środowiskowych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uwarunkowaniach dla inwestycji w zakresie</w:t>
      </w:r>
      <w:r w:rsidR="00D30533" w:rsidRPr="00065BB9">
        <w:rPr>
          <w:rFonts w:ascii="Times New Roman" w:hAnsi="Times New Roman" w:cs="Times New Roman"/>
          <w:sz w:val="24"/>
          <w:szCs w:val="24"/>
        </w:rPr>
        <w:t xml:space="preserve"> przeciwdziałania skutkom suszy</w:t>
      </w:r>
      <w:r w:rsidRPr="00065BB9">
        <w:rPr>
          <w:rFonts w:ascii="Times New Roman" w:hAnsi="Times New Roman" w:cs="Times New Roman"/>
          <w:sz w:val="24"/>
          <w:szCs w:val="24"/>
        </w:rPr>
        <w:t>, d</w:t>
      </w:r>
      <w:r w:rsidR="00017AD1" w:rsidRPr="00065BB9">
        <w:rPr>
          <w:rFonts w:ascii="Times New Roman" w:hAnsi="Times New Roman" w:cs="Times New Roman"/>
          <w:sz w:val="24"/>
          <w:szCs w:val="24"/>
        </w:rPr>
        <w:t>o terminów</w:t>
      </w:r>
      <w:r w:rsidRPr="00065BB9">
        <w:rPr>
          <w:rFonts w:ascii="Times New Roman" w:hAnsi="Times New Roman" w:cs="Times New Roman"/>
          <w:sz w:val="24"/>
          <w:szCs w:val="24"/>
        </w:rPr>
        <w:t xml:space="preserve"> przewidzianych na rozpatrzenie tej sprawy</w:t>
      </w:r>
      <w:r w:rsidR="00017AD1" w:rsidRPr="00065BB9">
        <w:rPr>
          <w:rFonts w:ascii="Times New Roman" w:hAnsi="Times New Roman" w:cs="Times New Roman"/>
          <w:sz w:val="24"/>
          <w:szCs w:val="24"/>
        </w:rPr>
        <w:t xml:space="preserve"> nie wlicza się</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szczególności w ramach postępowania w sprawie transgranicznego oddziaływania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 środowisko, okresów zawieszenia postępowania, okresu trwania mediacji oraz okresów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opóźnień spowodowanych z winy strony albo z przyczyn niezależnych od organu</w:t>
      </w:r>
      <w:r w:rsidR="000B0AB0" w:rsidRPr="00065BB9">
        <w:rPr>
          <w:rFonts w:ascii="Times New Roman" w:hAnsi="Times New Roman" w:cs="Times New Roman"/>
          <w:sz w:val="24"/>
          <w:szCs w:val="24"/>
        </w:rPr>
        <w:t xml:space="preserve">. </w:t>
      </w:r>
    </w:p>
    <w:p w:rsidR="006F5F6D" w:rsidRPr="00065BB9" w:rsidRDefault="0022136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19</w:t>
      </w:r>
      <w:r w:rsidR="006F5F6D" w:rsidRPr="00065BB9">
        <w:rPr>
          <w:rFonts w:ascii="Times New Roman" w:hAnsi="Times New Roman" w:cs="Times New Roman"/>
          <w:b/>
          <w:sz w:val="24"/>
          <w:szCs w:val="24"/>
        </w:rPr>
        <w:t xml:space="preserve"> niniejszej ustawy</w:t>
      </w:r>
      <w:r w:rsidR="006F5F6D" w:rsidRPr="00065BB9">
        <w:rPr>
          <w:rFonts w:ascii="Times New Roman" w:hAnsi="Times New Roman" w:cs="Times New Roman"/>
          <w:sz w:val="24"/>
          <w:szCs w:val="24"/>
        </w:rPr>
        <w:t xml:space="preserve"> określa kompetencje organu w zakresie wydania decyzji o zezwoleniu na wejście na teren nieruchomości dla inwestora w celu przeprowadzenia pomiarów, badań lub innych prac niezbędnych do sporządzenia karty informacyjnej przedsięwzięcia lub raportu o oddziaływaniu przedsięwzięcia na środowisko dla inwestycji w zakresie przeciwdziałania skutkom suszy</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Wprowadzone rozwiązanie umożliwia inwestorowi pozyskanie informacji koniecznych do sporządzenia dokumentacji wymaganej przepisami prawa</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Brak </w:t>
      </w:r>
      <w:r w:rsidR="00926812">
        <w:rPr>
          <w:rFonts w:ascii="Times New Roman" w:hAnsi="Times New Roman" w:cs="Times New Roman"/>
          <w:sz w:val="24"/>
          <w:szCs w:val="24"/>
        </w:rPr>
        <w:t xml:space="preserve">proponowanej </w:t>
      </w:r>
      <w:r w:rsidR="006F5F6D" w:rsidRPr="00065BB9">
        <w:rPr>
          <w:rFonts w:ascii="Times New Roman" w:hAnsi="Times New Roman" w:cs="Times New Roman"/>
          <w:sz w:val="24"/>
          <w:szCs w:val="24"/>
        </w:rPr>
        <w:t xml:space="preserve">regulacji prowadziłby do konieczności podjęcia przez inwestora </w:t>
      </w:r>
      <w:r w:rsidR="00BE3F69" w:rsidRPr="00065BB9">
        <w:rPr>
          <w:rFonts w:ascii="Times New Roman" w:hAnsi="Times New Roman" w:cs="Times New Roman"/>
          <w:sz w:val="24"/>
          <w:szCs w:val="24"/>
        </w:rPr>
        <w:t>rokowań</w:t>
      </w:r>
      <w:r w:rsidR="006F5F6D" w:rsidRPr="00065BB9">
        <w:rPr>
          <w:rFonts w:ascii="Times New Roman" w:hAnsi="Times New Roman" w:cs="Times New Roman"/>
          <w:sz w:val="24"/>
          <w:szCs w:val="24"/>
        </w:rPr>
        <w:t xml:space="preserve"> z właścicielami lub użytkownikami wieczystymi nieruchomości w zakresie warunków skorzystania z ich nieruchomości w celu wykonana badań</w:t>
      </w:r>
      <w:r w:rsidR="000B0AB0" w:rsidRPr="00065BB9">
        <w:rPr>
          <w:rFonts w:ascii="Times New Roman" w:hAnsi="Times New Roman" w:cs="Times New Roman"/>
          <w:sz w:val="24"/>
          <w:szCs w:val="24"/>
        </w:rPr>
        <w:t xml:space="preserve">. </w:t>
      </w:r>
    </w:p>
    <w:p w:rsidR="00CA3D35"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BE3F69" w:rsidRPr="00065BB9">
        <w:rPr>
          <w:rFonts w:ascii="Times New Roman" w:hAnsi="Times New Roman" w:cs="Times New Roman"/>
          <w:sz w:val="24"/>
          <w:szCs w:val="24"/>
        </w:rPr>
        <w:t>rzepis</w:t>
      </w:r>
      <w:r>
        <w:rPr>
          <w:rFonts w:ascii="Times New Roman" w:hAnsi="Times New Roman" w:cs="Times New Roman"/>
          <w:sz w:val="24"/>
          <w:szCs w:val="24"/>
        </w:rPr>
        <w:t xml:space="preserve">y </w:t>
      </w:r>
      <w:r w:rsidR="006F5F6D" w:rsidRPr="00065BB9">
        <w:rPr>
          <w:rFonts w:ascii="Times New Roman" w:hAnsi="Times New Roman" w:cs="Times New Roman"/>
          <w:sz w:val="24"/>
          <w:szCs w:val="24"/>
        </w:rPr>
        <w:t>umożliwiają inwestorowi wejście na teren cudzej nieruchomości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 xml:space="preserve">przeprowadzenie na niej pomiarów, badań lub innych prac niezbędnych do sporządzenia karty informacyjnej </w:t>
      </w:r>
      <w:r w:rsidR="006F5F6D" w:rsidRPr="00065BB9">
        <w:rPr>
          <w:rFonts w:ascii="Times New Roman" w:hAnsi="Times New Roman" w:cs="Times New Roman"/>
          <w:sz w:val="24"/>
          <w:szCs w:val="24"/>
        </w:rPr>
        <w:lastRenderedPageBreak/>
        <w:t>przedsięwzięcia lub raportu o oddziaływaniu przedsięwzięcia na środowisko dla inwestycji w zakresie przeciwdziałania skutkom suszy, jeżeli ich wykonanie jest wymagane na postawie ustawy z dnia 3 października 2008 r</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o udostępnianiu informacji o</w:t>
      </w:r>
      <w:r w:rsidR="00E012D7" w:rsidRPr="00065BB9">
        <w:rPr>
          <w:rFonts w:ascii="Times New Roman" w:hAnsi="Times New Roman" w:cs="Times New Roman"/>
          <w:sz w:val="24"/>
          <w:szCs w:val="24"/>
        </w:rPr>
        <w:t> </w:t>
      </w:r>
      <w:r w:rsidR="006F5F6D" w:rsidRPr="00065BB9">
        <w:rPr>
          <w:rFonts w:ascii="Times New Roman" w:hAnsi="Times New Roman" w:cs="Times New Roman"/>
          <w:sz w:val="24"/>
          <w:szCs w:val="24"/>
        </w:rPr>
        <w:t>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Decyzja, </w:t>
      </w:r>
      <w:r w:rsidR="00BE3F69" w:rsidRPr="00065BB9">
        <w:rPr>
          <w:rFonts w:ascii="Times New Roman" w:hAnsi="Times New Roman" w:cs="Times New Roman"/>
          <w:sz w:val="24"/>
          <w:szCs w:val="24"/>
        </w:rPr>
        <w:t xml:space="preserve">o której mowa </w:t>
      </w:r>
      <w:r>
        <w:rPr>
          <w:rFonts w:ascii="Times New Roman" w:hAnsi="Times New Roman" w:cs="Times New Roman"/>
          <w:sz w:val="24"/>
          <w:szCs w:val="24"/>
        </w:rPr>
        <w:t xml:space="preserve">w </w:t>
      </w:r>
      <w:r w:rsidR="00BE3F69" w:rsidRPr="00065BB9">
        <w:rPr>
          <w:rFonts w:ascii="Times New Roman" w:hAnsi="Times New Roman" w:cs="Times New Roman"/>
          <w:sz w:val="24"/>
          <w:szCs w:val="24"/>
        </w:rPr>
        <w:t>przepisie,</w:t>
      </w:r>
      <w:r w:rsidR="006F5F6D" w:rsidRPr="00065BB9">
        <w:rPr>
          <w:rFonts w:ascii="Times New Roman" w:hAnsi="Times New Roman" w:cs="Times New Roman"/>
          <w:sz w:val="24"/>
          <w:szCs w:val="24"/>
        </w:rPr>
        <w:t xml:space="preserve"> ma charakter subsydiarny</w:t>
      </w:r>
      <w:r>
        <w:rPr>
          <w:rFonts w:ascii="Times New Roman" w:hAnsi="Times New Roman" w:cs="Times New Roman"/>
          <w:sz w:val="24"/>
          <w:szCs w:val="24"/>
        </w:rPr>
        <w:t>. P</w:t>
      </w:r>
      <w:r w:rsidR="006F5F6D" w:rsidRPr="00065BB9">
        <w:rPr>
          <w:rFonts w:ascii="Times New Roman" w:hAnsi="Times New Roman" w:cs="Times New Roman"/>
          <w:sz w:val="24"/>
          <w:szCs w:val="24"/>
        </w:rPr>
        <w:t>rzed wystąpieniem z wnioskiem o jej wydanie inwestor zobowiązany jest wystąpić do właściciela lub użytkownika wieczystego nieruchomości o</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zgodę na wejście na teren tej nieruchomości oraz uzgodnić z nim przewidywany sposób</w:t>
      </w:r>
      <w:r w:rsidR="00BE3F69"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zakres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terminy korzystania z nieruchomości</w:t>
      </w:r>
      <w:r w:rsidR="000B0AB0" w:rsidRPr="00065BB9">
        <w:rPr>
          <w:rFonts w:ascii="Times New Roman" w:hAnsi="Times New Roman" w:cs="Times New Roman"/>
          <w:sz w:val="24"/>
          <w:szCs w:val="24"/>
        </w:rPr>
        <w:t xml:space="preserve">. </w:t>
      </w:r>
    </w:p>
    <w:p w:rsidR="00B32E9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gruntów stanowiących </w:t>
      </w:r>
      <w:r w:rsidR="00C22994" w:rsidRPr="00C22994">
        <w:rPr>
          <w:rFonts w:ascii="Times New Roman" w:hAnsi="Times New Roman" w:cs="Times New Roman"/>
          <w:sz w:val="24"/>
          <w:szCs w:val="24"/>
        </w:rPr>
        <w:t>teren zamknięty ustanowiony przez Ministra Obrony Narodowej</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Pr="00065BB9">
        <w:rPr>
          <w:rFonts w:ascii="Times New Roman" w:hAnsi="Times New Roman" w:cs="Times New Roman"/>
          <w:sz w:val="24"/>
          <w:szCs w:val="24"/>
        </w:rPr>
        <w:t>pas drogowy lub objętych obszarem kolejowym, przed wystąpieniem z wnioskiem o wydanie decyzji o zezwoleniu na wejście na teren nieruchomości, inwestor jest obowiązany wystąpić odpowiednio do</w:t>
      </w:r>
      <w:r w:rsidR="00C22994" w:rsidRPr="00C22994">
        <w:t xml:space="preserve"> </w:t>
      </w:r>
      <w:r w:rsidR="00C22994" w:rsidRPr="00C22994">
        <w:rPr>
          <w:rFonts w:ascii="Times New Roman" w:hAnsi="Times New Roman" w:cs="Times New Roman"/>
          <w:sz w:val="24"/>
          <w:szCs w:val="24"/>
        </w:rPr>
        <w:t xml:space="preserve">właściwego podmiotu zarządzającego terenem zamkniętym i jego strefą ochronną, </w:t>
      </w:r>
      <w:r w:rsidRPr="00065BB9">
        <w:rPr>
          <w:rFonts w:ascii="Times New Roman" w:hAnsi="Times New Roman" w:cs="Times New Roman"/>
          <w:sz w:val="24"/>
          <w:szCs w:val="24"/>
        </w:rPr>
        <w:t>właściwego zarządcy drogi, zarządcy infrastruktury kolejowej lub innego podmiotu zarządzającego obszarem kolejowym o zgodę na wejście na teren tej nieruchomości oraz uzgodnić z nim przewidywany sposób, zakres i terminy korzystania z</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p>
    <w:p w:rsidR="00BF5DF7"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Dopiero w przypadku braku uzyskania wyżej wymienionej zgody w terminie </w:t>
      </w:r>
      <w:r w:rsidR="00463088" w:rsidRPr="00065BB9">
        <w:rPr>
          <w:rFonts w:ascii="Times New Roman" w:hAnsi="Times New Roman" w:cs="Times New Roman"/>
          <w:sz w:val="24"/>
          <w:szCs w:val="24"/>
        </w:rPr>
        <w:t>14</w:t>
      </w:r>
      <w:r w:rsidRPr="00065BB9">
        <w:rPr>
          <w:rFonts w:ascii="Times New Roman" w:hAnsi="Times New Roman" w:cs="Times New Roman"/>
          <w:sz w:val="24"/>
          <w:szCs w:val="24"/>
        </w:rPr>
        <w:t xml:space="preserve"> </w:t>
      </w:r>
      <w:r w:rsidR="00CA3D35" w:rsidRPr="00065BB9">
        <w:rPr>
          <w:rFonts w:ascii="Times New Roman" w:hAnsi="Times New Roman" w:cs="Times New Roman"/>
          <w:sz w:val="24"/>
          <w:szCs w:val="24"/>
        </w:rPr>
        <w:t xml:space="preserve">dni od </w:t>
      </w:r>
      <w:r w:rsidR="00463088" w:rsidRPr="00065BB9">
        <w:rPr>
          <w:rFonts w:ascii="Times New Roman" w:hAnsi="Times New Roman" w:cs="Times New Roman"/>
          <w:sz w:val="24"/>
          <w:szCs w:val="24"/>
        </w:rPr>
        <w:t xml:space="preserve">dnia </w:t>
      </w:r>
      <w:r w:rsidR="00CA3D35" w:rsidRPr="00065BB9">
        <w:rPr>
          <w:rFonts w:ascii="Times New Roman" w:hAnsi="Times New Roman" w:cs="Times New Roman"/>
          <w:sz w:val="24"/>
          <w:szCs w:val="24"/>
        </w:rPr>
        <w:t xml:space="preserve">otrzymania wystąpienia </w:t>
      </w:r>
      <w:r w:rsidR="00463088" w:rsidRPr="00065BB9">
        <w:rPr>
          <w:rFonts w:ascii="Times New Roman" w:hAnsi="Times New Roman" w:cs="Times New Roman"/>
          <w:sz w:val="24"/>
          <w:szCs w:val="24"/>
        </w:rPr>
        <w:t>przez</w:t>
      </w:r>
      <w:r w:rsidRPr="00065BB9">
        <w:rPr>
          <w:rFonts w:ascii="Times New Roman" w:hAnsi="Times New Roman" w:cs="Times New Roman"/>
          <w:sz w:val="24"/>
          <w:szCs w:val="24"/>
        </w:rPr>
        <w:t xml:space="preserve"> właściciela lub użytkownika wieczystego, </w:t>
      </w:r>
      <w:r w:rsidR="00C22994" w:rsidRPr="00C22994">
        <w:rPr>
          <w:rFonts w:ascii="Times New Roman" w:hAnsi="Times New Roman" w:cs="Times New Roman"/>
          <w:sz w:val="24"/>
          <w:szCs w:val="24"/>
        </w:rPr>
        <w:t>podmiotu zarządzającego terenem zamkniętym i jego strefą ochronną</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00B32E9D" w:rsidRPr="00065BB9">
        <w:rPr>
          <w:rFonts w:ascii="Times New Roman" w:hAnsi="Times New Roman" w:cs="Times New Roman"/>
          <w:sz w:val="24"/>
          <w:szCs w:val="24"/>
        </w:rPr>
        <w:t xml:space="preserve">właściwego zarządcy drogi, zarządcy infrastruktury kolejowej lub innego podmiotu zarządzającego obszarem kolejowym, </w:t>
      </w:r>
      <w:r w:rsidRPr="00065BB9">
        <w:rPr>
          <w:rFonts w:ascii="Times New Roman" w:hAnsi="Times New Roman" w:cs="Times New Roman"/>
          <w:sz w:val="24"/>
          <w:szCs w:val="24"/>
        </w:rPr>
        <w:t>inwestor uprawniony jest do zainicjowania postępowania administracyjnego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S</w:t>
      </w:r>
      <w:r w:rsidRPr="00065BB9">
        <w:rPr>
          <w:rFonts w:ascii="Times New Roman" w:hAnsi="Times New Roman" w:cs="Times New Roman"/>
          <w:sz w:val="24"/>
          <w:szCs w:val="24"/>
        </w:rPr>
        <w:t>zczegółowo wskazano z</w:t>
      </w:r>
      <w:r w:rsidR="00CA3D35" w:rsidRPr="00065BB9">
        <w:rPr>
          <w:rFonts w:ascii="Times New Roman" w:hAnsi="Times New Roman" w:cs="Times New Roman"/>
          <w:sz w:val="24"/>
          <w:szCs w:val="24"/>
        </w:rPr>
        <w:t>akres wniosku inwestora oraz określono</w:t>
      </w:r>
      <w:r w:rsidRPr="00065BB9">
        <w:rPr>
          <w:rFonts w:ascii="Times New Roman" w:hAnsi="Times New Roman" w:cs="Times New Roman"/>
          <w:sz w:val="24"/>
          <w:szCs w:val="24"/>
        </w:rPr>
        <w:t xml:space="preserve"> elementy, które powinna zawiera</w:t>
      </w:r>
      <w:r w:rsidR="00926812">
        <w:rPr>
          <w:rFonts w:ascii="Times New Roman" w:hAnsi="Times New Roman" w:cs="Times New Roman"/>
          <w:sz w:val="24"/>
          <w:szCs w:val="24"/>
        </w:rPr>
        <w:t>ć</w:t>
      </w:r>
      <w:r w:rsidRPr="00065BB9">
        <w:rPr>
          <w:rFonts w:ascii="Times New Roman" w:hAnsi="Times New Roman" w:cs="Times New Roman"/>
          <w:sz w:val="24"/>
          <w:szCs w:val="24"/>
        </w:rPr>
        <w:t xml:space="preserve"> decyzja 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zez</w:t>
      </w:r>
      <w:r w:rsidR="00CA3D35" w:rsidRPr="00065BB9">
        <w:rPr>
          <w:rFonts w:ascii="Times New Roman" w:hAnsi="Times New Roman" w:cs="Times New Roman"/>
          <w:sz w:val="24"/>
          <w:szCs w:val="24"/>
        </w:rPr>
        <w:t>woleniu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CA3D35" w:rsidRPr="00065BB9">
        <w:rPr>
          <w:rFonts w:ascii="Times New Roman" w:hAnsi="Times New Roman" w:cs="Times New Roman"/>
          <w:sz w:val="24"/>
          <w:szCs w:val="24"/>
        </w:rPr>
        <w:t>tym przepisie</w:t>
      </w:r>
      <w:r w:rsidRPr="00065BB9">
        <w:rPr>
          <w:rFonts w:ascii="Times New Roman" w:hAnsi="Times New Roman" w:cs="Times New Roman"/>
          <w:sz w:val="24"/>
          <w:szCs w:val="24"/>
        </w:rPr>
        <w:t xml:space="preserve"> uregulowano </w:t>
      </w:r>
      <w:r w:rsidR="00CA3D35" w:rsidRPr="00065BB9">
        <w:rPr>
          <w:rFonts w:ascii="Times New Roman" w:hAnsi="Times New Roman" w:cs="Times New Roman"/>
          <w:sz w:val="24"/>
          <w:szCs w:val="24"/>
        </w:rPr>
        <w:t xml:space="preserve">także </w:t>
      </w:r>
      <w:r w:rsidRPr="00065BB9">
        <w:rPr>
          <w:rFonts w:ascii="Times New Roman" w:hAnsi="Times New Roman" w:cs="Times New Roman"/>
          <w:sz w:val="24"/>
          <w:szCs w:val="24"/>
        </w:rPr>
        <w:t>postępowanie w przypadku, gdy wejście na teren dotyczy nieruchomości o nieuregulowanym stanie prawnym</w:t>
      </w:r>
      <w:r w:rsidR="000B0AB0" w:rsidRPr="00065BB9">
        <w:rPr>
          <w:rFonts w:ascii="Times New Roman" w:hAnsi="Times New Roman" w:cs="Times New Roman"/>
          <w:sz w:val="24"/>
          <w:szCs w:val="24"/>
        </w:rPr>
        <w:t xml:space="preserve">. </w:t>
      </w:r>
    </w:p>
    <w:p w:rsidR="006F5F6D" w:rsidRPr="00065BB9" w:rsidRDefault="00CA3D3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w:t>
      </w:r>
      <w:r w:rsidR="006F5F6D" w:rsidRPr="00065BB9">
        <w:rPr>
          <w:rFonts w:ascii="Times New Roman" w:hAnsi="Times New Roman" w:cs="Times New Roman"/>
          <w:sz w:val="24"/>
          <w:szCs w:val="24"/>
        </w:rPr>
        <w:t>posób, zakres i terminy korzystania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nieruchomości</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określone w uzgodnieniu inwestora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właścicielem albo użytkownikiem wieczystym nieruchomości albo w decyzji o zezwoleniu na wejście</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nie mogą powodować zagrożenia bezpieczeństwa ruchu drogowego, kolejowego lub zamknięcia dróg krajowych lub dróg o znaczeniu obronnym, chyba że istnieje możliwość zorganizowania objazdów</w:t>
      </w:r>
      <w:r w:rsidR="000B0AB0" w:rsidRPr="00065BB9">
        <w:rPr>
          <w:rFonts w:ascii="Times New Roman" w:hAnsi="Times New Roman" w:cs="Times New Roman"/>
          <w:sz w:val="24"/>
          <w:szCs w:val="24"/>
        </w:rPr>
        <w:t xml:space="preserve">. </w:t>
      </w:r>
    </w:p>
    <w:p w:rsidR="006F5F6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Wprowadzone rozwiązanie umożliwia inwestorowi pozyskanie informacji koniecznych do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sporządzenia dokumentacji wymaganej przepisami prawa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wyżej wymienionej regulacji prowadziłby do konieczności podjęcia przez inwestora rokowań z właścicielami lub użytkownikami wieczystymi nieruchomości w zakresie warunków skorzystania z ich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Proces rokowań niejednokrotnie wydłużał proces przygotowania inwestycji, a </w:t>
      </w:r>
      <w:r w:rsidRPr="00065BB9">
        <w:rPr>
          <w:rFonts w:ascii="Times New Roman" w:hAnsi="Times New Roman" w:cs="Times New Roman"/>
          <w:sz w:val="24"/>
          <w:szCs w:val="24"/>
        </w:rPr>
        <w:lastRenderedPageBreak/>
        <w:t>brak zgody właścicieli na wejście na teren nieruchomości prowadził do konieczności zmiany projektu dla inwestycji</w:t>
      </w:r>
      <w:r w:rsidR="00926812">
        <w:rPr>
          <w:rFonts w:ascii="Times New Roman" w:hAnsi="Times New Roman" w:cs="Times New Roman"/>
          <w:sz w:val="24"/>
          <w:szCs w:val="24"/>
        </w:rPr>
        <w:t>, co skutkowało wydłużeniem i zwiększeniem kosztów przedsięwzięcia</w:t>
      </w:r>
      <w:r w:rsidR="000B0AB0" w:rsidRPr="00065BB9">
        <w:rPr>
          <w:rFonts w:ascii="Times New Roman" w:hAnsi="Times New Roman" w:cs="Times New Roman"/>
          <w:sz w:val="24"/>
          <w:szCs w:val="24"/>
        </w:rPr>
        <w:t xml:space="preserve">. </w:t>
      </w:r>
    </w:p>
    <w:p w:rsidR="00E404FE" w:rsidRPr="00065BB9" w:rsidRDefault="00E404F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20 niniejszej ustawy</w:t>
      </w:r>
      <w:r w:rsidRPr="00065BB9">
        <w:rPr>
          <w:rFonts w:ascii="Times New Roman" w:hAnsi="Times New Roman" w:cs="Times New Roman"/>
          <w:sz w:val="24"/>
          <w:szCs w:val="24"/>
        </w:rPr>
        <w:t xml:space="preserve"> określa warunki i tryb, na podstawie których właścicielom lub użytkownikom wieczystym nieruchomości przysługuje odszkodowanie w przypadku, gdy w wyniku </w:t>
      </w:r>
      <w:r w:rsidR="00926812">
        <w:rPr>
          <w:rFonts w:ascii="Times New Roman" w:hAnsi="Times New Roman" w:cs="Times New Roman"/>
          <w:sz w:val="24"/>
          <w:szCs w:val="24"/>
        </w:rPr>
        <w:t xml:space="preserve">wykonywania </w:t>
      </w:r>
      <w:r w:rsidRPr="00065BB9">
        <w:rPr>
          <w:rFonts w:ascii="Times New Roman" w:hAnsi="Times New Roman" w:cs="Times New Roman"/>
          <w:sz w:val="24"/>
          <w:szCs w:val="24"/>
        </w:rPr>
        <w:t>pomiarów, badań lub innych prac nie jest możliwe przywrócenie nieruchomości do stanu poprzedniego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Zgodnie </w:t>
      </w:r>
      <w:r w:rsidR="00C3401D" w:rsidRPr="00065BB9">
        <w:rPr>
          <w:rFonts w:ascii="Times New Roman" w:hAnsi="Times New Roman" w:cs="Times New Roman"/>
          <w:sz w:val="24"/>
          <w:szCs w:val="24"/>
        </w:rPr>
        <w:t xml:space="preserve">z tym przepisem </w:t>
      </w:r>
      <w:r w:rsidRPr="00065BB9">
        <w:rPr>
          <w:rFonts w:ascii="Times New Roman" w:hAnsi="Times New Roman" w:cs="Times New Roman"/>
          <w:sz w:val="24"/>
          <w:szCs w:val="24"/>
        </w:rPr>
        <w:t>ustawy inwestor, po zakończeniu pomiarów, badań lub prac, zobowiązany został do przywrócenia nieruchomości do stanu poprzedniego, a jeżeli takie przywrócenie nie jest możliwe, do pokrycia szkód w tym zakresie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Decyzję w zakresie odszkodowania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Poza kosztami odszkodowania, inwestor zobowiązany jest również pokryć koszty ustalenia wysokości 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celu określenia warunków pokrycia kosztów ustalenia wysokości odszkodowania inwestor zawiera porozumienie z wojewodą</w:t>
      </w:r>
      <w:r w:rsidR="000B0AB0" w:rsidRPr="00065BB9">
        <w:rPr>
          <w:rFonts w:ascii="Times New Roman" w:hAnsi="Times New Roman" w:cs="Times New Roman"/>
          <w:sz w:val="24"/>
          <w:szCs w:val="24"/>
        </w:rPr>
        <w:t xml:space="preserve">. </w:t>
      </w:r>
    </w:p>
    <w:p w:rsidR="00E404FE"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E404FE" w:rsidRPr="00065BB9">
        <w:rPr>
          <w:rFonts w:ascii="Times New Roman" w:hAnsi="Times New Roman" w:cs="Times New Roman"/>
          <w:sz w:val="24"/>
          <w:szCs w:val="24"/>
        </w:rPr>
        <w:t xml:space="preserve">obowiązującym stanie prawnym, w celu wykonania czynności, o których mowa </w:t>
      </w:r>
      <w:r w:rsidR="00C3401D" w:rsidRPr="00065BB9">
        <w:rPr>
          <w:rFonts w:ascii="Times New Roman" w:hAnsi="Times New Roman" w:cs="Times New Roman"/>
          <w:sz w:val="24"/>
          <w:szCs w:val="24"/>
        </w:rPr>
        <w:t>tym przepisie, inwestor musiałby</w:t>
      </w:r>
      <w:r w:rsidR="00E404FE" w:rsidRPr="00065BB9">
        <w:rPr>
          <w:rFonts w:ascii="Times New Roman" w:hAnsi="Times New Roman" w:cs="Times New Roman"/>
          <w:sz w:val="24"/>
          <w:szCs w:val="24"/>
        </w:rPr>
        <w:t xml:space="preserve"> zawierać z właścicielami albo użytkownikami wieczystymi nieruchomości umowy, które dawały tytuł prawny do wyżej wymienionych prac</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Negocjacje warunków wejścia na teren nieruchomości często stanowiły długotrwały proces</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Niejednokrotnie dochodziło również do niewyrażenia przez właściciela lub użytkownika wieczystego nieruchomo</w:t>
      </w:r>
      <w:r w:rsidR="00C3401D" w:rsidRPr="00065BB9">
        <w:rPr>
          <w:rFonts w:ascii="Times New Roman" w:hAnsi="Times New Roman" w:cs="Times New Roman"/>
          <w:sz w:val="24"/>
          <w:szCs w:val="24"/>
        </w:rPr>
        <w:t xml:space="preserve">ści zgody, </w:t>
      </w:r>
      <w:r w:rsidR="00E404FE" w:rsidRPr="00065BB9">
        <w:rPr>
          <w:rFonts w:ascii="Times New Roman" w:hAnsi="Times New Roman" w:cs="Times New Roman"/>
          <w:sz w:val="24"/>
          <w:szCs w:val="24"/>
        </w:rPr>
        <w:t>co w znaczący sposób utrudniało</w:t>
      </w:r>
      <w:r w:rsidR="00C3401D" w:rsidRPr="00065BB9">
        <w:rPr>
          <w:rFonts w:ascii="Times New Roman" w:hAnsi="Times New Roman" w:cs="Times New Roman"/>
          <w:sz w:val="24"/>
          <w:szCs w:val="24"/>
        </w:rPr>
        <w:t>by</w:t>
      </w:r>
      <w:r w:rsidR="00E404FE" w:rsidRPr="00065BB9">
        <w:rPr>
          <w:rFonts w:ascii="Times New Roman" w:hAnsi="Times New Roman" w:cs="Times New Roman"/>
          <w:sz w:val="24"/>
          <w:szCs w:val="24"/>
        </w:rPr>
        <w:t xml:space="preserve"> sporządzenie karty informacyjnej przedsięwzięcia, raportu o oddziaływani</w:t>
      </w:r>
      <w:r w:rsidR="00C3401D" w:rsidRPr="00065BB9">
        <w:rPr>
          <w:rFonts w:ascii="Times New Roman" w:hAnsi="Times New Roman" w:cs="Times New Roman"/>
          <w:sz w:val="24"/>
          <w:szCs w:val="24"/>
        </w:rPr>
        <w:t xml:space="preserve">u przedsięwzięcia na środowisko, </w:t>
      </w:r>
      <w:r w:rsidR="00E404FE" w:rsidRPr="00065BB9">
        <w:rPr>
          <w:rFonts w:ascii="Times New Roman" w:hAnsi="Times New Roman" w:cs="Times New Roman"/>
          <w:sz w:val="24"/>
          <w:szCs w:val="24"/>
        </w:rPr>
        <w:t>a co za tym idzie przygotowywanie i realizację inwestycji</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 xml:space="preserve">Z uwagi na powyższe wprowadzenie </w:t>
      </w:r>
      <w:r w:rsidR="00C3401D" w:rsidRPr="00065BB9">
        <w:rPr>
          <w:rFonts w:ascii="Times New Roman" w:hAnsi="Times New Roman" w:cs="Times New Roman"/>
          <w:sz w:val="24"/>
          <w:szCs w:val="24"/>
        </w:rPr>
        <w:t>przedstawionych rozwiązań</w:t>
      </w:r>
      <w:r w:rsidR="00E404FE" w:rsidRPr="00065BB9">
        <w:rPr>
          <w:rFonts w:ascii="Times New Roman" w:hAnsi="Times New Roman" w:cs="Times New Roman"/>
          <w:sz w:val="24"/>
          <w:szCs w:val="24"/>
        </w:rPr>
        <w:t xml:space="preserve"> uznać należy za niezbędne</w:t>
      </w:r>
      <w:r w:rsidR="000B0AB0" w:rsidRPr="00065BB9">
        <w:rPr>
          <w:rFonts w:ascii="Times New Roman" w:hAnsi="Times New Roman" w:cs="Times New Roman"/>
          <w:sz w:val="24"/>
          <w:szCs w:val="24"/>
        </w:rPr>
        <w:t xml:space="preserve">. </w:t>
      </w:r>
      <w:r w:rsidR="00C3401D" w:rsidRPr="00065BB9">
        <w:rPr>
          <w:rFonts w:ascii="Times New Roman" w:hAnsi="Times New Roman" w:cs="Times New Roman"/>
          <w:sz w:val="24"/>
          <w:szCs w:val="24"/>
        </w:rPr>
        <w:t xml:space="preserve">Te rozwiązania </w:t>
      </w:r>
      <w:r w:rsidR="00E404FE" w:rsidRPr="00065BB9">
        <w:rPr>
          <w:rFonts w:ascii="Times New Roman" w:hAnsi="Times New Roman" w:cs="Times New Roman"/>
          <w:sz w:val="24"/>
          <w:szCs w:val="24"/>
        </w:rPr>
        <w:t>są adekwatne i niezbędne do realizacji zamierzonego celu</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Zauważyć należy, że nie istnieją alternatywne rozwiązania pozwalające na osiągnięcie wyżej wymienionego celu, a projektowane regulacje nie stanowią nadmiernego ograniczenia konstytucyjnie zagwarantowanych praw, takich jak prawo własności albo inne prawa majątkowe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2l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Konstytucji RP)</w:t>
      </w:r>
      <w:r w:rsidR="000B0AB0" w:rsidRPr="00065BB9">
        <w:rPr>
          <w:rFonts w:ascii="Times New Roman" w:hAnsi="Times New Roman" w:cs="Times New Roman"/>
          <w:sz w:val="24"/>
          <w:szCs w:val="24"/>
        </w:rPr>
        <w:t xml:space="preserve">. </w:t>
      </w:r>
    </w:p>
    <w:p w:rsidR="00EA4802" w:rsidRPr="00065BB9" w:rsidRDefault="006562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Analogiczna </w:t>
      </w:r>
      <w:r w:rsidR="00017AD1" w:rsidRPr="00065BB9">
        <w:rPr>
          <w:rFonts w:ascii="Times New Roman" w:hAnsi="Times New Roman" w:cs="Times New Roman"/>
          <w:sz w:val="24"/>
          <w:szCs w:val="24"/>
        </w:rPr>
        <w:t>regulacja została przewidziana w ustawie z dnia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24 kwietnia 2009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inwestycjach w zakresie terminalu regazyfikacyjnego skroplonego gazu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ziemnego w Świnoujściu, ustawie z dnia 29 czerwca 2011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 obiektów energetyki jądrowej oraz inwestycji towarzyszących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oraz ustawie z dnia 24 lipca 2015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 strategicznych 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 sieci przesyłowych</w:t>
      </w:r>
      <w:r w:rsidR="000B0AB0" w:rsidRPr="00065BB9">
        <w:rPr>
          <w:rFonts w:ascii="Times New Roman" w:hAnsi="Times New Roman" w:cs="Times New Roman"/>
          <w:sz w:val="24"/>
          <w:szCs w:val="24"/>
        </w:rPr>
        <w:t xml:space="preserve">. </w:t>
      </w:r>
    </w:p>
    <w:p w:rsidR="001E6FDA" w:rsidRPr="00065BB9" w:rsidRDefault="00EA480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21</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3a ustawy z dnia 10 kwietnia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2019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755, z późn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 zwana dalej „ustawą – Prawo </w:t>
      </w:r>
      <w:r w:rsidR="00017AD1" w:rsidRPr="00065BB9">
        <w:rPr>
          <w:rFonts w:ascii="Times New Roman" w:hAnsi="Times New Roman" w:cs="Times New Roman"/>
          <w:sz w:val="24"/>
          <w:szCs w:val="24"/>
        </w:rPr>
        <w:lastRenderedPageBreak/>
        <w:t>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 ubiegający się o przyłączenie do sieci składa w przedsiębiorstwie energetycznym,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którego sieci ubiega się o przyłączenie, wniosek o określenie warunków przyłączenia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Warunki, jakie spełniać ma wyżej wymieniony wniosek, określone są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ustawy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 zgodnie z którym należy do niego dołączyć 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dokument</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potwierdzający tytuł prawny do korzystania z nieruchomości, na której jest planowana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inwestycja określona we wniosku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to, że uzyskanie warunków przyłączenia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sieci jest inwestorowi niezbędne jeszcze przed uzyskaniem tytułu prawnego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konieczne stało się zwolnienie inwestora z obowiązku dołączania do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określenie warunków przyłączenia do sieci dokumentów potwierdzających ten tytuł prawny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dysponowania nieruchomością</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zobowiązany jest zawrzeć we wniosku pozostałe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elementy, o których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pkt 1–3 ustawy – Prawo energetyczne</w:t>
      </w:r>
      <w:r w:rsidR="000B0AB0" w:rsidRPr="00065BB9">
        <w:rPr>
          <w:rFonts w:ascii="Times New Roman" w:hAnsi="Times New Roman" w:cs="Times New Roman"/>
          <w:sz w:val="24"/>
          <w:szCs w:val="24"/>
        </w:rPr>
        <w:t xml:space="preserve">. </w:t>
      </w:r>
    </w:p>
    <w:p w:rsidR="00017AD1" w:rsidRPr="00065BB9" w:rsidRDefault="00851F0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00017AD1" w:rsidRPr="00065BB9">
        <w:rPr>
          <w:rFonts w:ascii="Times New Roman" w:hAnsi="Times New Roman" w:cs="Times New Roman"/>
          <w:sz w:val="24"/>
          <w:szCs w:val="24"/>
        </w:rPr>
        <w:t xml:space="preserve"> zakłada ułatwienia w nabywaniu nieruchomości pod inwestycje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095F97"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1 </w:t>
      </w:r>
      <w:r w:rsidR="00926812">
        <w:rPr>
          <w:rFonts w:ascii="Times New Roman" w:hAnsi="Times New Roman" w:cs="Times New Roman"/>
          <w:sz w:val="24"/>
          <w:szCs w:val="24"/>
        </w:rPr>
        <w:t>określono</w:t>
      </w:r>
      <w:r w:rsidR="00017AD1" w:rsidRPr="00065BB9">
        <w:rPr>
          <w:rFonts w:ascii="Times New Roman" w:hAnsi="Times New Roman" w:cs="Times New Roman"/>
          <w:sz w:val="24"/>
          <w:szCs w:val="24"/>
        </w:rPr>
        <w:t xml:space="preserve">, że </w:t>
      </w:r>
      <w:r w:rsidR="00926812">
        <w:rPr>
          <w:rFonts w:ascii="Times New Roman" w:hAnsi="Times New Roman" w:cs="Times New Roman"/>
          <w:sz w:val="24"/>
          <w:szCs w:val="24"/>
        </w:rPr>
        <w:t xml:space="preserve">w </w:t>
      </w:r>
      <w:r w:rsidR="00017AD1" w:rsidRPr="00065BB9">
        <w:rPr>
          <w:rFonts w:ascii="Times New Roman" w:hAnsi="Times New Roman" w:cs="Times New Roman"/>
          <w:sz w:val="24"/>
          <w:szCs w:val="24"/>
        </w:rPr>
        <w:t>postępowanie o</w:t>
      </w:r>
      <w:r w:rsidR="006562D2" w:rsidRPr="00065BB9">
        <w:rPr>
          <w:rFonts w:ascii="Times New Roman" w:hAnsi="Times New Roman" w:cs="Times New Roman"/>
          <w:sz w:val="24"/>
          <w:szCs w:val="24"/>
        </w:rPr>
        <w:t xml:space="preserve"> pozwolenie na realizację </w:t>
      </w:r>
      <w:r w:rsidR="00017AD1" w:rsidRPr="00065BB9">
        <w:rPr>
          <w:rFonts w:ascii="Times New Roman" w:hAnsi="Times New Roman" w:cs="Times New Roman"/>
          <w:sz w:val="24"/>
          <w:szCs w:val="24"/>
        </w:rPr>
        <w:t>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włączone zostało postępowanie podziałowe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pozwala na przyspieszenie procesu przygotowania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w:t>
      </w:r>
      <w:r w:rsidR="006562D2"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realizacji inwestycji w zakresie </w:t>
      </w:r>
      <w:r w:rsidR="00007816"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a także czyni z </w:t>
      </w:r>
      <w:r w:rsidR="00007816" w:rsidRPr="00065BB9">
        <w:rPr>
          <w:rFonts w:ascii="Times New Roman" w:hAnsi="Times New Roman" w:cs="Times New Roman"/>
          <w:sz w:val="24"/>
          <w:szCs w:val="24"/>
        </w:rPr>
        <w:t xml:space="preserve">tej </w:t>
      </w:r>
      <w:r w:rsidR="00017AD1" w:rsidRPr="00065BB9">
        <w:rPr>
          <w:rFonts w:ascii="Times New Roman" w:hAnsi="Times New Roman" w:cs="Times New Roman"/>
          <w:sz w:val="24"/>
          <w:szCs w:val="24"/>
        </w:rPr>
        <w:t>decyzji</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instrument</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całościowo regulujący kwestie związane z przygotowaniem inwestycji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Wprowadzenie przedmiotowego rozwiązania wymaga</w:t>
      </w:r>
      <w:r w:rsidR="00926812">
        <w:rPr>
          <w:rFonts w:ascii="Times New Roman" w:hAnsi="Times New Roman" w:cs="Times New Roman"/>
          <w:sz w:val="24"/>
          <w:szCs w:val="24"/>
        </w:rPr>
        <w:t>,</w:t>
      </w:r>
      <w:r w:rsidR="00095F97" w:rsidRPr="00065BB9">
        <w:rPr>
          <w:rFonts w:ascii="Times New Roman" w:hAnsi="Times New Roman" w:cs="Times New Roman"/>
          <w:sz w:val="24"/>
          <w:szCs w:val="24"/>
        </w:rPr>
        <w:t xml:space="preserve"> by</w:t>
      </w:r>
      <w:r w:rsidR="00017AD1" w:rsidRPr="00065BB9">
        <w:rPr>
          <w:rFonts w:ascii="Times New Roman" w:hAnsi="Times New Roman" w:cs="Times New Roman"/>
          <w:sz w:val="24"/>
          <w:szCs w:val="24"/>
        </w:rPr>
        <w:t xml:space="preserve"> integra</w:t>
      </w:r>
      <w:r w:rsidR="00095F97" w:rsidRPr="00065BB9">
        <w:rPr>
          <w:rFonts w:ascii="Times New Roman" w:hAnsi="Times New Roman" w:cs="Times New Roman"/>
          <w:sz w:val="24"/>
          <w:szCs w:val="24"/>
        </w:rPr>
        <w:t>lną częścią decyzji o pozwoleniu na realizację inwestycji w zakresie przeciwdziałania skutkom suszy</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były</w:t>
      </w:r>
      <w:r w:rsidR="00017AD1" w:rsidRPr="00065BB9">
        <w:rPr>
          <w:rFonts w:ascii="Times New Roman" w:hAnsi="Times New Roman" w:cs="Times New Roman"/>
          <w:sz w:val="24"/>
          <w:szCs w:val="24"/>
        </w:rPr>
        <w:t xml:space="preserve"> mapy z projektami podziału</w:t>
      </w:r>
      <w:r w:rsidR="00FD09D7"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nieruchomości, które są niezbędne do dokonania podziału nieruchomości</w:t>
      </w:r>
      <w:r w:rsidR="000B0AB0" w:rsidRPr="00065BB9">
        <w:rPr>
          <w:rFonts w:ascii="Times New Roman" w:hAnsi="Times New Roman" w:cs="Times New Roman"/>
          <w:sz w:val="24"/>
          <w:szCs w:val="24"/>
        </w:rPr>
        <w:t xml:space="preserve">. </w:t>
      </w:r>
    </w:p>
    <w:p w:rsidR="00AF7E5F" w:rsidRPr="00065BB9" w:rsidRDefault="009D221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w:t>
      </w:r>
      <w:r w:rsidR="00095F97" w:rsidRPr="00065BB9">
        <w:rPr>
          <w:rFonts w:ascii="Times New Roman" w:hAnsi="Times New Roman" w:cs="Times New Roman"/>
          <w:b/>
          <w:sz w:val="24"/>
          <w:szCs w:val="24"/>
        </w:rPr>
        <w:t xml:space="preserve"> ust</w:t>
      </w:r>
      <w:r w:rsidR="000B0AB0" w:rsidRPr="00065BB9">
        <w:rPr>
          <w:rFonts w:ascii="Times New Roman" w:hAnsi="Times New Roman" w:cs="Times New Roman"/>
          <w:b/>
          <w:sz w:val="24"/>
          <w:szCs w:val="24"/>
        </w:rPr>
        <w:t xml:space="preserve">. </w:t>
      </w:r>
      <w:r w:rsidR="00095F97"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w:t>
      </w:r>
      <w:r w:rsidR="00095F97"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niniejszej </w:t>
      </w:r>
      <w:r w:rsidR="00095F97" w:rsidRPr="00065BB9">
        <w:rPr>
          <w:rFonts w:ascii="Times New Roman" w:hAnsi="Times New Roman" w:cs="Times New Roman"/>
          <w:b/>
          <w:sz w:val="24"/>
          <w:szCs w:val="24"/>
        </w:rPr>
        <w:t>ustawy</w:t>
      </w:r>
      <w:r w:rsidR="00487E78" w:rsidRPr="00065BB9">
        <w:rPr>
          <w:rFonts w:ascii="Times New Roman" w:hAnsi="Times New Roman" w:cs="Times New Roman"/>
          <w:sz w:val="24"/>
          <w:szCs w:val="24"/>
        </w:rPr>
        <w:t xml:space="preserve"> wskazano,</w:t>
      </w:r>
      <w:r w:rsidR="00095F97" w:rsidRPr="00065BB9">
        <w:rPr>
          <w:rFonts w:ascii="Times New Roman" w:hAnsi="Times New Roman" w:cs="Times New Roman"/>
          <w:sz w:val="24"/>
          <w:szCs w:val="24"/>
        </w:rPr>
        <w:t xml:space="preserve"> że linie rozgraniczające teren ustalone decyzją o pozwoleniu na realizację inwestycji w zakresie przeciwdziałania skutkom suszy stanowią linie podziału nieruchomości w zakresie, w jakim inwestor wystąpił o zatwierdzenie podziału nieruchomości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Dzięki wprowadzonemu rozwiązaniu inwestorowi zapewnione zostaje prawo do nieruchomości niezbędnych do realizacji inwestycji, a jednocześnie zachowuje się proporcjonalność zastosowanych środków do celu w związku z tym, że w przypadku, w którym całość danej nieruchomości nie jest niezbędna do realizacji inwestycji, dokonuje się podziału nieruchomości i objęcia terenem inwestycji tylko niezbędnej jej części</w:t>
      </w:r>
      <w:r w:rsidR="000B0AB0" w:rsidRPr="00065BB9">
        <w:rPr>
          <w:rFonts w:ascii="Times New Roman" w:hAnsi="Times New Roman" w:cs="Times New Roman"/>
          <w:sz w:val="24"/>
          <w:szCs w:val="24"/>
        </w:rPr>
        <w:t xml:space="preserve">. </w:t>
      </w:r>
    </w:p>
    <w:p w:rsidR="00AF7E5F" w:rsidRPr="00065BB9" w:rsidRDefault="00AF7E5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t>
      </w:r>
      <w:r w:rsidR="00483776">
        <w:rPr>
          <w:rFonts w:ascii="Times New Roman" w:hAnsi="Times New Roman" w:cs="Times New Roman"/>
          <w:sz w:val="24"/>
          <w:szCs w:val="24"/>
        </w:rPr>
        <w:t>u</w:t>
      </w:r>
      <w:r w:rsidRPr="00065BB9">
        <w:rPr>
          <w:rFonts w:ascii="Times New Roman" w:hAnsi="Times New Roman" w:cs="Times New Roman"/>
          <w:sz w:val="24"/>
          <w:szCs w:val="24"/>
        </w:rPr>
        <w:t>regulowano kwestie wywłaszczenia nieruchomości w związku z</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realizacją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dniu, w którym decyzja o </w:t>
      </w:r>
      <w:r w:rsidR="00C200FE" w:rsidRPr="00065BB9">
        <w:rPr>
          <w:rFonts w:ascii="Times New Roman" w:hAnsi="Times New Roman" w:cs="Times New Roman"/>
          <w:sz w:val="24"/>
          <w:szCs w:val="24"/>
        </w:rPr>
        <w:t xml:space="preserve">pozwoleniu na realizację </w:t>
      </w:r>
      <w:r w:rsidRPr="00065BB9">
        <w:rPr>
          <w:rFonts w:ascii="Times New Roman" w:hAnsi="Times New Roman" w:cs="Times New Roman"/>
          <w:sz w:val="24"/>
          <w:szCs w:val="24"/>
        </w:rPr>
        <w:t xml:space="preserve">inwestycji w zakresie przeciwdziałania skutkom suszy staje się ostateczna, na własność Skarbu Państwa </w:t>
      </w:r>
      <w:r w:rsidR="00C200FE" w:rsidRPr="00065BB9">
        <w:rPr>
          <w:rFonts w:ascii="Times New Roman" w:hAnsi="Times New Roman" w:cs="Times New Roman"/>
          <w:sz w:val="24"/>
          <w:szCs w:val="24"/>
        </w:rPr>
        <w:t xml:space="preserve">albo jednostki samorządu terytorialnego (w zależności, który podmiot jest </w:t>
      </w:r>
      <w:r w:rsidR="00C200FE" w:rsidRPr="00065BB9">
        <w:rPr>
          <w:rFonts w:ascii="Times New Roman" w:hAnsi="Times New Roman" w:cs="Times New Roman"/>
          <w:sz w:val="24"/>
          <w:szCs w:val="24"/>
        </w:rPr>
        <w:lastRenderedPageBreak/>
        <w:t xml:space="preserve">inwestorem) </w:t>
      </w:r>
      <w:r w:rsidRPr="00065BB9">
        <w:rPr>
          <w:rFonts w:ascii="Times New Roman" w:hAnsi="Times New Roman" w:cs="Times New Roman"/>
          <w:sz w:val="24"/>
          <w:szCs w:val="24"/>
        </w:rPr>
        <w:t xml:space="preserve">przechodzą nieruchomości oznaczone przez inwestora we wniosku o wydanie decyzji </w:t>
      </w:r>
      <w:r w:rsidR="00C200FE" w:rsidRPr="00065BB9">
        <w:rPr>
          <w:rFonts w:ascii="Times New Roman" w:hAnsi="Times New Roman" w:cs="Times New Roman"/>
          <w:sz w:val="24"/>
          <w:szCs w:val="24"/>
        </w:rPr>
        <w:t>o pozwoleniu na realizację</w:t>
      </w:r>
      <w:r w:rsidRPr="00065BB9">
        <w:rPr>
          <w:rFonts w:ascii="Times New Roman" w:hAnsi="Times New Roman" w:cs="Times New Roman"/>
          <w:sz w:val="24"/>
          <w:szCs w:val="24"/>
        </w:rPr>
        <w:t xml:space="preserve"> inwestycji 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Wywłaszczenie następuje za odszkodowaniem</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P</w:t>
      </w:r>
      <w:r w:rsidRPr="00065BB9">
        <w:rPr>
          <w:rFonts w:ascii="Times New Roman" w:hAnsi="Times New Roman" w:cs="Times New Roman"/>
          <w:sz w:val="24"/>
          <w:szCs w:val="24"/>
        </w:rPr>
        <w:t>odmioty, którym przysługują prawa do nieruchomości, których własność przeszła na Skarb Państwa, otrzymają</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odszkodowanie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związku z powyższym należy uznać, że przewidziany przepis przewiduje rozwiązanie adekwatne i</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proporcjonalne do zamierzonego celu</w:t>
      </w:r>
      <w:r w:rsidR="000B0AB0" w:rsidRPr="00065BB9">
        <w:rPr>
          <w:rFonts w:ascii="Times New Roman" w:hAnsi="Times New Roman" w:cs="Times New Roman"/>
          <w:sz w:val="24"/>
          <w:szCs w:val="24"/>
        </w:rPr>
        <w:t xml:space="preserve">. </w:t>
      </w:r>
    </w:p>
    <w:p w:rsidR="001A012A"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4, </w:t>
      </w:r>
      <w:r w:rsidR="001A012A"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i 7</w:t>
      </w:r>
      <w:r w:rsidR="001A012A"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001A012A" w:rsidRPr="00065BB9">
        <w:rPr>
          <w:rFonts w:ascii="Times New Roman" w:hAnsi="Times New Roman" w:cs="Times New Roman"/>
          <w:b/>
          <w:sz w:val="24"/>
          <w:szCs w:val="24"/>
        </w:rPr>
        <w:t>22 niniejszej ustawy</w:t>
      </w:r>
      <w:r w:rsidR="001A012A" w:rsidRPr="00065BB9">
        <w:rPr>
          <w:rFonts w:ascii="Times New Roman" w:hAnsi="Times New Roman" w:cs="Times New Roman"/>
          <w:sz w:val="24"/>
          <w:szCs w:val="24"/>
        </w:rPr>
        <w:t xml:space="preserve"> przewidziano, że prawo użytkowania wieczystego, hipoteka, ograniczone prawa rzeczowe odnoszące się do nieruchomości przechodząc</w:t>
      </w:r>
      <w:r w:rsidR="00815AD2" w:rsidRPr="00065BB9">
        <w:rPr>
          <w:rFonts w:ascii="Times New Roman" w:hAnsi="Times New Roman" w:cs="Times New Roman"/>
          <w:sz w:val="24"/>
          <w:szCs w:val="24"/>
        </w:rPr>
        <w:t>ej</w:t>
      </w:r>
      <w:r w:rsidR="001A012A" w:rsidRPr="00065BB9">
        <w:rPr>
          <w:rFonts w:ascii="Times New Roman" w:hAnsi="Times New Roman" w:cs="Times New Roman"/>
          <w:sz w:val="24"/>
          <w:szCs w:val="24"/>
        </w:rPr>
        <w:t xml:space="preserve"> na własność Skarbu Państwa wygasają, co ma zapewnić możliwość pełnego dysponowania przedmiotowymi nieruchomościami na potrzeby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Z powodu wygaśnięcia ww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praw będzie przysługiwało odszkodowanie</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 Rozwiązanie to zapewnia proporcjonalność środków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Hipoteką może być obciążona nieruchomość podlegająca podziałowi, a </w:t>
      </w:r>
      <w:r w:rsidR="00483776">
        <w:rPr>
          <w:rFonts w:ascii="Times New Roman" w:hAnsi="Times New Roman" w:cs="Times New Roman"/>
          <w:sz w:val="24"/>
          <w:szCs w:val="24"/>
        </w:rPr>
        <w:t>w związku z tym</w:t>
      </w:r>
      <w:r w:rsidR="001A012A" w:rsidRPr="00065BB9">
        <w:rPr>
          <w:rFonts w:ascii="Times New Roman" w:hAnsi="Times New Roman" w:cs="Times New Roman"/>
          <w:sz w:val="24"/>
          <w:szCs w:val="24"/>
        </w:rPr>
        <w:t>, nie istnieje konieczność wygaśnięcia hipoteki w stosunku do całej nieruchomości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Utrzymanie ograniczonych praw rzeczowych, którymi zgodnie z art</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244 § 1 ustawy z dnia 23 kwietnia 1964 r</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Kodeks cywilny są m</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in</w:t>
      </w:r>
      <w:r w:rsidR="00427991" w:rsidRPr="00065BB9">
        <w:rPr>
          <w:rFonts w:ascii="Times New Roman" w:hAnsi="Times New Roman" w:cs="Times New Roman"/>
          <w:sz w:val="24"/>
          <w:szCs w:val="24"/>
        </w:rPr>
        <w:t>.</w:t>
      </w:r>
      <w:r w:rsidR="001A012A" w:rsidRPr="00065BB9">
        <w:rPr>
          <w:rFonts w:ascii="Times New Roman" w:hAnsi="Times New Roman" w:cs="Times New Roman"/>
          <w:sz w:val="24"/>
          <w:szCs w:val="24"/>
        </w:rPr>
        <w:t>: użytkowanie, służebności oraz hipoteka, na wywłaszczonej nieruchomości mogłoby w znaczący sposób utrudnić, a czasem uniemożliwić inwestorowi korzystanie z niej w celu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W związku z tym za konieczne i proporcjonalne uznać należy wprowadzenie instytucji wygaśnięcia ograniczonych praw rzeczowych obciążających nieruchomości i prawo użytkowania wieczystego z</w:t>
      </w:r>
      <w:r w:rsidR="00427991" w:rsidRPr="00065BB9">
        <w:rPr>
          <w:rFonts w:ascii="Times New Roman" w:hAnsi="Times New Roman" w:cs="Times New Roman"/>
          <w:sz w:val="24"/>
          <w:szCs w:val="24"/>
        </w:rPr>
        <w:t> </w:t>
      </w:r>
      <w:r w:rsidR="001A012A" w:rsidRPr="00065BB9">
        <w:rPr>
          <w:rFonts w:ascii="Times New Roman" w:hAnsi="Times New Roman" w:cs="Times New Roman"/>
          <w:sz w:val="24"/>
          <w:szCs w:val="24"/>
        </w:rPr>
        <w:t>dniem, w którym decyzja o pozwoleniu na realizację inwestycji w zakresie przeciwdziałania skutkom suszy staje się ostateczna</w:t>
      </w:r>
      <w:r w:rsidR="000B0AB0" w:rsidRPr="00065BB9">
        <w:rPr>
          <w:rFonts w:ascii="Times New Roman" w:hAnsi="Times New Roman" w:cs="Times New Roman"/>
          <w:sz w:val="24"/>
          <w:szCs w:val="24"/>
        </w:rPr>
        <w:t xml:space="preserve">. </w:t>
      </w:r>
    </w:p>
    <w:p w:rsidR="00AF7E5F"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6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wyłączono stosowanie przepisów przewidujących prawo pierwokupu nieruchomości przez gminy w przypadku sprzedaży określonych nieruchomości lub prawa użytkowania wieczystego, co ma na celu zapewnić skuteczne przejmowanie mienia na potrzeby inwestycji przeciwpowodziowych</w:t>
      </w:r>
      <w:r w:rsidR="000B0AB0" w:rsidRPr="00065BB9">
        <w:rPr>
          <w:rFonts w:ascii="Times New Roman" w:hAnsi="Times New Roman" w:cs="Times New Roman"/>
          <w:sz w:val="24"/>
          <w:szCs w:val="24"/>
        </w:rPr>
        <w:t xml:space="preserve">. </w:t>
      </w:r>
    </w:p>
    <w:p w:rsidR="001F2700"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8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przewidziano, że w zakresie ustalenia wysokości i wypłacenia odszkodowania stosuje się przepisy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która kompleksowo reguluje przedmiotowe kwestie</w:t>
      </w:r>
      <w:r w:rsidR="000B0AB0" w:rsidRPr="00065BB9">
        <w:rPr>
          <w:rFonts w:ascii="Times New Roman" w:hAnsi="Times New Roman" w:cs="Times New Roman"/>
          <w:sz w:val="24"/>
          <w:szCs w:val="24"/>
        </w:rPr>
        <w:t xml:space="preserve">. </w:t>
      </w:r>
    </w:p>
    <w:p w:rsidR="00E62305" w:rsidRPr="00065BB9" w:rsidRDefault="0004714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23 niniejszej ustawy</w:t>
      </w:r>
      <w:r w:rsidRPr="00065BB9">
        <w:rPr>
          <w:rFonts w:ascii="Times New Roman" w:hAnsi="Times New Roman" w:cs="Times New Roman"/>
          <w:sz w:val="24"/>
          <w:szCs w:val="24"/>
        </w:rPr>
        <w:t xml:space="preserve"> określono skutki, jakie wywiera decyzja o pozwoleniu na realizację inwestycji w zakresie przeciwdziałania skutkom suszy w stosunku do trwałego zarządu ustanowionego na nieruchomościach wskazanych w treści tej decyzji lub zarządu w odniesieniu do gruntów w zarządzie Państwowego Gospodarstwa Leśnego Lasy Państwowe (z wyłączeniem nieruchomości położonych na obszarze parków narodowych)</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 xml:space="preserve">W związku z tym, </w:t>
      </w:r>
      <w:r w:rsidR="00747155" w:rsidRPr="00065BB9">
        <w:rPr>
          <w:rFonts w:ascii="Times New Roman" w:hAnsi="Times New Roman" w:cs="Times New Roman"/>
          <w:sz w:val="24"/>
          <w:szCs w:val="24"/>
        </w:rPr>
        <w:lastRenderedPageBreak/>
        <w:t xml:space="preserve">że nie jest możliwe łączne wykonanie uprawnień wynikających z prawa użytkowania wieczystego oraz trwałego zarządu (bądź zarządu Państwowego Gospodarstwa Leśnego Lasy Państwowe) w stosunku do tej samej nieruchomości, konieczne jest wprowadzenie </w:t>
      </w:r>
      <w:r w:rsidR="00483776">
        <w:rPr>
          <w:rFonts w:ascii="Times New Roman" w:hAnsi="Times New Roman" w:cs="Times New Roman"/>
          <w:sz w:val="24"/>
          <w:szCs w:val="24"/>
        </w:rPr>
        <w:t xml:space="preserve">dodatkowej </w:t>
      </w:r>
      <w:r w:rsidR="00747155" w:rsidRPr="00065BB9">
        <w:rPr>
          <w:rFonts w:ascii="Times New Roman" w:hAnsi="Times New Roman" w:cs="Times New Roman"/>
          <w:sz w:val="24"/>
          <w:szCs w:val="24"/>
        </w:rPr>
        <w:t>regulacji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Brak przepisu uniemożliwiałby inwestorowi dysponowanie nieruchomością na cele realizacji inwestycji w zakresie przeciwdziałania skutkom suszy</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Przedmiotowy przepis m</w:t>
      </w:r>
      <w:r w:rsidR="00815AD2" w:rsidRPr="00065BB9">
        <w:rPr>
          <w:rFonts w:ascii="Times New Roman" w:hAnsi="Times New Roman" w:cs="Times New Roman"/>
          <w:sz w:val="24"/>
          <w:szCs w:val="24"/>
        </w:rPr>
        <w:t>a</w:t>
      </w:r>
      <w:r w:rsidR="00747155" w:rsidRPr="00065BB9">
        <w:rPr>
          <w:rFonts w:ascii="Times New Roman" w:hAnsi="Times New Roman" w:cs="Times New Roman"/>
          <w:sz w:val="24"/>
          <w:szCs w:val="24"/>
        </w:rPr>
        <w:t xml:space="preserve"> zapewni</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inwestorowi możliwoś</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nieograniczonego i niezwłocznego korzystania z nieruchomości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Niezbędna jest również regulacja, na podstawie której wygasają umowy zobowiązaniowe, których przedmiotem są nieruchomości określone w treści decyzji o pozwoleniu na realizację inwestycji w zakresie przeciwdziałania skutkom suszy</w:t>
      </w:r>
      <w:r w:rsidR="000B0AB0" w:rsidRPr="00065BB9">
        <w:rPr>
          <w:rFonts w:ascii="Times New Roman" w:hAnsi="Times New Roman" w:cs="Times New Roman"/>
          <w:sz w:val="24"/>
          <w:szCs w:val="24"/>
        </w:rPr>
        <w:t xml:space="preserve">. </w:t>
      </w:r>
    </w:p>
    <w:p w:rsidR="00D05623" w:rsidRPr="00065BB9" w:rsidRDefault="007471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w:t>
      </w:r>
      <w:r w:rsidR="00017AD1" w:rsidRPr="00065BB9">
        <w:rPr>
          <w:rFonts w:ascii="Times New Roman" w:hAnsi="Times New Roman" w:cs="Times New Roman"/>
          <w:sz w:val="24"/>
          <w:szCs w:val="24"/>
        </w:rPr>
        <w:t>prawnionym z umów przysługuje od Skarbu Państwa odszkodowanie za</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straty poniesione na skutek ich wygaśnięcia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powyższe, należy uznać, że</w:t>
      </w:r>
      <w:r w:rsidR="00314B47" w:rsidRPr="00065BB9">
        <w:rPr>
          <w:rFonts w:ascii="Times New Roman" w:hAnsi="Times New Roman" w:cs="Times New Roman"/>
          <w:sz w:val="24"/>
          <w:szCs w:val="24"/>
        </w:rPr>
        <w:t xml:space="preserve"> </w:t>
      </w:r>
      <w:r w:rsidRPr="00065BB9">
        <w:rPr>
          <w:rFonts w:ascii="Times New Roman" w:hAnsi="Times New Roman" w:cs="Times New Roman"/>
          <w:sz w:val="24"/>
          <w:szCs w:val="24"/>
        </w:rPr>
        <w:t>ingerencja przewidziana w</w:t>
      </w:r>
      <w:r w:rsidR="00FA6914" w:rsidRPr="00065BB9">
        <w:rPr>
          <w:rFonts w:ascii="Times New Roman" w:hAnsi="Times New Roman" w:cs="Times New Roman"/>
          <w:sz w:val="24"/>
          <w:szCs w:val="24"/>
        </w:rPr>
        <w:t> </w:t>
      </w:r>
      <w:r w:rsidRPr="00065BB9">
        <w:rPr>
          <w:rFonts w:ascii="Times New Roman" w:hAnsi="Times New Roman" w:cs="Times New Roman"/>
          <w:sz w:val="24"/>
          <w:szCs w:val="24"/>
        </w:rPr>
        <w:t xml:space="preserve">przedstawionym rozwiązaniu </w:t>
      </w:r>
      <w:r w:rsidR="00017AD1" w:rsidRPr="00065BB9">
        <w:rPr>
          <w:rFonts w:ascii="Times New Roman" w:hAnsi="Times New Roman" w:cs="Times New Roman"/>
          <w:sz w:val="24"/>
          <w:szCs w:val="24"/>
        </w:rPr>
        <w:t>nie jest nadmierna w zestawieniu z</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celem, którego osiągnięcie ma zapewnić</w:t>
      </w:r>
      <w:r w:rsidR="000B0AB0" w:rsidRPr="00065BB9">
        <w:rPr>
          <w:rFonts w:ascii="Times New Roman" w:hAnsi="Times New Roman" w:cs="Times New Roman"/>
          <w:sz w:val="24"/>
          <w:szCs w:val="24"/>
        </w:rPr>
        <w:t xml:space="preserve">. </w:t>
      </w:r>
    </w:p>
    <w:p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24 niniejszej ustawy</w:t>
      </w:r>
      <w:r w:rsidR="00017AD1" w:rsidRPr="00065BB9">
        <w:rPr>
          <w:rFonts w:ascii="Times New Roman" w:hAnsi="Times New Roman" w:cs="Times New Roman"/>
          <w:sz w:val="24"/>
          <w:szCs w:val="24"/>
        </w:rPr>
        <w:t xml:space="preserve"> wprowadza przepisy szczegółowo regulujące sprawy odszkodowań</w:t>
      </w:r>
      <w:r w:rsidR="00483776">
        <w:rPr>
          <w:rFonts w:ascii="Times New Roman" w:hAnsi="Times New Roman" w:cs="Times New Roman"/>
          <w:sz w:val="24"/>
          <w:szCs w:val="24"/>
        </w:rPr>
        <w:t>. W</w:t>
      </w:r>
      <w:r w:rsidR="00017AD1" w:rsidRPr="00065BB9">
        <w:rPr>
          <w:rFonts w:ascii="Times New Roman" w:hAnsi="Times New Roman" w:cs="Times New Roman"/>
          <w:sz w:val="24"/>
          <w:szCs w:val="24"/>
        </w:rPr>
        <w:t>skazano sposób ustalania odszkodowania z tytułu utraty praw do nieruchomości,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zobowiązano organ do ustalania wartości nieruchomości według stanu nieruchomości w</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dniu wydania decyzji o </w:t>
      </w:r>
      <w:r w:rsidR="00673F63"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BB0525" w:rsidRPr="00065BB9">
        <w:rPr>
          <w:rFonts w:ascii="Times New Roman" w:hAnsi="Times New Roman" w:cs="Times New Roman"/>
          <w:sz w:val="24"/>
          <w:szCs w:val="24"/>
        </w:rPr>
        <w:t xml:space="preserve"> przez organ pierwszej </w:t>
      </w:r>
      <w:r w:rsidR="00017AD1" w:rsidRPr="00065BB9">
        <w:rPr>
          <w:rFonts w:ascii="Times New Roman" w:hAnsi="Times New Roman" w:cs="Times New Roman"/>
          <w:sz w:val="24"/>
          <w:szCs w:val="24"/>
        </w:rPr>
        <w:t>instancji oraz według jej wartości w dniu ustalenia wysokości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Wprowadzono zasadę ustalania wysokości odszkodowania na podstawie pisemnego uzgodnienia z wojewodą, pod rygorem przesądzenia wysokości odszkodowania w formie decyzji przez wojewodę</w:t>
      </w:r>
      <w:r w:rsidR="000B0AB0" w:rsidRPr="00065BB9">
        <w:rPr>
          <w:rFonts w:ascii="Times New Roman" w:hAnsi="Times New Roman" w:cs="Times New Roman"/>
          <w:sz w:val="24"/>
          <w:szCs w:val="24"/>
        </w:rPr>
        <w:t xml:space="preserve">. </w:t>
      </w:r>
    </w:p>
    <w:p w:rsidR="00017AD1" w:rsidRPr="00065BB9" w:rsidRDefault="00483776"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w:t>
      </w:r>
      <w:r w:rsidR="00017AD1" w:rsidRPr="00065BB9">
        <w:rPr>
          <w:rFonts w:ascii="Times New Roman" w:hAnsi="Times New Roman" w:cs="Times New Roman"/>
          <w:sz w:val="24"/>
          <w:szCs w:val="24"/>
        </w:rPr>
        <w:t>ysokość odszkodowania będzie ustalana na podstawie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operatu szacunkowego sporządzonego przez rzeczoznawcę majątkowego według stanu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w dniu wydania decyzji o </w:t>
      </w:r>
      <w:r w:rsidR="00D05623" w:rsidRPr="00065BB9">
        <w:rPr>
          <w:rFonts w:ascii="Times New Roman" w:hAnsi="Times New Roman" w:cs="Times New Roman"/>
          <w:sz w:val="24"/>
          <w:szCs w:val="24"/>
        </w:rPr>
        <w:t xml:space="preserve">pozwoleniu na realizację inwestycji </w:t>
      </w:r>
      <w:r w:rsidR="00017AD1" w:rsidRPr="00065BB9">
        <w:rPr>
          <w:rFonts w:ascii="Times New Roman" w:hAnsi="Times New Roman" w:cs="Times New Roman"/>
          <w:sz w:val="24"/>
          <w:szCs w:val="24"/>
        </w:rPr>
        <w:t>przez organ pierwszej instancji oraz według jej wartości w dniu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wysokości odszkodowania między wojewodą a</w:t>
      </w:r>
      <w:r w:rsidR="00BB0525" w:rsidRPr="00065BB9">
        <w:rPr>
          <w:rFonts w:ascii="Times New Roman" w:hAnsi="Times New Roman" w:cs="Times New Roman"/>
          <w:sz w:val="24"/>
          <w:szCs w:val="24"/>
        </w:rPr>
        <w:t> </w:t>
      </w:r>
      <w:r w:rsidR="00017AD1" w:rsidRPr="00065BB9">
        <w:rPr>
          <w:rFonts w:ascii="Times New Roman" w:hAnsi="Times New Roman" w:cs="Times New Roman"/>
          <w:sz w:val="24"/>
          <w:szCs w:val="24"/>
        </w:rPr>
        <w:t>dotychczasowym właścicielem</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lub użytkownikiem wieczystym nieruchomości czy też osobą posiadającą ograniczone prawo</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rzeczowe do nieruchomości albo w dniu wydania decyzji ustalającej wysokość</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Odszkodowanie będzie podlegać waloryzacji na dzień wypłaty, według</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 obowiązujących w przypadku zwrotu wywłaszczonych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spójne z ustawą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gospodarce nieruchomościami –</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ustawą systemowo regulującą przedmiotową problematykę</w:t>
      </w:r>
      <w:r w:rsidR="000B0AB0" w:rsidRPr="00065BB9">
        <w:rPr>
          <w:rFonts w:ascii="Times New Roman" w:hAnsi="Times New Roman" w:cs="Times New Roman"/>
          <w:sz w:val="24"/>
          <w:szCs w:val="24"/>
        </w:rPr>
        <w:t xml:space="preserve">. </w:t>
      </w:r>
    </w:p>
    <w:p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przepisie uregulowano kwestię związane ze zmniejszaniem odszkodowania w związku 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wygaśnięciem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szczególności zakłada się, że wysokość </w:t>
      </w:r>
      <w:r w:rsidRPr="00065BB9">
        <w:rPr>
          <w:rFonts w:ascii="Times New Roman" w:hAnsi="Times New Roman" w:cs="Times New Roman"/>
          <w:sz w:val="24"/>
          <w:szCs w:val="24"/>
        </w:rPr>
        <w:lastRenderedPageBreak/>
        <w:t>odszkodowania przysługującego dotychczasowemu właścicielowi lub użytkownikowi wieczystemu będzie pomniejszana o kwotę równą wartości odszkodowania ustalonego z tytułu wygaśnięcia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Dodatkowo jednoznacznie wskazano, że wysokość odszkodowania przysługującego dotychczasowemu właścicielowi lub użytkownikowi wieczystemu wraz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odszkodowaniem z tytułu wygaśnięcia ograniczonych praw rzeczowych ustanowionych na tej nieruchomości lub na prawie użytkowania wieczystego nie będzie mogła przekroczyć wartości nieruchomości lub wartości prawa użytkowania wieczystego</w:t>
      </w:r>
      <w:r w:rsidR="000B0AB0" w:rsidRPr="00065BB9">
        <w:rPr>
          <w:rFonts w:ascii="Times New Roman" w:hAnsi="Times New Roman" w:cs="Times New Roman"/>
          <w:sz w:val="24"/>
          <w:szCs w:val="24"/>
        </w:rPr>
        <w:t xml:space="preserve">. </w:t>
      </w:r>
    </w:p>
    <w:p w:rsidR="00D05623" w:rsidRPr="00065BB9" w:rsidRDefault="00CE7E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także,</w:t>
      </w:r>
      <w:r w:rsidR="00D05623" w:rsidRPr="00065BB9">
        <w:rPr>
          <w:rFonts w:ascii="Times New Roman" w:hAnsi="Times New Roman" w:cs="Times New Roman"/>
          <w:sz w:val="24"/>
          <w:szCs w:val="24"/>
        </w:rPr>
        <w:t xml:space="preserve"> że wysokość odszkodowania za nieruchomości przejęte pod inwestycje w zakresie </w:t>
      </w:r>
      <w:r w:rsidRPr="00065BB9">
        <w:rPr>
          <w:rFonts w:ascii="Times New Roman" w:hAnsi="Times New Roman" w:cs="Times New Roman"/>
          <w:sz w:val="24"/>
          <w:szCs w:val="24"/>
        </w:rPr>
        <w:t>przeciwdziałania skutkom suszy</w:t>
      </w:r>
      <w:r w:rsidR="00D05623" w:rsidRPr="00065BB9">
        <w:rPr>
          <w:rFonts w:ascii="Times New Roman" w:hAnsi="Times New Roman" w:cs="Times New Roman"/>
          <w:sz w:val="24"/>
          <w:szCs w:val="24"/>
        </w:rPr>
        <w:t xml:space="preserve"> powinna odpowiadać przesłance „słusznego odszkodowania” określonej w art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 Konstytucji RP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Związane jest to m</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dotychczasowym orzecznictwem Trybunału Konstytucyjnego, w którym podnoszono, iż słuszne odszkodowanie powinno mieć charakter ekwiwalentny do wartości wywłaszczonego dobra</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Oznacza to, że odszkodowanie powinno dawać właścicielowi bądź użytkownikowi wieczystemu możliwość odtworzenia analogicznego stanu, jaki miał przed pozbawieniem praw do nieruchomości</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Gwarancji takiej nie daje ustalenie wysokości odszkodowania na poziomie równym jedynie wartości wywłaszczonego prawa, określonej przez rzeczoznawcę majątkowego</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Odtworzenie sytuacji majątkowej sprzed wywłaszczenia wymaga, poza zakupem nieruchomości, także poniesienia dodatkowych kosztów związanych np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poszukiwaniem tej nieruchomości, podatkami i opłatami związanymi z nabyciem, czy też przeprowadzką</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Z</w:t>
      </w:r>
      <w:r w:rsidRPr="00065BB9">
        <w:rPr>
          <w:rFonts w:ascii="Times New Roman" w:hAnsi="Times New Roman" w:cs="Times New Roman"/>
          <w:sz w:val="24"/>
          <w:szCs w:val="24"/>
        </w:rPr>
        <w:t xml:space="preserve">akłada się </w:t>
      </w:r>
      <w:r w:rsidR="00D05623" w:rsidRPr="00065BB9">
        <w:rPr>
          <w:rFonts w:ascii="Times New Roman" w:hAnsi="Times New Roman" w:cs="Times New Roman"/>
          <w:sz w:val="24"/>
          <w:szCs w:val="24"/>
        </w:rPr>
        <w:t>aby wysokość odszkodowania ustalona na podstawie wartości nieruchomości powiększana była o 5% w przypadku, w którym dotychczasowy właściciel lub</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 xml:space="preserve">użytkownik wieczysty nieruchomości objętej decyzją o </w:t>
      </w:r>
      <w:r w:rsidRPr="00065BB9">
        <w:rPr>
          <w:rFonts w:ascii="Times New Roman" w:hAnsi="Times New Roman" w:cs="Times New Roman"/>
          <w:sz w:val="24"/>
          <w:szCs w:val="24"/>
        </w:rPr>
        <w:t>pozwoleniu na realizację inwestycji</w:t>
      </w:r>
      <w:r w:rsidR="00D05623" w:rsidRPr="00065BB9">
        <w:rPr>
          <w:rFonts w:ascii="Times New Roman" w:hAnsi="Times New Roman" w:cs="Times New Roman"/>
          <w:sz w:val="24"/>
          <w:szCs w:val="24"/>
        </w:rPr>
        <w:t xml:space="preserve">, wyda tę nieruchomość lub wyda nieruchomość i opróżni lokal oraz inne pomieszczenia niezwłocznie </w:t>
      </w:r>
      <w:r w:rsidR="00483776">
        <w:rPr>
          <w:rFonts w:ascii="Times New Roman" w:hAnsi="Times New Roman" w:cs="Times New Roman"/>
          <w:sz w:val="24"/>
          <w:szCs w:val="24"/>
        </w:rPr>
        <w:t xml:space="preserve">– </w:t>
      </w:r>
      <w:r w:rsidR="00D05623" w:rsidRPr="00065BB9">
        <w:rPr>
          <w:rFonts w:ascii="Times New Roman" w:hAnsi="Times New Roman" w:cs="Times New Roman"/>
          <w:sz w:val="24"/>
          <w:szCs w:val="24"/>
        </w:rPr>
        <w:t>oraz o kwotę 10 000 zł w</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przypadku, gdy decyzja o ustaleniu lokalizacji inwestycji dotyczy nieruchomości zabudowanej budynkiem mieszkalnym albo budynkiem, w którym wydzielony został lokal mieszkalny</w:t>
      </w:r>
      <w:r w:rsidR="000B0AB0" w:rsidRPr="00065BB9">
        <w:rPr>
          <w:rFonts w:ascii="Times New Roman" w:hAnsi="Times New Roman" w:cs="Times New Roman"/>
          <w:sz w:val="24"/>
          <w:szCs w:val="24"/>
        </w:rPr>
        <w:t xml:space="preserve">. </w:t>
      </w:r>
    </w:p>
    <w:p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Niniejsza ustawa zakłada także usprawnienie w zakresie wszczęcia i prowadzenia postępowania 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ustalenie lokalizacji inwestycji w zakresie przeciwdziałania skutkom suszy oraz wydania i doręczenia decyzji o pozwoleniu na realizację inwestycji oraz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zawiadomienia o jej wydaniu w odniesieniu do nieruchomości, których właściciele nie są znani bądź nie można ustalić ich danych osobowych na wskazanej w projekcie podstawie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Dla zabezpieczenia interesów podmiotów uprawnionych do nieruchomości proponuje się rozwiązanie </w:t>
      </w:r>
      <w:r w:rsidRPr="00065BB9">
        <w:rPr>
          <w:rFonts w:ascii="Times New Roman" w:hAnsi="Times New Roman" w:cs="Times New Roman"/>
          <w:sz w:val="24"/>
          <w:szCs w:val="24"/>
        </w:rPr>
        <w:lastRenderedPageBreak/>
        <w:t>przewidujące, że odszkodowanie za nieruchomości o nieuregulowanym stanie prawnym podlegają przekazaniu do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depozytu sądowego na okres 10 lat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Przedmiotowy przepis ustawy stanowi lex specialis w stosunku do regulacji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18 października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likwidacji niepodjętych depozytów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1537,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zgodnie, z którym termin do odbioru depozytu wynosi 3 lata od dnia doręczenia wezwania do odbioru uprawnionemu lub wezwania przez umieszczenie na tablicy informacyjnej lub zamieszczenia ogłoszenia w dzienniku poczytnym w danej miejscowości lub</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w</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Biuletynie Informacji Publicznej</w:t>
      </w:r>
      <w:r w:rsidR="000B0AB0" w:rsidRPr="00065BB9">
        <w:rPr>
          <w:rFonts w:ascii="Times New Roman" w:hAnsi="Times New Roman" w:cs="Times New Roman"/>
          <w:sz w:val="24"/>
          <w:szCs w:val="24"/>
        </w:rPr>
        <w:t xml:space="preserve">. </w:t>
      </w:r>
    </w:p>
    <w:p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że jeżeli przejęcie nieruchomości będzie dotyczyć przejęcia terenu, na</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którym zlokalizowane są obiekty infrastruktury służące wykonywaniu przez jednostki samorządu terytorialnego zadań własnych, zrealizowane przy wykorzystaniu środków pochodzących z budżetu Unii Europejskiej lub innych źródeł zagranicznych, odszkodowanie powiększa się o kwotę środków podlegających zwrotowi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Wiele spośród inwestycji jednostek samorządu terytorialnego jest albo zostało zrealizowanych przy udziale środków pochodzących z budżetu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Zmiana przeznaczenia gruntu (pod taką nieruchomością jednostki samorządu terytorialnego), tj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jej przeznaczenie na inwestycję w zakresie przeciwdziałania skutkom suszy, będzie rodziło </w:t>
      </w:r>
      <w:r w:rsidR="00483776">
        <w:rPr>
          <w:rFonts w:ascii="Times New Roman" w:hAnsi="Times New Roman" w:cs="Times New Roman"/>
          <w:sz w:val="24"/>
          <w:szCs w:val="24"/>
        </w:rPr>
        <w:t xml:space="preserve">negatywne </w:t>
      </w:r>
      <w:r w:rsidRPr="00065BB9">
        <w:rPr>
          <w:rFonts w:ascii="Times New Roman" w:hAnsi="Times New Roman" w:cs="Times New Roman"/>
          <w:sz w:val="24"/>
          <w:szCs w:val="24"/>
        </w:rPr>
        <w:t>konsekwencje finansowe dla tej jednostki</w:t>
      </w:r>
      <w:r w:rsidR="00483776">
        <w:rPr>
          <w:rFonts w:ascii="Times New Roman" w:hAnsi="Times New Roman" w:cs="Times New Roman"/>
          <w:sz w:val="24"/>
          <w:szCs w:val="24"/>
        </w:rPr>
        <w:t xml:space="preserve"> związane z niezachowaniem tzw. okresu </w:t>
      </w:r>
      <w:r w:rsidRPr="00065BB9">
        <w:rPr>
          <w:rFonts w:ascii="Times New Roman" w:hAnsi="Times New Roman" w:cs="Times New Roman"/>
          <w:sz w:val="24"/>
          <w:szCs w:val="24"/>
        </w:rPr>
        <w:t>trwałości</w:t>
      </w:r>
      <w:r w:rsidR="00483776">
        <w:rPr>
          <w:rFonts w:ascii="Times New Roman" w:hAnsi="Times New Roman" w:cs="Times New Roman"/>
          <w:sz w:val="24"/>
          <w:szCs w:val="24"/>
        </w:rPr>
        <w:t xml:space="preserve"> projektu</w:t>
      </w:r>
      <w:r w:rsidR="000B0AB0" w:rsidRPr="00065BB9">
        <w:rPr>
          <w:rFonts w:ascii="Times New Roman" w:hAnsi="Times New Roman" w:cs="Times New Roman"/>
          <w:sz w:val="24"/>
          <w:szCs w:val="24"/>
        </w:rPr>
        <w:t xml:space="preserve">. </w:t>
      </w:r>
    </w:p>
    <w:p w:rsidR="00D05623"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także, że organem właściwym do wypłaty odszkodowania jest wojewoda, a inwestor, na podstawie odrębnego porozumienia</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może pokryć koszty ustalenia wysokości odszkodowania</w:t>
      </w:r>
      <w:r w:rsidR="000B0AB0" w:rsidRPr="00065BB9">
        <w:rPr>
          <w:rFonts w:ascii="Times New Roman" w:hAnsi="Times New Roman" w:cs="Times New Roman"/>
          <w:sz w:val="24"/>
          <w:szCs w:val="24"/>
        </w:rPr>
        <w:t xml:space="preserve">. </w:t>
      </w:r>
    </w:p>
    <w:p w:rsidR="00254075" w:rsidRPr="00065BB9" w:rsidRDefault="00AF64A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25 niniejszej ustawy</w:t>
      </w:r>
      <w:r w:rsidR="00017AD1" w:rsidRPr="00065BB9">
        <w:rPr>
          <w:rFonts w:ascii="Times New Roman" w:hAnsi="Times New Roman" w:cs="Times New Roman"/>
          <w:sz w:val="24"/>
          <w:szCs w:val="24"/>
        </w:rPr>
        <w:t xml:space="preserve"> </w:t>
      </w:r>
      <w:r w:rsidR="00640F9A" w:rsidRPr="00065BB9">
        <w:rPr>
          <w:rFonts w:ascii="Times New Roman" w:hAnsi="Times New Roman" w:cs="Times New Roman"/>
          <w:sz w:val="24"/>
          <w:szCs w:val="24"/>
        </w:rPr>
        <w:t>reguluje kwestie korzystania z nieruchomości w celu realizacji inwestycji związanej z przeciwdziałaniem skutkom suszy</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W</w:t>
      </w:r>
      <w:r w:rsidR="00254075" w:rsidRPr="00065BB9">
        <w:rPr>
          <w:rFonts w:ascii="Times New Roman" w:hAnsi="Times New Roman" w:cs="Times New Roman"/>
          <w:sz w:val="24"/>
          <w:szCs w:val="24"/>
        </w:rPr>
        <w:t>prowadzenie przepisu ma na celu zagwarantowanie inwestorowi uzyskania prawa do nieruchomości, pozwalającego mu na prowadzenie inwestycji, a także zapewnienie jej prawidłowego funkcjonowania, z jednoczesnym poszanowaniem prawa własności oraz praw przysługujących właścicielom czy użytkownikom wieczystym</w:t>
      </w:r>
      <w:r w:rsidR="000B0AB0" w:rsidRPr="00065BB9">
        <w:rPr>
          <w:rFonts w:ascii="Times New Roman" w:hAnsi="Times New Roman" w:cs="Times New Roman"/>
          <w:sz w:val="24"/>
          <w:szCs w:val="24"/>
        </w:rPr>
        <w:t xml:space="preserve">. </w:t>
      </w:r>
      <w:r w:rsidR="00254075" w:rsidRPr="00065BB9">
        <w:rPr>
          <w:rFonts w:ascii="Times New Roman" w:hAnsi="Times New Roman" w:cs="Times New Roman"/>
          <w:sz w:val="24"/>
          <w:szCs w:val="24"/>
        </w:rPr>
        <w:t>Przedmiotowe rozwiązanie przyśpieszy prowadzenie inwestycji, bez sięgania po najdalej idącą formę nabycia prawa do nieruchomości, jaką jest wywłaszczanie</w:t>
      </w:r>
      <w:r w:rsidR="00483776">
        <w:rPr>
          <w:rFonts w:ascii="Times New Roman" w:hAnsi="Times New Roman" w:cs="Times New Roman"/>
          <w:sz w:val="24"/>
          <w:szCs w:val="24"/>
        </w:rPr>
        <w:t xml:space="preserve">. Tym samym </w:t>
      </w:r>
      <w:r w:rsidR="00254075" w:rsidRPr="00065BB9">
        <w:rPr>
          <w:rFonts w:ascii="Times New Roman" w:hAnsi="Times New Roman" w:cs="Times New Roman"/>
          <w:sz w:val="24"/>
          <w:szCs w:val="24"/>
        </w:rPr>
        <w:t>zachowana jest zasada proporcjonalności środka do zamierzonego celu</w:t>
      </w:r>
      <w:r w:rsidR="000B0AB0" w:rsidRPr="00065BB9">
        <w:rPr>
          <w:rFonts w:ascii="Times New Roman" w:hAnsi="Times New Roman" w:cs="Times New Roman"/>
          <w:sz w:val="24"/>
          <w:szCs w:val="24"/>
        </w:rPr>
        <w:t xml:space="preserve">. </w:t>
      </w:r>
    </w:p>
    <w:p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 wniosek inwestora, ograniczenie sposobu korzystania z nieruchomości może nastąpić na rzecz innego niż inwestor podmiotu, w szczególności przedsiębiorstwa energetycznego, przedsiębiorstwa wodociągowo-kanalizacyjnego lub przedsiębiorcy telekomunikacyjnego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Wprowadzenie regulacji związane jest z tym, że przy realizacji strategicznych inwestycji, o </w:t>
      </w:r>
      <w:r w:rsidRPr="00065BB9">
        <w:rPr>
          <w:rFonts w:ascii="Times New Roman" w:hAnsi="Times New Roman" w:cs="Times New Roman"/>
          <w:sz w:val="24"/>
          <w:szCs w:val="24"/>
        </w:rPr>
        <w:lastRenderedPageBreak/>
        <w:t>których mowa w niniejszej ustawie</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biorą udział inne niż inwestor podmioty odpowiedzialne za budowę infrastruktury niezbędnej do obsługi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Wybudowane przez te podmioty sieci lub przyłącza stają się ich własnością, w związku z</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czym również im należy zapewnić możliwość prowadzenia </w:t>
      </w:r>
      <w:r w:rsidR="00400259" w:rsidRPr="00065BB9">
        <w:rPr>
          <w:rFonts w:ascii="Times New Roman" w:hAnsi="Times New Roman" w:cs="Times New Roman"/>
          <w:sz w:val="24"/>
          <w:szCs w:val="24"/>
        </w:rPr>
        <w:t xml:space="preserve">właściwych </w:t>
      </w:r>
      <w:r w:rsidRPr="00065BB9">
        <w:rPr>
          <w:rFonts w:ascii="Times New Roman" w:hAnsi="Times New Roman" w:cs="Times New Roman"/>
          <w:sz w:val="24"/>
          <w:szCs w:val="24"/>
        </w:rPr>
        <w:t>prac</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wskazania podmiotu, na rzecz którego ma zostać ustanowione ograniczenie</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obciąża inwestora, który zobowiązany jest również uzyskać zgodę tego podmiotu (inwestor dołącza zgodę do wniosku o wydanie decyzji 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58229C" w:rsidRPr="00065BB9">
        <w:rPr>
          <w:rFonts w:ascii="Times New Roman" w:hAnsi="Times New Roman" w:cs="Times New Roman"/>
          <w:sz w:val="24"/>
          <w:szCs w:val="24"/>
        </w:rPr>
        <w:t xml:space="preserve">. </w:t>
      </w:r>
      <w:r w:rsidRPr="00065BB9">
        <w:rPr>
          <w:rFonts w:ascii="Times New Roman" w:hAnsi="Times New Roman" w:cs="Times New Roman"/>
          <w:sz w:val="24"/>
          <w:szCs w:val="24"/>
        </w:rPr>
        <w:t>Na wniosek inwestora ograniczenie sposobu korzystania z nieruchomości może nastąpić na czas określony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Czas, na który następuje ograniczenie, wskazywany jest w decyzji o pozwoleniu na realizację inwestycji w</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Rozwiązanie </w:t>
      </w:r>
      <w:r w:rsidRPr="00065BB9">
        <w:rPr>
          <w:rFonts w:ascii="Times New Roman" w:hAnsi="Times New Roman" w:cs="Times New Roman"/>
          <w:sz w:val="24"/>
          <w:szCs w:val="24"/>
        </w:rPr>
        <w:t>stanowi gwarancję proporcjonalności ingerencji w prawo własności lub prawo użytkowania wieczystego nieruchomości znajdujących się w liniach rozgraniczających teren inwestycji</w:t>
      </w:r>
      <w:r w:rsidR="00A331EF">
        <w:rPr>
          <w:rFonts w:ascii="Times New Roman" w:hAnsi="Times New Roman" w:cs="Times New Roman"/>
          <w:sz w:val="24"/>
          <w:szCs w:val="24"/>
        </w:rPr>
        <w:t xml:space="preserve">, ponieważ </w:t>
      </w:r>
      <w:r w:rsidRPr="00065BB9">
        <w:rPr>
          <w:rFonts w:ascii="Times New Roman" w:hAnsi="Times New Roman" w:cs="Times New Roman"/>
          <w:sz w:val="24"/>
          <w:szCs w:val="24"/>
        </w:rPr>
        <w:t>nie we wszystkich przypadkach niezbędne jest ograniczenie sposobu korzystania z nieruchomości na nieograniczony czas</w:t>
      </w:r>
      <w:r w:rsidR="000B0AB0" w:rsidRPr="00065BB9">
        <w:rPr>
          <w:rFonts w:ascii="Times New Roman" w:hAnsi="Times New Roman" w:cs="Times New Roman"/>
          <w:sz w:val="24"/>
          <w:szCs w:val="24"/>
        </w:rPr>
        <w:t xml:space="preserve">. </w:t>
      </w:r>
    </w:p>
    <w:p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Decyzje w zakresie odszkodowań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zapłaty odszkodowania obciąża inwestora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gdy ograniczenie ustanawiane jest na rzecz podmiotu innego niż inwestor, obowiązek zapłaty odszkodowania obciąża ten podmiot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albo podmiot, na rzecz, którego następuje ograniczenie sposobu korzystania z nieruchomości, na podstawie odrębnego porozumienia zawartego z wojewodą, pokrywają koszty ustalenia wysokości odszkodowań</w:t>
      </w:r>
      <w:r w:rsidR="000B0AB0" w:rsidRPr="00065BB9">
        <w:rPr>
          <w:rFonts w:ascii="Times New Roman" w:hAnsi="Times New Roman" w:cs="Times New Roman"/>
          <w:sz w:val="24"/>
          <w:szCs w:val="24"/>
        </w:rPr>
        <w:t xml:space="preserve">. </w:t>
      </w:r>
    </w:p>
    <w:p w:rsidR="00AF64A9"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Przez wskazanie, że ograniczenie sposobu korzystania z nieruchomości następuje za odszkodowaniem oraz odesłanie do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124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4–7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zapewniona została ochrona właścicieli i użytkowników wieczystych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poza odszkodowaniem, które jest ustalane w drodze decyzji wydawanej przez wojewodę,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inwestorze spoczywa obowiązek przywrócenia nieruchomości do stanu poprzedniego, niezwłocznie po wykonaniu prac</w:t>
      </w:r>
      <w:r w:rsidR="000D5EB1" w:rsidRPr="00065BB9">
        <w:rPr>
          <w:rFonts w:ascii="Times New Roman" w:hAnsi="Times New Roman" w:cs="Times New Roman"/>
          <w:sz w:val="24"/>
          <w:szCs w:val="24"/>
        </w:rPr>
        <w:t xml:space="preserve"> wynikających z niniejszej ustawy</w:t>
      </w:r>
      <w:r w:rsidRPr="00065BB9">
        <w:rPr>
          <w:rFonts w:ascii="Times New Roman" w:hAnsi="Times New Roman" w:cs="Times New Roman"/>
          <w:sz w:val="24"/>
          <w:szCs w:val="24"/>
        </w:rPr>
        <w:t>, a jeżeli jest to niemożliwe albo powoduje nadmierne trudności lub koszty, właścicielom albo użytkownikom wieczystym przysługuje odszkodowanie odpowiadające wartości poniesionych szkód</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jeżeli zmniejszy się wartość nieruchomości, odszkodowanie powiększa się o kwotę odpowiadającą temu zmniejszeniu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Jeżeli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skutek skorzystania przez inwestora z uprawnień przysługujących mu na podstawie </w:t>
      </w:r>
      <w:r w:rsidR="000D5EB1" w:rsidRPr="00065BB9">
        <w:rPr>
          <w:rFonts w:ascii="Times New Roman" w:hAnsi="Times New Roman" w:cs="Times New Roman"/>
          <w:sz w:val="24"/>
          <w:szCs w:val="24"/>
        </w:rPr>
        <w:t>niniejszej ustawy</w:t>
      </w:r>
      <w:r w:rsidRPr="00065BB9">
        <w:rPr>
          <w:rFonts w:ascii="Times New Roman" w:hAnsi="Times New Roman" w:cs="Times New Roman"/>
          <w:sz w:val="24"/>
          <w:szCs w:val="24"/>
        </w:rPr>
        <w:t xml:space="preserve"> niemożliwe stanie się dalsze prawidłowe korzystanie z nieruchomości przez właściciela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użytkownika wieczystego w sposób dotychczasowy albo w sposób zgodny z jej </w:t>
      </w:r>
      <w:r w:rsidRPr="00065BB9">
        <w:rPr>
          <w:rFonts w:ascii="Times New Roman" w:hAnsi="Times New Roman" w:cs="Times New Roman"/>
          <w:sz w:val="24"/>
          <w:szCs w:val="24"/>
        </w:rPr>
        <w:lastRenderedPageBreak/>
        <w:t>dotychczasowym przeznaczeniem, właściciel albo użytkownik wieczysty może żądać nabycia nieruchomości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użytkowania wieczystego przez Skarb Państwa</w:t>
      </w:r>
      <w:r w:rsidR="000B0AB0" w:rsidRPr="00065BB9">
        <w:rPr>
          <w:rFonts w:ascii="Times New Roman" w:hAnsi="Times New Roman" w:cs="Times New Roman"/>
          <w:sz w:val="24"/>
          <w:szCs w:val="24"/>
        </w:rPr>
        <w:t xml:space="preserve">. </w:t>
      </w:r>
    </w:p>
    <w:p w:rsidR="000D5EB1" w:rsidRPr="00065BB9" w:rsidRDefault="000D5EB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26 niniejszej ustawy</w:t>
      </w:r>
      <w:r w:rsidR="00017AD1" w:rsidRPr="00065BB9">
        <w:rPr>
          <w:rFonts w:ascii="Times New Roman" w:hAnsi="Times New Roman" w:cs="Times New Roman"/>
          <w:sz w:val="24"/>
          <w:szCs w:val="24"/>
        </w:rPr>
        <w:t xml:space="preserve"> ma na celu zagwarantowanie inwestorowi prawa zajęcia terenów wód</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płynących, dróg publicznych bądź terenów linii kolejowej na czas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w:t>
      </w:r>
      <w:r w:rsidR="0058229C" w:rsidRPr="00065BB9">
        <w:rPr>
          <w:rFonts w:ascii="Times New Roman" w:hAnsi="Times New Roman" w:cs="Times New Roman"/>
          <w:sz w:val="24"/>
          <w:szCs w:val="24"/>
        </w:rPr>
        <w:t> </w:t>
      </w:r>
      <w:r w:rsidR="00017AD1" w:rsidRPr="00065BB9">
        <w:rPr>
          <w:rFonts w:ascii="Times New Roman" w:hAnsi="Times New Roman" w:cs="Times New Roman"/>
          <w:sz w:val="24"/>
          <w:szCs w:val="24"/>
        </w:rPr>
        <w:t>umożliwi nieodpłatne zajęcie tych terenów na czas realizacji inwestycji,</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 kolei uczyni proces realizacji inwestycji płynniejszym i znacznie go skróci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wprowadza również ułatwienia proceduralne w zakresie realizacji inwestycji, w przypadku</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konieczności korzystania w trakcie prowadzenia i eksploatacji inwestycji z terenów pokrytych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wodami stanowiącymi własność Skarbu Państwa</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Możliwość uzyskania przez inwestora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decyzji regulującej warunki wykonywania przysługującego inwestorowi prawa do wejścia na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grunty ma charakter subsydiarny</w:t>
      </w:r>
      <w:r w:rsidR="00A331EF">
        <w:rPr>
          <w:rFonts w:ascii="Times New Roman" w:hAnsi="Times New Roman" w:cs="Times New Roman"/>
          <w:sz w:val="24"/>
          <w:szCs w:val="24"/>
        </w:rPr>
        <w:t>. I</w:t>
      </w:r>
      <w:r w:rsidRPr="00065BB9">
        <w:rPr>
          <w:rFonts w:ascii="Times New Roman" w:hAnsi="Times New Roman" w:cs="Times New Roman"/>
          <w:sz w:val="24"/>
          <w:szCs w:val="24"/>
        </w:rPr>
        <w:t>nwestor został w pierwszym rzędzie zobowiązany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podjęcia próby uzgodnienia warunków korzystania z przysługującego mu prawa w drodze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porozumienia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Dopiero w przypadku niezawarcia porozumienia w terminie 14 dni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od otrzymania przez podmiot,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 Prawa wodnego,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właściwego zarządcę drogi, właściwego zarządcę infrastruktury kolejowej lub inny podmiot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zarządzający obszarem kolejowym wystąpienia inwestora, nabywa on uprawnienie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złożenia wniosku do wojewody 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regulacji, zgodnie z którą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może wystąpić do wojewody o 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 jest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związane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koniecznością zapewnienia inwestorowi możliwości przygotowania i prowadzenia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Decyzja wojewody nie może przewidywać opłat za wykonywanie prawa do wejścia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na grunty na czas realizacji inwestycji w zakresie</w:t>
      </w:r>
      <w:r w:rsidR="000D5EB1"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Przedłużające się negocjacje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podmiotami</w:t>
      </w:r>
      <w:r w:rsidR="000D5EB1" w:rsidRPr="00065BB9">
        <w:rPr>
          <w:rFonts w:ascii="Times New Roman" w:hAnsi="Times New Roman" w:cs="Times New Roman"/>
          <w:sz w:val="24"/>
          <w:szCs w:val="24"/>
        </w:rPr>
        <w:t xml:space="preserve"> dysponującymi przedmiotowymi nieruchomościami mogłyby</w:t>
      </w:r>
      <w:r w:rsidRPr="00065BB9">
        <w:rPr>
          <w:rFonts w:ascii="Times New Roman" w:hAnsi="Times New Roman" w:cs="Times New Roman"/>
          <w:sz w:val="24"/>
          <w:szCs w:val="24"/>
        </w:rPr>
        <w:t xml:space="preserve"> </w:t>
      </w:r>
      <w:r w:rsidR="000D5EB1" w:rsidRPr="00065BB9">
        <w:rPr>
          <w:rFonts w:ascii="Times New Roman" w:hAnsi="Times New Roman" w:cs="Times New Roman"/>
          <w:sz w:val="24"/>
          <w:szCs w:val="24"/>
        </w:rPr>
        <w:t>do</w:t>
      </w:r>
      <w:r w:rsidRPr="00065BB9">
        <w:rPr>
          <w:rFonts w:ascii="Times New Roman" w:hAnsi="Times New Roman" w:cs="Times New Roman"/>
          <w:sz w:val="24"/>
          <w:szCs w:val="24"/>
        </w:rPr>
        <w:t>prowadzić do znacznego opóźnienia w realizacji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subsydiarnego trybu administracyjnego pozwala na</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wyeliminowanie wyżej wymienionej trudności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Wydając decyzję, wojewoda bierze pod</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uwagę interesy inwestora, a także właściwego podmiotu,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Prawa wodnego, zarządcy drogi, właściwego zarządcy infrastruktury kolejowej lub innego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podmiotu zarządzającego obszarem kolejowym, a także kwestię bezpieczeństwa ruchu</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drogowego lub transportu kolejowego</w:t>
      </w:r>
      <w:r w:rsidR="000D5EB1" w:rsidRPr="00065BB9">
        <w:rPr>
          <w:rFonts w:ascii="Times New Roman" w:hAnsi="Times New Roman" w:cs="Times New Roman"/>
          <w:sz w:val="24"/>
          <w:szCs w:val="24"/>
        </w:rPr>
        <w:t>, bezpiecznej żeglugi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Strony postępowania są traktowane w ten sam sposób,</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a ich interesy oraz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realizowane przez nie cele są ważone przez orzekający organ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Stronom</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przysługuje prawo do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wniesienia odwołania od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Powyższe rozwiązania stanowią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lastRenderedPageBreak/>
        <w:t>należyte zabezpieczenie interesów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Wprowadzane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rozwiązania należy więc uznać za adekwatne i niezbędne do realizacji celu polegającego </w:t>
      </w:r>
      <w:r w:rsidR="000D5EB1" w:rsidRPr="00065BB9">
        <w:rPr>
          <w:rFonts w:ascii="Times New Roman" w:hAnsi="Times New Roman" w:cs="Times New Roman"/>
          <w:sz w:val="24"/>
          <w:szCs w:val="24"/>
        </w:rPr>
        <w:t>na realizacji inwestycji 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nie istnieją alternatywne rozwiązania</w:t>
      </w:r>
      <w:r w:rsidR="00531588" w:rsidRPr="00065BB9">
        <w:rPr>
          <w:rFonts w:ascii="Times New Roman" w:hAnsi="Times New Roman" w:cs="Times New Roman"/>
          <w:sz w:val="24"/>
          <w:szCs w:val="24"/>
        </w:rPr>
        <w:t xml:space="preserve"> p</w:t>
      </w:r>
      <w:r w:rsidRPr="00065BB9">
        <w:rPr>
          <w:rFonts w:ascii="Times New Roman" w:hAnsi="Times New Roman" w:cs="Times New Roman"/>
          <w:sz w:val="24"/>
          <w:szCs w:val="24"/>
        </w:rPr>
        <w:t>ozwalające na osiągnięcie wyżej wymienionego celu, a przewidziana w projekcie ustawy</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regulacja nie stanowi nadmiernego ograniczenia w konstytucyjnie zagwarantowane prawa,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prawa określone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w:t>
      </w:r>
      <w:r w:rsidR="000B0AB0" w:rsidRPr="00065BB9">
        <w:rPr>
          <w:rFonts w:ascii="Times New Roman" w:hAnsi="Times New Roman" w:cs="Times New Roman"/>
          <w:sz w:val="24"/>
          <w:szCs w:val="24"/>
        </w:rPr>
        <w:t xml:space="preserve">. </w:t>
      </w:r>
    </w:p>
    <w:p w:rsidR="004B5691"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w:t>
      </w:r>
      <w:r w:rsidR="008174A7"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 </w:t>
      </w:r>
      <w:r w:rsidRPr="00065BB9">
        <w:rPr>
          <w:rFonts w:ascii="Times New Roman" w:hAnsi="Times New Roman" w:cs="Times New Roman"/>
          <w:sz w:val="24"/>
          <w:szCs w:val="24"/>
        </w:rPr>
        <w:t>ma na celu zapewnić parkowi narodowemu – państwowej osobie prawnej, możliwość gospodarowa</w:t>
      </w:r>
      <w:r w:rsidR="00406BF0" w:rsidRPr="00065BB9">
        <w:rPr>
          <w:rFonts w:ascii="Times New Roman" w:hAnsi="Times New Roman" w:cs="Times New Roman"/>
          <w:sz w:val="24"/>
          <w:szCs w:val="24"/>
        </w:rPr>
        <w:t>nia</w:t>
      </w:r>
      <w:r w:rsidRPr="00065BB9">
        <w:rPr>
          <w:rFonts w:ascii="Times New Roman" w:hAnsi="Times New Roman" w:cs="Times New Roman"/>
          <w:sz w:val="24"/>
          <w:szCs w:val="24"/>
        </w:rPr>
        <w:t xml:space="preserve"> mieniem Skarbu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powyższym przyjęto, że park narodowy powinien dysponować prawem użytkowania wieczystego do nieruchomości, które przeszły na własność Skarbu Państwa</w:t>
      </w:r>
      <w:r w:rsidR="000B0AB0" w:rsidRPr="00065BB9">
        <w:rPr>
          <w:rFonts w:ascii="Times New Roman" w:hAnsi="Times New Roman" w:cs="Times New Roman"/>
          <w:sz w:val="24"/>
          <w:szCs w:val="24"/>
        </w:rPr>
        <w:t xml:space="preserve">. </w:t>
      </w:r>
      <w:r w:rsidR="003D1447">
        <w:rPr>
          <w:rFonts w:ascii="Times New Roman" w:hAnsi="Times New Roman" w:cs="Times New Roman"/>
          <w:sz w:val="24"/>
          <w:szCs w:val="24"/>
        </w:rPr>
        <w:t>Przepis nie obejmuje</w:t>
      </w:r>
      <w:r w:rsidR="003D1447" w:rsidRPr="003D1447">
        <w:rPr>
          <w:rFonts w:ascii="Times New Roman" w:hAnsi="Times New Roman" w:cs="Times New Roman"/>
          <w:sz w:val="24"/>
          <w:szCs w:val="24"/>
        </w:rPr>
        <w:t xml:space="preserve"> gruntów pokrytych powierzchniowymi wodami płynącymi.</w:t>
      </w:r>
    </w:p>
    <w:p w:rsidR="00910C1A" w:rsidRPr="00065BB9" w:rsidRDefault="00910C1A" w:rsidP="004D49E2">
      <w:pPr>
        <w:spacing w:before="120" w:after="120" w:line="360" w:lineRule="auto"/>
        <w:jc w:val="both"/>
        <w:rPr>
          <w:rFonts w:ascii="Times New Roman" w:hAnsi="Times New Roman" w:cs="Times New Roman"/>
          <w:sz w:val="24"/>
          <w:szCs w:val="24"/>
        </w:rPr>
      </w:pPr>
      <w:bookmarkStart w:id="6" w:name="mip49006507"/>
      <w:bookmarkStart w:id="7" w:name="mip49006509"/>
      <w:bookmarkEnd w:id="6"/>
      <w:bookmarkEnd w:id="7"/>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28 niniejszej ustawy</w:t>
      </w:r>
      <w:r w:rsidRPr="00065BB9">
        <w:rPr>
          <w:rFonts w:ascii="Times New Roman" w:hAnsi="Times New Roman" w:cs="Times New Roman"/>
          <w:sz w:val="24"/>
          <w:szCs w:val="24"/>
        </w:rPr>
        <w:t xml:space="preserve"> nakłada na Państwowe Gospodarstwo Leśne Lasy Państwowe obowiązek dokonania wycinki drzew i krzewów rosnących na nieruchomościach niezbędnych do realizacji inwestycji związanej z przeciwdziałaniem skutkom suszy, zarządzanych przez ten podmiot na podstawie ustawy z dnia 28 września 1991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i obowiązek uprzątnięcia wyciętych drzew i</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krzewów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Przepisem tym niniejsza ustawa wprowadza kolejne ułatwienie w realizacji inwestycji, zobowiązując do współpracy w realizacji inwestycji podmiot, którego współpraca jest konieczna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Koszty wycinki ponosi inwestor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Wprowadzona regulacja ma na celu umożliwi</w:t>
      </w:r>
      <w:r w:rsidR="00B738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inwestorowi sprawne przygotowanie nieruchomości do rozpoczęcia robót budowlanych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jest adekwatne i niezbędne do realizacji zamierzonego celu, nie istnieją alternatywne rozwiązania pozwalające na jego osiągnięcie, a przewidziane rozwiązania nie stanowią nadmiernego ograniczenia obowiązków władz publicznych wyrażonych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(zapewnienie bezpieczeństwa ekologicznego współczesnemu i przyszłym pokoleniom)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Konstytucji RP (ochrona środowiska)</w:t>
      </w:r>
      <w:r w:rsidR="000B0AB0" w:rsidRPr="00065BB9">
        <w:rPr>
          <w:rFonts w:ascii="Times New Roman" w:hAnsi="Times New Roman" w:cs="Times New Roman"/>
          <w:sz w:val="24"/>
          <w:szCs w:val="24"/>
        </w:rPr>
        <w:t xml:space="preserve">. </w:t>
      </w:r>
    </w:p>
    <w:p w:rsidR="000D5EB1" w:rsidRPr="00065BB9" w:rsidRDefault="00910C1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Jeżeli w terminie </w:t>
      </w:r>
      <w:r w:rsidR="00191FCA" w:rsidRPr="00065BB9">
        <w:rPr>
          <w:rFonts w:ascii="Times New Roman" w:hAnsi="Times New Roman" w:cs="Times New Roman"/>
          <w:sz w:val="24"/>
          <w:szCs w:val="24"/>
        </w:rPr>
        <w:t>14</w:t>
      </w:r>
      <w:r w:rsidRPr="00065BB9">
        <w:rPr>
          <w:rFonts w:ascii="Times New Roman" w:hAnsi="Times New Roman" w:cs="Times New Roman"/>
          <w:sz w:val="24"/>
          <w:szCs w:val="24"/>
        </w:rPr>
        <w:t xml:space="preserve"> dni od dnia otrzymania przez Państwowe Gospodarstwo Leśne Lasy Państwowe wystąpienia o zawarcie porozumienia nie dojdzie do jego zawarcia, termin oraz warunki wycinki drzew lub krzewów oraz ich uprzątnięcia ustala wojewoda w drodze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Organem wyższego stopnia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sprawie, o której mowa w zdaniu pierwszym, jest minister właściwy do spraw środowiska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Drewno pozyskane z wycinki drzew i krzewów staje się nieodpłatnie własnością Państwowego Gospodarstwa Leśnego Lasy Państwowe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I</w:t>
      </w:r>
      <w:r w:rsidR="00A331EF" w:rsidRPr="00065BB9">
        <w:rPr>
          <w:rFonts w:ascii="Times New Roman" w:hAnsi="Times New Roman" w:cs="Times New Roman"/>
          <w:sz w:val="24"/>
          <w:szCs w:val="24"/>
        </w:rPr>
        <w:t xml:space="preserve">nwestor ponosi </w:t>
      </w:r>
      <w:r w:rsidR="00A331EF">
        <w:rPr>
          <w:rFonts w:ascii="Times New Roman" w:hAnsi="Times New Roman" w:cs="Times New Roman"/>
          <w:sz w:val="24"/>
          <w:szCs w:val="24"/>
        </w:rPr>
        <w:t>k</w:t>
      </w:r>
      <w:r w:rsidRPr="00065BB9">
        <w:rPr>
          <w:rFonts w:ascii="Times New Roman" w:hAnsi="Times New Roman" w:cs="Times New Roman"/>
          <w:sz w:val="24"/>
          <w:szCs w:val="24"/>
        </w:rPr>
        <w:t>oszty wycinki drzew i krzewów oraz ich uprzątnięcia, również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 xml:space="preserve">przypadku </w:t>
      </w:r>
      <w:r w:rsidRPr="00065BB9">
        <w:rPr>
          <w:rFonts w:ascii="Times New Roman" w:hAnsi="Times New Roman" w:cs="Times New Roman"/>
          <w:sz w:val="24"/>
          <w:szCs w:val="24"/>
        </w:rPr>
        <w:lastRenderedPageBreak/>
        <w:t>nieruchomości innych niż zarządzane przez Państwowe Gospodarstwo Leśne Lasy Państwowe (lasów użytkowanych przez właściwych dyrektorów urzędów morskich), na podstawie ustawy z dnia 28 września l99l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objętych decyzją o pozwoleniu na realizację inwestycji w zakresie przeciwdziałania skutkom suszy</w:t>
      </w:r>
      <w:r w:rsidR="000B0AB0" w:rsidRPr="00065BB9">
        <w:rPr>
          <w:rFonts w:ascii="Times New Roman" w:hAnsi="Times New Roman" w:cs="Times New Roman"/>
          <w:sz w:val="24"/>
          <w:szCs w:val="24"/>
        </w:rPr>
        <w:t xml:space="preserve">. </w:t>
      </w:r>
    </w:p>
    <w:p w:rsidR="00777789" w:rsidRPr="00065BB9" w:rsidRDefault="0077778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29 niniejszej ustawy</w:t>
      </w:r>
      <w:r w:rsidR="00017AD1" w:rsidRPr="00065BB9">
        <w:rPr>
          <w:rFonts w:ascii="Times New Roman" w:hAnsi="Times New Roman" w:cs="Times New Roman"/>
          <w:sz w:val="24"/>
          <w:szCs w:val="24"/>
        </w:rPr>
        <w:t xml:space="preserve"> wyłącza stosowanie ustawy o ochronie gruntów rolnych i leśnych do gruntów rolnych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i leśnych objętych decyzją o </w:t>
      </w:r>
      <w:r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z uwagi na to, że większość kluczowych </w:t>
      </w:r>
      <w:r w:rsidRPr="00065BB9">
        <w:rPr>
          <w:rFonts w:ascii="Times New Roman" w:hAnsi="Times New Roman" w:cs="Times New Roman"/>
          <w:sz w:val="24"/>
          <w:szCs w:val="24"/>
        </w:rPr>
        <w:t>regulacji dotyczących przedmiotowych inwestycji</w:t>
      </w:r>
      <w:r w:rsidR="00017AD1" w:rsidRPr="00065BB9">
        <w:rPr>
          <w:rFonts w:ascii="Times New Roman" w:hAnsi="Times New Roman" w:cs="Times New Roman"/>
          <w:sz w:val="24"/>
          <w:szCs w:val="24"/>
        </w:rPr>
        <w:t>, związanych z ochroną gruntów rolnych i leśnych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zawarta jest w niniejsze ustawie</w:t>
      </w:r>
      <w:r w:rsidR="000B0AB0" w:rsidRPr="00065BB9">
        <w:rPr>
          <w:rFonts w:ascii="Times New Roman" w:hAnsi="Times New Roman" w:cs="Times New Roman"/>
          <w:sz w:val="24"/>
          <w:szCs w:val="24"/>
        </w:rPr>
        <w:t xml:space="preserve">. </w:t>
      </w:r>
    </w:p>
    <w:p w:rsidR="00DA4218" w:rsidRPr="00065BB9" w:rsidRDefault="00DA421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30 niniejszej ustawy</w:t>
      </w:r>
      <w:r w:rsidRPr="00065BB9">
        <w:rPr>
          <w:rFonts w:ascii="Times New Roman" w:hAnsi="Times New Roman" w:cs="Times New Roman"/>
          <w:sz w:val="24"/>
          <w:szCs w:val="24"/>
        </w:rPr>
        <w:t xml:space="preserve"> wskazuje, że </w:t>
      </w:r>
      <w:r w:rsidR="008174A7" w:rsidRPr="00065BB9">
        <w:rPr>
          <w:rFonts w:ascii="Times New Roman" w:hAnsi="Times New Roman" w:cs="Times New Roman"/>
          <w:sz w:val="24"/>
          <w:szCs w:val="24"/>
        </w:rPr>
        <w:t>o</w:t>
      </w:r>
      <w:r w:rsidR="00017AD1" w:rsidRPr="00065BB9">
        <w:rPr>
          <w:rFonts w:ascii="Times New Roman" w:hAnsi="Times New Roman" w:cs="Times New Roman"/>
          <w:sz w:val="24"/>
          <w:szCs w:val="24"/>
        </w:rPr>
        <w:t>rganem wyższego stopnia, właściwym w sprawach określonych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rozdziale 3 projektu ustawy, jest minister właściwy do spraw budownictwa, planowania</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zagospodarowania przestrzennego oraz mieszkalnictwa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Wyjątkiem od wymienionej zasady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jest sprawa wydania decyzji określającej termin i warunki wycinki oraz uprzątnięcia drzew</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krzewów z</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nieruchomości objętych decyzją o pozwoleniu na budowę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 </w:t>
      </w:r>
      <w:r w:rsidR="00531588" w:rsidRPr="00065BB9">
        <w:rPr>
          <w:rFonts w:ascii="Times New Roman" w:hAnsi="Times New Roman" w:cs="Times New Roman"/>
          <w:sz w:val="24"/>
          <w:szCs w:val="24"/>
        </w:rPr>
        <w:t xml:space="preserve">której organem wyższego stopnia </w:t>
      </w:r>
      <w:r w:rsidR="00017AD1" w:rsidRPr="00065BB9">
        <w:rPr>
          <w:rFonts w:ascii="Times New Roman" w:hAnsi="Times New Roman" w:cs="Times New Roman"/>
          <w:sz w:val="24"/>
          <w:szCs w:val="24"/>
        </w:rPr>
        <w:t>jest minister właściwy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spraw środowiska</w:t>
      </w:r>
      <w:r w:rsidR="000B0AB0" w:rsidRPr="00065BB9">
        <w:rPr>
          <w:rFonts w:ascii="Times New Roman" w:hAnsi="Times New Roman" w:cs="Times New Roman"/>
          <w:sz w:val="24"/>
          <w:szCs w:val="24"/>
        </w:rPr>
        <w:t xml:space="preserve">. </w:t>
      </w:r>
    </w:p>
    <w:p w:rsidR="00A92255" w:rsidRPr="00065BB9" w:rsidRDefault="00A922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31 niniejszej ustawy</w:t>
      </w:r>
      <w:r w:rsidR="00017AD1" w:rsidRPr="00065BB9">
        <w:rPr>
          <w:rFonts w:ascii="Times New Roman" w:hAnsi="Times New Roman" w:cs="Times New Roman"/>
          <w:sz w:val="24"/>
          <w:szCs w:val="24"/>
        </w:rPr>
        <w:t xml:space="preserve"> zawiera odesłanie do przepisów ustawy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gospodarce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nieruchomościami</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C43CB2"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D05C4E" w:rsidRPr="00065BB9">
        <w:rPr>
          <w:rFonts w:ascii="Times New Roman" w:hAnsi="Times New Roman" w:cs="Times New Roman"/>
          <w:b/>
          <w:sz w:val="24"/>
          <w:szCs w:val="24"/>
        </w:rPr>
        <w:t>niniejszej ustawy</w:t>
      </w:r>
      <w:r w:rsidR="00D05C4E"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 ułatwienia i uproszczenia</w:t>
      </w:r>
      <w:r w:rsidR="00834123" w:rsidRPr="00065BB9">
        <w:rPr>
          <w:rFonts w:ascii="Times New Roman" w:hAnsi="Times New Roman" w:cs="Times New Roman"/>
          <w:sz w:val="24"/>
          <w:szCs w:val="24"/>
        </w:rPr>
        <w:t xml:space="preserve"> </w:t>
      </w:r>
      <w:r w:rsidR="001F5382" w:rsidRPr="00065BB9">
        <w:rPr>
          <w:rFonts w:ascii="Times New Roman" w:hAnsi="Times New Roman" w:cs="Times New Roman"/>
          <w:sz w:val="24"/>
          <w:szCs w:val="24"/>
        </w:rPr>
        <w:t xml:space="preserve">obowiązujących procedur </w:t>
      </w:r>
      <w:r w:rsidR="00D05C4E" w:rsidRPr="00065BB9">
        <w:rPr>
          <w:rFonts w:ascii="Times New Roman" w:hAnsi="Times New Roman" w:cs="Times New Roman"/>
          <w:sz w:val="24"/>
          <w:szCs w:val="24"/>
        </w:rPr>
        <w:t xml:space="preserve"> administracyjnych</w:t>
      </w:r>
      <w:r w:rsidR="001F5382" w:rsidRPr="00065BB9">
        <w:rPr>
          <w:rFonts w:ascii="Times New Roman" w:hAnsi="Times New Roman" w:cs="Times New Roman"/>
          <w:sz w:val="24"/>
          <w:szCs w:val="24"/>
        </w:rPr>
        <w:t xml:space="preserve"> i sądowoadministracyjnych, w szczególności:</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1) </w:t>
      </w:r>
      <w:r w:rsidR="00017AD1" w:rsidRPr="00065BB9">
        <w:rPr>
          <w:rFonts w:ascii="Times New Roman" w:hAnsi="Times New Roman" w:cs="Times New Roman"/>
          <w:sz w:val="24"/>
          <w:szCs w:val="24"/>
        </w:rPr>
        <w:t xml:space="preserve">nadaje </w:t>
      </w:r>
      <w:r w:rsidRPr="00065BB9">
        <w:rPr>
          <w:rFonts w:ascii="Times New Roman" w:hAnsi="Times New Roman" w:cs="Times New Roman"/>
          <w:sz w:val="24"/>
          <w:szCs w:val="24"/>
        </w:rPr>
        <w:t xml:space="preserve">się z mocy ustawy </w:t>
      </w:r>
      <w:r w:rsidR="00017AD1" w:rsidRPr="00065BB9">
        <w:rPr>
          <w:rFonts w:ascii="Times New Roman" w:hAnsi="Times New Roman" w:cs="Times New Roman"/>
          <w:sz w:val="24"/>
          <w:szCs w:val="24"/>
        </w:rPr>
        <w:t>natychmiastową wykonalność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decyzjom administracyjnym wydawanym w</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związku z realizacją inwestycji w zakresie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Istotą natychmiastowej wykonalności decyzji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administracyjnych jest to, że decyzja staje się od razu wykonalna i jednocześnie stanowi tytuł</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egzekucyjny, a wniesienie odwołania od takiej decyzji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terminie przez jakikolwiek podmiot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trzeci nie wstrzymuje wykonywania tej decyzji przez podmiot, który ją uzyskał</w:t>
      </w:r>
      <w:r w:rsidR="00C43CB2" w:rsidRPr="00065BB9">
        <w:rPr>
          <w:rFonts w:ascii="Times New Roman" w:hAnsi="Times New Roman" w:cs="Times New Roman"/>
          <w:sz w:val="24"/>
          <w:szCs w:val="24"/>
        </w:rPr>
        <w:t xml:space="preserve"> i</w:t>
      </w:r>
      <w:r w:rsidRPr="00065BB9">
        <w:rPr>
          <w:rFonts w:ascii="Times New Roman" w:hAnsi="Times New Roman" w:cs="Times New Roman"/>
          <w:sz w:val="24"/>
          <w:szCs w:val="24"/>
        </w:rPr>
        <w:t xml:space="preserve"> przystępujący</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na tej podstawie do realizacji poszczególnych etapów przedsięwzięć</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Skuteczne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przygotowanie i realizacja inwestycji w zakresie </w:t>
      </w:r>
      <w:r w:rsidR="00C43CB2" w:rsidRPr="00065BB9">
        <w:rPr>
          <w:rFonts w:ascii="Times New Roman" w:hAnsi="Times New Roman" w:cs="Times New Roman"/>
          <w:sz w:val="24"/>
          <w:szCs w:val="24"/>
        </w:rPr>
        <w:t>przeciwdziałania skutkom suszy</w:t>
      </w:r>
      <w:r w:rsidR="00B73856" w:rsidRPr="00065BB9">
        <w:rPr>
          <w:rFonts w:ascii="Times New Roman" w:hAnsi="Times New Roman" w:cs="Times New Roman"/>
          <w:sz w:val="24"/>
          <w:szCs w:val="24"/>
        </w:rPr>
        <w:t xml:space="preserve"> </w:t>
      </w:r>
      <w:r w:rsidRPr="00065BB9">
        <w:rPr>
          <w:rFonts w:ascii="Times New Roman" w:hAnsi="Times New Roman" w:cs="Times New Roman"/>
          <w:sz w:val="24"/>
          <w:szCs w:val="24"/>
        </w:rPr>
        <w:t>wymaga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wprowadzenia wskazanego rozwiązania, w oparciu o które, z chwilą doręczenia lub</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ogłoszenia o</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wydaniu, decyzja staje się wykonalna, a inwestor może wykonywać wynikające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z niej uprawnienia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Wydana decyzja stanowi tytuł egzekucyjny, a wniesienie odwołania od</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takiej decyzji przez jakikolwiek podmiot nie wstrzymuje jej </w:t>
      </w:r>
      <w:r w:rsidRPr="00065BB9">
        <w:rPr>
          <w:rFonts w:ascii="Times New Roman" w:hAnsi="Times New Roman" w:cs="Times New Roman"/>
          <w:sz w:val="24"/>
          <w:szCs w:val="24"/>
        </w:rPr>
        <w:lastRenderedPageBreak/>
        <w:t>wykonywania, co umożliwia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inwestorowi przystąpienie do kolejnego etapu realizacji inwestycji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wprowadza się</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kwalifikowane wymagania dotyczące odwołań od decyzji, obejmujące konieczność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przedstawienia zarzutów przeciw decyzji, określania istoty i zakresu żądania będącego</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przedmiotem odwołania oraz wskazywania dowodów uzasadniających to żądanie</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skr</w:t>
      </w:r>
      <w:r w:rsidR="00A331EF">
        <w:rPr>
          <w:rFonts w:ascii="Times New Roman" w:hAnsi="Times New Roman" w:cs="Times New Roman"/>
          <w:sz w:val="24"/>
          <w:szCs w:val="24"/>
        </w:rPr>
        <w:t xml:space="preserve">aca się </w:t>
      </w:r>
      <w:r w:rsidRPr="00065BB9">
        <w:rPr>
          <w:rFonts w:ascii="Times New Roman" w:hAnsi="Times New Roman" w:cs="Times New Roman"/>
          <w:sz w:val="24"/>
          <w:szCs w:val="24"/>
        </w:rPr>
        <w:t>termin</w:t>
      </w:r>
      <w:r w:rsidR="00A331EF">
        <w:rPr>
          <w:rFonts w:ascii="Times New Roman" w:hAnsi="Times New Roman" w:cs="Times New Roman"/>
          <w:sz w:val="24"/>
          <w:szCs w:val="24"/>
        </w:rPr>
        <w:t xml:space="preserve">y </w:t>
      </w:r>
      <w:r w:rsidRPr="00065BB9">
        <w:rPr>
          <w:rFonts w:ascii="Times New Roman" w:hAnsi="Times New Roman" w:cs="Times New Roman"/>
          <w:sz w:val="24"/>
          <w:szCs w:val="24"/>
        </w:rPr>
        <w:t>wniesienia i rozpatrzenia odwołania od decyzji -</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 administracji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rozpatrzy takie odwołanie w terminie 14 dni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ogranicz</w:t>
      </w:r>
      <w:r w:rsidR="00A331EF">
        <w:rPr>
          <w:rFonts w:ascii="Times New Roman" w:hAnsi="Times New Roman" w:cs="Times New Roman"/>
          <w:sz w:val="24"/>
          <w:szCs w:val="24"/>
        </w:rPr>
        <w:t xml:space="preserve">a się </w:t>
      </w:r>
      <w:r w:rsidRPr="00065BB9">
        <w:rPr>
          <w:rFonts w:ascii="Times New Roman" w:hAnsi="Times New Roman" w:cs="Times New Roman"/>
          <w:sz w:val="24"/>
          <w:szCs w:val="24"/>
        </w:rPr>
        <w:t>możliwoś</w:t>
      </w:r>
      <w:r w:rsidR="00A331EF">
        <w:rPr>
          <w:rFonts w:ascii="Times New Roman" w:hAnsi="Times New Roman" w:cs="Times New Roman"/>
          <w:sz w:val="24"/>
          <w:szCs w:val="24"/>
        </w:rPr>
        <w:t xml:space="preserve">ć </w:t>
      </w:r>
      <w:r w:rsidRPr="00065BB9">
        <w:rPr>
          <w:rFonts w:ascii="Times New Roman" w:hAnsi="Times New Roman" w:cs="Times New Roman"/>
          <w:sz w:val="24"/>
          <w:szCs w:val="24"/>
        </w:rPr>
        <w:t>uchylenia decyzji lub stwierdzenia jej nieważności</w:t>
      </w:r>
      <w:r w:rsidR="000B0AB0" w:rsidRPr="00065BB9">
        <w:rPr>
          <w:rFonts w:ascii="Times New Roman" w:hAnsi="Times New Roman" w:cs="Times New Roman"/>
          <w:sz w:val="24"/>
          <w:szCs w:val="24"/>
        </w:rPr>
        <w:t xml:space="preserve">. </w:t>
      </w:r>
    </w:p>
    <w:p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Wprowadzane zmiany w zakresie procedury administracyjnej mają na celu usprawnienie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toczącego się postępowania i skrócenie czasu jego trwania (skrócenie terminu do wniesienia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odwołania, doprecyzowanie treści odwołania, skrócenie terminów rozpoznania odwołania,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możliwości uchylenia bądź stwierdzenia nieważności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Pomimo</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ograniczenia terminów i</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przesłanek, które mogą przesądzić o uchyleniu bądź stwierdzeniu</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nieważności decyzji, zauważyć należy, że zachowana została zasada dwuinstancyjności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administracyjnego oraz</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możliwość wzruszenia wadliwej decyzji</w:t>
      </w:r>
      <w:r w:rsidR="000B0AB0" w:rsidRPr="00065BB9">
        <w:rPr>
          <w:rFonts w:ascii="Times New Roman" w:hAnsi="Times New Roman" w:cs="Times New Roman"/>
          <w:sz w:val="24"/>
          <w:szCs w:val="24"/>
        </w:rPr>
        <w:t xml:space="preserve">. </w:t>
      </w:r>
    </w:p>
    <w:p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Dodatkowo wprowadzono obowiązek zawiadamiania odpowiednich organów nadzorczych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przypadku niewydania decyzji w terminie, co ma zapewnić odpowiednią kontrolę terminowości prowadzonych spraw administracyjnych</w:t>
      </w:r>
      <w:r w:rsidR="000B0AB0" w:rsidRPr="00065BB9">
        <w:rPr>
          <w:rFonts w:ascii="Times New Roman" w:hAnsi="Times New Roman" w:cs="Times New Roman"/>
          <w:sz w:val="24"/>
          <w:szCs w:val="24"/>
        </w:rPr>
        <w:t xml:space="preserve">. </w:t>
      </w:r>
    </w:p>
    <w:p w:rsidR="00D05C4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Jednocześnie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koniecznością zapewnienia inwestorowi możliwości realizacji inwestycji,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niezbędne jest ograniczenie rozstrzygnięć nadzorczych wydawanych przez organ wyższej</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instancji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należy uznać za proporcjonalne do celu, jakim jest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sprawna realizacja inwestycji w zakresie </w:t>
      </w:r>
      <w:r w:rsidR="00191FCA"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rsidR="00410CA8" w:rsidRPr="00065BB9" w:rsidRDefault="00410CA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33 niniejszej ustawy</w:t>
      </w:r>
      <w:r w:rsidR="00017AD1" w:rsidRPr="00065BB9">
        <w:rPr>
          <w:rFonts w:ascii="Times New Roman" w:hAnsi="Times New Roman" w:cs="Times New Roman"/>
          <w:sz w:val="24"/>
          <w:szCs w:val="24"/>
        </w:rPr>
        <w:t xml:space="preserve"> skraca terminy rozpatrywania skarg przez sąd oraz</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rozpatrzenia skargi kasacyjnej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Wyłączenie zastosowania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61 § 3</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ustawy z dnia 30 sierpnia 2002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postępowaniu przed sądami administracyjnymi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 na celu zapewnienie inwestorowi możliwości dalszego przygotowania bądź realizacji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mimo wniesienia skargi do sądu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konieczne ze względu na</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priorytetowy charakter inwestycji przewidzianych w projekcie ustawy</w:t>
      </w:r>
      <w:r w:rsidR="000B0AB0" w:rsidRPr="00065BB9">
        <w:rPr>
          <w:rFonts w:ascii="Times New Roman" w:hAnsi="Times New Roman" w:cs="Times New Roman"/>
          <w:sz w:val="24"/>
          <w:szCs w:val="24"/>
        </w:rPr>
        <w:t xml:space="preserve">. </w:t>
      </w:r>
    </w:p>
    <w:p w:rsidR="00017AD1" w:rsidRPr="00065BB9" w:rsidRDefault="00E57D0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34 niniejszej ustawy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ogranicza możliwość stwierdzenia</w:t>
      </w:r>
      <w:r w:rsidR="00017AD1" w:rsidRPr="00065BB9">
        <w:rPr>
          <w:rFonts w:ascii="Times New Roman" w:hAnsi="Times New Roman" w:cs="Times New Roman"/>
          <w:sz w:val="24"/>
          <w:szCs w:val="24"/>
        </w:rPr>
        <w:t xml:space="preserve"> nieważności ostatecznej decyzji 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w:t>
      </w:r>
      <w:r w:rsidR="00017AD1" w:rsidRPr="00065BB9">
        <w:rPr>
          <w:rFonts w:ascii="Times New Roman" w:hAnsi="Times New Roman" w:cs="Times New Roman"/>
          <w:sz w:val="24"/>
          <w:szCs w:val="24"/>
        </w:rPr>
        <w:t xml:space="preserve">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wydanej na wniosek</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właściwego podmiotu, jeżeli wniosek o stwierdzenie nieważności tej decyzji zostanie </w:t>
      </w:r>
      <w:r w:rsidR="00017AD1" w:rsidRPr="00065BB9">
        <w:rPr>
          <w:rFonts w:ascii="Times New Roman" w:hAnsi="Times New Roman" w:cs="Times New Roman"/>
          <w:sz w:val="24"/>
          <w:szCs w:val="24"/>
        </w:rPr>
        <w:lastRenderedPageBreak/>
        <w:t>złożony</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upływie 14 dni od dnia, w którym decyzja stała się ostateczna, a inwestor rozpoczął</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budowę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Zasadniczym założeniem leżącym u podstaw niniejszego rozwiązania jest jak najszersze</w:t>
      </w:r>
      <w:r w:rsidR="00834123" w:rsidRPr="00065BB9">
        <w:rPr>
          <w:rFonts w:ascii="Times New Roman" w:hAnsi="Times New Roman" w:cs="Times New Roman"/>
          <w:sz w:val="24"/>
          <w:szCs w:val="24"/>
        </w:rPr>
        <w:t xml:space="preserve"> </w:t>
      </w:r>
      <w:r w:rsidR="00A46F82" w:rsidRPr="00065BB9">
        <w:rPr>
          <w:rFonts w:ascii="Times New Roman" w:hAnsi="Times New Roman" w:cs="Times New Roman"/>
          <w:sz w:val="24"/>
          <w:szCs w:val="24"/>
        </w:rPr>
        <w:t>zabezpieczenie inwestycji</w:t>
      </w:r>
      <w:r w:rsidR="00017AD1" w:rsidRPr="00065BB9">
        <w:rPr>
          <w:rFonts w:ascii="Times New Roman" w:hAnsi="Times New Roman" w:cs="Times New Roman"/>
          <w:sz w:val="24"/>
          <w:szCs w:val="24"/>
        </w:rPr>
        <w:t xml:space="preserve"> związanych z </w:t>
      </w:r>
      <w:r w:rsidR="00A46F82" w:rsidRPr="00065BB9">
        <w:rPr>
          <w:rFonts w:ascii="Times New Roman" w:hAnsi="Times New Roman" w:cs="Times New Roman"/>
          <w:sz w:val="24"/>
          <w:szCs w:val="24"/>
        </w:rPr>
        <w:t>przeciwdziałaniem skutkom suszy</w:t>
      </w:r>
      <w:r w:rsidR="00017AD1" w:rsidRPr="00065BB9">
        <w:rPr>
          <w:rFonts w:ascii="Times New Roman" w:hAnsi="Times New Roman" w:cs="Times New Roman"/>
          <w:sz w:val="24"/>
          <w:szCs w:val="24"/>
        </w:rPr>
        <w:t>, przed</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zagrożeniem wstrzymania ich realizacji, co mogłoby spowodować istotne utrudnienia w</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w:t>
      </w:r>
      <w:r w:rsidR="000B0AB0" w:rsidRPr="00065BB9">
        <w:rPr>
          <w:rFonts w:ascii="Times New Roman" w:hAnsi="Times New Roman" w:cs="Times New Roman"/>
          <w:sz w:val="24"/>
          <w:szCs w:val="24"/>
        </w:rPr>
        <w:t xml:space="preserve">. </w:t>
      </w:r>
    </w:p>
    <w:p w:rsidR="00A46F82"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35 niniejszej ustawy</w:t>
      </w:r>
      <w:r w:rsidRPr="00065BB9">
        <w:rPr>
          <w:rFonts w:ascii="Times New Roman" w:hAnsi="Times New Roman" w:cs="Times New Roman"/>
          <w:sz w:val="24"/>
          <w:szCs w:val="24"/>
        </w:rPr>
        <w:t xml:space="preserve"> wskazuje, że dla decyzji o pozwoleniu na realizacji inwestycji związanych z przeciwdziałaniem skutkom suszy stosuje się przepisy o zmianie decyzji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Kodeksu postępowania administracyjnego, z zastrzeżeniem, że zgodę na zmianę ostatecznej decyzji wyraża wyłącznie inwestor, który wystąpił o wydanie tej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Przedmiotowe rozwiązanie pozwala na jej zmianę bez konieczności pozyskiwania zgody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niewprowadzenia tej regulacji, na podstawie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ustawy – Kodeks postępowania administracyjnego, każda zmiana decyzji wymagałaby zgody wszystkich stron, które brały udział w postępowaniu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wskazać, że w przypadku realizacji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 z uwagi na znaczną liczbę stron postępowania, uzyskanie zgody wszystkich stron postępowania jest utrudnione, a może okazać się niemożliwe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S</w:t>
      </w:r>
      <w:r w:rsidRPr="00065BB9">
        <w:rPr>
          <w:rFonts w:ascii="Times New Roman" w:hAnsi="Times New Roman" w:cs="Times New Roman"/>
          <w:sz w:val="24"/>
          <w:szCs w:val="24"/>
        </w:rPr>
        <w:t>trony postępowania w sprawie wydania decyzji zachowują swój status w postępowaniu dotyczącym zmiany tej decyzji, o ile postępowanie dotyczy ich interesu prawnego (co wynika wprost ze stosowania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28 ustawy – Kodeks postępowania administracyjnego przy ustalaniu zakresu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szczególności strony postępowania są informowane o wszczęciu postępowania, wydawanych aktach administracyjnych i innych podejmowanych przez organ czynnościach</w:t>
      </w:r>
      <w:r w:rsidR="00A331EF">
        <w:rPr>
          <w:rFonts w:ascii="Times New Roman" w:hAnsi="Times New Roman" w:cs="Times New Roman"/>
          <w:sz w:val="24"/>
          <w:szCs w:val="24"/>
        </w:rPr>
        <w:t>. P</w:t>
      </w:r>
      <w:r w:rsidRPr="00065BB9">
        <w:rPr>
          <w:rFonts w:ascii="Times New Roman" w:hAnsi="Times New Roman" w:cs="Times New Roman"/>
          <w:sz w:val="24"/>
          <w:szCs w:val="24"/>
        </w:rPr>
        <w:t>rzysługuje im prawo udziału w postępowaniu oraz wniesienia środków odwoławczych w</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przewidzianych prawem przypadkach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P</w:t>
      </w:r>
      <w:r w:rsidRPr="00065BB9">
        <w:rPr>
          <w:rFonts w:ascii="Times New Roman" w:hAnsi="Times New Roman" w:cs="Times New Roman"/>
          <w:sz w:val="24"/>
          <w:szCs w:val="24"/>
        </w:rPr>
        <w:t>rzedmiotowe rozwiązanie jest adekwatne i niezbędne do realizacji zamierzonego celu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analiza funkcjonujących przepisów pokazała, że nie istnieją alternatywne rozwiązania pozwalające na osiągnięcie celu 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Przewidziana w projekcie ustawy regulacja nie stanowi nadmiernego ograniczenia konstytucyjnie gwarantowanych praw, 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określonych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własności oraz innych praw majątkowych, a także określonego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45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do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sprawiedliwego i jawnego rozpatrzenia sprawy przez właściwy, niezależny bezstronny i niezawisły sąd</w:t>
      </w:r>
      <w:r w:rsidR="000B0AB0" w:rsidRPr="00065BB9">
        <w:rPr>
          <w:rFonts w:ascii="Times New Roman" w:hAnsi="Times New Roman" w:cs="Times New Roman"/>
          <w:sz w:val="24"/>
          <w:szCs w:val="24"/>
        </w:rPr>
        <w:t xml:space="preserve">. </w:t>
      </w:r>
    </w:p>
    <w:p w:rsidR="00017AD1"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36 niniejszej ustawy</w:t>
      </w:r>
      <w:r w:rsidR="00017AD1" w:rsidRPr="00065BB9">
        <w:rPr>
          <w:rFonts w:ascii="Times New Roman" w:hAnsi="Times New Roman" w:cs="Times New Roman"/>
          <w:sz w:val="24"/>
          <w:szCs w:val="24"/>
        </w:rPr>
        <w:t xml:space="preserve"> wskazuje na wyłączenia stosowani</w:t>
      </w:r>
      <w:r w:rsidR="00C606D5" w:rsidRPr="00065BB9">
        <w:rPr>
          <w:rFonts w:ascii="Times New Roman" w:hAnsi="Times New Roman" w:cs="Times New Roman"/>
          <w:sz w:val="24"/>
          <w:szCs w:val="24"/>
        </w:rPr>
        <w:t>a rozdziału 4 ustawy do decyzji</w:t>
      </w:r>
      <w:r w:rsidR="00017AD1" w:rsidRPr="00065BB9">
        <w:rPr>
          <w:rFonts w:ascii="Times New Roman" w:hAnsi="Times New Roman" w:cs="Times New Roman"/>
          <w:sz w:val="24"/>
          <w:szCs w:val="24"/>
        </w:rPr>
        <w:t xml:space="preserve">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o wysokości ustalenia odszkodowań</w:t>
      </w:r>
      <w:r w:rsidR="000B0AB0" w:rsidRPr="00065BB9">
        <w:rPr>
          <w:rFonts w:ascii="Times New Roman" w:hAnsi="Times New Roman" w:cs="Times New Roman"/>
          <w:sz w:val="24"/>
          <w:szCs w:val="24"/>
        </w:rPr>
        <w:t xml:space="preserve">. </w:t>
      </w:r>
    </w:p>
    <w:p w:rsidR="00B427DA" w:rsidRDefault="009B57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37 niniejszej ustawy</w:t>
      </w:r>
      <w:r w:rsidR="00017AD1" w:rsidRPr="00065BB9">
        <w:rPr>
          <w:rFonts w:ascii="Times New Roman" w:hAnsi="Times New Roman" w:cs="Times New Roman"/>
          <w:sz w:val="24"/>
          <w:szCs w:val="24"/>
        </w:rPr>
        <w:t xml:space="preserve"> wskazuje na kompetencje wojewody w zakresie egzekucji obowiązków o charakterze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niepieniężnym wyni</w:t>
      </w:r>
      <w:r w:rsidRPr="00065BB9">
        <w:rPr>
          <w:rFonts w:ascii="Times New Roman" w:hAnsi="Times New Roman" w:cs="Times New Roman"/>
          <w:sz w:val="24"/>
          <w:szCs w:val="24"/>
        </w:rPr>
        <w:t xml:space="preserve">kających z decyzji: o pozwoleniu na realizację inwestycji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o zezwoleniu na wejście na teren nieruchomości w celu wykonania badań</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archeologicznych, geologicznych, hydrogeologicznych lub określeniu geotechnicznych</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warunków posadowienia obiektu, o warunkach wykonywania przysługującego inwestorowi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prawa do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wejścia na grunty oraz o wycince drzew lub krzewów oraz ich uprzątnięciu</w:t>
      </w:r>
      <w:r w:rsidR="000B0AB0" w:rsidRPr="00065BB9">
        <w:rPr>
          <w:rFonts w:ascii="Times New Roman" w:hAnsi="Times New Roman" w:cs="Times New Roman"/>
          <w:sz w:val="24"/>
          <w:szCs w:val="24"/>
        </w:rPr>
        <w:t>.</w:t>
      </w:r>
    </w:p>
    <w:p w:rsidR="009B5736" w:rsidRPr="00065BB9" w:rsidRDefault="00B427DA" w:rsidP="004D49E2">
      <w:pPr>
        <w:spacing w:before="120" w:after="120" w:line="360" w:lineRule="auto"/>
        <w:jc w:val="both"/>
        <w:rPr>
          <w:rFonts w:ascii="Times New Roman" w:hAnsi="Times New Roman" w:cs="Times New Roman"/>
          <w:sz w:val="24"/>
          <w:szCs w:val="24"/>
        </w:rPr>
      </w:pPr>
      <w:r w:rsidRPr="00CA4F8B">
        <w:rPr>
          <w:rFonts w:ascii="Times New Roman" w:hAnsi="Times New Roman" w:cs="Times New Roman"/>
          <w:b/>
          <w:sz w:val="24"/>
          <w:szCs w:val="24"/>
        </w:rPr>
        <w:t>Art. 38 niniejszej ustawy</w:t>
      </w:r>
      <w:r>
        <w:rPr>
          <w:rFonts w:ascii="Times New Roman" w:hAnsi="Times New Roman" w:cs="Times New Roman"/>
          <w:sz w:val="24"/>
          <w:szCs w:val="24"/>
        </w:rPr>
        <w:t xml:space="preserve"> wprowadza zmiany w ustawie </w:t>
      </w:r>
      <w:r w:rsidRPr="00CA4F8B">
        <w:rPr>
          <w:rFonts w:ascii="Times New Roman" w:hAnsi="Times New Roman" w:cs="Times New Roman"/>
          <w:sz w:val="24"/>
          <w:szCs w:val="24"/>
        </w:rPr>
        <w:t xml:space="preserve">z dnia 8 marca 1990 r. o samorządzie gminnym w zakresie zadań własnych gmin, odnoszących się do obowiązku utrzymania urządzeń melioracji wodnych i nadzoru nad spółkami wodnymi. </w:t>
      </w:r>
      <w:r>
        <w:rPr>
          <w:rFonts w:ascii="Times New Roman" w:hAnsi="Times New Roman" w:cs="Times New Roman"/>
          <w:sz w:val="24"/>
          <w:szCs w:val="24"/>
        </w:rPr>
        <w:t xml:space="preserve">Kwestie te zostały szeroko omówione w dalszej części uzasadnienia (str. </w:t>
      </w:r>
      <w:r w:rsidR="00F95983">
        <w:rPr>
          <w:rFonts w:ascii="Times New Roman" w:hAnsi="Times New Roman" w:cs="Times New Roman"/>
          <w:sz w:val="24"/>
          <w:szCs w:val="24"/>
        </w:rPr>
        <w:t>5</w:t>
      </w:r>
      <w:r w:rsidR="00CA4F8B">
        <w:rPr>
          <w:rFonts w:ascii="Times New Roman" w:hAnsi="Times New Roman" w:cs="Times New Roman"/>
          <w:sz w:val="24"/>
          <w:szCs w:val="24"/>
        </w:rPr>
        <w:t>2</w:t>
      </w:r>
      <w:r w:rsidR="00F95983">
        <w:rPr>
          <w:rFonts w:ascii="Times New Roman" w:hAnsi="Times New Roman" w:cs="Times New Roman"/>
          <w:sz w:val="24"/>
          <w:szCs w:val="24"/>
        </w:rPr>
        <w:t xml:space="preserve"> - 56</w:t>
      </w:r>
      <w:r>
        <w:rPr>
          <w:rFonts w:ascii="Times New Roman" w:hAnsi="Times New Roman" w:cs="Times New Roman"/>
          <w:sz w:val="24"/>
          <w:szCs w:val="24"/>
        </w:rPr>
        <w:t>).</w:t>
      </w:r>
    </w:p>
    <w:p w:rsidR="00770A43" w:rsidRPr="00065BB9" w:rsidRDefault="00436EE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B427DA">
        <w:rPr>
          <w:rFonts w:ascii="Times New Roman" w:hAnsi="Times New Roman" w:cs="Times New Roman"/>
          <w:b/>
          <w:sz w:val="24"/>
          <w:szCs w:val="24"/>
        </w:rPr>
        <w:t>9</w:t>
      </w:r>
      <w:r w:rsidRPr="00065BB9">
        <w:rPr>
          <w:rFonts w:ascii="Times New Roman" w:hAnsi="Times New Roman" w:cs="Times New Roman"/>
          <w:b/>
          <w:sz w:val="24"/>
          <w:szCs w:val="24"/>
        </w:rPr>
        <w:t xml:space="preserve"> niniejszej ustawy</w:t>
      </w:r>
      <w:r w:rsidR="009A2EA1" w:rsidRPr="00065BB9">
        <w:rPr>
          <w:rFonts w:ascii="Times New Roman" w:hAnsi="Times New Roman" w:cs="Times New Roman"/>
          <w:b/>
          <w:sz w:val="24"/>
          <w:szCs w:val="24"/>
        </w:rPr>
        <w:t xml:space="preserve"> </w:t>
      </w:r>
      <w:r w:rsidR="009A2EA1" w:rsidRPr="00065BB9">
        <w:rPr>
          <w:rFonts w:ascii="Times New Roman" w:hAnsi="Times New Roman" w:cs="Times New Roman"/>
          <w:sz w:val="24"/>
          <w:szCs w:val="24"/>
        </w:rPr>
        <w:t>wprowadza zmiany w ustawie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w:t>
      </w:r>
      <w:r w:rsidR="00C606D5" w:rsidRPr="00065BB9">
        <w:rPr>
          <w:rFonts w:ascii="Times New Roman" w:hAnsi="Times New Roman" w:cs="Times New Roman"/>
          <w:sz w:val="24"/>
          <w:szCs w:val="24"/>
        </w:rPr>
        <w:t> </w:t>
      </w:r>
      <w:r w:rsidR="009A2EA1" w:rsidRPr="00065BB9">
        <w:rPr>
          <w:rFonts w:ascii="Times New Roman" w:hAnsi="Times New Roman" w:cs="Times New Roman"/>
          <w:sz w:val="24"/>
          <w:szCs w:val="24"/>
        </w:rPr>
        <w:t>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396)</w:t>
      </w:r>
      <w:r w:rsidR="00642134" w:rsidRPr="00065BB9">
        <w:rPr>
          <w:rFonts w:ascii="Times New Roman" w:hAnsi="Times New Roman" w:cs="Times New Roman"/>
          <w:sz w:val="24"/>
          <w:szCs w:val="24"/>
        </w:rPr>
        <w:t>, zwanej dalej „ustawą gnr”</w:t>
      </w:r>
      <w:r w:rsidR="000B0AB0"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Zmiany przewidziane </w:t>
      </w:r>
      <w:r w:rsidR="002D66DC" w:rsidRPr="00065BB9">
        <w:rPr>
          <w:rFonts w:ascii="Times New Roman" w:hAnsi="Times New Roman" w:cs="Times New Roman"/>
          <w:b/>
          <w:sz w:val="24"/>
          <w:szCs w:val="24"/>
        </w:rPr>
        <w:t>w art. 24 ust. 4 tej ustawy</w:t>
      </w:r>
      <w:r w:rsidR="002D66DC" w:rsidRPr="00065BB9">
        <w:rPr>
          <w:rFonts w:ascii="Times New Roman" w:hAnsi="Times New Roman" w:cs="Times New Roman"/>
          <w:sz w:val="24"/>
          <w:szCs w:val="24"/>
        </w:rPr>
        <w:t xml:space="preserve"> mają u</w:t>
      </w:r>
      <w:r w:rsidR="009A2EA1" w:rsidRPr="00065BB9">
        <w:rPr>
          <w:rFonts w:ascii="Times New Roman" w:hAnsi="Times New Roman" w:cs="Times New Roman"/>
          <w:sz w:val="24"/>
          <w:szCs w:val="24"/>
        </w:rPr>
        <w:t>możliwi</w:t>
      </w:r>
      <w:r w:rsidR="00495DDE" w:rsidRPr="00065BB9">
        <w:rPr>
          <w:rFonts w:ascii="Times New Roman" w:hAnsi="Times New Roman" w:cs="Times New Roman"/>
          <w:sz w:val="24"/>
          <w:szCs w:val="24"/>
        </w:rPr>
        <w:t>ć</w:t>
      </w:r>
      <w:r w:rsidR="009A2EA1"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Krajowemu Ośrodkowi Wsparcia Rolnictwa (KOWR) </w:t>
      </w:r>
      <w:r w:rsidR="009A2EA1" w:rsidRPr="00065BB9">
        <w:rPr>
          <w:rFonts w:ascii="Times New Roman" w:hAnsi="Times New Roman" w:cs="Times New Roman"/>
          <w:sz w:val="24"/>
          <w:szCs w:val="24"/>
        </w:rPr>
        <w:t>przekazywa</w:t>
      </w:r>
      <w:r w:rsidR="00495DDE" w:rsidRPr="00065BB9">
        <w:rPr>
          <w:rFonts w:ascii="Times New Roman" w:hAnsi="Times New Roman" w:cs="Times New Roman"/>
          <w:sz w:val="24"/>
          <w:szCs w:val="24"/>
        </w:rPr>
        <w:t>nie Lasom Państwowym gruntów</w:t>
      </w:r>
      <w:r w:rsidR="002D66DC" w:rsidRPr="00065BB9">
        <w:rPr>
          <w:rFonts w:ascii="Times New Roman" w:hAnsi="Times New Roman" w:cs="Times New Roman"/>
          <w:sz w:val="24"/>
          <w:szCs w:val="24"/>
        </w:rPr>
        <w:t xml:space="preserve"> z przeznaczeniem na lasy </w:t>
      </w:r>
      <w:r w:rsidR="00495DDE"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oraz rozszerzenie takiej możliwości o inne grunty na potrzeby gospodarki leśnej</w:t>
      </w:r>
      <w:r w:rsidR="002D66DC" w:rsidRPr="00065BB9">
        <w:rPr>
          <w:rFonts w:ascii="Times New Roman" w:hAnsi="Times New Roman" w:cs="Times New Roman"/>
          <w:sz w:val="24"/>
          <w:szCs w:val="24"/>
        </w:rPr>
        <w:t>. Takie rozwiązanie</w:t>
      </w:r>
      <w:r w:rsidR="009A2EA1" w:rsidRPr="00065BB9">
        <w:rPr>
          <w:rFonts w:ascii="Times New Roman" w:hAnsi="Times New Roman" w:cs="Times New Roman"/>
          <w:sz w:val="24"/>
          <w:szCs w:val="24"/>
        </w:rPr>
        <w:t xml:space="preserve"> wpisuje się w działania na rzecz zmniejszenie ryzyka występowania negatywnych zjawisk związanych z niedoborem wody w środowisku</w:t>
      </w:r>
      <w:r w:rsidR="002D66DC" w:rsidRPr="00065BB9">
        <w:rPr>
          <w:rFonts w:ascii="Times New Roman" w:hAnsi="Times New Roman" w:cs="Times New Roman"/>
          <w:sz w:val="24"/>
          <w:szCs w:val="24"/>
        </w:rPr>
        <w:t>, przez zwiększenie obszarów leśnych, które zatrzymują wodę</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Las ma wyjątkową zdolność magazynowania wody</w:t>
      </w:r>
      <w:r w:rsidR="00BA057E" w:rsidRPr="00065BB9">
        <w:rPr>
          <w:rFonts w:ascii="Times New Roman" w:hAnsi="Times New Roman" w:cs="Times New Roman"/>
          <w:sz w:val="24"/>
          <w:szCs w:val="24"/>
        </w:rPr>
        <w:t>,</w:t>
      </w:r>
      <w:r w:rsidR="009A2EA1" w:rsidRPr="00065BB9">
        <w:rPr>
          <w:rFonts w:ascii="Times New Roman" w:hAnsi="Times New Roman" w:cs="Times New Roman"/>
          <w:sz w:val="24"/>
          <w:szCs w:val="24"/>
        </w:rPr>
        <w:t xml:space="preserve"> gdy jest jej nadmiar i oddawania jej w okresach suchych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Projektowane </w:t>
      </w:r>
      <w:r w:rsidR="002D66DC" w:rsidRPr="00065BB9">
        <w:rPr>
          <w:rFonts w:ascii="Times New Roman" w:hAnsi="Times New Roman" w:cs="Times New Roman"/>
          <w:sz w:val="24"/>
          <w:szCs w:val="24"/>
        </w:rPr>
        <w:t>rozwiązania</w:t>
      </w:r>
      <w:r w:rsidR="009A2EA1" w:rsidRPr="00065BB9">
        <w:rPr>
          <w:rFonts w:ascii="Times New Roman" w:hAnsi="Times New Roman" w:cs="Times New Roman"/>
          <w:sz w:val="24"/>
          <w:szCs w:val="24"/>
        </w:rPr>
        <w:t xml:space="preserve"> wpisują się </w:t>
      </w:r>
      <w:r w:rsidR="002D66DC" w:rsidRPr="00065BB9">
        <w:rPr>
          <w:rFonts w:ascii="Times New Roman" w:hAnsi="Times New Roman" w:cs="Times New Roman"/>
          <w:sz w:val="24"/>
          <w:szCs w:val="24"/>
        </w:rPr>
        <w:t>w</w:t>
      </w:r>
      <w:r w:rsidR="009A2EA1" w:rsidRPr="00065BB9">
        <w:rPr>
          <w:rFonts w:ascii="Times New Roman" w:hAnsi="Times New Roman" w:cs="Times New Roman"/>
          <w:sz w:val="24"/>
          <w:szCs w:val="24"/>
        </w:rPr>
        <w:t xml:space="preserve"> działania zmierzające do</w:t>
      </w:r>
      <w:r w:rsidR="00BA057E" w:rsidRPr="00065BB9">
        <w:rPr>
          <w:rFonts w:ascii="Times New Roman" w:hAnsi="Times New Roman" w:cs="Times New Roman"/>
          <w:sz w:val="24"/>
          <w:szCs w:val="24"/>
        </w:rPr>
        <w:t> </w:t>
      </w:r>
      <w:r w:rsidR="009A2EA1" w:rsidRPr="00065BB9">
        <w:rPr>
          <w:rFonts w:ascii="Times New Roman" w:hAnsi="Times New Roman" w:cs="Times New Roman"/>
          <w:sz w:val="24"/>
          <w:szCs w:val="24"/>
        </w:rPr>
        <w:t>zwiększenia retencji wód na obszarach administrowanych przez Lasy Państwowe</w:t>
      </w:r>
      <w:r w:rsidR="00A331EF">
        <w:rPr>
          <w:rFonts w:ascii="Times New Roman" w:hAnsi="Times New Roman" w:cs="Times New Roman"/>
          <w:sz w:val="24"/>
          <w:szCs w:val="24"/>
        </w:rPr>
        <w:t xml:space="preserve"> powiązane z </w:t>
      </w:r>
      <w:r w:rsidR="009A2EA1" w:rsidRPr="00065BB9">
        <w:rPr>
          <w:rFonts w:ascii="Times New Roman" w:hAnsi="Times New Roman" w:cs="Times New Roman"/>
          <w:sz w:val="24"/>
          <w:szCs w:val="24"/>
        </w:rPr>
        <w:t>realizacj</w:t>
      </w:r>
      <w:r w:rsidR="00A331EF">
        <w:rPr>
          <w:rFonts w:ascii="Times New Roman" w:hAnsi="Times New Roman" w:cs="Times New Roman"/>
          <w:sz w:val="24"/>
          <w:szCs w:val="24"/>
        </w:rPr>
        <w:t xml:space="preserve">ą </w:t>
      </w:r>
      <w:r w:rsidR="009A2EA1" w:rsidRPr="00065BB9">
        <w:rPr>
          <w:rFonts w:ascii="Times New Roman" w:hAnsi="Times New Roman" w:cs="Times New Roman"/>
          <w:sz w:val="24"/>
          <w:szCs w:val="24"/>
        </w:rPr>
        <w:t>założeń Krajowego Programu Zwiększania Lesistości na gruntach stanowiących własność Skarbu Państwa</w:t>
      </w:r>
      <w:r w:rsidR="000B0AB0" w:rsidRPr="00065BB9">
        <w:rPr>
          <w:rFonts w:ascii="Times New Roman" w:hAnsi="Times New Roman" w:cs="Times New Roman"/>
          <w:sz w:val="24"/>
          <w:szCs w:val="24"/>
        </w:rPr>
        <w:t xml:space="preserve">. </w:t>
      </w:r>
      <w:r w:rsidR="002C2467" w:rsidRPr="00065BB9">
        <w:rPr>
          <w:rFonts w:ascii="Times New Roman" w:hAnsi="Times New Roman" w:cs="Times New Roman"/>
          <w:sz w:val="24"/>
          <w:szCs w:val="24"/>
        </w:rPr>
        <w:t>Od 2005 r. Agencja Nieruchomości Rolnych (obecnie KOWR) znacząco ograniczyła przekazywanie gruntów do zalesień Państwowemu Gospodarstwu Leśnemu Lasy Państwowe. N</w:t>
      </w:r>
      <w:r w:rsidR="009A2EA1" w:rsidRPr="00065BB9">
        <w:rPr>
          <w:rFonts w:ascii="Times New Roman" w:hAnsi="Times New Roman" w:cs="Times New Roman"/>
          <w:sz w:val="24"/>
          <w:szCs w:val="24"/>
        </w:rPr>
        <w:t xml:space="preserve">astępstwem </w:t>
      </w:r>
      <w:r w:rsidR="002C2467" w:rsidRPr="00065BB9">
        <w:rPr>
          <w:rFonts w:ascii="Times New Roman" w:hAnsi="Times New Roman" w:cs="Times New Roman"/>
          <w:sz w:val="24"/>
          <w:szCs w:val="24"/>
        </w:rPr>
        <w:t xml:space="preserve">tego ograniczenia </w:t>
      </w:r>
      <w:r w:rsidR="009A2EA1" w:rsidRPr="00065BB9">
        <w:rPr>
          <w:rFonts w:ascii="Times New Roman" w:hAnsi="Times New Roman" w:cs="Times New Roman"/>
          <w:sz w:val="24"/>
          <w:szCs w:val="24"/>
        </w:rPr>
        <w:t xml:space="preserve">jest spadek zalesień realizowanych na gruntach Skarbu Państwa, </w:t>
      </w:r>
      <w:r w:rsidR="002C2467" w:rsidRPr="00065BB9">
        <w:rPr>
          <w:rFonts w:ascii="Times New Roman" w:hAnsi="Times New Roman" w:cs="Times New Roman"/>
          <w:sz w:val="24"/>
          <w:szCs w:val="24"/>
        </w:rPr>
        <w:t xml:space="preserve">co </w:t>
      </w:r>
      <w:r w:rsidR="009A2EA1" w:rsidRPr="00065BB9">
        <w:rPr>
          <w:rFonts w:ascii="Times New Roman" w:hAnsi="Times New Roman" w:cs="Times New Roman"/>
          <w:sz w:val="24"/>
          <w:szCs w:val="24"/>
        </w:rPr>
        <w:t>wynika ze zmiany ustawy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2012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1187, z późn</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 wprowadzonej ustawą z dnia 26 listopada 2010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zmianie niektórych ustaw związanych z realizacją ustawy budżetowej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Nr 238, 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1578), która ograniczyła wszelkie formy nieodpłatnego rozdysponowania nieruchomości z Zasobu Własności Rolnej Skarbu Państwa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W Zasobie Własności Rolnej Skarbu Państwa nadal pozostaje znacząca powierzchnia lasów oraz gruntów nieprzydatnych do produkcji rolniczej</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Z</w:t>
      </w:r>
      <w:r w:rsidR="009A2EA1" w:rsidRPr="00065BB9">
        <w:rPr>
          <w:rFonts w:ascii="Times New Roman" w:hAnsi="Times New Roman" w:cs="Times New Roman"/>
          <w:sz w:val="24"/>
          <w:szCs w:val="24"/>
        </w:rPr>
        <w:t>mian</w:t>
      </w:r>
      <w:r w:rsidR="00A331EF">
        <w:rPr>
          <w:rFonts w:ascii="Times New Roman" w:hAnsi="Times New Roman" w:cs="Times New Roman"/>
          <w:sz w:val="24"/>
          <w:szCs w:val="24"/>
        </w:rPr>
        <w:t>y</w:t>
      </w:r>
      <w:r w:rsidR="009A2EA1" w:rsidRPr="00065BB9">
        <w:rPr>
          <w:rFonts w:ascii="Times New Roman" w:hAnsi="Times New Roman" w:cs="Times New Roman"/>
          <w:sz w:val="24"/>
          <w:szCs w:val="24"/>
        </w:rPr>
        <w:t xml:space="preserve"> zmierzając</w:t>
      </w:r>
      <w:r w:rsidR="00A331EF">
        <w:rPr>
          <w:rFonts w:ascii="Times New Roman" w:hAnsi="Times New Roman" w:cs="Times New Roman"/>
          <w:sz w:val="24"/>
          <w:szCs w:val="24"/>
        </w:rPr>
        <w:t>e</w:t>
      </w:r>
      <w:r w:rsidR="009A2EA1" w:rsidRPr="00065BB9">
        <w:rPr>
          <w:rFonts w:ascii="Times New Roman" w:hAnsi="Times New Roman" w:cs="Times New Roman"/>
          <w:sz w:val="24"/>
          <w:szCs w:val="24"/>
        </w:rPr>
        <w:t xml:space="preserve"> do umożliwienia </w:t>
      </w:r>
      <w:r w:rsidR="002C2467" w:rsidRPr="00065BB9">
        <w:rPr>
          <w:rFonts w:ascii="Times New Roman" w:hAnsi="Times New Roman" w:cs="Times New Roman"/>
          <w:sz w:val="24"/>
          <w:szCs w:val="24"/>
        </w:rPr>
        <w:t>KOWR</w:t>
      </w:r>
      <w:r w:rsidR="009A2EA1" w:rsidRPr="00065BB9">
        <w:rPr>
          <w:rFonts w:ascii="Times New Roman" w:hAnsi="Times New Roman" w:cs="Times New Roman"/>
          <w:sz w:val="24"/>
          <w:szCs w:val="24"/>
        </w:rPr>
        <w:t xml:space="preserve"> zdecydowane zwiększenie </w:t>
      </w:r>
      <w:r w:rsidR="009A2EA1" w:rsidRPr="00065BB9">
        <w:rPr>
          <w:rFonts w:ascii="Times New Roman" w:hAnsi="Times New Roman" w:cs="Times New Roman"/>
          <w:sz w:val="24"/>
          <w:szCs w:val="24"/>
        </w:rPr>
        <w:lastRenderedPageBreak/>
        <w:t>ilości przekazywanych P</w:t>
      </w:r>
      <w:r w:rsidR="00BA057E" w:rsidRPr="00065BB9">
        <w:rPr>
          <w:rFonts w:ascii="Times New Roman" w:hAnsi="Times New Roman" w:cs="Times New Roman"/>
          <w:sz w:val="24"/>
          <w:szCs w:val="24"/>
        </w:rPr>
        <w:t xml:space="preserve">aństwowemu </w:t>
      </w:r>
      <w:r w:rsidR="009A2EA1" w:rsidRPr="00065BB9">
        <w:rPr>
          <w:rFonts w:ascii="Times New Roman" w:hAnsi="Times New Roman" w:cs="Times New Roman"/>
          <w:sz w:val="24"/>
          <w:szCs w:val="24"/>
        </w:rPr>
        <w:t>G</w:t>
      </w:r>
      <w:r w:rsidR="00BA057E" w:rsidRPr="00065BB9">
        <w:rPr>
          <w:rFonts w:ascii="Times New Roman" w:hAnsi="Times New Roman" w:cs="Times New Roman"/>
          <w:sz w:val="24"/>
          <w:szCs w:val="24"/>
        </w:rPr>
        <w:t xml:space="preserve">ospodarstwu </w:t>
      </w:r>
      <w:r w:rsidR="009A2EA1" w:rsidRPr="00065BB9">
        <w:rPr>
          <w:rFonts w:ascii="Times New Roman" w:hAnsi="Times New Roman" w:cs="Times New Roman"/>
          <w:sz w:val="24"/>
          <w:szCs w:val="24"/>
        </w:rPr>
        <w:t>L</w:t>
      </w:r>
      <w:r w:rsidR="00BA057E" w:rsidRPr="00065BB9">
        <w:rPr>
          <w:rFonts w:ascii="Times New Roman" w:hAnsi="Times New Roman" w:cs="Times New Roman"/>
          <w:sz w:val="24"/>
          <w:szCs w:val="24"/>
        </w:rPr>
        <w:t>eśnemu</w:t>
      </w:r>
      <w:r w:rsidR="009A2EA1" w:rsidRPr="00065BB9">
        <w:rPr>
          <w:rFonts w:ascii="Times New Roman" w:hAnsi="Times New Roman" w:cs="Times New Roman"/>
          <w:sz w:val="24"/>
          <w:szCs w:val="24"/>
        </w:rPr>
        <w:t xml:space="preserve"> Lasy Państwowe lasów i gruntów przeznaczonych do zalesienia</w:t>
      </w:r>
      <w:r w:rsidR="00A331EF">
        <w:rPr>
          <w:rFonts w:ascii="Times New Roman" w:hAnsi="Times New Roman" w:cs="Times New Roman"/>
          <w:sz w:val="24"/>
          <w:szCs w:val="24"/>
        </w:rPr>
        <w:t xml:space="preserve"> są uzasadnione dla osiągnięcia celów ustawy.</w:t>
      </w:r>
    </w:p>
    <w:p w:rsidR="00770A43" w:rsidRPr="00065BB9" w:rsidRDefault="00642134"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Celem zmian wprowadzonych </w:t>
      </w:r>
      <w:r w:rsidRPr="00065BB9">
        <w:rPr>
          <w:rFonts w:ascii="Times New Roman" w:eastAsia="Times New Roman" w:hAnsi="Times New Roman" w:cs="Times New Roman"/>
          <w:b/>
          <w:color w:val="000000" w:themeColor="text1"/>
          <w:sz w:val="24"/>
          <w:szCs w:val="24"/>
        </w:rPr>
        <w:t>w art. 28a ust. 2 pkt 2, art. 31 ust. 2a, art. 32a ust. 1a, 1</w:t>
      </w:r>
      <w:r w:rsidR="00BA057E" w:rsidRPr="00065BB9">
        <w:rPr>
          <w:rFonts w:ascii="Times New Roman" w:eastAsia="Times New Roman" w:hAnsi="Times New Roman" w:cs="Times New Roman"/>
          <w:b/>
          <w:color w:val="000000" w:themeColor="text1"/>
          <w:sz w:val="24"/>
          <w:szCs w:val="24"/>
        </w:rPr>
        <w:t>b</w:t>
      </w:r>
      <w:r w:rsidRPr="00065BB9">
        <w:rPr>
          <w:rFonts w:ascii="Times New Roman" w:eastAsia="Times New Roman" w:hAnsi="Times New Roman" w:cs="Times New Roman"/>
          <w:b/>
          <w:color w:val="000000" w:themeColor="text1"/>
          <w:sz w:val="24"/>
          <w:szCs w:val="24"/>
        </w:rPr>
        <w:t>, 2, ustawy gnr</w:t>
      </w:r>
      <w:r w:rsidRPr="00065BB9">
        <w:rPr>
          <w:rFonts w:ascii="Times New Roman" w:eastAsia="Times New Roman" w:hAnsi="Times New Roman" w:cs="Times New Roman"/>
          <w:color w:val="000000" w:themeColor="text1"/>
          <w:sz w:val="24"/>
          <w:szCs w:val="24"/>
        </w:rPr>
        <w:t xml:space="preserve"> j</w:t>
      </w:r>
      <w:r w:rsidR="00770A43" w:rsidRPr="00065BB9">
        <w:rPr>
          <w:rFonts w:ascii="Times New Roman" w:eastAsia="Times New Roman" w:hAnsi="Times New Roman" w:cs="Times New Roman"/>
          <w:color w:val="000000" w:themeColor="text1"/>
          <w:sz w:val="24"/>
          <w:szCs w:val="24"/>
        </w:rPr>
        <w:t xml:space="preserve">est zapewnienie dalszej i nieprzerwanej możliwości prowadzenia działalności rolniczej przez podmioty, które są dłużnikami </w:t>
      </w:r>
      <w:r w:rsidR="00FB4027" w:rsidRPr="00065BB9">
        <w:rPr>
          <w:rFonts w:ascii="Times New Roman" w:eastAsia="Times New Roman" w:hAnsi="Times New Roman" w:cs="Times New Roman"/>
          <w:color w:val="000000" w:themeColor="text1"/>
          <w:sz w:val="24"/>
          <w:szCs w:val="24"/>
        </w:rPr>
        <w:t>KOWR</w:t>
      </w:r>
      <w:r w:rsidR="00770A43" w:rsidRPr="00065BB9">
        <w:rPr>
          <w:rFonts w:ascii="Times New Roman" w:eastAsia="Times New Roman" w:hAnsi="Times New Roman" w:cs="Times New Roman"/>
          <w:color w:val="000000" w:themeColor="text1"/>
          <w:sz w:val="24"/>
          <w:szCs w:val="24"/>
        </w:rPr>
        <w:t xml:space="preserve"> w obliczu panującej w rolnictwie, trudnej sytuacji spowodowanej wystąpieniem suszy. W jej wyniku możliwy jest spadek opłacalności produkcji rolnej oraz wystąpienie wzrostu poziomu bezrobocia na obszarach wiejskich. Zaproponowane zmiany przyczynią się do zmniejszenia obciążeń finansowych podmiotów prowadzących działalność rolniczą, a </w:t>
      </w:r>
      <w:r w:rsidR="00E6114B" w:rsidRPr="00065BB9">
        <w:rPr>
          <w:rFonts w:ascii="Times New Roman" w:eastAsia="Times New Roman" w:hAnsi="Times New Roman" w:cs="Times New Roman"/>
          <w:color w:val="000000" w:themeColor="text1"/>
          <w:sz w:val="24"/>
          <w:szCs w:val="24"/>
        </w:rPr>
        <w:t>w konsekwencji</w:t>
      </w:r>
      <w:r w:rsidR="00770A43" w:rsidRPr="00065BB9">
        <w:rPr>
          <w:rFonts w:ascii="Times New Roman" w:eastAsia="Times New Roman" w:hAnsi="Times New Roman" w:cs="Times New Roman"/>
          <w:color w:val="000000" w:themeColor="text1"/>
          <w:sz w:val="24"/>
          <w:szCs w:val="24"/>
        </w:rPr>
        <w:t xml:space="preserve"> pozwolą na utrzymanie </w:t>
      </w:r>
      <w:r w:rsidR="00E6114B" w:rsidRPr="00065BB9">
        <w:rPr>
          <w:rFonts w:ascii="Times New Roman" w:eastAsia="Times New Roman" w:hAnsi="Times New Roman" w:cs="Times New Roman"/>
          <w:color w:val="000000" w:themeColor="text1"/>
          <w:sz w:val="24"/>
          <w:szCs w:val="24"/>
        </w:rPr>
        <w:t xml:space="preserve">miejsc pracy i związanej z tym </w:t>
      </w:r>
      <w:r w:rsidR="00770A43" w:rsidRPr="00065BB9">
        <w:rPr>
          <w:rFonts w:ascii="Times New Roman" w:eastAsia="Times New Roman" w:hAnsi="Times New Roman" w:cs="Times New Roman"/>
          <w:color w:val="000000" w:themeColor="text1"/>
          <w:sz w:val="24"/>
          <w:szCs w:val="24"/>
        </w:rPr>
        <w:t xml:space="preserve">płynności finansowej, niezbędnej w prowadzonej przez nich działalności w </w:t>
      </w:r>
      <w:r w:rsidR="00BA057E" w:rsidRPr="00065BB9">
        <w:rPr>
          <w:rFonts w:ascii="Times New Roman" w:eastAsia="Times New Roman" w:hAnsi="Times New Roman" w:cs="Times New Roman"/>
          <w:color w:val="000000" w:themeColor="text1"/>
          <w:sz w:val="24"/>
          <w:szCs w:val="24"/>
        </w:rPr>
        <w:t>okresie narażenia</w:t>
      </w:r>
      <w:r w:rsidR="00770A43" w:rsidRPr="00065BB9">
        <w:rPr>
          <w:rFonts w:ascii="Times New Roman" w:eastAsia="Times New Roman" w:hAnsi="Times New Roman" w:cs="Times New Roman"/>
          <w:color w:val="000000" w:themeColor="text1"/>
          <w:sz w:val="24"/>
          <w:szCs w:val="24"/>
        </w:rPr>
        <w:t xml:space="preserve"> na straty ekonomiczne spowodowane </w:t>
      </w:r>
      <w:r w:rsidR="00BA057E" w:rsidRPr="00065BB9">
        <w:rPr>
          <w:rFonts w:ascii="Times New Roman" w:eastAsia="Times New Roman" w:hAnsi="Times New Roman" w:cs="Times New Roman"/>
          <w:color w:val="000000" w:themeColor="text1"/>
          <w:sz w:val="24"/>
          <w:szCs w:val="24"/>
        </w:rPr>
        <w:t>skutkami suszy</w:t>
      </w:r>
      <w:r w:rsidR="00770A43" w:rsidRPr="00065BB9">
        <w:rPr>
          <w:rFonts w:ascii="Times New Roman" w:eastAsia="Times New Roman" w:hAnsi="Times New Roman" w:cs="Times New Roman"/>
          <w:color w:val="000000" w:themeColor="text1"/>
          <w:sz w:val="24"/>
          <w:szCs w:val="24"/>
        </w:rPr>
        <w:t xml:space="preserve">. </w:t>
      </w:r>
    </w:p>
    <w:p w:rsidR="00770A43" w:rsidRPr="00065BB9" w:rsidRDefault="00770A43"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Odnosząc się szczegółowo do projektowanych zmian należy wskazać, że wprowadzają one możliwość nabycia przez KOWR </w:t>
      </w:r>
      <w:r w:rsidRPr="00065BB9">
        <w:rPr>
          <w:rFonts w:ascii="Times New Roman" w:hAnsi="Times New Roman" w:cs="Times New Roman"/>
          <w:color w:val="000000" w:themeColor="text1"/>
          <w:sz w:val="24"/>
          <w:szCs w:val="24"/>
        </w:rPr>
        <w:t xml:space="preserve">nieruchomości rolnej od rolnika, który jest jego dłużnikiem </w:t>
      </w:r>
      <w:r w:rsidR="0080504D" w:rsidRPr="00065BB9">
        <w:rPr>
          <w:rFonts w:ascii="Times New Roman" w:hAnsi="Times New Roman" w:cs="Times New Roman"/>
          <w:color w:val="000000" w:themeColor="text1"/>
          <w:sz w:val="24"/>
          <w:szCs w:val="24"/>
        </w:rPr>
        <w:t xml:space="preserve">m.in. </w:t>
      </w:r>
      <w:r w:rsidRPr="00065BB9">
        <w:rPr>
          <w:rFonts w:ascii="Times New Roman" w:hAnsi="Times New Roman" w:cs="Times New Roman"/>
          <w:color w:val="000000" w:themeColor="text1"/>
          <w:sz w:val="24"/>
          <w:szCs w:val="24"/>
        </w:rPr>
        <w:t>w</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związku z</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trudnościami z zapłatą czynszu dzierżawnego. </w:t>
      </w:r>
      <w:r w:rsidRPr="00065BB9">
        <w:rPr>
          <w:rFonts w:ascii="Times New Roman" w:eastAsia="Times New Roman" w:hAnsi="Times New Roman" w:cs="Times New Roman"/>
          <w:color w:val="000000" w:themeColor="text1"/>
          <w:sz w:val="24"/>
          <w:szCs w:val="24"/>
        </w:rPr>
        <w:t>W obliczu bowiem trudnej sytuacji związanej z</w:t>
      </w:r>
      <w:r w:rsidR="00BA057E"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występującą kolejny rok suszą mogą zaistnieć okoliczności, niezawinione przez rolników, które utrudniają lub uniemożliwiają wywiązywanie się przez nich z zaciągniętych wobec KOWR zobowiązań, a często są to gospodarstwa rodzinne, których posiadacze w sposób prawidłowy gospodarują na</w:t>
      </w:r>
      <w:r w:rsidR="00E6114B"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 xml:space="preserve">nieruchomościach wchodzących w ich skład, prowadząc na nich w sposób racjonalny działalność rolniczą. </w:t>
      </w:r>
    </w:p>
    <w:p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W sytuacji wystąpienia trudności wpływających na normalne funkcjonowanie gospodarstw rolnych (takich jak w szczególności susza), </w:t>
      </w:r>
      <w:r w:rsidR="0080504D" w:rsidRPr="00065BB9">
        <w:rPr>
          <w:rFonts w:ascii="Times New Roman" w:eastAsia="Times New Roman" w:hAnsi="Times New Roman" w:cs="Times New Roman"/>
          <w:color w:val="000000" w:themeColor="text1"/>
          <w:sz w:val="24"/>
          <w:szCs w:val="24"/>
        </w:rPr>
        <w:t xml:space="preserve">rolnicy mogą nie być </w:t>
      </w:r>
      <w:r w:rsidRPr="00065BB9">
        <w:rPr>
          <w:rFonts w:ascii="Times New Roman" w:eastAsia="Times New Roman" w:hAnsi="Times New Roman" w:cs="Times New Roman"/>
          <w:color w:val="000000" w:themeColor="text1"/>
          <w:sz w:val="24"/>
          <w:szCs w:val="24"/>
        </w:rPr>
        <w:t xml:space="preserve">w stanie wywiązywać się ze zobowiązań wynikających z nabycia nieruchomości, ponieważ przychód z prowadzenia gospodarki rolnej na tych gruntach ulega w takich sytuacjach znacznemu zmniejszeniu. Dlatego zmiana pozwala w takich okolicznościach na nabycie przez KOWR nieruchomości </w:t>
      </w:r>
      <w:r w:rsidRPr="00065BB9">
        <w:rPr>
          <w:rFonts w:ascii="Times New Roman" w:hAnsi="Times New Roman" w:cs="Times New Roman"/>
          <w:color w:val="000000" w:themeColor="text1"/>
          <w:sz w:val="24"/>
          <w:szCs w:val="24"/>
        </w:rPr>
        <w:t xml:space="preserve">na wniosek podmiotu, który nabył ją uprzednio z Zasobu i nie dokonał spłaty należności za zakupioną nieruchomość, rozłożoną na raty. </w:t>
      </w:r>
    </w:p>
    <w:p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Jednocześnie nowe przepisy umożliwiają zawarcie umowy dzierżawy nieruchomości, która powróciła do Zasobu, z jej dotychczasowym właścicielem – bez obowiązku przeprowadzania przetargu. Należy wskazać, że regulacja jest niezbędna, ponieważ dotychczasowi właściciele nieruchomości najczęściej są rolnikami, którzy poczynili na nich odpowiednie nakłady oraz utrzymywali je</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odpowiedniej kulturze rolnej. W interesie społecznym jest to, aby nierucho</w:t>
      </w:r>
      <w:r w:rsidR="0080504D" w:rsidRPr="00065BB9">
        <w:rPr>
          <w:rFonts w:ascii="Times New Roman" w:hAnsi="Times New Roman" w:cs="Times New Roman"/>
          <w:color w:val="000000" w:themeColor="text1"/>
          <w:sz w:val="24"/>
          <w:szCs w:val="24"/>
        </w:rPr>
        <w:t xml:space="preserve">mości rolne Zasobu pozostały w </w:t>
      </w:r>
      <w:r w:rsidRPr="00065BB9">
        <w:rPr>
          <w:rFonts w:ascii="Times New Roman" w:hAnsi="Times New Roman" w:cs="Times New Roman"/>
          <w:color w:val="000000" w:themeColor="text1"/>
          <w:sz w:val="24"/>
          <w:szCs w:val="24"/>
        </w:rPr>
        <w:t>użytkowaniu</w:t>
      </w:r>
      <w:r w:rsidR="0080504D" w:rsidRPr="00065BB9">
        <w:rPr>
          <w:rFonts w:ascii="Times New Roman" w:hAnsi="Times New Roman" w:cs="Times New Roman"/>
          <w:color w:val="000000" w:themeColor="text1"/>
          <w:sz w:val="24"/>
          <w:szCs w:val="24"/>
        </w:rPr>
        <w:t xml:space="preserve"> rolników dotychczas gospodarującymi tymi nieruchomościami</w:t>
      </w:r>
      <w:r w:rsidRPr="00065BB9">
        <w:rPr>
          <w:rFonts w:ascii="Times New Roman" w:hAnsi="Times New Roman" w:cs="Times New Roman"/>
          <w:color w:val="000000" w:themeColor="text1"/>
          <w:sz w:val="24"/>
          <w:szCs w:val="24"/>
        </w:rPr>
        <w:t>, a trudności 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spłacie rat wynikające z niezależnych od danego </w:t>
      </w:r>
      <w:r w:rsidRPr="00065BB9">
        <w:rPr>
          <w:rFonts w:ascii="Times New Roman" w:hAnsi="Times New Roman" w:cs="Times New Roman"/>
          <w:color w:val="000000" w:themeColor="text1"/>
          <w:sz w:val="24"/>
          <w:szCs w:val="24"/>
        </w:rPr>
        <w:lastRenderedPageBreak/>
        <w:t xml:space="preserve">podmiotu okoliczności, nie powodowały utraty pracy. Rolnicy dokonali inwestycji w gospodarstwa rolne dostosowując je do posiadanego areału i taka możliwość dzierżawy pozwoli utrzymać opłacalność produkcji. </w:t>
      </w:r>
      <w:r w:rsidR="00A331EF">
        <w:rPr>
          <w:rFonts w:ascii="Times New Roman" w:hAnsi="Times New Roman" w:cs="Times New Roman"/>
          <w:color w:val="000000" w:themeColor="text1"/>
          <w:sz w:val="24"/>
          <w:szCs w:val="24"/>
        </w:rPr>
        <w:t>Z</w:t>
      </w:r>
      <w:r w:rsidRPr="00065BB9">
        <w:rPr>
          <w:rFonts w:ascii="Times New Roman" w:hAnsi="Times New Roman" w:cs="Times New Roman"/>
          <w:color w:val="000000" w:themeColor="text1"/>
          <w:sz w:val="24"/>
          <w:szCs w:val="24"/>
        </w:rPr>
        <w:t>godnie z</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art. 29 ust. 1 pkt 3 ustawy </w:t>
      </w:r>
      <w:r w:rsidR="00AD276D" w:rsidRPr="00065BB9">
        <w:rPr>
          <w:rFonts w:ascii="Times New Roman" w:hAnsi="Times New Roman" w:cs="Times New Roman"/>
          <w:color w:val="000000" w:themeColor="text1"/>
          <w:sz w:val="24"/>
          <w:szCs w:val="24"/>
        </w:rPr>
        <w:t>gnr</w:t>
      </w:r>
      <w:r w:rsidRPr="00065BB9">
        <w:rPr>
          <w:rFonts w:ascii="Times New Roman" w:hAnsi="Times New Roman" w:cs="Times New Roman"/>
          <w:color w:val="000000" w:themeColor="text1"/>
          <w:sz w:val="24"/>
          <w:szCs w:val="24"/>
        </w:rPr>
        <w:t>, podmiotom takim, po spełnieniu warunków określonych w ww. przepisie, w przypadku przeznaczenia przez KOWR nieruchomości do sprzedaży, będzie przysługiwało pierwszeństwo w jej nabyciu. Uzyskają one zatem na powrót możliwość stania się jej właścicielami.</w:t>
      </w:r>
    </w:p>
    <w:p w:rsidR="00936165" w:rsidRPr="00065BB9" w:rsidRDefault="00AD48FF"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b/>
          <w:color w:val="000000" w:themeColor="text1"/>
          <w:sz w:val="24"/>
          <w:szCs w:val="24"/>
        </w:rPr>
        <w:t>Z</w:t>
      </w:r>
      <w:r w:rsidR="00AD276D" w:rsidRPr="00065BB9">
        <w:rPr>
          <w:rFonts w:ascii="Times New Roman" w:hAnsi="Times New Roman" w:cs="Times New Roman"/>
          <w:b/>
          <w:color w:val="000000" w:themeColor="text1"/>
          <w:sz w:val="24"/>
          <w:szCs w:val="24"/>
        </w:rPr>
        <w:t>miany w art. 31 ust. 2a</w:t>
      </w:r>
      <w:r w:rsidR="00C6359C" w:rsidRPr="00065BB9">
        <w:rPr>
          <w:rFonts w:ascii="Times New Roman" w:hAnsi="Times New Roman" w:cs="Times New Roman"/>
          <w:b/>
          <w:color w:val="000000" w:themeColor="text1"/>
          <w:sz w:val="24"/>
          <w:szCs w:val="24"/>
        </w:rPr>
        <w:t xml:space="preserve"> -</w:t>
      </w:r>
      <w:r w:rsidR="00AD276D" w:rsidRPr="00065BB9">
        <w:rPr>
          <w:rFonts w:ascii="Times New Roman" w:hAnsi="Times New Roman" w:cs="Times New Roman"/>
          <w:color w:val="000000" w:themeColor="text1"/>
          <w:sz w:val="24"/>
          <w:szCs w:val="24"/>
        </w:rPr>
        <w:t xml:space="preserve"> </w:t>
      </w:r>
      <w:r w:rsidR="00C6359C" w:rsidRPr="00065BB9">
        <w:rPr>
          <w:rFonts w:ascii="Times New Roman" w:hAnsi="Times New Roman" w:cs="Times New Roman"/>
          <w:color w:val="000000" w:themeColor="text1"/>
          <w:sz w:val="24"/>
          <w:szCs w:val="24"/>
        </w:rPr>
        <w:t>z</w:t>
      </w:r>
      <w:r w:rsidR="00770A43" w:rsidRPr="00065BB9">
        <w:rPr>
          <w:rFonts w:ascii="Times New Roman" w:hAnsi="Times New Roman" w:cs="Times New Roman"/>
          <w:color w:val="000000" w:themeColor="text1"/>
          <w:sz w:val="24"/>
          <w:szCs w:val="24"/>
        </w:rPr>
        <w:t xml:space="preserve"> tych samych względów</w:t>
      </w:r>
      <w:r w:rsidR="00AD276D" w:rsidRPr="00065BB9">
        <w:rPr>
          <w:rFonts w:ascii="Times New Roman" w:hAnsi="Times New Roman" w:cs="Times New Roman"/>
          <w:color w:val="000000" w:themeColor="text1"/>
          <w:sz w:val="24"/>
          <w:szCs w:val="24"/>
        </w:rPr>
        <w:t xml:space="preserve"> </w:t>
      </w:r>
      <w:r w:rsidR="00770A43" w:rsidRPr="00065BB9">
        <w:rPr>
          <w:rFonts w:ascii="Times New Roman" w:hAnsi="Times New Roman" w:cs="Times New Roman"/>
          <w:color w:val="000000" w:themeColor="text1"/>
          <w:sz w:val="24"/>
          <w:szCs w:val="24"/>
        </w:rPr>
        <w:t xml:space="preserve">zasadne jest wprowadzenie mechanizmu, na podstawie którego, po dokonaniu odroczenia spłaty należności na zasadach określonych w art. 23a ust. 1 ustawy </w:t>
      </w:r>
      <w:r w:rsidR="00AD276D" w:rsidRPr="00065BB9">
        <w:rPr>
          <w:rFonts w:ascii="Times New Roman" w:hAnsi="Times New Roman" w:cs="Times New Roman"/>
          <w:color w:val="000000" w:themeColor="text1"/>
          <w:sz w:val="24"/>
          <w:szCs w:val="24"/>
        </w:rPr>
        <w:t>gnr</w:t>
      </w:r>
      <w:r w:rsidR="00770A43" w:rsidRPr="00065BB9">
        <w:rPr>
          <w:rFonts w:ascii="Times New Roman" w:hAnsi="Times New Roman" w:cs="Times New Roman"/>
          <w:color w:val="000000" w:themeColor="text1"/>
          <w:sz w:val="24"/>
          <w:szCs w:val="24"/>
        </w:rPr>
        <w:t>, określony w umowie termin całkowitej spłaty należności będzie mógł zostać wydłużony o ten sam okres, na który udzielono odroczenia. W tym przypadku okres ten nie będzie mógł być jednak dłuższy niż 20 lat. Narzędzie, z którego będzie mógł skorzystać KOWR, umożliwi podmiotowi, na rzecz którego takie odroczenie nastąpiło, zaangażowanie posiadanego kapitału w pierwszej kolejności w</w:t>
      </w:r>
      <w:r w:rsidR="00C6359C" w:rsidRPr="00065BB9">
        <w:rPr>
          <w:rFonts w:ascii="Times New Roman" w:hAnsi="Times New Roman" w:cs="Times New Roman"/>
          <w:color w:val="000000" w:themeColor="text1"/>
          <w:sz w:val="24"/>
          <w:szCs w:val="24"/>
        </w:rPr>
        <w:t> </w:t>
      </w:r>
      <w:r w:rsidR="00770A43" w:rsidRPr="00065BB9">
        <w:rPr>
          <w:rFonts w:ascii="Times New Roman" w:hAnsi="Times New Roman" w:cs="Times New Roman"/>
          <w:color w:val="000000" w:themeColor="text1"/>
          <w:sz w:val="24"/>
          <w:szCs w:val="24"/>
        </w:rPr>
        <w:t>działania związane z utrzymaniem płynności prowadzonej działalności rolniczej, co jest warunkiem kluczowym dla późniejszej możliwości dokonywania przez niego spłat tytułem istniejących wobec KOWR zobowiązań.</w:t>
      </w:r>
    </w:p>
    <w:p w:rsidR="00911E39"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 xml:space="preserve">Wprowadzenie zmian w </w:t>
      </w:r>
      <w:r w:rsidRPr="00065BB9">
        <w:rPr>
          <w:rFonts w:ascii="Times New Roman" w:hAnsi="Times New Roman" w:cs="Times New Roman"/>
          <w:b/>
          <w:color w:val="000000" w:themeColor="text1"/>
          <w:sz w:val="24"/>
          <w:szCs w:val="24"/>
        </w:rPr>
        <w:t>art. 38 ust. 2</w:t>
      </w:r>
      <w:r w:rsidR="00AD276D" w:rsidRPr="00065BB9">
        <w:rPr>
          <w:rFonts w:ascii="Times New Roman" w:hAnsi="Times New Roman" w:cs="Times New Roman"/>
          <w:color w:val="000000" w:themeColor="text1"/>
          <w:sz w:val="24"/>
          <w:szCs w:val="24"/>
        </w:rPr>
        <w:t xml:space="preserve"> </w:t>
      </w:r>
      <w:r w:rsidR="007C226A" w:rsidRPr="00065BB9">
        <w:rPr>
          <w:rFonts w:ascii="Times New Roman" w:hAnsi="Times New Roman" w:cs="Times New Roman"/>
          <w:color w:val="000000" w:themeColor="text1"/>
          <w:sz w:val="24"/>
          <w:szCs w:val="24"/>
        </w:rPr>
        <w:t xml:space="preserve">oraz </w:t>
      </w:r>
      <w:r w:rsidR="007C226A" w:rsidRPr="00065BB9">
        <w:rPr>
          <w:rFonts w:ascii="Times New Roman" w:hAnsi="Times New Roman" w:cs="Times New Roman"/>
          <w:b/>
          <w:color w:val="000000" w:themeColor="text1"/>
          <w:sz w:val="24"/>
          <w:szCs w:val="24"/>
        </w:rPr>
        <w:t xml:space="preserve">art. 39 ust. 2 pkt 7 </w:t>
      </w:r>
      <w:r w:rsidR="00AD276D" w:rsidRPr="00065BB9">
        <w:rPr>
          <w:rFonts w:ascii="Times New Roman" w:hAnsi="Times New Roman" w:cs="Times New Roman"/>
          <w:b/>
          <w:color w:val="000000" w:themeColor="text1"/>
          <w:sz w:val="24"/>
          <w:szCs w:val="24"/>
        </w:rPr>
        <w:t>ustawy gnr</w:t>
      </w:r>
      <w:r w:rsidRPr="00065BB9">
        <w:rPr>
          <w:rFonts w:ascii="Times New Roman" w:hAnsi="Times New Roman" w:cs="Times New Roman"/>
          <w:color w:val="000000" w:themeColor="text1"/>
          <w:sz w:val="24"/>
          <w:szCs w:val="24"/>
        </w:rPr>
        <w:t xml:space="preserve"> umożliwi KOWR zachowanie ciągłości realizacji zadań związanych z rozdysponowaniem nieruchomości Zasobu, przyspieszy rozdysponowanie nieruchomości rolnych Zasobu, które będą mogły być bezzwłocznie zagospodarowane przez dzierżawców i przeznaczone w obecnym okresie agrotechnicznym do uprawy roślin jarych o późnym siewie, lub umożliwi uzyskiwanie plonów z trwałych użytków zielonych, ewentualnie wykonanie na nieruchomościach Zasobu zabiegów agrotechnicznych pod uprawy ozime. Ponadto dzierżawcy będą mogli skorzystać z płatności bezpośrednich uzyskiwanych z Agencji Restrukturyzacji i Modernizacji Rolnictwa (termin na złożenie wniosków został w 2020 r. przesunięty do 15 czerwca, bez sankcji oraz do 9 lipca, z sankcjami wynoszącymi do 25%), lub innych wniosków pomocowych. </w:t>
      </w:r>
    </w:p>
    <w:p w:rsidR="006E25E7"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B427DA">
        <w:rPr>
          <w:rFonts w:ascii="Times New Roman" w:hAnsi="Times New Roman" w:cs="Times New Roman"/>
          <w:b/>
          <w:sz w:val="24"/>
          <w:szCs w:val="24"/>
        </w:rPr>
        <w:t>40</w:t>
      </w:r>
      <w:r w:rsidRPr="00065BB9">
        <w:rPr>
          <w:rFonts w:ascii="Times New Roman" w:hAnsi="Times New Roman" w:cs="Times New Roman"/>
          <w:b/>
          <w:sz w:val="24"/>
          <w:szCs w:val="24"/>
        </w:rPr>
        <w:t xml:space="preserve"> </w:t>
      </w:r>
      <w:r w:rsidR="00405FDE" w:rsidRPr="00065BB9">
        <w:rPr>
          <w:rFonts w:ascii="Times New Roman" w:hAnsi="Times New Roman" w:cs="Times New Roman"/>
          <w:b/>
          <w:sz w:val="24"/>
          <w:szCs w:val="24"/>
        </w:rPr>
        <w:t>niniejszej ustawy</w:t>
      </w:r>
      <w:r w:rsidR="00405FDE" w:rsidRPr="00065BB9">
        <w:rPr>
          <w:rFonts w:ascii="Times New Roman" w:hAnsi="Times New Roman" w:cs="Times New Roman"/>
          <w:sz w:val="24"/>
          <w:szCs w:val="24"/>
        </w:rPr>
        <w:t xml:space="preserve"> wprowadza </w:t>
      </w:r>
      <w:r w:rsidRPr="00065BB9">
        <w:rPr>
          <w:rFonts w:ascii="Times New Roman" w:hAnsi="Times New Roman" w:cs="Times New Roman"/>
          <w:sz w:val="24"/>
          <w:szCs w:val="24"/>
        </w:rPr>
        <w:t xml:space="preserve">zmiany w ustawie z dnia </w:t>
      </w:r>
      <w:r w:rsidR="00EE00E3" w:rsidRPr="00065BB9">
        <w:rPr>
          <w:rFonts w:ascii="Times New Roman" w:hAnsi="Times New Roman" w:cs="Times New Roman"/>
          <w:sz w:val="24"/>
          <w:szCs w:val="24"/>
        </w:rPr>
        <w:t>7 lipca 1994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Prawo budowlane</w:t>
      </w:r>
      <w:r w:rsidR="00EE00E3" w:rsidRPr="00065BB9">
        <w:rPr>
          <w:rFonts w:ascii="Times New Roman" w:hAnsi="Times New Roman" w:cs="Times New Roman"/>
          <w:sz w:val="24"/>
          <w:szCs w:val="24"/>
        </w:rPr>
        <w:t xml:space="preserve"> (Dz. U. z 2019 r. poz. 1186, z późn. zm.)</w:t>
      </w:r>
      <w:r w:rsidR="000B0AB0" w:rsidRPr="00065BB9">
        <w:rPr>
          <w:rFonts w:ascii="Times New Roman" w:hAnsi="Times New Roman" w:cs="Times New Roman"/>
          <w:sz w:val="24"/>
          <w:szCs w:val="24"/>
        </w:rPr>
        <w:t xml:space="preserve">. </w:t>
      </w:r>
    </w:p>
    <w:p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Zmiana podyktowana jest potrzebą upowszechnienia budowy urządzeń wodnych na terenach rolniczych i leśnych, których realizacja wpisywać się będzie w ogół inwestycji z zakresu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Aby to umożliwić niezbędne jest wprowadzenie rozwiązań umożliwiających szybsze oraz</w:t>
      </w:r>
      <w:r w:rsidR="006E25E7" w:rsidRPr="00065BB9">
        <w:rPr>
          <w:rFonts w:ascii="Times New Roman" w:hAnsi="Times New Roman" w:cs="Times New Roman"/>
          <w:sz w:val="24"/>
          <w:szCs w:val="24"/>
        </w:rPr>
        <w:t> </w:t>
      </w:r>
      <w:r w:rsidRPr="00065BB9">
        <w:rPr>
          <w:rFonts w:ascii="Times New Roman" w:hAnsi="Times New Roman" w:cs="Times New Roman"/>
          <w:sz w:val="24"/>
          <w:szCs w:val="24"/>
        </w:rPr>
        <w:t>prostsze uzyskiwanie poszczególnych decyzji administracyjnych, związanych z realizacją przedsięwzięć związanych z budową urządzeń wodnych o niewielkich rozmiarach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Obecny </w:t>
      </w:r>
      <w:r w:rsidRPr="00303FA3">
        <w:rPr>
          <w:rFonts w:ascii="Times New Roman" w:hAnsi="Times New Roman" w:cs="Times New Roman"/>
          <w:sz w:val="24"/>
          <w:szCs w:val="24"/>
        </w:rPr>
        <w:t>art</w:t>
      </w:r>
      <w:r w:rsidR="000B0AB0" w:rsidRPr="00303FA3">
        <w:rPr>
          <w:rFonts w:ascii="Times New Roman" w:hAnsi="Times New Roman" w:cs="Times New Roman"/>
          <w:sz w:val="24"/>
          <w:szCs w:val="24"/>
        </w:rPr>
        <w:t xml:space="preserve">. </w:t>
      </w:r>
      <w:r w:rsidR="00EE00E3" w:rsidRPr="00303FA3">
        <w:rPr>
          <w:rFonts w:ascii="Times New Roman" w:hAnsi="Times New Roman" w:cs="Times New Roman"/>
          <w:sz w:val="24"/>
          <w:szCs w:val="24"/>
        </w:rPr>
        <w:t>2</w:t>
      </w:r>
      <w:r w:rsidRPr="00303FA3">
        <w:rPr>
          <w:rFonts w:ascii="Times New Roman" w:hAnsi="Times New Roman" w:cs="Times New Roman"/>
          <w:sz w:val="24"/>
          <w:szCs w:val="24"/>
        </w:rPr>
        <w:t>9 ust</w:t>
      </w:r>
      <w:r w:rsidR="000B0AB0" w:rsidRPr="00303FA3">
        <w:rPr>
          <w:rFonts w:ascii="Times New Roman" w:hAnsi="Times New Roman" w:cs="Times New Roman"/>
          <w:sz w:val="24"/>
          <w:szCs w:val="24"/>
        </w:rPr>
        <w:t xml:space="preserve">. </w:t>
      </w:r>
      <w:r w:rsidRPr="00303FA3">
        <w:rPr>
          <w:rFonts w:ascii="Times New Roman" w:hAnsi="Times New Roman" w:cs="Times New Roman"/>
          <w:sz w:val="24"/>
          <w:szCs w:val="24"/>
        </w:rPr>
        <w:t>2 pkt 14 Prawa budowlanego</w:t>
      </w:r>
      <w:r w:rsidRPr="00065BB9">
        <w:rPr>
          <w:rFonts w:ascii="Times New Roman" w:hAnsi="Times New Roman" w:cs="Times New Roman"/>
          <w:sz w:val="24"/>
          <w:szCs w:val="24"/>
        </w:rPr>
        <w:t xml:space="preserve"> odnosi </w:t>
      </w:r>
      <w:r w:rsidRPr="00065BB9">
        <w:rPr>
          <w:rFonts w:ascii="Times New Roman" w:hAnsi="Times New Roman" w:cs="Times New Roman"/>
          <w:sz w:val="24"/>
          <w:szCs w:val="24"/>
        </w:rPr>
        <w:lastRenderedPageBreak/>
        <w:t>się jedynie do urządzeń melioracji wodnych (które zgodnie z</w:t>
      </w:r>
      <w:r w:rsidR="006E25E7" w:rsidRPr="00065BB9">
        <w:rPr>
          <w:rFonts w:ascii="Times New Roman" w:hAnsi="Times New Roman" w:cs="Times New Roman"/>
          <w:sz w:val="24"/>
          <w:szCs w:val="24"/>
        </w:rPr>
        <w:t> </w:t>
      </w:r>
      <w:r w:rsidR="00EE00E3" w:rsidRPr="00065BB9">
        <w:rPr>
          <w:rFonts w:ascii="Times New Roman" w:hAnsi="Times New Roman" w:cs="Times New Roman"/>
          <w:sz w:val="24"/>
          <w:szCs w:val="24"/>
        </w:rPr>
        <w:t xml:space="preserve">przepisami </w:t>
      </w:r>
      <w:r w:rsidRPr="00065BB9">
        <w:rPr>
          <w:rFonts w:ascii="Times New Roman" w:hAnsi="Times New Roman" w:cs="Times New Roman"/>
          <w:sz w:val="24"/>
          <w:szCs w:val="24"/>
        </w:rPr>
        <w:t xml:space="preserve">ustawy </w:t>
      </w:r>
      <w:r w:rsidR="00EE00E3" w:rsidRPr="00065BB9">
        <w:rPr>
          <w:rFonts w:ascii="Times New Roman" w:hAnsi="Times New Roman" w:cs="Times New Roman"/>
          <w:sz w:val="24"/>
          <w:szCs w:val="24"/>
        </w:rPr>
        <w:t xml:space="preserve">z dnia 20 lipca 2017 r. - </w:t>
      </w:r>
      <w:r w:rsidRPr="00065BB9">
        <w:rPr>
          <w:rFonts w:ascii="Times New Roman" w:hAnsi="Times New Roman" w:cs="Times New Roman"/>
          <w:sz w:val="24"/>
          <w:szCs w:val="24"/>
        </w:rPr>
        <w:t>Prawo wodne służą regulacji stosunków wodnych w celu polepszenia zdolności produkcyjnej gleby i ułatwienia jej uprawy), co skutecznie uniemożliwia realizację małe</w:t>
      </w:r>
      <w:r w:rsidR="006E25E7" w:rsidRPr="00065BB9">
        <w:rPr>
          <w:rFonts w:ascii="Times New Roman" w:hAnsi="Times New Roman" w:cs="Times New Roman"/>
          <w:sz w:val="24"/>
          <w:szCs w:val="24"/>
        </w:rPr>
        <w:t xml:space="preserve">j inwestycji związanej z budową, </w:t>
      </w:r>
      <w:r w:rsidRPr="00065BB9">
        <w:rPr>
          <w:rFonts w:ascii="Times New Roman" w:hAnsi="Times New Roman" w:cs="Times New Roman"/>
          <w:sz w:val="24"/>
          <w:szCs w:val="24"/>
        </w:rPr>
        <w:t>przebudową</w:t>
      </w:r>
      <w:r w:rsidR="006E25E7" w:rsidRPr="00065BB9">
        <w:rPr>
          <w:rFonts w:ascii="Times New Roman" w:hAnsi="Times New Roman" w:cs="Times New Roman"/>
          <w:sz w:val="24"/>
          <w:szCs w:val="24"/>
        </w:rPr>
        <w:t xml:space="preserve">, </w:t>
      </w:r>
      <w:r w:rsidRPr="00065BB9">
        <w:rPr>
          <w:rFonts w:ascii="Times New Roman" w:hAnsi="Times New Roman" w:cs="Times New Roman"/>
          <w:sz w:val="24"/>
          <w:szCs w:val="24"/>
        </w:rPr>
        <w:t>modernizacją urządzeń wodnych, które melioracji takiej nie służą, jednakże w sposób znaczący przyczyniają się do poprawy gospodarki wodnej na określonym obszarze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Konieczność uzyskiwania szeregu zgód skutecznie zniechęca właścicieli nieruchomości do realizacji tego rodzaju inwestycji</w:t>
      </w:r>
      <w:r w:rsidR="000B0AB0" w:rsidRPr="00065BB9">
        <w:rPr>
          <w:rFonts w:ascii="Times New Roman" w:hAnsi="Times New Roman" w:cs="Times New Roman"/>
          <w:sz w:val="24"/>
          <w:szCs w:val="24"/>
        </w:rPr>
        <w:t xml:space="preserve">. </w:t>
      </w:r>
    </w:p>
    <w:p w:rsidR="006E25E7" w:rsidRPr="00065BB9" w:rsidRDefault="00EE00E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w:t>
      </w:r>
      <w:r w:rsidR="009A2EA1" w:rsidRPr="00065BB9">
        <w:rPr>
          <w:rFonts w:ascii="Times New Roman" w:hAnsi="Times New Roman" w:cs="Times New Roman"/>
          <w:sz w:val="24"/>
          <w:szCs w:val="24"/>
        </w:rPr>
        <w:t>ropozycja zmiany przepisów w zakresie budowy rowów, które nie są uznawane za urządzenia melioracji, a także obiektów umiejscowionych na tych rowach jest analogiczna do przepisów dotyczących urządzeń melioracji wodnych</w:t>
      </w:r>
      <w:r w:rsidR="00303FA3">
        <w:rPr>
          <w:rFonts w:ascii="Times New Roman" w:hAnsi="Times New Roman" w:cs="Times New Roman"/>
          <w:sz w:val="24"/>
          <w:szCs w:val="24"/>
        </w:rPr>
        <w:t>.</w:t>
      </w:r>
      <w:r w:rsidR="009A2EA1" w:rsidRPr="00065BB9">
        <w:rPr>
          <w:rFonts w:ascii="Times New Roman" w:hAnsi="Times New Roman" w:cs="Times New Roman"/>
          <w:sz w:val="24"/>
          <w:szCs w:val="24"/>
        </w:rPr>
        <w:t xml:space="preserve"> </w:t>
      </w:r>
      <w:r w:rsidR="00303FA3">
        <w:rPr>
          <w:rFonts w:ascii="Times New Roman" w:hAnsi="Times New Roman" w:cs="Times New Roman"/>
          <w:sz w:val="24"/>
          <w:szCs w:val="24"/>
        </w:rPr>
        <w:t>u</w:t>
      </w:r>
      <w:r w:rsidR="009A2EA1" w:rsidRPr="00065BB9">
        <w:rPr>
          <w:rFonts w:ascii="Times New Roman" w:hAnsi="Times New Roman" w:cs="Times New Roman"/>
          <w:sz w:val="24"/>
          <w:szCs w:val="24"/>
        </w:rPr>
        <w:t xml:space="preserve">rządzenia te mają </w:t>
      </w:r>
      <w:r w:rsidRPr="00065BB9">
        <w:rPr>
          <w:rFonts w:ascii="Times New Roman" w:hAnsi="Times New Roman" w:cs="Times New Roman"/>
          <w:sz w:val="24"/>
          <w:szCs w:val="24"/>
        </w:rPr>
        <w:t xml:space="preserve">prawie </w:t>
      </w:r>
      <w:r w:rsidR="009A2EA1" w:rsidRPr="00065BB9">
        <w:rPr>
          <w:rFonts w:ascii="Times New Roman" w:hAnsi="Times New Roman" w:cs="Times New Roman"/>
          <w:sz w:val="24"/>
          <w:szCs w:val="24"/>
        </w:rPr>
        <w:t>identyczny charakter, jedynie ich przeznaczenie nieco się od siebie różni, gdyż pierwsza grupa nie służy regulacji stosunków wodnych w celu polepszenia zdolności produkcyjnej gleby i ułatwienia jej uprawy, lecz faktycznie ich rola w poprawie stosunków wodnych i retencji wody na terenach rolniczych i leśnych jest taka sama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Nie ma zatem podstaw do wprowadzania rozróżnienia, które powoduje, że jeden rów (uznany przez organy administracji wodnej za urządzenie melioracji) zwolniony jest z obowiązku uzyskiwania pozwolenia na budowę, a nawet nie podlega zgłoszeniu organowi administracji budowlanej, a</w:t>
      </w:r>
      <w:r w:rsidR="006E25E7" w:rsidRPr="00065BB9">
        <w:rPr>
          <w:rFonts w:ascii="Times New Roman" w:hAnsi="Times New Roman" w:cs="Times New Roman"/>
          <w:sz w:val="24"/>
          <w:szCs w:val="24"/>
        </w:rPr>
        <w:t> </w:t>
      </w:r>
      <w:r w:rsidR="009A2EA1" w:rsidRPr="00065BB9">
        <w:rPr>
          <w:rFonts w:ascii="Times New Roman" w:hAnsi="Times New Roman" w:cs="Times New Roman"/>
          <w:sz w:val="24"/>
          <w:szCs w:val="24"/>
        </w:rPr>
        <w:t>tymczasem dokładnie taki sam rodzaj obiektu, który nie zostanie uznany za służący melioracji, musi uzyskać wszelkie możliwe zgody budowlane i wodnoprawne</w:t>
      </w:r>
      <w:r w:rsidR="000B0AB0" w:rsidRPr="00065BB9">
        <w:rPr>
          <w:rFonts w:ascii="Times New Roman" w:hAnsi="Times New Roman" w:cs="Times New Roman"/>
          <w:sz w:val="24"/>
          <w:szCs w:val="24"/>
        </w:rPr>
        <w:t xml:space="preserve">. </w:t>
      </w:r>
    </w:p>
    <w:p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Ponadto ułatwienie procesu przygotowania inwestycji skróci okres realizacji całego procesu oraz przyniesie wymierne efekty, chociażby w przypadku zagospodarowania wód opadowych i roztopowych odprowadzanych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powierzchni dróg, a to z kolei przyczyni się w znacznym stopniu do właściwego gospodarowania wodami</w:t>
      </w:r>
      <w:r w:rsidR="000B0AB0" w:rsidRPr="00065BB9">
        <w:rPr>
          <w:rFonts w:ascii="Times New Roman" w:hAnsi="Times New Roman" w:cs="Times New Roman"/>
          <w:sz w:val="24"/>
          <w:szCs w:val="24"/>
        </w:rPr>
        <w:t xml:space="preserve">. </w:t>
      </w:r>
    </w:p>
    <w:p w:rsidR="006E25E7" w:rsidRPr="00065BB9" w:rsidRDefault="006E25E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art. 29 ustawy – Prawo budowlane wprowadza się także zmianę, polegającą na rezygnacji z wymogu uzyskania pozwolenia na budowę dla zbiorników bezodpływowych na </w:t>
      </w:r>
      <w:r w:rsidR="00303FA3">
        <w:rPr>
          <w:rFonts w:ascii="Times New Roman" w:hAnsi="Times New Roman" w:cs="Times New Roman"/>
          <w:sz w:val="24"/>
          <w:szCs w:val="24"/>
        </w:rPr>
        <w:t xml:space="preserve">wody roztopowe lub opadowe </w:t>
      </w:r>
      <w:r w:rsidRPr="00065BB9">
        <w:rPr>
          <w:rFonts w:ascii="Times New Roman" w:hAnsi="Times New Roman" w:cs="Times New Roman"/>
          <w:sz w:val="24"/>
          <w:szCs w:val="24"/>
        </w:rPr>
        <w:t>o pojemności do 10 m</w:t>
      </w:r>
      <w:r w:rsidRPr="00065BB9">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Intencją tego rozwiązania jest zrównanie wymogów dotyczącego zbiorników </w:t>
      </w:r>
      <w:r w:rsidR="00303FA3" w:rsidRPr="00065BB9">
        <w:rPr>
          <w:rFonts w:ascii="Times New Roman" w:hAnsi="Times New Roman" w:cs="Times New Roman"/>
          <w:sz w:val="24"/>
          <w:szCs w:val="24"/>
        </w:rPr>
        <w:t xml:space="preserve">na nieczystości ciekłe i zbiorników </w:t>
      </w:r>
      <w:r w:rsidRPr="00065BB9">
        <w:rPr>
          <w:rFonts w:ascii="Times New Roman" w:hAnsi="Times New Roman" w:cs="Times New Roman"/>
          <w:sz w:val="24"/>
          <w:szCs w:val="24"/>
        </w:rPr>
        <w:t xml:space="preserve">na wodę opadową </w:t>
      </w:r>
      <w:r w:rsidR="00303FA3">
        <w:rPr>
          <w:rFonts w:ascii="Times New Roman" w:hAnsi="Times New Roman" w:cs="Times New Roman"/>
          <w:sz w:val="24"/>
          <w:szCs w:val="24"/>
        </w:rPr>
        <w:t>lub roztopową.</w:t>
      </w:r>
    </w:p>
    <w:p w:rsidR="00405FDE" w:rsidRPr="00065BB9" w:rsidRDefault="00405FD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1</w:t>
      </w:r>
      <w:r w:rsidRPr="00065BB9">
        <w:rPr>
          <w:rFonts w:ascii="Times New Roman" w:hAnsi="Times New Roman" w:cs="Times New Roman"/>
          <w:b/>
          <w:sz w:val="24"/>
          <w:szCs w:val="24"/>
        </w:rPr>
        <w:t xml:space="preserve"> </w:t>
      </w:r>
      <w:r w:rsidR="005424B7" w:rsidRPr="00065BB9">
        <w:rPr>
          <w:rFonts w:ascii="Times New Roman" w:hAnsi="Times New Roman" w:cs="Times New Roman"/>
          <w:b/>
          <w:sz w:val="24"/>
          <w:szCs w:val="24"/>
        </w:rPr>
        <w:t>niniejszej ustawy</w:t>
      </w:r>
      <w:r w:rsidR="005424B7" w:rsidRPr="00065BB9">
        <w:rPr>
          <w:rFonts w:ascii="Times New Roman" w:hAnsi="Times New Roman" w:cs="Times New Roman"/>
          <w:sz w:val="24"/>
          <w:szCs w:val="24"/>
        </w:rPr>
        <w:t xml:space="preserve"> przewiduje</w:t>
      </w:r>
      <w:r w:rsidRPr="00065BB9">
        <w:rPr>
          <w:rFonts w:ascii="Times New Roman" w:hAnsi="Times New Roman" w:cs="Times New Roman"/>
          <w:sz w:val="24"/>
          <w:szCs w:val="24"/>
        </w:rPr>
        <w:t xml:space="preserve"> zmiany w </w:t>
      </w:r>
      <w:r w:rsidR="005424B7" w:rsidRPr="00065BB9">
        <w:rPr>
          <w:rFonts w:ascii="Times New Roman" w:hAnsi="Times New Roman" w:cs="Times New Roman"/>
          <w:sz w:val="24"/>
          <w:szCs w:val="24"/>
        </w:rPr>
        <w:t xml:space="preserve">art. 37 ust. 2 pkt 22 </w:t>
      </w:r>
      <w:r w:rsidRPr="00065BB9">
        <w:rPr>
          <w:rFonts w:ascii="Times New Roman" w:hAnsi="Times New Roman" w:cs="Times New Roman"/>
          <w:sz w:val="24"/>
          <w:szCs w:val="24"/>
        </w:rPr>
        <w:t>ustaw</w:t>
      </w:r>
      <w:r w:rsidR="005424B7" w:rsidRPr="00065BB9">
        <w:rPr>
          <w:rFonts w:ascii="Times New Roman" w:hAnsi="Times New Roman" w:cs="Times New Roman"/>
          <w:sz w:val="24"/>
          <w:szCs w:val="24"/>
        </w:rPr>
        <w:t>y</w:t>
      </w:r>
      <w:r w:rsidRPr="00065BB9">
        <w:rPr>
          <w:rFonts w:ascii="Times New Roman" w:hAnsi="Times New Roman" w:cs="Times New Roman"/>
          <w:sz w:val="24"/>
          <w:szCs w:val="24"/>
        </w:rPr>
        <w:t xml:space="preserve">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w:t>
      </w:r>
      <w:r w:rsidR="00296278" w:rsidRPr="00065BB9">
        <w:rPr>
          <w:rFonts w:ascii="Times New Roman" w:hAnsi="Times New Roman" w:cs="Times New Roman"/>
          <w:sz w:val="24"/>
          <w:szCs w:val="24"/>
        </w:rPr>
        <w:t>.</w:t>
      </w:r>
      <w:r w:rsidR="00437A7D" w:rsidRPr="00065BB9">
        <w:rPr>
          <w:rFonts w:ascii="Times New Roman" w:hAnsi="Times New Roman" w:cs="Times New Roman"/>
          <w:sz w:val="24"/>
          <w:szCs w:val="24"/>
        </w:rPr>
        <w:t xml:space="preserve"> Przedmiot</w:t>
      </w:r>
      <w:r w:rsidR="00296278" w:rsidRPr="00065BB9">
        <w:rPr>
          <w:rFonts w:ascii="Times New Roman" w:hAnsi="Times New Roman" w:cs="Times New Roman"/>
          <w:sz w:val="24"/>
          <w:szCs w:val="24"/>
        </w:rPr>
        <w:t>owa zmiana ma na celu ułatwienie inwestorom nabywania</w:t>
      </w:r>
      <w:r w:rsidR="00437A7D" w:rsidRPr="00065BB9">
        <w:rPr>
          <w:rFonts w:ascii="Times New Roman" w:hAnsi="Times New Roman" w:cs="Times New Roman"/>
          <w:sz w:val="24"/>
          <w:szCs w:val="24"/>
        </w:rPr>
        <w:t xml:space="preserve"> nieruchomości na rzecz realizacji inwestycji w zakresie przeciwdziałania skutkom suszy. Wprowadza się w tym zakresie wyjątek od nabywania nieruchomości w drodze przetargu.</w:t>
      </w:r>
      <w:r w:rsidR="000B0AB0" w:rsidRPr="00065BB9">
        <w:rPr>
          <w:rFonts w:ascii="Times New Roman" w:hAnsi="Times New Roman" w:cs="Times New Roman"/>
          <w:sz w:val="24"/>
          <w:szCs w:val="24"/>
        </w:rPr>
        <w:t xml:space="preserve"> </w:t>
      </w:r>
    </w:p>
    <w:p w:rsidR="000B43BA" w:rsidRPr="00065BB9" w:rsidRDefault="00A01C1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B34882" w:rsidRPr="00065BB9">
        <w:rPr>
          <w:rFonts w:ascii="Times New Roman" w:hAnsi="Times New Roman" w:cs="Times New Roman"/>
          <w:b/>
          <w:sz w:val="24"/>
          <w:szCs w:val="24"/>
        </w:rPr>
        <w:t>n</w:t>
      </w:r>
      <w:r w:rsidRPr="00065BB9">
        <w:rPr>
          <w:rFonts w:ascii="Times New Roman" w:hAnsi="Times New Roman" w:cs="Times New Roman"/>
          <w:b/>
          <w:sz w:val="24"/>
          <w:szCs w:val="24"/>
        </w:rPr>
        <w:t xml:space="preserve">iniejszej ustawy </w:t>
      </w:r>
      <w:r w:rsidR="003D14CE" w:rsidRPr="00065BB9">
        <w:rPr>
          <w:rFonts w:ascii="Times New Roman" w:hAnsi="Times New Roman" w:cs="Times New Roman"/>
          <w:sz w:val="24"/>
          <w:szCs w:val="24"/>
        </w:rPr>
        <w:t xml:space="preserve">zakłada się </w:t>
      </w:r>
      <w:r w:rsidRPr="00065BB9">
        <w:rPr>
          <w:rFonts w:ascii="Times New Roman" w:hAnsi="Times New Roman" w:cs="Times New Roman"/>
          <w:sz w:val="24"/>
          <w:szCs w:val="24"/>
        </w:rPr>
        <w:t xml:space="preserve"> zmiany w ustawie z dnia 27 kwietnia 2001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 Prawo ochrony środowiska, które dotyczą wymogu opiniowania przez ministra właściwego do spraw gospodarki wodnej </w:t>
      </w:r>
      <w:r w:rsidR="003D14CE" w:rsidRPr="00065BB9">
        <w:rPr>
          <w:rFonts w:ascii="Times New Roman" w:hAnsi="Times New Roman" w:cs="Times New Roman"/>
          <w:sz w:val="24"/>
          <w:szCs w:val="24"/>
        </w:rPr>
        <w:t xml:space="preserve">projektów </w:t>
      </w:r>
      <w:r w:rsidRPr="00065BB9">
        <w:rPr>
          <w:rFonts w:ascii="Times New Roman" w:hAnsi="Times New Roman" w:cs="Times New Roman"/>
          <w:sz w:val="24"/>
          <w:szCs w:val="24"/>
        </w:rPr>
        <w:t>wojewódzkich programów ochrony środowiska, dzięki czemu inwestycje mające na</w:t>
      </w:r>
      <w:r w:rsidR="00296278" w:rsidRPr="00065BB9">
        <w:rPr>
          <w:rFonts w:ascii="Times New Roman" w:hAnsi="Times New Roman" w:cs="Times New Roman"/>
          <w:sz w:val="24"/>
          <w:szCs w:val="24"/>
        </w:rPr>
        <w:t> </w:t>
      </w:r>
      <w:r w:rsidRPr="00065BB9">
        <w:rPr>
          <w:rFonts w:ascii="Times New Roman" w:hAnsi="Times New Roman" w:cs="Times New Roman"/>
          <w:sz w:val="24"/>
          <w:szCs w:val="24"/>
        </w:rPr>
        <w:t xml:space="preserve">celu zwalczanie skutków suszy będą uwzględniane w programach mających wpływ na inwestycje </w:t>
      </w:r>
      <w:r w:rsidR="003D14CE" w:rsidRPr="00065BB9">
        <w:rPr>
          <w:rFonts w:ascii="Times New Roman" w:hAnsi="Times New Roman" w:cs="Times New Roman"/>
          <w:sz w:val="24"/>
          <w:szCs w:val="24"/>
        </w:rPr>
        <w:t xml:space="preserve">realizowane </w:t>
      </w:r>
      <w:r w:rsidRPr="00065BB9">
        <w:rPr>
          <w:rFonts w:ascii="Times New Roman" w:hAnsi="Times New Roman" w:cs="Times New Roman"/>
          <w:sz w:val="24"/>
          <w:szCs w:val="24"/>
        </w:rPr>
        <w:t xml:space="preserve">na </w:t>
      </w:r>
      <w:r w:rsidR="003D14CE" w:rsidRPr="00065BB9">
        <w:rPr>
          <w:rFonts w:ascii="Times New Roman" w:hAnsi="Times New Roman" w:cs="Times New Roman"/>
          <w:sz w:val="24"/>
          <w:szCs w:val="24"/>
        </w:rPr>
        <w:t>poziomie</w:t>
      </w:r>
      <w:r w:rsidRPr="00065BB9">
        <w:rPr>
          <w:rFonts w:ascii="Times New Roman" w:hAnsi="Times New Roman" w:cs="Times New Roman"/>
          <w:sz w:val="24"/>
          <w:szCs w:val="24"/>
        </w:rPr>
        <w:t xml:space="preserve"> wojewódz</w:t>
      </w:r>
      <w:r w:rsidR="003D14CE" w:rsidRPr="00065BB9">
        <w:rPr>
          <w:rFonts w:ascii="Times New Roman" w:hAnsi="Times New Roman" w:cs="Times New Roman"/>
          <w:sz w:val="24"/>
          <w:szCs w:val="24"/>
        </w:rPr>
        <w:t>kim</w:t>
      </w:r>
      <w:r w:rsidR="000B0AB0" w:rsidRPr="00065BB9">
        <w:rPr>
          <w:rFonts w:ascii="Times New Roman" w:hAnsi="Times New Roman" w:cs="Times New Roman"/>
          <w:sz w:val="24"/>
          <w:szCs w:val="24"/>
        </w:rPr>
        <w:t xml:space="preserve">. </w:t>
      </w:r>
      <w:r w:rsidR="00303FA3">
        <w:rPr>
          <w:rFonts w:ascii="Times New Roman" w:hAnsi="Times New Roman" w:cs="Times New Roman"/>
          <w:sz w:val="24"/>
          <w:szCs w:val="24"/>
        </w:rPr>
        <w:t xml:space="preserve">Z </w:t>
      </w:r>
      <w:r w:rsidR="000B43BA" w:rsidRPr="00065BB9">
        <w:rPr>
          <w:rFonts w:ascii="Times New Roman" w:hAnsi="Times New Roman" w:cs="Times New Roman"/>
          <w:sz w:val="24"/>
          <w:szCs w:val="24"/>
        </w:rPr>
        <w:t>wykonania programów sporządza się raport</w:t>
      </w:r>
      <w:r w:rsidR="00303FA3">
        <w:rPr>
          <w:rFonts w:ascii="Times New Roman" w:hAnsi="Times New Roman" w:cs="Times New Roman"/>
          <w:sz w:val="24"/>
          <w:szCs w:val="24"/>
        </w:rPr>
        <w:t xml:space="preserve">, który </w:t>
      </w:r>
      <w:r w:rsidR="000B43BA" w:rsidRPr="00065BB9">
        <w:rPr>
          <w:rFonts w:ascii="Times New Roman" w:hAnsi="Times New Roman" w:cs="Times New Roman"/>
          <w:sz w:val="24"/>
          <w:szCs w:val="24"/>
        </w:rPr>
        <w:t>powinien być przekazywany także do</w:t>
      </w:r>
      <w:r w:rsidR="00296278" w:rsidRPr="00065BB9">
        <w:rPr>
          <w:rFonts w:ascii="Times New Roman" w:hAnsi="Times New Roman" w:cs="Times New Roman"/>
          <w:sz w:val="24"/>
          <w:szCs w:val="24"/>
        </w:rPr>
        <w:t> </w:t>
      </w:r>
      <w:r w:rsidR="000B43BA" w:rsidRPr="00065BB9">
        <w:rPr>
          <w:rFonts w:ascii="Times New Roman" w:hAnsi="Times New Roman" w:cs="Times New Roman"/>
          <w:sz w:val="24"/>
          <w:szCs w:val="24"/>
        </w:rPr>
        <w:t>ministra właściwego do spraw gospodarki wodnej, co zapewni kontrolę prawidłowego wykonania ww. programu (zmiany przewidziane w art.</w:t>
      </w:r>
      <w:r w:rsidR="00296278" w:rsidRPr="00065BB9">
        <w:rPr>
          <w:rFonts w:ascii="Times New Roman" w:hAnsi="Times New Roman" w:cs="Times New Roman"/>
          <w:sz w:val="24"/>
          <w:szCs w:val="24"/>
        </w:rPr>
        <w:t xml:space="preserve"> 17 ust. 2 i art.</w:t>
      </w:r>
      <w:r w:rsidR="000B43BA" w:rsidRPr="00065BB9">
        <w:rPr>
          <w:rFonts w:ascii="Times New Roman" w:hAnsi="Times New Roman" w:cs="Times New Roman"/>
          <w:sz w:val="24"/>
          <w:szCs w:val="24"/>
        </w:rPr>
        <w:t xml:space="preserve"> 18 ust. 3).</w:t>
      </w:r>
    </w:p>
    <w:p w:rsidR="00E56F5E" w:rsidRPr="00065BB9" w:rsidRDefault="001A6D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a</w:t>
      </w:r>
      <w:r w:rsidR="00A01C12" w:rsidRPr="00065BB9">
        <w:rPr>
          <w:rFonts w:ascii="Times New Roman" w:hAnsi="Times New Roman" w:cs="Times New Roman"/>
          <w:b/>
          <w:sz w:val="24"/>
          <w:szCs w:val="24"/>
        </w:rPr>
        <w:t>rt</w:t>
      </w:r>
      <w:r w:rsidR="000B0AB0" w:rsidRPr="00065BB9">
        <w:rPr>
          <w:rFonts w:ascii="Times New Roman" w:hAnsi="Times New Roman" w:cs="Times New Roman"/>
          <w:b/>
          <w:sz w:val="24"/>
          <w:szCs w:val="24"/>
        </w:rPr>
        <w:t xml:space="preserve">. </w:t>
      </w:r>
      <w:r w:rsidR="00A01C12" w:rsidRPr="00065BB9">
        <w:rPr>
          <w:rFonts w:ascii="Times New Roman" w:hAnsi="Times New Roman" w:cs="Times New Roman"/>
          <w:b/>
          <w:sz w:val="24"/>
          <w:szCs w:val="24"/>
        </w:rPr>
        <w:t>4</w:t>
      </w:r>
      <w:r w:rsidR="00B14BAC">
        <w:rPr>
          <w:rFonts w:ascii="Times New Roman" w:hAnsi="Times New Roman" w:cs="Times New Roman"/>
          <w:b/>
          <w:sz w:val="24"/>
          <w:szCs w:val="24"/>
        </w:rPr>
        <w:t>3</w:t>
      </w:r>
      <w:r w:rsidR="000B0AB0" w:rsidRPr="00065BB9">
        <w:rPr>
          <w:rFonts w:ascii="Times New Roman" w:hAnsi="Times New Roman" w:cs="Times New Roman"/>
          <w:b/>
          <w:sz w:val="24"/>
          <w:szCs w:val="24"/>
        </w:rPr>
        <w:t xml:space="preserve"> </w:t>
      </w:r>
      <w:r w:rsidR="00382A6B" w:rsidRPr="00065BB9">
        <w:rPr>
          <w:rFonts w:ascii="Times New Roman" w:hAnsi="Times New Roman" w:cs="Times New Roman"/>
          <w:b/>
          <w:sz w:val="24"/>
          <w:szCs w:val="24"/>
        </w:rPr>
        <w:t xml:space="preserve">niniejszej ustawy </w:t>
      </w:r>
      <w:r w:rsidR="00382A6B" w:rsidRPr="00065BB9">
        <w:rPr>
          <w:rFonts w:ascii="Times New Roman" w:hAnsi="Times New Roman" w:cs="Times New Roman"/>
          <w:sz w:val="24"/>
          <w:szCs w:val="24"/>
        </w:rPr>
        <w:t>przewiduje się</w:t>
      </w:r>
      <w:r w:rsidR="00E56F5E" w:rsidRPr="00065BB9">
        <w:rPr>
          <w:rFonts w:ascii="Times New Roman" w:hAnsi="Times New Roman" w:cs="Times New Roman"/>
          <w:sz w:val="24"/>
          <w:szCs w:val="24"/>
        </w:rPr>
        <w:t xml:space="preserve"> zmiany dotyczą</w:t>
      </w:r>
      <w:r w:rsidRPr="00065BB9">
        <w:rPr>
          <w:rFonts w:ascii="Times New Roman" w:hAnsi="Times New Roman" w:cs="Times New Roman"/>
          <w:sz w:val="24"/>
          <w:szCs w:val="24"/>
        </w:rPr>
        <w:t>ce</w:t>
      </w:r>
      <w:r w:rsidR="00E56F5E" w:rsidRPr="00065BB9">
        <w:rPr>
          <w:rFonts w:ascii="Times New Roman" w:hAnsi="Times New Roman" w:cs="Times New Roman"/>
          <w:sz w:val="24"/>
          <w:szCs w:val="24"/>
        </w:rPr>
        <w:t xml:space="preserve"> planowania przestrzennego oraz procesu inwestycyjnego</w:t>
      </w:r>
      <w:r w:rsidR="00382A6B" w:rsidRPr="00065BB9">
        <w:rPr>
          <w:rFonts w:ascii="Times New Roman" w:hAnsi="Times New Roman" w:cs="Times New Roman"/>
          <w:sz w:val="24"/>
          <w:szCs w:val="24"/>
        </w:rPr>
        <w:t xml:space="preserve"> w ustawie z dnia 27 marca 2003 r. o planowaniu i zagospodarowaniu przestrzennym (Dz. U. z 2020 r. poz. 293)</w:t>
      </w:r>
      <w:r w:rsidR="00B94D56" w:rsidRPr="00065BB9">
        <w:rPr>
          <w:rFonts w:ascii="Times New Roman" w:hAnsi="Times New Roman" w:cs="Times New Roman"/>
          <w:sz w:val="24"/>
          <w:szCs w:val="24"/>
        </w:rPr>
        <w:t>, zwanej dalej „ustawą o planowaniu”</w:t>
      </w:r>
      <w:r w:rsidR="000B0AB0"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Przewidziane zmiany</w:t>
      </w:r>
      <w:r w:rsidR="00E56F5E"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 xml:space="preserve">mają być </w:t>
      </w:r>
      <w:r w:rsidR="00E56F5E" w:rsidRPr="00065BB9">
        <w:rPr>
          <w:rFonts w:ascii="Times New Roman" w:hAnsi="Times New Roman" w:cs="Times New Roman"/>
          <w:sz w:val="24"/>
          <w:szCs w:val="24"/>
        </w:rPr>
        <w:t>uwzględniane w przypadku lokalizowania inwestycji w oparciu o plan miejscowy, decyzję o warunkach zabudowy i zagospodarowania terenu oraz uchwałę o ustaleniu lokalizacji inwestycji mieszkaniowej</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Celem proponowanych zmian jest:</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wprowadzenie zasady zagospodarowania wód opadowych i roztopowych w obrębie działki budowlanej lub poprzez odprowadzenie do lokalnego systemu zagospodarowania wód opadowych i</w:t>
      </w:r>
      <w:r w:rsidR="001A6D36"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 wprowadzenie obowiązku zagospodarowania działki budowlanej w sposób zapewniający </w:t>
      </w:r>
      <w:r w:rsidR="00382A6B"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dział powierzchni biologicznie czynnej wynoszący co najmniej 30% ogólnej powierzchni działki budowlanej, w tym</w:t>
      </w:r>
      <w:r w:rsidR="00382A6B" w:rsidRPr="00065BB9">
        <w:rPr>
          <w:rFonts w:ascii="Times New Roman" w:eastAsiaTheme="minorHAnsi" w:hAnsi="Times New Roman" w:cs="Times New Roman"/>
          <w:szCs w:val="24"/>
          <w:lang w:eastAsia="en-US"/>
        </w:rPr>
        <w:t xml:space="preserve"> część</w:t>
      </w:r>
      <w:r w:rsidR="00EF1238"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stanowiącej glebę w rozumieniu ustawy z dnia 27 kwietnia 2001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Prawo ochrony środowiska (Dz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1396,</w:t>
      </w:r>
      <w:r w:rsidR="00382A6B" w:rsidRPr="00065BB9">
        <w:rPr>
          <w:rFonts w:ascii="Times New Roman" w:eastAsiaTheme="minorHAnsi" w:hAnsi="Times New Roman" w:cs="Times New Roman"/>
          <w:szCs w:val="24"/>
          <w:lang w:eastAsia="en-US"/>
        </w:rPr>
        <w:t>z późn. zm.</w:t>
      </w:r>
      <w:r w:rsidRPr="00065BB9">
        <w:rPr>
          <w:rFonts w:ascii="Times New Roman" w:eastAsiaTheme="minorHAnsi" w:hAnsi="Times New Roman" w:cs="Times New Roman"/>
          <w:szCs w:val="24"/>
          <w:lang w:eastAsia="en-US"/>
        </w:rPr>
        <w:t>), wynoszący co najmniej 15% ogólnej powierzchni działki budowlanej;</w:t>
      </w:r>
    </w:p>
    <w:p w:rsidR="00223F63" w:rsidRPr="00065BB9" w:rsidRDefault="00223F6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 uwagi na fakt, że art. 11i ust. 2 ustawy z dnia 10 kwietnia 2003 r. o szczególnych zasadach przygotowania i realizacji inwestycji w zakresie dróg </w:t>
      </w:r>
      <w:r w:rsidR="009E78A9" w:rsidRPr="00065BB9">
        <w:rPr>
          <w:rFonts w:ascii="Times New Roman" w:eastAsiaTheme="minorHAnsi" w:hAnsi="Times New Roman" w:cs="Times New Roman"/>
          <w:szCs w:val="24"/>
          <w:lang w:eastAsia="en-US"/>
        </w:rPr>
        <w:t>publicznych wyłącza zastosowanie</w:t>
      </w:r>
      <w:r w:rsidRPr="00065BB9">
        <w:rPr>
          <w:rFonts w:ascii="Times New Roman" w:eastAsiaTheme="minorHAnsi" w:hAnsi="Times New Roman" w:cs="Times New Roman"/>
          <w:szCs w:val="24"/>
          <w:lang w:eastAsia="en-US"/>
        </w:rPr>
        <w:t xml:space="preserve"> ustawy o</w:t>
      </w:r>
      <w:r w:rsidR="009E78A9"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planowaniu </w:t>
      </w:r>
      <w:r w:rsidR="009E78A9" w:rsidRPr="00065BB9">
        <w:rPr>
          <w:rFonts w:ascii="Times New Roman" w:eastAsiaTheme="minorHAnsi" w:hAnsi="Times New Roman" w:cs="Times New Roman"/>
          <w:szCs w:val="24"/>
          <w:lang w:eastAsia="en-US"/>
        </w:rPr>
        <w:t xml:space="preserve">i zagospodarowaniu przestrzennym </w:t>
      </w:r>
      <w:r w:rsidRPr="00065BB9">
        <w:rPr>
          <w:rFonts w:ascii="Times New Roman" w:eastAsiaTheme="minorHAnsi" w:hAnsi="Times New Roman" w:cs="Times New Roman"/>
          <w:szCs w:val="24"/>
          <w:lang w:eastAsia="en-US"/>
        </w:rPr>
        <w:t xml:space="preserve">do inwestycji realizowanych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 xml:space="preserve"> dlatego też ww. warunek nie będzie miał zastosowania przy realizacji inwestycji drogowych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bookmarkStart w:id="8" w:name="mip43839877"/>
      <w:bookmarkEnd w:id="8"/>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F95983">
        <w:rPr>
          <w:rFonts w:ascii="Times New Roman" w:eastAsiaTheme="minorHAnsi" w:hAnsi="Times New Roman" w:cs="Times New Roman"/>
          <w:szCs w:val="24"/>
          <w:lang w:eastAsia="en-US"/>
        </w:rPr>
        <w:t xml:space="preserve">- umożliwienie lokalizowania </w:t>
      </w:r>
      <w:r w:rsidR="004A048A" w:rsidRPr="00F95983">
        <w:rPr>
          <w:rFonts w:ascii="Times New Roman" w:eastAsiaTheme="minorHAnsi" w:hAnsi="Times New Roman" w:cs="Times New Roman"/>
          <w:szCs w:val="24"/>
          <w:lang w:eastAsia="en-US"/>
        </w:rPr>
        <w:t xml:space="preserve">zbiorników wodnych lub stawów </w:t>
      </w:r>
      <w:r w:rsidRPr="00F95983">
        <w:rPr>
          <w:rFonts w:ascii="Times New Roman" w:eastAsiaTheme="minorHAnsi" w:hAnsi="Times New Roman" w:cs="Times New Roman"/>
          <w:szCs w:val="24"/>
          <w:lang w:eastAsia="en-US"/>
        </w:rPr>
        <w:t>na wyznaczonych w miejscowym planie zagospodarowania przestrzennego terenach rolniczych, terenach zabudowy zagrodowej w</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gospodarstwach rolnych, hodowlanych i ogrodniczych, terenach łąk lub pastwisk, niestanowiących przedsięwzięć mogących potencjalnie znacząco oddziaływać na środowisko w rozumieniu ustawy z</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dnia 3 października 2008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o</w:t>
      </w:r>
      <w:bookmarkStart w:id="9" w:name="highlightHit_9"/>
      <w:bookmarkEnd w:id="9"/>
      <w:r w:rsidRPr="00F95983">
        <w:rPr>
          <w:rFonts w:ascii="Times New Roman" w:eastAsiaTheme="minorHAnsi" w:hAnsi="Times New Roman" w:cs="Times New Roman"/>
          <w:szCs w:val="24"/>
          <w:lang w:eastAsia="en-US"/>
        </w:rPr>
        <w:t xml:space="preserve"> udostępnianiu</w:t>
      </w:r>
      <w:bookmarkStart w:id="10" w:name="highlightHit_10"/>
      <w:bookmarkEnd w:id="10"/>
      <w:r w:rsidRPr="00F95983">
        <w:rPr>
          <w:rFonts w:ascii="Times New Roman" w:eastAsiaTheme="minorHAnsi" w:hAnsi="Times New Roman" w:cs="Times New Roman"/>
          <w:szCs w:val="24"/>
          <w:lang w:eastAsia="en-US"/>
        </w:rPr>
        <w:t xml:space="preserve"> informacji</w:t>
      </w:r>
      <w:bookmarkStart w:id="11" w:name="highlightHit_11"/>
      <w:bookmarkEnd w:id="11"/>
      <w:r w:rsidRPr="00F95983">
        <w:rPr>
          <w:rFonts w:ascii="Times New Roman" w:eastAsiaTheme="minorHAnsi" w:hAnsi="Times New Roman" w:cs="Times New Roman"/>
          <w:szCs w:val="24"/>
          <w:lang w:eastAsia="en-US"/>
        </w:rPr>
        <w:t xml:space="preserve"> o</w:t>
      </w:r>
      <w:bookmarkStart w:id="12" w:name="highlightHit_12"/>
      <w:bookmarkEnd w:id="12"/>
      <w:r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lastRenderedPageBreak/>
        <w:t>środowisku i jego ochronie, udziale społeczeństwa w ochronie środowiska oraz o ocenach oddziaływania na środowisko (Dz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U</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z 2020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poz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283, 284, 322, 471), również w przypadku gdy z planu miejscowego nie wynika dopuszczenie ich lokalizacji, chyba że ustalenia planu miejscowego zakazują ich lokalizacji</w:t>
      </w:r>
      <w:r w:rsidR="004A048A" w:rsidRPr="00F95983">
        <w:rPr>
          <w:rFonts w:ascii="Times New Roman" w:eastAsiaTheme="minorHAnsi" w:hAnsi="Times New Roman" w:cs="Times New Roman"/>
          <w:szCs w:val="24"/>
          <w:lang w:eastAsia="en-US"/>
        </w:rPr>
        <w:t xml:space="preserve"> (zmiana w art. 15 ust. 5)</w:t>
      </w:r>
      <w:r w:rsidR="000B0AB0" w:rsidRPr="00F95983">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rsidR="0036747C"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Proponowana zmiana, polegająca na dodaniu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 ustawy o planowaniu 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 ma na celu wprowadzenie wymogu zapewnienia warunków infiltracji, retencji oraz rozsączania do gruntu wód opadowych i roztopowych, co umożliwi ich częściowe powtórne wykorzystanie, więc będzie łagodzić lokalny deficyt wody i pomoże zagospodarować część tych wód w przypadku deszczów nawalnych</w:t>
      </w:r>
      <w:r w:rsidR="000B0AB0"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Dodatkowo w celu jednoznacznego stosowanie tego przepisu </w:t>
      </w:r>
      <w:r w:rsidR="0036747C" w:rsidRPr="00065BB9">
        <w:rPr>
          <w:rFonts w:ascii="Times New Roman" w:hAnsi="Times New Roman" w:cs="Times New Roman"/>
          <w:szCs w:val="24"/>
        </w:rPr>
        <w:t>w</w:t>
      </w:r>
      <w:r w:rsidR="00B94D56" w:rsidRPr="00065BB9">
        <w:rPr>
          <w:rFonts w:ascii="Times New Roman" w:hAnsi="Times New Roman" w:cs="Times New Roman"/>
          <w:szCs w:val="24"/>
        </w:rPr>
        <w:t xml:space="preserve"> art. 2</w:t>
      </w:r>
      <w:r w:rsidR="0036747C" w:rsidRPr="00065BB9">
        <w:rPr>
          <w:rFonts w:ascii="Times New Roman" w:hAnsi="Times New Roman" w:cs="Times New Roman"/>
          <w:szCs w:val="24"/>
        </w:rPr>
        <w:t xml:space="preserve"> ustawy o planowaniu</w:t>
      </w:r>
      <w:r w:rsidR="00B94D56" w:rsidRPr="00065BB9">
        <w:rPr>
          <w:rFonts w:ascii="Times New Roman" w:hAnsi="Times New Roman" w:cs="Times New Roman"/>
          <w:szCs w:val="24"/>
        </w:rPr>
        <w:t xml:space="preserve"> </w:t>
      </w:r>
      <w:r w:rsidRPr="00065BB9">
        <w:rPr>
          <w:rFonts w:ascii="Times New Roman" w:hAnsi="Times New Roman" w:cs="Times New Roman"/>
          <w:szCs w:val="24"/>
        </w:rPr>
        <w:t xml:space="preserve"> wprowadzono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zagospodarowania wód opadowych i roztopowych</w:t>
      </w:r>
      <w:r w:rsidR="0036747C"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Wymóg</w:t>
      </w:r>
      <w:r w:rsidR="0036747C" w:rsidRPr="00065BB9">
        <w:rPr>
          <w:rFonts w:ascii="Times New Roman" w:eastAsiaTheme="minorHAnsi" w:hAnsi="Times New Roman" w:cs="Times New Roman"/>
          <w:szCs w:val="24"/>
          <w:lang w:eastAsia="en-US"/>
        </w:rPr>
        <w:t xml:space="preserve"> dotyczący zagospodarowania wód opadowych i roztopowych jest</w:t>
      </w:r>
      <w:r w:rsidR="00A8379C" w:rsidRPr="00065BB9">
        <w:rPr>
          <w:rFonts w:ascii="Times New Roman" w:eastAsiaTheme="minorHAnsi" w:hAnsi="Times New Roman" w:cs="Times New Roman"/>
          <w:szCs w:val="24"/>
          <w:lang w:eastAsia="en-US"/>
        </w:rPr>
        <w:t xml:space="preserve"> związany</w:t>
      </w:r>
      <w:r w:rsidRPr="00065BB9">
        <w:rPr>
          <w:rFonts w:ascii="Times New Roman" w:eastAsiaTheme="minorHAnsi" w:hAnsi="Times New Roman" w:cs="Times New Roman"/>
          <w:szCs w:val="24"/>
          <w:lang w:eastAsia="en-US"/>
        </w:rPr>
        <w:t xml:space="preserve"> z odpowiedzialnym gospodarowaniem wodami opadowymi, wpisujący się w ideę małej retencji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Przepis </w:t>
      </w:r>
      <w:r w:rsidR="0036747C" w:rsidRPr="00065BB9">
        <w:rPr>
          <w:rFonts w:ascii="Times New Roman" w:eastAsiaTheme="minorHAnsi" w:hAnsi="Times New Roman" w:cs="Times New Roman"/>
          <w:szCs w:val="24"/>
          <w:lang w:eastAsia="en-US"/>
        </w:rPr>
        <w:t xml:space="preserve">ma </w:t>
      </w:r>
      <w:r w:rsidRPr="00065BB9">
        <w:rPr>
          <w:rFonts w:ascii="Times New Roman" w:eastAsiaTheme="minorHAnsi" w:hAnsi="Times New Roman" w:cs="Times New Roman"/>
          <w:szCs w:val="24"/>
          <w:lang w:eastAsia="en-US"/>
        </w:rPr>
        <w:t xml:space="preserve">przeciwdziałać tendencji </w:t>
      </w:r>
      <w:r w:rsidR="0036747C" w:rsidRPr="00065BB9">
        <w:rPr>
          <w:rFonts w:ascii="Times New Roman" w:eastAsiaTheme="minorHAnsi" w:hAnsi="Times New Roman" w:cs="Times New Roman"/>
          <w:szCs w:val="24"/>
          <w:lang w:eastAsia="en-US"/>
        </w:rPr>
        <w:t xml:space="preserve">do zabudowy terenów powodujących </w:t>
      </w:r>
      <w:r w:rsidRPr="00065BB9">
        <w:rPr>
          <w:rFonts w:ascii="Times New Roman" w:eastAsiaTheme="minorHAnsi" w:hAnsi="Times New Roman" w:cs="Times New Roman"/>
          <w:szCs w:val="24"/>
          <w:lang w:eastAsia="en-US"/>
        </w:rPr>
        <w:t>przyspieszan</w:t>
      </w:r>
      <w:r w:rsidR="0036747C" w:rsidRPr="00065BB9">
        <w:rPr>
          <w:rFonts w:ascii="Times New Roman" w:eastAsiaTheme="minorHAnsi" w:hAnsi="Times New Roman" w:cs="Times New Roman"/>
          <w:szCs w:val="24"/>
          <w:lang w:eastAsia="en-US"/>
        </w:rPr>
        <w:t>ie</w:t>
      </w:r>
      <w:r w:rsidRPr="00065BB9">
        <w:rPr>
          <w:rFonts w:ascii="Times New Roman" w:eastAsiaTheme="minorHAnsi" w:hAnsi="Times New Roman" w:cs="Times New Roman"/>
          <w:szCs w:val="24"/>
          <w:lang w:eastAsia="en-US"/>
        </w:rPr>
        <w:t xml:space="preserve"> spływu wód do rzek</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Celem przepisu jest wprowadzenie zasad</w:t>
      </w:r>
      <w:r w:rsidR="0036747C"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aby woda podlegała naturalnym procesom przytrzymującym ją w miejscu opadu, wspomaganym przez celowe działania hydrotechniczne w obrębie działki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Uzupełnieniem </w:t>
      </w:r>
      <w:r w:rsidR="0036747C" w:rsidRPr="00065BB9">
        <w:rPr>
          <w:rFonts w:ascii="Times New Roman" w:eastAsiaTheme="minorHAnsi" w:hAnsi="Times New Roman" w:cs="Times New Roman"/>
          <w:szCs w:val="24"/>
          <w:lang w:eastAsia="en-US"/>
        </w:rPr>
        <w:t xml:space="preserve">tego </w:t>
      </w:r>
      <w:r w:rsidRPr="00065BB9">
        <w:rPr>
          <w:rFonts w:ascii="Times New Roman" w:eastAsiaTheme="minorHAnsi" w:hAnsi="Times New Roman" w:cs="Times New Roman"/>
          <w:szCs w:val="24"/>
          <w:lang w:eastAsia="en-US"/>
        </w:rPr>
        <w:t>rozwiązani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jest </w:t>
      </w:r>
      <w:r w:rsidRPr="00065BB9">
        <w:rPr>
          <w:rFonts w:ascii="Times New Roman" w:eastAsiaTheme="minorHAnsi" w:hAnsi="Times New Roman" w:cs="Times New Roman"/>
          <w:szCs w:val="24"/>
          <w:lang w:eastAsia="en-US"/>
        </w:rPr>
        <w:t>umożliwi</w:t>
      </w:r>
      <w:r w:rsidR="0036747C" w:rsidRPr="00065BB9">
        <w:rPr>
          <w:rFonts w:ascii="Times New Roman" w:eastAsiaTheme="minorHAnsi" w:hAnsi="Times New Roman" w:cs="Times New Roman"/>
          <w:szCs w:val="24"/>
          <w:lang w:eastAsia="en-US"/>
        </w:rPr>
        <w:t>enie</w:t>
      </w:r>
      <w:r w:rsidRPr="00065BB9">
        <w:rPr>
          <w:rFonts w:ascii="Times New Roman" w:eastAsiaTheme="minorHAnsi" w:hAnsi="Times New Roman" w:cs="Times New Roman"/>
          <w:szCs w:val="24"/>
          <w:lang w:eastAsia="en-US"/>
        </w:rPr>
        <w:t xml:space="preserve"> gospodarowani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wodą opadową w miejscach, gdzie istniejące uwarunkowania przyrodnicze lub kulturowe utrudniają zagospodarowanie wody na działce</w:t>
      </w:r>
      <w:r w:rsidR="0036747C" w:rsidRPr="00065BB9">
        <w:rPr>
          <w:rFonts w:ascii="Times New Roman" w:eastAsiaTheme="minorHAnsi" w:hAnsi="Times New Roman" w:cs="Times New Roman"/>
          <w:szCs w:val="24"/>
          <w:lang w:eastAsia="en-US"/>
        </w:rPr>
        <w:t xml:space="preserve"> za pomocą</w:t>
      </w:r>
      <w:r w:rsidRPr="00065BB9">
        <w:rPr>
          <w:rFonts w:ascii="Times New Roman" w:eastAsiaTheme="minorHAnsi" w:hAnsi="Times New Roman" w:cs="Times New Roman"/>
          <w:szCs w:val="24"/>
          <w:lang w:eastAsia="en-US"/>
        </w:rPr>
        <w:t xml:space="preserve"> system</w:t>
      </w:r>
      <w:r w:rsidR="0036747C"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 xml:space="preserve"> odprowadzając</w:t>
      </w:r>
      <w:r w:rsidR="0036747C" w:rsidRPr="00065BB9">
        <w:rPr>
          <w:rFonts w:ascii="Times New Roman" w:eastAsiaTheme="minorHAnsi" w:hAnsi="Times New Roman" w:cs="Times New Roman"/>
          <w:szCs w:val="24"/>
          <w:lang w:eastAsia="en-US"/>
        </w:rPr>
        <w:t>ego</w:t>
      </w:r>
      <w:r w:rsidRPr="00065BB9">
        <w:rPr>
          <w:rFonts w:ascii="Times New Roman" w:eastAsiaTheme="minorHAnsi" w:hAnsi="Times New Roman" w:cs="Times New Roman"/>
          <w:szCs w:val="24"/>
          <w:lang w:eastAsia="en-US"/>
        </w:rPr>
        <w:t xml:space="preserve"> wodę z wielu działek w sposób zorganizowany do odbiornika</w:t>
      </w:r>
      <w:r w:rsidR="0036747C" w:rsidRPr="00065BB9">
        <w:rPr>
          <w:rFonts w:ascii="Times New Roman" w:eastAsiaTheme="minorHAnsi" w:hAnsi="Times New Roman" w:cs="Times New Roman"/>
          <w:szCs w:val="24"/>
          <w:lang w:eastAsia="en-US"/>
        </w:rPr>
        <w:t>. Następnie</w:t>
      </w:r>
      <w:r w:rsidRPr="00065BB9">
        <w:rPr>
          <w:rFonts w:ascii="Times New Roman" w:eastAsiaTheme="minorHAnsi" w:hAnsi="Times New Roman" w:cs="Times New Roman"/>
          <w:szCs w:val="24"/>
          <w:lang w:eastAsia="en-US"/>
        </w:rPr>
        <w:t xml:space="preserve">  woda </w:t>
      </w:r>
      <w:r w:rsidR="0036747C" w:rsidRPr="00065BB9">
        <w:rPr>
          <w:rFonts w:ascii="Times New Roman" w:eastAsiaTheme="minorHAnsi" w:hAnsi="Times New Roman" w:cs="Times New Roman"/>
          <w:szCs w:val="24"/>
          <w:lang w:eastAsia="en-US"/>
        </w:rPr>
        <w:t>będzie</w:t>
      </w:r>
      <w:r w:rsidRPr="00065BB9">
        <w:rPr>
          <w:rFonts w:ascii="Times New Roman" w:eastAsiaTheme="minorHAnsi" w:hAnsi="Times New Roman" w:cs="Times New Roman"/>
          <w:szCs w:val="24"/>
          <w:lang w:eastAsia="en-US"/>
        </w:rPr>
        <w:t xml:space="preserve"> zagospodarowywana w sposób umożliwiający jej zretencjonowanie – np</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 postaci zbiornika retencyjnego lub poprzez rozsączenie do gruntu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2 dodano pkt 3c zawierający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lokalnego systemu zagospodarowania wód opadowych i roztopowych</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rsidR="00614B4D" w:rsidRPr="00065BB9" w:rsidRDefault="00614B4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Zasada spełnienia odpowiedniego udziału p</w:t>
      </w:r>
      <w:r w:rsidR="00DF5ACD" w:rsidRPr="00065BB9">
        <w:rPr>
          <w:rFonts w:ascii="Times New Roman" w:eastAsiaTheme="minorHAnsi" w:hAnsi="Times New Roman" w:cs="Times New Roman"/>
          <w:szCs w:val="24"/>
          <w:lang w:eastAsia="en-US"/>
        </w:rPr>
        <w:t xml:space="preserve">owierzchni biologicznie czynnej, której definicję wprowadza się w art. 2 pkt 3a ustawy o planowaniu, </w:t>
      </w:r>
      <w:r w:rsidRPr="00065BB9">
        <w:rPr>
          <w:rFonts w:ascii="Times New Roman" w:eastAsiaTheme="minorHAnsi" w:hAnsi="Times New Roman" w:cs="Times New Roman"/>
          <w:szCs w:val="24"/>
          <w:lang w:eastAsia="en-US"/>
        </w:rPr>
        <w:t xml:space="preserve">nie jest jednak bezwzględna. Przepis art. 1 ust. 6 </w:t>
      </w:r>
      <w:r w:rsidR="001D5DC7"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 xml:space="preserve">wprowadza wyjątek dla działki, na której sytuowany będzie budynek w tzw. plombie, czyli poprzez wypełnianie pierzei i lokalizowanie budynku tak, by przylegał ścianami bocznymi do istniejących na sąsiednich działkach budynków. Z uwagi na naczelną zasadę planowania przestrzennego – ochronę ładu przestrzennego, kontynuacja sposobu zabudowy na takiej działce często nie byłaby możliwa przy jednoczesnym spełnieniu warunku dotyczącego udziału powierzchni biologicznie czynnej. Dlatego też, w ramach kontynuacji sposobu zabudowy, wprowadzono możliwość zapewnienia udziału powierzchni biologicznie czynnej w takim samym stopniu, jak najniższy udział na działkach sąsiednich. </w:t>
      </w:r>
    </w:p>
    <w:p w:rsidR="00583A4B" w:rsidRPr="00065BB9" w:rsidRDefault="00583A4B" w:rsidP="00D26019">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b/>
          <w:szCs w:val="24"/>
          <w:lang w:eastAsia="en-US"/>
        </w:rPr>
        <w:lastRenderedPageBreak/>
        <w:t>Z</w:t>
      </w:r>
      <w:r w:rsidR="0036747C" w:rsidRPr="00065BB9">
        <w:rPr>
          <w:rFonts w:ascii="Times New Roman" w:eastAsiaTheme="minorHAnsi" w:hAnsi="Times New Roman" w:cs="Times New Roman"/>
          <w:b/>
          <w:szCs w:val="24"/>
          <w:lang w:eastAsia="en-US"/>
        </w:rPr>
        <w:t>miany przewidziane w art. 1 ust. 7 ustawy o planowaniu</w:t>
      </w:r>
      <w:r w:rsidRPr="00065BB9">
        <w:rPr>
          <w:rFonts w:ascii="Times New Roman" w:eastAsiaTheme="minorHAnsi" w:hAnsi="Times New Roman" w:cs="Times New Roman"/>
          <w:b/>
          <w:szCs w:val="24"/>
          <w:lang w:eastAsia="en-US"/>
        </w:rPr>
        <w:t xml:space="preserve"> -</w:t>
      </w:r>
      <w:r w:rsidRPr="00065BB9">
        <w:rPr>
          <w:rFonts w:ascii="Times New Roman" w:eastAsiaTheme="minorHAnsi" w:hAnsi="Times New Roman" w:cs="Times New Roman"/>
          <w:szCs w:val="24"/>
          <w:lang w:eastAsia="en-US"/>
        </w:rPr>
        <w:t xml:space="preserve"> p</w:t>
      </w:r>
      <w:r w:rsidR="0036747C" w:rsidRPr="00065BB9">
        <w:rPr>
          <w:rFonts w:ascii="Times New Roman" w:eastAsiaTheme="minorHAnsi" w:hAnsi="Times New Roman" w:cs="Times New Roman"/>
          <w:szCs w:val="24"/>
          <w:lang w:eastAsia="en-US"/>
        </w:rPr>
        <w:t>rzewidziano zwolnienia z w</w:t>
      </w:r>
      <w:r w:rsidR="00E56F5E" w:rsidRPr="00065BB9">
        <w:rPr>
          <w:rFonts w:ascii="Times New Roman" w:eastAsiaTheme="minorHAnsi" w:hAnsi="Times New Roman" w:cs="Times New Roman"/>
          <w:szCs w:val="24"/>
          <w:lang w:eastAsia="en-US"/>
        </w:rPr>
        <w:t>ym</w:t>
      </w:r>
      <w:r w:rsidR="0036747C"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g</w:t>
      </w:r>
      <w:r w:rsidR="0036747C"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zagospodarowania wód opadowych i roztopowych w całości. Przedmiotowy wymóg </w:t>
      </w:r>
      <w:r w:rsidR="00E56F5E" w:rsidRPr="00065BB9">
        <w:rPr>
          <w:rFonts w:ascii="Times New Roman" w:eastAsiaTheme="minorHAnsi" w:hAnsi="Times New Roman" w:cs="Times New Roman"/>
          <w:szCs w:val="24"/>
          <w:lang w:eastAsia="en-US"/>
        </w:rPr>
        <w:t xml:space="preserve">nie będzie </w:t>
      </w:r>
      <w:r w:rsidR="0036747C" w:rsidRPr="00065BB9">
        <w:rPr>
          <w:rFonts w:ascii="Times New Roman" w:eastAsiaTheme="minorHAnsi" w:hAnsi="Times New Roman" w:cs="Times New Roman"/>
          <w:szCs w:val="24"/>
          <w:lang w:eastAsia="en-US"/>
        </w:rPr>
        <w:t>dotyczył</w:t>
      </w:r>
      <w:r w:rsidRPr="00065BB9">
        <w:rPr>
          <w:rFonts w:ascii="Times New Roman" w:eastAsiaTheme="minorHAnsi" w:hAnsi="Times New Roman" w:cs="Times New Roman"/>
          <w:szCs w:val="24"/>
          <w:lang w:eastAsia="en-US"/>
        </w:rPr>
        <w:t xml:space="preserve"> działki budowlanej położonej</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na terenie działki graniczącej z działką ewidencyjną, która obejmuje śródlądowe wody płynące.</w:t>
      </w:r>
    </w:p>
    <w:p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Odstąpienie od wymagań </w:t>
      </w:r>
      <w:r w:rsidR="005633CB" w:rsidRPr="00065BB9">
        <w:rPr>
          <w:rFonts w:ascii="Times New Roman" w:eastAsiaTheme="minorHAnsi" w:hAnsi="Times New Roman" w:cs="Times New Roman"/>
          <w:szCs w:val="24"/>
          <w:lang w:eastAsia="en-US"/>
        </w:rPr>
        <w:t>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w:t>
      </w:r>
      <w:r w:rsidR="005633CB"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pkt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1 </w:t>
      </w:r>
      <w:r w:rsidR="0036747C" w:rsidRPr="00065BB9">
        <w:rPr>
          <w:rFonts w:ascii="Times New Roman" w:eastAsiaTheme="minorHAnsi" w:hAnsi="Times New Roman" w:cs="Times New Roman"/>
          <w:szCs w:val="24"/>
          <w:lang w:eastAsia="en-US"/>
        </w:rPr>
        <w:t xml:space="preserve">ustawy o planowaniu </w:t>
      </w:r>
      <w:r w:rsidR="00D65C1C" w:rsidRPr="00065BB9">
        <w:rPr>
          <w:rFonts w:ascii="Times New Roman" w:eastAsiaTheme="minorHAnsi" w:hAnsi="Times New Roman" w:cs="Times New Roman"/>
          <w:szCs w:val="24"/>
          <w:lang w:eastAsia="en-US"/>
        </w:rPr>
        <w:t xml:space="preserve">w zakresie zagospodarowania wód opadowych i roztopowych </w:t>
      </w:r>
      <w:r w:rsidRPr="00065BB9">
        <w:rPr>
          <w:rFonts w:ascii="Times New Roman" w:eastAsiaTheme="minorHAnsi" w:hAnsi="Times New Roman" w:cs="Times New Roman"/>
          <w:szCs w:val="24"/>
          <w:lang w:eastAsia="en-US"/>
        </w:rPr>
        <w:t>jest konieczne dla terenów o</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specyficznych warunkach fizjograficznych, gdzie nie jest możliwe</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odprowadzanie wód opadowych i</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 do gruntu</w:t>
      </w:r>
      <w:r w:rsidR="000B0AB0" w:rsidRPr="00065BB9">
        <w:rPr>
          <w:rFonts w:ascii="Times New Roman" w:eastAsiaTheme="minorHAnsi" w:hAnsi="Times New Roman" w:cs="Times New Roman"/>
          <w:szCs w:val="24"/>
          <w:lang w:eastAsia="en-US"/>
        </w:rPr>
        <w:t xml:space="preserve">. </w:t>
      </w:r>
      <w:r w:rsidR="00D65C1C" w:rsidRPr="00065BB9">
        <w:rPr>
          <w:rFonts w:ascii="Times New Roman" w:eastAsiaTheme="minorHAnsi" w:hAnsi="Times New Roman" w:cs="Times New Roman"/>
          <w:szCs w:val="24"/>
          <w:lang w:eastAsia="en-US"/>
        </w:rPr>
        <w:t xml:space="preserve">Taka </w:t>
      </w:r>
      <w:r w:rsidRPr="00065BB9">
        <w:rPr>
          <w:rFonts w:ascii="Times New Roman" w:eastAsiaTheme="minorHAnsi" w:hAnsi="Times New Roman" w:cs="Times New Roman"/>
          <w:szCs w:val="24"/>
          <w:lang w:eastAsia="en-US"/>
        </w:rPr>
        <w:t>sytuacja występuje na terenach narażonych na niebezpieczeństwo powodzi – graniczących z wodami śródlądowymi płynącymi oraz w pasie nadbrzeżnym graniczącym z wodami morskimi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Tereny </w:t>
      </w:r>
      <w:r w:rsidR="00620A73" w:rsidRPr="00065BB9">
        <w:rPr>
          <w:rFonts w:ascii="Times New Roman" w:eastAsiaTheme="minorHAnsi" w:hAnsi="Times New Roman" w:cs="Times New Roman"/>
          <w:szCs w:val="24"/>
          <w:lang w:eastAsia="en-US"/>
        </w:rPr>
        <w:t xml:space="preserve">te </w:t>
      </w:r>
      <w:r w:rsidRPr="00065BB9">
        <w:rPr>
          <w:rFonts w:ascii="Times New Roman" w:eastAsiaTheme="minorHAnsi" w:hAnsi="Times New Roman" w:cs="Times New Roman"/>
          <w:szCs w:val="24"/>
          <w:lang w:eastAsia="en-US"/>
        </w:rPr>
        <w:t>– ze względów bezpieczeństwa wymagają ograniczenia możliwości inwestowania, a konieczne inwestycje powinny posiadać systemowe rozwiązania odprowadzenia wód opadowych i roztopowych</w:t>
      </w:r>
      <w:r w:rsidR="000B0AB0" w:rsidRPr="00065BB9">
        <w:rPr>
          <w:rFonts w:ascii="Times New Roman" w:eastAsiaTheme="minorHAnsi" w:hAnsi="Times New Roman" w:cs="Times New Roman"/>
          <w:szCs w:val="24"/>
          <w:lang w:eastAsia="en-US"/>
        </w:rPr>
        <w:t xml:space="preserve">. </w:t>
      </w:r>
    </w:p>
    <w:p w:rsidR="00E56F5E" w:rsidRPr="00065BB9" w:rsidRDefault="001F220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S</w:t>
      </w:r>
      <w:r w:rsidR="00E56F5E" w:rsidRPr="00065BB9">
        <w:rPr>
          <w:rFonts w:ascii="Times New Roman" w:eastAsiaTheme="minorHAnsi" w:hAnsi="Times New Roman" w:cs="Times New Roman"/>
          <w:szCs w:val="24"/>
          <w:lang w:eastAsia="en-US"/>
        </w:rPr>
        <w:t>tudium</w:t>
      </w:r>
      <w:r w:rsidR="00426456" w:rsidRPr="00065BB9">
        <w:rPr>
          <w:rFonts w:ascii="Times New Roman" w:eastAsiaTheme="minorHAnsi" w:hAnsi="Times New Roman" w:cs="Times New Roman"/>
          <w:szCs w:val="24"/>
          <w:lang w:eastAsia="en-US"/>
        </w:rPr>
        <w:t xml:space="preserve"> zagospodarowania przestrzennego </w:t>
      </w:r>
      <w:r w:rsidRPr="00065BB9">
        <w:rPr>
          <w:rFonts w:ascii="Times New Roman" w:eastAsiaTheme="minorHAnsi" w:hAnsi="Times New Roman" w:cs="Times New Roman"/>
          <w:szCs w:val="24"/>
          <w:lang w:eastAsia="en-US"/>
        </w:rPr>
        <w:t>gminy b</w:t>
      </w:r>
      <w:r w:rsidR="00E56F5E" w:rsidRPr="00065BB9">
        <w:rPr>
          <w:rFonts w:ascii="Times New Roman" w:eastAsiaTheme="minorHAnsi" w:hAnsi="Times New Roman" w:cs="Times New Roman"/>
          <w:szCs w:val="24"/>
          <w:lang w:eastAsia="en-US"/>
        </w:rPr>
        <w:t>ędzie</w:t>
      </w:r>
      <w:r w:rsidR="00426456" w:rsidRPr="00065BB9">
        <w:rPr>
          <w:rFonts w:ascii="Times New Roman" w:eastAsiaTheme="minorHAnsi" w:hAnsi="Times New Roman" w:cs="Times New Roman"/>
          <w:szCs w:val="24"/>
          <w:lang w:eastAsia="en-US"/>
        </w:rPr>
        <w:t xml:space="preserve"> </w:t>
      </w:r>
      <w:r w:rsidR="009316D1">
        <w:rPr>
          <w:rFonts w:ascii="Times New Roman" w:eastAsiaTheme="minorHAnsi" w:hAnsi="Times New Roman" w:cs="Times New Roman"/>
          <w:szCs w:val="24"/>
          <w:lang w:eastAsia="en-US"/>
        </w:rPr>
        <w:t xml:space="preserve">uwzględniało uwarunkowania wynikające </w:t>
      </w:r>
      <w:r w:rsidR="009B31F3">
        <w:rPr>
          <w:rFonts w:ascii="Times New Roman" w:eastAsiaTheme="minorHAnsi" w:hAnsi="Times New Roman" w:cs="Times New Roman"/>
          <w:szCs w:val="24"/>
          <w:lang w:eastAsia="en-US"/>
        </w:rPr>
        <w:t>ze stanu środowiska (</w:t>
      </w:r>
      <w:r w:rsidR="009316D1">
        <w:rPr>
          <w:rFonts w:ascii="Times New Roman" w:eastAsiaTheme="minorHAnsi" w:hAnsi="Times New Roman" w:cs="Times New Roman"/>
          <w:szCs w:val="24"/>
          <w:lang w:eastAsia="en-US"/>
        </w:rPr>
        <w:t>w tym m.in. możliwości retencji wód</w:t>
      </w:r>
      <w:r w:rsidR="009B31F3">
        <w:rPr>
          <w:rFonts w:ascii="Times New Roman" w:eastAsiaTheme="minorHAnsi" w:hAnsi="Times New Roman" w:cs="Times New Roman"/>
          <w:szCs w:val="24"/>
          <w:lang w:eastAsia="en-US"/>
        </w:rPr>
        <w:t xml:space="preserve"> opadowych i roztopowych)</w:t>
      </w:r>
      <w:r w:rsidR="009316D1">
        <w:rPr>
          <w:rFonts w:ascii="Times New Roman" w:eastAsiaTheme="minorHAnsi" w:hAnsi="Times New Roman" w:cs="Times New Roman"/>
          <w:szCs w:val="24"/>
          <w:lang w:eastAsia="en-US"/>
        </w:rPr>
        <w:t xml:space="preserve">, stanu systemów komunikacji i infrastruktury technicznej </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w tym</w:t>
      </w:r>
      <w:r w:rsidR="009B31F3">
        <w:rPr>
          <w:rFonts w:ascii="Times New Roman" w:eastAsiaTheme="minorHAnsi" w:hAnsi="Times New Roman" w:cs="Times New Roman"/>
          <w:szCs w:val="24"/>
          <w:lang w:eastAsia="en-US"/>
        </w:rPr>
        <w:t xml:space="preserve"> m.in.</w:t>
      </w:r>
      <w:r w:rsidR="009316D1">
        <w:rPr>
          <w:rFonts w:ascii="Times New Roman" w:eastAsiaTheme="minorHAnsi" w:hAnsi="Times New Roman" w:cs="Times New Roman"/>
          <w:szCs w:val="24"/>
          <w:lang w:eastAsia="en-US"/>
        </w:rPr>
        <w:t xml:space="preserve"> stopnia uporządkowania </w:t>
      </w:r>
      <w:r w:rsidR="009B31F3">
        <w:rPr>
          <w:rFonts w:ascii="Times New Roman" w:eastAsiaTheme="minorHAnsi" w:hAnsi="Times New Roman" w:cs="Times New Roman"/>
          <w:szCs w:val="24"/>
          <w:lang w:eastAsia="en-US"/>
        </w:rPr>
        <w:t>gospodar</w:t>
      </w:r>
      <w:r w:rsidR="009316D1">
        <w:rPr>
          <w:rFonts w:ascii="Times New Roman" w:eastAsiaTheme="minorHAnsi" w:hAnsi="Times New Roman" w:cs="Times New Roman"/>
          <w:szCs w:val="24"/>
          <w:lang w:eastAsia="en-US"/>
        </w:rPr>
        <w:t>ki wodami opadowymi i roztopowymi</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 xml:space="preserve"> oraz będzie </w:t>
      </w:r>
      <w:r w:rsidR="00E56F5E" w:rsidRPr="00065BB9">
        <w:rPr>
          <w:rFonts w:ascii="Times New Roman" w:eastAsiaTheme="minorHAnsi" w:hAnsi="Times New Roman" w:cs="Times New Roman"/>
          <w:szCs w:val="24"/>
          <w:lang w:eastAsia="en-US"/>
        </w:rPr>
        <w:t>regulowało kierunki rozwoju lokalnych systemów zagospodarowania wód opadowych i roztopowych</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 zakresie kierunków rozwoju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lokalnych systemów studium uzgadniane będzie z </w:t>
      </w:r>
      <w:r w:rsidR="00426456" w:rsidRPr="00065BB9">
        <w:rPr>
          <w:rFonts w:ascii="Times New Roman" w:eastAsiaTheme="minorHAnsi" w:hAnsi="Times New Roman" w:cs="Times New Roman"/>
          <w:szCs w:val="24"/>
          <w:lang w:eastAsia="en-US"/>
        </w:rPr>
        <w:t>PGW WP</w:t>
      </w:r>
      <w:r w:rsidR="00E56F5E" w:rsidRPr="00065BB9">
        <w:rPr>
          <w:rFonts w:ascii="Times New Roman" w:eastAsiaTheme="minorHAnsi" w:hAnsi="Times New Roman" w:cs="Times New Roman"/>
          <w:szCs w:val="24"/>
          <w:lang w:eastAsia="en-US"/>
        </w:rPr>
        <w:t xml:space="preserve">, które będzie </w:t>
      </w:r>
      <w:r w:rsidR="00426456" w:rsidRPr="00065BB9">
        <w:rPr>
          <w:rFonts w:ascii="Times New Roman" w:eastAsiaTheme="minorHAnsi" w:hAnsi="Times New Roman" w:cs="Times New Roman"/>
          <w:szCs w:val="24"/>
          <w:lang w:eastAsia="en-US"/>
        </w:rPr>
        <w:t>wskazywało</w:t>
      </w:r>
      <w:r w:rsidR="00E56F5E" w:rsidRPr="00065BB9">
        <w:rPr>
          <w:rFonts w:ascii="Times New Roman" w:eastAsiaTheme="minorHAnsi" w:hAnsi="Times New Roman" w:cs="Times New Roman"/>
          <w:szCs w:val="24"/>
          <w:lang w:eastAsia="en-US"/>
        </w:rPr>
        <w:t>, czy zaproponowane rozwiązanie wpisuje się w zasadę minimalizacji antropogenicznego odwodnienia zlewni</w:t>
      </w:r>
      <w:r w:rsidR="000B0AB0" w:rsidRPr="00065BB9">
        <w:rPr>
          <w:rFonts w:ascii="Times New Roman" w:eastAsiaTheme="minorHAnsi" w:hAnsi="Times New Roman" w:cs="Times New Roman"/>
          <w:szCs w:val="24"/>
          <w:lang w:eastAsia="en-US"/>
        </w:rPr>
        <w:t xml:space="preserve">. </w:t>
      </w:r>
      <w:r w:rsidR="002B3EF7" w:rsidRPr="002B3EF7">
        <w:rPr>
          <w:rFonts w:ascii="Times New Roman" w:eastAsiaTheme="minorHAnsi" w:hAnsi="Times New Roman" w:cs="Times New Roman"/>
          <w:szCs w:val="24"/>
          <w:lang w:eastAsia="en-US"/>
        </w:rPr>
        <w:t xml:space="preserve">Plan miejscowy również będzie uwzględniał kwestię zagospodarowania tych wód. </w:t>
      </w:r>
      <w:r w:rsidR="00031BDA">
        <w:rPr>
          <w:rFonts w:ascii="Times New Roman" w:eastAsiaTheme="minorHAnsi" w:hAnsi="Times New Roman" w:cs="Times New Roman"/>
          <w:szCs w:val="24"/>
          <w:lang w:eastAsia="en-US"/>
        </w:rPr>
        <w:t>P</w:t>
      </w:r>
      <w:r w:rsidR="00031BDA" w:rsidRPr="00031BDA">
        <w:rPr>
          <w:rFonts w:ascii="Times New Roman" w:eastAsiaTheme="minorHAnsi" w:hAnsi="Times New Roman" w:cs="Times New Roman"/>
          <w:szCs w:val="24"/>
          <w:lang w:eastAsia="en-US"/>
        </w:rPr>
        <w:t xml:space="preserve">rojekt planu miejscowego będzie uzgadniany z PGW WP w zakresie dotyczącym zasad zagospodarowania wód opadowych i roztopowych. </w:t>
      </w:r>
      <w:r w:rsidR="00E56F5E" w:rsidRPr="00065BB9">
        <w:rPr>
          <w:rFonts w:ascii="Times New Roman" w:eastAsiaTheme="minorHAnsi" w:hAnsi="Times New Roman" w:cs="Times New Roman"/>
          <w:szCs w:val="24"/>
          <w:lang w:eastAsia="en-US"/>
        </w:rPr>
        <w:t xml:space="preserve">Zarówno studium jak i plany miejscowe będą ponadto uzgadniane w zakresie zgodności z opracowaniami planistycznymi, których uwzględnienie wymagane jest przepisami </w:t>
      </w:r>
      <w:r w:rsidR="00426456" w:rsidRPr="00065BB9">
        <w:rPr>
          <w:rFonts w:ascii="Times New Roman" w:eastAsiaTheme="minorHAnsi" w:hAnsi="Times New Roman" w:cs="Times New Roman"/>
          <w:szCs w:val="24"/>
          <w:lang w:eastAsia="en-US"/>
        </w:rPr>
        <w:t>ustawy z dnia 20 lipca 2017 r. – P</w:t>
      </w:r>
      <w:r w:rsidR="00E56F5E" w:rsidRPr="00065BB9">
        <w:rPr>
          <w:rFonts w:ascii="Times New Roman" w:eastAsiaTheme="minorHAnsi" w:hAnsi="Times New Roman" w:cs="Times New Roman"/>
          <w:szCs w:val="24"/>
          <w:lang w:eastAsia="en-US"/>
        </w:rPr>
        <w:t>raw</w:t>
      </w:r>
      <w:r w:rsidR="00426456"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 xml:space="preserve"> wodne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Wymóg ten dotyczy m</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in</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uwzględniania ustaleń planów przeciwdziałania skutkom suszy</w:t>
      </w:r>
      <w:r w:rsidR="00031BDA">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Zagospodarowanie wody opadowej w obrębie działki oparte będzie w największym stopniu o procesy na podłożu pokrytym naturalną roślinnością</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Wymaga to zapewnienia odpowiedniej wielkości </w:t>
      </w:r>
      <w:r w:rsidR="00C31499" w:rsidRPr="00065BB9">
        <w:rPr>
          <w:rFonts w:ascii="Times New Roman" w:eastAsiaTheme="minorHAnsi" w:hAnsi="Times New Roman" w:cs="Times New Roman"/>
          <w:szCs w:val="24"/>
          <w:lang w:eastAsia="en-US"/>
        </w:rPr>
        <w:t>powierzchni biologicznie czynnej</w:t>
      </w:r>
      <w:r w:rsidR="00E56F5E" w:rsidRPr="00065BB9">
        <w:rPr>
          <w:rFonts w:ascii="Times New Roman" w:eastAsiaTheme="minorHAnsi" w:hAnsi="Times New Roman" w:cs="Times New Roman"/>
          <w:szCs w:val="24"/>
          <w:lang w:eastAsia="en-US"/>
        </w:rPr>
        <w:t xml:space="preserve"> w obrębie działki</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Stąd wprowadzenie minimum udziału powierzchni biologicznie czynnej (PBC) w rozumieniu obecnych przepisów budowlanych, które przeciwdziałać ma nadmiernemu uszczelnieniu powierzchni, co stanowi problem zwłaszcza w przestrzeniach intensywnego zagospodarowania miejskiego</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Definicja PBC obejmuje także szereg rozwiązań umożliwiających częściowe utwardzenie terenu oraz inne „niepełnowartościowe” biologicznie powierzchnie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Dlatego </w:t>
      </w:r>
      <w:r w:rsidR="00E56F5E" w:rsidRPr="00065BB9">
        <w:rPr>
          <w:rFonts w:ascii="Times New Roman" w:eastAsiaTheme="minorHAnsi" w:hAnsi="Times New Roman" w:cs="Times New Roman"/>
          <w:szCs w:val="24"/>
          <w:lang w:eastAsia="en-US"/>
        </w:rPr>
        <w:lastRenderedPageBreak/>
        <w:t>wprowadzono osobny próg minimalnego pokrycia działki jak najbardziej naturalną powierzchnią biologicznie czynną w postaci gruntu ustrukturowanego w sposób spełniający kryteria gleby</w:t>
      </w:r>
      <w:r w:rsidR="00C31499" w:rsidRPr="00065BB9">
        <w:rPr>
          <w:rFonts w:ascii="Times New Roman" w:eastAsiaTheme="minorHAnsi" w:hAnsi="Times New Roman" w:cs="Times New Roman"/>
          <w:szCs w:val="24"/>
          <w:lang w:eastAsia="en-US"/>
        </w:rPr>
        <w:t>.</w:t>
      </w:r>
    </w:p>
    <w:p w:rsidR="00E56F5E" w:rsidRPr="00065BB9" w:rsidRDefault="00C31499"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Należy wskazać,  że wymóg dotyczący pozostawienia określonej wielkości powierzchni biologicznie czynnej występuje już </w:t>
      </w:r>
      <w:r w:rsidR="00E56F5E"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rozporządzeni</w:t>
      </w:r>
      <w:r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z dnia 12 kwietnia 2002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Ministra Infrastruktury w sprawie </w:t>
      </w:r>
      <w:bookmarkStart w:id="13" w:name="highlightHit_6"/>
      <w:bookmarkEnd w:id="13"/>
      <w:r w:rsidR="00E56F5E" w:rsidRPr="00065BB9">
        <w:rPr>
          <w:rFonts w:ascii="Times New Roman" w:eastAsiaTheme="minorHAnsi" w:hAnsi="Times New Roman" w:cs="Times New Roman"/>
          <w:szCs w:val="24"/>
          <w:lang w:eastAsia="en-US"/>
        </w:rPr>
        <w:t xml:space="preserve">warunków </w:t>
      </w:r>
      <w:bookmarkStart w:id="14" w:name="highlightHit_7"/>
      <w:bookmarkEnd w:id="14"/>
      <w:r w:rsidR="00E56F5E" w:rsidRPr="00065BB9">
        <w:rPr>
          <w:rFonts w:ascii="Times New Roman" w:eastAsiaTheme="minorHAnsi" w:hAnsi="Times New Roman" w:cs="Times New Roman"/>
          <w:szCs w:val="24"/>
          <w:lang w:eastAsia="en-US"/>
        </w:rPr>
        <w:t xml:space="preserve">technicznych, jakim powinny odpowiadać </w:t>
      </w:r>
      <w:bookmarkStart w:id="15" w:name="highlightHit_8"/>
      <w:bookmarkEnd w:id="15"/>
      <w:r w:rsidR="00E56F5E" w:rsidRPr="00065BB9">
        <w:rPr>
          <w:rFonts w:ascii="Times New Roman" w:eastAsiaTheme="minorHAnsi" w:hAnsi="Times New Roman" w:cs="Times New Roman"/>
          <w:szCs w:val="24"/>
          <w:lang w:eastAsia="en-US"/>
        </w:rPr>
        <w:t xml:space="preserve">budynki i ich usytuowanie </w:t>
      </w:r>
      <w:bookmarkStart w:id="16" w:name="mip49293221"/>
      <w:bookmarkEnd w:id="16"/>
      <w:r w:rsidR="00E56F5E"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1065)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 39</w:t>
      </w:r>
      <w:r w:rsidRPr="00065BB9">
        <w:rPr>
          <w:rFonts w:ascii="Times New Roman" w:eastAsiaTheme="minorHAnsi" w:hAnsi="Times New Roman" w:cs="Times New Roman"/>
          <w:szCs w:val="24"/>
          <w:lang w:eastAsia="en-US"/>
        </w:rPr>
        <w:t>. Jednak przewidziany w niniejszej ustawie wymóg</w:t>
      </w:r>
      <w:r w:rsidR="00E56F5E" w:rsidRPr="00065BB9">
        <w:rPr>
          <w:rFonts w:ascii="Times New Roman" w:eastAsiaTheme="minorHAnsi" w:hAnsi="Times New Roman" w:cs="Times New Roman"/>
          <w:szCs w:val="24"/>
          <w:lang w:eastAsia="en-US"/>
        </w:rPr>
        <w:t xml:space="preserve"> będzie dotyczył przypadku sytuowania każdego nowego obiektu budowlanego lub rozbudowy istniejącego obiektu budowlanego, a nie jak dotychczas – wyłącznie działek budowlanych, przeznaczonych pod zabudowę wielorodzinną, budynki opieki zdrowotnej (z wyjątkiem przychodni) oraz oświaty i wychowania</w:t>
      </w:r>
      <w:r w:rsidR="000B0AB0" w:rsidRPr="00065BB9">
        <w:rPr>
          <w:rFonts w:ascii="Times New Roman" w:eastAsiaTheme="minorHAnsi" w:hAnsi="Times New Roman" w:cs="Times New Roman"/>
          <w:szCs w:val="24"/>
          <w:lang w:eastAsia="en-US"/>
        </w:rPr>
        <w:t xml:space="preserve">.  </w:t>
      </w:r>
    </w:p>
    <w:p w:rsidR="00E56F5E" w:rsidRPr="00065BB9" w:rsidRDefault="003D796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Ponadto zmiana</w:t>
      </w:r>
      <w:r w:rsidR="00E56F5E" w:rsidRPr="00065BB9">
        <w:rPr>
          <w:rFonts w:ascii="Times New Roman" w:eastAsiaTheme="minorHAnsi" w:hAnsi="Times New Roman" w:cs="Times New Roman"/>
          <w:szCs w:val="24"/>
          <w:lang w:eastAsia="en-US"/>
        </w:rPr>
        <w:t xml:space="preserve"> w art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15 ust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5 ustawy o planowaniu ma na celu ułatwienie lokalizacji na terenach rolnych małych zbiorników wodnych i stawów, służących lokalnej retencji wód</w:t>
      </w:r>
      <w:r w:rsidR="000B0AB0" w:rsidRPr="00065BB9">
        <w:rPr>
          <w:rFonts w:ascii="Times New Roman" w:eastAsiaTheme="minorHAnsi" w:hAnsi="Times New Roman" w:cs="Times New Roman"/>
          <w:szCs w:val="24"/>
          <w:lang w:eastAsia="en-US"/>
        </w:rPr>
        <w:t xml:space="preserve">. </w:t>
      </w:r>
    </w:p>
    <w:p w:rsidR="00EF1238" w:rsidRPr="00065BB9" w:rsidRDefault="00EF1238"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Zakłada się także wprowadzenie zmian w </w:t>
      </w:r>
      <w:r w:rsidRPr="00065BB9">
        <w:rPr>
          <w:rFonts w:ascii="Times New Roman" w:eastAsiaTheme="minorHAnsi" w:hAnsi="Times New Roman" w:cs="Times New Roman"/>
          <w:b/>
          <w:szCs w:val="24"/>
          <w:lang w:eastAsia="en-US"/>
        </w:rPr>
        <w:t xml:space="preserve">art. </w:t>
      </w:r>
      <w:r w:rsidR="008F61B3">
        <w:rPr>
          <w:rFonts w:ascii="Times New Roman" w:eastAsiaTheme="minorHAnsi" w:hAnsi="Times New Roman" w:cs="Times New Roman"/>
          <w:b/>
          <w:szCs w:val="24"/>
          <w:lang w:eastAsia="en-US"/>
        </w:rPr>
        <w:t xml:space="preserve">52 </w:t>
      </w:r>
      <w:r w:rsidR="008F61B3">
        <w:t xml:space="preserve">ust. 2 pkt 2 lit. d oraz art. </w:t>
      </w:r>
      <w:r w:rsidRPr="00065BB9">
        <w:rPr>
          <w:rFonts w:ascii="Times New Roman" w:eastAsiaTheme="minorHAnsi" w:hAnsi="Times New Roman" w:cs="Times New Roman"/>
          <w:b/>
          <w:szCs w:val="24"/>
          <w:lang w:eastAsia="en-US"/>
        </w:rPr>
        <w:t>54 pkt 4 i 5 ustawy o planowaniu</w:t>
      </w:r>
      <w:r w:rsidRPr="00065BB9">
        <w:rPr>
          <w:rFonts w:ascii="Times New Roman" w:eastAsiaTheme="minorHAnsi" w:hAnsi="Times New Roman" w:cs="Times New Roman"/>
          <w:szCs w:val="24"/>
          <w:lang w:eastAsia="en-US"/>
        </w:rPr>
        <w:t xml:space="preserve"> mające na celu uwzględnienie w decyzji o ustaleniu lokalizacji inwestycji </w:t>
      </w:r>
      <w:r w:rsidR="00330564" w:rsidRPr="00065BB9">
        <w:rPr>
          <w:rFonts w:ascii="Times New Roman" w:eastAsiaTheme="minorHAnsi" w:hAnsi="Times New Roman" w:cs="Times New Roman"/>
          <w:szCs w:val="24"/>
          <w:lang w:eastAsia="en-US"/>
        </w:rPr>
        <w:t xml:space="preserve">celu publicznego także sposobu zagospodarowania wód opadowych i roztopowych a także powierzchni biologicznie czynnych. </w:t>
      </w:r>
    </w:p>
    <w:p w:rsidR="00471C30"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4</w:t>
      </w:r>
      <w:r w:rsidR="0047604E">
        <w:rPr>
          <w:rFonts w:ascii="Times New Roman" w:hAnsi="Times New Roman" w:cs="Times New Roman"/>
          <w:b/>
          <w:sz w:val="24"/>
          <w:szCs w:val="24"/>
        </w:rPr>
        <w:t>4</w:t>
      </w:r>
      <w:r w:rsidR="00E56F5E" w:rsidRPr="00065BB9">
        <w:rPr>
          <w:rFonts w:ascii="Times New Roman" w:hAnsi="Times New Roman" w:cs="Times New Roman"/>
          <w:b/>
          <w:sz w:val="24"/>
          <w:szCs w:val="24"/>
        </w:rPr>
        <w:t xml:space="preserve"> </w:t>
      </w:r>
      <w:r w:rsidR="00471C30" w:rsidRPr="00065BB9">
        <w:rPr>
          <w:rFonts w:ascii="Times New Roman" w:hAnsi="Times New Roman" w:cs="Times New Roman"/>
          <w:b/>
          <w:sz w:val="24"/>
          <w:szCs w:val="24"/>
        </w:rPr>
        <w:t>niniejszej ustawy</w:t>
      </w:r>
      <w:r w:rsidR="00471C3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 xml:space="preserve">zakłada </w:t>
      </w:r>
      <w:r w:rsidR="00471C30" w:rsidRPr="00065BB9">
        <w:rPr>
          <w:rFonts w:ascii="Times New Roman" w:hAnsi="Times New Roman" w:cs="Times New Roman"/>
          <w:sz w:val="24"/>
          <w:szCs w:val="24"/>
        </w:rPr>
        <w:t xml:space="preserve"> zmiany w ustawie z dnia 16 kwietnia 2004 r</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o ochronie przyrody</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Zmiany dotyczą możliwości udzielenia przez Generalnego Dyrektora Ochrony Środowiska zezwolenia na obszarze rezerwatu przyrody na odstępstwa od zakazów, o których mowa w art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15 ust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 ustawy o</w:t>
      </w:r>
      <w:r w:rsidR="00044A6B" w:rsidRPr="00065BB9">
        <w:rPr>
          <w:rFonts w:ascii="Times New Roman" w:hAnsi="Times New Roman" w:cs="Times New Roman"/>
          <w:sz w:val="24"/>
          <w:szCs w:val="24"/>
        </w:rPr>
        <w:t> </w:t>
      </w:r>
      <w:r w:rsidR="00471C30" w:rsidRPr="00065BB9">
        <w:rPr>
          <w:rFonts w:ascii="Times New Roman" w:hAnsi="Times New Roman" w:cs="Times New Roman"/>
          <w:sz w:val="24"/>
          <w:szCs w:val="24"/>
        </w:rPr>
        <w:t>ochronie przyrody, jeżeli jest to uzasadnione potrzebą realizacji inwestycji celu publicznego z zakresu przeciwdziałania skutkom suszy</w:t>
      </w:r>
      <w:r w:rsidR="000B0AB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Przedmiotowe rozwiązanie ma umożliwić w przypadku realizacji inwestycji także w części na obszarach rezerwatów przyrody na wykonanie także w tej lokalizacji inwestycji. Należy podkreślić, że, co do zasady, nie zakłada się realizacji inwestycji na terenie rezerwatów przyrody.</w:t>
      </w:r>
    </w:p>
    <w:p w:rsidR="00E56F5E" w:rsidRPr="00065BB9" w:rsidRDefault="00471C3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5</w:t>
      </w:r>
      <w:r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 xml:space="preserve">niniejszej ustawy </w:t>
      </w:r>
      <w:r w:rsidR="00E56F5E" w:rsidRPr="00065BB9">
        <w:rPr>
          <w:rFonts w:ascii="Times New Roman" w:hAnsi="Times New Roman" w:cs="Times New Roman"/>
          <w:sz w:val="24"/>
          <w:szCs w:val="24"/>
        </w:rPr>
        <w:t>przewiduje się wprowadzenie zmian w ustawie z dnia 6 grudnia 2006 r</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o</w:t>
      </w:r>
      <w:r w:rsidR="00044A6B" w:rsidRPr="00065BB9">
        <w:rPr>
          <w:rFonts w:ascii="Times New Roman" w:hAnsi="Times New Roman" w:cs="Times New Roman"/>
          <w:sz w:val="24"/>
          <w:szCs w:val="24"/>
        </w:rPr>
        <w:t> </w:t>
      </w:r>
      <w:r w:rsidR="00E56F5E" w:rsidRPr="00065BB9">
        <w:rPr>
          <w:rFonts w:ascii="Times New Roman" w:hAnsi="Times New Roman" w:cs="Times New Roman"/>
          <w:sz w:val="24"/>
          <w:szCs w:val="24"/>
        </w:rPr>
        <w:t>zasadach prowadzenia polityki rozwoju w zakresie uwzględnieniu w pracach Komitetu do spraw Umowy Partnerstwa także przedstawiciela ministra właściwego do spraw gospodarki wodnej oraz wprowadzenia wymogu uzgadniania z ministrem właściwym do spraw gospodarki wodnej także decyzji o dofinansowaniu projektów o strategicznym znaczeniu dla realizacji programu oraz projektów pomocy technicznej, o którym mowa w art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28 ust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 xml:space="preserve">1 pkt 1 </w:t>
      </w:r>
      <w:r w:rsidR="00E56F5E" w:rsidRPr="00065BB9">
        <w:rPr>
          <w:rFonts w:ascii="Times New Roman" w:hAnsi="Times New Roman" w:cs="Times New Roman"/>
          <w:sz w:val="24"/>
          <w:szCs w:val="24"/>
        </w:rPr>
        <w:lastRenderedPageBreak/>
        <w:t>i 2 tej ustawy</w:t>
      </w:r>
      <w:r w:rsidR="000B0AB0" w:rsidRPr="00065BB9">
        <w:rPr>
          <w:rFonts w:ascii="Times New Roman" w:hAnsi="Times New Roman" w:cs="Times New Roman"/>
          <w:sz w:val="24"/>
          <w:szCs w:val="24"/>
        </w:rPr>
        <w:t xml:space="preserve">. </w:t>
      </w:r>
      <w:r w:rsidR="00F65FEC" w:rsidRPr="00065BB9">
        <w:rPr>
          <w:rFonts w:ascii="Times New Roman" w:hAnsi="Times New Roman" w:cs="Times New Roman"/>
          <w:sz w:val="24"/>
          <w:szCs w:val="24"/>
        </w:rPr>
        <w:t>Przedmiotowe rozwiązanie zapewni uwzględnienie aspektów dotyczących przeciwdziałania skutkom suszy w pracach ww. Komitetu.</w:t>
      </w:r>
    </w:p>
    <w:p w:rsidR="00C31AF7" w:rsidRPr="00065BB9" w:rsidRDefault="00C31AF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6</w:t>
      </w:r>
      <w:r w:rsidRPr="00065BB9">
        <w:rPr>
          <w:rFonts w:ascii="Times New Roman" w:hAnsi="Times New Roman" w:cs="Times New Roman"/>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wskazuje na zmiany w ustawie z dnia 3 października 2008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udostępnianiu informacji o 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Zmiany wynikają z </w:t>
      </w:r>
      <w:r w:rsidR="00044A6B" w:rsidRPr="00065BB9">
        <w:rPr>
          <w:rFonts w:ascii="Times New Roman" w:hAnsi="Times New Roman" w:cs="Times New Roman"/>
          <w:sz w:val="24"/>
          <w:szCs w:val="24"/>
        </w:rPr>
        <w:t>konieczności uwzględnienia</w:t>
      </w:r>
      <w:r w:rsidR="00F65FEC" w:rsidRPr="00065BB9">
        <w:rPr>
          <w:rFonts w:ascii="Times New Roman" w:hAnsi="Times New Roman" w:cs="Times New Roman"/>
          <w:sz w:val="24"/>
          <w:szCs w:val="24"/>
        </w:rPr>
        <w:t xml:space="preserve"> wydawania decyzji o</w:t>
      </w:r>
      <w:r w:rsidR="00044A6B" w:rsidRPr="00065BB9">
        <w:rPr>
          <w:rFonts w:ascii="Times New Roman" w:hAnsi="Times New Roman" w:cs="Times New Roman"/>
          <w:sz w:val="24"/>
          <w:szCs w:val="24"/>
        </w:rPr>
        <w:t> </w:t>
      </w:r>
      <w:r w:rsidR="00F65FEC" w:rsidRPr="00065BB9">
        <w:rPr>
          <w:rFonts w:ascii="Times New Roman" w:hAnsi="Times New Roman" w:cs="Times New Roman"/>
          <w:sz w:val="24"/>
          <w:szCs w:val="24"/>
        </w:rPr>
        <w:t xml:space="preserve">środowiskowych uwarunkowaniach dla inwestycji mających na celu przeciwdziałanie skutkom suszy. </w:t>
      </w:r>
    </w:p>
    <w:p w:rsidR="0084627F" w:rsidRPr="00065BB9" w:rsidRDefault="0084627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 4</w:t>
      </w:r>
      <w:r w:rsidR="008F61B3">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wprowadza się zmiany w ustawie z dnia 9 czerwca 2011 r. – Prawo geologiczne i górnicze (Dz. U. z 2019 r. poz. 868, z późn. zm</w:t>
      </w:r>
      <w:r w:rsidR="00B90D92" w:rsidRPr="00065BB9">
        <w:rPr>
          <w:rFonts w:ascii="Times New Roman" w:hAnsi="Times New Roman" w:cs="Times New Roman"/>
          <w:sz w:val="24"/>
          <w:szCs w:val="24"/>
        </w:rPr>
        <w:t>.) Proponuje się dodać wyłączenie w</w:t>
      </w:r>
      <w:r w:rsidR="005633CB" w:rsidRPr="00065BB9">
        <w:rPr>
          <w:rFonts w:ascii="Times New Roman" w:hAnsi="Times New Roman" w:cs="Times New Roman"/>
          <w:sz w:val="24"/>
          <w:szCs w:val="24"/>
        </w:rPr>
        <w:t> </w:t>
      </w:r>
      <w:r w:rsidR="00B90D92" w:rsidRPr="00065BB9">
        <w:rPr>
          <w:rFonts w:ascii="Times New Roman" w:hAnsi="Times New Roman" w:cs="Times New Roman"/>
          <w:sz w:val="24"/>
          <w:szCs w:val="24"/>
        </w:rPr>
        <w:t xml:space="preserve">zakresie </w:t>
      </w:r>
      <w:r w:rsidR="00891702" w:rsidRPr="00065BB9">
        <w:rPr>
          <w:rFonts w:ascii="Times New Roman" w:hAnsi="Times New Roman" w:cs="Times New Roman"/>
          <w:sz w:val="24"/>
          <w:szCs w:val="24"/>
        </w:rPr>
        <w:t xml:space="preserve">stosowania tej ustawy do </w:t>
      </w:r>
      <w:r w:rsidR="00B90D92" w:rsidRPr="00065BB9">
        <w:rPr>
          <w:rFonts w:ascii="Times New Roman" w:hAnsi="Times New Roman" w:cs="Times New Roman"/>
          <w:sz w:val="24"/>
          <w:szCs w:val="24"/>
        </w:rPr>
        <w:t>wykonywania wkopów oraz otworów wiertniczych o głębokości do 30 m w celu poboru wody do nawadniania gruntów lub upraw, a także na potrzeby działalności rolniczej</w:t>
      </w:r>
      <w:r w:rsidR="00891702" w:rsidRPr="00065BB9">
        <w:rPr>
          <w:rFonts w:ascii="Times New Roman" w:hAnsi="Times New Roman" w:cs="Times New Roman"/>
          <w:sz w:val="24"/>
          <w:szCs w:val="24"/>
        </w:rPr>
        <w:t>,</w:t>
      </w:r>
      <w:r w:rsidR="00B90D92" w:rsidRPr="00065BB9">
        <w:rPr>
          <w:rFonts w:ascii="Times New Roman" w:hAnsi="Times New Roman" w:cs="Times New Roman"/>
          <w:sz w:val="24"/>
          <w:szCs w:val="24"/>
        </w:rPr>
        <w:t xml:space="preserve"> </w:t>
      </w:r>
      <w:r w:rsidR="00891702" w:rsidRPr="00065BB9">
        <w:rPr>
          <w:rFonts w:ascii="Times New Roman" w:hAnsi="Times New Roman" w:cs="Times New Roman"/>
          <w:sz w:val="24"/>
          <w:szCs w:val="24"/>
        </w:rPr>
        <w:t>w ilości średniorocznie nieprzekraczającej 5 m</w:t>
      </w:r>
      <w:r w:rsidR="00891702" w:rsidRPr="00065BB9">
        <w:rPr>
          <w:rFonts w:ascii="Times New Roman" w:hAnsi="Times New Roman" w:cs="Times New Roman"/>
          <w:sz w:val="24"/>
          <w:szCs w:val="24"/>
          <w:vertAlign w:val="superscript"/>
        </w:rPr>
        <w:t>3</w:t>
      </w:r>
      <w:r w:rsidR="00891702" w:rsidRPr="00065BB9">
        <w:rPr>
          <w:rFonts w:ascii="Times New Roman" w:hAnsi="Times New Roman" w:cs="Times New Roman"/>
          <w:sz w:val="24"/>
          <w:szCs w:val="24"/>
        </w:rPr>
        <w:t xml:space="preserve"> na dobę. </w:t>
      </w:r>
    </w:p>
    <w:p w:rsidR="00F24726" w:rsidRPr="00065BB9" w:rsidRDefault="00C31AF7" w:rsidP="004D49E2">
      <w:pPr>
        <w:pStyle w:val="ARTartustawynprozporzdzenia"/>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Pr="00065BB9">
        <w:rPr>
          <w:rFonts w:ascii="Times New Roman" w:hAnsi="Times New Roman" w:cs="Times New Roman"/>
          <w:b/>
          <w:szCs w:val="24"/>
        </w:rPr>
        <w:t>4</w:t>
      </w:r>
      <w:r w:rsidR="00EF7CA7">
        <w:rPr>
          <w:rFonts w:ascii="Times New Roman" w:hAnsi="Times New Roman" w:cs="Times New Roman"/>
          <w:b/>
          <w:szCs w:val="24"/>
        </w:rPr>
        <w:t>8</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20 lipca 2017 r</w:t>
      </w:r>
      <w:r w:rsidR="000B0AB0" w:rsidRPr="00065BB9">
        <w:rPr>
          <w:rFonts w:ascii="Times New Roman" w:hAnsi="Times New Roman" w:cs="Times New Roman"/>
          <w:szCs w:val="24"/>
        </w:rPr>
        <w:t xml:space="preserve">. </w:t>
      </w:r>
      <w:r w:rsidRPr="00065BB9">
        <w:rPr>
          <w:rFonts w:ascii="Times New Roman" w:hAnsi="Times New Roman" w:cs="Times New Roman"/>
          <w:szCs w:val="24"/>
        </w:rPr>
        <w:t>– Prawo wodne</w:t>
      </w:r>
      <w:r w:rsidR="000B0AB0" w:rsidRPr="00065BB9">
        <w:rPr>
          <w:rFonts w:ascii="Times New Roman" w:hAnsi="Times New Roman" w:cs="Times New Roman"/>
          <w:szCs w:val="24"/>
        </w:rPr>
        <w:t xml:space="preserve">. </w:t>
      </w:r>
      <w:bookmarkStart w:id="17" w:name="mip53236849"/>
      <w:bookmarkEnd w:id="17"/>
    </w:p>
    <w:p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W art. 33 ust. </w:t>
      </w:r>
      <w:r w:rsidR="00B4120F">
        <w:rPr>
          <w:rFonts w:ascii="Times New Roman" w:eastAsia="Times New Roman" w:hAnsi="Times New Roman" w:cs="Times New Roman"/>
          <w:sz w:val="24"/>
          <w:szCs w:val="24"/>
        </w:rPr>
        <w:t>4</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 xml:space="preserve">ustawy z dnia 20 lipca 2017 r. – Prawo wodne, </w:t>
      </w:r>
      <w:r w:rsidRPr="00065BB9">
        <w:rPr>
          <w:rFonts w:ascii="Times New Roman" w:eastAsia="Times New Roman" w:hAnsi="Times New Roman" w:cs="Times New Roman"/>
          <w:sz w:val="24"/>
          <w:szCs w:val="24"/>
        </w:rPr>
        <w:t xml:space="preserve">proponuje się modyfikację zwykłego korzystania z wód poprzez objęcie </w:t>
      </w:r>
      <w:r w:rsidR="00F24726" w:rsidRPr="00065BB9">
        <w:rPr>
          <w:rFonts w:ascii="Times New Roman" w:eastAsia="Times New Roman" w:hAnsi="Times New Roman" w:cs="Times New Roman"/>
          <w:sz w:val="24"/>
          <w:szCs w:val="24"/>
        </w:rPr>
        <w:t>nim</w:t>
      </w:r>
      <w:r w:rsidRPr="00065BB9">
        <w:rPr>
          <w:rFonts w:ascii="Times New Roman" w:eastAsia="Times New Roman" w:hAnsi="Times New Roman" w:cs="Times New Roman"/>
          <w:sz w:val="24"/>
          <w:szCs w:val="24"/>
        </w:rPr>
        <w:t xml:space="preserve"> korzystania z wody </w:t>
      </w:r>
      <w:r w:rsidR="00F24726" w:rsidRPr="00065BB9">
        <w:rPr>
          <w:rFonts w:ascii="Times New Roman" w:eastAsia="Times New Roman" w:hAnsi="Times New Roman" w:cs="Times New Roman"/>
          <w:sz w:val="24"/>
          <w:szCs w:val="24"/>
        </w:rPr>
        <w:t>w rowie lub stawie, znajdującej się w</w:t>
      </w:r>
      <w:r w:rsidR="00C91DB1" w:rsidRPr="00065BB9">
        <w:rPr>
          <w:rFonts w:ascii="Times New Roman" w:eastAsia="Times New Roman" w:hAnsi="Times New Roman" w:cs="Times New Roman"/>
          <w:sz w:val="24"/>
          <w:szCs w:val="24"/>
        </w:rPr>
        <w:t> </w:t>
      </w:r>
      <w:r w:rsidR="00F24726" w:rsidRPr="00065BB9">
        <w:rPr>
          <w:rFonts w:ascii="Times New Roman" w:eastAsia="Times New Roman" w:hAnsi="Times New Roman" w:cs="Times New Roman"/>
          <w:sz w:val="24"/>
          <w:szCs w:val="24"/>
        </w:rPr>
        <w:t>granicach nieruchomości gruntowej stanowiącej własność właściciela, o ile nie narusza interesu osób trzecich</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W</w:t>
      </w:r>
      <w:r w:rsidRPr="00065BB9">
        <w:rPr>
          <w:rFonts w:ascii="Times New Roman" w:eastAsia="Times New Roman" w:hAnsi="Times New Roman" w:cs="Times New Roman"/>
          <w:sz w:val="24"/>
          <w:szCs w:val="24"/>
        </w:rPr>
        <w:t>oda w rowie oraz woda w stawie, który nie jest napełniany w ramach usług wodnych, ale wyłącznie wodami opadowymi lub ro</w:t>
      </w:r>
      <w:r w:rsidR="00F24726" w:rsidRPr="00065BB9">
        <w:rPr>
          <w:rFonts w:ascii="Times New Roman" w:eastAsia="Times New Roman" w:hAnsi="Times New Roman" w:cs="Times New Roman"/>
          <w:sz w:val="24"/>
          <w:szCs w:val="24"/>
        </w:rPr>
        <w:t>ztopowymi</w:t>
      </w:r>
      <w:r w:rsidR="00C91DB1" w:rsidRPr="00065BB9">
        <w:rPr>
          <w:rFonts w:ascii="Times New Roman" w:eastAsia="Times New Roman" w:hAnsi="Times New Roman" w:cs="Times New Roman"/>
          <w:sz w:val="24"/>
          <w:szCs w:val="24"/>
        </w:rPr>
        <w:t xml:space="preserve"> lub wodami gruntowymi, stanowi, </w:t>
      </w:r>
      <w:r w:rsidR="00F24726" w:rsidRPr="00065BB9">
        <w:rPr>
          <w:rFonts w:ascii="Times New Roman" w:eastAsia="Times New Roman" w:hAnsi="Times New Roman" w:cs="Times New Roman"/>
          <w:sz w:val="24"/>
          <w:szCs w:val="24"/>
        </w:rPr>
        <w:t>co do zasady, wod</w:t>
      </w:r>
      <w:r w:rsidR="00303FA3">
        <w:rPr>
          <w:rFonts w:ascii="Times New Roman" w:eastAsia="Times New Roman" w:hAnsi="Times New Roman" w:cs="Times New Roman"/>
          <w:sz w:val="24"/>
          <w:szCs w:val="24"/>
        </w:rPr>
        <w:t>ę</w:t>
      </w:r>
      <w:r w:rsidR="00F24726" w:rsidRPr="00065BB9">
        <w:rPr>
          <w:rFonts w:ascii="Times New Roman" w:eastAsia="Times New Roman" w:hAnsi="Times New Roman" w:cs="Times New Roman"/>
          <w:sz w:val="24"/>
          <w:szCs w:val="24"/>
        </w:rPr>
        <w:t xml:space="preserve"> stojąc</w:t>
      </w:r>
      <w:r w:rsidR="00303FA3">
        <w:rPr>
          <w:rFonts w:ascii="Times New Roman" w:eastAsia="Times New Roman" w:hAnsi="Times New Roman" w:cs="Times New Roman"/>
          <w:sz w:val="24"/>
          <w:szCs w:val="24"/>
        </w:rPr>
        <w:t>ą</w:t>
      </w:r>
      <w:r w:rsidR="00F24726" w:rsidRPr="00065BB9">
        <w:rPr>
          <w:rFonts w:ascii="Times New Roman" w:eastAsia="Times New Roman" w:hAnsi="Times New Roman" w:cs="Times New Roman"/>
          <w:sz w:val="24"/>
          <w:szCs w:val="24"/>
        </w:rPr>
        <w:t>. Oznacza to, że właściciel danego terenu,</w:t>
      </w:r>
      <w:r w:rsidRPr="00065BB9">
        <w:rPr>
          <w:rFonts w:ascii="Times New Roman" w:eastAsia="Times New Roman" w:hAnsi="Times New Roman" w:cs="Times New Roman"/>
          <w:sz w:val="24"/>
          <w:szCs w:val="24"/>
        </w:rPr>
        <w:t xml:space="preserve"> który posiada staw albo rów, który je</w:t>
      </w:r>
      <w:r w:rsidR="00C91DB1" w:rsidRPr="00065BB9">
        <w:rPr>
          <w:rFonts w:ascii="Times New Roman" w:eastAsia="Times New Roman" w:hAnsi="Times New Roman" w:cs="Times New Roman"/>
          <w:sz w:val="24"/>
          <w:szCs w:val="24"/>
        </w:rPr>
        <w:t>st zasilany wodami opadowymi lub</w:t>
      </w:r>
      <w:r w:rsidRPr="00065BB9">
        <w:rPr>
          <w:rFonts w:ascii="Times New Roman" w:eastAsia="Times New Roman" w:hAnsi="Times New Roman" w:cs="Times New Roman"/>
          <w:sz w:val="24"/>
          <w:szCs w:val="24"/>
        </w:rPr>
        <w:t xml:space="preserve"> roztopowymi, może korzystać z tej wody do celów prowadzenia </w:t>
      </w:r>
      <w:r w:rsidR="00F24726" w:rsidRPr="00065BB9">
        <w:rPr>
          <w:rFonts w:ascii="Times New Roman" w:eastAsia="Times New Roman" w:hAnsi="Times New Roman" w:cs="Times New Roman"/>
          <w:sz w:val="24"/>
          <w:szCs w:val="24"/>
        </w:rPr>
        <w:t xml:space="preserve">m.in. </w:t>
      </w:r>
      <w:r w:rsidRPr="00065BB9">
        <w:rPr>
          <w:rFonts w:ascii="Times New Roman" w:eastAsia="Times New Roman" w:hAnsi="Times New Roman" w:cs="Times New Roman"/>
          <w:sz w:val="24"/>
          <w:szCs w:val="24"/>
        </w:rPr>
        <w:t>działalności rolniczej w ra</w:t>
      </w:r>
      <w:r w:rsidR="00C91DB1" w:rsidRPr="00065BB9">
        <w:rPr>
          <w:rFonts w:ascii="Times New Roman" w:eastAsia="Times New Roman" w:hAnsi="Times New Roman" w:cs="Times New Roman"/>
          <w:sz w:val="24"/>
          <w:szCs w:val="24"/>
        </w:rPr>
        <w:t>mach zwykłego korzystania z wód</w:t>
      </w:r>
      <w:r w:rsidRPr="00065BB9">
        <w:rPr>
          <w:rFonts w:ascii="Times New Roman" w:eastAsia="Times New Roman" w:hAnsi="Times New Roman" w:cs="Times New Roman"/>
          <w:sz w:val="24"/>
          <w:szCs w:val="24"/>
        </w:rPr>
        <w:t xml:space="preserve"> bez limitowania ilości tej wody przeznaczonej do wykorzystania. </w:t>
      </w:r>
    </w:p>
    <w:p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Zmiana w art. 34 pkt. 12 </w:t>
      </w:r>
      <w:r w:rsidR="00F24726" w:rsidRPr="00065BB9">
        <w:rPr>
          <w:rFonts w:ascii="Times New Roman" w:eastAsia="Times New Roman" w:hAnsi="Times New Roman" w:cs="Times New Roman"/>
          <w:sz w:val="24"/>
          <w:szCs w:val="24"/>
        </w:rPr>
        <w:t xml:space="preserve">ustawy z dnia 20 lipca 2017 r. – Prawo wodne </w:t>
      </w:r>
      <w:r w:rsidR="00926631">
        <w:rPr>
          <w:rFonts w:ascii="Times New Roman" w:eastAsia="Times New Roman" w:hAnsi="Times New Roman" w:cs="Times New Roman"/>
          <w:sz w:val="24"/>
          <w:szCs w:val="24"/>
        </w:rPr>
        <w:t xml:space="preserve">polega na tym, że ze szczególnego korzystania z wód </w:t>
      </w:r>
      <w:r w:rsidR="00560002">
        <w:rPr>
          <w:rFonts w:ascii="Times New Roman" w:eastAsia="Times New Roman" w:hAnsi="Times New Roman" w:cs="Times New Roman"/>
          <w:sz w:val="24"/>
          <w:szCs w:val="24"/>
        </w:rPr>
        <w:t xml:space="preserve">używanych </w:t>
      </w:r>
      <w:r w:rsidR="00926631">
        <w:rPr>
          <w:rFonts w:ascii="Times New Roman" w:eastAsia="Times New Roman" w:hAnsi="Times New Roman" w:cs="Times New Roman"/>
          <w:sz w:val="24"/>
          <w:szCs w:val="24"/>
        </w:rPr>
        <w:t xml:space="preserve">do nawodnień </w:t>
      </w:r>
      <w:r w:rsidR="00560002">
        <w:rPr>
          <w:rFonts w:ascii="Times New Roman" w:eastAsia="Times New Roman" w:hAnsi="Times New Roman" w:cs="Times New Roman"/>
          <w:sz w:val="24"/>
          <w:szCs w:val="24"/>
        </w:rPr>
        <w:t xml:space="preserve">wyłącza się korzystanie, o którym mowa w art. </w:t>
      </w:r>
      <w:r w:rsidR="00560002" w:rsidRPr="00560002">
        <w:rPr>
          <w:rFonts w:ascii="Times New Roman" w:eastAsia="Times New Roman" w:hAnsi="Times New Roman" w:cs="Times New Roman"/>
          <w:sz w:val="24"/>
          <w:szCs w:val="24"/>
        </w:rPr>
        <w:t>33 ust. 4 pkt 1a</w:t>
      </w:r>
      <w:r w:rsidR="00560002">
        <w:rPr>
          <w:rFonts w:ascii="Times New Roman" w:eastAsia="Times New Roman" w:hAnsi="Times New Roman" w:cs="Times New Roman"/>
          <w:sz w:val="24"/>
          <w:szCs w:val="24"/>
        </w:rPr>
        <w:t xml:space="preserve"> (wody w stawach lub rowach napełniane </w:t>
      </w:r>
      <w:r w:rsidR="00560002" w:rsidRPr="00560002">
        <w:rPr>
          <w:rFonts w:ascii="Times New Roman" w:eastAsia="Times New Roman" w:hAnsi="Times New Roman" w:cs="Times New Roman"/>
          <w:sz w:val="24"/>
          <w:szCs w:val="24"/>
        </w:rPr>
        <w:t>wyłącznie wodami opadowymi lub roztopowymi lub wodami gruntowymi</w:t>
      </w:r>
      <w:r w:rsidR="00560002">
        <w:rPr>
          <w:rFonts w:ascii="Times New Roman" w:eastAsia="Times New Roman" w:hAnsi="Times New Roman" w:cs="Times New Roman"/>
          <w:sz w:val="24"/>
          <w:szCs w:val="24"/>
        </w:rPr>
        <w:t>).</w:t>
      </w:r>
    </w:p>
    <w:p w:rsidR="00825A5E" w:rsidRPr="00065BB9" w:rsidRDefault="00825A5E" w:rsidP="004D49E2">
      <w:pPr>
        <w:widowControl w:val="0"/>
        <w:autoSpaceDE w:val="0"/>
        <w:autoSpaceDN w:val="0"/>
        <w:adjustRightInd w:val="0"/>
        <w:spacing w:before="120" w:after="120" w:line="360" w:lineRule="auto"/>
        <w:jc w:val="both"/>
        <w:rPr>
          <w:rFonts w:ascii="Times New Roman" w:hAnsi="Times New Roman" w:cs="Times New Roman"/>
          <w:sz w:val="24"/>
          <w:szCs w:val="24"/>
        </w:rPr>
      </w:pPr>
      <w:r w:rsidRPr="00065BB9">
        <w:rPr>
          <w:rFonts w:ascii="Times New Roman" w:eastAsia="Times New Roman" w:hAnsi="Times New Roman" w:cs="Times New Roman"/>
          <w:sz w:val="24"/>
          <w:szCs w:val="24"/>
        </w:rPr>
        <w:t xml:space="preserve">Celem projektowanej </w:t>
      </w:r>
      <w:r w:rsidR="00487F02" w:rsidRPr="00065BB9">
        <w:rPr>
          <w:rFonts w:ascii="Times New Roman" w:eastAsia="Times New Roman" w:hAnsi="Times New Roman" w:cs="Times New Roman"/>
          <w:sz w:val="24"/>
          <w:szCs w:val="24"/>
        </w:rPr>
        <w:t xml:space="preserve">zmiany </w:t>
      </w:r>
      <w:r w:rsidRPr="00065BB9">
        <w:rPr>
          <w:rFonts w:ascii="Times New Roman" w:eastAsia="Times New Roman" w:hAnsi="Times New Roman" w:cs="Times New Roman"/>
          <w:sz w:val="24"/>
          <w:szCs w:val="24"/>
        </w:rPr>
        <w:t>jest m. in. uproszczenie przepisów w zakresie gospodarowania zasobami wodnymi w rolnictwie, w tym dotyczących retencji wody</w:t>
      </w:r>
      <w:r w:rsidR="00C91DB1" w:rsidRPr="00065BB9">
        <w:rPr>
          <w:rFonts w:ascii="Times New Roman" w:eastAsia="Times New Roman" w:hAnsi="Times New Roman" w:cs="Times New Roman"/>
          <w:sz w:val="24"/>
          <w:szCs w:val="24"/>
        </w:rPr>
        <w:t>,</w:t>
      </w:r>
      <w:r w:rsidRPr="00065BB9">
        <w:rPr>
          <w:rFonts w:ascii="Times New Roman" w:eastAsia="Times New Roman" w:hAnsi="Times New Roman" w:cs="Times New Roman"/>
          <w:sz w:val="24"/>
          <w:szCs w:val="24"/>
        </w:rPr>
        <w:t xml:space="preserve"> jak i zatrzymywania jej odpływu na terenach rolnych, w szczególności w urządzeniach melioracji wodnych. Woda stanowi jeden z istotniejszych czynników warunkujących poziom produkcji, dlatego producenci rolni powinni móc ją wykorzystywać w sposób efektywny, przy zapewnieniu spełniania wymogów środowiskowych. </w:t>
      </w:r>
    </w:p>
    <w:p w:rsidR="001E4F27" w:rsidRDefault="00C91DB1"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Z</w:t>
      </w:r>
      <w:r w:rsidR="000677F9" w:rsidRPr="00065BB9">
        <w:rPr>
          <w:rFonts w:ascii="Times New Roman" w:hAnsi="Times New Roman" w:cs="Times New Roman"/>
          <w:b/>
          <w:sz w:val="24"/>
          <w:szCs w:val="24"/>
        </w:rPr>
        <w:t>miany w art. 205, art. 205a, art. 205b,</w:t>
      </w:r>
      <w:r w:rsidR="0053787D">
        <w:rPr>
          <w:rFonts w:ascii="Times New Roman" w:hAnsi="Times New Roman" w:cs="Times New Roman"/>
          <w:b/>
          <w:sz w:val="24"/>
          <w:szCs w:val="24"/>
        </w:rPr>
        <w:t xml:space="preserve"> 205c, 205d,</w:t>
      </w:r>
      <w:r w:rsidR="000677F9" w:rsidRPr="00065BB9">
        <w:rPr>
          <w:rFonts w:ascii="Times New Roman" w:hAnsi="Times New Roman" w:cs="Times New Roman"/>
          <w:b/>
          <w:sz w:val="24"/>
          <w:szCs w:val="24"/>
        </w:rPr>
        <w:t xml:space="preserve"> art. 206, </w:t>
      </w:r>
      <w:r w:rsidR="0053787D">
        <w:rPr>
          <w:rFonts w:ascii="Times New Roman" w:hAnsi="Times New Roman" w:cs="Times New Roman"/>
          <w:b/>
          <w:sz w:val="24"/>
          <w:szCs w:val="24"/>
        </w:rPr>
        <w:t>art. 209a, art. 209b,</w:t>
      </w:r>
      <w:r w:rsidR="000677F9" w:rsidRPr="00065BB9">
        <w:rPr>
          <w:rFonts w:ascii="Times New Roman" w:hAnsi="Times New Roman" w:cs="Times New Roman"/>
          <w:b/>
          <w:sz w:val="24"/>
          <w:szCs w:val="24"/>
        </w:rPr>
        <w:t xml:space="preserve"> </w:t>
      </w:r>
      <w:r w:rsidR="0053787D">
        <w:rPr>
          <w:rFonts w:ascii="Times New Roman" w:hAnsi="Times New Roman" w:cs="Times New Roman"/>
          <w:b/>
          <w:sz w:val="24"/>
          <w:szCs w:val="24"/>
        </w:rPr>
        <w:t xml:space="preserve">art. 240 ust. 3 pkt 1 lit. a, </w:t>
      </w:r>
      <w:r w:rsidR="000677F9" w:rsidRPr="00065BB9">
        <w:rPr>
          <w:rFonts w:ascii="Times New Roman" w:hAnsi="Times New Roman" w:cs="Times New Roman"/>
          <w:b/>
          <w:sz w:val="24"/>
          <w:szCs w:val="24"/>
        </w:rPr>
        <w:t xml:space="preserve">art. 240 ust. 5 pkt 11, art. 331 ust. 1 pkt 10, </w:t>
      </w:r>
      <w:r w:rsidR="005B0BB0">
        <w:rPr>
          <w:rFonts w:ascii="Times New Roman" w:hAnsi="Times New Roman" w:cs="Times New Roman"/>
          <w:b/>
          <w:sz w:val="24"/>
          <w:szCs w:val="24"/>
        </w:rPr>
        <w:t xml:space="preserve">art. 334 pkt 5, </w:t>
      </w:r>
      <w:r w:rsidR="000677F9" w:rsidRPr="00065BB9">
        <w:rPr>
          <w:rFonts w:ascii="Times New Roman" w:hAnsi="Times New Roman" w:cs="Times New Roman"/>
          <w:b/>
          <w:sz w:val="24"/>
          <w:szCs w:val="24"/>
        </w:rPr>
        <w:t>art. 44</w:t>
      </w:r>
      <w:r w:rsidR="005B0BB0">
        <w:rPr>
          <w:rFonts w:ascii="Times New Roman" w:hAnsi="Times New Roman" w:cs="Times New Roman"/>
          <w:b/>
          <w:sz w:val="24"/>
          <w:szCs w:val="24"/>
        </w:rPr>
        <w:t>4 ust. 2</w:t>
      </w:r>
      <w:r w:rsidR="000677F9" w:rsidRPr="00065BB9">
        <w:rPr>
          <w:rFonts w:ascii="Times New Roman" w:hAnsi="Times New Roman" w:cs="Times New Roman"/>
          <w:b/>
          <w:sz w:val="24"/>
          <w:szCs w:val="24"/>
        </w:rPr>
        <w:t xml:space="preserve">, art. 446 ust. 3-5, </w:t>
      </w:r>
      <w:r w:rsidR="005B0BB0">
        <w:rPr>
          <w:rFonts w:ascii="Times New Roman" w:hAnsi="Times New Roman" w:cs="Times New Roman"/>
          <w:b/>
          <w:sz w:val="24"/>
          <w:szCs w:val="24"/>
        </w:rPr>
        <w:t xml:space="preserve">art. 447a, art. 449 ust. 2 pkt 4, art. 452, </w:t>
      </w:r>
      <w:r w:rsidR="00FA406E">
        <w:rPr>
          <w:rFonts w:ascii="Times New Roman" w:hAnsi="Times New Roman" w:cs="Times New Roman"/>
          <w:b/>
          <w:sz w:val="24"/>
          <w:szCs w:val="24"/>
        </w:rPr>
        <w:t xml:space="preserve">art. 454, art. 460 ust. 1, </w:t>
      </w:r>
      <w:r w:rsidR="000677F9" w:rsidRPr="00065BB9">
        <w:rPr>
          <w:rFonts w:ascii="Times New Roman" w:hAnsi="Times New Roman" w:cs="Times New Roman"/>
          <w:b/>
          <w:sz w:val="24"/>
          <w:szCs w:val="24"/>
        </w:rPr>
        <w:t>art. 462</w:t>
      </w:r>
      <w:r w:rsidR="00191BE3">
        <w:rPr>
          <w:rFonts w:ascii="Times New Roman" w:hAnsi="Times New Roman" w:cs="Times New Roman"/>
          <w:b/>
          <w:sz w:val="24"/>
          <w:szCs w:val="24"/>
        </w:rPr>
        <w:t xml:space="preserve"> ust.</w:t>
      </w:r>
      <w:r w:rsidR="00FA406E">
        <w:rPr>
          <w:rFonts w:ascii="Times New Roman" w:hAnsi="Times New Roman" w:cs="Times New Roman"/>
          <w:b/>
          <w:sz w:val="24"/>
          <w:szCs w:val="24"/>
        </w:rPr>
        <w:t xml:space="preserve"> 1, 2 i 4-8</w:t>
      </w:r>
      <w:r w:rsidR="000677F9" w:rsidRPr="00065BB9">
        <w:rPr>
          <w:rFonts w:ascii="Times New Roman" w:hAnsi="Times New Roman" w:cs="Times New Roman"/>
          <w:b/>
          <w:sz w:val="24"/>
          <w:szCs w:val="24"/>
        </w:rPr>
        <w:t xml:space="preserve">, </w:t>
      </w:r>
      <w:r w:rsidR="00FA406E">
        <w:rPr>
          <w:rFonts w:ascii="Times New Roman" w:hAnsi="Times New Roman" w:cs="Times New Roman"/>
          <w:b/>
          <w:sz w:val="24"/>
          <w:szCs w:val="24"/>
        </w:rPr>
        <w:t xml:space="preserve">art. 463 ust. 1 i 3,  art. 464 ust. 2, </w:t>
      </w:r>
      <w:r w:rsidR="000677F9" w:rsidRPr="00065BB9">
        <w:rPr>
          <w:rFonts w:ascii="Times New Roman" w:hAnsi="Times New Roman" w:cs="Times New Roman"/>
          <w:b/>
          <w:sz w:val="24"/>
          <w:szCs w:val="24"/>
        </w:rPr>
        <w:t>art. 465</w:t>
      </w:r>
      <w:r w:rsidR="00FA406E">
        <w:rPr>
          <w:rFonts w:ascii="Times New Roman" w:hAnsi="Times New Roman" w:cs="Times New Roman"/>
          <w:b/>
          <w:sz w:val="24"/>
          <w:szCs w:val="24"/>
        </w:rPr>
        <w:t xml:space="preserve"> ust. 3 i 5, art. 467 </w:t>
      </w:r>
      <w:r w:rsidR="000677F9" w:rsidRPr="00065BB9">
        <w:rPr>
          <w:rFonts w:ascii="Times New Roman" w:hAnsi="Times New Roman" w:cs="Times New Roman"/>
          <w:b/>
          <w:sz w:val="24"/>
          <w:szCs w:val="24"/>
        </w:rPr>
        <w:t xml:space="preserve"> ustawy z dnia 20 lipca 2</w:t>
      </w:r>
      <w:r w:rsidRPr="00065BB9">
        <w:rPr>
          <w:rFonts w:ascii="Times New Roman" w:hAnsi="Times New Roman" w:cs="Times New Roman"/>
          <w:b/>
          <w:sz w:val="24"/>
          <w:szCs w:val="24"/>
        </w:rPr>
        <w:t>017 r. – Prawo wodne.</w:t>
      </w:r>
      <w:r w:rsidR="000677F9" w:rsidRPr="00065BB9">
        <w:rPr>
          <w:rFonts w:ascii="Times New Roman" w:hAnsi="Times New Roman" w:cs="Times New Roman"/>
          <w:sz w:val="24"/>
          <w:szCs w:val="24"/>
        </w:rPr>
        <w:t xml:space="preserve"> </w:t>
      </w:r>
    </w:p>
    <w:p w:rsidR="00825A5E" w:rsidRPr="00065BB9" w:rsidRDefault="000677F9"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Zmiany w</w:t>
      </w:r>
      <w:r w:rsidR="00825A5E" w:rsidRPr="00065BB9">
        <w:rPr>
          <w:rFonts w:ascii="Times New Roman" w:hAnsi="Times New Roman" w:cs="Times New Roman"/>
          <w:sz w:val="24"/>
          <w:szCs w:val="24"/>
        </w:rPr>
        <w:t xml:space="preserve"> zakresie przepisów dotyczących </w:t>
      </w:r>
      <w:r w:rsidR="00825A5E" w:rsidRPr="00065BB9">
        <w:rPr>
          <w:rFonts w:ascii="Times New Roman" w:hAnsi="Times New Roman" w:cs="Times New Roman"/>
          <w:b/>
          <w:sz w:val="24"/>
          <w:szCs w:val="24"/>
        </w:rPr>
        <w:t>urządzeń melioracji wodnych</w:t>
      </w:r>
      <w:r w:rsidR="00825A5E"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mają na celu zapewnienie </w:t>
      </w:r>
      <w:r w:rsidR="00825A5E" w:rsidRPr="00065BB9">
        <w:rPr>
          <w:rFonts w:ascii="Times New Roman" w:hAnsi="Times New Roman" w:cs="Times New Roman"/>
          <w:sz w:val="24"/>
          <w:szCs w:val="24"/>
        </w:rPr>
        <w:t>utrzymywani</w:t>
      </w:r>
      <w:r w:rsidRPr="00065BB9">
        <w:rPr>
          <w:rFonts w:ascii="Times New Roman" w:hAnsi="Times New Roman" w:cs="Times New Roman"/>
          <w:sz w:val="24"/>
          <w:szCs w:val="24"/>
        </w:rPr>
        <w:t xml:space="preserve">a </w:t>
      </w:r>
      <w:r w:rsidR="00825A5E" w:rsidRPr="00065BB9">
        <w:rPr>
          <w:rFonts w:ascii="Times New Roman" w:hAnsi="Times New Roman" w:cs="Times New Roman"/>
          <w:sz w:val="24"/>
          <w:szCs w:val="24"/>
        </w:rPr>
        <w:t>tych urządzeń w dobrym stanie technicznym, sprawnych, aby mogły pełnić funkcj</w:t>
      </w:r>
      <w:r w:rsidR="00721B3F" w:rsidRPr="00065BB9">
        <w:rPr>
          <w:rFonts w:ascii="Times New Roman" w:hAnsi="Times New Roman" w:cs="Times New Roman"/>
          <w:sz w:val="24"/>
          <w:szCs w:val="24"/>
        </w:rPr>
        <w:t>e</w:t>
      </w:r>
      <w:r w:rsidR="00825A5E" w:rsidRPr="00065BB9">
        <w:rPr>
          <w:rFonts w:ascii="Times New Roman" w:hAnsi="Times New Roman" w:cs="Times New Roman"/>
          <w:sz w:val="24"/>
          <w:szCs w:val="24"/>
        </w:rPr>
        <w:t xml:space="preserve"> regulujące stosunki wodne na obszarach rolnych. </w:t>
      </w:r>
      <w:r w:rsidRPr="00065BB9">
        <w:rPr>
          <w:rFonts w:ascii="Times New Roman" w:hAnsi="Times New Roman" w:cs="Times New Roman"/>
          <w:sz w:val="24"/>
          <w:szCs w:val="24"/>
        </w:rPr>
        <w:t>Z uwagi na obecnie występujące problemy w zakresie zadań dotyczących utrzymania urządzeń</w:t>
      </w:r>
      <w:r w:rsidR="00191BE3">
        <w:rPr>
          <w:rFonts w:ascii="Times New Roman" w:hAnsi="Times New Roman" w:cs="Times New Roman"/>
          <w:sz w:val="24"/>
          <w:szCs w:val="24"/>
        </w:rPr>
        <w:t xml:space="preserve"> melioracji</w:t>
      </w:r>
      <w:r w:rsidRPr="00065BB9">
        <w:rPr>
          <w:rFonts w:ascii="Times New Roman" w:hAnsi="Times New Roman" w:cs="Times New Roman"/>
          <w:sz w:val="24"/>
          <w:szCs w:val="24"/>
        </w:rPr>
        <w:t xml:space="preserve"> wodnych projekt u</w:t>
      </w:r>
      <w:r w:rsidR="00825A5E" w:rsidRPr="00065BB9">
        <w:rPr>
          <w:rFonts w:ascii="Times New Roman" w:hAnsi="Times New Roman" w:cs="Times New Roman"/>
          <w:sz w:val="24"/>
          <w:szCs w:val="24"/>
        </w:rPr>
        <w:t>staw</w:t>
      </w:r>
      <w:r w:rsidRPr="00065BB9">
        <w:rPr>
          <w:rFonts w:ascii="Times New Roman" w:hAnsi="Times New Roman" w:cs="Times New Roman"/>
          <w:sz w:val="24"/>
          <w:szCs w:val="24"/>
        </w:rPr>
        <w:t>y</w:t>
      </w:r>
      <w:r w:rsidR="00825A5E" w:rsidRPr="00065BB9">
        <w:rPr>
          <w:rFonts w:ascii="Times New Roman" w:hAnsi="Times New Roman" w:cs="Times New Roman"/>
          <w:sz w:val="24"/>
          <w:szCs w:val="24"/>
        </w:rPr>
        <w:t xml:space="preserve"> wprowadza zmiany kompetencyjne </w:t>
      </w:r>
      <w:r w:rsidRPr="00065BB9">
        <w:rPr>
          <w:rFonts w:ascii="Times New Roman" w:hAnsi="Times New Roman" w:cs="Times New Roman"/>
          <w:sz w:val="24"/>
          <w:szCs w:val="24"/>
        </w:rPr>
        <w:t>w</w:t>
      </w:r>
      <w:r w:rsidR="00191BE3">
        <w:rPr>
          <w:rFonts w:ascii="Times New Roman" w:hAnsi="Times New Roman" w:cs="Times New Roman"/>
          <w:sz w:val="24"/>
          <w:szCs w:val="24"/>
        </w:rPr>
        <w:t> </w:t>
      </w:r>
      <w:r w:rsidRPr="00065BB9">
        <w:rPr>
          <w:rFonts w:ascii="Times New Roman" w:hAnsi="Times New Roman" w:cs="Times New Roman"/>
          <w:sz w:val="24"/>
          <w:szCs w:val="24"/>
        </w:rPr>
        <w:t>tym zakresie.</w:t>
      </w:r>
      <w:r w:rsidR="00825A5E" w:rsidRPr="00065BB9">
        <w:rPr>
          <w:rFonts w:ascii="Times New Roman" w:hAnsi="Times New Roman" w:cs="Times New Roman"/>
          <w:sz w:val="24"/>
          <w:szCs w:val="24"/>
        </w:rPr>
        <w:t xml:space="preserve"> </w:t>
      </w:r>
    </w:p>
    <w:p w:rsidR="00825A5E" w:rsidRPr="00065BB9" w:rsidRDefault="00825A5E" w:rsidP="004D49E2">
      <w:pPr>
        <w:spacing w:before="120" w:after="120" w:line="360" w:lineRule="auto"/>
        <w:jc w:val="both"/>
        <w:rPr>
          <w:rFonts w:ascii="Times New Roman" w:hAnsi="Times New Roman" w:cs="Times New Roman"/>
          <w:bCs/>
          <w:sz w:val="24"/>
          <w:szCs w:val="24"/>
        </w:rPr>
      </w:pPr>
      <w:r w:rsidRPr="00065BB9">
        <w:rPr>
          <w:rFonts w:ascii="Times New Roman" w:hAnsi="Times New Roman" w:cs="Times New Roman"/>
          <w:sz w:val="24"/>
          <w:szCs w:val="24"/>
        </w:rPr>
        <w:t>W urządzenia melioracyjne wyposażonych jest ponad 30% gruntów rolnych, tj. około 18% powierzchni kraju. Stanowią więc one istotny element zrównoważonego rozwoju rolnictwa</w:t>
      </w:r>
      <w:r w:rsidR="00C91DB1" w:rsidRPr="00065BB9">
        <w:rPr>
          <w:rFonts w:ascii="Times New Roman" w:hAnsi="Times New Roman" w:cs="Times New Roman"/>
          <w:sz w:val="24"/>
          <w:szCs w:val="24"/>
        </w:rPr>
        <w:t>,</w:t>
      </w:r>
      <w:r w:rsidRPr="00065BB9">
        <w:rPr>
          <w:rFonts w:ascii="Times New Roman" w:hAnsi="Times New Roman" w:cs="Times New Roman"/>
          <w:sz w:val="24"/>
          <w:szCs w:val="24"/>
        </w:rPr>
        <w:t xml:space="preserve"> jak i podstawę gospodarki wodnej. </w:t>
      </w:r>
      <w:r w:rsidRPr="00065BB9">
        <w:rPr>
          <w:rFonts w:ascii="Times New Roman" w:hAnsi="Times New Roman" w:cs="Times New Roman"/>
          <w:bCs/>
          <w:sz w:val="24"/>
          <w:szCs w:val="24"/>
        </w:rPr>
        <w:t xml:space="preserve">Sprawne funkcjonowanie tych urządzeń jest uzależnione od ich prawidłowego utrzymywania. Jest to szczególnie ważne wobec występowania </w:t>
      </w:r>
      <w:r w:rsidRPr="00065BB9">
        <w:rPr>
          <w:rFonts w:ascii="Times New Roman" w:hAnsi="Times New Roman" w:cs="Times New Roman"/>
          <w:sz w:val="24"/>
          <w:szCs w:val="24"/>
        </w:rPr>
        <w:t>ekstremalnych zjawisk pogodowych w</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postaci powodzi i podtopień oraz susz, któr</w:t>
      </w:r>
      <w:r w:rsidR="000677F9" w:rsidRPr="00065BB9">
        <w:rPr>
          <w:rFonts w:ascii="Times New Roman" w:hAnsi="Times New Roman" w:cs="Times New Roman"/>
          <w:sz w:val="24"/>
          <w:szCs w:val="24"/>
        </w:rPr>
        <w:t xml:space="preserve">e </w:t>
      </w:r>
      <w:r w:rsidR="00C91DB1" w:rsidRPr="00065BB9">
        <w:rPr>
          <w:rFonts w:ascii="Times New Roman" w:hAnsi="Times New Roman" w:cs="Times New Roman"/>
          <w:sz w:val="24"/>
          <w:szCs w:val="24"/>
        </w:rPr>
        <w:t>będą występowały coraz częściej</w:t>
      </w:r>
      <w:r w:rsidR="000677F9"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miarę ocieplania się klimatu. </w:t>
      </w:r>
    </w:p>
    <w:p w:rsidR="00825A5E" w:rsidRPr="00065BB9" w:rsidRDefault="00825A5E"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Cs/>
          <w:sz w:val="24"/>
          <w:szCs w:val="24"/>
        </w:rPr>
        <w:t>Urządzenia melioracyjne</w:t>
      </w:r>
      <w:r w:rsidR="00454970" w:rsidRPr="00065BB9">
        <w:rPr>
          <w:rFonts w:ascii="Times New Roman" w:hAnsi="Times New Roman" w:cs="Times New Roman"/>
          <w:bCs/>
          <w:sz w:val="24"/>
          <w:szCs w:val="24"/>
        </w:rPr>
        <w:t xml:space="preserve"> tworzą</w:t>
      </w:r>
      <w:r w:rsidRPr="00065BB9">
        <w:rPr>
          <w:rFonts w:ascii="Times New Roman" w:hAnsi="Times New Roman" w:cs="Times New Roman"/>
          <w:bCs/>
          <w:sz w:val="24"/>
          <w:szCs w:val="24"/>
        </w:rPr>
        <w:t xml:space="preserve"> systemy, często bardzo złożone, które oddziałują na grunty należące do wielu właścicieli. Dlatego też ich właściwe </w:t>
      </w:r>
      <w:r w:rsidRPr="00065BB9">
        <w:rPr>
          <w:rFonts w:ascii="Times New Roman" w:hAnsi="Times New Roman" w:cs="Times New Roman"/>
          <w:sz w:val="24"/>
          <w:szCs w:val="24"/>
        </w:rPr>
        <w:t>utrzymywanie wymaga zorganizowanych</w:t>
      </w:r>
      <w:r w:rsidR="00E952B1">
        <w:rPr>
          <w:rFonts w:ascii="Times New Roman" w:hAnsi="Times New Roman" w:cs="Times New Roman"/>
          <w:sz w:val="24"/>
          <w:szCs w:val="24"/>
        </w:rPr>
        <w:t xml:space="preserve"> i</w:t>
      </w:r>
      <w:r w:rsidRPr="00065BB9">
        <w:rPr>
          <w:rFonts w:ascii="Times New Roman" w:hAnsi="Times New Roman" w:cs="Times New Roman"/>
          <w:sz w:val="24"/>
          <w:szCs w:val="24"/>
        </w:rPr>
        <w:t xml:space="preserve"> skoordynowanych działań</w:t>
      </w:r>
      <w:r w:rsidR="00E952B1">
        <w:rPr>
          <w:rFonts w:ascii="Times New Roman" w:hAnsi="Times New Roman" w:cs="Times New Roman"/>
          <w:sz w:val="24"/>
          <w:szCs w:val="24"/>
        </w:rPr>
        <w:t xml:space="preserve">. </w:t>
      </w:r>
      <w:r w:rsidR="00B320EA">
        <w:rPr>
          <w:rFonts w:ascii="Times New Roman" w:hAnsi="Times New Roman" w:cs="Times New Roman"/>
          <w:sz w:val="24"/>
          <w:szCs w:val="24"/>
        </w:rPr>
        <w:t>Utrzymanie a</w:t>
      </w:r>
      <w:r w:rsidRPr="00065BB9">
        <w:rPr>
          <w:rFonts w:ascii="Times New Roman" w:hAnsi="Times New Roman" w:cs="Times New Roman"/>
          <w:sz w:val="24"/>
          <w:szCs w:val="24"/>
        </w:rPr>
        <w:t>ktualnie jest zadanie</w:t>
      </w:r>
      <w:r w:rsidR="00B320EA">
        <w:rPr>
          <w:rFonts w:ascii="Times New Roman" w:hAnsi="Times New Roman" w:cs="Times New Roman"/>
          <w:sz w:val="24"/>
          <w:szCs w:val="24"/>
        </w:rPr>
        <w:t>m</w:t>
      </w:r>
      <w:r w:rsidRPr="00065BB9">
        <w:rPr>
          <w:rFonts w:ascii="Times New Roman" w:hAnsi="Times New Roman" w:cs="Times New Roman"/>
          <w:sz w:val="24"/>
          <w:szCs w:val="24"/>
        </w:rPr>
        <w:t xml:space="preserve"> właścicieli gruntów</w:t>
      </w:r>
      <w:r w:rsidR="00191BE3">
        <w:rPr>
          <w:rFonts w:ascii="Times New Roman" w:hAnsi="Times New Roman" w:cs="Times New Roman"/>
          <w:sz w:val="24"/>
          <w:szCs w:val="24"/>
        </w:rPr>
        <w:t>, na które oddziałują urządzenia</w:t>
      </w:r>
      <w:r w:rsidRPr="00065BB9">
        <w:rPr>
          <w:rFonts w:ascii="Times New Roman" w:hAnsi="Times New Roman" w:cs="Times New Roman"/>
          <w:sz w:val="24"/>
          <w:szCs w:val="24"/>
        </w:rPr>
        <w:t xml:space="preserve"> albo</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 xml:space="preserve">spółek wodnych, jeżeli takie na danym terenie działają. </w:t>
      </w:r>
      <w:r w:rsidRPr="00065BB9">
        <w:rPr>
          <w:rFonts w:ascii="Times New Roman" w:hAnsi="Times New Roman" w:cs="Times New Roman"/>
          <w:bCs/>
          <w:sz w:val="24"/>
          <w:szCs w:val="24"/>
        </w:rPr>
        <w:t xml:space="preserve">Przy obecnej strukturze własności gruntów oraz ze względu na różny stopień zainteresowania utrzymaniem dobrego stanu urządzeń </w:t>
      </w:r>
      <w:r w:rsidRPr="00065BB9">
        <w:rPr>
          <w:rFonts w:ascii="Times New Roman" w:hAnsi="Times New Roman" w:cs="Times New Roman"/>
          <w:spacing w:val="-2"/>
          <w:sz w:val="24"/>
          <w:szCs w:val="24"/>
        </w:rPr>
        <w:t xml:space="preserve">melioracji wodnych </w:t>
      </w:r>
      <w:r w:rsidRPr="00065BB9">
        <w:rPr>
          <w:rFonts w:ascii="Times New Roman" w:hAnsi="Times New Roman" w:cs="Times New Roman"/>
          <w:bCs/>
          <w:sz w:val="24"/>
          <w:szCs w:val="24"/>
        </w:rPr>
        <w:t>przez poszczególnych właścicieli, właściwa koordynacja terminów i zakresów wykonywanych tych prac przez samych zainteresowanych właścicieli gruntów, jest w praktyce bardzo trudna a czasami wręcz niemożliwa do osiągnięcia. Możliwość takiej organizacji prac dają spółki wodne, lecz ich działalnością objęte jest tylko ok. 64% zmeliorowanych gruntów</w:t>
      </w:r>
      <w:r w:rsidR="006F477E" w:rsidRPr="00065BB9">
        <w:rPr>
          <w:rFonts w:ascii="Times New Roman" w:hAnsi="Times New Roman" w:cs="Times New Roman"/>
          <w:bCs/>
          <w:sz w:val="24"/>
          <w:szCs w:val="24"/>
        </w:rPr>
        <w:t>. Należy jednak wskazać, że</w:t>
      </w:r>
      <w:r w:rsidRPr="00065BB9">
        <w:rPr>
          <w:rFonts w:ascii="Times New Roman" w:hAnsi="Times New Roman" w:cs="Times New Roman"/>
          <w:bCs/>
          <w:sz w:val="24"/>
          <w:szCs w:val="24"/>
        </w:rPr>
        <w:t xml:space="preserve"> część spółek wodnych nie prowadzi swojej działalności</w:t>
      </w:r>
      <w:r w:rsidR="006F477E" w:rsidRPr="00065BB9">
        <w:rPr>
          <w:rFonts w:ascii="Times New Roman" w:hAnsi="Times New Roman" w:cs="Times New Roman"/>
          <w:bCs/>
          <w:sz w:val="24"/>
          <w:szCs w:val="24"/>
        </w:rPr>
        <w:t xml:space="preserve"> w sposób wystarczający do zapewnienia odpowiedniego utrzymania urządzeń wodnych</w:t>
      </w:r>
      <w:r w:rsidRPr="00065BB9">
        <w:rPr>
          <w:rFonts w:ascii="Times New Roman" w:hAnsi="Times New Roman" w:cs="Times New Roman"/>
          <w:bCs/>
          <w:sz w:val="24"/>
          <w:szCs w:val="24"/>
        </w:rPr>
        <w:t xml:space="preserve">. Dodatkowo </w:t>
      </w:r>
      <w:r w:rsidR="006F477E" w:rsidRPr="00065BB9">
        <w:rPr>
          <w:rFonts w:ascii="Times New Roman" w:hAnsi="Times New Roman" w:cs="Times New Roman"/>
          <w:bCs/>
          <w:sz w:val="24"/>
          <w:szCs w:val="24"/>
        </w:rPr>
        <w:t xml:space="preserve">występujące </w:t>
      </w:r>
      <w:r w:rsidRPr="00065BB9">
        <w:rPr>
          <w:rFonts w:ascii="Times New Roman" w:hAnsi="Times New Roman" w:cs="Times New Roman"/>
          <w:bCs/>
          <w:sz w:val="24"/>
          <w:szCs w:val="24"/>
        </w:rPr>
        <w:t xml:space="preserve">problemy związane z </w:t>
      </w:r>
      <w:r w:rsidRPr="00065BB9">
        <w:rPr>
          <w:rFonts w:ascii="Times New Roman" w:hAnsi="Times New Roman" w:cs="Times New Roman"/>
          <w:sz w:val="24"/>
          <w:szCs w:val="24"/>
        </w:rPr>
        <w:t xml:space="preserve">egzekucją składek członkowskich mają negatywny wpływ na funkcjonowanie spółek wodnych oraz na stan urządzeń melioracji wodnych utrzymywanych przez te spółki. W konsekwencji znaczna część urządzeń melioracji wodnych nie jest utrzymywana </w:t>
      </w:r>
      <w:r w:rsidR="006F477E" w:rsidRPr="00065BB9">
        <w:rPr>
          <w:rFonts w:ascii="Times New Roman" w:hAnsi="Times New Roman" w:cs="Times New Roman"/>
          <w:sz w:val="24"/>
          <w:szCs w:val="24"/>
        </w:rPr>
        <w:t xml:space="preserve">w odpowiedni sposób </w:t>
      </w:r>
      <w:r w:rsidRPr="00065BB9">
        <w:rPr>
          <w:rFonts w:ascii="Times New Roman" w:hAnsi="Times New Roman" w:cs="Times New Roman"/>
          <w:sz w:val="24"/>
          <w:szCs w:val="24"/>
        </w:rPr>
        <w:t xml:space="preserve">lub zakres wykonywanych prac jest znacznie ograniczony w stosunku do </w:t>
      </w:r>
      <w:r w:rsidR="006F477E" w:rsidRPr="00065BB9">
        <w:rPr>
          <w:rFonts w:ascii="Times New Roman" w:hAnsi="Times New Roman" w:cs="Times New Roman"/>
          <w:sz w:val="24"/>
          <w:szCs w:val="24"/>
        </w:rPr>
        <w:t xml:space="preserve">występujących </w:t>
      </w:r>
      <w:r w:rsidRPr="00065BB9">
        <w:rPr>
          <w:rFonts w:ascii="Times New Roman" w:hAnsi="Times New Roman" w:cs="Times New Roman"/>
          <w:sz w:val="24"/>
          <w:szCs w:val="24"/>
        </w:rPr>
        <w:t xml:space="preserve">potrzeb. </w:t>
      </w:r>
    </w:p>
    <w:p w:rsidR="00387873" w:rsidRDefault="00387873"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Przedstawiona powyżej</w:t>
      </w:r>
      <w:r w:rsidRPr="00065BB9">
        <w:rPr>
          <w:rFonts w:ascii="Times New Roman" w:hAnsi="Times New Roman" w:cs="Times New Roman"/>
          <w:sz w:val="24"/>
          <w:szCs w:val="24"/>
        </w:rPr>
        <w:t xml:space="preserve"> </w:t>
      </w:r>
      <w:r w:rsidR="00825A5E" w:rsidRPr="00065BB9">
        <w:rPr>
          <w:rFonts w:ascii="Times New Roman" w:hAnsi="Times New Roman" w:cs="Times New Roman"/>
          <w:sz w:val="24"/>
          <w:szCs w:val="24"/>
        </w:rPr>
        <w:t xml:space="preserve">sytuacja </w:t>
      </w:r>
      <w:r w:rsidR="001E0E39" w:rsidRPr="00065BB9">
        <w:rPr>
          <w:rFonts w:ascii="Times New Roman" w:hAnsi="Times New Roman" w:cs="Times New Roman"/>
          <w:sz w:val="24"/>
          <w:szCs w:val="24"/>
        </w:rPr>
        <w:t>wskazuje na potrzebę wprowadzenia systemowych zmian w</w:t>
      </w:r>
      <w:r w:rsidR="001E4F27">
        <w:rPr>
          <w:rFonts w:ascii="Times New Roman" w:hAnsi="Times New Roman" w:cs="Times New Roman"/>
          <w:sz w:val="24"/>
          <w:szCs w:val="24"/>
        </w:rPr>
        <w:t> </w:t>
      </w:r>
      <w:r w:rsidR="001E0E39" w:rsidRPr="00065BB9">
        <w:rPr>
          <w:rFonts w:ascii="Times New Roman" w:hAnsi="Times New Roman" w:cs="Times New Roman"/>
          <w:sz w:val="24"/>
          <w:szCs w:val="24"/>
        </w:rPr>
        <w:t xml:space="preserve">zakresie utrzymania urządzeń </w:t>
      </w:r>
      <w:r>
        <w:rPr>
          <w:rFonts w:ascii="Times New Roman" w:hAnsi="Times New Roman" w:cs="Times New Roman"/>
          <w:sz w:val="24"/>
          <w:szCs w:val="24"/>
        </w:rPr>
        <w:t xml:space="preserve">melioracji </w:t>
      </w:r>
      <w:r w:rsidR="001E0E39" w:rsidRPr="00065BB9">
        <w:rPr>
          <w:rFonts w:ascii="Times New Roman" w:hAnsi="Times New Roman" w:cs="Times New Roman"/>
          <w:sz w:val="24"/>
          <w:szCs w:val="24"/>
        </w:rPr>
        <w:t>wodnych</w:t>
      </w:r>
      <w:r>
        <w:rPr>
          <w:rFonts w:ascii="Times New Roman" w:hAnsi="Times New Roman" w:cs="Times New Roman"/>
          <w:sz w:val="24"/>
          <w:szCs w:val="24"/>
        </w:rPr>
        <w:t>, które zawarto w przepisach ustawy.</w:t>
      </w:r>
    </w:p>
    <w:p w:rsidR="001425D4" w:rsidRDefault="00625157"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Zasadniczą zmianą jest przypisanie nadzoru nad utrzymaniem urządzeń melioracji </w:t>
      </w:r>
      <w:r w:rsidR="0035302B">
        <w:rPr>
          <w:rFonts w:ascii="Times New Roman" w:hAnsi="Times New Roman" w:cs="Times New Roman"/>
          <w:sz w:val="24"/>
          <w:szCs w:val="24"/>
        </w:rPr>
        <w:t>wodnych gminie, która jest jednostką najbliższą mieszkańcom i znają</w:t>
      </w:r>
      <w:r w:rsidR="001E4F27">
        <w:rPr>
          <w:rFonts w:ascii="Times New Roman" w:hAnsi="Times New Roman" w:cs="Times New Roman"/>
          <w:sz w:val="24"/>
          <w:szCs w:val="24"/>
        </w:rPr>
        <w:t>cą</w:t>
      </w:r>
      <w:r w:rsidR="0035302B">
        <w:rPr>
          <w:rFonts w:ascii="Times New Roman" w:hAnsi="Times New Roman" w:cs="Times New Roman"/>
          <w:sz w:val="24"/>
          <w:szCs w:val="24"/>
        </w:rPr>
        <w:t xml:space="preserve"> problemy dotyczące gospodarki wodnej na jej terenie, co umożliwia prowadzenie skutecznego nadzoru. Ponadto, zaproponowano przejęcie od starostów nadzoru nad spółkami wodnymi, znajdującymi się na terenie</w:t>
      </w:r>
      <w:r w:rsidR="001425D4">
        <w:rPr>
          <w:rFonts w:ascii="Times New Roman" w:hAnsi="Times New Roman" w:cs="Times New Roman"/>
          <w:sz w:val="24"/>
          <w:szCs w:val="24"/>
        </w:rPr>
        <w:t xml:space="preserve"> gminy</w:t>
      </w:r>
      <w:r w:rsidR="0035302B">
        <w:rPr>
          <w:rFonts w:ascii="Times New Roman" w:hAnsi="Times New Roman" w:cs="Times New Roman"/>
          <w:sz w:val="24"/>
          <w:szCs w:val="24"/>
        </w:rPr>
        <w:t>. Uzasadnieniem tej zmiany jest znajomość</w:t>
      </w:r>
      <w:r w:rsidR="001425D4">
        <w:rPr>
          <w:rFonts w:ascii="Times New Roman" w:hAnsi="Times New Roman" w:cs="Times New Roman"/>
          <w:sz w:val="24"/>
          <w:szCs w:val="24"/>
        </w:rPr>
        <w:t xml:space="preserve"> i identyfikacja</w:t>
      </w:r>
      <w:r w:rsidR="0035302B">
        <w:rPr>
          <w:rFonts w:ascii="Times New Roman" w:hAnsi="Times New Roman" w:cs="Times New Roman"/>
          <w:sz w:val="24"/>
          <w:szCs w:val="24"/>
        </w:rPr>
        <w:t xml:space="preserve"> potrzeb</w:t>
      </w:r>
      <w:r w:rsidR="001425D4" w:rsidRPr="001425D4">
        <w:rPr>
          <w:rFonts w:ascii="Times New Roman" w:hAnsi="Times New Roman" w:cs="Times New Roman"/>
          <w:sz w:val="24"/>
          <w:szCs w:val="24"/>
        </w:rPr>
        <w:t xml:space="preserve"> </w:t>
      </w:r>
      <w:r w:rsidR="001425D4">
        <w:rPr>
          <w:rFonts w:ascii="Times New Roman" w:hAnsi="Times New Roman" w:cs="Times New Roman"/>
          <w:sz w:val="24"/>
          <w:szCs w:val="24"/>
        </w:rPr>
        <w:t>mieszkańców przez gminę</w:t>
      </w:r>
      <w:r w:rsidR="0035302B">
        <w:rPr>
          <w:rFonts w:ascii="Times New Roman" w:hAnsi="Times New Roman" w:cs="Times New Roman"/>
          <w:sz w:val="24"/>
          <w:szCs w:val="24"/>
        </w:rPr>
        <w:t>, które</w:t>
      </w:r>
      <w:r w:rsidR="001425D4">
        <w:rPr>
          <w:rFonts w:ascii="Times New Roman" w:hAnsi="Times New Roman" w:cs="Times New Roman"/>
          <w:sz w:val="24"/>
          <w:szCs w:val="24"/>
        </w:rPr>
        <w:t xml:space="preserve"> następnie</w:t>
      </w:r>
      <w:r w:rsidR="0035302B">
        <w:rPr>
          <w:rFonts w:ascii="Times New Roman" w:hAnsi="Times New Roman" w:cs="Times New Roman"/>
          <w:sz w:val="24"/>
          <w:szCs w:val="24"/>
        </w:rPr>
        <w:t xml:space="preserve"> są</w:t>
      </w:r>
      <w:r w:rsidR="001425D4">
        <w:rPr>
          <w:rFonts w:ascii="Times New Roman" w:hAnsi="Times New Roman" w:cs="Times New Roman"/>
          <w:sz w:val="24"/>
          <w:szCs w:val="24"/>
        </w:rPr>
        <w:t xml:space="preserve"> realizowane poprzez działania spółki wodnej. Bliższa współpraca między gminą i spółkami wodnymi może zapewnić skuteczniejszą realizację zadań w zakresie gospodarki wodnej</w:t>
      </w:r>
      <w:r w:rsidR="001E4F27">
        <w:rPr>
          <w:rFonts w:ascii="Times New Roman" w:hAnsi="Times New Roman" w:cs="Times New Roman"/>
          <w:sz w:val="24"/>
          <w:szCs w:val="24"/>
        </w:rPr>
        <w:t>, w tym utrzymania urządzeń melioracji wodnych</w:t>
      </w:r>
      <w:r w:rsidR="001425D4">
        <w:rPr>
          <w:rFonts w:ascii="Times New Roman" w:hAnsi="Times New Roman" w:cs="Times New Roman"/>
          <w:sz w:val="24"/>
          <w:szCs w:val="24"/>
        </w:rPr>
        <w:t xml:space="preserve">. Ponadto, zaproponowano przepisy dotyczące wsparcia merytorycznego przez PGW WP w zakresie melioracji wodnych, które będzie realizowane m.in. poprzez uzgadnianie planowanych prac utrzymaniowych. </w:t>
      </w:r>
    </w:p>
    <w:p w:rsidR="00CE567E" w:rsidRDefault="00387873" w:rsidP="00D26019">
      <w:pPr>
        <w:pStyle w:val="ZARTzmartartykuempunktem"/>
        <w:ind w:left="0" w:firstLine="0"/>
        <w:rPr>
          <w:rFonts w:ascii="Times New Roman" w:hAnsi="Times New Roman" w:cs="Times New Roman"/>
          <w:szCs w:val="24"/>
        </w:rPr>
      </w:pPr>
      <w:r>
        <w:rPr>
          <w:rFonts w:ascii="Times New Roman" w:hAnsi="Times New Roman" w:cs="Times New Roman"/>
          <w:szCs w:val="24"/>
        </w:rPr>
        <w:t>Istotnym</w:t>
      </w:r>
      <w:r w:rsidR="00D62AB5">
        <w:rPr>
          <w:rFonts w:ascii="Times New Roman" w:hAnsi="Times New Roman" w:cs="Times New Roman"/>
          <w:szCs w:val="24"/>
        </w:rPr>
        <w:t>,</w:t>
      </w:r>
      <w:r>
        <w:rPr>
          <w:rFonts w:ascii="Times New Roman" w:hAnsi="Times New Roman" w:cs="Times New Roman"/>
          <w:szCs w:val="24"/>
        </w:rPr>
        <w:t xml:space="preserve"> występującym problemem w utrzymaniu urządzeń melioracji wodnych jest brak</w:t>
      </w:r>
      <w:r w:rsidR="008632ED">
        <w:rPr>
          <w:rFonts w:ascii="Times New Roman" w:hAnsi="Times New Roman" w:cs="Times New Roman"/>
          <w:szCs w:val="24"/>
        </w:rPr>
        <w:t xml:space="preserve"> wyraźnie przypisanej</w:t>
      </w:r>
      <w:r>
        <w:rPr>
          <w:rFonts w:ascii="Times New Roman" w:hAnsi="Times New Roman" w:cs="Times New Roman"/>
          <w:szCs w:val="24"/>
        </w:rPr>
        <w:t xml:space="preserve"> odpowiedzialności </w:t>
      </w:r>
      <w:r w:rsidR="00D62AB5">
        <w:rPr>
          <w:rFonts w:ascii="Times New Roman" w:hAnsi="Times New Roman" w:cs="Times New Roman"/>
          <w:szCs w:val="24"/>
        </w:rPr>
        <w:t>za jego wykonanie</w:t>
      </w:r>
      <w:r>
        <w:rPr>
          <w:rFonts w:ascii="Times New Roman" w:hAnsi="Times New Roman" w:cs="Times New Roman"/>
          <w:szCs w:val="24"/>
        </w:rPr>
        <w:t xml:space="preserve">. </w:t>
      </w:r>
      <w:r w:rsidR="00D62AB5">
        <w:rPr>
          <w:rFonts w:ascii="Times New Roman" w:hAnsi="Times New Roman" w:cs="Times New Roman"/>
          <w:szCs w:val="24"/>
        </w:rPr>
        <w:t>Dotychczasowe przepisy wskazują, że u</w:t>
      </w:r>
      <w:r w:rsidR="00054BDF">
        <w:rPr>
          <w:rFonts w:ascii="Times New Roman" w:hAnsi="Times New Roman" w:cs="Times New Roman"/>
          <w:szCs w:val="24"/>
        </w:rPr>
        <w:t>trzymanie</w:t>
      </w:r>
      <w:r w:rsidR="00D62AB5" w:rsidRPr="00D62AB5">
        <w:rPr>
          <w:rFonts w:ascii="Times New Roman" w:hAnsi="Times New Roman" w:cs="Times New Roman"/>
          <w:szCs w:val="24"/>
        </w:rPr>
        <w:t xml:space="preserve"> urządzeń melioracji wodnych należy do zainteresowanych właścicieli gruntów</w:t>
      </w:r>
      <w:r w:rsidR="00D62AB5">
        <w:rPr>
          <w:rFonts w:ascii="Times New Roman" w:hAnsi="Times New Roman" w:cs="Times New Roman"/>
          <w:szCs w:val="24"/>
        </w:rPr>
        <w:t xml:space="preserve"> (właścicieli gruntów, </w:t>
      </w:r>
      <w:r w:rsidR="00D62AB5" w:rsidRPr="00D62AB5">
        <w:rPr>
          <w:rFonts w:ascii="Times New Roman" w:hAnsi="Times New Roman" w:cs="Times New Roman"/>
          <w:szCs w:val="24"/>
        </w:rPr>
        <w:t>na które te urządzenia wywierają korzystny wpływ</w:t>
      </w:r>
      <w:r w:rsidR="00D62AB5">
        <w:rPr>
          <w:rFonts w:ascii="Times New Roman" w:hAnsi="Times New Roman" w:cs="Times New Roman"/>
          <w:szCs w:val="24"/>
        </w:rPr>
        <w:t>)</w:t>
      </w:r>
      <w:r w:rsidR="00D62AB5" w:rsidRPr="00D62AB5">
        <w:rPr>
          <w:rFonts w:ascii="Times New Roman" w:hAnsi="Times New Roman" w:cs="Times New Roman"/>
          <w:szCs w:val="24"/>
        </w:rPr>
        <w:t>, a jeżeli urządzenia te są objęte działalnością spółki wodnej działającej na terenie gminy lub związku spółek wodnych, w którym jest zrzeszona spółka wodna działająca na terenie gminy</w:t>
      </w:r>
      <w:r w:rsidR="003A0194">
        <w:rPr>
          <w:rFonts w:ascii="Times New Roman" w:hAnsi="Times New Roman" w:cs="Times New Roman"/>
          <w:szCs w:val="24"/>
        </w:rPr>
        <w:t xml:space="preserve"> - </w:t>
      </w:r>
      <w:r w:rsidR="003A0194">
        <w:t>do tej spółki lub tego związku spółek wodnych</w:t>
      </w:r>
      <w:r w:rsidR="00D62AB5">
        <w:rPr>
          <w:rFonts w:ascii="Times New Roman" w:hAnsi="Times New Roman" w:cs="Times New Roman"/>
          <w:szCs w:val="24"/>
        </w:rPr>
        <w:t>. Ponadto, j</w:t>
      </w:r>
      <w:r w:rsidR="00D62AB5" w:rsidRPr="00D62AB5">
        <w:rPr>
          <w:rFonts w:ascii="Times New Roman" w:hAnsi="Times New Roman" w:cs="Times New Roman"/>
          <w:szCs w:val="24"/>
        </w:rPr>
        <w:t>eżeli obowiązek</w:t>
      </w:r>
      <w:r w:rsidR="00D62AB5">
        <w:rPr>
          <w:rFonts w:ascii="Times New Roman" w:hAnsi="Times New Roman" w:cs="Times New Roman"/>
          <w:szCs w:val="24"/>
        </w:rPr>
        <w:t xml:space="preserve"> utrzymania</w:t>
      </w:r>
      <w:r w:rsidR="00D62AB5" w:rsidRPr="00D62AB5">
        <w:rPr>
          <w:rFonts w:ascii="Times New Roman" w:hAnsi="Times New Roman" w:cs="Times New Roman"/>
          <w:szCs w:val="24"/>
        </w:rPr>
        <w:t xml:space="preserve"> </w:t>
      </w:r>
      <w:r w:rsidR="00D62AB5">
        <w:rPr>
          <w:rFonts w:ascii="Times New Roman" w:hAnsi="Times New Roman" w:cs="Times New Roman"/>
          <w:szCs w:val="24"/>
        </w:rPr>
        <w:t xml:space="preserve">nie jest wykonywany, </w:t>
      </w:r>
      <w:r w:rsidR="00D62AB5" w:rsidRPr="00D62AB5">
        <w:rPr>
          <w:rFonts w:ascii="Times New Roman" w:hAnsi="Times New Roman" w:cs="Times New Roman"/>
          <w:szCs w:val="24"/>
        </w:rPr>
        <w:t>właściwy organ Wód Polskich ustala, w drodze decyzji, proporcjonalnie do odnoszonych korzyści przez właścicieli gruntów, szczegółowe zakresy i terminy jego wykonywania.</w:t>
      </w:r>
      <w:r w:rsidR="00D62AB5">
        <w:rPr>
          <w:rFonts w:ascii="Times New Roman" w:hAnsi="Times New Roman" w:cs="Times New Roman"/>
          <w:szCs w:val="24"/>
        </w:rPr>
        <w:t xml:space="preserve"> Powyższa sytuacja</w:t>
      </w:r>
      <w:r w:rsidR="009A56E8">
        <w:rPr>
          <w:rFonts w:ascii="Times New Roman" w:hAnsi="Times New Roman" w:cs="Times New Roman"/>
          <w:szCs w:val="24"/>
        </w:rPr>
        <w:t xml:space="preserve"> </w:t>
      </w:r>
      <w:r w:rsidR="00650D51">
        <w:rPr>
          <w:rFonts w:ascii="Times New Roman" w:hAnsi="Times New Roman" w:cs="Times New Roman"/>
          <w:szCs w:val="24"/>
        </w:rPr>
        <w:t>powoduje</w:t>
      </w:r>
      <w:r w:rsidR="00D62AB5">
        <w:rPr>
          <w:rFonts w:ascii="Times New Roman" w:hAnsi="Times New Roman" w:cs="Times New Roman"/>
          <w:szCs w:val="24"/>
        </w:rPr>
        <w:t>, że</w:t>
      </w:r>
      <w:r w:rsidR="009A56E8">
        <w:rPr>
          <w:rFonts w:ascii="Times New Roman" w:hAnsi="Times New Roman" w:cs="Times New Roman"/>
          <w:szCs w:val="24"/>
        </w:rPr>
        <w:t xml:space="preserve"> </w:t>
      </w:r>
      <w:r w:rsidR="00840467">
        <w:rPr>
          <w:rFonts w:ascii="Times New Roman" w:hAnsi="Times New Roman" w:cs="Times New Roman"/>
          <w:szCs w:val="24"/>
        </w:rPr>
        <w:t>m.in.</w:t>
      </w:r>
      <w:r w:rsidR="009A56E8">
        <w:rPr>
          <w:rFonts w:ascii="Times New Roman" w:hAnsi="Times New Roman" w:cs="Times New Roman"/>
          <w:szCs w:val="24"/>
        </w:rPr>
        <w:t xml:space="preserve"> rowy, </w:t>
      </w:r>
      <w:r w:rsidR="00650D51">
        <w:rPr>
          <w:rFonts w:ascii="Times New Roman" w:hAnsi="Times New Roman" w:cs="Times New Roman"/>
          <w:szCs w:val="24"/>
        </w:rPr>
        <w:t xml:space="preserve">często </w:t>
      </w:r>
      <w:r w:rsidR="00625157">
        <w:rPr>
          <w:rFonts w:ascii="Times New Roman" w:hAnsi="Times New Roman" w:cs="Times New Roman"/>
          <w:szCs w:val="24"/>
        </w:rPr>
        <w:t xml:space="preserve">nie są </w:t>
      </w:r>
      <w:r w:rsidR="009A56E8">
        <w:rPr>
          <w:rFonts w:ascii="Times New Roman" w:hAnsi="Times New Roman" w:cs="Times New Roman"/>
          <w:szCs w:val="24"/>
        </w:rPr>
        <w:t xml:space="preserve">utrzymane, ze względu na brak wskazania podmiotu odpowiedzialnego i odnoszącego korzyści. Dopiero decyzja PGW WP określa </w:t>
      </w:r>
      <w:r w:rsidR="00625157">
        <w:rPr>
          <w:rFonts w:ascii="Times New Roman" w:hAnsi="Times New Roman" w:cs="Times New Roman"/>
          <w:szCs w:val="24"/>
        </w:rPr>
        <w:t xml:space="preserve">te </w:t>
      </w:r>
      <w:r w:rsidR="00650D51">
        <w:rPr>
          <w:rFonts w:ascii="Times New Roman" w:hAnsi="Times New Roman" w:cs="Times New Roman"/>
          <w:szCs w:val="24"/>
        </w:rPr>
        <w:t>podmioty i zakresy prac. Jednakże, n</w:t>
      </w:r>
      <w:r w:rsidR="00625157">
        <w:rPr>
          <w:rFonts w:ascii="Times New Roman" w:hAnsi="Times New Roman" w:cs="Times New Roman"/>
          <w:szCs w:val="24"/>
        </w:rPr>
        <w:t>ie jest to sprawny system, gdyż prace powinny być zaplanowane</w:t>
      </w:r>
      <w:r w:rsidR="00980AB8">
        <w:rPr>
          <w:rFonts w:ascii="Times New Roman" w:hAnsi="Times New Roman" w:cs="Times New Roman"/>
          <w:szCs w:val="24"/>
        </w:rPr>
        <w:t xml:space="preserve"> z wyprzedzeniem</w:t>
      </w:r>
      <w:r w:rsidR="00625157">
        <w:rPr>
          <w:rFonts w:ascii="Times New Roman" w:hAnsi="Times New Roman" w:cs="Times New Roman"/>
          <w:szCs w:val="24"/>
        </w:rPr>
        <w:t xml:space="preserve"> i wykonywane na bieżąco. </w:t>
      </w:r>
    </w:p>
    <w:p w:rsidR="008A254A" w:rsidRDefault="009A56E8" w:rsidP="00D26019">
      <w:pPr>
        <w:pStyle w:val="ZARTzmartartykuempunktem"/>
        <w:ind w:left="0" w:firstLine="0"/>
      </w:pPr>
      <w:r>
        <w:rPr>
          <w:rFonts w:ascii="Times New Roman" w:hAnsi="Times New Roman" w:cs="Times New Roman"/>
          <w:szCs w:val="24"/>
        </w:rPr>
        <w:t>Dlatego też, zaproponowano zmianę art. 205, w którym wskazano, że poza spółkami wodnymi, u</w:t>
      </w:r>
      <w:r w:rsidRPr="009A56E8">
        <w:rPr>
          <w:rFonts w:ascii="Times New Roman" w:hAnsi="Times New Roman" w:cs="Times New Roman"/>
          <w:szCs w:val="24"/>
        </w:rPr>
        <w:t>trzymywanie urządzeń melioracji wodnych należy do ich właścicieli</w:t>
      </w:r>
      <w:r w:rsidR="00625157">
        <w:rPr>
          <w:rFonts w:ascii="Times New Roman" w:hAnsi="Times New Roman" w:cs="Times New Roman"/>
          <w:szCs w:val="24"/>
        </w:rPr>
        <w:t xml:space="preserve">. Jednakże, </w:t>
      </w:r>
      <w:r w:rsidR="00650D51">
        <w:t>w</w:t>
      </w:r>
      <w:r w:rsidR="00650D51" w:rsidRPr="00A53DEF">
        <w:t xml:space="preserve"> kosztach utrzymywania uczestniczy </w:t>
      </w:r>
      <w:r w:rsidR="00F06DC8">
        <w:t>ten, kto odnosi z nich k</w:t>
      </w:r>
      <w:r w:rsidR="008A254A">
        <w:t>orzyści. Ob</w:t>
      </w:r>
      <w:r w:rsidR="00650D51">
        <w:t>owiązek</w:t>
      </w:r>
      <w:r w:rsidR="00F06DC8">
        <w:t xml:space="preserve"> ten może być realizowany przez ponoszenie </w:t>
      </w:r>
      <w:r w:rsidR="00650D51" w:rsidRPr="00A53DEF">
        <w:t xml:space="preserve">corocznie świadczeń pieniężnych </w:t>
      </w:r>
      <w:r w:rsidR="00650D51">
        <w:t>na rzecz właściciela urządzenia melioracji wodnych lub</w:t>
      </w:r>
      <w:r w:rsidR="00054BDF">
        <w:t xml:space="preserve"> </w:t>
      </w:r>
      <w:r w:rsidR="00650D51">
        <w:t>świadc</w:t>
      </w:r>
      <w:r w:rsidR="008A254A">
        <w:t>zeń</w:t>
      </w:r>
      <w:r w:rsidR="00F06DC8">
        <w:t xml:space="preserve"> o charakterze niepieniężnym</w:t>
      </w:r>
      <w:r w:rsidR="00650D51">
        <w:t xml:space="preserve"> w przypadku zawarcia pisemnego porozumienia z właścicielem tego urządzenia melioracji wodnych</w:t>
      </w:r>
      <w:r w:rsidR="00650D51" w:rsidRPr="00A53DEF">
        <w:t>.</w:t>
      </w:r>
      <w:bookmarkStart w:id="18" w:name="mip53238246"/>
      <w:bookmarkEnd w:id="18"/>
      <w:r w:rsidR="00F06DC8">
        <w:t xml:space="preserve"> </w:t>
      </w:r>
      <w:r w:rsidR="00CE567E">
        <w:t>W</w:t>
      </w:r>
      <w:r w:rsidR="008A254A">
        <w:t> </w:t>
      </w:r>
      <w:r w:rsidR="00CE567E">
        <w:t>przypadku świadczeń pieniężnych p</w:t>
      </w:r>
      <w:r w:rsidR="00CE567E" w:rsidRPr="00196B9A">
        <w:t>odziału kosztów</w:t>
      </w:r>
      <w:r w:rsidR="00CE567E">
        <w:t xml:space="preserve"> utrzymania</w:t>
      </w:r>
      <w:r w:rsidR="00CE567E" w:rsidRPr="00196B9A">
        <w:t xml:space="preserve"> </w:t>
      </w:r>
      <w:r w:rsidR="00CE567E">
        <w:t xml:space="preserve">w drodze decyzji dokonuje właściwy </w:t>
      </w:r>
      <w:r w:rsidR="00650D51">
        <w:t>wójt, burmistrz lub prezydent miasta</w:t>
      </w:r>
      <w:r w:rsidR="00CE567E">
        <w:t xml:space="preserve">. </w:t>
      </w:r>
    </w:p>
    <w:p w:rsidR="00650D51" w:rsidRDefault="00E70FDB" w:rsidP="00D26019">
      <w:pPr>
        <w:pStyle w:val="ZARTzmartartykuempunktem"/>
        <w:ind w:left="0" w:firstLine="0"/>
      </w:pPr>
      <w:r>
        <w:t>Zaproponowana zmiana ma na celu uporządkowanie kwestii utrzymania urządzeń melioracji wodnych. Przypisanie tego obowiązku właścicielom, zweryfikuje zasadność prowadzenia prac i potrzeby w tym obszarze. Jeżeli właściciel uważa, że nie powinien utrzym</w:t>
      </w:r>
      <w:r w:rsidR="004B577A">
        <w:t>yw</w:t>
      </w:r>
      <w:r>
        <w:t xml:space="preserve">ać urządzenia samodzielnie, może złożyć wniosek do gminy o podział kosztów, może </w:t>
      </w:r>
      <w:r w:rsidR="004B577A">
        <w:t xml:space="preserve">zawrzeć porozumienie z sąsiadem, na którego wpływa urządzenie, aby wykonywał część prac. W przypadku, gdy urządzenie jest zbędne może wnioskować o jego likwidację. W przypadkach, w których urządzenie uległo zużyciu w takim stopniu, że znaczne utrudnione jest odtworzenie jego funkcji lub uległo zniszczeniu, </w:t>
      </w:r>
      <w:r w:rsidR="001E3F56">
        <w:t xml:space="preserve">po ocenie PGW WP </w:t>
      </w:r>
      <w:r w:rsidR="004B577A">
        <w:t xml:space="preserve">może zostać spisany protokół o usunięciu </w:t>
      </w:r>
      <w:r w:rsidR="001E3F56">
        <w:t>urządzenia</w:t>
      </w:r>
      <w:r w:rsidR="004B577A">
        <w:t xml:space="preserve"> z ewidencji urządzeń melioracji wodnych</w:t>
      </w:r>
      <w:r w:rsidR="001E3F56">
        <w:t>.</w:t>
      </w:r>
      <w:r w:rsidR="004B577A">
        <w:t xml:space="preserve"> </w:t>
      </w:r>
    </w:p>
    <w:p w:rsidR="00785974" w:rsidRDefault="002051C4" w:rsidP="00C81DFD">
      <w:pPr>
        <w:pStyle w:val="ZUSTzmustartykuempunktem"/>
        <w:ind w:left="0" w:firstLine="0"/>
      </w:pPr>
      <w:r>
        <w:t>Ponadto, w</w:t>
      </w:r>
      <w:r w:rsidR="00791825">
        <w:t xml:space="preserve"> zakresie obowiązków właściciela urządzenia </w:t>
      </w:r>
      <w:r w:rsidR="00705066">
        <w:t xml:space="preserve">melioracji wodnych </w:t>
      </w:r>
      <w:r w:rsidR="008A254A">
        <w:t>jest opracowanie, w </w:t>
      </w:r>
      <w:r w:rsidR="00791825" w:rsidRPr="00791825">
        <w:t>zależności od potrzeb utrzymaniowych rocznych, dwuletnich lub trzyletnich wykazów niezbędnych prac utrzymaniowych urządzeń melioracji wodnych, uwzględniających dzi</w:t>
      </w:r>
      <w:r>
        <w:t>ałania mające na celu zachowanie</w:t>
      </w:r>
      <w:r w:rsidR="00791825" w:rsidRPr="00791825">
        <w:t xml:space="preserve"> funkcji tych urządzeń</w:t>
      </w:r>
      <w:r w:rsidR="00705066">
        <w:t xml:space="preserve">. Następnie wykaz przekazywany jest gminie w celu zatwierdzenia. Za brak przedłożonego </w:t>
      </w:r>
      <w:r w:rsidR="005015A9">
        <w:t>wykazu</w:t>
      </w:r>
      <w:r w:rsidR="00705066">
        <w:t xml:space="preserve"> jest </w:t>
      </w:r>
      <w:r w:rsidR="00596344">
        <w:t>nakładana</w:t>
      </w:r>
      <w:r w:rsidR="00705066">
        <w:t xml:space="preserve"> kara </w:t>
      </w:r>
      <w:r>
        <w:t>pieniężna</w:t>
      </w:r>
      <w:r w:rsidR="00705066">
        <w:t>,</w:t>
      </w:r>
      <w:r w:rsidR="008A254A">
        <w:t xml:space="preserve"> </w:t>
      </w:r>
      <w:r w:rsidR="008A254A" w:rsidRPr="00245C6A">
        <w:t>w wysokości do 2000 zł</w:t>
      </w:r>
      <w:r w:rsidR="008A254A">
        <w:t>,</w:t>
      </w:r>
      <w:r w:rsidR="00705066">
        <w:t xml:space="preserve"> która stanowi dochód budżetu gminy. </w:t>
      </w:r>
    </w:p>
    <w:p w:rsidR="00421CDA" w:rsidRDefault="00705066" w:rsidP="00C81DFD">
      <w:pPr>
        <w:pStyle w:val="ZUSTzmustartykuempunktem"/>
        <w:ind w:left="0" w:firstLine="0"/>
      </w:pPr>
      <w:r>
        <w:t>Gminy na podstawie otrzymanych wykazów prac utrzymaniowych, opracowują ich zestawienie i przekazują do właściwego organu Wód Polskich w celu ich uzgodnienia w zakresie planowanych do wykonania działań, ich dostosowa</w:t>
      </w:r>
      <w:r w:rsidR="00785974">
        <w:t>nia do potrzeb utrzymaniowych i </w:t>
      </w:r>
      <w:r>
        <w:t xml:space="preserve">zapewnienia przez te działania utrzymania pozwalającego zachować funkcję danych urządzeń melioracji wodnych. </w:t>
      </w:r>
      <w:r w:rsidR="00EF4203">
        <w:t xml:space="preserve">Po uzgodnieniu z PGW WP wykazy prac są zatwierdzane przez gminę.  </w:t>
      </w:r>
      <w:r w:rsidR="00785974">
        <w:t xml:space="preserve">Za zatwierdzenie wykazu prac utrzymaniowych uiszcza się opłatę na rzecz gminy w wysokości 50 zł. </w:t>
      </w:r>
      <w:r>
        <w:t xml:space="preserve">Istotną zmianą </w:t>
      </w:r>
      <w:r w:rsidR="00625CD2">
        <w:t xml:space="preserve">w porównaniu do aktualnych przepisów </w:t>
      </w:r>
      <w:r>
        <w:t>jest włą</w:t>
      </w:r>
      <w:r w:rsidR="00785974">
        <w:t>czenie</w:t>
      </w:r>
      <w:r>
        <w:t xml:space="preserve"> </w:t>
      </w:r>
      <w:r w:rsidR="00785974">
        <w:t xml:space="preserve">PGW WP, jako merytoryczne </w:t>
      </w:r>
      <w:r>
        <w:t>wsparcie w obszarze gospodarki wodnej na terenie gminy.</w:t>
      </w:r>
    </w:p>
    <w:p w:rsidR="00161A48" w:rsidRDefault="00421CDA" w:rsidP="00D26019">
      <w:pPr>
        <w:pStyle w:val="ZARTzmartartykuempunktem"/>
        <w:ind w:left="0" w:firstLine="0"/>
      </w:pPr>
      <w:r>
        <w:t xml:space="preserve">W przypadku niewykonania prac utrzymaniowych, wójt, burmistrz lub prezydent miasta </w:t>
      </w:r>
      <w:r w:rsidRPr="009E2579">
        <w:t>ustala, w drodze decyzji, sz</w:t>
      </w:r>
      <w:r w:rsidR="00560656">
        <w:t>czegółowe zakresy i terminy ich wykonania</w:t>
      </w:r>
      <w:r>
        <w:t xml:space="preserve">, w szczególności na podstawie wykazu prac utrzymaniowych, jeżeli został sporządzony, a w przypadku jego braku po uzgodnieniu z Wodami Polskimi. </w:t>
      </w:r>
      <w:r w:rsidR="00161A48">
        <w:t>Za wydanie decyzji</w:t>
      </w:r>
      <w:r w:rsidR="00870418">
        <w:t xml:space="preserve"> </w:t>
      </w:r>
      <w:r w:rsidR="00161A48">
        <w:t xml:space="preserve">ponosi się opłatę w wysokości 200 zł, która stanowi przychód gminy. Natomiast brak realizacji obowiązku </w:t>
      </w:r>
      <w:r w:rsidR="00161A48" w:rsidRPr="009E2579">
        <w:t>w terminie określonym w</w:t>
      </w:r>
      <w:r w:rsidR="00870418">
        <w:t xml:space="preserve"> decyzji </w:t>
      </w:r>
      <w:r w:rsidR="00161A48" w:rsidRPr="009E2579">
        <w:t>podlega</w:t>
      </w:r>
      <w:r w:rsidR="00161A48">
        <w:t>ją</w:t>
      </w:r>
      <w:r w:rsidR="00161A48" w:rsidRPr="009E2579">
        <w:t xml:space="preserve"> egzekucji w trybie określonym w przepisach ustawy z dnia 17 czerwca 1966 r. o postępowani</w:t>
      </w:r>
      <w:r w:rsidR="00870418">
        <w:t>u egzekucyjnym w administracji.</w:t>
      </w:r>
    </w:p>
    <w:p w:rsidR="00625157" w:rsidRDefault="00F7430D" w:rsidP="00D26019">
      <w:pPr>
        <w:pStyle w:val="ZPKTzmpktartykuempunktem"/>
        <w:ind w:left="0" w:firstLine="0"/>
      </w:pPr>
      <w:r>
        <w:rPr>
          <w:rFonts w:ascii="Times New Roman" w:hAnsi="Times New Roman" w:cs="Times New Roman"/>
          <w:szCs w:val="24"/>
        </w:rPr>
        <w:t>Ponadto</w:t>
      </w:r>
      <w:r w:rsidR="00D3609E">
        <w:rPr>
          <w:rFonts w:ascii="Times New Roman" w:hAnsi="Times New Roman" w:cs="Times New Roman"/>
          <w:szCs w:val="24"/>
        </w:rPr>
        <w:t>,</w:t>
      </w:r>
      <w:r>
        <w:rPr>
          <w:rFonts w:ascii="Times New Roman" w:hAnsi="Times New Roman" w:cs="Times New Roman"/>
          <w:szCs w:val="24"/>
        </w:rPr>
        <w:t xml:space="preserve"> ustawa poprzez zaproponowane przepisy, umożliwienia tworzenia grup rolników, które w przyszłości mogłyby przekształcić się w samodzielne spółki wodne. Wprowadzono tryb wsparcia rolników przez gminy w zakresie prowadzenia prac utrzymaniowych. Wskazano, że </w:t>
      </w:r>
      <w:r>
        <w:t>urządzenia melioracji wodnych, które oddziałują na grunty co najmniej 5 podmiotów zlokalizowanych na terenie gminy lub służące celom publicznym, mogą być jednorazowo utrzymywane na koszt gminy przez okres nie dłuższy niż 3 lata, za zwrotem w formie tzw. opłaty utrzymaniowej, części kosztów przez właścicieli gruntów, na które te urządzenia wywierają korzystny wpływ. Opłatę utrzymaniową, ustala się w wysokości 30% całkowitych kosztów utrzymania urządzeń melioracji wodnej</w:t>
      </w:r>
      <w:bookmarkStart w:id="19" w:name="mip53238413"/>
      <w:bookmarkStart w:id="20" w:name="mip53238415"/>
      <w:bookmarkEnd w:id="19"/>
      <w:bookmarkEnd w:id="20"/>
      <w:r>
        <w:t xml:space="preserve"> i pobiera się w 3</w:t>
      </w:r>
      <w:r w:rsidR="00247ABE">
        <w:t xml:space="preserve"> równych ratach rocznych. Przedstawiona inicjatywa, może stworzyć warunki do założenia spółki wodnej, która zgodnie z już obowiązującymi przepisami może korzystać z dotacji na </w:t>
      </w:r>
      <w:r w:rsidR="00870418">
        <w:t>prowadzenie prac utrzymaniowych i tym samym obniżyć ich koszty.</w:t>
      </w:r>
    </w:p>
    <w:p w:rsidR="00B63461" w:rsidRDefault="00D5280D" w:rsidP="00D26019">
      <w:pPr>
        <w:pStyle w:val="ZUSTzmustartykuempunktem"/>
        <w:ind w:left="0" w:firstLine="0"/>
      </w:pPr>
      <w:r>
        <w:rPr>
          <w:rFonts w:ascii="Times New Roman" w:hAnsi="Times New Roman" w:cs="Times New Roman"/>
          <w:szCs w:val="24"/>
        </w:rPr>
        <w:t xml:space="preserve">Ponadto, w ustawie zaproponowano rozwiązanie problemu zgłaszanego przez istniejące spółki wodne, dotyczące ściągalności składek członkowskich. </w:t>
      </w:r>
      <w:r w:rsidR="00B63461">
        <w:rPr>
          <w:rFonts w:ascii="Times New Roman" w:hAnsi="Times New Roman" w:cs="Times New Roman"/>
          <w:szCs w:val="24"/>
        </w:rPr>
        <w:t xml:space="preserve">Po wezwaniu członka do uregulowania składki i dalszym brakiem zapłaty, członek spółki wodnej </w:t>
      </w:r>
      <w:r w:rsidR="00235EC2">
        <w:rPr>
          <w:rFonts w:ascii="Times New Roman" w:hAnsi="Times New Roman" w:cs="Times New Roman"/>
          <w:szCs w:val="24"/>
        </w:rPr>
        <w:t>będzie</w:t>
      </w:r>
      <w:r w:rsidR="00B63461">
        <w:rPr>
          <w:rFonts w:ascii="Times New Roman" w:hAnsi="Times New Roman" w:cs="Times New Roman"/>
          <w:szCs w:val="24"/>
        </w:rPr>
        <w:t xml:space="preserve"> wykluczany, a informacja o tym fakcie </w:t>
      </w:r>
      <w:r w:rsidR="00235EC2">
        <w:rPr>
          <w:rFonts w:ascii="Times New Roman" w:hAnsi="Times New Roman" w:cs="Times New Roman"/>
          <w:szCs w:val="24"/>
        </w:rPr>
        <w:t>będzie</w:t>
      </w:r>
      <w:r w:rsidR="00B63461">
        <w:rPr>
          <w:rFonts w:ascii="Times New Roman" w:hAnsi="Times New Roman" w:cs="Times New Roman"/>
          <w:szCs w:val="24"/>
        </w:rPr>
        <w:t xml:space="preserve"> przekazywana do </w:t>
      </w:r>
      <w:r w:rsidR="00B63461">
        <w:t>właściwego wójta, burmistrza lub prezydenta miasta</w:t>
      </w:r>
      <w:r w:rsidR="00B63461">
        <w:rPr>
          <w:rFonts w:ascii="Times New Roman" w:hAnsi="Times New Roman" w:cs="Times New Roman"/>
          <w:szCs w:val="24"/>
        </w:rPr>
        <w:t xml:space="preserve">. Następnie </w:t>
      </w:r>
      <w:r w:rsidR="00B63461">
        <w:t xml:space="preserve">względem osoby, która została wykluczona ze spółki wodnej, jeżeli odnosiła ona korzyści z urządzeń spółki wodnej właściwy wójt, burmistrz lub prezydent miasta </w:t>
      </w:r>
      <w:r w:rsidR="00235EC2">
        <w:t>wydaje decyzję</w:t>
      </w:r>
      <w:r w:rsidR="00B63461" w:rsidRPr="005E6B4F">
        <w:t>,</w:t>
      </w:r>
      <w:r w:rsidR="00B63461">
        <w:t xml:space="preserve"> w której określa obowiązek zwrotu świadczeń na rzecz spółki za okres, w którym dana osoba była w spółce wodnej </w:t>
      </w:r>
      <w:r w:rsidR="00235EC2">
        <w:t>ale nie realizowała obowiązków</w:t>
      </w:r>
      <w:r w:rsidR="00B63461">
        <w:t xml:space="preserve">, jednak nie dłuższy niż rok. W opisanym przypadku osoba zobowiązana do świadczeń </w:t>
      </w:r>
      <w:r w:rsidR="000C2969">
        <w:t xml:space="preserve">na rzecz spółki wodnej, ponosi </w:t>
      </w:r>
      <w:r w:rsidR="00B63461">
        <w:t>opłatę w wysokości 200 zł,</w:t>
      </w:r>
      <w:r w:rsidR="00B63461" w:rsidRPr="002619CA">
        <w:t xml:space="preserve"> </w:t>
      </w:r>
      <w:r w:rsidR="000C2969">
        <w:t xml:space="preserve">która stanowi przychód gminy. </w:t>
      </w:r>
    </w:p>
    <w:p w:rsidR="00B9022E" w:rsidRDefault="00115AF6" w:rsidP="00D26019">
      <w:pPr>
        <w:pStyle w:val="ZPKTzmpktartykuempunktem"/>
        <w:ind w:left="0" w:firstLine="0"/>
      </w:pPr>
      <w:r>
        <w:rPr>
          <w:rFonts w:ascii="Times New Roman" w:hAnsi="Times New Roman" w:cs="Times New Roman"/>
          <w:szCs w:val="24"/>
        </w:rPr>
        <w:t>W projekcie zaproponowano również uszczegółowienie art.</w:t>
      </w:r>
      <w:r w:rsidR="00235EC2">
        <w:rPr>
          <w:rFonts w:ascii="Times New Roman" w:hAnsi="Times New Roman" w:cs="Times New Roman"/>
          <w:szCs w:val="24"/>
        </w:rPr>
        <w:t xml:space="preserve"> 454</w:t>
      </w:r>
      <w:r w:rsidR="00646ABB">
        <w:rPr>
          <w:rFonts w:ascii="Times New Roman" w:hAnsi="Times New Roman" w:cs="Times New Roman"/>
          <w:szCs w:val="24"/>
        </w:rPr>
        <w:t xml:space="preserve"> Prawa wodnego</w:t>
      </w:r>
      <w:r w:rsidR="00235EC2">
        <w:rPr>
          <w:rFonts w:ascii="Times New Roman" w:hAnsi="Times New Roman" w:cs="Times New Roman"/>
          <w:szCs w:val="24"/>
        </w:rPr>
        <w:t xml:space="preserve">. </w:t>
      </w:r>
      <w:r w:rsidR="00C35334">
        <w:rPr>
          <w:rFonts w:ascii="Times New Roman" w:hAnsi="Times New Roman" w:cs="Times New Roman"/>
          <w:szCs w:val="24"/>
        </w:rPr>
        <w:t>Przepis dotyczy określania świadczeń na rzecz spół</w:t>
      </w:r>
      <w:r w:rsidR="00E365F5">
        <w:rPr>
          <w:rFonts w:ascii="Times New Roman" w:hAnsi="Times New Roman" w:cs="Times New Roman"/>
          <w:szCs w:val="24"/>
        </w:rPr>
        <w:t>ki wodnej</w:t>
      </w:r>
      <w:r w:rsidR="00B9022E">
        <w:rPr>
          <w:rFonts w:ascii="Times New Roman" w:hAnsi="Times New Roman" w:cs="Times New Roman"/>
          <w:szCs w:val="24"/>
        </w:rPr>
        <w:t xml:space="preserve"> ponoszonych</w:t>
      </w:r>
      <w:r w:rsidR="00C35334">
        <w:rPr>
          <w:rFonts w:ascii="Times New Roman" w:hAnsi="Times New Roman" w:cs="Times New Roman"/>
          <w:szCs w:val="24"/>
        </w:rPr>
        <w:t xml:space="preserve"> przez podmioty </w:t>
      </w:r>
      <w:r w:rsidR="00B9022E">
        <w:rPr>
          <w:rFonts w:ascii="Times New Roman" w:hAnsi="Times New Roman" w:cs="Times New Roman"/>
          <w:szCs w:val="24"/>
        </w:rPr>
        <w:t xml:space="preserve">odnoszące korzyści z urządzeń spółki wodnej. </w:t>
      </w:r>
      <w:r w:rsidR="00B9022E">
        <w:t>Wysokość i rodzaj świadczeń,</w:t>
      </w:r>
      <w:r w:rsidR="00B9022E" w:rsidRPr="00001D08">
        <w:t xml:space="preserve"> oraz terminy ich spełnienia ustala, w drodze decyzji, </w:t>
      </w:r>
      <w:r w:rsidR="00B9022E">
        <w:t xml:space="preserve">wójt, burmistrz lub prezydent miasta właściwy ze względu na lokalizację urządzenia melioracji wodnej, a w przypadku gdy stroną jest gmina decyzje wydają Wody Polskie. Nowe przepisy wprowadzają zakres informacji niezbędnych do określenia świadczeń m.in. koszty utrzymania urządzeń wodnych, </w:t>
      </w:r>
      <w:r w:rsidR="00B9022E" w:rsidRPr="00144523">
        <w:t xml:space="preserve">dotychczas </w:t>
      </w:r>
      <w:r w:rsidR="00B9022E">
        <w:t xml:space="preserve">poniesionych przez spółkę wodną, za które uznaje się koszty utrzymania urządzeń wodnych poniesione przez spółkę wodną w roku poprzedzającym wydanie decyzji. Wprowadzone ustawą zmiany mają </w:t>
      </w:r>
      <w:r w:rsidR="00E365F5">
        <w:t>ułatwić</w:t>
      </w:r>
      <w:r w:rsidR="00B9022E">
        <w:t xml:space="preserve"> </w:t>
      </w:r>
      <w:r w:rsidR="00E365F5">
        <w:t xml:space="preserve">wydawanie decyzji zgodnie z </w:t>
      </w:r>
      <w:r w:rsidR="00B9022E">
        <w:t>art.</w:t>
      </w:r>
      <w:r w:rsidR="00235EC2">
        <w:t xml:space="preserve"> 454, a tym</w:t>
      </w:r>
      <w:r w:rsidR="00E25341">
        <w:t xml:space="preserve"> samym zapewnić </w:t>
      </w:r>
      <w:r w:rsidR="00235EC2">
        <w:t>środk</w:t>
      </w:r>
      <w:r w:rsidR="00E25341">
        <w:t>i finansowe</w:t>
      </w:r>
      <w:r w:rsidR="00235EC2">
        <w:t xml:space="preserve"> na działalność spółek wodnych. </w:t>
      </w:r>
    </w:p>
    <w:p w:rsidR="00235EC2" w:rsidRDefault="00235EC2" w:rsidP="00D26019">
      <w:pPr>
        <w:pStyle w:val="ZPKTzmpktartykuempunktem"/>
        <w:ind w:left="0" w:firstLine="0"/>
      </w:pPr>
    </w:p>
    <w:p w:rsidR="00235EC2" w:rsidRDefault="00235EC2" w:rsidP="00D26019">
      <w:pPr>
        <w:pStyle w:val="ZPKTzmpktartykuempunktem"/>
        <w:ind w:left="0" w:firstLine="0"/>
        <w:rPr>
          <w:rFonts w:ascii="Times New Roman" w:hAnsi="Times New Roman" w:cs="Times New Roman"/>
          <w:szCs w:val="24"/>
        </w:rPr>
      </w:pPr>
      <w:r>
        <w:rPr>
          <w:rFonts w:ascii="Times New Roman" w:hAnsi="Times New Roman" w:cs="Times New Roman"/>
          <w:szCs w:val="24"/>
        </w:rPr>
        <w:t>Podsumowując, zaproponowane przepisy mają na celu wzmocnienie funkcjonujących spółek wodnych, poprzez lepszy</w:t>
      </w:r>
      <w:r w:rsidR="00CD5016">
        <w:rPr>
          <w:rFonts w:ascii="Times New Roman" w:hAnsi="Times New Roman" w:cs="Times New Roman"/>
          <w:szCs w:val="24"/>
        </w:rPr>
        <w:t xml:space="preserve"> ich</w:t>
      </w:r>
      <w:r>
        <w:rPr>
          <w:rFonts w:ascii="Times New Roman" w:hAnsi="Times New Roman" w:cs="Times New Roman"/>
          <w:szCs w:val="24"/>
        </w:rPr>
        <w:t xml:space="preserve"> nadzór na poziomie gminy, jak również </w:t>
      </w:r>
      <w:r w:rsidR="00CD5016">
        <w:rPr>
          <w:rFonts w:ascii="Times New Roman" w:hAnsi="Times New Roman" w:cs="Times New Roman"/>
          <w:szCs w:val="24"/>
        </w:rPr>
        <w:t>usprawnienie ściągalności składek członkowskich. Przepisy stwarzają nowe możliwości zrzeszania się rolnikó</w:t>
      </w:r>
      <w:r w:rsidR="009E05D3">
        <w:rPr>
          <w:rFonts w:ascii="Times New Roman" w:hAnsi="Times New Roman" w:cs="Times New Roman"/>
          <w:szCs w:val="24"/>
        </w:rPr>
        <w:t>w. D</w:t>
      </w:r>
      <w:r w:rsidR="00CD5016">
        <w:rPr>
          <w:rFonts w:ascii="Times New Roman" w:hAnsi="Times New Roman" w:cs="Times New Roman"/>
          <w:szCs w:val="24"/>
        </w:rPr>
        <w:t xml:space="preserve">ocelowo </w:t>
      </w:r>
      <w:r w:rsidR="009E05D3">
        <w:rPr>
          <w:rFonts w:ascii="Times New Roman" w:hAnsi="Times New Roman" w:cs="Times New Roman"/>
          <w:szCs w:val="24"/>
        </w:rPr>
        <w:t xml:space="preserve">te grupy </w:t>
      </w:r>
      <w:r w:rsidR="00CD5016">
        <w:rPr>
          <w:rFonts w:ascii="Times New Roman" w:hAnsi="Times New Roman" w:cs="Times New Roman"/>
          <w:szCs w:val="24"/>
        </w:rPr>
        <w:t>mogą przekształcić się w spół</w:t>
      </w:r>
      <w:r w:rsidR="009E05D3">
        <w:rPr>
          <w:rFonts w:ascii="Times New Roman" w:hAnsi="Times New Roman" w:cs="Times New Roman"/>
          <w:szCs w:val="24"/>
        </w:rPr>
        <w:t>ki wodne, i tym samym</w:t>
      </w:r>
      <w:r w:rsidR="00CD5016">
        <w:rPr>
          <w:rFonts w:ascii="Times New Roman" w:hAnsi="Times New Roman" w:cs="Times New Roman"/>
          <w:szCs w:val="24"/>
        </w:rPr>
        <w:t xml:space="preserve"> będą mogły korzystać z dotacji na prace utrzymaniowe. Ponadto, zaproponowane przepisy mają zapewnić właściwe utrzymanie urządzeń melioracji wodnych, gdzie nie funkcjonują spółki wodne. Tam większą rolę będą odgrywały gminy, które będą wspierane merytorycznie przez Państwowe Gospodarstwo Wodne Wody Polskie. </w:t>
      </w:r>
    </w:p>
    <w:p w:rsidR="00825A5E" w:rsidRPr="00065BB9" w:rsidRDefault="00825A5E">
      <w:pPr>
        <w:pStyle w:val="Akapitzlist"/>
        <w:spacing w:before="120" w:after="120" w:line="360" w:lineRule="auto"/>
        <w:ind w:left="0"/>
        <w:jc w:val="both"/>
        <w:rPr>
          <w:rFonts w:ascii="Times New Roman" w:hAnsi="Times New Roman" w:cs="Times New Roman"/>
          <w:sz w:val="24"/>
          <w:szCs w:val="24"/>
        </w:rPr>
      </w:pPr>
    </w:p>
    <w:p w:rsidR="00BA3B60" w:rsidRPr="00065BB9" w:rsidRDefault="00F41E14"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b/>
          <w:szCs w:val="24"/>
        </w:rPr>
        <w:t>Z</w:t>
      </w:r>
      <w:r w:rsidR="002D4AF9" w:rsidRPr="00065BB9">
        <w:rPr>
          <w:rFonts w:ascii="Times New Roman" w:hAnsi="Times New Roman" w:cs="Times New Roman"/>
          <w:b/>
          <w:szCs w:val="24"/>
        </w:rPr>
        <w:t>miany w art. 394 ust.</w:t>
      </w:r>
      <w:r w:rsidR="00BA3B60" w:rsidRPr="00065BB9">
        <w:rPr>
          <w:rFonts w:ascii="Times New Roman" w:hAnsi="Times New Roman" w:cs="Times New Roman"/>
          <w:b/>
          <w:szCs w:val="24"/>
        </w:rPr>
        <w:t xml:space="preserve"> 1 pkt 9 oraz art. 395 pkt 11-12</w:t>
      </w:r>
      <w:r w:rsidR="004B28C6" w:rsidRPr="00065BB9">
        <w:rPr>
          <w:rFonts w:ascii="Times New Roman" w:hAnsi="Times New Roman" w:cs="Times New Roman"/>
          <w:b/>
          <w:szCs w:val="24"/>
        </w:rPr>
        <w:t>, 15 i 16</w:t>
      </w:r>
      <w:r w:rsidR="002D4AF9" w:rsidRPr="00065BB9">
        <w:rPr>
          <w:rFonts w:ascii="Times New Roman" w:hAnsi="Times New Roman" w:cs="Times New Roman"/>
          <w:b/>
          <w:szCs w:val="24"/>
        </w:rPr>
        <w:t>, art. 395a</w:t>
      </w:r>
      <w:r w:rsidR="00C96352" w:rsidRPr="00065BB9">
        <w:rPr>
          <w:rFonts w:ascii="Times New Roman" w:hAnsi="Times New Roman" w:cs="Times New Roman"/>
          <w:b/>
          <w:szCs w:val="24"/>
        </w:rPr>
        <w:t>,b,c</w:t>
      </w:r>
      <w:r w:rsidR="002D4AF9" w:rsidRPr="00065BB9">
        <w:rPr>
          <w:rFonts w:ascii="Times New Roman" w:hAnsi="Times New Roman" w:cs="Times New Roman"/>
          <w:b/>
          <w:szCs w:val="24"/>
        </w:rPr>
        <w:t xml:space="preserve"> ustawy z dnia 20 lipca 2017 r. – Prawo wodne</w:t>
      </w:r>
      <w:r w:rsidRPr="00065BB9">
        <w:rPr>
          <w:rFonts w:ascii="Times New Roman" w:hAnsi="Times New Roman" w:cs="Times New Roman"/>
          <w:b/>
          <w:szCs w:val="24"/>
        </w:rPr>
        <w:t>.</w:t>
      </w:r>
      <w:r w:rsidR="002D4AF9" w:rsidRPr="00065BB9">
        <w:rPr>
          <w:rFonts w:ascii="Times New Roman" w:hAnsi="Times New Roman" w:cs="Times New Roman"/>
          <w:szCs w:val="24"/>
        </w:rPr>
        <w:t xml:space="preserve"> </w:t>
      </w:r>
    </w:p>
    <w:p w:rsidR="00825A5E" w:rsidRPr="00065BB9" w:rsidRDefault="00825A5E"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szCs w:val="24"/>
        </w:rPr>
        <w:t>Retencjonowanie wody, w szczególności opadowej i roztopowej, stanowi duże wyzwanie i jest niezbędnym elementem efektywnego wykorzystywania zasobów wodnych, nie tylko w</w:t>
      </w:r>
      <w:r w:rsidR="00F41E14" w:rsidRPr="00065BB9">
        <w:rPr>
          <w:rFonts w:ascii="Times New Roman" w:hAnsi="Times New Roman" w:cs="Times New Roman"/>
          <w:szCs w:val="24"/>
        </w:rPr>
        <w:t> </w:t>
      </w:r>
      <w:r w:rsidRPr="00065BB9">
        <w:rPr>
          <w:rFonts w:ascii="Times New Roman" w:hAnsi="Times New Roman" w:cs="Times New Roman"/>
          <w:szCs w:val="24"/>
        </w:rPr>
        <w:t xml:space="preserve">rolnictwie, ale również w innych sektorach gospodarki. Rolnicy mogą magazynować wodę opadową czy roztopową w stawach. </w:t>
      </w:r>
      <w:r w:rsidRPr="00065BB9">
        <w:rPr>
          <w:rStyle w:val="Kkursywa"/>
          <w:rFonts w:ascii="Times New Roman" w:hAnsi="Times New Roman" w:cs="Times New Roman"/>
          <w:i w:val="0"/>
          <w:szCs w:val="24"/>
        </w:rPr>
        <w:t>Aby ułatwić wykonanie stawu, który będzie miał funkcje retencyjne proponuje się uproszczenie przepisów w tym zakresie, tj. wykonanie stawów o powierzchni nieprzekraczającej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będzie wymagało powiadomienia Państwowego Gospodarstwa Wodnego Wody Polskie.</w:t>
      </w:r>
      <w:r w:rsidRPr="00065BB9">
        <w:rPr>
          <w:rFonts w:ascii="Times New Roman" w:hAnsi="Times New Roman" w:cs="Times New Roman"/>
          <w:szCs w:val="24"/>
        </w:rPr>
        <w:t xml:space="preserve"> </w:t>
      </w:r>
      <w:r w:rsidRPr="00065BB9">
        <w:rPr>
          <w:rStyle w:val="Kkursywa"/>
          <w:rFonts w:ascii="Times New Roman" w:hAnsi="Times New Roman" w:cs="Times New Roman"/>
          <w:i w:val="0"/>
          <w:szCs w:val="24"/>
        </w:rPr>
        <w:t>Stawy o</w:t>
      </w:r>
      <w:r w:rsidR="00F41E14" w:rsidRPr="00065BB9">
        <w:rPr>
          <w:rStyle w:val="Kkursywa"/>
          <w:rFonts w:ascii="Times New Roman" w:hAnsi="Times New Roman" w:cs="Times New Roman"/>
          <w:i w:val="0"/>
          <w:szCs w:val="24"/>
        </w:rPr>
        <w:t> </w:t>
      </w:r>
      <w:r w:rsidRPr="00065BB9">
        <w:rPr>
          <w:rStyle w:val="Kkursywa"/>
          <w:rFonts w:ascii="Times New Roman" w:hAnsi="Times New Roman" w:cs="Times New Roman"/>
          <w:i w:val="0"/>
          <w:szCs w:val="24"/>
        </w:rPr>
        <w:t>powierzchni 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i nie przekraczającej 5000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o zasięgu oddziaływania niewykraczającym poza granice terenu, którego zakład jest właścicielem lub terenu znajdującego się w zasięgu oddziaływania, na który posiada uprzednią pisemną zgodę właścicieli gruntów objętych oddziaływaniem, będą mogły być wykonywane </w:t>
      </w:r>
      <w:r w:rsidR="004330E6">
        <w:rPr>
          <w:rStyle w:val="Kkursywa"/>
          <w:rFonts w:ascii="Times New Roman" w:hAnsi="Times New Roman" w:cs="Times New Roman"/>
          <w:i w:val="0"/>
          <w:szCs w:val="24"/>
        </w:rPr>
        <w:t xml:space="preserve">po złożeniu </w:t>
      </w:r>
      <w:r w:rsidRPr="00065BB9">
        <w:rPr>
          <w:rStyle w:val="Kkursywa"/>
          <w:rFonts w:ascii="Times New Roman" w:hAnsi="Times New Roman" w:cs="Times New Roman"/>
          <w:i w:val="0"/>
          <w:szCs w:val="24"/>
        </w:rPr>
        <w:t>zgłoszeni</w:t>
      </w:r>
      <w:r w:rsidR="004330E6">
        <w:rPr>
          <w:rStyle w:val="Kkursywa"/>
          <w:rFonts w:ascii="Times New Roman" w:hAnsi="Times New Roman" w:cs="Times New Roman"/>
          <w:i w:val="0"/>
          <w:szCs w:val="24"/>
        </w:rPr>
        <w:t xml:space="preserve">a </w:t>
      </w:r>
      <w:r w:rsidRPr="00065BB9">
        <w:rPr>
          <w:rStyle w:val="Kkursywa"/>
          <w:rFonts w:ascii="Times New Roman" w:hAnsi="Times New Roman" w:cs="Times New Roman"/>
          <w:i w:val="0"/>
          <w:szCs w:val="24"/>
        </w:rPr>
        <w:t>wodnoprawne</w:t>
      </w:r>
      <w:r w:rsidR="004330E6">
        <w:rPr>
          <w:rStyle w:val="Kkursywa"/>
          <w:rFonts w:ascii="Times New Roman" w:hAnsi="Times New Roman" w:cs="Times New Roman"/>
          <w:i w:val="0"/>
          <w:szCs w:val="24"/>
        </w:rPr>
        <w:t>go</w:t>
      </w:r>
      <w:r w:rsidRPr="00065BB9">
        <w:rPr>
          <w:rStyle w:val="Kkursywa"/>
          <w:rFonts w:ascii="Times New Roman" w:hAnsi="Times New Roman" w:cs="Times New Roman"/>
          <w:i w:val="0"/>
          <w:szCs w:val="24"/>
        </w:rPr>
        <w:t>.</w:t>
      </w:r>
      <w:r w:rsidRPr="00065BB9">
        <w:rPr>
          <w:rStyle w:val="Kkursywa"/>
          <w:rFonts w:ascii="Times New Roman" w:hAnsi="Times New Roman" w:cs="Times New Roman"/>
          <w:szCs w:val="24"/>
        </w:rPr>
        <w:t xml:space="preserve"> </w:t>
      </w:r>
      <w:r w:rsidRPr="00065BB9">
        <w:rPr>
          <w:rFonts w:ascii="Times New Roman" w:hAnsi="Times New Roman" w:cs="Times New Roman"/>
          <w:szCs w:val="24"/>
        </w:rPr>
        <w:t>Większe stawy, tj. powyżej 5000 m</w:t>
      </w:r>
      <w:r w:rsidRPr="00065BB9">
        <w:rPr>
          <w:rFonts w:ascii="Times New Roman" w:hAnsi="Times New Roman" w:cs="Times New Roman"/>
          <w:szCs w:val="24"/>
          <w:vertAlign w:val="superscript"/>
        </w:rPr>
        <w:t xml:space="preserve">2 </w:t>
      </w:r>
      <w:r w:rsidRPr="00065BB9">
        <w:rPr>
          <w:rFonts w:ascii="Times New Roman" w:hAnsi="Times New Roman" w:cs="Times New Roman"/>
          <w:szCs w:val="24"/>
        </w:rPr>
        <w:t>będą wymag</w:t>
      </w:r>
      <w:r w:rsidR="00BA3B60" w:rsidRPr="00065BB9">
        <w:rPr>
          <w:rFonts w:ascii="Times New Roman" w:hAnsi="Times New Roman" w:cs="Times New Roman"/>
          <w:szCs w:val="24"/>
        </w:rPr>
        <w:t xml:space="preserve">ały pozwolenia wodnoprawnego. Wyżej wymienione </w:t>
      </w:r>
      <w:r w:rsidRPr="00065BB9">
        <w:rPr>
          <w:rFonts w:ascii="Times New Roman" w:hAnsi="Times New Roman" w:cs="Times New Roman"/>
          <w:szCs w:val="24"/>
        </w:rPr>
        <w:t>kwestie zostały uregulowane w art. 394 ust. 1 pkt 9 i w art. 395 pkt. 1</w:t>
      </w:r>
      <w:r w:rsidR="00BA3B60" w:rsidRPr="00065BB9">
        <w:rPr>
          <w:rFonts w:ascii="Times New Roman" w:hAnsi="Times New Roman" w:cs="Times New Roman"/>
          <w:szCs w:val="24"/>
        </w:rPr>
        <w:t>6</w:t>
      </w:r>
      <w:r w:rsidRPr="00065BB9">
        <w:rPr>
          <w:rFonts w:ascii="Times New Roman" w:hAnsi="Times New Roman" w:cs="Times New Roman"/>
          <w:szCs w:val="24"/>
        </w:rPr>
        <w:t xml:space="preserve">. </w:t>
      </w:r>
    </w:p>
    <w:p w:rsidR="00B24321" w:rsidRPr="00065BB9" w:rsidRDefault="00825A5E" w:rsidP="004D49E2">
      <w:pPr>
        <w:pStyle w:val="ARTartustawynprozporzdzenia"/>
        <w:spacing w:after="120"/>
        <w:ind w:firstLine="0"/>
        <w:rPr>
          <w:rStyle w:val="Kkursywa"/>
          <w:rFonts w:ascii="Times New Roman" w:hAnsi="Times New Roman" w:cs="Times New Roman"/>
          <w:i w:val="0"/>
          <w:szCs w:val="24"/>
        </w:rPr>
      </w:pPr>
      <w:r w:rsidRPr="00065BB9">
        <w:rPr>
          <w:rStyle w:val="Kkursywa"/>
          <w:rFonts w:ascii="Times New Roman" w:hAnsi="Times New Roman" w:cs="Times New Roman"/>
          <w:i w:val="0"/>
          <w:szCs w:val="24"/>
        </w:rPr>
        <w:t xml:space="preserve">Jednocześnie wprowadzono uszczegółowienie w </w:t>
      </w:r>
      <w:r w:rsidR="00F41E14" w:rsidRPr="00065BB9">
        <w:rPr>
          <w:rStyle w:val="Kkursywa"/>
          <w:rFonts w:ascii="Times New Roman" w:hAnsi="Times New Roman" w:cs="Times New Roman"/>
          <w:i w:val="0"/>
          <w:szCs w:val="24"/>
        </w:rPr>
        <w:t>art. 395</w:t>
      </w:r>
      <w:r w:rsidR="00E406AC" w:rsidRPr="00065BB9">
        <w:rPr>
          <w:rStyle w:val="Kkursywa"/>
          <w:rFonts w:ascii="Times New Roman" w:hAnsi="Times New Roman" w:cs="Times New Roman"/>
          <w:i w:val="0"/>
          <w:szCs w:val="24"/>
        </w:rPr>
        <w:t xml:space="preserve"> pkt</w:t>
      </w:r>
      <w:r w:rsidR="00BA3B60" w:rsidRPr="00065BB9">
        <w:rPr>
          <w:rStyle w:val="Kkursywa"/>
          <w:rFonts w:ascii="Times New Roman" w:hAnsi="Times New Roman" w:cs="Times New Roman"/>
          <w:i w:val="0"/>
          <w:szCs w:val="24"/>
        </w:rPr>
        <w:t xml:space="preserve"> 11-12</w:t>
      </w:r>
      <w:r w:rsidRPr="00065BB9">
        <w:rPr>
          <w:rStyle w:val="Kkursywa"/>
          <w:rFonts w:ascii="Times New Roman" w:hAnsi="Times New Roman" w:cs="Times New Roman"/>
          <w:i w:val="0"/>
          <w:szCs w:val="24"/>
        </w:rPr>
        <w:t xml:space="preserve"> w zakresie możliwości zatrzymywania wody w rowa</w:t>
      </w:r>
      <w:r w:rsidR="00795307" w:rsidRPr="00065BB9">
        <w:rPr>
          <w:rStyle w:val="Kkursywa"/>
          <w:rFonts w:ascii="Times New Roman" w:hAnsi="Times New Roman" w:cs="Times New Roman"/>
          <w:i w:val="0"/>
          <w:szCs w:val="24"/>
        </w:rPr>
        <w:t>ch i</w:t>
      </w:r>
      <w:r w:rsidRPr="00065BB9">
        <w:rPr>
          <w:rStyle w:val="Kkursywa"/>
          <w:rFonts w:ascii="Times New Roman" w:hAnsi="Times New Roman" w:cs="Times New Roman"/>
          <w:i w:val="0"/>
          <w:szCs w:val="24"/>
        </w:rPr>
        <w:t xml:space="preserve"> hamowania odpł</w:t>
      </w:r>
      <w:r w:rsidR="00BA3B60" w:rsidRPr="00065BB9">
        <w:rPr>
          <w:rStyle w:val="Kkursywa"/>
          <w:rFonts w:ascii="Times New Roman" w:hAnsi="Times New Roman" w:cs="Times New Roman"/>
          <w:i w:val="0"/>
          <w:szCs w:val="24"/>
        </w:rPr>
        <w:t>ywu wody z obiektów drenarskich</w:t>
      </w:r>
      <w:r w:rsidRPr="00065BB9">
        <w:rPr>
          <w:rStyle w:val="Kkursywa"/>
          <w:rFonts w:ascii="Times New Roman" w:hAnsi="Times New Roman" w:cs="Times New Roman"/>
          <w:i w:val="0"/>
          <w:szCs w:val="24"/>
        </w:rPr>
        <w:t xml:space="preserve">. </w:t>
      </w:r>
      <w:r w:rsidR="004330E6">
        <w:rPr>
          <w:rStyle w:val="Kkursywa"/>
          <w:rFonts w:ascii="Times New Roman" w:hAnsi="Times New Roman" w:cs="Times New Roman"/>
          <w:i w:val="0"/>
          <w:szCs w:val="24"/>
        </w:rPr>
        <w:t xml:space="preserve">Na podstawie </w:t>
      </w:r>
      <w:r w:rsidR="00EE28AA" w:rsidRPr="00065BB9">
        <w:rPr>
          <w:rStyle w:val="Kkursywa"/>
          <w:rFonts w:ascii="Times New Roman" w:hAnsi="Times New Roman" w:cs="Times New Roman"/>
          <w:i w:val="0"/>
          <w:szCs w:val="24"/>
        </w:rPr>
        <w:t xml:space="preserve">pkt 15 </w:t>
      </w:r>
      <w:r w:rsidR="004330E6">
        <w:rPr>
          <w:rStyle w:val="Kkursywa"/>
          <w:rFonts w:ascii="Times New Roman" w:hAnsi="Times New Roman" w:cs="Times New Roman"/>
          <w:i w:val="0"/>
          <w:szCs w:val="24"/>
        </w:rPr>
        <w:t xml:space="preserve">możliwa będzie </w:t>
      </w:r>
      <w:r w:rsidR="00EE28AA" w:rsidRPr="00065BB9">
        <w:rPr>
          <w:rStyle w:val="Kkursywa"/>
          <w:rFonts w:ascii="Times New Roman" w:hAnsi="Times New Roman" w:cs="Times New Roman"/>
          <w:i w:val="0"/>
          <w:szCs w:val="24"/>
        </w:rPr>
        <w:t>przebudow</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rowu niezbędn</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do zatrzymywania wody.</w:t>
      </w:r>
      <w:r w:rsidR="00EE28AA" w:rsidRPr="00065BB9">
        <w:rPr>
          <w:rStyle w:val="Kkursywa"/>
          <w:rFonts w:ascii="Times New Roman" w:hAnsi="Times New Roman" w:cs="Times New Roman"/>
          <w:szCs w:val="24"/>
        </w:rPr>
        <w:t xml:space="preserve"> </w:t>
      </w:r>
      <w:r w:rsidRPr="00065BB9">
        <w:rPr>
          <w:rStyle w:val="Kkursywa"/>
          <w:rFonts w:ascii="Times New Roman" w:hAnsi="Times New Roman" w:cs="Times New Roman"/>
          <w:i w:val="0"/>
          <w:szCs w:val="24"/>
        </w:rPr>
        <w:t xml:space="preserve">Dodano </w:t>
      </w:r>
      <w:r w:rsidR="00EE28AA" w:rsidRPr="00065BB9">
        <w:rPr>
          <w:rStyle w:val="Kkursywa"/>
          <w:rFonts w:ascii="Times New Roman" w:hAnsi="Times New Roman" w:cs="Times New Roman"/>
          <w:i w:val="0"/>
          <w:szCs w:val="24"/>
        </w:rPr>
        <w:t xml:space="preserve">warunek, zgodnie z którym, gdy </w:t>
      </w:r>
      <w:r w:rsidRPr="00065BB9">
        <w:rPr>
          <w:rStyle w:val="Kkursywa"/>
          <w:rFonts w:ascii="Times New Roman" w:hAnsi="Times New Roman" w:cs="Times New Roman"/>
          <w:i w:val="0"/>
          <w:szCs w:val="24"/>
        </w:rPr>
        <w:t xml:space="preserve">podejmowane działania mają oddziaływanie na sąsiednie działki – wtedy wymagana jest uprzednia, pisemna zgoda właścicieli tych działek. Taki przepis pozwoli na szersze podejmowanie działań w zakresie zatrzymywania i hamowania odpływu wody za pomocą urządzeń melioracji wodnych, co będzie miało pozytywny wpływ na stosunki wodne na danym terenie. </w:t>
      </w:r>
      <w:r w:rsidR="00C96352" w:rsidRPr="00065BB9">
        <w:rPr>
          <w:rStyle w:val="Kkursywa"/>
          <w:rFonts w:ascii="Times New Roman" w:hAnsi="Times New Roman" w:cs="Times New Roman"/>
          <w:i w:val="0"/>
          <w:szCs w:val="24"/>
        </w:rPr>
        <w:t>Przed wykonaniem robót, czynności lub urządzeń wodnych, o których mowa w art. 395 pkt 5 (urządzenia wodne do poboru wód podziemnych na potrzeby zwykłego korzystania z wód z</w:t>
      </w:r>
      <w:r w:rsidR="007C2183" w:rsidRPr="00065BB9">
        <w:rPr>
          <w:rStyle w:val="Kkursywa"/>
          <w:rFonts w:ascii="Times New Roman" w:hAnsi="Times New Roman" w:cs="Times New Roman"/>
          <w:i w:val="0"/>
          <w:szCs w:val="24"/>
        </w:rPr>
        <w:t> </w:t>
      </w:r>
      <w:r w:rsidR="00C96352" w:rsidRPr="00065BB9">
        <w:rPr>
          <w:rStyle w:val="Kkursywa"/>
          <w:rFonts w:ascii="Times New Roman" w:hAnsi="Times New Roman" w:cs="Times New Roman"/>
          <w:i w:val="0"/>
          <w:szCs w:val="24"/>
        </w:rPr>
        <w:t xml:space="preserve">ujęć o głębokości do 30 m) oraz pkt 15 i 16 wymagane jest dokonanie powiadomienia właściwego dyrektora zarządu zlewni Wód Polskich, a </w:t>
      </w:r>
      <w:r w:rsidR="00AA6318">
        <w:rPr>
          <w:rStyle w:val="Kkursywa"/>
          <w:rFonts w:ascii="Times New Roman" w:hAnsi="Times New Roman" w:cs="Times New Roman"/>
          <w:i w:val="0"/>
          <w:szCs w:val="24"/>
        </w:rPr>
        <w:t xml:space="preserve">w przypadku czynności, robót lub urządzeń wodnych wykonywanych przez </w:t>
      </w:r>
      <w:r w:rsidR="00C96352" w:rsidRPr="00065BB9">
        <w:rPr>
          <w:rStyle w:val="Kkursywa"/>
          <w:rFonts w:ascii="Times New Roman" w:hAnsi="Times New Roman" w:cs="Times New Roman"/>
          <w:i w:val="0"/>
          <w:szCs w:val="24"/>
        </w:rPr>
        <w:t xml:space="preserve"> Wody Polskie - dokonuje się powiadomienia ministra właściwego do spraw  gospodarki wodnej. </w:t>
      </w:r>
      <w:r w:rsidR="00AA6318">
        <w:rPr>
          <w:rStyle w:val="Kkursywa"/>
          <w:rFonts w:ascii="Times New Roman" w:hAnsi="Times New Roman" w:cs="Times New Roman"/>
          <w:i w:val="0"/>
          <w:szCs w:val="24"/>
        </w:rPr>
        <w:t xml:space="preserve">W art. 395b określono zakres powiadomienia. </w:t>
      </w:r>
      <w:r w:rsidR="00BF62E2" w:rsidRPr="00065BB9">
        <w:rPr>
          <w:rStyle w:val="Kkursywa"/>
          <w:rFonts w:ascii="Times New Roman" w:hAnsi="Times New Roman" w:cs="Times New Roman"/>
          <w:i w:val="0"/>
          <w:szCs w:val="24"/>
        </w:rPr>
        <w:t xml:space="preserve">Jednocześnie </w:t>
      </w:r>
      <w:r w:rsidR="00AA6318">
        <w:rPr>
          <w:rStyle w:val="Kkursywa"/>
          <w:rFonts w:ascii="Times New Roman" w:hAnsi="Times New Roman" w:cs="Times New Roman"/>
          <w:i w:val="0"/>
          <w:szCs w:val="24"/>
        </w:rPr>
        <w:t xml:space="preserve">na podstawie </w:t>
      </w:r>
      <w:r w:rsidR="00AA6318" w:rsidRPr="00AA6318">
        <w:rPr>
          <w:rStyle w:val="Kkursywa"/>
          <w:rFonts w:ascii="Times New Roman" w:hAnsi="Times New Roman" w:cs="Times New Roman"/>
          <w:i w:val="0"/>
          <w:szCs w:val="24"/>
        </w:rPr>
        <w:t xml:space="preserve">art. 395c </w:t>
      </w:r>
      <w:r w:rsidR="00BF62E2" w:rsidRPr="00065BB9">
        <w:rPr>
          <w:rStyle w:val="Kkursywa"/>
          <w:rFonts w:ascii="Times New Roman" w:hAnsi="Times New Roman" w:cs="Times New Roman"/>
          <w:i w:val="0"/>
          <w:szCs w:val="24"/>
        </w:rPr>
        <w:t>wprowadza się sankcje</w:t>
      </w:r>
      <w:r w:rsidR="00C96352" w:rsidRPr="00065BB9">
        <w:rPr>
          <w:rStyle w:val="Kkursywa"/>
          <w:rFonts w:ascii="Times New Roman" w:hAnsi="Times New Roman" w:cs="Times New Roman"/>
          <w:i w:val="0"/>
          <w:szCs w:val="24"/>
        </w:rPr>
        <w:t xml:space="preserve"> w postaci kar</w:t>
      </w:r>
      <w:r w:rsidR="00AA6318">
        <w:rPr>
          <w:rStyle w:val="Kkursywa"/>
          <w:rFonts w:ascii="Times New Roman" w:hAnsi="Times New Roman" w:cs="Times New Roman"/>
          <w:i w:val="0"/>
          <w:szCs w:val="24"/>
        </w:rPr>
        <w:t>ę</w:t>
      </w:r>
      <w:r w:rsidR="00C96352" w:rsidRPr="00065BB9">
        <w:rPr>
          <w:rStyle w:val="Kkursywa"/>
          <w:rFonts w:ascii="Times New Roman" w:hAnsi="Times New Roman" w:cs="Times New Roman"/>
          <w:i w:val="0"/>
          <w:szCs w:val="24"/>
        </w:rPr>
        <w:t xml:space="preserve"> pieniężn</w:t>
      </w:r>
      <w:r w:rsidR="00AA6318">
        <w:rPr>
          <w:rStyle w:val="Kkursywa"/>
          <w:rFonts w:ascii="Times New Roman" w:hAnsi="Times New Roman" w:cs="Times New Roman"/>
          <w:i w:val="0"/>
          <w:szCs w:val="24"/>
        </w:rPr>
        <w:t>ą</w:t>
      </w:r>
      <w:r w:rsidR="00BF62E2" w:rsidRPr="00065BB9">
        <w:rPr>
          <w:rStyle w:val="Kkursywa"/>
          <w:rFonts w:ascii="Times New Roman" w:hAnsi="Times New Roman" w:cs="Times New Roman"/>
          <w:i w:val="0"/>
          <w:szCs w:val="24"/>
        </w:rPr>
        <w:t xml:space="preserve"> za niedokonanie </w:t>
      </w:r>
      <w:r w:rsidR="00C96352" w:rsidRPr="00065BB9">
        <w:rPr>
          <w:rStyle w:val="Kkursywa"/>
          <w:rFonts w:ascii="Times New Roman" w:hAnsi="Times New Roman" w:cs="Times New Roman"/>
          <w:i w:val="0"/>
          <w:szCs w:val="24"/>
        </w:rPr>
        <w:t>powiadomienia</w:t>
      </w:r>
      <w:r w:rsidR="00BF62E2" w:rsidRPr="00065BB9">
        <w:rPr>
          <w:rStyle w:val="Kkursywa"/>
          <w:rFonts w:ascii="Times New Roman" w:hAnsi="Times New Roman" w:cs="Times New Roman"/>
          <w:i w:val="0"/>
          <w:szCs w:val="24"/>
        </w:rPr>
        <w:t xml:space="preserve"> </w:t>
      </w:r>
      <w:r w:rsidR="00C96352" w:rsidRPr="00065BB9">
        <w:rPr>
          <w:rStyle w:val="Kkursywa"/>
          <w:rFonts w:ascii="Times New Roman" w:hAnsi="Times New Roman" w:cs="Times New Roman"/>
          <w:i w:val="0"/>
          <w:szCs w:val="24"/>
        </w:rPr>
        <w:t xml:space="preserve">organu </w:t>
      </w:r>
      <w:r w:rsidR="00AA6318" w:rsidRPr="00AA6318">
        <w:rPr>
          <w:rStyle w:val="Kkursywa"/>
          <w:rFonts w:ascii="Times New Roman" w:hAnsi="Times New Roman" w:cs="Times New Roman"/>
          <w:i w:val="0"/>
          <w:szCs w:val="24"/>
        </w:rPr>
        <w:t>w wysokości 1000 zł za każde urządzenie wodne, roboty lub czynności</w:t>
      </w:r>
      <w:r w:rsidR="00C96352" w:rsidRPr="00065BB9">
        <w:rPr>
          <w:rStyle w:val="Kkursywa"/>
          <w:rFonts w:ascii="Times New Roman" w:hAnsi="Times New Roman" w:cs="Times New Roman"/>
          <w:i w:val="0"/>
          <w:szCs w:val="24"/>
        </w:rPr>
        <w:t>.</w:t>
      </w:r>
      <w:r w:rsidR="00BF62E2" w:rsidRPr="00065BB9">
        <w:rPr>
          <w:rStyle w:val="Kkursywa"/>
          <w:rFonts w:ascii="Times New Roman" w:hAnsi="Times New Roman" w:cs="Times New Roman"/>
          <w:i w:val="0"/>
          <w:szCs w:val="24"/>
        </w:rPr>
        <w:t xml:space="preserve"> </w:t>
      </w:r>
    </w:p>
    <w:p w:rsidR="00C31AF7" w:rsidRPr="00065BB9" w:rsidRDefault="00C96352"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Zmiany w</w:t>
      </w:r>
      <w:r w:rsidR="00B34882" w:rsidRPr="00065BB9">
        <w:rPr>
          <w:rFonts w:ascii="Times New Roman" w:hAnsi="Times New Roman" w:cs="Times New Roman"/>
          <w:b/>
          <w:sz w:val="24"/>
          <w:szCs w:val="24"/>
        </w:rPr>
        <w:t xml:space="preserve"> </w:t>
      </w:r>
      <w:r w:rsidR="00B946F4" w:rsidRPr="00065BB9">
        <w:rPr>
          <w:rFonts w:ascii="Times New Roman" w:hAnsi="Times New Roman" w:cs="Times New Roman"/>
          <w:b/>
          <w:sz w:val="24"/>
          <w:szCs w:val="24"/>
        </w:rPr>
        <w:t xml:space="preserve">art. 34 pkt 4, </w:t>
      </w:r>
      <w:r w:rsidR="00C31AF7" w:rsidRPr="00065BB9">
        <w:rPr>
          <w:rFonts w:ascii="Times New Roman" w:hAnsi="Times New Roman" w:cs="Times New Roman"/>
          <w:b/>
          <w:sz w:val="24"/>
          <w:szCs w:val="24"/>
        </w:rPr>
        <w:t>269 ust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1</w:t>
      </w:r>
      <w:r w:rsidR="000F58E2">
        <w:rPr>
          <w:rFonts w:ascii="Times New Roman" w:hAnsi="Times New Roman" w:cs="Times New Roman"/>
          <w:b/>
          <w:sz w:val="24"/>
          <w:szCs w:val="24"/>
        </w:rPr>
        <w:t xml:space="preserve"> i 2</w:t>
      </w:r>
      <w:r w:rsidR="00C31AF7" w:rsidRPr="00065BB9">
        <w:rPr>
          <w:rFonts w:ascii="Times New Roman" w:hAnsi="Times New Roman" w:cs="Times New Roman"/>
          <w:b/>
          <w:sz w:val="24"/>
          <w:szCs w:val="24"/>
        </w:rPr>
        <w:t>,</w:t>
      </w:r>
      <w:r w:rsidR="00D0018B" w:rsidRPr="00065BB9">
        <w:rPr>
          <w:rFonts w:ascii="Times New Roman" w:hAnsi="Times New Roman" w:cs="Times New Roman"/>
          <w:b/>
          <w:sz w:val="24"/>
          <w:szCs w:val="24"/>
        </w:rPr>
        <w:t xml:space="preserve"> art. 27</w:t>
      </w:r>
      <w:r w:rsidR="00D66189" w:rsidRPr="00065BB9">
        <w:rPr>
          <w:rFonts w:ascii="Times New Roman" w:hAnsi="Times New Roman" w:cs="Times New Roman"/>
          <w:b/>
          <w:sz w:val="24"/>
          <w:szCs w:val="24"/>
        </w:rPr>
        <w:t>2</w:t>
      </w:r>
      <w:r w:rsidR="00D0018B" w:rsidRPr="00065BB9">
        <w:rPr>
          <w:rFonts w:ascii="Times New Roman" w:hAnsi="Times New Roman" w:cs="Times New Roman"/>
          <w:b/>
          <w:sz w:val="24"/>
          <w:szCs w:val="24"/>
        </w:rPr>
        <w:t xml:space="preserve"> ust. 8,</w:t>
      </w:r>
      <w:r w:rsidR="00C31AF7" w:rsidRPr="00065BB9">
        <w:rPr>
          <w:rFonts w:ascii="Times New Roman" w:hAnsi="Times New Roman" w:cs="Times New Roman"/>
          <w:b/>
          <w:sz w:val="24"/>
          <w:szCs w:val="24"/>
        </w:rPr>
        <w:t xml:space="preserve">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274 pkt 6 oraz w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299 ust</w:t>
      </w:r>
      <w:r w:rsidR="000B0AB0" w:rsidRPr="00065BB9">
        <w:rPr>
          <w:rFonts w:ascii="Times New Roman" w:hAnsi="Times New Roman" w:cs="Times New Roman"/>
          <w:b/>
          <w:sz w:val="24"/>
          <w:szCs w:val="24"/>
        </w:rPr>
        <w:t xml:space="preserve">. </w:t>
      </w:r>
      <w:r w:rsidR="00167472" w:rsidRPr="00065BB9">
        <w:rPr>
          <w:rFonts w:ascii="Times New Roman" w:hAnsi="Times New Roman" w:cs="Times New Roman"/>
          <w:b/>
          <w:sz w:val="24"/>
          <w:szCs w:val="24"/>
        </w:rPr>
        <w:t>5</w:t>
      </w:r>
      <w:r w:rsidR="00B946F4" w:rsidRPr="00065BB9">
        <w:rPr>
          <w:rFonts w:ascii="Times New Roman" w:hAnsi="Times New Roman" w:cs="Times New Roman"/>
          <w:b/>
          <w:sz w:val="24"/>
          <w:szCs w:val="24"/>
        </w:rPr>
        <w:t>, art. 409 ust. 7</w:t>
      </w:r>
      <w:r w:rsidR="00C31AF7" w:rsidRPr="00065BB9">
        <w:rPr>
          <w:rFonts w:ascii="Times New Roman" w:hAnsi="Times New Roman" w:cs="Times New Roman"/>
          <w:b/>
          <w:sz w:val="24"/>
          <w:szCs w:val="24"/>
        </w:rPr>
        <w:t xml:space="preserve"> ustawy </w:t>
      </w:r>
      <w:r w:rsidR="00A53FFB" w:rsidRPr="00065BB9">
        <w:rPr>
          <w:rFonts w:ascii="Times New Roman" w:hAnsi="Times New Roman" w:cs="Times New Roman"/>
          <w:b/>
          <w:sz w:val="24"/>
          <w:szCs w:val="24"/>
        </w:rPr>
        <w:t xml:space="preserve">z dnia 20 lipca 2017 r. - </w:t>
      </w:r>
      <w:r w:rsidR="00C31AF7" w:rsidRPr="00065BB9">
        <w:rPr>
          <w:rFonts w:ascii="Times New Roman" w:hAnsi="Times New Roman" w:cs="Times New Roman"/>
          <w:b/>
          <w:sz w:val="24"/>
          <w:szCs w:val="24"/>
        </w:rPr>
        <w:t>Prawo wodne</w:t>
      </w:r>
      <w:r w:rsidR="00167472" w:rsidRPr="00065BB9">
        <w:rPr>
          <w:rFonts w:ascii="Times New Roman" w:hAnsi="Times New Roman" w:cs="Times New Roman"/>
          <w:b/>
          <w:sz w:val="24"/>
          <w:szCs w:val="24"/>
        </w:rPr>
        <w:t>.</w:t>
      </w:r>
    </w:p>
    <w:p w:rsidR="00167472" w:rsidRPr="00065BB9" w:rsidRDefault="0016747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Biorąc pod uwagę fakt, że intensywność i częstotliwość susz, ale także ulewnych deszczów będzie rosła, konieczne jest podjęcie bardziej skutecznych i efektywnych działań w zakresie przeciwdziałania oraz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zapobiegania tym zjawiskom. W Strategicznym planie adaptacji dla sektorów i obszarów wrażliwych na zmiany klimatu do rok 2020 (SPA 2020) wskazano kierunki działań w kontekście mitygacji zjawiska suszy i są to, obok zwiększania lesistości kraju, działania związane ze zwiększaniem retencji zasobów wodnych, w tym małej retencji. Podobne wnioski wynikają z przyjętej w 2019 r. „Polityki ekologicznej państwa 2030 – strategii rozwoju w obszarze środowiska i gospodarki wodnej” (PEP 2030), w której również podkreśla się konieczność rozwoju małej retencji, w szczególności wykorzystującej rozwiązania oparte na przyrodzie z udziałem zielono-niebieskiej infrastruktury, a także ograniczenia zajmowania gruntów i zasklepiania gleby. Konkluzje ze zrealizowanego przez Ministerstwo Klimatu w latach 2017 – 2019 wspólnie z największymi miastami w Polsce projektu pn. „Opracowanie planów adaptacji do zmian klimatu w miastach powyżej 100 tys. mieszkańców” (MPA) są w tym zakresie również analogiczne. Z powyższego wynika, że ochrona terenów biologicznie czynnych ma podstawowe znaczenie w walce z suszą oraz powodziami miejskimi. Niemniej jednak, aby ta ochrona była skuteczna, nie może być prowadzona wycinkowo oraz ograniczać się tylko do</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terenów o znaczącej powierzchni, ale mieć charakter bardziej kompleksowy, zaś zieleń powinna tworzyć powiązaną funkcjonalnie i przestrzennie sieć, zatrzymującą i retencjonującą wodę opadową, a</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także podnoszącą komfort życia m</w:t>
      </w:r>
      <w:r w:rsidR="007C2183" w:rsidRPr="00065BB9">
        <w:rPr>
          <w:rFonts w:ascii="Times New Roman" w:hAnsi="Times New Roman" w:cs="Times New Roman"/>
          <w:sz w:val="24"/>
          <w:szCs w:val="24"/>
        </w:rPr>
        <w:t>ieszkańców, czemu sprzyjać będą</w:t>
      </w:r>
      <w:r w:rsidRPr="00065BB9">
        <w:rPr>
          <w:rFonts w:ascii="Times New Roman" w:hAnsi="Times New Roman" w:cs="Times New Roman"/>
          <w:sz w:val="24"/>
          <w:szCs w:val="24"/>
        </w:rPr>
        <w:t xml:space="preserve"> proponowan</w:t>
      </w:r>
      <w:r w:rsidR="007C2183" w:rsidRPr="00065BB9">
        <w:rPr>
          <w:rFonts w:ascii="Times New Roman" w:hAnsi="Times New Roman" w:cs="Times New Roman"/>
          <w:sz w:val="24"/>
          <w:szCs w:val="24"/>
        </w:rPr>
        <w:t>e poniżej</w:t>
      </w:r>
      <w:r w:rsidRPr="00065BB9">
        <w:rPr>
          <w:rFonts w:ascii="Times New Roman" w:hAnsi="Times New Roman" w:cs="Times New Roman"/>
          <w:sz w:val="24"/>
          <w:szCs w:val="24"/>
        </w:rPr>
        <w:t xml:space="preserve"> zmian</w:t>
      </w:r>
      <w:r w:rsidR="007C2183" w:rsidRPr="00065BB9">
        <w:rPr>
          <w:rFonts w:ascii="Times New Roman" w:hAnsi="Times New Roman" w:cs="Times New Roman"/>
          <w:sz w:val="24"/>
          <w:szCs w:val="24"/>
        </w:rPr>
        <w:t>y</w:t>
      </w:r>
      <w:r w:rsidRPr="00065BB9">
        <w:rPr>
          <w:rFonts w:ascii="Times New Roman" w:hAnsi="Times New Roman" w:cs="Times New Roman"/>
          <w:sz w:val="24"/>
          <w:szCs w:val="24"/>
        </w:rPr>
        <w:t xml:space="preserve"> przepisów. </w:t>
      </w:r>
    </w:p>
    <w:p w:rsidR="00C96352" w:rsidRPr="00065BB9" w:rsidRDefault="00BF62E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7C2183" w:rsidRPr="00065BB9">
        <w:rPr>
          <w:rFonts w:ascii="Times New Roman" w:hAnsi="Times New Roman" w:cs="Times New Roman"/>
          <w:sz w:val="24"/>
          <w:szCs w:val="24"/>
        </w:rPr>
        <w:t>miana brzmienia</w:t>
      </w:r>
      <w:r w:rsidRPr="00065BB9">
        <w:rPr>
          <w:rFonts w:ascii="Times New Roman" w:hAnsi="Times New Roman" w:cs="Times New Roman"/>
          <w:sz w:val="24"/>
          <w:szCs w:val="24"/>
        </w:rPr>
        <w:t xml:space="preserve"> </w:t>
      </w:r>
      <w:r w:rsidR="007C2183" w:rsidRPr="00065BB9">
        <w:rPr>
          <w:rFonts w:ascii="Times New Roman" w:hAnsi="Times New Roman" w:cs="Times New Roman"/>
          <w:sz w:val="24"/>
          <w:szCs w:val="24"/>
        </w:rPr>
        <w:t>art. 34 pkt 4 Prawa wodnego</w:t>
      </w:r>
      <w:r w:rsidRPr="00065BB9">
        <w:rPr>
          <w:rFonts w:ascii="Times New Roman" w:hAnsi="Times New Roman" w:cs="Times New Roman"/>
          <w:sz w:val="24"/>
          <w:szCs w:val="24"/>
        </w:rPr>
        <w:t xml:space="preserve"> polega na doprecyzowaniu jego treści poprzez wskazanie, że  wykonywanie na nieruchomości o powierzchni powyżej 600 m</w:t>
      </w:r>
      <w:r w:rsidRPr="00065BB9">
        <w:rPr>
          <w:rFonts w:ascii="Times New Roman" w:hAnsi="Times New Roman" w:cs="Times New Roman"/>
          <w:sz w:val="24"/>
          <w:szCs w:val="24"/>
          <w:vertAlign w:val="superscript"/>
        </w:rPr>
        <w:t>2</w:t>
      </w:r>
      <w:r w:rsidRPr="00065BB9">
        <w:rPr>
          <w:rFonts w:ascii="Times New Roman" w:hAnsi="Times New Roman" w:cs="Times New Roman"/>
          <w:sz w:val="24"/>
          <w:szCs w:val="24"/>
        </w:rPr>
        <w:t xml:space="preserve"> </w:t>
      </w:r>
      <w:r w:rsidR="00C96352" w:rsidRPr="00065BB9">
        <w:rPr>
          <w:rFonts w:ascii="Times New Roman" w:hAnsi="Times New Roman" w:cs="Times New Roman"/>
          <w:sz w:val="24"/>
          <w:szCs w:val="24"/>
        </w:rPr>
        <w:t>(</w:t>
      </w:r>
      <w:r w:rsidR="004330E6">
        <w:rPr>
          <w:rFonts w:ascii="Times New Roman" w:hAnsi="Times New Roman" w:cs="Times New Roman"/>
          <w:sz w:val="24"/>
          <w:szCs w:val="24"/>
        </w:rPr>
        <w:t xml:space="preserve">dotychczas obowiązująca regulacja dotyczy nieruchomości o powierzchni powyżej </w:t>
      </w:r>
      <w:r w:rsidR="00C96352" w:rsidRPr="00065BB9">
        <w:rPr>
          <w:rFonts w:ascii="Times New Roman" w:hAnsi="Times New Roman" w:cs="Times New Roman"/>
          <w:sz w:val="24"/>
          <w:szCs w:val="24"/>
        </w:rPr>
        <w:t>3 500 m</w:t>
      </w:r>
      <w:r w:rsidR="00C96352" w:rsidRPr="00065BB9">
        <w:rPr>
          <w:rFonts w:ascii="Times New Roman" w:hAnsi="Times New Roman" w:cs="Times New Roman"/>
          <w:sz w:val="24"/>
          <w:szCs w:val="24"/>
          <w:vertAlign w:val="superscript"/>
        </w:rPr>
        <w:t>2</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robót lub</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 xml:space="preserve">obiektów budowlanych trwale związanych z gruntem, mających wpływ na zmniejszenie tej retencji przez wyłączenie więcej niż 50% </w:t>
      </w:r>
      <w:r w:rsidR="00C96352" w:rsidRPr="00065BB9">
        <w:rPr>
          <w:rFonts w:ascii="Times New Roman" w:hAnsi="Times New Roman" w:cs="Times New Roman"/>
          <w:sz w:val="24"/>
          <w:szCs w:val="24"/>
        </w:rPr>
        <w:t>(z</w:t>
      </w:r>
      <w:r w:rsidR="004330E6">
        <w:rPr>
          <w:rFonts w:ascii="Times New Roman" w:hAnsi="Times New Roman" w:cs="Times New Roman"/>
          <w:sz w:val="24"/>
          <w:szCs w:val="24"/>
        </w:rPr>
        <w:t xml:space="preserve">miana z poziomu </w:t>
      </w:r>
      <w:r w:rsidR="00C96352" w:rsidRPr="00065BB9">
        <w:rPr>
          <w:rFonts w:ascii="Times New Roman" w:hAnsi="Times New Roman" w:cs="Times New Roman"/>
          <w:sz w:val="24"/>
          <w:szCs w:val="24"/>
        </w:rPr>
        <w:t>70%</w:t>
      </w:r>
      <w:r w:rsidR="004330E6">
        <w:rPr>
          <w:rFonts w:ascii="Times New Roman" w:hAnsi="Times New Roman" w:cs="Times New Roman"/>
          <w:sz w:val="24"/>
          <w:szCs w:val="24"/>
        </w:rPr>
        <w:t xml:space="preserve"> obowiązującego do czasu wejścia w życie niniejszej ustawy</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powierzchni nieruchomości z powierzchni biologicznie czynnej, zwane dalej „zmniejszeniem naturalnej retencji terenowej” jest szczególnym korzystaniem 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wód</w:t>
      </w:r>
      <w:r w:rsidR="004330E6">
        <w:rPr>
          <w:rFonts w:ascii="Times New Roman" w:hAnsi="Times New Roman" w:cs="Times New Roman"/>
          <w:sz w:val="24"/>
          <w:szCs w:val="24"/>
        </w:rPr>
        <w:t xml:space="preserve"> i w związku z tym będzie podlegać opłacie za usługi wodne.</w:t>
      </w:r>
    </w:p>
    <w:p w:rsidR="00D0018B" w:rsidRPr="00186C4E" w:rsidRDefault="007C2183"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Ponadto w</w:t>
      </w:r>
      <w:r w:rsidR="00A3097B" w:rsidRPr="00186C4E">
        <w:rPr>
          <w:rFonts w:ascii="Times New Roman" w:hAnsi="Times New Roman" w:cs="Times New Roman"/>
          <w:sz w:val="24"/>
          <w:szCs w:val="24"/>
        </w:rPr>
        <w:t xml:space="preserve">prowadzono odpowiednie zmiany w </w:t>
      </w:r>
      <w:r w:rsidR="00BF62E2" w:rsidRPr="00186C4E">
        <w:rPr>
          <w:rFonts w:ascii="Times New Roman" w:hAnsi="Times New Roman" w:cs="Times New Roman"/>
          <w:sz w:val="24"/>
          <w:szCs w:val="24"/>
        </w:rPr>
        <w:t>treś</w:t>
      </w:r>
      <w:r w:rsidR="00A3097B" w:rsidRPr="00EE1586">
        <w:rPr>
          <w:rFonts w:ascii="Times New Roman" w:hAnsi="Times New Roman" w:cs="Times New Roman"/>
          <w:sz w:val="24"/>
          <w:szCs w:val="24"/>
        </w:rPr>
        <w:t>ci</w:t>
      </w:r>
      <w:r w:rsidR="00BF62E2" w:rsidRPr="00186C4E">
        <w:rPr>
          <w:rFonts w:ascii="Times New Roman" w:hAnsi="Times New Roman" w:cs="Times New Roman"/>
          <w:sz w:val="24"/>
          <w:szCs w:val="24"/>
        </w:rPr>
        <w:t xml:space="preserve"> </w:t>
      </w:r>
      <w:r w:rsidR="00574044" w:rsidRPr="00186C4E">
        <w:rPr>
          <w:rFonts w:ascii="Times New Roman" w:hAnsi="Times New Roman" w:cs="Times New Roman"/>
          <w:sz w:val="24"/>
          <w:szCs w:val="24"/>
        </w:rPr>
        <w:t>art. 269 ust.1 pkt 1</w:t>
      </w:r>
      <w:r w:rsidR="00A3097B" w:rsidRPr="00186C4E">
        <w:rPr>
          <w:rFonts w:ascii="Times New Roman" w:hAnsi="Times New Roman" w:cs="Times New Roman"/>
          <w:sz w:val="24"/>
          <w:szCs w:val="24"/>
        </w:rPr>
        <w:t>, wskazując</w:t>
      </w:r>
      <w:r w:rsidR="00574044" w:rsidRPr="00186C4E">
        <w:rPr>
          <w:rFonts w:ascii="Times New Roman" w:hAnsi="Times New Roman" w:cs="Times New Roman"/>
          <w:sz w:val="24"/>
          <w:szCs w:val="24"/>
        </w:rPr>
        <w:t xml:space="preserve">, że </w:t>
      </w:r>
      <w:bookmarkStart w:id="21" w:name="mip53239090"/>
      <w:bookmarkEnd w:id="21"/>
      <w:r w:rsidR="00574044" w:rsidRPr="00186C4E">
        <w:rPr>
          <w:rFonts w:ascii="Times New Roman" w:hAnsi="Times New Roman" w:cs="Times New Roman"/>
          <w:sz w:val="24"/>
          <w:szCs w:val="24"/>
        </w:rPr>
        <w:t xml:space="preserve">opłatę za usługi </w:t>
      </w:r>
      <w:bookmarkStart w:id="22" w:name="highlightHit_730"/>
      <w:bookmarkEnd w:id="22"/>
      <w:r w:rsidR="00574044" w:rsidRPr="00186C4E">
        <w:rPr>
          <w:rFonts w:ascii="Times New Roman" w:hAnsi="Times New Roman" w:cs="Times New Roman"/>
          <w:sz w:val="24"/>
          <w:szCs w:val="24"/>
        </w:rPr>
        <w:t>wodne uiszcza się za</w:t>
      </w:r>
      <w:bookmarkStart w:id="23" w:name="mip53239092"/>
      <w:bookmarkEnd w:id="23"/>
      <w:r w:rsidR="00574044" w:rsidRPr="00186C4E">
        <w:rPr>
          <w:rFonts w:ascii="Times New Roman" w:hAnsi="Times New Roman" w:cs="Times New Roman"/>
          <w:sz w:val="24"/>
          <w:szCs w:val="24"/>
        </w:rPr>
        <w:t xml:space="preserve"> zmniejszenie naturalnej retencji terenowej</w:t>
      </w:r>
      <w:r w:rsidR="00D0018B" w:rsidRPr="00186C4E">
        <w:rPr>
          <w:rFonts w:ascii="Times New Roman" w:hAnsi="Times New Roman" w:cs="Times New Roman"/>
          <w:sz w:val="24"/>
          <w:szCs w:val="24"/>
        </w:rPr>
        <w:t xml:space="preserve">. </w:t>
      </w:r>
      <w:r w:rsidR="00A3097B" w:rsidRPr="00186C4E">
        <w:rPr>
          <w:rFonts w:ascii="Times New Roman" w:hAnsi="Times New Roman" w:cs="Times New Roman"/>
          <w:sz w:val="24"/>
          <w:szCs w:val="24"/>
        </w:rPr>
        <w:t xml:space="preserve">Zmianie uległa przy tym również </w:t>
      </w:r>
      <w:r w:rsidR="00D0018B" w:rsidRPr="00186C4E">
        <w:rPr>
          <w:rFonts w:ascii="Times New Roman" w:hAnsi="Times New Roman" w:cs="Times New Roman"/>
          <w:sz w:val="24"/>
          <w:szCs w:val="24"/>
        </w:rPr>
        <w:t>treść art. 272 ust. 8</w:t>
      </w:r>
      <w:r w:rsidRPr="00186C4E">
        <w:rPr>
          <w:rFonts w:ascii="Times New Roman" w:hAnsi="Times New Roman" w:cs="Times New Roman"/>
          <w:sz w:val="24"/>
          <w:szCs w:val="24"/>
        </w:rPr>
        <w:t xml:space="preserve">, odnoszącego się do </w:t>
      </w:r>
      <w:r w:rsidR="00D0018B" w:rsidRPr="00186C4E">
        <w:rPr>
          <w:rFonts w:ascii="Times New Roman" w:hAnsi="Times New Roman" w:cs="Times New Roman"/>
          <w:sz w:val="24"/>
          <w:szCs w:val="24"/>
        </w:rPr>
        <w:t>w</w:t>
      </w:r>
      <w:r w:rsidRPr="00186C4E">
        <w:rPr>
          <w:rFonts w:ascii="Times New Roman" w:hAnsi="Times New Roman" w:cs="Times New Roman"/>
          <w:sz w:val="24"/>
          <w:szCs w:val="24"/>
        </w:rPr>
        <w:t>ysokości</w:t>
      </w:r>
      <w:r w:rsidR="00D0018B" w:rsidRPr="00186C4E">
        <w:rPr>
          <w:rFonts w:ascii="Times New Roman" w:hAnsi="Times New Roman" w:cs="Times New Roman"/>
          <w:sz w:val="24"/>
          <w:szCs w:val="24"/>
        </w:rPr>
        <w:t xml:space="preserve"> opłaty za zmniejszenie naturalnej retencji terenowej</w:t>
      </w:r>
      <w:r w:rsidR="00CA54B0" w:rsidRPr="00186C4E">
        <w:rPr>
          <w:rFonts w:ascii="Times New Roman" w:hAnsi="Times New Roman" w:cs="Times New Roman"/>
          <w:sz w:val="24"/>
          <w:szCs w:val="24"/>
        </w:rPr>
        <w:t>, którą</w:t>
      </w:r>
      <w:r w:rsidR="00D0018B" w:rsidRPr="00186C4E">
        <w:rPr>
          <w:rFonts w:ascii="Times New Roman" w:hAnsi="Times New Roman" w:cs="Times New Roman"/>
          <w:sz w:val="24"/>
          <w:szCs w:val="24"/>
        </w:rPr>
        <w:t xml:space="preserve"> ustala się jako iloczyn jednostkowej stawki opłaty, wyrażonej w m</w:t>
      </w:r>
      <w:r w:rsidR="00D0018B" w:rsidRPr="00186C4E">
        <w:rPr>
          <w:rFonts w:ascii="Times New Roman" w:hAnsi="Times New Roman" w:cs="Times New Roman"/>
          <w:sz w:val="24"/>
          <w:szCs w:val="24"/>
          <w:vertAlign w:val="superscript"/>
        </w:rPr>
        <w:t>2</w:t>
      </w:r>
      <w:r w:rsidR="00D0018B" w:rsidRPr="00186C4E">
        <w:rPr>
          <w:rFonts w:ascii="Times New Roman" w:hAnsi="Times New Roman" w:cs="Times New Roman"/>
          <w:sz w:val="24"/>
          <w:szCs w:val="24"/>
        </w:rPr>
        <w:t xml:space="preserve"> wielkości utraconej powierzchni biologicznie czynnej oraz czasu wyrażonego w latach.</w:t>
      </w:r>
      <w:r w:rsidR="00A3097B" w:rsidRPr="00186C4E">
        <w:rPr>
          <w:rFonts w:ascii="Times New Roman" w:hAnsi="Times New Roman" w:cs="Times New Roman"/>
          <w:sz w:val="24"/>
          <w:szCs w:val="24"/>
        </w:rPr>
        <w:t xml:space="preserve"> Jednocześnie w </w:t>
      </w:r>
      <w:r w:rsidR="009D2A30" w:rsidRPr="00186C4E">
        <w:rPr>
          <w:rFonts w:ascii="Times New Roman" w:hAnsi="Times New Roman" w:cs="Times New Roman"/>
          <w:sz w:val="24"/>
          <w:szCs w:val="24"/>
        </w:rPr>
        <w:t xml:space="preserve">art. 274 pkt 6 </w:t>
      </w:r>
      <w:r w:rsidR="00167472" w:rsidRPr="00186C4E">
        <w:rPr>
          <w:rFonts w:ascii="Times New Roman" w:hAnsi="Times New Roman" w:cs="Times New Roman"/>
          <w:sz w:val="24"/>
          <w:szCs w:val="24"/>
        </w:rPr>
        <w:t xml:space="preserve">zmianie uległy </w:t>
      </w:r>
      <w:r w:rsidR="009D2A30" w:rsidRPr="00186C4E">
        <w:rPr>
          <w:rFonts w:ascii="Times New Roman" w:hAnsi="Times New Roman" w:cs="Times New Roman"/>
          <w:sz w:val="24"/>
          <w:szCs w:val="24"/>
        </w:rPr>
        <w:t xml:space="preserve"> stawki opłat za zmniejszenie naturalnej retencji terenowej. Po</w:t>
      </w:r>
      <w:r w:rsidR="00D66189" w:rsidRPr="00186C4E">
        <w:rPr>
          <w:rFonts w:ascii="Times New Roman" w:hAnsi="Times New Roman" w:cs="Times New Roman"/>
          <w:sz w:val="24"/>
          <w:szCs w:val="24"/>
        </w:rPr>
        <w:t> </w:t>
      </w:r>
      <w:r w:rsidR="009D2A30" w:rsidRPr="00186C4E">
        <w:rPr>
          <w:rFonts w:ascii="Times New Roman" w:hAnsi="Times New Roman" w:cs="Times New Roman"/>
          <w:sz w:val="24"/>
          <w:szCs w:val="24"/>
        </w:rPr>
        <w:t>wprowadzeniu projektu ustawy do</w:t>
      </w:r>
      <w:r w:rsidR="00CA54B0" w:rsidRPr="00186C4E">
        <w:rPr>
          <w:rFonts w:ascii="Times New Roman" w:hAnsi="Times New Roman" w:cs="Times New Roman"/>
          <w:sz w:val="24"/>
          <w:szCs w:val="24"/>
        </w:rPr>
        <w:t> </w:t>
      </w:r>
      <w:r w:rsidR="009D2A30" w:rsidRPr="00186C4E">
        <w:rPr>
          <w:rFonts w:ascii="Times New Roman" w:hAnsi="Times New Roman" w:cs="Times New Roman"/>
          <w:sz w:val="24"/>
          <w:szCs w:val="24"/>
        </w:rPr>
        <w:t xml:space="preserve">porządku prawnego górne jednostkowe stawki opłaty za zmniejszanie naturalnej retencji terenowej </w:t>
      </w:r>
      <w:r w:rsidR="00167472" w:rsidRPr="00186C4E">
        <w:rPr>
          <w:rFonts w:ascii="Times New Roman" w:hAnsi="Times New Roman" w:cs="Times New Roman"/>
          <w:sz w:val="24"/>
          <w:szCs w:val="24"/>
        </w:rPr>
        <w:t xml:space="preserve">będą wyższe i </w:t>
      </w:r>
      <w:r w:rsidR="009D2A30" w:rsidRPr="00186C4E">
        <w:rPr>
          <w:rFonts w:ascii="Times New Roman" w:hAnsi="Times New Roman" w:cs="Times New Roman"/>
          <w:sz w:val="24"/>
          <w:szCs w:val="24"/>
        </w:rPr>
        <w:t>wyniosą:</w:t>
      </w:r>
    </w:p>
    <w:p w:rsidR="009D2A30" w:rsidRPr="00186C4E" w:rsidRDefault="009D2A30" w:rsidP="004D49E2">
      <w:pPr>
        <w:tabs>
          <w:tab w:val="left" w:pos="284"/>
          <w:tab w:val="left" w:pos="426"/>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a) </w:t>
      </w:r>
      <w:r w:rsidRPr="00186C4E">
        <w:rPr>
          <w:rFonts w:ascii="Times New Roman" w:hAnsi="Times New Roman" w:cs="Times New Roman"/>
          <w:sz w:val="24"/>
          <w:szCs w:val="24"/>
        </w:rPr>
        <w:tab/>
        <w:t>bez urządzeń do retencjonowania wody z powierzchni uszczelnionych trwale związanych z gruntem - 1,50 zł za 1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na 1 rok,</w:t>
      </w:r>
    </w:p>
    <w:p w:rsidR="009D2A30" w:rsidRPr="00186C4E" w:rsidRDefault="009D2A30" w:rsidP="004D49E2">
      <w:pPr>
        <w:tabs>
          <w:tab w:val="left" w:pos="284"/>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b) </w:t>
      </w:r>
      <w:r w:rsidRPr="00186C4E">
        <w:rPr>
          <w:rFonts w:ascii="Times New Roman" w:hAnsi="Times New Roman" w:cs="Times New Roman"/>
          <w:sz w:val="24"/>
          <w:szCs w:val="24"/>
        </w:rPr>
        <w:tab/>
        <w:t>z urządzeniami do retencjonowania wody z powierzchni uszczelnionych o pojemności do 10% odpływu rocznego z powierzchni uszczelnionych trwale związanych z gruntem - 0,90 zł za 1 m</w:t>
      </w:r>
      <w:r w:rsidRPr="00186C4E">
        <w:rPr>
          <w:rFonts w:ascii="Times New Roman" w:hAnsi="Times New Roman" w:cs="Times New Roman"/>
          <w:sz w:val="24"/>
          <w:szCs w:val="24"/>
          <w:vertAlign w:val="superscript"/>
        </w:rPr>
        <w:t>2</w:t>
      </w:r>
      <w:r w:rsidR="00D66189" w:rsidRPr="00186C4E">
        <w:rPr>
          <w:rFonts w:ascii="Times New Roman" w:hAnsi="Times New Roman" w:cs="Times New Roman"/>
          <w:sz w:val="24"/>
          <w:szCs w:val="24"/>
        </w:rPr>
        <w:t xml:space="preserve"> na 1 </w:t>
      </w:r>
      <w:r w:rsidRPr="00186C4E">
        <w:rPr>
          <w:rFonts w:ascii="Times New Roman" w:hAnsi="Times New Roman" w:cs="Times New Roman"/>
          <w:sz w:val="24"/>
          <w:szCs w:val="24"/>
        </w:rPr>
        <w:t>rok,</w:t>
      </w:r>
    </w:p>
    <w:p w:rsidR="009D2A30" w:rsidRPr="00186C4E" w:rsidRDefault="009D2A3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c) z urządzeniami do retencjonowania wody z powierzchni uszczelnionych o pojemności od 10 do 30% odpływu rocznego z powierzchni uszczelnionych trwale związanych z gruntem - 0,45 zł za 1 m2 na 1 rok.</w:t>
      </w:r>
    </w:p>
    <w:p w:rsidR="00167472"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Zm</w:t>
      </w:r>
      <w:r w:rsidR="00167472" w:rsidRPr="00186C4E">
        <w:rPr>
          <w:rFonts w:ascii="Times New Roman" w:hAnsi="Times New Roman" w:cs="Times New Roman"/>
          <w:sz w:val="24"/>
          <w:szCs w:val="24"/>
        </w:rPr>
        <w:t xml:space="preserve">niejszenie wskaźnika utraty udziału powierzchni biologicznie czynnej, powyżej którego nalicza się opłatę, z 70% do 50% powierzchni działki, ma na celu, poza spodziewanym wzrostem retencji wody na </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terenie prywatnych działek, zwiększenie udziału powierzchni biologicznie czynnych na terenie tych działek, a tym samym również na terenie gmin. Powierzchnie biologicznie czynne poza najważniejszą funkcją w kontekście celu ustawy wiążącą się zatrzymaniem i retencjonowaniem wód opadowych, co</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przyczynia się do redukcji zjawiska suszy, zmniejszenia odpływu wód opadowych do odbiorników, a także minimalizowania ryzyka powodzi i podtopień, pełnią również szereg innych funkcji, takich jak</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 xml:space="preserve">przeciwdziałanie zjawisku miejskiej wyspy ciepła, funkcje biologiczne czy estetyczne, pozwalające na dodatkowe podniesienie komfortu życia mieszkańców. Należy szczególnie podkreślić, że wskazane funkcje terenów biologiczne czynnych ulegają istotnemu wzmocnieniu wówczas, gdy takie tworzą one kompleksową, powiązaną przestrzennie i funkcjonalnie sieć, do osiągnięcia czego przyczyni się zwiększenie wskaźnika progowego proponowane w zmienianej ustawie. </w:t>
      </w:r>
    </w:p>
    <w:p w:rsidR="00920B28" w:rsidRPr="00186C4E" w:rsidRDefault="00920B28"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Wskazana w pierwotnym brzmieniu art. 269 ust. 1 pkt 1 oraz art. 274 pkt 6 i w art. 272 ust. 8 ww. ustawy powierzchnia 3500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odnosi się - jeżeli chodzi o skalę m. in. do wielkopowierzchniowych terenów handlowych, których jest stosunkowo mało na terenie Polski, natomiast wielkopowierzchniowe obiekty handlowych zaczynają się od 400 m2 i w większości działki, na których są zlokalizowane, nie przekraczają obecnie stosowanego w ustawie limitu. Proponowana powierzchnia progu stosowania przepisu od 600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wielkości działki wynika z założenia, że minimalne wielkości działek, na których zlokalizowane wielkopowierzchniowe obiekty handlowe, zaczynają się od tego progu.</w:t>
      </w:r>
    </w:p>
    <w:p w:rsidR="00CA54B0"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Intencją wprowadzenia zmiany w zakresie zwiększenia stawki opłaty za utratę naturalnej retencji terenowej jest chęć „zmotywowania” podmiotów korzystających z usług wodnych do zatrzymania możliwie największej ilości wody opadowej w zlewniach, w tym poprzez utrzymanie możliwie największego udziału powierzchni biologicznie czynnej na działach objętych przepisem, a także poprzez zapewnienie źródła finansowania działań dotyczących retencjonowania wód deszczowych przez gminy dzięki zwiększeniu ich przychodów z tytułu opłaty. Wysokość obecnie stosowanych stawek opłat za utraconą retencję nie wydaje się wystarczająca do pełnienia roli instrumentu motywującego podmioty zobowiązane do stosowania w odpowiednim stopniu urządzeń i rozwiązań w zakresie retencji wód opadowych z zlewniach miejskich, a także do utrzymywania możliwie największego udziału powierzchni biologicznie czynnej. Zwiększenie opłat ma na celu przede wszystkim ochronę przed suszą oraz zapobieganie powodziom miejskim i podtopieniom, a tym samym również wiążącym się z nimi stratom, poprzez wzmocnienie rozwiązań o charakterze ekonomicznym zmierzających do zatrzymania wody. Ostatnie doświadczenia w Polsce dotyczące niedoborów wody, w tym susze, wskazują, ze jest ona dobrem wymagającym szczególnej ochrony oraz bardzo oszczędnego gospodarowania, co uzasadnia wzrost opłat. </w:t>
      </w:r>
    </w:p>
    <w:p w:rsidR="00A3097B" w:rsidRPr="00186C4E" w:rsidRDefault="00A3097B"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Proponuje się </w:t>
      </w:r>
      <w:r w:rsidR="00CA54B0" w:rsidRPr="00186C4E">
        <w:rPr>
          <w:rFonts w:ascii="Times New Roman" w:hAnsi="Times New Roman" w:cs="Times New Roman"/>
          <w:sz w:val="24"/>
          <w:szCs w:val="24"/>
        </w:rPr>
        <w:t xml:space="preserve">także </w:t>
      </w:r>
      <w:r w:rsidRPr="00186C4E">
        <w:rPr>
          <w:rFonts w:ascii="Times New Roman" w:hAnsi="Times New Roman" w:cs="Times New Roman"/>
          <w:sz w:val="24"/>
          <w:szCs w:val="24"/>
        </w:rPr>
        <w:t>zmianę w art. 299 ust. 5, zgodnie z którą podnosi się wpływy z tytułu opłat za usługi wodne za zmniejszenie naturalnej retencji terenowej, na rzecz gmin z 10% do 25%, przy czym co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najmniej 20% tego przychodu gmina przeznaczy na rozwój retencji wód opadowych w zlewni obejmującej obszar gmin</w:t>
      </w:r>
      <w:r w:rsidR="004330E6" w:rsidRPr="00186C4E">
        <w:rPr>
          <w:rFonts w:ascii="Times New Roman" w:hAnsi="Times New Roman" w:cs="Times New Roman"/>
          <w:sz w:val="24"/>
          <w:szCs w:val="24"/>
        </w:rPr>
        <w:t xml:space="preserve">y. </w:t>
      </w:r>
      <w:r w:rsidRPr="00186C4E">
        <w:rPr>
          <w:rFonts w:ascii="Times New Roman" w:hAnsi="Times New Roman" w:cs="Times New Roman"/>
          <w:sz w:val="24"/>
          <w:szCs w:val="24"/>
        </w:rPr>
        <w:t>Propozycja wzrostu wpływów dla gmin wynika z faktu, że gospodarowanie wodami opadowymi stanowi zadanie własne gmin. W szczególności aktywność gmin dotycząca gospodarowania wodami opadowymi, w tym w zakresie zatrzymania, retencjonowania oraz</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wykorzystania wód opadowych, ma bardzo duże znaczenie na terenach miejskich wyposażonych w systemy kanalizacji deszczowej. </w:t>
      </w:r>
      <w:r w:rsidR="004330E6" w:rsidRPr="00186C4E">
        <w:rPr>
          <w:rFonts w:ascii="Times New Roman" w:hAnsi="Times New Roman" w:cs="Times New Roman"/>
          <w:sz w:val="24"/>
          <w:szCs w:val="24"/>
        </w:rPr>
        <w:t>Przewiduje się, że w</w:t>
      </w:r>
      <w:r w:rsidRPr="00186C4E">
        <w:rPr>
          <w:rFonts w:ascii="Times New Roman" w:hAnsi="Times New Roman" w:cs="Times New Roman"/>
          <w:sz w:val="24"/>
          <w:szCs w:val="24"/>
        </w:rPr>
        <w:t xml:space="preserve"> powiązaniu z wprowadzanym wymogiem</w:t>
      </w:r>
      <w:r w:rsidR="004330E6" w:rsidRPr="00186C4E">
        <w:rPr>
          <w:rFonts w:ascii="Times New Roman" w:hAnsi="Times New Roman" w:cs="Times New Roman"/>
          <w:sz w:val="24"/>
          <w:szCs w:val="24"/>
        </w:rPr>
        <w:t xml:space="preserve"> przeznaczania na rozwój retencji wód opadowych na terenie gminy 20% wpływów z opłaty za utratę naturalnej retencji</w:t>
      </w:r>
      <w:r w:rsidRPr="00186C4E">
        <w:rPr>
          <w:rFonts w:ascii="Times New Roman" w:hAnsi="Times New Roman" w:cs="Times New Roman"/>
          <w:sz w:val="24"/>
          <w:szCs w:val="24"/>
        </w:rPr>
        <w:t>, zmiany</w:t>
      </w:r>
      <w:r w:rsidR="004330E6" w:rsidRPr="00186C4E">
        <w:rPr>
          <w:rFonts w:ascii="Times New Roman" w:hAnsi="Times New Roman" w:cs="Times New Roman"/>
          <w:sz w:val="24"/>
          <w:szCs w:val="24"/>
        </w:rPr>
        <w:t xml:space="preserve"> te</w:t>
      </w:r>
      <w:r w:rsidRPr="00186C4E">
        <w:rPr>
          <w:rFonts w:ascii="Times New Roman" w:hAnsi="Times New Roman" w:cs="Times New Roman"/>
          <w:sz w:val="24"/>
          <w:szCs w:val="24"/>
        </w:rPr>
        <w:t xml:space="preserve"> spowodują wzrost retencji nie tylko na</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terenach prywatnych objętych zmienianym przepisem, ale również w wyniku działań gmin, które otrzymają dodatkowe dedykowane źródło finansowania, co również doskonale przyczyni się do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spełnienia celu nowelizacji.  </w:t>
      </w:r>
    </w:p>
    <w:p w:rsidR="00574044" w:rsidRPr="00065BB9" w:rsidRDefault="00D0018B" w:rsidP="00B83EEC">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W </w:t>
      </w:r>
      <w:r w:rsidR="00D6179D" w:rsidRPr="00186C4E">
        <w:rPr>
          <w:rFonts w:ascii="Times New Roman" w:hAnsi="Times New Roman" w:cs="Times New Roman"/>
          <w:sz w:val="24"/>
          <w:szCs w:val="24"/>
        </w:rPr>
        <w:t xml:space="preserve">art. 269 ust. </w:t>
      </w:r>
      <w:r w:rsidR="00007F8B" w:rsidRPr="00186C4E">
        <w:rPr>
          <w:rFonts w:ascii="Times New Roman" w:hAnsi="Times New Roman" w:cs="Times New Roman"/>
          <w:sz w:val="24"/>
          <w:szCs w:val="24"/>
        </w:rPr>
        <w:t>2</w:t>
      </w:r>
      <w:r w:rsidR="00D6179D" w:rsidRPr="00186C4E">
        <w:rPr>
          <w:rFonts w:ascii="Times New Roman" w:hAnsi="Times New Roman" w:cs="Times New Roman"/>
          <w:sz w:val="24"/>
          <w:szCs w:val="24"/>
        </w:rPr>
        <w:t xml:space="preserve"> Prawa wodnego wprowadzono wyłączenie </w:t>
      </w:r>
      <w:r w:rsidR="00007F8B" w:rsidRPr="00186C4E">
        <w:rPr>
          <w:rFonts w:ascii="Times New Roman" w:hAnsi="Times New Roman" w:cs="Times New Roman"/>
          <w:sz w:val="24"/>
          <w:szCs w:val="24"/>
        </w:rPr>
        <w:t>z zakresu opłaty za zmniejszenie naturalnej retencji</w:t>
      </w:r>
      <w:r w:rsidR="00D6179D" w:rsidRPr="00186C4E">
        <w:rPr>
          <w:rFonts w:ascii="Times New Roman" w:hAnsi="Times New Roman" w:cs="Times New Roman"/>
          <w:sz w:val="24"/>
          <w:szCs w:val="24"/>
        </w:rPr>
        <w:t xml:space="preserve"> gruntów rolnych. Wyłączenie wynika z faktu, że </w:t>
      </w:r>
      <w:r w:rsidR="00007F8B" w:rsidRPr="00186C4E">
        <w:rPr>
          <w:rFonts w:ascii="Times New Roman" w:hAnsi="Times New Roman" w:cs="Times New Roman"/>
          <w:sz w:val="24"/>
          <w:szCs w:val="24"/>
        </w:rPr>
        <w:t>grunty rolne</w:t>
      </w:r>
      <w:r w:rsidR="00D6179D" w:rsidRPr="00186C4E">
        <w:rPr>
          <w:rFonts w:ascii="Times New Roman" w:hAnsi="Times New Roman" w:cs="Times New Roman"/>
          <w:sz w:val="24"/>
          <w:szCs w:val="24"/>
        </w:rPr>
        <w:t xml:space="preserve"> znajdują się w zdecydowanej większości na terenach przepuszczalnych, pozamiejskich, gdzie problem związany z podtopieniami oraz nadmiernym odpływem wód z danego terenu nie występuje z takim samym nasileniem jak na terenach miejskich. Na przedmiotowych terenach zapewnione są inne mechanizmy zatrzymania i zagospodarowania wód deszczowych oraz przeciwdziałania suszy związane z retencją wody, takie jak stosowanie obiektów małej retencji i mikroretencji na terenach rolniczych, systemów melioracyjnych spełniających funkcje nawadniająco-odwadniające, stawów hodowlanych, retencji glebowej oraz zadrzewień śródpolnych przydrożnych i przywodnych.</w:t>
      </w:r>
      <w:r w:rsidR="00B83EEC" w:rsidRPr="00186C4E">
        <w:rPr>
          <w:rFonts w:ascii="Times New Roman" w:hAnsi="Times New Roman" w:cs="Times New Roman"/>
          <w:sz w:val="24"/>
          <w:szCs w:val="24"/>
        </w:rPr>
        <w:t xml:space="preserve"> Opłaty za zmniejszenie naturalnej retencji nie ponosi się za jezdnie dróg publicznych oraz drogi kolejowe, z których wody opadowe lub roztopowe są odprowadzane do wód lub do ziemi przy pomocy urządzeń wodnych umożliwiających retencję lub infiltrację tych wód.</w:t>
      </w:r>
    </w:p>
    <w:p w:rsidR="00B946F4" w:rsidRPr="00065BB9" w:rsidRDefault="00CD126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Zmianie ulegają także przepisy art. 409 w ust. 7, dotyczące zawartości operatu, na podstawie którego wydaje się pozwolenie wodnoprawne na zmniejszenie naturalnej retencji terenowej</w:t>
      </w:r>
      <w:r w:rsidR="001A0751" w:rsidRPr="00065BB9">
        <w:rPr>
          <w:rFonts w:ascii="Times New Roman" w:hAnsi="Times New Roman" w:cs="Times New Roman"/>
          <w:sz w:val="24"/>
          <w:szCs w:val="24"/>
        </w:rPr>
        <w:t>.</w:t>
      </w:r>
      <w:r w:rsidRPr="00065BB9">
        <w:rPr>
          <w:rFonts w:ascii="Times New Roman" w:hAnsi="Times New Roman" w:cs="Times New Roman"/>
          <w:sz w:val="24"/>
          <w:szCs w:val="24"/>
        </w:rPr>
        <w:t xml:space="preserve"> </w:t>
      </w:r>
      <w:r w:rsidR="001A0751" w:rsidRPr="00065BB9">
        <w:rPr>
          <w:rFonts w:ascii="Times New Roman" w:hAnsi="Times New Roman" w:cs="Times New Roman"/>
          <w:sz w:val="24"/>
          <w:szCs w:val="24"/>
        </w:rPr>
        <w:t>Istnieje konieczność uchylenia pkt 8 (informacja o tym, czy wody opadowe lub roztopowe są ujmowane w</w:t>
      </w:r>
      <w:r w:rsidR="006178A5" w:rsidRPr="00065BB9">
        <w:rPr>
          <w:rFonts w:ascii="Times New Roman" w:hAnsi="Times New Roman" w:cs="Times New Roman"/>
          <w:sz w:val="24"/>
          <w:szCs w:val="24"/>
        </w:rPr>
        <w:t> </w:t>
      </w:r>
      <w:r w:rsidR="001A0751" w:rsidRPr="00065BB9">
        <w:rPr>
          <w:rFonts w:ascii="Times New Roman" w:hAnsi="Times New Roman" w:cs="Times New Roman"/>
          <w:sz w:val="24"/>
          <w:szCs w:val="24"/>
        </w:rPr>
        <w:t>system kanalizacji otwartej lub zamkniętej) w art. 409 ust. 7 z uwagi na zmianę zakresu definicji</w:t>
      </w:r>
      <w:r w:rsidR="006178A5" w:rsidRPr="00065BB9">
        <w:rPr>
          <w:rFonts w:ascii="Times New Roman" w:hAnsi="Times New Roman" w:cs="Times New Roman"/>
          <w:sz w:val="24"/>
          <w:szCs w:val="24"/>
        </w:rPr>
        <w:t xml:space="preserve"> szczególnego korzystania z wód w odniesieniu do zmniejszania</w:t>
      </w:r>
      <w:r w:rsidR="001A0751" w:rsidRPr="00065BB9">
        <w:rPr>
          <w:rFonts w:ascii="Times New Roman" w:hAnsi="Times New Roman" w:cs="Times New Roman"/>
          <w:sz w:val="24"/>
          <w:szCs w:val="24"/>
        </w:rPr>
        <w:t xml:space="preserve"> naturalnej retencji terenowej.</w:t>
      </w:r>
    </w:p>
    <w:p w:rsidR="0011784C" w:rsidRPr="00065BB9" w:rsidRDefault="00B34882" w:rsidP="004D49E2">
      <w:pPr>
        <w:pStyle w:val="ZUSTzmustartykuempunktem"/>
        <w:spacing w:before="120" w:after="120"/>
        <w:ind w:left="0"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471C30" w:rsidRPr="00065BB9">
        <w:rPr>
          <w:rFonts w:ascii="Times New Roman" w:hAnsi="Times New Roman" w:cs="Times New Roman"/>
          <w:b/>
          <w:szCs w:val="24"/>
        </w:rPr>
        <w:t>4</w:t>
      </w:r>
      <w:r w:rsidR="00186C4E">
        <w:rPr>
          <w:rFonts w:ascii="Times New Roman" w:hAnsi="Times New Roman" w:cs="Times New Roman"/>
          <w:b/>
          <w:szCs w:val="24"/>
        </w:rPr>
        <w:t>9</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5 lipca 2018 r</w:t>
      </w:r>
      <w:r w:rsidR="000B0AB0" w:rsidRPr="00065BB9">
        <w:rPr>
          <w:rFonts w:ascii="Times New Roman" w:hAnsi="Times New Roman" w:cs="Times New Roman"/>
          <w:szCs w:val="24"/>
        </w:rPr>
        <w:t xml:space="preserve">. </w:t>
      </w:r>
      <w:r w:rsidRPr="00065BB9">
        <w:rPr>
          <w:rFonts w:ascii="Times New Roman" w:hAnsi="Times New Roman" w:cs="Times New Roman"/>
          <w:szCs w:val="24"/>
        </w:rPr>
        <w:t>o ułatwieniach w przygotowaniu i realizacji inwestycji mieszkaniowych oraz inwestycji towarzyszących, celem zapewnienia pierwszeństwa realizacji inwestycji przeciwdziałających skutkom suszy w przypadku kolizji z inwestycjami mieszkaniowymi</w:t>
      </w:r>
      <w:r w:rsidR="000B0AB0" w:rsidRPr="00065BB9">
        <w:rPr>
          <w:rFonts w:ascii="Times New Roman" w:hAnsi="Times New Roman" w:cs="Times New Roman"/>
          <w:szCs w:val="24"/>
        </w:rPr>
        <w:t xml:space="preserve">. </w:t>
      </w:r>
      <w:r w:rsidRPr="00065BB9" w:rsidDel="00F27979">
        <w:rPr>
          <w:rFonts w:ascii="Times New Roman" w:hAnsi="Times New Roman" w:cs="Times New Roman"/>
          <w:szCs w:val="24"/>
        </w:rPr>
        <w:t xml:space="preserve"> </w:t>
      </w:r>
    </w:p>
    <w:p w:rsidR="00C31AF7" w:rsidRPr="00065BB9" w:rsidRDefault="0011784C"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Ponadto wskazuje się, że przy realizacji inwestycji mieszkaniowych </w:t>
      </w:r>
      <w:r w:rsidR="0035688F" w:rsidRPr="00065BB9">
        <w:rPr>
          <w:rFonts w:ascii="Times New Roman" w:eastAsiaTheme="minorHAnsi" w:hAnsi="Times New Roman" w:cs="Times New Roman"/>
          <w:szCs w:val="24"/>
          <w:lang w:eastAsia="en-US"/>
        </w:rPr>
        <w:t xml:space="preserve">koniecznym będzie uwzględnianie </w:t>
      </w:r>
      <w:r w:rsidRPr="00065BB9">
        <w:rPr>
          <w:rFonts w:ascii="Times New Roman" w:eastAsiaTheme="minorHAnsi" w:hAnsi="Times New Roman" w:cs="Times New Roman"/>
          <w:szCs w:val="24"/>
          <w:lang w:eastAsia="en-US"/>
        </w:rPr>
        <w:t>wymaga</w:t>
      </w:r>
      <w:r w:rsidR="0035688F" w:rsidRPr="00065BB9">
        <w:rPr>
          <w:rFonts w:ascii="Times New Roman" w:eastAsiaTheme="minorHAnsi" w:hAnsi="Times New Roman" w:cs="Times New Roman"/>
          <w:szCs w:val="24"/>
          <w:lang w:eastAsia="en-US"/>
        </w:rPr>
        <w:t>ń</w:t>
      </w:r>
      <w:r w:rsidRPr="00065BB9">
        <w:rPr>
          <w:rFonts w:ascii="Times New Roman" w:eastAsiaTheme="minorHAnsi" w:hAnsi="Times New Roman" w:cs="Times New Roman"/>
          <w:szCs w:val="24"/>
          <w:lang w:eastAsia="en-US"/>
        </w:rPr>
        <w:t xml:space="preserve"> związan</w:t>
      </w:r>
      <w:r w:rsidR="0035688F" w:rsidRPr="00065BB9">
        <w:rPr>
          <w:rFonts w:ascii="Times New Roman" w:eastAsiaTheme="minorHAnsi" w:hAnsi="Times New Roman" w:cs="Times New Roman"/>
          <w:szCs w:val="24"/>
          <w:lang w:eastAsia="en-US"/>
        </w:rPr>
        <w:t>ych</w:t>
      </w:r>
      <w:r w:rsidRPr="00065BB9">
        <w:rPr>
          <w:rFonts w:ascii="Times New Roman" w:eastAsiaTheme="minorHAnsi" w:hAnsi="Times New Roman" w:cs="Times New Roman"/>
          <w:szCs w:val="24"/>
          <w:lang w:eastAsia="en-US"/>
        </w:rPr>
        <w:t xml:space="preserve"> z przeciwdziałaniem skutkom suszy w postaci zagospodarowania wód opadowych i powierzchni biologicznie czynnej. Powyższe wymogi będą miały zastosowanie do</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określenia warunków wynikających z potrzeb ochrony środowiska w zakresie gospodarowania wodami opadowymi i roztopowymi na gruncie ustawy z dnia 5 lipca 2018 r. o ułatwieniach w</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przygotowaniu i realizacji inwestycji mieszkaniowych oraz inwestycji towarzyszących (Dz. U. z 2020 r. poz. 219, z późn. zm.). </w:t>
      </w:r>
    </w:p>
    <w:p w:rsidR="002730EB" w:rsidRPr="00065BB9" w:rsidRDefault="002A5B4D" w:rsidP="004D49E2">
      <w:pPr>
        <w:spacing w:before="120" w:after="120" w:line="360" w:lineRule="auto"/>
        <w:jc w:val="both"/>
        <w:rPr>
          <w:rFonts w:ascii="Times New Roman" w:hAnsi="Times New Roman" w:cs="Times New Roman"/>
          <w:sz w:val="24"/>
          <w:szCs w:val="24"/>
        </w:rPr>
      </w:pPr>
      <w:bookmarkStart w:id="24" w:name="highlightHit_274"/>
      <w:bookmarkStart w:id="25" w:name="highlightHit_275"/>
      <w:bookmarkStart w:id="26" w:name="highlightHit_276"/>
      <w:bookmarkStart w:id="27" w:name="mip49818546"/>
      <w:bookmarkStart w:id="28" w:name="mip49818547"/>
      <w:bookmarkStart w:id="29" w:name="mip49818549"/>
      <w:bookmarkStart w:id="30" w:name="mip49818550"/>
      <w:bookmarkStart w:id="31" w:name="mip49818551"/>
      <w:bookmarkEnd w:id="24"/>
      <w:bookmarkEnd w:id="25"/>
      <w:bookmarkEnd w:id="26"/>
      <w:bookmarkEnd w:id="27"/>
      <w:bookmarkEnd w:id="28"/>
      <w:bookmarkEnd w:id="29"/>
      <w:bookmarkEnd w:id="30"/>
      <w:bookmarkEnd w:id="31"/>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186C4E">
        <w:rPr>
          <w:rFonts w:ascii="Times New Roman" w:hAnsi="Times New Roman" w:cs="Times New Roman"/>
          <w:b/>
          <w:sz w:val="24"/>
          <w:szCs w:val="24"/>
        </w:rPr>
        <w:t>50</w:t>
      </w:r>
      <w:r w:rsidR="00FA67D7" w:rsidRPr="00065BB9">
        <w:rPr>
          <w:rFonts w:ascii="Times New Roman" w:hAnsi="Times New Roman" w:cs="Times New Roman"/>
          <w:b/>
          <w:sz w:val="24"/>
          <w:szCs w:val="24"/>
        </w:rPr>
        <w:t xml:space="preserve"> </w:t>
      </w:r>
      <w:r w:rsidR="005F4D85" w:rsidRPr="00065BB9">
        <w:rPr>
          <w:rFonts w:ascii="Times New Roman" w:hAnsi="Times New Roman" w:cs="Times New Roman"/>
          <w:b/>
          <w:sz w:val="24"/>
          <w:szCs w:val="24"/>
        </w:rPr>
        <w:t>niniejszej ustawy</w:t>
      </w:r>
      <w:r w:rsidR="005F4D85"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wprowadza przepis przejściowy wskazujący termin, w którym ma zostać powołany przedstawiciel ministra właściwego do spraw gospodarki wodnej do Komitetu do spraw Umowy Partnerstwa</w:t>
      </w:r>
      <w:r w:rsidR="000B0AB0"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Przedstawione rozwiązania zapewni odpowiedni czas na powołanie nowego przedstawiciela do Komitetu do spraw Umowy Partnerstwa</w:t>
      </w:r>
      <w:r w:rsidR="000B0AB0" w:rsidRPr="00065BB9">
        <w:rPr>
          <w:rFonts w:ascii="Times New Roman" w:hAnsi="Times New Roman" w:cs="Times New Roman"/>
          <w:sz w:val="24"/>
          <w:szCs w:val="24"/>
        </w:rPr>
        <w:t xml:space="preserve">. </w:t>
      </w:r>
    </w:p>
    <w:p w:rsidR="00BB2C49" w:rsidRPr="00065BB9" w:rsidRDefault="002A5B4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4782" w:rsidRPr="00065BB9">
        <w:rPr>
          <w:rFonts w:ascii="Times New Roman" w:hAnsi="Times New Roman" w:cs="Times New Roman"/>
          <w:b/>
          <w:sz w:val="24"/>
          <w:szCs w:val="24"/>
        </w:rPr>
        <w:t>5</w:t>
      </w:r>
      <w:r w:rsidR="00186C4E">
        <w:rPr>
          <w:rFonts w:ascii="Times New Roman" w:hAnsi="Times New Roman" w:cs="Times New Roman"/>
          <w:b/>
          <w:sz w:val="24"/>
          <w:szCs w:val="24"/>
        </w:rPr>
        <w:t>1</w:t>
      </w:r>
      <w:r w:rsidRPr="00065BB9">
        <w:rPr>
          <w:rFonts w:ascii="Times New Roman" w:hAnsi="Times New Roman" w:cs="Times New Roman"/>
          <w:b/>
          <w:sz w:val="24"/>
          <w:szCs w:val="24"/>
        </w:rPr>
        <w:t>-5</w:t>
      </w:r>
      <w:r w:rsidR="00186C4E">
        <w:rPr>
          <w:rFonts w:ascii="Times New Roman" w:hAnsi="Times New Roman" w:cs="Times New Roman"/>
          <w:b/>
          <w:sz w:val="24"/>
          <w:szCs w:val="24"/>
        </w:rPr>
        <w:t>5</w:t>
      </w:r>
      <w:r w:rsidR="003D7964" w:rsidRPr="00065BB9">
        <w:rPr>
          <w:rFonts w:ascii="Times New Roman" w:hAnsi="Times New Roman" w:cs="Times New Roman"/>
          <w:b/>
          <w:sz w:val="24"/>
          <w:szCs w:val="24"/>
        </w:rPr>
        <w:t xml:space="preserve"> niniejszej ustawy</w:t>
      </w:r>
      <w:r w:rsidR="002730EB" w:rsidRPr="00065BB9">
        <w:rPr>
          <w:rFonts w:ascii="Times New Roman" w:hAnsi="Times New Roman" w:cs="Times New Roman"/>
          <w:b/>
          <w:sz w:val="24"/>
          <w:szCs w:val="24"/>
        </w:rPr>
        <w:t xml:space="preserve"> </w:t>
      </w:r>
      <w:r w:rsidR="002730EB" w:rsidRPr="00065BB9">
        <w:rPr>
          <w:rFonts w:ascii="Times New Roman" w:hAnsi="Times New Roman" w:cs="Times New Roman"/>
          <w:sz w:val="24"/>
          <w:szCs w:val="24"/>
        </w:rPr>
        <w:t>- z</w:t>
      </w:r>
      <w:r w:rsidRPr="00065BB9">
        <w:rPr>
          <w:rFonts w:ascii="Times New Roman" w:hAnsi="Times New Roman" w:cs="Times New Roman"/>
          <w:sz w:val="24"/>
          <w:szCs w:val="24"/>
        </w:rPr>
        <w:t>miany mają charakter porządkujący i dostosowujący przepisy ustawy o</w:t>
      </w:r>
      <w:r w:rsidR="007303C4" w:rsidRPr="00065BB9">
        <w:rPr>
          <w:rFonts w:ascii="Times New Roman" w:hAnsi="Times New Roman" w:cs="Times New Roman"/>
          <w:sz w:val="24"/>
          <w:szCs w:val="24"/>
        </w:rPr>
        <w:t> </w:t>
      </w:r>
      <w:r w:rsidRPr="00065BB9">
        <w:rPr>
          <w:rFonts w:ascii="Times New Roman" w:hAnsi="Times New Roman" w:cs="Times New Roman"/>
          <w:sz w:val="24"/>
          <w:szCs w:val="24"/>
        </w:rPr>
        <w:t>planowaniu</w:t>
      </w:r>
      <w:r w:rsidR="002730EB" w:rsidRPr="00065BB9">
        <w:rPr>
          <w:rFonts w:ascii="Times New Roman" w:hAnsi="Times New Roman" w:cs="Times New Roman"/>
          <w:sz w:val="24"/>
          <w:szCs w:val="24"/>
        </w:rPr>
        <w:t xml:space="preserve">, ustawy o ułatwieniach w przygotowaniu i realizacji inwestycji mieszkaniowych oraz inwestycji towarzyszących i ustawy Prawo budowlane </w:t>
      </w:r>
      <w:r w:rsidRPr="00065BB9">
        <w:rPr>
          <w:rFonts w:ascii="Times New Roman" w:hAnsi="Times New Roman" w:cs="Times New Roman"/>
          <w:sz w:val="24"/>
          <w:szCs w:val="24"/>
        </w:rPr>
        <w:t>do wprowadzanych</w:t>
      </w:r>
      <w:r w:rsidR="002730EB" w:rsidRPr="00065BB9">
        <w:rPr>
          <w:rFonts w:ascii="Times New Roman" w:hAnsi="Times New Roman" w:cs="Times New Roman"/>
          <w:sz w:val="24"/>
          <w:szCs w:val="24"/>
        </w:rPr>
        <w:t xml:space="preserve"> niniejszą ustawą</w:t>
      </w:r>
      <w:r w:rsidRPr="00065BB9">
        <w:rPr>
          <w:rFonts w:ascii="Times New Roman" w:hAnsi="Times New Roman" w:cs="Times New Roman"/>
          <w:sz w:val="24"/>
          <w:szCs w:val="24"/>
        </w:rPr>
        <w:t xml:space="preserve"> rozwiązań</w:t>
      </w:r>
      <w:r w:rsidR="000B0AB0" w:rsidRPr="00065BB9">
        <w:rPr>
          <w:rFonts w:ascii="Times New Roman" w:hAnsi="Times New Roman" w:cs="Times New Roman"/>
          <w:sz w:val="24"/>
          <w:szCs w:val="24"/>
        </w:rPr>
        <w:t xml:space="preserve">. </w:t>
      </w:r>
    </w:p>
    <w:p w:rsidR="003719B5" w:rsidRPr="00065BB9" w:rsidRDefault="007303C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Miejscowe plany zagospodarowania przestrzennego, obowiązujące w dniu wejścia w życie </w:t>
      </w:r>
      <w:r w:rsidR="00BB2C49"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zachowują moc. Do projektów studiów uwarunkowań i kierunków zagospodarowania przestrzennego gmin oraz projektów miejscowych planów zagospodarowania przestrzennego albo ich zmian, które wyłożono do publicznego wglądu przed dniem wejścia w życie </w:t>
      </w:r>
      <w:r w:rsidR="003719B5"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stosuje się przepisy dotychczasowe. </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Ustalenia miejscowych planów zagospodarowania przestrzennego, obowiązujących w dniu wejścia w życie art. 51 niniejszej ustawy, sprzeczne z art. 1 ust. 5 ustawy zmienianej w art. 42 (</w:t>
      </w:r>
      <w:r w:rsidR="002730EB" w:rsidRPr="00065BB9">
        <w:rPr>
          <w:rFonts w:ascii="Times New Roman" w:eastAsiaTheme="minorHAnsi" w:hAnsi="Times New Roman" w:cs="Times New Roman"/>
          <w:szCs w:val="24"/>
          <w:lang w:eastAsia="en-US"/>
        </w:rPr>
        <w:t>ustawy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Decyzje o warunkach zabudowy i zagospodarowania terenu, wydane przed dniem  wejścia w życie art. 51 niniejszej ustawy, sprzeczne z art. 1 ust. 5 ustawy zmienianej w art. 42 (ustaw</w:t>
      </w:r>
      <w:r w:rsidR="002730EB"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 Prawo budowlane.</w:t>
      </w:r>
    </w:p>
    <w:p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ustalenia lokalizacji inwestycji celu publicznego </w:t>
      </w:r>
      <w:r w:rsidR="002730EB" w:rsidRPr="00065BB9">
        <w:rPr>
          <w:rFonts w:ascii="Times New Roman" w:eastAsiaTheme="minorHAnsi" w:hAnsi="Times New Roman" w:cs="Times New Roman"/>
          <w:szCs w:val="24"/>
          <w:lang w:eastAsia="en-US"/>
        </w:rPr>
        <w:t xml:space="preserve">i spraw ustalenia warunków zabudowy, </w:t>
      </w:r>
      <w:r w:rsidRPr="00065BB9">
        <w:rPr>
          <w:rFonts w:ascii="Times New Roman" w:eastAsiaTheme="minorHAnsi" w:hAnsi="Times New Roman" w:cs="Times New Roman"/>
          <w:szCs w:val="24"/>
          <w:lang w:eastAsia="en-US"/>
        </w:rPr>
        <w:t xml:space="preserve">wszczętych i niezakończonych przed dniem wejścia w życie art. 52 niniejszej ustawy, stosuje się przepisy dotychczasowe. </w:t>
      </w:r>
    </w:p>
    <w:p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Do uchwał o ustaleniu lokalizacji inwestycji mieszkaniowej wydanych na podstawie wniosku złożonego przed dniem wejścia w życie art. 53 niniejszej ustawy, stosuje się przepisy dotychczasowe.</w:t>
      </w:r>
    </w:p>
    <w:p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wszczętych i niezakończonych przed dniem wejścia w życie </w:t>
      </w:r>
      <w:r w:rsidR="00E31838" w:rsidRPr="00065BB9">
        <w:rPr>
          <w:rFonts w:ascii="Times New Roman" w:eastAsiaTheme="minorHAnsi" w:hAnsi="Times New Roman" w:cs="Times New Roman"/>
          <w:szCs w:val="24"/>
          <w:lang w:eastAsia="en-US"/>
        </w:rPr>
        <w:t xml:space="preserve">art. 54 </w:t>
      </w:r>
      <w:r w:rsidRPr="00065BB9">
        <w:rPr>
          <w:rFonts w:ascii="Times New Roman" w:eastAsiaTheme="minorHAnsi" w:hAnsi="Times New Roman" w:cs="Times New Roman"/>
          <w:szCs w:val="24"/>
          <w:lang w:eastAsia="en-US"/>
        </w:rPr>
        <w:t>niniejsze</w:t>
      </w:r>
      <w:r w:rsidR="00E31838" w:rsidRPr="00065BB9">
        <w:rPr>
          <w:rFonts w:ascii="Times New Roman" w:eastAsiaTheme="minorHAnsi" w:hAnsi="Times New Roman" w:cs="Times New Roman"/>
          <w:szCs w:val="24"/>
          <w:lang w:eastAsia="en-US"/>
        </w:rPr>
        <w:t xml:space="preserve">j ustawy, </w:t>
      </w:r>
      <w:r w:rsidRPr="00065BB9">
        <w:rPr>
          <w:rFonts w:ascii="Times New Roman" w:eastAsiaTheme="minorHAnsi" w:hAnsi="Times New Roman" w:cs="Times New Roman"/>
          <w:szCs w:val="24"/>
          <w:lang w:eastAsia="en-US"/>
        </w:rPr>
        <w:t xml:space="preserve">dotyczących pozwoleń na budowę oraz zgłoszeń, o których mowa w art. 30 Prawa budowlanego, stosuje się przepisy ustawy zmienianej w art. 42 </w:t>
      </w:r>
      <w:r w:rsidR="00E31838"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w</w:t>
      </w:r>
      <w:r w:rsidR="00E31838"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brzmieniu dotychczasowym.</w:t>
      </w:r>
    </w:p>
    <w:p w:rsidR="00690143" w:rsidRPr="00065BB9" w:rsidRDefault="0069014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hAnsi="Times New Roman" w:cs="Times New Roman"/>
          <w:b/>
          <w:szCs w:val="24"/>
        </w:rPr>
        <w:t>Art. 5</w:t>
      </w:r>
      <w:r w:rsidR="00186C4E">
        <w:rPr>
          <w:rFonts w:ascii="Times New Roman" w:hAnsi="Times New Roman" w:cs="Times New Roman"/>
          <w:b/>
          <w:szCs w:val="24"/>
        </w:rPr>
        <w:t>6</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t>
      </w:r>
      <w:r w:rsidR="003740F7" w:rsidRPr="00065BB9">
        <w:rPr>
          <w:rFonts w:ascii="Times New Roman" w:eastAsiaTheme="minorHAnsi" w:hAnsi="Times New Roman" w:cs="Times New Roman"/>
          <w:szCs w:val="24"/>
          <w:lang w:eastAsia="en-US"/>
        </w:rPr>
        <w:t>zaproponowano przepis przejściowy mający na celu wprowadzenie ułatwień w zakresie procedury legalizacji urządzeń służących do poboru wody (studni) poprzez zastąpienie opłaty legalizacyjnej przez opłatę ponoszoną w wysokości przewidzianej jak za wydanie pozwolenia wodnoprawnego. Oznacza to, że w okresie przejściowym – roku od wejścia w życie przepisów ustawy – będzie można zgłosić się do Wód Polskich z dokumentami, które będą miały na celu zalegalizowanie studni, za opłatą równą opłacie za wydanie pozwolenia wodnoprawnego</w:t>
      </w:r>
      <w:r w:rsidR="003740F7" w:rsidRPr="00065BB9">
        <w:rPr>
          <w:rFonts w:ascii="Times New Roman" w:hAnsi="Times New Roman" w:cs="Times New Roman"/>
          <w:szCs w:val="24"/>
        </w:rPr>
        <w:t>. Tego rodzaju przepis pozwoli uporządkować sprawy poboru wody na obszarach rolniczych.</w:t>
      </w:r>
    </w:p>
    <w:p w:rsidR="0031001C" w:rsidRPr="00065BB9" w:rsidRDefault="005F4D85"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2A5B4D" w:rsidRPr="00065BB9">
        <w:rPr>
          <w:rFonts w:ascii="Times New Roman" w:hAnsi="Times New Roman" w:cs="Times New Roman"/>
          <w:b/>
          <w:szCs w:val="24"/>
        </w:rPr>
        <w:t>5</w:t>
      </w:r>
      <w:r w:rsidR="00186C4E">
        <w:rPr>
          <w:rFonts w:ascii="Times New Roman" w:hAnsi="Times New Roman" w:cs="Times New Roman"/>
          <w:b/>
          <w:szCs w:val="24"/>
        </w:rPr>
        <w:t>7</w:t>
      </w:r>
      <w:r w:rsidR="002A5B4D" w:rsidRPr="00065BB9">
        <w:rPr>
          <w:rFonts w:ascii="Times New Roman" w:hAnsi="Times New Roman" w:cs="Times New Roman"/>
          <w:b/>
          <w:szCs w:val="24"/>
        </w:rPr>
        <w:t xml:space="preserve"> </w:t>
      </w:r>
      <w:r w:rsidR="0031001C" w:rsidRPr="00065BB9">
        <w:rPr>
          <w:rFonts w:ascii="Times New Roman" w:hAnsi="Times New Roman" w:cs="Times New Roman"/>
          <w:b/>
          <w:szCs w:val="24"/>
        </w:rPr>
        <w:t xml:space="preserve">niniejszej ustawy </w:t>
      </w:r>
      <w:r w:rsidR="0031001C" w:rsidRPr="00065BB9">
        <w:rPr>
          <w:rFonts w:ascii="Times New Roman" w:hAnsi="Times New Roman" w:cs="Times New Roman"/>
          <w:szCs w:val="24"/>
        </w:rPr>
        <w:t>przewiduje weryfikację działań spółki wodnej a także przejęcie dokumentacji przez gminę od starosty, co ma zapewnić gminie możliwość wykonywania nowych zadań.</w:t>
      </w:r>
    </w:p>
    <w:p w:rsidR="002D0D5F" w:rsidRPr="00065BB9" w:rsidRDefault="0031001C"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8</w:t>
      </w:r>
      <w:r w:rsidRPr="00065BB9">
        <w:rPr>
          <w:rFonts w:ascii="Times New Roman" w:hAnsi="Times New Roman" w:cs="Times New Roman"/>
          <w:b/>
          <w:szCs w:val="24"/>
        </w:rPr>
        <w:t xml:space="preserve"> </w:t>
      </w:r>
      <w:r w:rsidR="005F4D85" w:rsidRPr="00065BB9">
        <w:rPr>
          <w:rFonts w:ascii="Times New Roman" w:hAnsi="Times New Roman" w:cs="Times New Roman"/>
          <w:b/>
          <w:szCs w:val="24"/>
        </w:rPr>
        <w:t>niniejszej ustawy</w:t>
      </w:r>
      <w:r w:rsidR="00017AD1" w:rsidRPr="00065BB9">
        <w:rPr>
          <w:rFonts w:ascii="Times New Roman" w:hAnsi="Times New Roman" w:cs="Times New Roman"/>
          <w:szCs w:val="24"/>
        </w:rPr>
        <w:t xml:space="preserve"> </w:t>
      </w:r>
      <w:r w:rsidR="00E31838" w:rsidRPr="00065BB9">
        <w:rPr>
          <w:rFonts w:ascii="Times New Roman" w:hAnsi="Times New Roman" w:cs="Times New Roman"/>
          <w:szCs w:val="24"/>
        </w:rPr>
        <w:t xml:space="preserve">reguluje kwestię </w:t>
      </w:r>
      <w:r w:rsidR="002D0D5F" w:rsidRPr="00065BB9">
        <w:rPr>
          <w:rFonts w:ascii="Times New Roman" w:hAnsi="Times New Roman" w:cs="Times New Roman"/>
          <w:szCs w:val="24"/>
        </w:rPr>
        <w:t>terminu</w:t>
      </w:r>
      <w:r w:rsidR="00DF4F3A">
        <w:rPr>
          <w:rFonts w:ascii="Times New Roman" w:hAnsi="Times New Roman" w:cs="Times New Roman"/>
          <w:szCs w:val="24"/>
        </w:rPr>
        <w:t xml:space="preserve"> (</w:t>
      </w:r>
      <w:r w:rsidR="00DF4F3A">
        <w:t>do dnia 1 stycznia 2022 r.</w:t>
      </w:r>
      <w:r w:rsidR="00DF4F3A">
        <w:rPr>
          <w:rFonts w:ascii="Times New Roman" w:hAnsi="Times New Roman" w:cs="Times New Roman"/>
          <w:szCs w:val="24"/>
        </w:rPr>
        <w:t>)</w:t>
      </w:r>
      <w:r w:rsidR="002D0D5F" w:rsidRPr="00065BB9">
        <w:rPr>
          <w:rFonts w:ascii="Times New Roman" w:hAnsi="Times New Roman" w:cs="Times New Roman"/>
          <w:szCs w:val="24"/>
        </w:rPr>
        <w:t xml:space="preserve">, do którego należy </w:t>
      </w:r>
      <w:r w:rsidR="00E83EA2" w:rsidRPr="00065BB9">
        <w:rPr>
          <w:rFonts w:ascii="Times New Roman" w:hAnsi="Times New Roman" w:cs="Times New Roman"/>
          <w:szCs w:val="24"/>
        </w:rPr>
        <w:t>dokona</w:t>
      </w:r>
      <w:r w:rsidR="002D0D5F" w:rsidRPr="00065BB9">
        <w:rPr>
          <w:rFonts w:ascii="Times New Roman" w:hAnsi="Times New Roman" w:cs="Times New Roman"/>
          <w:szCs w:val="24"/>
        </w:rPr>
        <w:t>ć</w:t>
      </w:r>
      <w:r w:rsidR="00E83EA2" w:rsidRPr="00065BB9">
        <w:rPr>
          <w:rFonts w:ascii="Times New Roman" w:hAnsi="Times New Roman" w:cs="Times New Roman"/>
          <w:szCs w:val="24"/>
        </w:rPr>
        <w:t xml:space="preserve"> powiadamiania </w:t>
      </w:r>
      <w:r w:rsidR="002D0D5F" w:rsidRPr="00065BB9">
        <w:rPr>
          <w:rFonts w:ascii="Times New Roman" w:hAnsi="Times New Roman" w:cs="Times New Roman"/>
          <w:szCs w:val="24"/>
        </w:rPr>
        <w:t xml:space="preserve">odpowiednio </w:t>
      </w:r>
      <w:r w:rsidR="00E83EA2" w:rsidRPr="00065BB9">
        <w:rPr>
          <w:rFonts w:ascii="Times New Roman" w:hAnsi="Times New Roman" w:cs="Times New Roman"/>
          <w:szCs w:val="24"/>
        </w:rPr>
        <w:t xml:space="preserve">PGW WP lub ministra właściwego do spraw gospodarki wodnej o </w:t>
      </w:r>
      <w:r w:rsidR="002D0D5F" w:rsidRPr="00065BB9">
        <w:rPr>
          <w:rFonts w:ascii="Times New Roman" w:hAnsi="Times New Roman" w:cs="Times New Roman"/>
          <w:szCs w:val="24"/>
        </w:rPr>
        <w:t>wykonanych</w:t>
      </w:r>
      <w:r w:rsidR="00DF4F3A">
        <w:rPr>
          <w:rFonts w:ascii="Times New Roman" w:hAnsi="Times New Roman" w:cs="Times New Roman"/>
          <w:szCs w:val="24"/>
        </w:rPr>
        <w:t xml:space="preserve"> o</w:t>
      </w:r>
      <w:r w:rsidR="00DF4F3A" w:rsidRPr="00DF4F3A">
        <w:rPr>
          <w:rFonts w:ascii="Times New Roman" w:hAnsi="Times New Roman" w:cs="Times New Roman"/>
          <w:szCs w:val="24"/>
        </w:rPr>
        <w:t xml:space="preserve"> wykonanych i obecni</w:t>
      </w:r>
      <w:r w:rsidR="00DF4F3A">
        <w:rPr>
          <w:rFonts w:ascii="Times New Roman" w:hAnsi="Times New Roman" w:cs="Times New Roman"/>
          <w:szCs w:val="24"/>
        </w:rPr>
        <w:t>e istniejących urządzeń wodnych</w:t>
      </w:r>
      <w:r w:rsidR="002D0D5F" w:rsidRPr="00065BB9">
        <w:rPr>
          <w:rFonts w:ascii="Times New Roman" w:hAnsi="Times New Roman" w:cs="Times New Roman"/>
          <w:szCs w:val="24"/>
        </w:rPr>
        <w:t>, o których mowa w art. 395 pkt 5 (urządzenie</w:t>
      </w:r>
      <w:bookmarkStart w:id="32" w:name="highlightHit_1091"/>
      <w:bookmarkEnd w:id="32"/>
      <w:r w:rsidR="002D0D5F" w:rsidRPr="00065BB9">
        <w:rPr>
          <w:rFonts w:ascii="Times New Roman" w:hAnsi="Times New Roman" w:cs="Times New Roman"/>
          <w:szCs w:val="24"/>
        </w:rPr>
        <w:t xml:space="preserve"> do poboru wód podziemnych na potrzeby zwykłego korzystania z wód z ujęć o głębokości do 30 m) i dodanym niniejszą ustawą pkt 15 (przebudowa rowów w celu zatrzymywania wody). </w:t>
      </w:r>
    </w:p>
    <w:p w:rsidR="00186C4E" w:rsidRDefault="00E31838"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9</w:t>
      </w:r>
      <w:r w:rsidRPr="00065BB9">
        <w:rPr>
          <w:rFonts w:ascii="Times New Roman" w:hAnsi="Times New Roman" w:cs="Times New Roman"/>
          <w:szCs w:val="24"/>
        </w:rPr>
        <w:t xml:space="preserve"> </w:t>
      </w:r>
      <w:r w:rsidR="00186C4E">
        <w:rPr>
          <w:rFonts w:ascii="Times New Roman" w:hAnsi="Times New Roman" w:cs="Times New Roman"/>
          <w:szCs w:val="24"/>
        </w:rPr>
        <w:t xml:space="preserve">reguluje kwestię przejęcia od starostw na rzecz </w:t>
      </w:r>
      <w:r w:rsidR="00186C4E" w:rsidRPr="00186C4E">
        <w:rPr>
          <w:rFonts w:ascii="Times New Roman" w:hAnsi="Times New Roman" w:cs="Times New Roman"/>
          <w:szCs w:val="24"/>
        </w:rPr>
        <w:t>gmin nieruchomości wraz ze znajdującym się na niej urządzeniem melioracji wodnej</w:t>
      </w:r>
      <w:r w:rsidR="00186C4E">
        <w:rPr>
          <w:rFonts w:ascii="Times New Roman" w:hAnsi="Times New Roman" w:cs="Times New Roman"/>
          <w:szCs w:val="24"/>
        </w:rPr>
        <w:t>.</w:t>
      </w:r>
    </w:p>
    <w:p w:rsidR="00104D6E" w:rsidRPr="00CA4F8B" w:rsidRDefault="00186C4E" w:rsidP="004D49E2">
      <w:pPr>
        <w:pStyle w:val="ARTartustawynprozporzdzenia"/>
        <w:spacing w:after="120"/>
        <w:ind w:firstLine="0"/>
        <w:rPr>
          <w:rFonts w:ascii="Times New Roman" w:hAnsi="Times New Roman" w:cs="Times New Roman"/>
          <w:szCs w:val="24"/>
        </w:rPr>
      </w:pPr>
      <w:r w:rsidRPr="00CA4F8B">
        <w:rPr>
          <w:rFonts w:ascii="Times New Roman" w:hAnsi="Times New Roman" w:cs="Times New Roman"/>
          <w:b/>
          <w:szCs w:val="24"/>
        </w:rPr>
        <w:t>Art. 60</w:t>
      </w:r>
      <w:r w:rsidRPr="00CA4F8B">
        <w:rPr>
          <w:rFonts w:ascii="Times New Roman" w:hAnsi="Times New Roman" w:cs="Times New Roman"/>
          <w:szCs w:val="24"/>
        </w:rPr>
        <w:t xml:space="preserve"> </w:t>
      </w:r>
      <w:r w:rsidR="00017AD1" w:rsidRPr="00CA4F8B">
        <w:rPr>
          <w:rFonts w:ascii="Times New Roman" w:hAnsi="Times New Roman" w:cs="Times New Roman"/>
          <w:szCs w:val="24"/>
        </w:rPr>
        <w:t>wskazuje, że ustawa wchodzi w życie po upływie 14 dni od ogłoszenia</w:t>
      </w:r>
      <w:r w:rsidR="002A5B4D" w:rsidRPr="00CA4F8B">
        <w:rPr>
          <w:rFonts w:ascii="Times New Roman" w:hAnsi="Times New Roman" w:cs="Times New Roman"/>
          <w:szCs w:val="24"/>
        </w:rPr>
        <w:t>, z wyjątk</w:t>
      </w:r>
      <w:r w:rsidR="00104D6E" w:rsidRPr="00CA4F8B">
        <w:rPr>
          <w:rFonts w:ascii="Times New Roman" w:hAnsi="Times New Roman" w:cs="Times New Roman"/>
          <w:szCs w:val="24"/>
        </w:rPr>
        <w:t xml:space="preserve">ami wskazanymi poniżej: </w:t>
      </w:r>
    </w:p>
    <w:p w:rsidR="00DE0ACA" w:rsidRPr="00CA4F8B" w:rsidRDefault="00DE0ACA" w:rsidP="00DE0ACA">
      <w:pPr>
        <w:spacing w:before="120" w:after="120" w:line="360" w:lineRule="auto"/>
        <w:jc w:val="both"/>
        <w:rPr>
          <w:rFonts w:ascii="Times New Roman" w:hAnsi="Times New Roman"/>
          <w:spacing w:val="-2"/>
          <w:sz w:val="24"/>
          <w:szCs w:val="24"/>
        </w:rPr>
      </w:pPr>
      <w:r w:rsidRPr="00CA4F8B">
        <w:rPr>
          <w:rFonts w:ascii="Times New Roman" w:hAnsi="Times New Roman"/>
          <w:spacing w:val="-2"/>
          <w:sz w:val="24"/>
          <w:szCs w:val="24"/>
        </w:rPr>
        <w:t xml:space="preserve">1) art. 43, art. 49 pkt 2, art. 51-55, które wchodzą w życie po upływie 6 miesięcy od dnia ogłoszenia. Powyższy termin wynika z konieczności dostosowania do proponowanych zmian w obszarze planowania przestrzennego. </w:t>
      </w:r>
    </w:p>
    <w:p w:rsidR="00DE0ACA" w:rsidRPr="00CA4F8B" w:rsidRDefault="00DE0ACA" w:rsidP="00DE0ACA">
      <w:pPr>
        <w:pStyle w:val="ARTartustawynprozporzdzenia"/>
        <w:spacing w:after="120"/>
        <w:ind w:firstLine="0"/>
        <w:rPr>
          <w:rFonts w:ascii="Times New Roman" w:hAnsi="Times New Roman" w:cs="Times New Roman"/>
          <w:szCs w:val="24"/>
        </w:rPr>
      </w:pPr>
      <w:r w:rsidRPr="00CA4F8B">
        <w:rPr>
          <w:rFonts w:ascii="Times New Roman" w:hAnsi="Times New Roman"/>
          <w:spacing w:val="-2"/>
          <w:szCs w:val="24"/>
        </w:rPr>
        <w:t>2)</w:t>
      </w:r>
      <w:r w:rsidRPr="00CA4F8B">
        <w:rPr>
          <w:rFonts w:ascii="Times New Roman" w:eastAsia="Calibri" w:hAnsi="Times New Roman" w:cs="Times New Roman"/>
          <w:spacing w:val="-2"/>
          <w:szCs w:val="24"/>
          <w:lang w:eastAsia="en-US"/>
        </w:rPr>
        <w:t xml:space="preserve"> art. 48 pkt 2-6, 7 lit. a i b, 8-12, 14, 18-30, art. 59 które wchodzą w życie z dniem 1 stycznia 2022 r. </w:t>
      </w:r>
      <w:r w:rsidRPr="00CA4F8B">
        <w:rPr>
          <w:rFonts w:ascii="Times New Roman" w:hAnsi="Times New Roman"/>
          <w:spacing w:val="-2"/>
          <w:szCs w:val="24"/>
        </w:rPr>
        <w:t>Powyższy termin wynika z konieczności dostosowania podmiotów do proponowanych zmian, które dot. zmniejszania naturalnej retencji terenowej i opłat z tym związanych oraz melioracji wodnych.</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Realizując obowiązek wynikający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66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pkt 1 ustawy z dnia 6 marca 2018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przedsiębiorców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646,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dokonania oceny przewidywanego wpływu</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projektu ustawy na działalność mikro-przedsiębiorców, małych i średnich przedsiębiorców</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stwierdzić, że ustawa nie będzie wywierać wpływu na sektor przedsiębiorstw</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Pośrednio, poprzez realizację inwestycji w zakresie przeciwdziałania skutkom suszy, projekt może mieć pozytywny wpływ na funkcjonowanie dużych przedsiębiorstw oraz sektora mikro-, małych i średnich przedsiębiorstw ze względu na poprawę dostępności zasobów wodnych oraz stworzenie nowych miejsc pracy przy realizacji inwestycji</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mieć bezpośredniego wpływu na funkcjonowanie rodziny, obywateli</w:t>
      </w:r>
      <w:r w:rsidR="00C30CAF" w:rsidRPr="00065BB9">
        <w:rPr>
          <w:rFonts w:ascii="Times New Roman" w:hAnsi="Times New Roman" w:cs="Times New Roman"/>
          <w:sz w:val="24"/>
          <w:szCs w:val="24"/>
        </w:rPr>
        <w:t>, w tym osób niepełnosprawnych i starszych</w:t>
      </w:r>
      <w:r w:rsidRPr="00065BB9">
        <w:rPr>
          <w:rFonts w:ascii="Times New Roman" w:hAnsi="Times New Roman" w:cs="Times New Roman"/>
          <w:sz w:val="24"/>
          <w:szCs w:val="24"/>
        </w:rPr>
        <w:t xml:space="preserve"> oraz gospodarstw domowych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 wpływ będzie następował przez realizację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Niniejsza ustawa może mieć pozytywny wpływ na funkcjonowanie rodziny, obywateli</w:t>
      </w:r>
      <w:r w:rsidR="00C30CAF" w:rsidRPr="00065BB9">
        <w:rPr>
          <w:rFonts w:ascii="Times New Roman" w:hAnsi="Times New Roman" w:cs="Times New Roman"/>
          <w:sz w:val="24"/>
          <w:szCs w:val="24"/>
        </w:rPr>
        <w:t xml:space="preserve"> w tym osób niepełnosprawnych i starszych</w:t>
      </w:r>
      <w:r w:rsidRPr="00065BB9">
        <w:rPr>
          <w:rFonts w:ascii="Times New Roman" w:hAnsi="Times New Roman" w:cs="Times New Roman"/>
          <w:sz w:val="24"/>
          <w:szCs w:val="24"/>
        </w:rPr>
        <w:t xml:space="preserve"> oraz gospodarstw domowych ze względu na poprawę dostępności zasobów wodnych</w:t>
      </w:r>
      <w:r w:rsidR="000B0AB0" w:rsidRPr="00065BB9">
        <w:rPr>
          <w:rFonts w:ascii="Times New Roman" w:hAnsi="Times New Roman" w:cs="Times New Roman"/>
          <w:sz w:val="24"/>
          <w:szCs w:val="24"/>
        </w:rPr>
        <w:t xml:space="preserve">. </w:t>
      </w:r>
    </w:p>
    <w:p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miał bezpośredniego wpływu na konkurencyjność gospodarki i</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przedsiębiorczość oraz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sytuację ekonomiczną i społeczną rodziny, a także osób niepełnosprawnych oraz osób starszych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Pośrednio, poprzez realizację inwestycji w zakresie przeciwdziałania skutkom suszy, projekt może mieć pozytywny wpływ na konkurencyjność gospodarki i przedsiębiorczość</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zawiera przepisów technicznych i w związku z tym nie podlega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procedurze notyfikacji aktów prawnych, określonej w rozporządzeniu Rady Ministrów z dnia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23 grudnia 2002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sprawie sposobu funkcjonowania krajowego systemu notyfikacji norm i</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aktów prawnych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2039 oraz z 2004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597)</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Stosownie do postanowień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z dnia 7 lipca 2005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działalności lobbingowej</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procesie stanowienia prawa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248) oraz § 52 uchwały nr 190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 Ministrów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1006, z późn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w:t>
      </w:r>
      <w:r w:rsidRPr="00065BB9">
        <w:rPr>
          <w:rFonts w:ascii="Times New Roman" w:hAnsi="Times New Roman" w:cs="Times New Roman"/>
          <w:sz w:val="24"/>
          <w:szCs w:val="24"/>
        </w:rPr>
        <w:t>) projekt ustawy zostanie udostępniony w Biuletynie Informacji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Publicznej Rządowego Centrum Legislacji z</w:t>
      </w:r>
      <w:r w:rsidR="00E31838" w:rsidRPr="00065BB9">
        <w:rPr>
          <w:rFonts w:ascii="Times New Roman" w:hAnsi="Times New Roman" w:cs="Times New Roman"/>
          <w:sz w:val="24"/>
          <w:szCs w:val="24"/>
        </w:rPr>
        <w:t> </w:t>
      </w:r>
      <w:r w:rsidRPr="00065BB9">
        <w:rPr>
          <w:rFonts w:ascii="Times New Roman" w:hAnsi="Times New Roman" w:cs="Times New Roman"/>
          <w:sz w:val="24"/>
          <w:szCs w:val="24"/>
        </w:rPr>
        <w:t xml:space="preserve">chwilą przekazania projektu do uzgodnień </w:t>
      </w:r>
      <w:r w:rsidR="00482823" w:rsidRPr="00065BB9">
        <w:rPr>
          <w:rFonts w:ascii="Times New Roman" w:hAnsi="Times New Roman" w:cs="Times New Roman"/>
          <w:sz w:val="24"/>
          <w:szCs w:val="24"/>
        </w:rPr>
        <w:t>międzyresortowych</w:t>
      </w:r>
      <w:r w:rsidR="00E31838" w:rsidRPr="00065BB9">
        <w:rPr>
          <w:rFonts w:ascii="Times New Roman" w:hAnsi="Times New Roman" w:cs="Times New Roman"/>
          <w:sz w:val="24"/>
          <w:szCs w:val="24"/>
        </w:rPr>
        <w:t>.</w:t>
      </w:r>
    </w:p>
    <w:p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jest zgodny z prawem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 ustawy nie podlega</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konieczności przedstawienia organom lub instytucjom Unii Europejskiej, o których mowa w</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39 uchwały nr 190 Rady 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w:t>
      </w:r>
      <w:r w:rsidR="000B0AB0" w:rsidRPr="00065BB9">
        <w:rPr>
          <w:rFonts w:ascii="Times New Roman" w:hAnsi="Times New Roman" w:cs="Times New Roman"/>
          <w:sz w:val="24"/>
          <w:szCs w:val="24"/>
        </w:rPr>
        <w:t xml:space="preserve">. </w:t>
      </w:r>
    </w:p>
    <w:p w:rsidR="00017AD1" w:rsidRPr="00065BB9" w:rsidRDefault="00017AD1" w:rsidP="004D49E2">
      <w:pPr>
        <w:spacing w:before="120" w:after="120" w:line="360" w:lineRule="auto"/>
        <w:jc w:val="both"/>
        <w:rPr>
          <w:rFonts w:ascii="Times New Roman" w:hAnsi="Times New Roman" w:cs="Times New Roman"/>
          <w:sz w:val="24"/>
          <w:szCs w:val="24"/>
        </w:rPr>
      </w:pPr>
    </w:p>
    <w:sectPr w:rsidR="00017AD1" w:rsidRPr="00065B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AC" w:rsidRDefault="003E4FAC" w:rsidP="00B83520">
      <w:pPr>
        <w:spacing w:after="0" w:line="240" w:lineRule="auto"/>
      </w:pPr>
      <w:r>
        <w:separator/>
      </w:r>
    </w:p>
  </w:endnote>
  <w:endnote w:type="continuationSeparator" w:id="0">
    <w:p w:rsidR="003E4FAC" w:rsidRDefault="003E4FAC" w:rsidP="00B8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438884"/>
      <w:docPartObj>
        <w:docPartGallery w:val="Page Numbers (Bottom of Page)"/>
        <w:docPartUnique/>
      </w:docPartObj>
    </w:sdtPr>
    <w:sdtEndPr/>
    <w:sdtContent>
      <w:p w:rsidR="00CA4F8B" w:rsidRDefault="00CA4F8B">
        <w:pPr>
          <w:pStyle w:val="Stopka0"/>
          <w:jc w:val="right"/>
        </w:pPr>
        <w:r>
          <w:fldChar w:fldCharType="begin"/>
        </w:r>
        <w:r>
          <w:instrText>PAGE   \* MERGEFORMAT</w:instrText>
        </w:r>
        <w:r>
          <w:fldChar w:fldCharType="separate"/>
        </w:r>
        <w:r w:rsidR="008D5699">
          <w:rPr>
            <w:noProof/>
          </w:rPr>
          <w:t>2</w:t>
        </w:r>
        <w:r>
          <w:fldChar w:fldCharType="end"/>
        </w:r>
      </w:p>
    </w:sdtContent>
  </w:sdt>
  <w:p w:rsidR="00CA4F8B" w:rsidRDefault="00CA4F8B">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AC" w:rsidRDefault="003E4FAC" w:rsidP="00B83520">
      <w:pPr>
        <w:spacing w:after="0" w:line="240" w:lineRule="auto"/>
      </w:pPr>
      <w:r>
        <w:separator/>
      </w:r>
    </w:p>
  </w:footnote>
  <w:footnote w:type="continuationSeparator" w:id="0">
    <w:p w:rsidR="003E4FAC" w:rsidRDefault="003E4FAC" w:rsidP="00B83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4AD"/>
    <w:multiLevelType w:val="hybridMultilevel"/>
    <w:tmpl w:val="0C3EF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E0D81"/>
    <w:multiLevelType w:val="hybridMultilevel"/>
    <w:tmpl w:val="8A5C5952"/>
    <w:lvl w:ilvl="0" w:tplc="F31CFBF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066164"/>
    <w:multiLevelType w:val="hybridMultilevel"/>
    <w:tmpl w:val="1C402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6F0FAA"/>
    <w:multiLevelType w:val="hybridMultilevel"/>
    <w:tmpl w:val="1C020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B80DE1"/>
    <w:multiLevelType w:val="hybridMultilevel"/>
    <w:tmpl w:val="3B50DD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A201FB"/>
    <w:multiLevelType w:val="hybridMultilevel"/>
    <w:tmpl w:val="ABB6E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DA5DF2"/>
    <w:multiLevelType w:val="hybridMultilevel"/>
    <w:tmpl w:val="ACAE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9F5D0B"/>
    <w:multiLevelType w:val="hybridMultilevel"/>
    <w:tmpl w:val="7C46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2978EE"/>
    <w:multiLevelType w:val="hybridMultilevel"/>
    <w:tmpl w:val="21C4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883B7C"/>
    <w:multiLevelType w:val="hybridMultilevel"/>
    <w:tmpl w:val="856AAF1A"/>
    <w:lvl w:ilvl="0" w:tplc="04150011">
      <w:start w:val="1"/>
      <w:numFmt w:val="decimal"/>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671AF6"/>
    <w:multiLevelType w:val="hybridMultilevel"/>
    <w:tmpl w:val="7B96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2400FB"/>
    <w:multiLevelType w:val="hybridMultilevel"/>
    <w:tmpl w:val="BC94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B10C7B"/>
    <w:multiLevelType w:val="hybridMultilevel"/>
    <w:tmpl w:val="D622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30E8D"/>
    <w:multiLevelType w:val="hybridMultilevel"/>
    <w:tmpl w:val="C52C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7"/>
  </w:num>
  <w:num w:numId="8">
    <w:abstractNumId w:val="6"/>
  </w:num>
  <w:num w:numId="9">
    <w:abstractNumId w:val="12"/>
  </w:num>
  <w:num w:numId="10">
    <w:abstractNumId w:val="11"/>
  </w:num>
  <w:num w:numId="11">
    <w:abstractNumId w:val="10"/>
  </w:num>
  <w:num w:numId="12">
    <w:abstractNumId w:val="2"/>
  </w:num>
  <w:num w:numId="13">
    <w:abstractNumId w:val="1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zMyMTY1MDE0NDBW0lEKTi0uzszPAykwrgUAESTTDCwAAAA="/>
  </w:docVars>
  <w:rsids>
    <w:rsidRoot w:val="00185C4E"/>
    <w:rsid w:val="00004627"/>
    <w:rsid w:val="00007816"/>
    <w:rsid w:val="00007F8B"/>
    <w:rsid w:val="000126FC"/>
    <w:rsid w:val="00014148"/>
    <w:rsid w:val="00017AD1"/>
    <w:rsid w:val="0002025E"/>
    <w:rsid w:val="00023F01"/>
    <w:rsid w:val="000311F2"/>
    <w:rsid w:val="00031BDA"/>
    <w:rsid w:val="00036897"/>
    <w:rsid w:val="00044A6B"/>
    <w:rsid w:val="0004714F"/>
    <w:rsid w:val="000512E4"/>
    <w:rsid w:val="00054BDF"/>
    <w:rsid w:val="00060C81"/>
    <w:rsid w:val="00065BB9"/>
    <w:rsid w:val="000677F9"/>
    <w:rsid w:val="000768D9"/>
    <w:rsid w:val="00086ED4"/>
    <w:rsid w:val="00091873"/>
    <w:rsid w:val="00093089"/>
    <w:rsid w:val="00095F97"/>
    <w:rsid w:val="00096673"/>
    <w:rsid w:val="000A071E"/>
    <w:rsid w:val="000A4840"/>
    <w:rsid w:val="000B0AB0"/>
    <w:rsid w:val="000B43BA"/>
    <w:rsid w:val="000B6337"/>
    <w:rsid w:val="000B677C"/>
    <w:rsid w:val="000B7DC8"/>
    <w:rsid w:val="000C2969"/>
    <w:rsid w:val="000C4A2A"/>
    <w:rsid w:val="000D0F6A"/>
    <w:rsid w:val="000D5EB1"/>
    <w:rsid w:val="000E2956"/>
    <w:rsid w:val="000E4305"/>
    <w:rsid w:val="000E6D73"/>
    <w:rsid w:val="000F27E1"/>
    <w:rsid w:val="000F298D"/>
    <w:rsid w:val="000F4D78"/>
    <w:rsid w:val="000F58E2"/>
    <w:rsid w:val="000F62F5"/>
    <w:rsid w:val="001043E4"/>
    <w:rsid w:val="00104D6E"/>
    <w:rsid w:val="001067C0"/>
    <w:rsid w:val="00107950"/>
    <w:rsid w:val="00115AF6"/>
    <w:rsid w:val="001162CA"/>
    <w:rsid w:val="00116C7B"/>
    <w:rsid w:val="00117044"/>
    <w:rsid w:val="0011784C"/>
    <w:rsid w:val="00117A9C"/>
    <w:rsid w:val="00131590"/>
    <w:rsid w:val="001326A5"/>
    <w:rsid w:val="00132804"/>
    <w:rsid w:val="0013719E"/>
    <w:rsid w:val="00140F4C"/>
    <w:rsid w:val="001425D4"/>
    <w:rsid w:val="00145B3B"/>
    <w:rsid w:val="0015269E"/>
    <w:rsid w:val="001549C4"/>
    <w:rsid w:val="00154AE9"/>
    <w:rsid w:val="00161A48"/>
    <w:rsid w:val="00161C5D"/>
    <w:rsid w:val="001621B3"/>
    <w:rsid w:val="00167472"/>
    <w:rsid w:val="00173A36"/>
    <w:rsid w:val="00177554"/>
    <w:rsid w:val="0018177B"/>
    <w:rsid w:val="001856F9"/>
    <w:rsid w:val="00185C4E"/>
    <w:rsid w:val="00186676"/>
    <w:rsid w:val="00186C4E"/>
    <w:rsid w:val="00190B1B"/>
    <w:rsid w:val="00191BE3"/>
    <w:rsid w:val="00191FCA"/>
    <w:rsid w:val="001A012A"/>
    <w:rsid w:val="001A0751"/>
    <w:rsid w:val="001A1E78"/>
    <w:rsid w:val="001A6D36"/>
    <w:rsid w:val="001A7949"/>
    <w:rsid w:val="001B1300"/>
    <w:rsid w:val="001D4634"/>
    <w:rsid w:val="001D5DC7"/>
    <w:rsid w:val="001E0E39"/>
    <w:rsid w:val="001E21C8"/>
    <w:rsid w:val="001E3F56"/>
    <w:rsid w:val="001E4F27"/>
    <w:rsid w:val="001E6FDA"/>
    <w:rsid w:val="001F220D"/>
    <w:rsid w:val="001F2546"/>
    <w:rsid w:val="001F2700"/>
    <w:rsid w:val="001F5382"/>
    <w:rsid w:val="001F6089"/>
    <w:rsid w:val="001F762D"/>
    <w:rsid w:val="002051C4"/>
    <w:rsid w:val="00210AA3"/>
    <w:rsid w:val="002127B8"/>
    <w:rsid w:val="002211B1"/>
    <w:rsid w:val="00221365"/>
    <w:rsid w:val="00223F63"/>
    <w:rsid w:val="0023049C"/>
    <w:rsid w:val="002324CA"/>
    <w:rsid w:val="002333E4"/>
    <w:rsid w:val="00235EC2"/>
    <w:rsid w:val="00236501"/>
    <w:rsid w:val="00236CB6"/>
    <w:rsid w:val="0024093D"/>
    <w:rsid w:val="00243D16"/>
    <w:rsid w:val="00247ABE"/>
    <w:rsid w:val="00254075"/>
    <w:rsid w:val="0025502F"/>
    <w:rsid w:val="00257D26"/>
    <w:rsid w:val="00262E5E"/>
    <w:rsid w:val="00264F86"/>
    <w:rsid w:val="00265433"/>
    <w:rsid w:val="002712D7"/>
    <w:rsid w:val="002730EB"/>
    <w:rsid w:val="002839AE"/>
    <w:rsid w:val="00296278"/>
    <w:rsid w:val="002A5A1C"/>
    <w:rsid w:val="002A5B4D"/>
    <w:rsid w:val="002A5F54"/>
    <w:rsid w:val="002B3EF7"/>
    <w:rsid w:val="002B610C"/>
    <w:rsid w:val="002B75E9"/>
    <w:rsid w:val="002C111D"/>
    <w:rsid w:val="002C2467"/>
    <w:rsid w:val="002C4601"/>
    <w:rsid w:val="002C5F7C"/>
    <w:rsid w:val="002D0D5F"/>
    <w:rsid w:val="002D2F9C"/>
    <w:rsid w:val="002D3A3F"/>
    <w:rsid w:val="002D3BD7"/>
    <w:rsid w:val="002D3FB6"/>
    <w:rsid w:val="002D3FD6"/>
    <w:rsid w:val="002D4AF9"/>
    <w:rsid w:val="002D66DC"/>
    <w:rsid w:val="002E1026"/>
    <w:rsid w:val="002E2DBE"/>
    <w:rsid w:val="002E2E6E"/>
    <w:rsid w:val="002E3E98"/>
    <w:rsid w:val="00303FA3"/>
    <w:rsid w:val="00306E78"/>
    <w:rsid w:val="0031001C"/>
    <w:rsid w:val="00310BF6"/>
    <w:rsid w:val="00310E4F"/>
    <w:rsid w:val="0031324D"/>
    <w:rsid w:val="00314B47"/>
    <w:rsid w:val="00316F9B"/>
    <w:rsid w:val="003208FC"/>
    <w:rsid w:val="00324A2E"/>
    <w:rsid w:val="00326B9E"/>
    <w:rsid w:val="00327FA6"/>
    <w:rsid w:val="00330564"/>
    <w:rsid w:val="003341EE"/>
    <w:rsid w:val="00343B9E"/>
    <w:rsid w:val="0035302B"/>
    <w:rsid w:val="0035688F"/>
    <w:rsid w:val="003601B3"/>
    <w:rsid w:val="00360FD7"/>
    <w:rsid w:val="0036454D"/>
    <w:rsid w:val="00364B73"/>
    <w:rsid w:val="0036747C"/>
    <w:rsid w:val="003700FF"/>
    <w:rsid w:val="003719B5"/>
    <w:rsid w:val="003740F7"/>
    <w:rsid w:val="00375439"/>
    <w:rsid w:val="00382A6B"/>
    <w:rsid w:val="00383A86"/>
    <w:rsid w:val="0038449C"/>
    <w:rsid w:val="00387873"/>
    <w:rsid w:val="0039582E"/>
    <w:rsid w:val="00396034"/>
    <w:rsid w:val="003979A5"/>
    <w:rsid w:val="003A0194"/>
    <w:rsid w:val="003A1C2D"/>
    <w:rsid w:val="003A5588"/>
    <w:rsid w:val="003A6483"/>
    <w:rsid w:val="003A78FF"/>
    <w:rsid w:val="003B2705"/>
    <w:rsid w:val="003B4B13"/>
    <w:rsid w:val="003B6E8C"/>
    <w:rsid w:val="003C35DA"/>
    <w:rsid w:val="003C6298"/>
    <w:rsid w:val="003D1447"/>
    <w:rsid w:val="003D14CE"/>
    <w:rsid w:val="003D256E"/>
    <w:rsid w:val="003D574C"/>
    <w:rsid w:val="003D7304"/>
    <w:rsid w:val="003D7964"/>
    <w:rsid w:val="003E0D12"/>
    <w:rsid w:val="003E2D38"/>
    <w:rsid w:val="003E4FAC"/>
    <w:rsid w:val="003E5BAB"/>
    <w:rsid w:val="003E6AB7"/>
    <w:rsid w:val="003F6A56"/>
    <w:rsid w:val="00400259"/>
    <w:rsid w:val="00405FDE"/>
    <w:rsid w:val="004068C9"/>
    <w:rsid w:val="00406BF0"/>
    <w:rsid w:val="00410CA8"/>
    <w:rsid w:val="00420648"/>
    <w:rsid w:val="00420B11"/>
    <w:rsid w:val="00421CDA"/>
    <w:rsid w:val="00426456"/>
    <w:rsid w:val="00426DE2"/>
    <w:rsid w:val="0042714B"/>
    <w:rsid w:val="00427991"/>
    <w:rsid w:val="00430E62"/>
    <w:rsid w:val="004330E6"/>
    <w:rsid w:val="00436EEF"/>
    <w:rsid w:val="00437A7D"/>
    <w:rsid w:val="00445942"/>
    <w:rsid w:val="00454970"/>
    <w:rsid w:val="00460634"/>
    <w:rsid w:val="00463088"/>
    <w:rsid w:val="00465BD9"/>
    <w:rsid w:val="004668EC"/>
    <w:rsid w:val="0047044F"/>
    <w:rsid w:val="00471C30"/>
    <w:rsid w:val="00475A8B"/>
    <w:rsid w:val="0047604E"/>
    <w:rsid w:val="00482823"/>
    <w:rsid w:val="00483776"/>
    <w:rsid w:val="00485226"/>
    <w:rsid w:val="004877CC"/>
    <w:rsid w:val="00487E78"/>
    <w:rsid w:val="00487F02"/>
    <w:rsid w:val="004915A3"/>
    <w:rsid w:val="00491F83"/>
    <w:rsid w:val="00494B4F"/>
    <w:rsid w:val="00495DDE"/>
    <w:rsid w:val="004962A5"/>
    <w:rsid w:val="00497A22"/>
    <w:rsid w:val="00497DA9"/>
    <w:rsid w:val="004A048A"/>
    <w:rsid w:val="004A7771"/>
    <w:rsid w:val="004B0753"/>
    <w:rsid w:val="004B134D"/>
    <w:rsid w:val="004B165C"/>
    <w:rsid w:val="004B28C6"/>
    <w:rsid w:val="004B3257"/>
    <w:rsid w:val="004B5691"/>
    <w:rsid w:val="004B577A"/>
    <w:rsid w:val="004C0E0F"/>
    <w:rsid w:val="004C4778"/>
    <w:rsid w:val="004C6A16"/>
    <w:rsid w:val="004C75A0"/>
    <w:rsid w:val="004D2C4B"/>
    <w:rsid w:val="004D49E2"/>
    <w:rsid w:val="004E190D"/>
    <w:rsid w:val="004F0618"/>
    <w:rsid w:val="004F2A85"/>
    <w:rsid w:val="005015A9"/>
    <w:rsid w:val="00505F98"/>
    <w:rsid w:val="00510F3D"/>
    <w:rsid w:val="00513946"/>
    <w:rsid w:val="00513B59"/>
    <w:rsid w:val="00516B71"/>
    <w:rsid w:val="005209D4"/>
    <w:rsid w:val="00521126"/>
    <w:rsid w:val="005213F3"/>
    <w:rsid w:val="0052459C"/>
    <w:rsid w:val="00531588"/>
    <w:rsid w:val="0053761F"/>
    <w:rsid w:val="0053787D"/>
    <w:rsid w:val="005424B7"/>
    <w:rsid w:val="00545BB8"/>
    <w:rsid w:val="00546FDE"/>
    <w:rsid w:val="005551DD"/>
    <w:rsid w:val="00560002"/>
    <w:rsid w:val="00560656"/>
    <w:rsid w:val="00561C0A"/>
    <w:rsid w:val="005633CB"/>
    <w:rsid w:val="005708CF"/>
    <w:rsid w:val="00574044"/>
    <w:rsid w:val="00574382"/>
    <w:rsid w:val="0058229C"/>
    <w:rsid w:val="00583A4B"/>
    <w:rsid w:val="005904D8"/>
    <w:rsid w:val="005943B6"/>
    <w:rsid w:val="00596344"/>
    <w:rsid w:val="00597300"/>
    <w:rsid w:val="005A07B0"/>
    <w:rsid w:val="005A2C61"/>
    <w:rsid w:val="005A51D7"/>
    <w:rsid w:val="005B0BB0"/>
    <w:rsid w:val="005B5229"/>
    <w:rsid w:val="005B5E5D"/>
    <w:rsid w:val="005C444D"/>
    <w:rsid w:val="005C4A76"/>
    <w:rsid w:val="005F0544"/>
    <w:rsid w:val="005F2E17"/>
    <w:rsid w:val="005F4D85"/>
    <w:rsid w:val="005F6A14"/>
    <w:rsid w:val="006042A8"/>
    <w:rsid w:val="006055B0"/>
    <w:rsid w:val="00606385"/>
    <w:rsid w:val="00606795"/>
    <w:rsid w:val="00607BAA"/>
    <w:rsid w:val="00614B4D"/>
    <w:rsid w:val="00615C7B"/>
    <w:rsid w:val="006178A5"/>
    <w:rsid w:val="00620A73"/>
    <w:rsid w:val="006228E3"/>
    <w:rsid w:val="00625157"/>
    <w:rsid w:val="00625CD2"/>
    <w:rsid w:val="00637255"/>
    <w:rsid w:val="0063767C"/>
    <w:rsid w:val="00640E68"/>
    <w:rsid w:val="00640F9A"/>
    <w:rsid w:val="00642134"/>
    <w:rsid w:val="006421A5"/>
    <w:rsid w:val="00646ABB"/>
    <w:rsid w:val="00650D51"/>
    <w:rsid w:val="00654EB2"/>
    <w:rsid w:val="006562D2"/>
    <w:rsid w:val="00661D42"/>
    <w:rsid w:val="00662F4B"/>
    <w:rsid w:val="0066601F"/>
    <w:rsid w:val="00673F63"/>
    <w:rsid w:val="00674E1D"/>
    <w:rsid w:val="00675395"/>
    <w:rsid w:val="0067610E"/>
    <w:rsid w:val="00683BB8"/>
    <w:rsid w:val="00690143"/>
    <w:rsid w:val="006940F8"/>
    <w:rsid w:val="0069746B"/>
    <w:rsid w:val="006A5AEA"/>
    <w:rsid w:val="006B16EB"/>
    <w:rsid w:val="006B3A4B"/>
    <w:rsid w:val="006B50FD"/>
    <w:rsid w:val="006B5953"/>
    <w:rsid w:val="006C298A"/>
    <w:rsid w:val="006C6480"/>
    <w:rsid w:val="006D45AC"/>
    <w:rsid w:val="006D6136"/>
    <w:rsid w:val="006E1D99"/>
    <w:rsid w:val="006E25E7"/>
    <w:rsid w:val="006F1CA2"/>
    <w:rsid w:val="006F46E3"/>
    <w:rsid w:val="006F477E"/>
    <w:rsid w:val="006F5F6D"/>
    <w:rsid w:val="006F7CF4"/>
    <w:rsid w:val="007005A4"/>
    <w:rsid w:val="00705066"/>
    <w:rsid w:val="007079E5"/>
    <w:rsid w:val="00715873"/>
    <w:rsid w:val="007213C2"/>
    <w:rsid w:val="00721B3F"/>
    <w:rsid w:val="00723F8B"/>
    <w:rsid w:val="00726B55"/>
    <w:rsid w:val="007303C4"/>
    <w:rsid w:val="0073430C"/>
    <w:rsid w:val="00734FBF"/>
    <w:rsid w:val="007357C8"/>
    <w:rsid w:val="00736060"/>
    <w:rsid w:val="007376CF"/>
    <w:rsid w:val="0074269F"/>
    <w:rsid w:val="00747155"/>
    <w:rsid w:val="007535B5"/>
    <w:rsid w:val="007604C3"/>
    <w:rsid w:val="00770A43"/>
    <w:rsid w:val="007720C1"/>
    <w:rsid w:val="00772A64"/>
    <w:rsid w:val="00776BBB"/>
    <w:rsid w:val="00777789"/>
    <w:rsid w:val="00780138"/>
    <w:rsid w:val="0078239D"/>
    <w:rsid w:val="00785974"/>
    <w:rsid w:val="00785CAA"/>
    <w:rsid w:val="00791825"/>
    <w:rsid w:val="00795307"/>
    <w:rsid w:val="007A30F5"/>
    <w:rsid w:val="007A4A55"/>
    <w:rsid w:val="007A6E1B"/>
    <w:rsid w:val="007B25BD"/>
    <w:rsid w:val="007C040A"/>
    <w:rsid w:val="007C06B4"/>
    <w:rsid w:val="007C2183"/>
    <w:rsid w:val="007C226A"/>
    <w:rsid w:val="007C5E72"/>
    <w:rsid w:val="007C6D29"/>
    <w:rsid w:val="007D04CF"/>
    <w:rsid w:val="007D0DA7"/>
    <w:rsid w:val="007D5010"/>
    <w:rsid w:val="007F1E4B"/>
    <w:rsid w:val="007F3163"/>
    <w:rsid w:val="007F3B36"/>
    <w:rsid w:val="00800202"/>
    <w:rsid w:val="00800AD6"/>
    <w:rsid w:val="00802A16"/>
    <w:rsid w:val="00803840"/>
    <w:rsid w:val="0080504D"/>
    <w:rsid w:val="00810FD9"/>
    <w:rsid w:val="00812D26"/>
    <w:rsid w:val="00815AD2"/>
    <w:rsid w:val="0081715F"/>
    <w:rsid w:val="008174A7"/>
    <w:rsid w:val="00825A5E"/>
    <w:rsid w:val="008322E8"/>
    <w:rsid w:val="00834123"/>
    <w:rsid w:val="00840467"/>
    <w:rsid w:val="0084627F"/>
    <w:rsid w:val="00847C09"/>
    <w:rsid w:val="00851F0B"/>
    <w:rsid w:val="00852D48"/>
    <w:rsid w:val="00853464"/>
    <w:rsid w:val="00856979"/>
    <w:rsid w:val="00861C72"/>
    <w:rsid w:val="008632ED"/>
    <w:rsid w:val="00863551"/>
    <w:rsid w:val="008647F2"/>
    <w:rsid w:val="008677AC"/>
    <w:rsid w:val="00870418"/>
    <w:rsid w:val="00871847"/>
    <w:rsid w:val="008731EB"/>
    <w:rsid w:val="00875375"/>
    <w:rsid w:val="008830CC"/>
    <w:rsid w:val="00885894"/>
    <w:rsid w:val="00890324"/>
    <w:rsid w:val="00891637"/>
    <w:rsid w:val="00891702"/>
    <w:rsid w:val="00893D05"/>
    <w:rsid w:val="008A0758"/>
    <w:rsid w:val="008A254A"/>
    <w:rsid w:val="008C64C0"/>
    <w:rsid w:val="008D2A6B"/>
    <w:rsid w:val="008D42F7"/>
    <w:rsid w:val="008D5699"/>
    <w:rsid w:val="008E133D"/>
    <w:rsid w:val="008E1405"/>
    <w:rsid w:val="008E4503"/>
    <w:rsid w:val="008E6B1E"/>
    <w:rsid w:val="008F61B3"/>
    <w:rsid w:val="008F6F8B"/>
    <w:rsid w:val="00902C3F"/>
    <w:rsid w:val="00910C1A"/>
    <w:rsid w:val="00911344"/>
    <w:rsid w:val="00911E39"/>
    <w:rsid w:val="009140A5"/>
    <w:rsid w:val="00914623"/>
    <w:rsid w:val="00916754"/>
    <w:rsid w:val="00916A10"/>
    <w:rsid w:val="00920B28"/>
    <w:rsid w:val="00923A57"/>
    <w:rsid w:val="00926631"/>
    <w:rsid w:val="00926812"/>
    <w:rsid w:val="009316D1"/>
    <w:rsid w:val="00936165"/>
    <w:rsid w:val="00936906"/>
    <w:rsid w:val="009373E2"/>
    <w:rsid w:val="009421CB"/>
    <w:rsid w:val="009449AF"/>
    <w:rsid w:val="009520C9"/>
    <w:rsid w:val="0096110A"/>
    <w:rsid w:val="00961BAA"/>
    <w:rsid w:val="00970EB3"/>
    <w:rsid w:val="00971551"/>
    <w:rsid w:val="00972332"/>
    <w:rsid w:val="00980AB8"/>
    <w:rsid w:val="00980CE7"/>
    <w:rsid w:val="009823B5"/>
    <w:rsid w:val="00994204"/>
    <w:rsid w:val="0099600F"/>
    <w:rsid w:val="009A097E"/>
    <w:rsid w:val="009A1C6B"/>
    <w:rsid w:val="009A2EA1"/>
    <w:rsid w:val="009A56E8"/>
    <w:rsid w:val="009B0588"/>
    <w:rsid w:val="009B228A"/>
    <w:rsid w:val="009B31F3"/>
    <w:rsid w:val="009B5736"/>
    <w:rsid w:val="009B5D79"/>
    <w:rsid w:val="009C4367"/>
    <w:rsid w:val="009D09E7"/>
    <w:rsid w:val="009D221B"/>
    <w:rsid w:val="009D2A30"/>
    <w:rsid w:val="009E05D3"/>
    <w:rsid w:val="009E6C03"/>
    <w:rsid w:val="009E78A9"/>
    <w:rsid w:val="009F1743"/>
    <w:rsid w:val="009F569D"/>
    <w:rsid w:val="00A01C12"/>
    <w:rsid w:val="00A038FF"/>
    <w:rsid w:val="00A07061"/>
    <w:rsid w:val="00A102E4"/>
    <w:rsid w:val="00A10C47"/>
    <w:rsid w:val="00A163D7"/>
    <w:rsid w:val="00A215D6"/>
    <w:rsid w:val="00A27FE1"/>
    <w:rsid w:val="00A304EB"/>
    <w:rsid w:val="00A306F4"/>
    <w:rsid w:val="00A3097B"/>
    <w:rsid w:val="00A32D93"/>
    <w:rsid w:val="00A331EF"/>
    <w:rsid w:val="00A402BE"/>
    <w:rsid w:val="00A43085"/>
    <w:rsid w:val="00A46F82"/>
    <w:rsid w:val="00A53FFB"/>
    <w:rsid w:val="00A54498"/>
    <w:rsid w:val="00A57F35"/>
    <w:rsid w:val="00A64484"/>
    <w:rsid w:val="00A74270"/>
    <w:rsid w:val="00A8379C"/>
    <w:rsid w:val="00A86E7C"/>
    <w:rsid w:val="00A8760B"/>
    <w:rsid w:val="00A92255"/>
    <w:rsid w:val="00A93AEA"/>
    <w:rsid w:val="00A9476C"/>
    <w:rsid w:val="00AA0E4A"/>
    <w:rsid w:val="00AA4210"/>
    <w:rsid w:val="00AA6318"/>
    <w:rsid w:val="00AA7A65"/>
    <w:rsid w:val="00AB781B"/>
    <w:rsid w:val="00AC25F0"/>
    <w:rsid w:val="00AC4090"/>
    <w:rsid w:val="00AD046B"/>
    <w:rsid w:val="00AD0FB6"/>
    <w:rsid w:val="00AD276D"/>
    <w:rsid w:val="00AD48FF"/>
    <w:rsid w:val="00AD7BC1"/>
    <w:rsid w:val="00AE1053"/>
    <w:rsid w:val="00AE4020"/>
    <w:rsid w:val="00AF1A20"/>
    <w:rsid w:val="00AF4E21"/>
    <w:rsid w:val="00AF64A9"/>
    <w:rsid w:val="00AF7E5F"/>
    <w:rsid w:val="00B020BE"/>
    <w:rsid w:val="00B06FAC"/>
    <w:rsid w:val="00B079CA"/>
    <w:rsid w:val="00B07AC9"/>
    <w:rsid w:val="00B13F7B"/>
    <w:rsid w:val="00B14BAC"/>
    <w:rsid w:val="00B16886"/>
    <w:rsid w:val="00B16ED7"/>
    <w:rsid w:val="00B225B9"/>
    <w:rsid w:val="00B24321"/>
    <w:rsid w:val="00B25AB1"/>
    <w:rsid w:val="00B265A3"/>
    <w:rsid w:val="00B26882"/>
    <w:rsid w:val="00B31351"/>
    <w:rsid w:val="00B320EA"/>
    <w:rsid w:val="00B324D5"/>
    <w:rsid w:val="00B32E9D"/>
    <w:rsid w:val="00B34882"/>
    <w:rsid w:val="00B4120F"/>
    <w:rsid w:val="00B427DA"/>
    <w:rsid w:val="00B53FD3"/>
    <w:rsid w:val="00B63461"/>
    <w:rsid w:val="00B66954"/>
    <w:rsid w:val="00B70AC7"/>
    <w:rsid w:val="00B73856"/>
    <w:rsid w:val="00B81656"/>
    <w:rsid w:val="00B82296"/>
    <w:rsid w:val="00B83520"/>
    <w:rsid w:val="00B83EEC"/>
    <w:rsid w:val="00B84D93"/>
    <w:rsid w:val="00B863ED"/>
    <w:rsid w:val="00B9022E"/>
    <w:rsid w:val="00B90D92"/>
    <w:rsid w:val="00B946F4"/>
    <w:rsid w:val="00B94D56"/>
    <w:rsid w:val="00B96F46"/>
    <w:rsid w:val="00BA057E"/>
    <w:rsid w:val="00BA3690"/>
    <w:rsid w:val="00BA3B60"/>
    <w:rsid w:val="00BB0525"/>
    <w:rsid w:val="00BB2C49"/>
    <w:rsid w:val="00BB7896"/>
    <w:rsid w:val="00BC260C"/>
    <w:rsid w:val="00BD1639"/>
    <w:rsid w:val="00BD425B"/>
    <w:rsid w:val="00BE3F69"/>
    <w:rsid w:val="00BF1697"/>
    <w:rsid w:val="00BF23AC"/>
    <w:rsid w:val="00BF5DF7"/>
    <w:rsid w:val="00BF62E2"/>
    <w:rsid w:val="00C026E1"/>
    <w:rsid w:val="00C030EC"/>
    <w:rsid w:val="00C03141"/>
    <w:rsid w:val="00C04776"/>
    <w:rsid w:val="00C17987"/>
    <w:rsid w:val="00C200FE"/>
    <w:rsid w:val="00C20675"/>
    <w:rsid w:val="00C21FB7"/>
    <w:rsid w:val="00C22994"/>
    <w:rsid w:val="00C23911"/>
    <w:rsid w:val="00C27C54"/>
    <w:rsid w:val="00C30CAF"/>
    <w:rsid w:val="00C31499"/>
    <w:rsid w:val="00C31AF7"/>
    <w:rsid w:val="00C3401D"/>
    <w:rsid w:val="00C35334"/>
    <w:rsid w:val="00C3571D"/>
    <w:rsid w:val="00C37D9C"/>
    <w:rsid w:val="00C43CB2"/>
    <w:rsid w:val="00C45222"/>
    <w:rsid w:val="00C46756"/>
    <w:rsid w:val="00C507C0"/>
    <w:rsid w:val="00C50FE5"/>
    <w:rsid w:val="00C54782"/>
    <w:rsid w:val="00C566F0"/>
    <w:rsid w:val="00C576C0"/>
    <w:rsid w:val="00C606D5"/>
    <w:rsid w:val="00C61AE3"/>
    <w:rsid w:val="00C6359C"/>
    <w:rsid w:val="00C71D0A"/>
    <w:rsid w:val="00C741F6"/>
    <w:rsid w:val="00C771B1"/>
    <w:rsid w:val="00C81DFD"/>
    <w:rsid w:val="00C85CAD"/>
    <w:rsid w:val="00C8671D"/>
    <w:rsid w:val="00C869F6"/>
    <w:rsid w:val="00C911D6"/>
    <w:rsid w:val="00C91DB1"/>
    <w:rsid w:val="00C950BE"/>
    <w:rsid w:val="00C95DBA"/>
    <w:rsid w:val="00C96352"/>
    <w:rsid w:val="00CA0215"/>
    <w:rsid w:val="00CA3D35"/>
    <w:rsid w:val="00CA4F8B"/>
    <w:rsid w:val="00CA54B0"/>
    <w:rsid w:val="00CA5E68"/>
    <w:rsid w:val="00CB2626"/>
    <w:rsid w:val="00CB61B4"/>
    <w:rsid w:val="00CB6932"/>
    <w:rsid w:val="00CC043F"/>
    <w:rsid w:val="00CD1269"/>
    <w:rsid w:val="00CD4FE7"/>
    <w:rsid w:val="00CD5016"/>
    <w:rsid w:val="00CE103E"/>
    <w:rsid w:val="00CE40BD"/>
    <w:rsid w:val="00CE567E"/>
    <w:rsid w:val="00CE7E93"/>
    <w:rsid w:val="00D0018B"/>
    <w:rsid w:val="00D030AD"/>
    <w:rsid w:val="00D03C98"/>
    <w:rsid w:val="00D05623"/>
    <w:rsid w:val="00D05C4E"/>
    <w:rsid w:val="00D126DF"/>
    <w:rsid w:val="00D1366F"/>
    <w:rsid w:val="00D13A91"/>
    <w:rsid w:val="00D145FD"/>
    <w:rsid w:val="00D155EF"/>
    <w:rsid w:val="00D15F0C"/>
    <w:rsid w:val="00D26019"/>
    <w:rsid w:val="00D30533"/>
    <w:rsid w:val="00D3609E"/>
    <w:rsid w:val="00D5249C"/>
    <w:rsid w:val="00D5280D"/>
    <w:rsid w:val="00D55C1F"/>
    <w:rsid w:val="00D55D56"/>
    <w:rsid w:val="00D6179D"/>
    <w:rsid w:val="00D62AB5"/>
    <w:rsid w:val="00D65C1C"/>
    <w:rsid w:val="00D66189"/>
    <w:rsid w:val="00D80CB5"/>
    <w:rsid w:val="00D847AB"/>
    <w:rsid w:val="00D9378D"/>
    <w:rsid w:val="00D967D1"/>
    <w:rsid w:val="00D9754D"/>
    <w:rsid w:val="00DA4218"/>
    <w:rsid w:val="00DB1E3F"/>
    <w:rsid w:val="00DB2805"/>
    <w:rsid w:val="00DB3F8D"/>
    <w:rsid w:val="00DC4AFB"/>
    <w:rsid w:val="00DE0ACA"/>
    <w:rsid w:val="00DF10BB"/>
    <w:rsid w:val="00DF1305"/>
    <w:rsid w:val="00DF4F3A"/>
    <w:rsid w:val="00DF5ACD"/>
    <w:rsid w:val="00E012D7"/>
    <w:rsid w:val="00E035D2"/>
    <w:rsid w:val="00E05E88"/>
    <w:rsid w:val="00E110DB"/>
    <w:rsid w:val="00E20C9B"/>
    <w:rsid w:val="00E25341"/>
    <w:rsid w:val="00E31838"/>
    <w:rsid w:val="00E34BC1"/>
    <w:rsid w:val="00E365F5"/>
    <w:rsid w:val="00E404FE"/>
    <w:rsid w:val="00E406AC"/>
    <w:rsid w:val="00E42DC8"/>
    <w:rsid w:val="00E441C3"/>
    <w:rsid w:val="00E47631"/>
    <w:rsid w:val="00E56BD8"/>
    <w:rsid w:val="00E56F5E"/>
    <w:rsid w:val="00E57D0D"/>
    <w:rsid w:val="00E6114B"/>
    <w:rsid w:val="00E622E8"/>
    <w:rsid w:val="00E62305"/>
    <w:rsid w:val="00E62781"/>
    <w:rsid w:val="00E62EB3"/>
    <w:rsid w:val="00E67CB1"/>
    <w:rsid w:val="00E70FDB"/>
    <w:rsid w:val="00E7270E"/>
    <w:rsid w:val="00E76B8E"/>
    <w:rsid w:val="00E83EA2"/>
    <w:rsid w:val="00E9123E"/>
    <w:rsid w:val="00E952B1"/>
    <w:rsid w:val="00E95AB0"/>
    <w:rsid w:val="00EA4802"/>
    <w:rsid w:val="00EA5911"/>
    <w:rsid w:val="00EB0290"/>
    <w:rsid w:val="00EB04CF"/>
    <w:rsid w:val="00EB3B30"/>
    <w:rsid w:val="00EB5E5E"/>
    <w:rsid w:val="00EC35AC"/>
    <w:rsid w:val="00EC3C76"/>
    <w:rsid w:val="00ED303B"/>
    <w:rsid w:val="00ED3B54"/>
    <w:rsid w:val="00ED696B"/>
    <w:rsid w:val="00ED756D"/>
    <w:rsid w:val="00EE00E3"/>
    <w:rsid w:val="00EE1586"/>
    <w:rsid w:val="00EE27C0"/>
    <w:rsid w:val="00EE28AA"/>
    <w:rsid w:val="00EE3281"/>
    <w:rsid w:val="00EF1238"/>
    <w:rsid w:val="00EF4203"/>
    <w:rsid w:val="00EF7CA7"/>
    <w:rsid w:val="00F0123F"/>
    <w:rsid w:val="00F05C21"/>
    <w:rsid w:val="00F06DC8"/>
    <w:rsid w:val="00F11F2B"/>
    <w:rsid w:val="00F129E5"/>
    <w:rsid w:val="00F14867"/>
    <w:rsid w:val="00F212C6"/>
    <w:rsid w:val="00F22A50"/>
    <w:rsid w:val="00F24726"/>
    <w:rsid w:val="00F27979"/>
    <w:rsid w:val="00F4099A"/>
    <w:rsid w:val="00F41E14"/>
    <w:rsid w:val="00F50E40"/>
    <w:rsid w:val="00F55202"/>
    <w:rsid w:val="00F57A7B"/>
    <w:rsid w:val="00F628B1"/>
    <w:rsid w:val="00F65FEC"/>
    <w:rsid w:val="00F7430D"/>
    <w:rsid w:val="00F75817"/>
    <w:rsid w:val="00F77FEB"/>
    <w:rsid w:val="00F8392A"/>
    <w:rsid w:val="00F86720"/>
    <w:rsid w:val="00F908EF"/>
    <w:rsid w:val="00F92025"/>
    <w:rsid w:val="00F9395E"/>
    <w:rsid w:val="00F95983"/>
    <w:rsid w:val="00FA406E"/>
    <w:rsid w:val="00FA67D7"/>
    <w:rsid w:val="00FA6914"/>
    <w:rsid w:val="00FB1B26"/>
    <w:rsid w:val="00FB2335"/>
    <w:rsid w:val="00FB4027"/>
    <w:rsid w:val="00FB4EFA"/>
    <w:rsid w:val="00FD09D7"/>
    <w:rsid w:val="00FE5647"/>
    <w:rsid w:val="00FE6C5C"/>
    <w:rsid w:val="00FF6494"/>
    <w:rsid w:val="00FF70E4"/>
    <w:rsid w:val="00FF7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1E5C0-3D65-4629-AF28-8B03405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223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1704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17044"/>
    <w:pPr>
      <w:widowControl w:val="0"/>
      <w:shd w:val="clear" w:color="auto" w:fill="FFFFFF"/>
      <w:spacing w:after="0" w:line="360" w:lineRule="auto"/>
      <w:jc w:val="both"/>
    </w:pPr>
    <w:rPr>
      <w:rFonts w:ascii="Times New Roman" w:eastAsia="Times New Roman" w:hAnsi="Times New Roman" w:cs="Times New Roman"/>
    </w:rPr>
  </w:style>
  <w:style w:type="paragraph" w:styleId="NormalnyWeb">
    <w:name w:val="Normal (Web)"/>
    <w:basedOn w:val="Normalny"/>
    <w:uiPriority w:val="99"/>
    <w:unhideWhenUsed/>
    <w:rsid w:val="00B225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opka">
    <w:name w:val="Stopka_"/>
    <w:basedOn w:val="Domylnaczcionkaakapitu"/>
    <w:link w:val="Stopka1"/>
    <w:rsid w:val="00B83520"/>
    <w:rPr>
      <w:rFonts w:ascii="Times New Roman" w:eastAsia="Times New Roman" w:hAnsi="Times New Roman" w:cs="Times New Roman"/>
      <w:sz w:val="20"/>
      <w:szCs w:val="20"/>
      <w:shd w:val="clear" w:color="auto" w:fill="FFFFFF"/>
    </w:rPr>
  </w:style>
  <w:style w:type="paragraph" w:customStyle="1" w:styleId="Stopka1">
    <w:name w:val="Stopka1"/>
    <w:basedOn w:val="Normalny"/>
    <w:link w:val="Stopka"/>
    <w:rsid w:val="00B83520"/>
    <w:pPr>
      <w:widowControl w:val="0"/>
      <w:shd w:val="clear" w:color="auto" w:fill="FFFFFF"/>
      <w:spacing w:after="0" w:line="240" w:lineRule="auto"/>
      <w:ind w:left="310" w:right="420" w:hanging="300"/>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970EB3"/>
    <w:rPr>
      <w:sz w:val="16"/>
      <w:szCs w:val="16"/>
    </w:rPr>
  </w:style>
  <w:style w:type="paragraph" w:styleId="Tekstkomentarza">
    <w:name w:val="annotation text"/>
    <w:basedOn w:val="Normalny"/>
    <w:link w:val="TekstkomentarzaZnak"/>
    <w:uiPriority w:val="99"/>
    <w:unhideWhenUsed/>
    <w:rsid w:val="00970EB3"/>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970EB3"/>
    <w:rPr>
      <w:rFonts w:ascii="Courier New" w:eastAsia="Courier New" w:hAnsi="Courier New" w:cs="Courier New"/>
      <w:color w:val="000000"/>
      <w:sz w:val="20"/>
      <w:szCs w:val="20"/>
      <w:lang w:eastAsia="pl-PL" w:bidi="pl-PL"/>
    </w:rPr>
  </w:style>
  <w:style w:type="paragraph" w:styleId="Tekstdymka">
    <w:name w:val="Balloon Text"/>
    <w:basedOn w:val="Normalny"/>
    <w:link w:val="TekstdymkaZnak"/>
    <w:uiPriority w:val="99"/>
    <w:semiHidden/>
    <w:unhideWhenUsed/>
    <w:rsid w:val="00970E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EB3"/>
    <w:rPr>
      <w:rFonts w:ascii="Segoe UI" w:hAnsi="Segoe UI" w:cs="Segoe UI"/>
      <w:sz w:val="18"/>
      <w:szCs w:val="18"/>
    </w:rPr>
  </w:style>
  <w:style w:type="paragraph" w:styleId="Nagwek">
    <w:name w:val="header"/>
    <w:basedOn w:val="Normalny"/>
    <w:link w:val="NagwekZnak"/>
    <w:uiPriority w:val="99"/>
    <w:unhideWhenUsed/>
    <w:rsid w:val="00C74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1F6"/>
  </w:style>
  <w:style w:type="paragraph" w:styleId="Stopka0">
    <w:name w:val="footer"/>
    <w:basedOn w:val="Normalny"/>
    <w:link w:val="StopkaZnak"/>
    <w:uiPriority w:val="99"/>
    <w:unhideWhenUsed/>
    <w:rsid w:val="00C741F6"/>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C741F6"/>
  </w:style>
  <w:style w:type="paragraph" w:styleId="Tematkomentarza">
    <w:name w:val="annotation subject"/>
    <w:basedOn w:val="Tekstkomentarza"/>
    <w:next w:val="Tekstkomentarza"/>
    <w:link w:val="TematkomentarzaZnak"/>
    <w:uiPriority w:val="99"/>
    <w:semiHidden/>
    <w:unhideWhenUsed/>
    <w:rsid w:val="00CE40BD"/>
    <w:pPr>
      <w:widowControl/>
      <w:spacing w:after="160"/>
    </w:pPr>
    <w:rPr>
      <w:rFonts w:asciiTheme="minorHAnsi" w:eastAsiaTheme="minorHAnsi" w:hAnsiTheme="minorHAnsi" w:cstheme="minorBidi"/>
      <w:b/>
      <w:bCs/>
      <w:color w:val="auto"/>
      <w:lang w:eastAsia="en-US" w:bidi="ar-SA"/>
    </w:rPr>
  </w:style>
  <w:style w:type="character" w:customStyle="1" w:styleId="TematkomentarzaZnak">
    <w:name w:val="Temat komentarza Znak"/>
    <w:basedOn w:val="TekstkomentarzaZnak"/>
    <w:link w:val="Tematkomentarza"/>
    <w:uiPriority w:val="99"/>
    <w:semiHidden/>
    <w:rsid w:val="00CE40BD"/>
    <w:rPr>
      <w:rFonts w:ascii="Courier New" w:eastAsia="Courier New" w:hAnsi="Courier New" w:cs="Courier New"/>
      <w:b/>
      <w:bCs/>
      <w:color w:val="000000"/>
      <w:sz w:val="20"/>
      <w:szCs w:val="20"/>
      <w:lang w:eastAsia="pl-PL" w:bidi="pl-PL"/>
    </w:rPr>
  </w:style>
  <w:style w:type="paragraph" w:customStyle="1" w:styleId="ZARTzmartartykuempunktem">
    <w:name w:val="Z/ART(§) – zm. art. (§) artykułem (punktem)"/>
    <w:basedOn w:val="Normalny"/>
    <w:uiPriority w:val="30"/>
    <w:qFormat/>
    <w:rsid w:val="004C75A0"/>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qFormat/>
    <w:rsid w:val="004C75A0"/>
    <w:pPr>
      <w:spacing w:after="0" w:line="360" w:lineRule="auto"/>
      <w:ind w:left="51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4C75A0"/>
  </w:style>
  <w:style w:type="character" w:customStyle="1" w:styleId="articletitle">
    <w:name w:val="articletitle"/>
    <w:basedOn w:val="Domylnaczcionkaakapitu"/>
    <w:rsid w:val="004C75A0"/>
  </w:style>
  <w:style w:type="character" w:customStyle="1" w:styleId="highlight">
    <w:name w:val="highlight"/>
    <w:basedOn w:val="Domylnaczcionkaakapitu"/>
    <w:qFormat/>
    <w:rsid w:val="00CB61B4"/>
  </w:style>
  <w:style w:type="paragraph" w:styleId="Akapitzlist">
    <w:name w:val="List Paragraph"/>
    <w:aliases w:val="Dot pt,F5 List Paragraph"/>
    <w:basedOn w:val="Normalny"/>
    <w:link w:val="AkapitzlistZnak"/>
    <w:uiPriority w:val="34"/>
    <w:qFormat/>
    <w:rsid w:val="00E76B8E"/>
    <w:pPr>
      <w:ind w:left="720"/>
      <w:contextualSpacing/>
    </w:pPr>
  </w:style>
  <w:style w:type="paragraph" w:customStyle="1" w:styleId="ARTartustawynprozporzdzenia">
    <w:name w:val="ART(§) – art. ustawy (§ np. rozporządzenia)"/>
    <w:qFormat/>
    <w:rsid w:val="000512E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kapitzlistZnak">
    <w:name w:val="Akapit z listą Znak"/>
    <w:aliases w:val="Dot pt Znak,F5 List Paragraph Znak"/>
    <w:link w:val="Akapitzlist"/>
    <w:uiPriority w:val="34"/>
    <w:locked/>
    <w:rsid w:val="003A5588"/>
  </w:style>
  <w:style w:type="paragraph" w:customStyle="1" w:styleId="LITlitera">
    <w:name w:val="LIT – litera"/>
    <w:basedOn w:val="PKTpunkt"/>
    <w:uiPriority w:val="14"/>
    <w:qFormat/>
    <w:rsid w:val="00117A9C"/>
    <w:pPr>
      <w:ind w:left="986" w:hanging="476"/>
    </w:pPr>
  </w:style>
  <w:style w:type="character" w:customStyle="1" w:styleId="IGindeksgrny">
    <w:name w:val="_IG_ – indeks górny"/>
    <w:basedOn w:val="Domylnaczcionkaakapitu"/>
    <w:uiPriority w:val="2"/>
    <w:qFormat/>
    <w:rsid w:val="00117A9C"/>
    <w:rPr>
      <w:b w:val="0"/>
      <w:i w:val="0"/>
      <w:vanish w:val="0"/>
      <w:spacing w:val="0"/>
      <w:vertAlign w:val="superscript"/>
    </w:rPr>
  </w:style>
  <w:style w:type="character" w:styleId="Hipercze">
    <w:name w:val="Hyperlink"/>
    <w:basedOn w:val="Domylnaczcionkaakapitu"/>
    <w:uiPriority w:val="99"/>
    <w:semiHidden/>
    <w:unhideWhenUsed/>
    <w:rsid w:val="00F24726"/>
    <w:rPr>
      <w:color w:val="0000FF"/>
      <w:u w:val="single"/>
    </w:rPr>
  </w:style>
  <w:style w:type="paragraph" w:customStyle="1" w:styleId="ZLITPKTzmpktliter">
    <w:name w:val="Z_LIT/PKT – zm. pkt literą"/>
    <w:basedOn w:val="PKTpunkt"/>
    <w:uiPriority w:val="47"/>
    <w:qFormat/>
    <w:rsid w:val="00B24321"/>
    <w:pPr>
      <w:ind w:left="1497"/>
    </w:pPr>
  </w:style>
  <w:style w:type="character" w:customStyle="1" w:styleId="Nagwek1Znak">
    <w:name w:val="Nagłówek 1 Znak"/>
    <w:basedOn w:val="Domylnaczcionkaakapitu"/>
    <w:link w:val="Nagwek1"/>
    <w:uiPriority w:val="9"/>
    <w:rsid w:val="00223F63"/>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223F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8F6F8B"/>
  </w:style>
  <w:style w:type="paragraph" w:styleId="Tekstprzypisukocowego">
    <w:name w:val="endnote text"/>
    <w:basedOn w:val="Normalny"/>
    <w:link w:val="TekstprzypisukocowegoZnak"/>
    <w:uiPriority w:val="99"/>
    <w:semiHidden/>
    <w:unhideWhenUsed/>
    <w:rsid w:val="00496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2A5"/>
    <w:rPr>
      <w:sz w:val="20"/>
      <w:szCs w:val="20"/>
    </w:rPr>
  </w:style>
  <w:style w:type="character" w:styleId="Odwoanieprzypisukocowego">
    <w:name w:val="endnote reference"/>
    <w:basedOn w:val="Domylnaczcionkaakapitu"/>
    <w:uiPriority w:val="99"/>
    <w:semiHidden/>
    <w:unhideWhenUsed/>
    <w:rsid w:val="004962A5"/>
    <w:rPr>
      <w:vertAlign w:val="superscript"/>
    </w:rPr>
  </w:style>
  <w:style w:type="paragraph" w:customStyle="1" w:styleId="ZPKTzmpktartykuempunktem">
    <w:name w:val="Z/PKT – zm. pkt artykułem (punktem)"/>
    <w:basedOn w:val="PKTpunkt"/>
    <w:uiPriority w:val="31"/>
    <w:qFormat/>
    <w:rsid w:val="00583A4B"/>
    <w:pPr>
      <w:ind w:left="1020"/>
    </w:pPr>
  </w:style>
  <w:style w:type="character" w:customStyle="1" w:styleId="Kkursywa">
    <w:name w:val="_K_ – kursywa"/>
    <w:basedOn w:val="Domylnaczcionkaakapitu"/>
    <w:uiPriority w:val="1"/>
    <w:qFormat/>
    <w:rsid w:val="00583A4B"/>
    <w:rPr>
      <w:i/>
    </w:rPr>
  </w:style>
  <w:style w:type="paragraph" w:customStyle="1" w:styleId="USTustnpkodeksu">
    <w:name w:val="UST(§) – ust. (§ np. kodeksu)"/>
    <w:basedOn w:val="ARTartustawynprozporzdzenia"/>
    <w:qFormat/>
    <w:rsid w:val="007303C4"/>
    <w:pPr>
      <w:spacing w:before="0"/>
    </w:pPr>
    <w:rPr>
      <w:bCs/>
    </w:rPr>
  </w:style>
  <w:style w:type="character" w:styleId="Tekstzastpczy">
    <w:name w:val="Placeholder Text"/>
    <w:basedOn w:val="Domylnaczcionkaakapitu"/>
    <w:uiPriority w:val="99"/>
    <w:semiHidden/>
    <w:rsid w:val="002B75E9"/>
    <w:rPr>
      <w:color w:val="808080"/>
    </w:rPr>
  </w:style>
  <w:style w:type="paragraph" w:styleId="Poprawka">
    <w:name w:val="Revision"/>
    <w:hidden/>
    <w:uiPriority w:val="99"/>
    <w:semiHidden/>
    <w:rsid w:val="00661D42"/>
    <w:pPr>
      <w:spacing w:after="0" w:line="240" w:lineRule="auto"/>
    </w:pPr>
  </w:style>
  <w:style w:type="paragraph" w:styleId="Zwykytekst">
    <w:name w:val="Plain Text"/>
    <w:basedOn w:val="Normalny"/>
    <w:link w:val="ZwykytekstZnak"/>
    <w:uiPriority w:val="99"/>
    <w:semiHidden/>
    <w:unhideWhenUsed/>
    <w:rsid w:val="00DE0AC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E0A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664">
      <w:bodyDiv w:val="1"/>
      <w:marLeft w:val="0"/>
      <w:marRight w:val="0"/>
      <w:marTop w:val="0"/>
      <w:marBottom w:val="0"/>
      <w:divBdr>
        <w:top w:val="none" w:sz="0" w:space="0" w:color="auto"/>
        <w:left w:val="none" w:sz="0" w:space="0" w:color="auto"/>
        <w:bottom w:val="none" w:sz="0" w:space="0" w:color="auto"/>
        <w:right w:val="none" w:sz="0" w:space="0" w:color="auto"/>
      </w:divBdr>
    </w:div>
    <w:div w:id="101651266">
      <w:bodyDiv w:val="1"/>
      <w:marLeft w:val="0"/>
      <w:marRight w:val="0"/>
      <w:marTop w:val="0"/>
      <w:marBottom w:val="0"/>
      <w:divBdr>
        <w:top w:val="none" w:sz="0" w:space="0" w:color="auto"/>
        <w:left w:val="none" w:sz="0" w:space="0" w:color="auto"/>
        <w:bottom w:val="none" w:sz="0" w:space="0" w:color="auto"/>
        <w:right w:val="none" w:sz="0" w:space="0" w:color="auto"/>
      </w:divBdr>
      <w:divsChild>
        <w:div w:id="1656181062">
          <w:marLeft w:val="0"/>
          <w:marRight w:val="0"/>
          <w:marTop w:val="0"/>
          <w:marBottom w:val="0"/>
          <w:divBdr>
            <w:top w:val="none" w:sz="0" w:space="0" w:color="auto"/>
            <w:left w:val="none" w:sz="0" w:space="0" w:color="auto"/>
            <w:bottom w:val="none" w:sz="0" w:space="0" w:color="auto"/>
            <w:right w:val="none" w:sz="0" w:space="0" w:color="auto"/>
          </w:divBdr>
        </w:div>
        <w:div w:id="1821726756">
          <w:marLeft w:val="0"/>
          <w:marRight w:val="0"/>
          <w:marTop w:val="0"/>
          <w:marBottom w:val="0"/>
          <w:divBdr>
            <w:top w:val="none" w:sz="0" w:space="0" w:color="auto"/>
            <w:left w:val="none" w:sz="0" w:space="0" w:color="auto"/>
            <w:bottom w:val="none" w:sz="0" w:space="0" w:color="auto"/>
            <w:right w:val="none" w:sz="0" w:space="0" w:color="auto"/>
          </w:divBdr>
          <w:divsChild>
            <w:div w:id="195967607">
              <w:marLeft w:val="0"/>
              <w:marRight w:val="0"/>
              <w:marTop w:val="0"/>
              <w:marBottom w:val="0"/>
              <w:divBdr>
                <w:top w:val="none" w:sz="0" w:space="0" w:color="auto"/>
                <w:left w:val="none" w:sz="0" w:space="0" w:color="auto"/>
                <w:bottom w:val="none" w:sz="0" w:space="0" w:color="auto"/>
                <w:right w:val="none" w:sz="0" w:space="0" w:color="auto"/>
              </w:divBdr>
            </w:div>
            <w:div w:id="807670933">
              <w:marLeft w:val="0"/>
              <w:marRight w:val="0"/>
              <w:marTop w:val="0"/>
              <w:marBottom w:val="0"/>
              <w:divBdr>
                <w:top w:val="none" w:sz="0" w:space="0" w:color="auto"/>
                <w:left w:val="none" w:sz="0" w:space="0" w:color="auto"/>
                <w:bottom w:val="none" w:sz="0" w:space="0" w:color="auto"/>
                <w:right w:val="none" w:sz="0" w:space="0" w:color="auto"/>
              </w:divBdr>
              <w:divsChild>
                <w:div w:id="1066418615">
                  <w:marLeft w:val="0"/>
                  <w:marRight w:val="0"/>
                  <w:marTop w:val="0"/>
                  <w:marBottom w:val="0"/>
                  <w:divBdr>
                    <w:top w:val="none" w:sz="0" w:space="0" w:color="auto"/>
                    <w:left w:val="none" w:sz="0" w:space="0" w:color="auto"/>
                    <w:bottom w:val="none" w:sz="0" w:space="0" w:color="auto"/>
                    <w:right w:val="none" w:sz="0" w:space="0" w:color="auto"/>
                  </w:divBdr>
                  <w:divsChild>
                    <w:div w:id="111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8794">
              <w:marLeft w:val="0"/>
              <w:marRight w:val="0"/>
              <w:marTop w:val="0"/>
              <w:marBottom w:val="0"/>
              <w:divBdr>
                <w:top w:val="none" w:sz="0" w:space="0" w:color="auto"/>
                <w:left w:val="none" w:sz="0" w:space="0" w:color="auto"/>
                <w:bottom w:val="none" w:sz="0" w:space="0" w:color="auto"/>
                <w:right w:val="none" w:sz="0" w:space="0" w:color="auto"/>
              </w:divBdr>
              <w:divsChild>
                <w:div w:id="1918202275">
                  <w:marLeft w:val="0"/>
                  <w:marRight w:val="0"/>
                  <w:marTop w:val="0"/>
                  <w:marBottom w:val="0"/>
                  <w:divBdr>
                    <w:top w:val="none" w:sz="0" w:space="0" w:color="auto"/>
                    <w:left w:val="none" w:sz="0" w:space="0" w:color="auto"/>
                    <w:bottom w:val="none" w:sz="0" w:space="0" w:color="auto"/>
                    <w:right w:val="none" w:sz="0" w:space="0" w:color="auto"/>
                  </w:divBdr>
                  <w:divsChild>
                    <w:div w:id="739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800">
              <w:marLeft w:val="0"/>
              <w:marRight w:val="0"/>
              <w:marTop w:val="0"/>
              <w:marBottom w:val="0"/>
              <w:divBdr>
                <w:top w:val="none" w:sz="0" w:space="0" w:color="auto"/>
                <w:left w:val="none" w:sz="0" w:space="0" w:color="auto"/>
                <w:bottom w:val="none" w:sz="0" w:space="0" w:color="auto"/>
                <w:right w:val="none" w:sz="0" w:space="0" w:color="auto"/>
              </w:divBdr>
              <w:divsChild>
                <w:div w:id="1096487870">
                  <w:marLeft w:val="0"/>
                  <w:marRight w:val="0"/>
                  <w:marTop w:val="0"/>
                  <w:marBottom w:val="0"/>
                  <w:divBdr>
                    <w:top w:val="none" w:sz="0" w:space="0" w:color="auto"/>
                    <w:left w:val="none" w:sz="0" w:space="0" w:color="auto"/>
                    <w:bottom w:val="none" w:sz="0" w:space="0" w:color="auto"/>
                    <w:right w:val="none" w:sz="0" w:space="0" w:color="auto"/>
                  </w:divBdr>
                  <w:divsChild>
                    <w:div w:id="2081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2251">
      <w:bodyDiv w:val="1"/>
      <w:marLeft w:val="0"/>
      <w:marRight w:val="0"/>
      <w:marTop w:val="0"/>
      <w:marBottom w:val="0"/>
      <w:divBdr>
        <w:top w:val="none" w:sz="0" w:space="0" w:color="auto"/>
        <w:left w:val="none" w:sz="0" w:space="0" w:color="auto"/>
        <w:bottom w:val="none" w:sz="0" w:space="0" w:color="auto"/>
        <w:right w:val="none" w:sz="0" w:space="0" w:color="auto"/>
      </w:divBdr>
    </w:div>
    <w:div w:id="448353182">
      <w:bodyDiv w:val="1"/>
      <w:marLeft w:val="0"/>
      <w:marRight w:val="0"/>
      <w:marTop w:val="0"/>
      <w:marBottom w:val="0"/>
      <w:divBdr>
        <w:top w:val="none" w:sz="0" w:space="0" w:color="auto"/>
        <w:left w:val="none" w:sz="0" w:space="0" w:color="auto"/>
        <w:bottom w:val="none" w:sz="0" w:space="0" w:color="auto"/>
        <w:right w:val="none" w:sz="0" w:space="0" w:color="auto"/>
      </w:divBdr>
      <w:divsChild>
        <w:div w:id="1741097674">
          <w:marLeft w:val="0"/>
          <w:marRight w:val="0"/>
          <w:marTop w:val="0"/>
          <w:marBottom w:val="0"/>
          <w:divBdr>
            <w:top w:val="none" w:sz="0" w:space="0" w:color="auto"/>
            <w:left w:val="none" w:sz="0" w:space="0" w:color="auto"/>
            <w:bottom w:val="none" w:sz="0" w:space="0" w:color="auto"/>
            <w:right w:val="none" w:sz="0" w:space="0" w:color="auto"/>
          </w:divBdr>
        </w:div>
        <w:div w:id="1369330574">
          <w:marLeft w:val="0"/>
          <w:marRight w:val="0"/>
          <w:marTop w:val="0"/>
          <w:marBottom w:val="0"/>
          <w:divBdr>
            <w:top w:val="none" w:sz="0" w:space="0" w:color="auto"/>
            <w:left w:val="none" w:sz="0" w:space="0" w:color="auto"/>
            <w:bottom w:val="none" w:sz="0" w:space="0" w:color="auto"/>
            <w:right w:val="none" w:sz="0" w:space="0" w:color="auto"/>
          </w:divBdr>
          <w:divsChild>
            <w:div w:id="52395619">
              <w:marLeft w:val="0"/>
              <w:marRight w:val="0"/>
              <w:marTop w:val="0"/>
              <w:marBottom w:val="0"/>
              <w:divBdr>
                <w:top w:val="none" w:sz="0" w:space="0" w:color="auto"/>
                <w:left w:val="none" w:sz="0" w:space="0" w:color="auto"/>
                <w:bottom w:val="none" w:sz="0" w:space="0" w:color="auto"/>
                <w:right w:val="none" w:sz="0" w:space="0" w:color="auto"/>
              </w:divBdr>
              <w:divsChild>
                <w:div w:id="1609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759">
      <w:bodyDiv w:val="1"/>
      <w:marLeft w:val="0"/>
      <w:marRight w:val="0"/>
      <w:marTop w:val="0"/>
      <w:marBottom w:val="0"/>
      <w:divBdr>
        <w:top w:val="none" w:sz="0" w:space="0" w:color="auto"/>
        <w:left w:val="none" w:sz="0" w:space="0" w:color="auto"/>
        <w:bottom w:val="none" w:sz="0" w:space="0" w:color="auto"/>
        <w:right w:val="none" w:sz="0" w:space="0" w:color="auto"/>
      </w:divBdr>
    </w:div>
    <w:div w:id="721518215">
      <w:bodyDiv w:val="1"/>
      <w:marLeft w:val="0"/>
      <w:marRight w:val="0"/>
      <w:marTop w:val="0"/>
      <w:marBottom w:val="0"/>
      <w:divBdr>
        <w:top w:val="none" w:sz="0" w:space="0" w:color="auto"/>
        <w:left w:val="none" w:sz="0" w:space="0" w:color="auto"/>
        <w:bottom w:val="none" w:sz="0" w:space="0" w:color="auto"/>
        <w:right w:val="none" w:sz="0" w:space="0" w:color="auto"/>
      </w:divBdr>
    </w:div>
    <w:div w:id="760028099">
      <w:bodyDiv w:val="1"/>
      <w:marLeft w:val="0"/>
      <w:marRight w:val="0"/>
      <w:marTop w:val="0"/>
      <w:marBottom w:val="0"/>
      <w:divBdr>
        <w:top w:val="none" w:sz="0" w:space="0" w:color="auto"/>
        <w:left w:val="none" w:sz="0" w:space="0" w:color="auto"/>
        <w:bottom w:val="none" w:sz="0" w:space="0" w:color="auto"/>
        <w:right w:val="none" w:sz="0" w:space="0" w:color="auto"/>
      </w:divBdr>
      <w:divsChild>
        <w:div w:id="875849196">
          <w:marLeft w:val="0"/>
          <w:marRight w:val="0"/>
          <w:marTop w:val="0"/>
          <w:marBottom w:val="0"/>
          <w:divBdr>
            <w:top w:val="none" w:sz="0" w:space="0" w:color="auto"/>
            <w:left w:val="none" w:sz="0" w:space="0" w:color="auto"/>
            <w:bottom w:val="none" w:sz="0" w:space="0" w:color="auto"/>
            <w:right w:val="none" w:sz="0" w:space="0" w:color="auto"/>
          </w:divBdr>
        </w:div>
      </w:divsChild>
    </w:div>
    <w:div w:id="1001617607">
      <w:bodyDiv w:val="1"/>
      <w:marLeft w:val="0"/>
      <w:marRight w:val="0"/>
      <w:marTop w:val="0"/>
      <w:marBottom w:val="0"/>
      <w:divBdr>
        <w:top w:val="none" w:sz="0" w:space="0" w:color="auto"/>
        <w:left w:val="none" w:sz="0" w:space="0" w:color="auto"/>
        <w:bottom w:val="none" w:sz="0" w:space="0" w:color="auto"/>
        <w:right w:val="none" w:sz="0" w:space="0" w:color="auto"/>
      </w:divBdr>
    </w:div>
    <w:div w:id="1073507088">
      <w:bodyDiv w:val="1"/>
      <w:marLeft w:val="0"/>
      <w:marRight w:val="0"/>
      <w:marTop w:val="0"/>
      <w:marBottom w:val="0"/>
      <w:divBdr>
        <w:top w:val="none" w:sz="0" w:space="0" w:color="auto"/>
        <w:left w:val="none" w:sz="0" w:space="0" w:color="auto"/>
        <w:bottom w:val="none" w:sz="0" w:space="0" w:color="auto"/>
        <w:right w:val="none" w:sz="0" w:space="0" w:color="auto"/>
      </w:divBdr>
    </w:div>
    <w:div w:id="1346399873">
      <w:bodyDiv w:val="1"/>
      <w:marLeft w:val="0"/>
      <w:marRight w:val="0"/>
      <w:marTop w:val="0"/>
      <w:marBottom w:val="0"/>
      <w:divBdr>
        <w:top w:val="none" w:sz="0" w:space="0" w:color="auto"/>
        <w:left w:val="none" w:sz="0" w:space="0" w:color="auto"/>
        <w:bottom w:val="none" w:sz="0" w:space="0" w:color="auto"/>
        <w:right w:val="none" w:sz="0" w:space="0" w:color="auto"/>
      </w:divBdr>
    </w:div>
    <w:div w:id="1552231654">
      <w:bodyDiv w:val="1"/>
      <w:marLeft w:val="0"/>
      <w:marRight w:val="0"/>
      <w:marTop w:val="0"/>
      <w:marBottom w:val="0"/>
      <w:divBdr>
        <w:top w:val="none" w:sz="0" w:space="0" w:color="auto"/>
        <w:left w:val="none" w:sz="0" w:space="0" w:color="auto"/>
        <w:bottom w:val="none" w:sz="0" w:space="0" w:color="auto"/>
        <w:right w:val="none" w:sz="0" w:space="0" w:color="auto"/>
      </w:divBdr>
      <w:divsChild>
        <w:div w:id="1067991284">
          <w:marLeft w:val="0"/>
          <w:marRight w:val="0"/>
          <w:marTop w:val="0"/>
          <w:marBottom w:val="0"/>
          <w:divBdr>
            <w:top w:val="none" w:sz="0" w:space="0" w:color="auto"/>
            <w:left w:val="none" w:sz="0" w:space="0" w:color="auto"/>
            <w:bottom w:val="none" w:sz="0" w:space="0" w:color="auto"/>
            <w:right w:val="none" w:sz="0" w:space="0" w:color="auto"/>
          </w:divBdr>
          <w:divsChild>
            <w:div w:id="1192957875">
              <w:marLeft w:val="0"/>
              <w:marRight w:val="0"/>
              <w:marTop w:val="0"/>
              <w:marBottom w:val="0"/>
              <w:divBdr>
                <w:top w:val="none" w:sz="0" w:space="0" w:color="auto"/>
                <w:left w:val="none" w:sz="0" w:space="0" w:color="auto"/>
                <w:bottom w:val="none" w:sz="0" w:space="0" w:color="auto"/>
                <w:right w:val="none" w:sz="0" w:space="0" w:color="auto"/>
              </w:divBdr>
              <w:divsChild>
                <w:div w:id="10796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1218">
      <w:bodyDiv w:val="1"/>
      <w:marLeft w:val="0"/>
      <w:marRight w:val="0"/>
      <w:marTop w:val="0"/>
      <w:marBottom w:val="0"/>
      <w:divBdr>
        <w:top w:val="none" w:sz="0" w:space="0" w:color="auto"/>
        <w:left w:val="none" w:sz="0" w:space="0" w:color="auto"/>
        <w:bottom w:val="none" w:sz="0" w:space="0" w:color="auto"/>
        <w:right w:val="none" w:sz="0" w:space="0" w:color="auto"/>
      </w:divBdr>
      <w:divsChild>
        <w:div w:id="871765229">
          <w:marLeft w:val="0"/>
          <w:marRight w:val="0"/>
          <w:marTop w:val="0"/>
          <w:marBottom w:val="0"/>
          <w:divBdr>
            <w:top w:val="none" w:sz="0" w:space="0" w:color="auto"/>
            <w:left w:val="none" w:sz="0" w:space="0" w:color="auto"/>
            <w:bottom w:val="none" w:sz="0" w:space="0" w:color="auto"/>
            <w:right w:val="none" w:sz="0" w:space="0" w:color="auto"/>
          </w:divBdr>
          <w:divsChild>
            <w:div w:id="1406535293">
              <w:marLeft w:val="0"/>
              <w:marRight w:val="0"/>
              <w:marTop w:val="0"/>
              <w:marBottom w:val="0"/>
              <w:divBdr>
                <w:top w:val="none" w:sz="0" w:space="0" w:color="auto"/>
                <w:left w:val="none" w:sz="0" w:space="0" w:color="auto"/>
                <w:bottom w:val="none" w:sz="0" w:space="0" w:color="auto"/>
                <w:right w:val="none" w:sz="0" w:space="0" w:color="auto"/>
              </w:divBdr>
            </w:div>
            <w:div w:id="975375329">
              <w:marLeft w:val="0"/>
              <w:marRight w:val="0"/>
              <w:marTop w:val="0"/>
              <w:marBottom w:val="0"/>
              <w:divBdr>
                <w:top w:val="none" w:sz="0" w:space="0" w:color="auto"/>
                <w:left w:val="none" w:sz="0" w:space="0" w:color="auto"/>
                <w:bottom w:val="none" w:sz="0" w:space="0" w:color="auto"/>
                <w:right w:val="none" w:sz="0" w:space="0" w:color="auto"/>
              </w:divBdr>
              <w:divsChild>
                <w:div w:id="829249046">
                  <w:marLeft w:val="0"/>
                  <w:marRight w:val="0"/>
                  <w:marTop w:val="0"/>
                  <w:marBottom w:val="0"/>
                  <w:divBdr>
                    <w:top w:val="none" w:sz="0" w:space="0" w:color="auto"/>
                    <w:left w:val="none" w:sz="0" w:space="0" w:color="auto"/>
                    <w:bottom w:val="none" w:sz="0" w:space="0" w:color="auto"/>
                    <w:right w:val="none" w:sz="0" w:space="0" w:color="auto"/>
                  </w:divBdr>
                  <w:divsChild>
                    <w:div w:id="1685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575">
              <w:marLeft w:val="0"/>
              <w:marRight w:val="0"/>
              <w:marTop w:val="0"/>
              <w:marBottom w:val="0"/>
              <w:divBdr>
                <w:top w:val="none" w:sz="0" w:space="0" w:color="auto"/>
                <w:left w:val="none" w:sz="0" w:space="0" w:color="auto"/>
                <w:bottom w:val="none" w:sz="0" w:space="0" w:color="auto"/>
                <w:right w:val="none" w:sz="0" w:space="0" w:color="auto"/>
              </w:divBdr>
              <w:divsChild>
                <w:div w:id="698968568">
                  <w:marLeft w:val="0"/>
                  <w:marRight w:val="0"/>
                  <w:marTop w:val="0"/>
                  <w:marBottom w:val="0"/>
                  <w:divBdr>
                    <w:top w:val="none" w:sz="0" w:space="0" w:color="auto"/>
                    <w:left w:val="none" w:sz="0" w:space="0" w:color="auto"/>
                    <w:bottom w:val="none" w:sz="0" w:space="0" w:color="auto"/>
                    <w:right w:val="none" w:sz="0" w:space="0" w:color="auto"/>
                  </w:divBdr>
                  <w:divsChild>
                    <w:div w:id="9978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341">
              <w:marLeft w:val="0"/>
              <w:marRight w:val="0"/>
              <w:marTop w:val="0"/>
              <w:marBottom w:val="0"/>
              <w:divBdr>
                <w:top w:val="none" w:sz="0" w:space="0" w:color="auto"/>
                <w:left w:val="none" w:sz="0" w:space="0" w:color="auto"/>
                <w:bottom w:val="none" w:sz="0" w:space="0" w:color="auto"/>
                <w:right w:val="none" w:sz="0" w:space="0" w:color="auto"/>
              </w:divBdr>
              <w:divsChild>
                <w:div w:id="1189370119">
                  <w:marLeft w:val="0"/>
                  <w:marRight w:val="0"/>
                  <w:marTop w:val="0"/>
                  <w:marBottom w:val="0"/>
                  <w:divBdr>
                    <w:top w:val="none" w:sz="0" w:space="0" w:color="auto"/>
                    <w:left w:val="none" w:sz="0" w:space="0" w:color="auto"/>
                    <w:bottom w:val="none" w:sz="0" w:space="0" w:color="auto"/>
                    <w:right w:val="none" w:sz="0" w:space="0" w:color="auto"/>
                  </w:divBdr>
                  <w:divsChild>
                    <w:div w:id="874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1331">
      <w:bodyDiv w:val="1"/>
      <w:marLeft w:val="0"/>
      <w:marRight w:val="0"/>
      <w:marTop w:val="0"/>
      <w:marBottom w:val="0"/>
      <w:divBdr>
        <w:top w:val="none" w:sz="0" w:space="0" w:color="auto"/>
        <w:left w:val="none" w:sz="0" w:space="0" w:color="auto"/>
        <w:bottom w:val="none" w:sz="0" w:space="0" w:color="auto"/>
        <w:right w:val="none" w:sz="0" w:space="0" w:color="auto"/>
      </w:divBdr>
      <w:divsChild>
        <w:div w:id="1673532520">
          <w:marLeft w:val="0"/>
          <w:marRight w:val="0"/>
          <w:marTop w:val="0"/>
          <w:marBottom w:val="0"/>
          <w:divBdr>
            <w:top w:val="none" w:sz="0" w:space="0" w:color="auto"/>
            <w:left w:val="none" w:sz="0" w:space="0" w:color="auto"/>
            <w:bottom w:val="none" w:sz="0" w:space="0" w:color="auto"/>
            <w:right w:val="none" w:sz="0" w:space="0" w:color="auto"/>
          </w:divBdr>
        </w:div>
      </w:divsChild>
    </w:div>
    <w:div w:id="1925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3CB0-B93C-407E-AD3B-A6069E5B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23196</Words>
  <Characters>139180</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Jasnowski Jacek</dc:creator>
  <cp:keywords/>
  <dc:description/>
  <cp:lastModifiedBy>Mazurek Anna</cp:lastModifiedBy>
  <cp:revision>3</cp:revision>
  <dcterms:created xsi:type="dcterms:W3CDTF">2020-08-17T06:45:00Z</dcterms:created>
  <dcterms:modified xsi:type="dcterms:W3CDTF">2020-08-17T06:45:00Z</dcterms:modified>
</cp:coreProperties>
</file>