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83FD2" w:rsidRPr="00083FD2" w:rsidTr="00B86EC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083FD2" w:rsidRPr="00083FD2" w:rsidRDefault="00083FD2" w:rsidP="00083FD2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:rsidR="00083FD2" w:rsidRDefault="00083FD2" w:rsidP="00083FD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Rozporządzenie</w:t>
            </w:r>
            <w:r w:rsidRPr="00083FD2">
              <w:rPr>
                <w:rFonts w:ascii="Times New Roman" w:eastAsia="Times New Roman" w:hAnsi="Times New Roman" w:cs="Times New Roman"/>
                <w:lang w:eastAsia="pl-PL"/>
              </w:rPr>
              <w:t xml:space="preserve"> Ministra Zdrowia </w:t>
            </w:r>
            <w:r w:rsidR="007A68AD" w:rsidRPr="007A68AD">
              <w:rPr>
                <w:rFonts w:ascii="Times New Roman" w:eastAsia="Times New Roman" w:hAnsi="Times New Roman" w:cs="Times New Roman"/>
                <w:lang w:eastAsia="pl-PL"/>
              </w:rPr>
              <w:t>w sprawie minimalnych wymagań dla jednostek ochrony zdrowia prowadzących działalność związaną z narażeniem w celach medycznych, polegając</w:t>
            </w:r>
            <w:r w:rsidR="00654EB7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7A68AD" w:rsidRPr="007A68AD">
              <w:rPr>
                <w:rFonts w:ascii="Times New Roman" w:eastAsia="Times New Roman" w:hAnsi="Times New Roman" w:cs="Times New Roman"/>
                <w:lang w:eastAsia="pl-PL"/>
              </w:rPr>
              <w:t xml:space="preserve"> na udzielaniu świadczeń zdrowotnych z zakresu rentgenodiagnostyki, radiologii zabiegowej lub diagnostyki związanej z podawaniem pacjentom produktów </w:t>
            </w:r>
            <w:proofErr w:type="spellStart"/>
            <w:r w:rsidR="007A68AD" w:rsidRPr="007A68AD">
              <w:rPr>
                <w:rFonts w:ascii="Times New Roman" w:eastAsia="Times New Roman" w:hAnsi="Times New Roman" w:cs="Times New Roman"/>
                <w:lang w:eastAsia="pl-PL"/>
              </w:rPr>
              <w:t>radiofarmaceutycznych</w:t>
            </w:r>
            <w:proofErr w:type="spellEnd"/>
            <w:r w:rsidR="007A68A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083FD2" w:rsidRPr="00083FD2" w:rsidRDefault="00083FD2" w:rsidP="00083FD2">
            <w:pPr>
              <w:spacing w:before="120" w:after="0" w:line="240" w:lineRule="auto"/>
              <w:ind w:hanging="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p w:rsidR="00083FD2" w:rsidRPr="00083FD2" w:rsidRDefault="00083FD2" w:rsidP="00083FD2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</w:p>
          <w:p w:rsidR="00083FD2" w:rsidRPr="00083FD2" w:rsidRDefault="00083FD2" w:rsidP="00083FD2">
            <w:pPr>
              <w:spacing w:before="120" w:after="0" w:line="240" w:lineRule="auto"/>
              <w:ind w:hanging="6"/>
              <w:rPr>
                <w:rFonts w:ascii="Times New Roman" w:eastAsia="Calibri" w:hAnsi="Times New Roman" w:cs="Times New Roman"/>
                <w:b/>
              </w:rPr>
            </w:pPr>
            <w:r w:rsidRPr="00083FD2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:rsidR="00083FD2" w:rsidRPr="00083FD2" w:rsidRDefault="007A552A" w:rsidP="00083FD2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Jarosław</w:t>
            </w:r>
            <w:r w:rsidR="001B7196">
              <w:rPr>
                <w:rFonts w:ascii="Times New Roman" w:eastAsia="Calibri" w:hAnsi="Times New Roman" w:cs="Times New Roman"/>
              </w:rPr>
              <w:t xml:space="preserve"> Jan</w:t>
            </w:r>
            <w:r>
              <w:rPr>
                <w:rFonts w:ascii="Times New Roman" w:eastAsia="Calibri" w:hAnsi="Times New Roman" w:cs="Times New Roman"/>
              </w:rPr>
              <w:t xml:space="preserve"> Pinkas</w:t>
            </w:r>
            <w:r w:rsidR="00446257">
              <w:rPr>
                <w:rFonts w:ascii="Times New Roman" w:eastAsia="Calibri" w:hAnsi="Times New Roman" w:cs="Times New Roman"/>
              </w:rPr>
              <w:t xml:space="preserve">, </w:t>
            </w:r>
            <w:r w:rsidR="001B7196">
              <w:rPr>
                <w:rFonts w:ascii="Times New Roman" w:eastAsia="Calibri" w:hAnsi="Times New Roman" w:cs="Times New Roman"/>
              </w:rPr>
              <w:t xml:space="preserve">Główny Inspektor Sanitarny </w:t>
            </w:r>
          </w:p>
          <w:p w:rsidR="00083FD2" w:rsidRPr="00083FD2" w:rsidRDefault="00083FD2" w:rsidP="00083FD2">
            <w:pPr>
              <w:spacing w:before="120" w:after="0" w:line="240" w:lineRule="auto"/>
              <w:ind w:hanging="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:rsidR="00083FD2" w:rsidRDefault="007A552A" w:rsidP="001B7196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Anna Kamińska</w:t>
            </w:r>
            <w:r w:rsidR="001B7196">
              <w:rPr>
                <w:rFonts w:ascii="Times New Roman" w:eastAsia="Calibri" w:hAnsi="Times New Roman" w:cs="Times New Roman"/>
                <w:color w:val="000000"/>
              </w:rPr>
              <w:t xml:space="preserve"> Dyrektor Departamentu Higieny Środowiska </w:t>
            </w:r>
            <w:r w:rsidR="001B7196">
              <w:rPr>
                <w:rFonts w:ascii="Times New Roman" w:eastAsia="Calibri" w:hAnsi="Times New Roman" w:cs="Times New Roman"/>
                <w:color w:val="000000"/>
              </w:rPr>
              <w:br/>
              <w:t>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Główny</w:t>
            </w:r>
            <w:r w:rsidR="001B7196">
              <w:rPr>
                <w:rFonts w:ascii="Times New Roman" w:eastAsia="Calibri" w:hAnsi="Times New Roman" w:cs="Times New Roman"/>
                <w:color w:val="000000"/>
              </w:rPr>
              <w:t>m Inspektoracie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Sanitarny</w:t>
            </w:r>
            <w:r w:rsidR="001B7196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  <w:p w:rsidR="001B7196" w:rsidRPr="00652846" w:rsidRDefault="001B7196" w:rsidP="001B7196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65284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e-mail: </w:t>
            </w:r>
            <w:hyperlink r:id="rId7" w:history="1">
              <w:r w:rsidRPr="00652846">
                <w:rPr>
                  <w:rStyle w:val="Hipercze"/>
                  <w:rFonts w:ascii="Times New Roman" w:eastAsia="Calibri" w:hAnsi="Times New Roman" w:cs="Times New Roman"/>
                  <w:lang w:val="en-US"/>
                </w:rPr>
                <w:t>sekretariat.hsr@gis.gov.pl</w:t>
              </w:r>
            </w:hyperlink>
            <w:r w:rsidRPr="00652846">
              <w:rPr>
                <w:rFonts w:ascii="Times New Roman" w:eastAsia="Calibri" w:hAnsi="Times New Roman" w:cs="Times New Roman"/>
                <w:color w:val="000000"/>
                <w:lang w:val="en-US"/>
              </w:rPr>
              <w:t>; tel.: +</w:t>
            </w:r>
            <w:r w:rsidR="00331539" w:rsidRPr="00652846">
              <w:rPr>
                <w:rFonts w:ascii="Times New Roman" w:eastAsia="Calibri" w:hAnsi="Times New Roman" w:cs="Times New Roman"/>
                <w:color w:val="000000"/>
                <w:lang w:val="en-US"/>
              </w:rPr>
              <w:t>48 22 536 14 90</w:t>
            </w:r>
          </w:p>
          <w:p w:rsidR="001B7196" w:rsidRPr="00652846" w:rsidRDefault="001B7196" w:rsidP="001B7196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3FD2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:rsidR="00083FD2" w:rsidRPr="00083FD2" w:rsidRDefault="00F3783B" w:rsidP="00083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069B7">
              <w:rPr>
                <w:rFonts w:ascii="Times New Roman" w:eastAsia="Calibri" w:hAnsi="Times New Roman" w:cs="Times New Roman"/>
              </w:rPr>
              <w:t>2</w:t>
            </w:r>
            <w:r w:rsidR="007A68AD">
              <w:rPr>
                <w:rFonts w:ascii="Times New Roman" w:eastAsia="Calibri" w:hAnsi="Times New Roman" w:cs="Times New Roman"/>
              </w:rPr>
              <w:t>.0</w:t>
            </w:r>
            <w:r w:rsidR="00F42150">
              <w:rPr>
                <w:rFonts w:ascii="Times New Roman" w:eastAsia="Calibri" w:hAnsi="Times New Roman" w:cs="Times New Roman"/>
              </w:rPr>
              <w:t>9</w:t>
            </w:r>
            <w:r w:rsidR="007A68AD">
              <w:rPr>
                <w:rFonts w:ascii="Times New Roman" w:eastAsia="Calibri" w:hAnsi="Times New Roman" w:cs="Times New Roman"/>
              </w:rPr>
              <w:t>.2020</w:t>
            </w:r>
          </w:p>
          <w:p w:rsidR="00D84E5F" w:rsidRDefault="00D84E5F" w:rsidP="00083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3FD2">
              <w:rPr>
                <w:rFonts w:ascii="Times New Roman" w:eastAsia="Calibri" w:hAnsi="Times New Roman" w:cs="Times New Roman"/>
                <w:b/>
              </w:rPr>
              <w:t>Źródło:</w:t>
            </w:r>
            <w:bookmarkStart w:id="0" w:name="Lista1"/>
          </w:p>
          <w:bookmarkEnd w:id="0"/>
          <w:p w:rsid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</w:rPr>
              <w:t xml:space="preserve">art. 33q ust. 13 ustawy z dnia 29 listopada 2000 r.  – Prawo atomowe </w:t>
            </w:r>
            <w:r w:rsidR="007A68AD">
              <w:rPr>
                <w:rFonts w:ascii="Times New Roman" w:eastAsia="Calibri" w:hAnsi="Times New Roman" w:cs="Times New Roman"/>
              </w:rPr>
              <w:t>(Dz. U. z 2019 r. poz. 1792</w:t>
            </w:r>
            <w:r w:rsidRPr="00083FD2">
              <w:rPr>
                <w:rFonts w:ascii="Times New Roman" w:eastAsia="Calibri" w:hAnsi="Times New Roman" w:cs="Times New Roman"/>
              </w:rPr>
              <w:t xml:space="preserve">, z późn. zm.) </w:t>
            </w:r>
          </w:p>
          <w:p w:rsidR="004F480D" w:rsidRDefault="004F480D" w:rsidP="00083F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480D" w:rsidRPr="00083FD2" w:rsidRDefault="004F480D" w:rsidP="00083F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4D71" w:rsidRDefault="00083FD2" w:rsidP="00083FD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Nr w wykazie prac</w:t>
            </w:r>
            <w:r w:rsidR="000E4D71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Zdrowia:</w:t>
            </w:r>
          </w:p>
          <w:p w:rsidR="00083FD2" w:rsidRPr="00083FD2" w:rsidRDefault="000E4D71" w:rsidP="00083FD2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MZ</w:t>
            </w:r>
            <w:r w:rsidR="00083FD2" w:rsidRPr="00083FD2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654EB7">
              <w:rPr>
                <w:rFonts w:ascii="Times New Roman" w:eastAsia="Calibri" w:hAnsi="Times New Roman" w:cs="Times New Roman"/>
                <w:b/>
                <w:color w:val="000000"/>
              </w:rPr>
              <w:t>988</w:t>
            </w: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83FD2" w:rsidRPr="00083FD2" w:rsidTr="00B86EC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F480D" w:rsidRDefault="004F480D" w:rsidP="00083FD2">
            <w:pPr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Potrzeba określenia minimalnych wymagań w zakresie:</w:t>
            </w:r>
          </w:p>
          <w:p w:rsidR="00083FD2" w:rsidRDefault="00083FD2" w:rsidP="001551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wyposażenia w urządzenia radiologiczne i urządzenia pomocnicze</w:t>
            </w:r>
            <w:r w:rsidR="00430137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liczebności i kwalifikacji personelu biorącego udział w wykonywaniu poszczególnych rodzajów procedur medycznych</w:t>
            </w:r>
          </w:p>
          <w:p w:rsidR="00B10DF5" w:rsidRDefault="00654EB7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>biorąc pod uwagę bezpieczeństwo personelu i pacjentów tych jednostek ochrony zdrowia, w tym także koniecznoś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ć 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>zapewnienia personelu o właściwych kwalifikacjach przy wykonywaniu procedur medycznych związanych z istotnym z</w:t>
            </w:r>
            <w:r w:rsidR="004253FE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>punktu widzenia ochrony radiologicznej narażeniem pacjenta.</w:t>
            </w:r>
            <w:r w:rsidR="0043013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W </w:t>
            </w:r>
            <w:r w:rsidR="0014663B">
              <w:rPr>
                <w:rFonts w:ascii="Times New Roman" w:eastAsia="Calibri" w:hAnsi="Times New Roman" w:cs="Times New Roman"/>
                <w:color w:val="000000"/>
              </w:rPr>
              <w:t xml:space="preserve">obowiązującym stanie prawnym 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kwestie objęte projektowanym rozporządzeniem </w:t>
            </w:r>
            <w:r w:rsidR="0014663B">
              <w:rPr>
                <w:rFonts w:ascii="Times New Roman" w:eastAsia="Calibri" w:hAnsi="Times New Roman" w:cs="Times New Roman"/>
                <w:iCs/>
                <w:color w:val="000000"/>
              </w:rPr>
              <w:t>zostały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uregulowane w</w:t>
            </w:r>
            <w:r w:rsidR="000A1E93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>rozporządzeniu Ministra Zdrowia z dnia 27 marca 2008 r. w</w:t>
            </w:r>
            <w:r w:rsidR="00F3783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>sprawie minimalnych wymagań dla jednostek ochrony zdrowia udzielających świadczeń zdrowotnych z zakresu rentgenodiagnostyki, radiologii zabiegowej oraz diagnostyki i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>terapii radioizotopowej chorób nienowotworowych (Dz.</w:t>
            </w:r>
            <w:r w:rsidR="00F3783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>U.</w:t>
            </w:r>
            <w:r w:rsidR="00F3783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="0014663B" w:rsidRPr="00083FD2">
              <w:rPr>
                <w:rFonts w:ascii="Times New Roman" w:eastAsia="Calibri" w:hAnsi="Times New Roman" w:cs="Times New Roman"/>
                <w:iCs/>
                <w:color w:val="000000"/>
              </w:rPr>
              <w:t>poz. 365, z późn. zm.)</w:t>
            </w:r>
            <w:r w:rsidR="0014663B">
              <w:rPr>
                <w:rFonts w:ascii="Times New Roman" w:eastAsia="Calibri" w:hAnsi="Times New Roman" w:cs="Times New Roman"/>
                <w:iCs/>
                <w:color w:val="000000"/>
              </w:rPr>
              <w:t>, którego przepisy, zgodnie z art. 37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ust. 1 pkt 1</w:t>
            </w:r>
            <w:r w:rsidR="0014663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ustawy z dnia 13 czerwca 2019 w sprawie zmiany ustawy – Prawo atomowe oraz ustawy o ochronie przeciwpożarowej (Dz. U. poz. 1593, z późn. zm.)</w:t>
            </w:r>
            <w:r w:rsidR="00F3783B">
              <w:rPr>
                <w:rFonts w:ascii="Times New Roman" w:eastAsia="Calibri" w:hAnsi="Times New Roman" w:cs="Times New Roman"/>
                <w:iCs/>
                <w:color w:val="000000"/>
              </w:rPr>
              <w:t>,</w:t>
            </w:r>
            <w:r w:rsidR="0014663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zachowują moc do dnia wejścia w życie przepisów projektowanego rozporządzenia, jednak nie dłużej niż przez 24 miesiące od dnia wejścia w</w:t>
            </w:r>
            <w:r w:rsidR="00D84E5F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14663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życie </w:t>
            </w:r>
            <w:r w:rsidR="000A1E93">
              <w:rPr>
                <w:rFonts w:ascii="Times New Roman" w:eastAsia="Calibri" w:hAnsi="Times New Roman" w:cs="Times New Roman"/>
                <w:iCs/>
                <w:color w:val="000000"/>
              </w:rPr>
              <w:t>tej</w:t>
            </w:r>
            <w:r w:rsidR="0014663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ustawy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>.</w:t>
            </w:r>
            <w:r w:rsidR="00B10DF5">
              <w:t xml:space="preserve"> </w:t>
            </w:r>
          </w:p>
          <w:p w:rsidR="00083FD2" w:rsidRPr="00083FD2" w:rsidRDefault="00B10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Niniejsze rozporządzenie w zakresie swojej regulacji wdraża dyrektywę Rady 2013/59/</w:t>
            </w:r>
            <w:proofErr w:type="spellStart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Euratom</w:t>
            </w:r>
            <w:proofErr w:type="spellEnd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z dnia 5 grudnia 2013 r. ustanawiającą podstawowe normy bezpieczeństwa w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celu ochrony przed zagrożeniami wynikającymi z narażenia na działanie promieniowania jonizującego oraz uchylającą dyrektywy 89/618/</w:t>
            </w:r>
            <w:proofErr w:type="spellStart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Euratom</w:t>
            </w:r>
            <w:proofErr w:type="spellEnd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, 90/641/</w:t>
            </w:r>
            <w:proofErr w:type="spellStart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Euratom</w:t>
            </w:r>
            <w:proofErr w:type="spellEnd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, 96/29/</w:t>
            </w:r>
            <w:proofErr w:type="spellStart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Euratom</w:t>
            </w:r>
            <w:proofErr w:type="spellEnd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, 97/43/</w:t>
            </w:r>
            <w:proofErr w:type="spellStart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Euratom</w:t>
            </w:r>
            <w:proofErr w:type="spellEnd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i 2003/122/</w:t>
            </w:r>
            <w:proofErr w:type="spellStart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Euratom</w:t>
            </w:r>
            <w:proofErr w:type="spellEnd"/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(Dz. Urz. UE L 13 z 17.01.2014, str.1, Dz. Urz. UE L 72 z 17.03.2016, str. 69, Dz.</w:t>
            </w:r>
            <w:r w:rsidR="00F3783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Urz.</w:t>
            </w:r>
            <w:r w:rsidR="00F3783B">
              <w:rPr>
                <w:rFonts w:ascii="Times New Roman" w:eastAsia="Calibri" w:hAnsi="Times New Roman" w:cs="Times New Roman"/>
                <w:iCs/>
                <w:color w:val="000000"/>
              </w:rPr>
              <w:t> </w:t>
            </w:r>
            <w:r w:rsidRPr="00B10DF5">
              <w:rPr>
                <w:rFonts w:ascii="Times New Roman" w:eastAsia="Calibri" w:hAnsi="Times New Roman" w:cs="Times New Roman"/>
                <w:iCs/>
                <w:color w:val="000000"/>
              </w:rPr>
              <w:t>UE. L 152 z 11.06.2019, str. 128 i Dz. Urz. UE L 324 z 13.12.2019, str. 80).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F480D" w:rsidRDefault="004F480D" w:rsidP="00BB76C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Projekt rozporządzenia określa minimalne wymagania w zakresie wyposażenia w urządzenia radiologiczne i urządzenia pomocnicze oraz liczebności i kwalifikacji personelu biorącego udział w wykonywaniu poszczególnych rodzajów  medycznych 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 xml:space="preserve">procedur radiologicznych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dla jednostek ochrony zdrowia, jakie muszą być spełnione przez jednostkę ochrony zdrowia ubiegającą się o uzyskanie zgody na prowadzenie działalnoś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>ci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 związanej z narażeniem na promieniowanie jonizujące w celach medycznych, polegające na udzielaniu świadczeń zdrowotnych z zakresu</w:t>
            </w:r>
            <w:r w:rsidR="00FB787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9117E" w:rsidRPr="00A9117E">
              <w:rPr>
                <w:rFonts w:ascii="Times New Roman" w:eastAsia="Calibri" w:hAnsi="Times New Roman" w:cs="Times New Roman"/>
                <w:color w:val="000000"/>
              </w:rPr>
              <w:t xml:space="preserve">rentgenodiagnostyki, radiologii zabiegowej </w:t>
            </w:r>
            <w:r w:rsidR="00A9117E">
              <w:rPr>
                <w:rFonts w:ascii="Times New Roman" w:eastAsia="Calibri" w:hAnsi="Times New Roman" w:cs="Times New Roman"/>
                <w:color w:val="000000"/>
              </w:rPr>
              <w:t xml:space="preserve">oraz </w:t>
            </w:r>
            <w:r w:rsidR="00A9117E" w:rsidRPr="00A9117E">
              <w:rPr>
                <w:rFonts w:ascii="Times New Roman" w:eastAsia="Calibri" w:hAnsi="Times New Roman" w:cs="Times New Roman"/>
                <w:color w:val="000000"/>
              </w:rPr>
              <w:t xml:space="preserve">diagnostyki związanej z podawaniem pacjentom produktów </w:t>
            </w:r>
            <w:proofErr w:type="spellStart"/>
            <w:r w:rsidR="00A9117E" w:rsidRPr="00A9117E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 w:rsidRPr="004F480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83FD2" w:rsidRPr="00083FD2" w:rsidRDefault="00083FD2" w:rsidP="00D30DC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Efektem 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 xml:space="preserve">projektowanego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>rozporządzenia będzie zapewnieni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bezpiecze</w:t>
            </w:r>
            <w:r w:rsidR="00262097">
              <w:rPr>
                <w:rFonts w:ascii="Times New Roman" w:eastAsia="Calibri" w:hAnsi="Times New Roman" w:cs="Times New Roman"/>
                <w:color w:val="000000"/>
              </w:rPr>
              <w:t>ństwa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dla </w:t>
            </w:r>
            <w:r w:rsidR="00B86EC6">
              <w:rPr>
                <w:rFonts w:ascii="Times New Roman" w:eastAsia="Calibri" w:hAnsi="Times New Roman" w:cs="Times New Roman"/>
                <w:color w:val="000000"/>
              </w:rPr>
              <w:t xml:space="preserve">personelu oraz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>pacjent</w:t>
            </w:r>
            <w:r w:rsidR="00B86EC6">
              <w:rPr>
                <w:rFonts w:ascii="Times New Roman" w:eastAsia="Calibri" w:hAnsi="Times New Roman" w:cs="Times New Roman"/>
                <w:color w:val="000000"/>
              </w:rPr>
              <w:t>ów przy udzielaniu świadczeń zdrowotnych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z zakresu rentgenodiagnostyki, radiologii zabiegowej lub diagnostyki związanej z</w:t>
            </w:r>
            <w:r w:rsidR="00D30DCB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podawaniem pacjentom produktów </w:t>
            </w:r>
            <w:proofErr w:type="spellStart"/>
            <w:r w:rsidRPr="00083FD2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 w:rsidR="00BB76C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83FD2" w:rsidRPr="00083FD2" w:rsidTr="00B86EC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</w:rPr>
              <w:t>Jak problem został rozwiązany w innych krajach, w szczególności krajach członkowskich OECD/UE</w:t>
            </w: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083FD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83FD2" w:rsidRPr="00083FD2" w:rsidRDefault="00B56CEE" w:rsidP="00083F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56CEE">
              <w:rPr>
                <w:rFonts w:ascii="Times New Roman" w:eastAsia="Calibri" w:hAnsi="Times New Roman" w:cs="Times New Roman"/>
                <w:color w:val="000000"/>
              </w:rPr>
              <w:t>Rozwiązania zapewniające wymagania dla jednostek ochrony zdrowia wykonujących działalność związaną z narażeniem na promieniowanie jonizujące w celach medycznych są transponowane do krajowych porządków prawnych państw członkowskich Unii Europejskiej i stosowane w każdym z nim zgodnie z krajowym systemem prawa.</w:t>
            </w:r>
          </w:p>
        </w:tc>
      </w:tr>
      <w:tr w:rsidR="00083FD2" w:rsidRPr="00083FD2" w:rsidTr="00B86EC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83FD2" w:rsidRPr="00083FD2" w:rsidRDefault="00083FD2" w:rsidP="00083FD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83FD2" w:rsidRPr="00083FD2" w:rsidRDefault="00083FD2" w:rsidP="00083FD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83FD2" w:rsidRPr="00083FD2" w:rsidRDefault="00083FD2" w:rsidP="00083FD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Źródło danych</w:t>
            </w:r>
            <w:r w:rsidRPr="00083FD2" w:rsidDel="00260F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83FD2" w:rsidRPr="00083FD2" w:rsidRDefault="00083FD2" w:rsidP="00083FD2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Oddziaływanie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Jednostki ochrony zdrowia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>udzielające świadcze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>ń</w:t>
            </w:r>
            <w:r w:rsidR="000C7F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>zdrowotn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z zakresu rentgenodiagnostyki, radiologii zabiegowej lub diagnostyki związanej z podawaniem pacjentom produktów </w:t>
            </w:r>
            <w:proofErr w:type="spellStart"/>
            <w:r w:rsidRPr="00083FD2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</w:p>
        </w:tc>
        <w:tc>
          <w:tcPr>
            <w:tcW w:w="2292" w:type="dxa"/>
            <w:gridSpan w:val="8"/>
            <w:shd w:val="clear" w:color="auto" w:fill="auto"/>
          </w:tcPr>
          <w:p w:rsidR="00083FD2" w:rsidRPr="00083FD2" w:rsidRDefault="00083FD2" w:rsidP="00E2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>Ok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>oło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4500</w:t>
            </w:r>
            <w:r w:rsidR="00E23C2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jednostek 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lastRenderedPageBreak/>
              <w:t>ochrony zdrowia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Dane Głównego Inspektora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>Sanitarnego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83FD2" w:rsidRPr="00083FD2" w:rsidRDefault="00083FD2" w:rsidP="0082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Konieczność zapewnienia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prawidłowego i bezpiecznego dla pacjenta wykonywania medycznych 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procedur radiologicznych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z zakresu rentgenodiagnostyki, radiologii zabiegowej lub diagnostyki związanej z podawaniem pacjentom produktów </w:t>
            </w:r>
            <w:proofErr w:type="spellStart"/>
            <w:r w:rsidRPr="00083FD2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 w:rsidR="00654EB7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83FD2" w:rsidRPr="00083FD2" w:rsidRDefault="00083FD2" w:rsidP="002620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Państwowy Wojewódzki Inspektor Sanitarny, </w:t>
            </w:r>
            <w:r w:rsidR="000C7F62">
              <w:rPr>
                <w:rFonts w:ascii="Times New Roman" w:eastAsia="Calibri" w:hAnsi="Times New Roman" w:cs="Times New Roman"/>
                <w:color w:val="000000"/>
              </w:rPr>
              <w:t>Wojskowa Inspekcja Sanitarna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83FD2" w:rsidRPr="00083FD2" w:rsidRDefault="00F8356B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podmiotów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Dane Głównego Inspektora Sanitarnego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Konieczność wydawania zgód na prowadzenie działalności medycznej z zakresu rentgenodiagnostyki, radiologii zabiegowej lub diagnostyki związanej z podawaniem pacjentom produktów </w:t>
            </w:r>
            <w:proofErr w:type="spellStart"/>
            <w:r w:rsidRPr="00083FD2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 w:rsidR="00654EB7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83FD2" w:rsidRPr="00083FD2" w:rsidTr="00B86EC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83FD2" w:rsidRPr="00083FD2" w:rsidTr="00B86EC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4F480D" w:rsidRPr="004F480D" w:rsidRDefault="004F480D" w:rsidP="004F480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Projekt rozporządzenia nie był przedmiotem </w:t>
            </w:r>
            <w:proofErr w:type="spellStart"/>
            <w:r w:rsidRPr="004F480D">
              <w:rPr>
                <w:rFonts w:ascii="Times New Roman" w:eastAsia="Calibri" w:hAnsi="Times New Roman" w:cs="Times New Roman"/>
                <w:color w:val="000000"/>
              </w:rPr>
              <w:t>pre</w:t>
            </w:r>
            <w:proofErr w:type="spellEnd"/>
            <w:r w:rsidRPr="004F480D">
              <w:rPr>
                <w:rFonts w:ascii="Times New Roman" w:eastAsia="Calibri" w:hAnsi="Times New Roman" w:cs="Times New Roman"/>
                <w:color w:val="000000"/>
              </w:rPr>
              <w:t>-konsultacji publicznych.</w:t>
            </w:r>
          </w:p>
          <w:p w:rsidR="004F480D" w:rsidRPr="004F480D" w:rsidRDefault="004F480D" w:rsidP="004F480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Projekt rozporządzenia zosta</w:t>
            </w:r>
            <w:r w:rsidR="00F3783B">
              <w:rPr>
                <w:rFonts w:ascii="Times New Roman" w:eastAsia="Calibri" w:hAnsi="Times New Roman" w:cs="Times New Roman"/>
                <w:color w:val="000000"/>
              </w:rPr>
              <w:t>ł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 przekazany do konsultacji publicznych i opiniowania z 30-dniowym terminem na zgłaszanie uwag do niżej wymienionych podmiotów: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Centrum Radonowego Pozarządowej Międzynarodowej Sieci Naukowej;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Centralnego Instytutu Ochrony Pracy – Państwowego Instytutu Badawczego;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Centrum do spraw Zdarzeń Radiacyjnych; 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Federacji Związków Pracodawców Ochrony Zdrowia „Porozumienie Zielonogórskie”;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Federacji Związków Pracowników Ochrony Zdrowia;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Forum Związków Zawodowych;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Niezależnego Samorządnego Związku Zawodowego „Solidarność”;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Głównego Inspektora Pracy;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Instytutu Medycyny Pracy imienia prof. J. </w:t>
            </w:r>
            <w:proofErr w:type="spellStart"/>
            <w:r w:rsidRPr="004F480D">
              <w:rPr>
                <w:rFonts w:ascii="Times New Roman" w:eastAsia="Calibri" w:hAnsi="Times New Roman" w:cs="Times New Roman"/>
                <w:color w:val="000000"/>
              </w:rPr>
              <w:t>Nofera</w:t>
            </w:r>
            <w:proofErr w:type="spellEnd"/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 w Łodzi;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Konfederacji Lewiatan;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Związku Pracodawców Business Centre Club;</w:t>
            </w:r>
          </w:p>
          <w:p w:rsid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Krajowego Centrum Ochrony Radiologicznej w Ochronie Zdrowia;</w:t>
            </w:r>
          </w:p>
          <w:p w:rsidR="002F21CC" w:rsidRDefault="002F21CC" w:rsidP="002F21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Konsultanta </w:t>
            </w:r>
            <w:r w:rsidR="00C834F5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rajowego 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>w dziedzinie radiologii i diagnostyki obrazowej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F21CC" w:rsidRDefault="002F21CC" w:rsidP="002F21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Konsultanta </w:t>
            </w:r>
            <w:r w:rsidR="00C834F5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rajowego 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>w dz</w:t>
            </w:r>
            <w:r>
              <w:rPr>
                <w:rFonts w:ascii="Times New Roman" w:eastAsia="Calibri" w:hAnsi="Times New Roman" w:cs="Times New Roman"/>
                <w:color w:val="000000"/>
              </w:rPr>
              <w:t>iedzinie medycyny nuklearnej;</w:t>
            </w:r>
          </w:p>
          <w:p w:rsidR="002F21CC" w:rsidRDefault="002F21CC" w:rsidP="002F21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>onsultant</w:t>
            </w:r>
            <w:r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 xml:space="preserve"> wojewódzki</w:t>
            </w:r>
            <w:r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 xml:space="preserve"> w dziedzinie radiologii i diagnostyki obrazowej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F21CC" w:rsidRPr="004F480D" w:rsidRDefault="002F21CC" w:rsidP="002F21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>onsultant</w:t>
            </w:r>
            <w:r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 xml:space="preserve"> wojewódzki</w:t>
            </w:r>
            <w:r>
              <w:rPr>
                <w:rFonts w:ascii="Times New Roman" w:eastAsia="Calibri" w:hAnsi="Times New Roman" w:cs="Times New Roman"/>
                <w:color w:val="000000"/>
              </w:rPr>
              <w:t>ch</w:t>
            </w:r>
            <w:r w:rsidRPr="002F21CC">
              <w:rPr>
                <w:rFonts w:ascii="Times New Roman" w:eastAsia="Calibri" w:hAnsi="Times New Roman" w:cs="Times New Roman"/>
                <w:color w:val="000000"/>
              </w:rPr>
              <w:t xml:space="preserve"> 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dziedzinie medycyny nuklearnej;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Naczelnej Rady Lekarskiej;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Naczelnej Rady Pielęgniarek i Położnych;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Naczelnej Rady Aptekarskiej;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Krajowej Rady Fizjoterapeutów;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Krajowej Rady Diagnostów Laboratoryjnych;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Komisji Wspólnej Rządu i Samorządu Terytorialnego</w:t>
            </w:r>
            <w:r w:rsidR="002F21CC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Narodowego Instytutu Zdrowia Publicznego – Państwowego Zakładu Higieny;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="00654EB7">
              <w:rPr>
                <w:rFonts w:ascii="Times New Roman" w:eastAsia="Calibri" w:hAnsi="Times New Roman" w:cs="Times New Roman"/>
                <w:color w:val="000000"/>
              </w:rPr>
              <w:t xml:space="preserve">iezależnego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654EB7">
              <w:rPr>
                <w:rFonts w:ascii="Times New Roman" w:eastAsia="Calibri" w:hAnsi="Times New Roman" w:cs="Times New Roman"/>
                <w:color w:val="000000"/>
              </w:rPr>
              <w:t xml:space="preserve">amorządnego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="00654EB7">
              <w:rPr>
                <w:rFonts w:ascii="Times New Roman" w:eastAsia="Calibri" w:hAnsi="Times New Roman" w:cs="Times New Roman"/>
                <w:color w:val="000000"/>
              </w:rPr>
              <w:t xml:space="preserve">wiązku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Z</w:t>
            </w:r>
            <w:r w:rsidR="00654EB7">
              <w:rPr>
                <w:rFonts w:ascii="Times New Roman" w:eastAsia="Calibri" w:hAnsi="Times New Roman" w:cs="Times New Roman"/>
                <w:color w:val="000000"/>
              </w:rPr>
              <w:t>awodowego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 „Solidarność 80”;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Ogólnopolskiego Porozumienia Związków Zawodowych; 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Stowarzyszenia Szpitali Prywatnych;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Zrzeszenia Szpitali Akredytowanych;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Związku Pracodawców Samodzielnych Publicznych Szpitali Klinicznych;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Związku Pracodawców Szpitali Powiatowych;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Związku Zawodowego Lekarzy;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Związku Zawodowego Pielęgniarek i Położnych;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Ogólnopolskiego Związku Zawodowego Techników Medycznych Radioterapii;</w:t>
            </w:r>
          </w:p>
          <w:p w:rsid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Polskiego Lekarskiego Towarzystwa Radiologicznego;</w:t>
            </w:r>
          </w:p>
          <w:p w:rsidR="002F21CC" w:rsidRPr="004F480D" w:rsidRDefault="002F21CC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Polskiego Towarzystwa Fizyki Medycznej;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Polskiego Towarzystwa Medycyny Nuklearnej;</w:t>
            </w:r>
          </w:p>
          <w:p w:rsid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Polskiego Towarzystwa Radioterapii Onkologicznej;</w:t>
            </w:r>
          </w:p>
          <w:p w:rsidR="002F21CC" w:rsidRPr="004F480D" w:rsidRDefault="002F21CC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Polskiego Towarzystwa Stomatologicznego;</w:t>
            </w:r>
          </w:p>
          <w:p w:rsid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Polskiego Stowarzyszenia Dyrektorów Szpitali;</w:t>
            </w:r>
          </w:p>
          <w:p w:rsidR="002F21CC" w:rsidRPr="004F480D" w:rsidRDefault="002F21CC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Polskiego Stowarzyszenia Techników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Elektroradiologii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lastRenderedPageBreak/>
              <w:t>Polskiej Federacji Szpitali;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Polskiej Unii Szpitali Klinicznych;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Polskiej Unii Szpitali Specjalistycznych;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Pracodawców Rzeczypospolitej Polskiej;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Prezesa Państwowej Agencji Atomistyki;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Rady Dialogu Społecznego;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Rzecznika Praw Pacjenta;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Stowarzyszenia Menedżerów Opieki Zdrowotnej;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Towarzystwa Naukowego Techników Medycznych Radioterapii;</w:t>
            </w:r>
          </w:p>
          <w:p w:rsidR="004F480D" w:rsidRPr="004F480D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Związku Pracodawców Służby Zdrowia M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inisterstwa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praw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ewnętrznych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>dministracji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</w:p>
          <w:p w:rsidR="00A41256" w:rsidRDefault="004F480D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Związku Przedsiębiorców i Pracodawców</w: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t>;</w:t>
            </w:r>
            <w:bookmarkStart w:id="2" w:name="_GoBack"/>
            <w:bookmarkEnd w:id="2"/>
          </w:p>
          <w:p w:rsidR="004F480D" w:rsidRPr="004F480D" w:rsidRDefault="00A41256" w:rsidP="004F480D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41256">
              <w:rPr>
                <w:rFonts w:ascii="Times New Roman" w:eastAsia="Calibri" w:hAnsi="Times New Roman" w:cs="Times New Roman"/>
                <w:color w:val="000000"/>
              </w:rPr>
              <w:t>Związk</w:t>
            </w: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A41256">
              <w:rPr>
                <w:rFonts w:ascii="Times New Roman" w:eastAsia="Calibri" w:hAnsi="Times New Roman" w:cs="Times New Roman"/>
                <w:color w:val="000000"/>
              </w:rPr>
              <w:t xml:space="preserve"> Rzemiosła Polskiego</w:t>
            </w:r>
            <w:r w:rsidR="004F480D" w:rsidRPr="004F480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F480D" w:rsidRPr="004F480D" w:rsidRDefault="004F480D" w:rsidP="004F480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F480D" w:rsidRPr="004F480D" w:rsidRDefault="004F480D" w:rsidP="004F480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Projekt </w:t>
            </w:r>
            <w:r w:rsidR="00825B05">
              <w:rPr>
                <w:rFonts w:ascii="Times New Roman" w:eastAsia="Calibri" w:hAnsi="Times New Roman" w:cs="Times New Roman"/>
                <w:color w:val="000000"/>
              </w:rPr>
              <w:t xml:space="preserve">rozporządzenia 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zosta</w:t>
            </w:r>
            <w:r w:rsidR="00F3783B">
              <w:rPr>
                <w:rFonts w:ascii="Times New Roman" w:eastAsia="Calibri" w:hAnsi="Times New Roman" w:cs="Times New Roman"/>
                <w:color w:val="000000"/>
              </w:rPr>
              <w:t>ł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 xml:space="preserve"> zamieszczony na stronie Biuletynu Informacji Publicznej Ministerstwa Zdrowia zgodnie z art. 5 ustawy z dnia 7 lipca 2005 r. o działalności lobbingowej w procesie stanowienia prawa (Dz. U. z 2017 r. poz. 248</w:t>
            </w:r>
            <w:r w:rsidR="001257C2">
              <w:rPr>
                <w:rFonts w:ascii="Times New Roman" w:eastAsia="Calibri" w:hAnsi="Times New Roman" w:cs="Times New Roman"/>
                <w:color w:val="000000"/>
              </w:rPr>
              <w:t>, z późn. zm.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) oraz w Biuletynie Informacji Publicznej na stronie podmiotowej Rządowego Centrum Legislacji, w</w:t>
            </w:r>
            <w:r w:rsidR="00ED2CB4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4F480D">
              <w:rPr>
                <w:rFonts w:ascii="Times New Roman" w:eastAsia="Calibri" w:hAnsi="Times New Roman" w:cs="Times New Roman"/>
                <w:color w:val="000000"/>
              </w:rPr>
              <w:t>serwisie Rządowy Proces Legislacyjny, zgodnie z § 52 ust. 1 uchwały nr 190 Rady Ministrów z dnia 29 października 2013 r. – Regulamin pracy Rady Ministrów (M.P. z 2016 r. poz. 1006, z późn. zm.).</w:t>
            </w:r>
          </w:p>
          <w:p w:rsidR="00083FD2" w:rsidRPr="00083FD2" w:rsidRDefault="004F480D" w:rsidP="004F480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eastAsia="Calibri" w:hAnsi="Times New Roman" w:cs="Times New Roman"/>
                <w:color w:val="000000"/>
              </w:rPr>
              <w:t>Wyniki konsultacji publicznych i opiniowania zostaną przedstawione w raporcie z konsultacji publicznych i opiniowania dołączonym do niniejszej Oceny Skutków Regulacji (OSR).</w:t>
            </w:r>
          </w:p>
        </w:tc>
      </w:tr>
      <w:tr w:rsidR="00083FD2" w:rsidRPr="00083FD2" w:rsidTr="00B86EC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083FD2" w:rsidRPr="00083FD2" w:rsidRDefault="00083FD2" w:rsidP="00083FD2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(ceny stałe z 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083FD2" w:rsidRPr="00083FD2" w:rsidRDefault="00083FD2" w:rsidP="00083FD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083FD2" w:rsidRPr="00083FD2" w:rsidRDefault="00083FD2" w:rsidP="00083FD2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before="40" w:after="40" w:line="240" w:lineRule="auto"/>
              <w:ind w:left="-152" w:right="-8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Łącznie (0–10)</w:t>
            </w:r>
          </w:p>
        </w:tc>
      </w:tr>
      <w:tr w:rsidR="00083FD2" w:rsidRPr="00083FD2" w:rsidTr="00B86EC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83FD2" w:rsidRPr="00083FD2" w:rsidRDefault="00C963EF" w:rsidP="00083F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963EF">
              <w:rPr>
                <w:rFonts w:ascii="Times New Roman" w:eastAsia="Calibri" w:hAnsi="Times New Roman" w:cs="Times New Roman"/>
                <w:color w:val="000000"/>
              </w:rPr>
              <w:t>Projektowana regulacja nie będzie miała dodatkowych skutków finansowych dla budżetu państwa, budżetów jednostek samorządu terytorialnego i pozostałych jednostek sektora finansów publicznych.</w:t>
            </w:r>
          </w:p>
        </w:tc>
      </w:tr>
      <w:tr w:rsidR="00083FD2" w:rsidRPr="00083FD2" w:rsidTr="00B86EC6">
        <w:trPr>
          <w:gridAfter w:val="1"/>
          <w:wAfter w:w="10" w:type="dxa"/>
          <w:trHeight w:val="1323"/>
        </w:trPr>
        <w:tc>
          <w:tcPr>
            <w:tcW w:w="2243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FD2" w:rsidRPr="00083FD2" w:rsidTr="00B86EC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Skutki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ind w:left="-125" w:right="-8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Łącznie</w:t>
            </w:r>
            <w:r w:rsidRPr="00083FD2" w:rsidDel="007327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>(0–10)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</w:rPr>
              <w:t xml:space="preserve">(w mln zł, </w:t>
            </w: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</w:rPr>
              <w:t>ceny stałe z … 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sektor mikro-, małych i 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</w:rPr>
              <w:t xml:space="preserve">rodzina, obywatele oraz gospodarstwa </w:t>
            </w:r>
            <w:r w:rsidRPr="00083FD2">
              <w:rPr>
                <w:rFonts w:ascii="Times New Roman" w:eastAsia="Calibri" w:hAnsi="Times New Roman" w:cs="Times New Roman"/>
              </w:rPr>
              <w:lastRenderedPageBreak/>
              <w:t>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83FD2" w:rsidRPr="00083FD2" w:rsidRDefault="00083FD2" w:rsidP="00083FD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83FD2" w:rsidRPr="004F480D" w:rsidRDefault="004F480D" w:rsidP="003D6DD4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Zapewnienie bezpieczeństwa personelu i pacjentów jednostek ochrony </w:t>
            </w:r>
            <w:r w:rsid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zdrowia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udzielających świadczeń zdrowotnych z zakresu </w:t>
            </w:r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rentgenodiagnostyki, radiologii zabiegowej oraz diagnostyki związanej z podawaniem pacjentom produktów </w:t>
            </w:r>
            <w:proofErr w:type="spellStart"/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>radiofarmaceutycznych</w:t>
            </w:r>
            <w:proofErr w:type="spellEnd"/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przez zapewnienie przez </w:t>
            </w:r>
            <w:r w:rsidR="001257C2">
              <w:rPr>
                <w:rFonts w:ascii="Times New Roman" w:hAnsi="Times New Roman" w:cs="Times New Roman"/>
                <w:color w:val="000000"/>
                <w:spacing w:val="-2"/>
              </w:rPr>
              <w:t>te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1257C2">
              <w:rPr>
                <w:rFonts w:ascii="Times New Roman" w:hAnsi="Times New Roman" w:cs="Times New Roman"/>
                <w:color w:val="000000"/>
                <w:spacing w:val="-2"/>
              </w:rPr>
              <w:t>jednostki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 personelu o właściwych kwalifikacjach oraz wyposażenia w urządzenia radiologiczne i urządzenia pomocnicze przy wykonywaniu medycznych procedur radiologicznych związanych z istotnym z punktu widzenia ochrony radiologicznej narażeniem pacjenta.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83FD2" w:rsidRPr="00083FD2" w:rsidRDefault="00083FD2" w:rsidP="00083FD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sektor mikro-, małych i 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83FD2" w:rsidRPr="004F480D" w:rsidRDefault="004F480D" w:rsidP="003D6DD4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Zapewnienie bezpieczeństwa personelu i pacjentów jednostek ochrony </w:t>
            </w:r>
            <w:r w:rsid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zdrowia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udzielających świadczeń zdrowotnych z zakresu </w:t>
            </w:r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rentgenodiagnostyki, radiologii zabiegowej oraz diagnostyki związanej z podawaniem pacjentom produktów </w:t>
            </w:r>
            <w:proofErr w:type="spellStart"/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>radiofarmaceutycznych</w:t>
            </w:r>
            <w:proofErr w:type="spellEnd"/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przez zapewnienie przez </w:t>
            </w:r>
            <w:r w:rsidR="001257C2">
              <w:rPr>
                <w:rFonts w:ascii="Times New Roman" w:hAnsi="Times New Roman" w:cs="Times New Roman"/>
                <w:color w:val="000000"/>
                <w:spacing w:val="-2"/>
              </w:rPr>
              <w:t xml:space="preserve"> te jednostki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 personelu o właściwych kwalifikacjach oraz wyposażenia w urządzenia radiologiczne i urządzenia pomocnicze przy wykonywaniu medycznych procedur radiologicznych związanych z istotnym z punktu widzenia ochrony radiologicznej narażeniem pacjenta.</w:t>
            </w:r>
          </w:p>
        </w:tc>
      </w:tr>
      <w:tr w:rsidR="00083FD2" w:rsidRPr="00083FD2" w:rsidTr="00B86EC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83FD2" w:rsidRPr="004F480D" w:rsidRDefault="004F480D" w:rsidP="003D6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>Zapewnienie bezpieczeństwa pacjent</w:t>
            </w:r>
            <w:r w:rsidR="00AE0B88">
              <w:rPr>
                <w:rFonts w:ascii="Times New Roman" w:hAnsi="Times New Roman" w:cs="Times New Roman"/>
                <w:color w:val="000000"/>
                <w:spacing w:val="-2"/>
              </w:rPr>
              <w:t>om</w:t>
            </w:r>
            <w:r w:rsidR="005B31F2">
              <w:rPr>
                <w:rFonts w:ascii="Times New Roman" w:hAnsi="Times New Roman" w:cs="Times New Roman"/>
                <w:color w:val="000000"/>
                <w:spacing w:val="-2"/>
              </w:rPr>
              <w:t xml:space="preserve">, w tym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5B31F2" w:rsidRPr="005B31F2">
              <w:rPr>
                <w:rFonts w:ascii="Times New Roman" w:hAnsi="Times New Roman" w:cs="Times New Roman"/>
                <w:color w:val="000000"/>
                <w:spacing w:val="-2"/>
              </w:rPr>
              <w:t>osob</w:t>
            </w:r>
            <w:r w:rsidR="008269AC">
              <w:rPr>
                <w:rFonts w:ascii="Times New Roman" w:hAnsi="Times New Roman" w:cs="Times New Roman"/>
                <w:color w:val="000000"/>
                <w:spacing w:val="-2"/>
              </w:rPr>
              <w:t>om</w:t>
            </w:r>
            <w:r w:rsidR="005B31F2" w:rsidRPr="005B31F2">
              <w:rPr>
                <w:rFonts w:ascii="Times New Roman" w:hAnsi="Times New Roman" w:cs="Times New Roman"/>
                <w:color w:val="000000"/>
                <w:spacing w:val="-2"/>
              </w:rPr>
              <w:t xml:space="preserve"> niepełnosprawn</w:t>
            </w:r>
            <w:r w:rsidR="005B31F2">
              <w:rPr>
                <w:rFonts w:ascii="Times New Roman" w:hAnsi="Times New Roman" w:cs="Times New Roman"/>
                <w:color w:val="000000"/>
                <w:spacing w:val="-2"/>
              </w:rPr>
              <w:t>ym</w:t>
            </w:r>
            <w:r w:rsidR="005B31F2" w:rsidRPr="005B31F2">
              <w:rPr>
                <w:rFonts w:ascii="Times New Roman" w:hAnsi="Times New Roman" w:cs="Times New Roman"/>
                <w:color w:val="000000"/>
                <w:spacing w:val="-2"/>
              </w:rPr>
              <w:t xml:space="preserve"> oraz osob</w:t>
            </w:r>
            <w:r w:rsidR="005B31F2">
              <w:rPr>
                <w:rFonts w:ascii="Times New Roman" w:hAnsi="Times New Roman" w:cs="Times New Roman"/>
                <w:color w:val="000000"/>
                <w:spacing w:val="-2"/>
              </w:rPr>
              <w:t>om</w:t>
            </w:r>
            <w:r w:rsidR="005B31F2" w:rsidRPr="005B31F2">
              <w:rPr>
                <w:rFonts w:ascii="Times New Roman" w:hAnsi="Times New Roman" w:cs="Times New Roman"/>
                <w:color w:val="000000"/>
                <w:spacing w:val="-2"/>
              </w:rPr>
              <w:t xml:space="preserve"> starsz</w:t>
            </w:r>
            <w:r w:rsidR="005B31F2">
              <w:rPr>
                <w:rFonts w:ascii="Times New Roman" w:hAnsi="Times New Roman" w:cs="Times New Roman"/>
                <w:color w:val="000000"/>
                <w:spacing w:val="-2"/>
              </w:rPr>
              <w:t>ym,</w:t>
            </w:r>
            <w:r w:rsidR="005B31F2" w:rsidRPr="005B31F2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AE0B88">
              <w:rPr>
                <w:rFonts w:ascii="Times New Roman" w:hAnsi="Times New Roman" w:cs="Times New Roman"/>
                <w:color w:val="000000"/>
                <w:spacing w:val="-2"/>
              </w:rPr>
              <w:t>korzystającym ze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 świadczeń zdrowotnych z zakresu </w:t>
            </w:r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rentgenodiagnostyki, radiologii zabiegowej </w:t>
            </w:r>
            <w:r w:rsidR="00B86EC6">
              <w:rPr>
                <w:rFonts w:ascii="Times New Roman" w:hAnsi="Times New Roman" w:cs="Times New Roman"/>
                <w:color w:val="000000"/>
                <w:spacing w:val="-2"/>
              </w:rPr>
              <w:t xml:space="preserve">lub </w:t>
            </w:r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diagnostyki związanej z podawaniem pacjentom produktów </w:t>
            </w:r>
            <w:proofErr w:type="spellStart"/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>radiofarmaceutycznych</w:t>
            </w:r>
            <w:proofErr w:type="spellEnd"/>
            <w:r w:rsidR="00AE0B88" w:rsidRPr="00AE0B8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przez </w:t>
            </w:r>
            <w:r w:rsidR="00B86EC6">
              <w:rPr>
                <w:rFonts w:ascii="Times New Roman" w:hAnsi="Times New Roman" w:cs="Times New Roman"/>
                <w:color w:val="000000"/>
                <w:spacing w:val="-2"/>
              </w:rPr>
              <w:t xml:space="preserve">wskazanie </w:t>
            </w:r>
            <w:r w:rsidRPr="004F480D">
              <w:rPr>
                <w:rFonts w:ascii="Times New Roman" w:hAnsi="Times New Roman" w:cs="Times New Roman"/>
                <w:color w:val="000000"/>
                <w:spacing w:val="-2"/>
              </w:rPr>
              <w:t xml:space="preserve">personelu o właściwych kwalifikacjach oraz wyposażenia w urządzenia radiologiczne i urządzenia pomocnicze </w:t>
            </w:r>
            <w:r w:rsidR="00B86EC6">
              <w:rPr>
                <w:rFonts w:ascii="Times New Roman" w:hAnsi="Times New Roman" w:cs="Times New Roman"/>
                <w:color w:val="000000"/>
                <w:spacing w:val="-2"/>
              </w:rPr>
              <w:t xml:space="preserve">jakimi musi dysponować </w:t>
            </w:r>
            <w:r w:rsidR="001257C2">
              <w:rPr>
                <w:rFonts w:ascii="Times New Roman" w:hAnsi="Times New Roman" w:cs="Times New Roman"/>
                <w:color w:val="000000"/>
                <w:spacing w:val="-2"/>
              </w:rPr>
              <w:t>jednostka ochrony zdrowia</w:t>
            </w:r>
            <w:r w:rsidR="00B86EC6">
              <w:rPr>
                <w:rFonts w:ascii="Times New Roman" w:hAnsi="Times New Roman" w:cs="Times New Roman"/>
                <w:color w:val="000000"/>
                <w:spacing w:val="-2"/>
              </w:rPr>
              <w:t xml:space="preserve"> udzielając</w:t>
            </w:r>
            <w:r w:rsidR="001257C2">
              <w:rPr>
                <w:rFonts w:ascii="Times New Roman" w:hAnsi="Times New Roman" w:cs="Times New Roman"/>
                <w:color w:val="000000"/>
                <w:spacing w:val="-2"/>
              </w:rPr>
              <w:t>a</w:t>
            </w:r>
            <w:r w:rsidR="00B86EC6">
              <w:rPr>
                <w:rFonts w:ascii="Times New Roman" w:hAnsi="Times New Roman" w:cs="Times New Roman"/>
                <w:color w:val="000000"/>
                <w:spacing w:val="-2"/>
              </w:rPr>
              <w:t xml:space="preserve"> świadczeń zdrowotnych.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083FD2" w:rsidRPr="00083FD2" w:rsidRDefault="00B86EC6" w:rsidP="003104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Zapewnienie</w:t>
            </w:r>
            <w:r w:rsidR="004253FE">
              <w:rPr>
                <w:rFonts w:ascii="Times New Roman" w:eastAsia="Calibri" w:hAnsi="Times New Roman" w:cs="Times New Roman"/>
                <w:color w:val="000000"/>
              </w:rPr>
              <w:t xml:space="preserve"> bezpieczeństwa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dla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personelu oraz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>pacjent</w:t>
            </w:r>
            <w:r>
              <w:rPr>
                <w:rFonts w:ascii="Times New Roman" w:eastAsia="Calibri" w:hAnsi="Times New Roman" w:cs="Times New Roman"/>
                <w:color w:val="000000"/>
              </w:rPr>
              <w:t>ów przy udzielaniu świadczeń zdrowotnych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z zakresu rentgenodiagnostyki, radiologii zabiegowej lub diagnostyki związanej z podawaniem pacjentom produktów </w:t>
            </w:r>
            <w:proofErr w:type="spellStart"/>
            <w:r w:rsidRPr="00083FD2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83FD2" w:rsidRPr="00083FD2" w:rsidTr="00B86EC6">
        <w:trPr>
          <w:gridAfter w:val="1"/>
          <w:wAfter w:w="10" w:type="dxa"/>
          <w:trHeight w:val="1321"/>
        </w:trPr>
        <w:tc>
          <w:tcPr>
            <w:tcW w:w="2243" w:type="dxa"/>
            <w:gridSpan w:val="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83FD2" w:rsidRPr="00083FD2" w:rsidRDefault="00B35837" w:rsidP="00B86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35837">
              <w:rPr>
                <w:rFonts w:ascii="Times New Roman" w:eastAsia="Calibri" w:hAnsi="Times New Roman" w:cs="Times New Roman"/>
                <w:color w:val="000000"/>
              </w:rPr>
              <w:t>Nie przewiduje się dodatkowego wpływu projektowanego rozporządzenia na konkurencyjność gospodarki i przedsiębiorczość, w tym funkcjonowanie przedsiębiorców.</w:t>
            </w:r>
          </w:p>
        </w:tc>
      </w:tr>
      <w:tr w:rsidR="00083FD2" w:rsidRPr="00083FD2" w:rsidTr="00B86EC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083FD2" w:rsidRPr="00083FD2" w:rsidTr="00B86EC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x</w:t>
            </w:r>
            <w:r w:rsidR="002820FC"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="002820FC"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083FD2" w:rsidRPr="00083FD2" w:rsidTr="00B86EC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083FD2" w:rsidRPr="00083FD2" w:rsidRDefault="00083FD2" w:rsidP="00083F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:rsidR="00083FD2" w:rsidRPr="00083FD2" w:rsidRDefault="002820FC" w:rsidP="00083FD2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083FD2" w:rsidRPr="00083FD2" w:rsidTr="00B86EC6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zmniejszenie liczby dokumentów 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zmniejszenie liczby procedur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skrócenie czasu na załatwienie sprawy</w:t>
            </w:r>
          </w:p>
          <w:p w:rsidR="00083FD2" w:rsidRPr="00083FD2" w:rsidRDefault="002820FC" w:rsidP="00083F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zwiększenie liczby dokumentów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zwiększenie liczby procedur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wydłużenie czasu na załatwienie sprawy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FD2" w:rsidRPr="00083FD2" w:rsidTr="00B86EC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3FD2" w:rsidRPr="00083FD2" w:rsidTr="00B86EC6">
        <w:trPr>
          <w:gridAfter w:val="1"/>
          <w:wAfter w:w="10" w:type="dxa"/>
          <w:trHeight w:val="502"/>
        </w:trPr>
        <w:tc>
          <w:tcPr>
            <w:tcW w:w="10937" w:type="dxa"/>
            <w:gridSpan w:val="29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Komentarz:</w:t>
            </w:r>
          </w:p>
          <w:p w:rsidR="00083FD2" w:rsidRPr="00083FD2" w:rsidRDefault="00083FD2" w:rsidP="00083FD2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w zakresie nowych obciążeń regulacyjnych.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83FD2" w:rsidRPr="00083FD2" w:rsidRDefault="00083FD2" w:rsidP="00083F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na rynek pracy.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083FD2" w:rsidRPr="00083FD2" w:rsidTr="00B86EC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środowisko naturalne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demografia</w:t>
            </w: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3FD2" w:rsidRPr="00083FD2" w:rsidRDefault="002820FC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</w:r>
            <w:r w:rsidR="00126C8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 informatyzacja</w:t>
            </w:r>
          </w:p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x zdrowie</w:t>
            </w:r>
          </w:p>
        </w:tc>
      </w:tr>
      <w:tr w:rsidR="00083FD2" w:rsidRPr="00083FD2" w:rsidTr="00B86EC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83FD2" w:rsidRPr="00083FD2" w:rsidRDefault="00083FD2" w:rsidP="00083F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83FD2" w:rsidRPr="00083FD2" w:rsidRDefault="00ED2CB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Projektowane r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ozporządzenie pozwoli na utrzymanie właściwego poziomu bezpieczeństwa </w:t>
            </w:r>
            <w:r w:rsidR="00B35837">
              <w:rPr>
                <w:rFonts w:ascii="Times New Roman" w:eastAsia="Calibri" w:hAnsi="Times New Roman" w:cs="Times New Roman"/>
                <w:color w:val="000000"/>
              </w:rPr>
              <w:t xml:space="preserve">personelu oraz </w:t>
            </w:r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 xml:space="preserve">pacjenta w jednostkach ochrony zdrowia wykonujących procedury medyczne z zakresu rentgenodiagnostyki, radiologii zabiegowej lub diagnostyki związanej z podawaniem pacjentom produktów </w:t>
            </w:r>
            <w:proofErr w:type="spellStart"/>
            <w:r w:rsidR="00083FD2" w:rsidRPr="00083FD2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Planowane</w:t>
            </w:r>
            <w:r w:rsidRPr="00083FD2">
              <w:rPr>
                <w:rFonts w:ascii="Times New Roman" w:eastAsia="Calibri" w:hAnsi="Times New Roman" w:cs="Times New Roman"/>
                <w:b/>
              </w:rPr>
              <w:t xml:space="preserve"> wykonanie przepisów aktu prawnego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83FD2" w:rsidRPr="00083FD2" w:rsidRDefault="00083FD2" w:rsidP="00083F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>Rozporządzenie</w:t>
            </w:r>
            <w:r w:rsidRPr="00083FD2">
              <w:rPr>
                <w:rFonts w:ascii="Times New Roman" w:eastAsia="Calibri" w:hAnsi="Times New Roman" w:cs="Times New Roman"/>
              </w:rPr>
              <w:t xml:space="preserve"> w</w:t>
            </w:r>
            <w:r w:rsidR="00F3783B">
              <w:rPr>
                <w:rFonts w:ascii="Times New Roman" w:eastAsia="Calibri" w:hAnsi="Times New Roman" w:cs="Times New Roman"/>
              </w:rPr>
              <w:t>ejdzie</w:t>
            </w:r>
            <w:r w:rsidRPr="00083FD2">
              <w:rPr>
                <w:rFonts w:ascii="Times New Roman" w:eastAsia="Calibri" w:hAnsi="Times New Roman" w:cs="Times New Roman"/>
              </w:rPr>
              <w:t xml:space="preserve"> w życie po upływie 14 dni od dnia ogłoszenia</w:t>
            </w:r>
            <w:r w:rsidR="001257C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</w:rPr>
              <w:t xml:space="preserve">W </w:t>
            </w: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>jaki</w:t>
            </w:r>
            <w:r w:rsidRPr="00083FD2">
              <w:rPr>
                <w:rFonts w:ascii="Times New Roman" w:eastAsia="Calibri" w:hAnsi="Times New Roman" w:cs="Times New Roman"/>
                <w:b/>
              </w:rPr>
              <w:t xml:space="preserve"> sposób i kiedy nastąpi ewaluacja efektów projektu oraz jakie mierniki zostaną zastosowane?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83FD2" w:rsidRPr="00083FD2" w:rsidRDefault="00083FD2" w:rsidP="00661BF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Efekty wprowadzenia przepisów objętych projektowaną regulacją, będą mogły być przedmiotem analizy podczas </w:t>
            </w:r>
            <w:r w:rsidRPr="00083FD2">
              <w:rPr>
                <w:rFonts w:ascii="Times New Roman" w:eastAsia="Calibri" w:hAnsi="Times New Roman" w:cs="Times New Roman"/>
              </w:rPr>
              <w:t>przeprowadzania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 audytów klinicznych</w:t>
            </w:r>
            <w:r w:rsidR="00661BF6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B56CEE">
              <w:rPr>
                <w:rFonts w:ascii="Times New Roman" w:eastAsia="Calibri" w:hAnsi="Times New Roman" w:cs="Times New Roman"/>
                <w:color w:val="000000"/>
              </w:rPr>
              <w:t xml:space="preserve"> o którym mowa w art. 3</w:t>
            </w:r>
            <w:r w:rsidR="00661BF6">
              <w:rPr>
                <w:rFonts w:ascii="Times New Roman" w:eastAsia="Calibri" w:hAnsi="Times New Roman" w:cs="Times New Roman"/>
                <w:color w:val="000000"/>
              </w:rPr>
              <w:t>3u</w:t>
            </w:r>
            <w:r w:rsidR="00B56C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56CEE" w:rsidRPr="00B56CEE">
              <w:rPr>
                <w:rFonts w:ascii="Times New Roman" w:eastAsia="Calibri" w:hAnsi="Times New Roman" w:cs="Times New Roman"/>
                <w:color w:val="000000"/>
              </w:rPr>
              <w:t>ustawy z dnia 29 listopada 2000 r. – Prawo atomowe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. Analiza efektów projektu </w:t>
            </w:r>
            <w:r w:rsidR="00D30DCB">
              <w:rPr>
                <w:rFonts w:ascii="Times New Roman" w:eastAsia="Calibri" w:hAnsi="Times New Roman" w:cs="Times New Roman"/>
                <w:color w:val="000000"/>
              </w:rPr>
              <w:t xml:space="preserve">rozporządzenia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będzie przeprowadzona z punktu widzenia aktualnej wiedzy dotyczącej stosowanych medycznych </w:t>
            </w:r>
            <w:r w:rsidR="001257C2">
              <w:rPr>
                <w:rFonts w:ascii="Times New Roman" w:eastAsia="Calibri" w:hAnsi="Times New Roman" w:cs="Times New Roman"/>
                <w:color w:val="000000"/>
              </w:rPr>
              <w:t xml:space="preserve">procedur radiologicznych </w:t>
            </w:r>
            <w:r w:rsidRPr="00083FD2">
              <w:rPr>
                <w:rFonts w:ascii="Times New Roman" w:eastAsia="Calibri" w:hAnsi="Times New Roman" w:cs="Times New Roman"/>
                <w:color w:val="000000"/>
              </w:rPr>
              <w:t xml:space="preserve">w oparciu o publikacje i zalecenia międzynarodowych organizacji zajmujących się stosowaniem promieniowania jonizującego w medycynie. 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83FD2" w:rsidRPr="00083FD2" w:rsidRDefault="00083FD2" w:rsidP="00083FD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 xml:space="preserve">Załączniki </w:t>
            </w:r>
            <w:r w:rsidRPr="00083FD2">
              <w:rPr>
                <w:rFonts w:ascii="Times New Roman" w:eastAsia="Calibri" w:hAnsi="Times New Roman" w:cs="Times New Roman"/>
                <w:b/>
              </w:rPr>
              <w:t>(istotne dokumenty źródłowe, badania, analizy itp.</w:t>
            </w:r>
            <w:r w:rsidRPr="00083FD2">
              <w:rPr>
                <w:rFonts w:ascii="Times New Roman" w:eastAsia="Calibri" w:hAnsi="Times New Roman" w:cs="Times New Roman"/>
                <w:b/>
                <w:color w:val="000000"/>
              </w:rPr>
              <w:t xml:space="preserve">) </w:t>
            </w:r>
          </w:p>
        </w:tc>
      </w:tr>
      <w:tr w:rsidR="00083FD2" w:rsidRPr="00083FD2" w:rsidTr="00B86EC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83FD2" w:rsidRPr="00083FD2" w:rsidRDefault="004F480D" w:rsidP="00083FD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Brak.</w:t>
            </w:r>
          </w:p>
        </w:tc>
      </w:tr>
    </w:tbl>
    <w:p w:rsidR="00E17B47" w:rsidRDefault="00E17B47"/>
    <w:sectPr w:rsidR="00E17B47" w:rsidSect="00B86EC6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3CDE" w16cex:dateUtc="2020-09-21T12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EE9"/>
    <w:multiLevelType w:val="hybridMultilevel"/>
    <w:tmpl w:val="8B5E05A2"/>
    <w:lvl w:ilvl="0" w:tplc="85B046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5725F"/>
    <w:multiLevelType w:val="hybridMultilevel"/>
    <w:tmpl w:val="AAF27CDC"/>
    <w:lvl w:ilvl="0" w:tplc="9E861C9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2DD4"/>
    <w:multiLevelType w:val="hybridMultilevel"/>
    <w:tmpl w:val="B354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">
    <w15:presenceInfo w15:providerId="None" w15:userId="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2"/>
    <w:rsid w:val="00004934"/>
    <w:rsid w:val="00017D19"/>
    <w:rsid w:val="00083FD2"/>
    <w:rsid w:val="000A1E93"/>
    <w:rsid w:val="000B3B33"/>
    <w:rsid w:val="000C7F62"/>
    <w:rsid w:val="000E4D71"/>
    <w:rsid w:val="00120865"/>
    <w:rsid w:val="001257C2"/>
    <w:rsid w:val="00126C87"/>
    <w:rsid w:val="0014663B"/>
    <w:rsid w:val="001551D9"/>
    <w:rsid w:val="001B57DC"/>
    <w:rsid w:val="001B7196"/>
    <w:rsid w:val="001E34FF"/>
    <w:rsid w:val="001E598B"/>
    <w:rsid w:val="001F0F00"/>
    <w:rsid w:val="0021325F"/>
    <w:rsid w:val="00225730"/>
    <w:rsid w:val="00262097"/>
    <w:rsid w:val="002820FC"/>
    <w:rsid w:val="002F21CC"/>
    <w:rsid w:val="003104B1"/>
    <w:rsid w:val="00312655"/>
    <w:rsid w:val="00331539"/>
    <w:rsid w:val="00370C80"/>
    <w:rsid w:val="003D6DD4"/>
    <w:rsid w:val="004253FE"/>
    <w:rsid w:val="0042688D"/>
    <w:rsid w:val="00430137"/>
    <w:rsid w:val="00446257"/>
    <w:rsid w:val="004D4BF5"/>
    <w:rsid w:val="004F480D"/>
    <w:rsid w:val="00593814"/>
    <w:rsid w:val="005B31F2"/>
    <w:rsid w:val="005F4881"/>
    <w:rsid w:val="006139C5"/>
    <w:rsid w:val="00652846"/>
    <w:rsid w:val="00654EB7"/>
    <w:rsid w:val="00661BF6"/>
    <w:rsid w:val="006C750E"/>
    <w:rsid w:val="006D7319"/>
    <w:rsid w:val="006F0A32"/>
    <w:rsid w:val="006F1D8A"/>
    <w:rsid w:val="007018B8"/>
    <w:rsid w:val="007778DA"/>
    <w:rsid w:val="007A552A"/>
    <w:rsid w:val="007A68AD"/>
    <w:rsid w:val="007D16A5"/>
    <w:rsid w:val="008255A9"/>
    <w:rsid w:val="00825B05"/>
    <w:rsid w:val="008269AC"/>
    <w:rsid w:val="00850A4A"/>
    <w:rsid w:val="00886699"/>
    <w:rsid w:val="009410F4"/>
    <w:rsid w:val="00966F90"/>
    <w:rsid w:val="00981684"/>
    <w:rsid w:val="009D1C2D"/>
    <w:rsid w:val="009E22F8"/>
    <w:rsid w:val="00A220D9"/>
    <w:rsid w:val="00A232E2"/>
    <w:rsid w:val="00A41256"/>
    <w:rsid w:val="00A64D25"/>
    <w:rsid w:val="00A9117E"/>
    <w:rsid w:val="00AE0B88"/>
    <w:rsid w:val="00AE4618"/>
    <w:rsid w:val="00B03282"/>
    <w:rsid w:val="00B10DF5"/>
    <w:rsid w:val="00B35837"/>
    <w:rsid w:val="00B55362"/>
    <w:rsid w:val="00B56CEE"/>
    <w:rsid w:val="00B86EC6"/>
    <w:rsid w:val="00BB76C9"/>
    <w:rsid w:val="00BE7B33"/>
    <w:rsid w:val="00C00CD7"/>
    <w:rsid w:val="00C355D0"/>
    <w:rsid w:val="00C834F5"/>
    <w:rsid w:val="00C963EF"/>
    <w:rsid w:val="00CE04F5"/>
    <w:rsid w:val="00CE3A79"/>
    <w:rsid w:val="00D069B7"/>
    <w:rsid w:val="00D30DCB"/>
    <w:rsid w:val="00D45FD3"/>
    <w:rsid w:val="00D53927"/>
    <w:rsid w:val="00D7260C"/>
    <w:rsid w:val="00D84E5F"/>
    <w:rsid w:val="00E17B47"/>
    <w:rsid w:val="00E23C21"/>
    <w:rsid w:val="00E87711"/>
    <w:rsid w:val="00EA6E3D"/>
    <w:rsid w:val="00EC7024"/>
    <w:rsid w:val="00ED2CB4"/>
    <w:rsid w:val="00F3783B"/>
    <w:rsid w:val="00F40821"/>
    <w:rsid w:val="00F42150"/>
    <w:rsid w:val="00F8356B"/>
    <w:rsid w:val="00FB453B"/>
    <w:rsid w:val="00FB787D"/>
    <w:rsid w:val="00FB7F48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71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48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C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71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48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.hsr@g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40AA-32EB-4C78-9207-FF46CFBE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Świniański Andrzej</dc:creator>
  <cp:lastModifiedBy>Departament Prawny</cp:lastModifiedBy>
  <cp:revision>4</cp:revision>
  <cp:lastPrinted>2020-05-08T11:59:00Z</cp:lastPrinted>
  <dcterms:created xsi:type="dcterms:W3CDTF">2020-09-22T10:04:00Z</dcterms:created>
  <dcterms:modified xsi:type="dcterms:W3CDTF">2020-09-23T08:57:00Z</dcterms:modified>
</cp:coreProperties>
</file>