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"/>
        <w:gridCol w:w="1225"/>
        <w:gridCol w:w="555"/>
        <w:gridCol w:w="58"/>
        <w:gridCol w:w="557"/>
        <w:gridCol w:w="709"/>
        <w:gridCol w:w="709"/>
        <w:gridCol w:w="726"/>
        <w:gridCol w:w="665"/>
        <w:gridCol w:w="36"/>
        <w:gridCol w:w="629"/>
        <w:gridCol w:w="665"/>
        <w:gridCol w:w="549"/>
        <w:gridCol w:w="116"/>
        <w:gridCol w:w="309"/>
        <w:gridCol w:w="356"/>
        <w:gridCol w:w="665"/>
        <w:gridCol w:w="665"/>
        <w:gridCol w:w="665"/>
        <w:gridCol w:w="1041"/>
      </w:tblGrid>
      <w:tr w:rsidR="00810717" w:rsidRPr="00793CCC" w14:paraId="2A41C095" w14:textId="77777777" w:rsidTr="00C45E58">
        <w:trPr>
          <w:gridBefore w:val="1"/>
          <w:wBefore w:w="10" w:type="dxa"/>
          <w:trHeight w:val="1611"/>
          <w:jc w:val="center"/>
        </w:trPr>
        <w:tc>
          <w:tcPr>
            <w:tcW w:w="7508" w:type="dxa"/>
            <w:gridSpan w:val="14"/>
          </w:tcPr>
          <w:p w14:paraId="09E5D15C" w14:textId="77777777" w:rsidR="00FF0E67" w:rsidRPr="00481F21" w:rsidRDefault="00FF0E67" w:rsidP="00FF0E67">
            <w:pPr>
              <w:spacing w:before="120" w:line="240" w:lineRule="auto"/>
              <w:ind w:hanging="45"/>
              <w:rPr>
                <w:color w:val="000000"/>
              </w:rPr>
            </w:pPr>
            <w:r w:rsidRPr="00566CBE">
              <w:rPr>
                <w:b/>
                <w:color w:val="000000"/>
              </w:rPr>
              <w:t>Nazwa projektu</w:t>
            </w:r>
          </w:p>
          <w:p w14:paraId="457411A1" w14:textId="1807EAD8" w:rsidR="00852CE5" w:rsidRPr="00852CE5" w:rsidRDefault="00FF0E67" w:rsidP="00852CE5">
            <w:pPr>
              <w:spacing w:before="120" w:line="240" w:lineRule="auto"/>
              <w:ind w:hanging="45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Rozporządzenie Ministra Klimatu </w:t>
            </w:r>
            <w:r w:rsidR="00852CE5" w:rsidRPr="00852CE5">
              <w:rPr>
                <w:bCs/>
                <w:color w:val="000000"/>
              </w:rPr>
              <w:t xml:space="preserve">w sprawie </w:t>
            </w:r>
            <w:r w:rsidR="00554509">
              <w:rPr>
                <w:bCs/>
                <w:color w:val="000000"/>
              </w:rPr>
              <w:t xml:space="preserve">określenia </w:t>
            </w:r>
            <w:r w:rsidR="00852CE5" w:rsidRPr="00852CE5">
              <w:rPr>
                <w:bCs/>
                <w:color w:val="000000"/>
              </w:rPr>
              <w:t>wzoru żądania wydania zaświadczenia o wysokości przeciętnego miesięcznego dochodu przypadającego na jednego członka gospodarstwa domowego osoby fizycznej oraz wzoru tego zaświadczenia</w:t>
            </w:r>
            <w:r w:rsidR="00852CE5" w:rsidRPr="00852CE5">
              <w:rPr>
                <w:b/>
                <w:bCs/>
                <w:color w:val="000000"/>
              </w:rPr>
              <w:t xml:space="preserve"> </w:t>
            </w:r>
          </w:p>
          <w:p w14:paraId="45194A04" w14:textId="5BDA1208" w:rsidR="00FF0E67" w:rsidRPr="00490C02" w:rsidRDefault="00FF0E67" w:rsidP="00FF0E67">
            <w:pPr>
              <w:spacing w:before="120" w:line="240" w:lineRule="auto"/>
              <w:ind w:hanging="45"/>
              <w:rPr>
                <w:b/>
                <w:color w:val="000000"/>
              </w:rPr>
            </w:pPr>
            <w:r w:rsidRPr="00490C02">
              <w:rPr>
                <w:b/>
                <w:color w:val="000000"/>
              </w:rPr>
              <w:t xml:space="preserve">Ministerstwo wiodące </w:t>
            </w:r>
          </w:p>
          <w:p w14:paraId="763951D8" w14:textId="57F29459" w:rsidR="00FF0E67" w:rsidRDefault="00FF0E67" w:rsidP="00FF0E67">
            <w:pPr>
              <w:spacing w:before="120" w:line="240" w:lineRule="auto"/>
              <w:ind w:hanging="45"/>
              <w:rPr>
                <w:color w:val="000000"/>
              </w:rPr>
            </w:pPr>
            <w:r>
              <w:rPr>
                <w:color w:val="000000"/>
              </w:rPr>
              <w:t>Ministerstwo Klimatu</w:t>
            </w:r>
          </w:p>
          <w:p w14:paraId="1005B5DF" w14:textId="77777777" w:rsidR="00FF0E67" w:rsidRPr="00D44AF9" w:rsidRDefault="00FF0E67" w:rsidP="00FF0E67">
            <w:pPr>
              <w:spacing w:before="120" w:line="240" w:lineRule="auto"/>
              <w:ind w:hanging="45"/>
              <w:rPr>
                <w:color w:val="000000"/>
                <w:sz w:val="10"/>
              </w:rPr>
            </w:pPr>
          </w:p>
          <w:p w14:paraId="461EDCCA" w14:textId="77777777" w:rsidR="00FF0E67" w:rsidRPr="00490C02" w:rsidRDefault="00FF0E67" w:rsidP="00FF0E67">
            <w:pPr>
              <w:spacing w:line="240" w:lineRule="auto"/>
              <w:rPr>
                <w:b/>
              </w:rPr>
            </w:pPr>
            <w:r w:rsidRPr="00490C02">
              <w:rPr>
                <w:b/>
              </w:rPr>
              <w:t xml:space="preserve">Osoba odpowiedzialna za projekt w randze Ministra, Sekretarza Stanu lub Podsekretarza Stanu </w:t>
            </w:r>
          </w:p>
          <w:p w14:paraId="290914BD" w14:textId="1031F333" w:rsidR="00FF0E67" w:rsidRPr="00490C02" w:rsidRDefault="00FF0E67" w:rsidP="00FF0E67">
            <w:pPr>
              <w:spacing w:line="240" w:lineRule="auto"/>
              <w:ind w:hanging="34"/>
              <w:rPr>
                <w:color w:val="000000"/>
              </w:rPr>
            </w:pPr>
            <w:r>
              <w:rPr>
                <w:color w:val="000000"/>
              </w:rPr>
              <w:t>Ireneusz Zyska, Sekretarz Stanu w Ministerstwie Klimatu</w:t>
            </w:r>
          </w:p>
          <w:p w14:paraId="5C6D6AF4" w14:textId="674BAF56" w:rsidR="00FF0E67" w:rsidRPr="00490C02" w:rsidRDefault="00FF0E67" w:rsidP="00FF0E67">
            <w:pPr>
              <w:spacing w:before="120" w:line="240" w:lineRule="auto"/>
              <w:ind w:hanging="45"/>
              <w:rPr>
                <w:b/>
                <w:color w:val="000000"/>
              </w:rPr>
            </w:pPr>
            <w:r w:rsidRPr="00490C02">
              <w:rPr>
                <w:b/>
                <w:color w:val="000000"/>
              </w:rPr>
              <w:t>Kontakt do opiekuna merytorycznego projektu</w:t>
            </w:r>
          </w:p>
          <w:p w14:paraId="6CACF9BD" w14:textId="77777777" w:rsidR="00FF0E67" w:rsidRDefault="00FF0E67" w:rsidP="00FF0E67">
            <w:pPr>
              <w:spacing w:line="240" w:lineRule="auto"/>
              <w:ind w:hanging="34"/>
              <w:rPr>
                <w:color w:val="000000"/>
              </w:rPr>
            </w:pPr>
            <w:r>
              <w:rPr>
                <w:color w:val="000000"/>
              </w:rPr>
              <w:t>Agnieszka Sosnowska</w:t>
            </w:r>
            <w:r w:rsidRPr="00490C02">
              <w:rPr>
                <w:color w:val="000000"/>
              </w:rPr>
              <w:t xml:space="preserve"> – Dyrektor </w:t>
            </w:r>
            <w:r>
              <w:rPr>
                <w:color w:val="000000"/>
              </w:rPr>
              <w:t xml:space="preserve">Departamentu Ochrony Powietrza i Polityki Miejskiej, Ministerstwo Klimatu, tel. 22 369 27 70, </w:t>
            </w:r>
            <w:hyperlink r:id="rId8" w:history="1">
              <w:r w:rsidRPr="00A817B3">
                <w:rPr>
                  <w:rStyle w:val="Hipercze"/>
                </w:rPr>
                <w:t>agnieszka.sosnowska@klimat.gov.pl</w:t>
              </w:r>
            </w:hyperlink>
          </w:p>
          <w:p w14:paraId="1B65AE4F" w14:textId="5D925ED7" w:rsidR="00D74D82" w:rsidRDefault="00FF0E67" w:rsidP="00FF0E67">
            <w:pPr>
              <w:spacing w:line="240" w:lineRule="auto"/>
              <w:ind w:hanging="34"/>
              <w:rPr>
                <w:color w:val="000000"/>
              </w:rPr>
            </w:pPr>
            <w:r>
              <w:rPr>
                <w:color w:val="000000"/>
              </w:rPr>
              <w:t xml:space="preserve">Emilia Konopka-Górna, </w:t>
            </w:r>
            <w:r w:rsidR="00D74D82">
              <w:rPr>
                <w:color w:val="000000"/>
              </w:rPr>
              <w:t>Naczelnik Wydziału ds. Jakości Powierza</w:t>
            </w:r>
            <w:r>
              <w:rPr>
                <w:color w:val="000000"/>
              </w:rPr>
              <w:t xml:space="preserve"> w Departamencie Ochrony Powietrza i Polityki Miejskiej, Ministerstwo Klimatu, tel. 22 369 28 72, </w:t>
            </w:r>
          </w:p>
          <w:p w14:paraId="42F5C577" w14:textId="26DCDEAC" w:rsidR="00FF0E67" w:rsidRDefault="00BD62E8" w:rsidP="00FF0E67">
            <w:pPr>
              <w:spacing w:line="240" w:lineRule="auto"/>
              <w:ind w:hanging="34"/>
              <w:rPr>
                <w:color w:val="000000"/>
              </w:rPr>
            </w:pPr>
            <w:hyperlink r:id="rId9" w:history="1">
              <w:r w:rsidR="00FF0E67" w:rsidRPr="003401A7">
                <w:rPr>
                  <w:rStyle w:val="Hipercze"/>
                </w:rPr>
                <w:t>emilia.konopka-gorna@klimat.gov.pl</w:t>
              </w:r>
            </w:hyperlink>
            <w:r w:rsidR="00FF0E67">
              <w:rPr>
                <w:color w:val="000000"/>
              </w:rPr>
              <w:t xml:space="preserve"> </w:t>
            </w:r>
          </w:p>
          <w:p w14:paraId="644BAB79" w14:textId="2910F077" w:rsidR="00E3346D" w:rsidRPr="00FF0E67" w:rsidRDefault="00E3346D" w:rsidP="00E3346D">
            <w:pPr>
              <w:spacing w:line="240" w:lineRule="auto"/>
              <w:ind w:hanging="45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3392" w:type="dxa"/>
            <w:gridSpan w:val="5"/>
            <w:shd w:val="clear" w:color="auto" w:fill="FFFFFF"/>
          </w:tcPr>
          <w:p w14:paraId="7D6EAC72" w14:textId="77777777" w:rsidR="00475708" w:rsidRDefault="00475708" w:rsidP="00FF0E67">
            <w:pPr>
              <w:spacing w:line="240" w:lineRule="auto"/>
              <w:rPr>
                <w:b/>
                <w:sz w:val="21"/>
                <w:szCs w:val="21"/>
              </w:rPr>
            </w:pPr>
          </w:p>
          <w:p w14:paraId="37663ACC" w14:textId="77777777" w:rsidR="00FF0E67" w:rsidRDefault="00FF0E67" w:rsidP="00FF0E67">
            <w:pPr>
              <w:spacing w:line="240" w:lineRule="auto"/>
              <w:rPr>
                <w:b/>
                <w:sz w:val="21"/>
                <w:szCs w:val="21"/>
              </w:rPr>
            </w:pPr>
            <w:r w:rsidRPr="00642825">
              <w:rPr>
                <w:b/>
                <w:sz w:val="21"/>
                <w:szCs w:val="21"/>
              </w:rPr>
              <w:t>Data sporządzenia</w:t>
            </w:r>
          </w:p>
          <w:p w14:paraId="67EA6B4A" w14:textId="7E93AA0D" w:rsidR="00FF0E67" w:rsidRPr="00ED33B6" w:rsidRDefault="00565ED9" w:rsidP="00FF0E67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  <w:r w:rsidR="00FF0E67" w:rsidRPr="00ED33B6">
              <w:rPr>
                <w:sz w:val="21"/>
                <w:szCs w:val="21"/>
              </w:rPr>
              <w:t>.0</w:t>
            </w:r>
            <w:r w:rsidR="00852CE5">
              <w:rPr>
                <w:sz w:val="21"/>
                <w:szCs w:val="21"/>
              </w:rPr>
              <w:t>8</w:t>
            </w:r>
            <w:r w:rsidR="00FF0E67" w:rsidRPr="00ED33B6">
              <w:rPr>
                <w:sz w:val="21"/>
                <w:szCs w:val="21"/>
              </w:rPr>
              <w:t xml:space="preserve">.2020 r. </w:t>
            </w:r>
          </w:p>
          <w:p w14:paraId="2722E527" w14:textId="77777777" w:rsidR="00FF0E67" w:rsidRDefault="00FF0E67" w:rsidP="00FF0E67">
            <w:pPr>
              <w:spacing w:line="240" w:lineRule="auto"/>
              <w:rPr>
                <w:b/>
              </w:rPr>
            </w:pPr>
          </w:p>
          <w:p w14:paraId="19DA9D15" w14:textId="77777777" w:rsidR="00475708" w:rsidRDefault="00475708" w:rsidP="00FF0E67">
            <w:pPr>
              <w:spacing w:line="240" w:lineRule="auto"/>
              <w:rPr>
                <w:b/>
              </w:rPr>
            </w:pPr>
          </w:p>
          <w:p w14:paraId="00BDD8E5" w14:textId="77777777" w:rsidR="00FF0E67" w:rsidRPr="0065019F" w:rsidRDefault="00FF0E67" w:rsidP="00FF0E67">
            <w:pPr>
              <w:spacing w:line="240" w:lineRule="auto"/>
              <w:rPr>
                <w:b/>
              </w:rPr>
            </w:pPr>
            <w:r w:rsidRPr="0065019F">
              <w:rPr>
                <w:b/>
              </w:rPr>
              <w:t xml:space="preserve">Źródło: </w:t>
            </w:r>
            <w:bookmarkStart w:id="0" w:name="Lista1"/>
          </w:p>
          <w:bookmarkEnd w:id="0" w:displacedByCustomXml="next"/>
          <w:sdt>
            <w:sdtPr>
              <w:id w:val="-1451614635"/>
              <w:placeholder>
                <w:docPart w:val="0C3C05CE0CAD410DACC781434F6D860F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0E3686DC" w14:textId="7369DFC6" w:rsidR="00FF0E67" w:rsidRPr="00EF290C" w:rsidRDefault="00FF0E67" w:rsidP="00FF0E67">
                <w:pPr>
                  <w:spacing w:line="240" w:lineRule="auto"/>
                </w:pPr>
                <w:r>
                  <w:t>Exposé PRM</w:t>
                </w:r>
              </w:p>
            </w:sdtContent>
          </w:sdt>
          <w:p w14:paraId="0A33826F" w14:textId="77F32E6A" w:rsidR="00A97335" w:rsidRPr="005D22E2" w:rsidRDefault="00A97335" w:rsidP="00A97335">
            <w:pPr>
              <w:spacing w:line="240" w:lineRule="auto"/>
              <w:jc w:val="both"/>
              <w:rPr>
                <w:color w:val="000000"/>
                <w:szCs w:val="24"/>
              </w:rPr>
            </w:pPr>
            <w:r w:rsidRPr="005D22E2">
              <w:rPr>
                <w:color w:val="000000"/>
                <w:szCs w:val="24"/>
              </w:rPr>
              <w:t>art. 411 ust. 10</w:t>
            </w:r>
            <w:r>
              <w:rPr>
                <w:color w:val="000000"/>
                <w:szCs w:val="24"/>
              </w:rPr>
              <w:t>s</w:t>
            </w:r>
            <w:r w:rsidRPr="005D22E2">
              <w:rPr>
                <w:color w:val="000000"/>
                <w:szCs w:val="24"/>
              </w:rPr>
              <w:t xml:space="preserve"> ustawy z dnia 27 kwietnia 2001 r. – Prawo ochrony środowiska. </w:t>
            </w:r>
          </w:p>
          <w:p w14:paraId="5CE06C34" w14:textId="77777777" w:rsidR="00FF0E67" w:rsidRPr="0065019F" w:rsidRDefault="00FF0E67" w:rsidP="00FF0E67">
            <w:pPr>
              <w:spacing w:line="240" w:lineRule="auto"/>
            </w:pPr>
          </w:p>
          <w:p w14:paraId="28A3FAC5" w14:textId="77777777" w:rsidR="00FF0E67" w:rsidRPr="0065019F" w:rsidRDefault="00FF0E67" w:rsidP="00FF0E67">
            <w:pPr>
              <w:spacing w:line="240" w:lineRule="auto"/>
            </w:pPr>
          </w:p>
          <w:p w14:paraId="35D81AB4" w14:textId="076428F0" w:rsidR="00FF0E67" w:rsidRPr="008B4FE6" w:rsidRDefault="00FF0E67" w:rsidP="00FF0E67">
            <w:pPr>
              <w:spacing w:before="120" w:line="240" w:lineRule="auto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Nr </w:t>
            </w:r>
            <w:r>
              <w:rPr>
                <w:b/>
                <w:color w:val="000000"/>
              </w:rPr>
              <w:t>w</w:t>
            </w:r>
            <w:r w:rsidRPr="008B4FE6">
              <w:rPr>
                <w:b/>
                <w:color w:val="000000"/>
              </w:rPr>
              <w:t xml:space="preserve"> wykaz</w:t>
            </w:r>
            <w:r>
              <w:rPr>
                <w:b/>
                <w:color w:val="000000"/>
              </w:rPr>
              <w:t>ie</w:t>
            </w:r>
            <w:r w:rsidRPr="008B4FE6">
              <w:rPr>
                <w:b/>
                <w:color w:val="000000"/>
              </w:rPr>
              <w:t xml:space="preserve"> prac </w:t>
            </w:r>
            <w:r w:rsidR="00923B57">
              <w:rPr>
                <w:b/>
                <w:color w:val="000000"/>
              </w:rPr>
              <w:t>legislacyjnych Ministra Klimatu</w:t>
            </w:r>
          </w:p>
          <w:p w14:paraId="243F44DE" w14:textId="0544CB27" w:rsidR="00810717" w:rsidRPr="00112D6E" w:rsidRDefault="00112D6E">
            <w:pPr>
              <w:spacing w:line="240" w:lineRule="auto"/>
              <w:rPr>
                <w:color w:val="000000"/>
                <w:szCs w:val="24"/>
              </w:rPr>
            </w:pPr>
            <w:r w:rsidRPr="00112D6E">
              <w:rPr>
                <w:color w:val="000000"/>
                <w:szCs w:val="24"/>
              </w:rPr>
              <w:t>60</w:t>
            </w:r>
          </w:p>
        </w:tc>
      </w:tr>
      <w:tr w:rsidR="00810717" w:rsidRPr="00793CCC" w14:paraId="246F3E27" w14:textId="77777777" w:rsidTr="00C45E58">
        <w:trPr>
          <w:gridBefore w:val="1"/>
          <w:wBefore w:w="10" w:type="dxa"/>
          <w:trHeight w:val="142"/>
          <w:jc w:val="center"/>
        </w:trPr>
        <w:tc>
          <w:tcPr>
            <w:tcW w:w="10900" w:type="dxa"/>
            <w:gridSpan w:val="19"/>
            <w:shd w:val="clear" w:color="auto" w:fill="99CCFF"/>
          </w:tcPr>
          <w:p w14:paraId="3785D5FE" w14:textId="77777777" w:rsidR="00810717" w:rsidRPr="00793CCC" w:rsidRDefault="00810717" w:rsidP="00F21AA7">
            <w:pPr>
              <w:spacing w:line="240" w:lineRule="auto"/>
              <w:ind w:left="57"/>
              <w:jc w:val="center"/>
              <w:rPr>
                <w:b/>
                <w:color w:val="FFFFFF"/>
                <w:sz w:val="32"/>
                <w:szCs w:val="32"/>
              </w:rPr>
            </w:pPr>
            <w:r w:rsidRPr="00793CCC">
              <w:rPr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810717" w:rsidRPr="00793CCC" w14:paraId="31B8608F" w14:textId="77777777" w:rsidTr="00C45E58">
        <w:trPr>
          <w:gridBefore w:val="1"/>
          <w:wBefore w:w="10" w:type="dxa"/>
          <w:trHeight w:val="333"/>
          <w:jc w:val="center"/>
        </w:trPr>
        <w:tc>
          <w:tcPr>
            <w:tcW w:w="10900" w:type="dxa"/>
            <w:gridSpan w:val="19"/>
            <w:shd w:val="clear" w:color="auto" w:fill="99CCFF"/>
            <w:vAlign w:val="center"/>
          </w:tcPr>
          <w:p w14:paraId="5AB01F94" w14:textId="77777777" w:rsidR="00810717" w:rsidRPr="00793CCC" w:rsidRDefault="00810717" w:rsidP="00F21AA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793CCC">
              <w:rPr>
                <w:b/>
              </w:rPr>
              <w:t>Jaki problem jest rozwiązywany?</w:t>
            </w:r>
            <w:bookmarkStart w:id="1" w:name="Wybór1"/>
            <w:bookmarkEnd w:id="1"/>
          </w:p>
        </w:tc>
      </w:tr>
      <w:tr w:rsidR="00810717" w:rsidRPr="00793CCC" w14:paraId="55D7C189" w14:textId="77777777" w:rsidTr="00C45E58">
        <w:trPr>
          <w:gridBefore w:val="1"/>
          <w:wBefore w:w="10" w:type="dxa"/>
          <w:trHeight w:val="142"/>
          <w:jc w:val="center"/>
        </w:trPr>
        <w:tc>
          <w:tcPr>
            <w:tcW w:w="10900" w:type="dxa"/>
            <w:gridSpan w:val="19"/>
            <w:shd w:val="clear" w:color="auto" w:fill="FFFFFF"/>
          </w:tcPr>
          <w:p w14:paraId="245B64C8" w14:textId="3DC8244F" w:rsidR="00FF0E67" w:rsidRPr="005D22E2" w:rsidRDefault="00FF0E67" w:rsidP="00FF0E67">
            <w:pPr>
              <w:spacing w:line="240" w:lineRule="auto"/>
              <w:jc w:val="both"/>
              <w:rPr>
                <w:color w:val="000000"/>
                <w:szCs w:val="24"/>
              </w:rPr>
            </w:pPr>
            <w:r w:rsidRPr="005D22E2">
              <w:rPr>
                <w:color w:val="000000"/>
                <w:szCs w:val="24"/>
              </w:rPr>
              <w:t xml:space="preserve">Projekt rozporządzenia Ministra Klimatu </w:t>
            </w:r>
            <w:r w:rsidR="00E25AE1" w:rsidRPr="00E25AE1">
              <w:rPr>
                <w:color w:val="000000"/>
                <w:szCs w:val="24"/>
              </w:rPr>
              <w:t xml:space="preserve">w sprawie </w:t>
            </w:r>
            <w:r w:rsidR="00554509">
              <w:rPr>
                <w:color w:val="000000"/>
                <w:szCs w:val="24"/>
              </w:rPr>
              <w:t xml:space="preserve">określenia </w:t>
            </w:r>
            <w:r w:rsidR="00E25AE1" w:rsidRPr="00E25AE1">
              <w:rPr>
                <w:color w:val="000000"/>
                <w:szCs w:val="24"/>
              </w:rPr>
              <w:t xml:space="preserve">wzoru żądania wydania zaświadczenia o wysokości przeciętnego miesięcznego dochodu przypadającego na jednego członka gospodarstwa domowego osoby fizycznej oraz wzoru tego zaświadczenia </w:t>
            </w:r>
            <w:r w:rsidR="007618D2">
              <w:rPr>
                <w:color w:val="000000"/>
                <w:szCs w:val="24"/>
              </w:rPr>
              <w:t xml:space="preserve">będzie </w:t>
            </w:r>
            <w:r w:rsidR="00331FEE">
              <w:rPr>
                <w:color w:val="000000"/>
                <w:szCs w:val="24"/>
              </w:rPr>
              <w:t>stanowi</w:t>
            </w:r>
            <w:r w:rsidR="007618D2">
              <w:rPr>
                <w:color w:val="000000"/>
                <w:szCs w:val="24"/>
              </w:rPr>
              <w:t>ć</w:t>
            </w:r>
            <w:r w:rsidR="00331FEE">
              <w:rPr>
                <w:color w:val="000000"/>
                <w:szCs w:val="24"/>
              </w:rPr>
              <w:t xml:space="preserve"> </w:t>
            </w:r>
            <w:r w:rsidRPr="005D22E2">
              <w:rPr>
                <w:color w:val="000000"/>
                <w:szCs w:val="24"/>
              </w:rPr>
              <w:t>wykonanie upoważ</w:t>
            </w:r>
            <w:r w:rsidR="00057CAD">
              <w:rPr>
                <w:color w:val="000000"/>
                <w:szCs w:val="24"/>
              </w:rPr>
              <w:t>nienia ustawowego określonego w </w:t>
            </w:r>
            <w:r w:rsidRPr="005D22E2">
              <w:rPr>
                <w:color w:val="000000"/>
                <w:szCs w:val="24"/>
              </w:rPr>
              <w:t>art. 411 ust. 10</w:t>
            </w:r>
            <w:r w:rsidR="00ED768C">
              <w:rPr>
                <w:color w:val="000000"/>
                <w:szCs w:val="24"/>
              </w:rPr>
              <w:t>s</w:t>
            </w:r>
            <w:r w:rsidRPr="005D22E2">
              <w:rPr>
                <w:color w:val="000000"/>
                <w:szCs w:val="24"/>
              </w:rPr>
              <w:t xml:space="preserve"> ustawy z dnia 27 kwietnia 2001 r. – Prawo ochrony środowiska</w:t>
            </w:r>
            <w:r w:rsidR="00923B57">
              <w:rPr>
                <w:color w:val="000000"/>
                <w:szCs w:val="24"/>
              </w:rPr>
              <w:t xml:space="preserve"> </w:t>
            </w:r>
            <w:r w:rsidR="00923B57" w:rsidRPr="00923B57">
              <w:rPr>
                <w:color w:val="000000"/>
                <w:szCs w:val="24"/>
              </w:rPr>
              <w:t>(Dz. U. z</w:t>
            </w:r>
            <w:r w:rsidR="00923B57">
              <w:rPr>
                <w:color w:val="000000"/>
                <w:szCs w:val="24"/>
              </w:rPr>
              <w:br/>
            </w:r>
            <w:r w:rsidR="00923B57" w:rsidRPr="00923B57">
              <w:rPr>
                <w:color w:val="000000"/>
                <w:szCs w:val="24"/>
              </w:rPr>
              <w:t xml:space="preserve">2020 r. poz. 1219, z </w:t>
            </w:r>
            <w:proofErr w:type="spellStart"/>
            <w:r w:rsidR="00923B57" w:rsidRPr="00923B57">
              <w:rPr>
                <w:color w:val="000000"/>
                <w:szCs w:val="24"/>
              </w:rPr>
              <w:t>późn</w:t>
            </w:r>
            <w:proofErr w:type="spellEnd"/>
            <w:r w:rsidR="00923B57" w:rsidRPr="00923B57">
              <w:rPr>
                <w:color w:val="000000"/>
                <w:szCs w:val="24"/>
              </w:rPr>
              <w:t>. zm.)</w:t>
            </w:r>
            <w:r w:rsidR="007618D2">
              <w:rPr>
                <w:color w:val="000000"/>
                <w:szCs w:val="24"/>
              </w:rPr>
              <w:t>, wprowadzonego ustawą</w:t>
            </w:r>
            <w:r w:rsidR="00072595">
              <w:rPr>
                <w:color w:val="000000"/>
                <w:szCs w:val="24"/>
              </w:rPr>
              <w:t xml:space="preserve"> o </w:t>
            </w:r>
            <w:r w:rsidR="000E127C" w:rsidRPr="007618D2">
              <w:rPr>
                <w:color w:val="000000"/>
                <w:szCs w:val="24"/>
              </w:rPr>
              <w:t>zmianie ustawy o biokomponentach i biopaliwach ciekłych oraz niektórych innych ustaw</w:t>
            </w:r>
            <w:r w:rsidR="007618D2">
              <w:rPr>
                <w:color w:val="000000"/>
                <w:szCs w:val="24"/>
              </w:rPr>
              <w:t>, uchwaloną na posiedzeniu Sejmu RP w</w:t>
            </w:r>
            <w:r w:rsidR="007618D2" w:rsidRPr="007618D2">
              <w:rPr>
                <w:color w:val="000000"/>
                <w:szCs w:val="24"/>
              </w:rPr>
              <w:t xml:space="preserve"> dni</w:t>
            </w:r>
            <w:r w:rsidR="007618D2">
              <w:rPr>
                <w:color w:val="000000"/>
                <w:szCs w:val="24"/>
              </w:rPr>
              <w:t>u</w:t>
            </w:r>
            <w:r w:rsidR="00057CAD">
              <w:rPr>
                <w:color w:val="000000"/>
                <w:szCs w:val="24"/>
              </w:rPr>
              <w:t xml:space="preserve"> 14 sierpnia 2020 r</w:t>
            </w:r>
            <w:r w:rsidRPr="005D22E2">
              <w:rPr>
                <w:color w:val="000000"/>
                <w:szCs w:val="24"/>
              </w:rPr>
              <w:t xml:space="preserve">. </w:t>
            </w:r>
          </w:p>
          <w:p w14:paraId="61361DCE" w14:textId="77777777" w:rsidR="00FF0E67" w:rsidRPr="005D22E2" w:rsidRDefault="00FF0E67" w:rsidP="00FF0E67">
            <w:pPr>
              <w:spacing w:line="240" w:lineRule="auto"/>
              <w:jc w:val="both"/>
              <w:rPr>
                <w:color w:val="000000"/>
                <w:sz w:val="12"/>
                <w:szCs w:val="24"/>
              </w:rPr>
            </w:pPr>
          </w:p>
          <w:p w14:paraId="40A420C2" w14:textId="240E057A" w:rsidR="00FF0E67" w:rsidRPr="005D22E2" w:rsidRDefault="00FF0E67" w:rsidP="00FF0E67">
            <w:pPr>
              <w:spacing w:line="240" w:lineRule="auto"/>
              <w:jc w:val="both"/>
              <w:rPr>
                <w:color w:val="000000"/>
                <w:szCs w:val="24"/>
              </w:rPr>
            </w:pPr>
            <w:r w:rsidRPr="005D22E2">
              <w:rPr>
                <w:color w:val="000000"/>
                <w:szCs w:val="24"/>
              </w:rPr>
              <w:t xml:space="preserve">Zgodnie z </w:t>
            </w:r>
            <w:r w:rsidR="00331FEE">
              <w:rPr>
                <w:color w:val="000000"/>
                <w:szCs w:val="24"/>
              </w:rPr>
              <w:t xml:space="preserve">upoważnieniem ustawowym, określonym w art. </w:t>
            </w:r>
            <w:r w:rsidR="00331FEE" w:rsidRPr="005D22E2">
              <w:rPr>
                <w:color w:val="000000"/>
                <w:szCs w:val="24"/>
              </w:rPr>
              <w:t>411 ust. 10</w:t>
            </w:r>
            <w:r w:rsidR="00331FEE">
              <w:rPr>
                <w:color w:val="000000"/>
                <w:szCs w:val="24"/>
              </w:rPr>
              <w:t>s</w:t>
            </w:r>
            <w:r w:rsidR="00331FEE" w:rsidRPr="005D22E2">
              <w:rPr>
                <w:color w:val="000000"/>
                <w:szCs w:val="24"/>
              </w:rPr>
              <w:t xml:space="preserve"> ustawy z dnia 27 kwietnia 2001 r. – Prawo ochrony środowiska </w:t>
            </w:r>
            <w:r w:rsidR="00331FEE">
              <w:rPr>
                <w:color w:val="000000"/>
                <w:szCs w:val="24"/>
              </w:rPr>
              <w:t xml:space="preserve">konieczne jest określenie </w:t>
            </w:r>
            <w:r w:rsidR="00E25AE1">
              <w:rPr>
                <w:color w:val="000000"/>
                <w:szCs w:val="24"/>
              </w:rPr>
              <w:t xml:space="preserve">w drodze rozporządzenia, </w:t>
            </w:r>
            <w:r w:rsidR="00331FEE">
              <w:rPr>
                <w:color w:val="000000"/>
                <w:szCs w:val="24"/>
              </w:rPr>
              <w:t xml:space="preserve">przez </w:t>
            </w:r>
            <w:r w:rsidRPr="005D22E2">
              <w:rPr>
                <w:color w:val="000000"/>
                <w:szCs w:val="24"/>
              </w:rPr>
              <w:t>ministr</w:t>
            </w:r>
            <w:r w:rsidR="00331FEE">
              <w:rPr>
                <w:color w:val="000000"/>
                <w:szCs w:val="24"/>
              </w:rPr>
              <w:t>a</w:t>
            </w:r>
            <w:r w:rsidRPr="005D22E2">
              <w:rPr>
                <w:color w:val="000000"/>
                <w:szCs w:val="24"/>
              </w:rPr>
              <w:t xml:space="preserve"> wł</w:t>
            </w:r>
            <w:r w:rsidR="00564CCC">
              <w:rPr>
                <w:color w:val="000000"/>
                <w:szCs w:val="24"/>
              </w:rPr>
              <w:t>aściw</w:t>
            </w:r>
            <w:r w:rsidR="00331FEE">
              <w:rPr>
                <w:color w:val="000000"/>
                <w:szCs w:val="24"/>
              </w:rPr>
              <w:t>ego</w:t>
            </w:r>
            <w:r w:rsidR="00564CCC">
              <w:rPr>
                <w:color w:val="000000"/>
                <w:szCs w:val="24"/>
              </w:rPr>
              <w:t xml:space="preserve"> do spraw klimatu </w:t>
            </w:r>
            <w:r w:rsidRPr="005D22E2">
              <w:rPr>
                <w:color w:val="000000"/>
                <w:szCs w:val="24"/>
              </w:rPr>
              <w:t>w porozumieniu z ministrem właściwym do spraw rodziny</w:t>
            </w:r>
            <w:r w:rsidR="005D22E2">
              <w:rPr>
                <w:color w:val="000000"/>
                <w:szCs w:val="24"/>
              </w:rPr>
              <w:t>,</w:t>
            </w:r>
            <w:r w:rsidR="00564CCC">
              <w:rPr>
                <w:color w:val="000000"/>
                <w:szCs w:val="24"/>
              </w:rPr>
              <w:t xml:space="preserve"> </w:t>
            </w:r>
            <w:r w:rsidR="00057CAD">
              <w:rPr>
                <w:color w:val="000000"/>
                <w:szCs w:val="24"/>
              </w:rPr>
              <w:t>wzoru</w:t>
            </w:r>
            <w:r w:rsidRPr="005D22E2">
              <w:rPr>
                <w:color w:val="000000"/>
                <w:szCs w:val="24"/>
              </w:rPr>
              <w:t xml:space="preserve"> ż</w:t>
            </w:r>
            <w:r w:rsidR="00564CCC">
              <w:rPr>
                <w:color w:val="000000"/>
                <w:szCs w:val="24"/>
              </w:rPr>
              <w:t xml:space="preserve">ądania o wydanie zaświadczenia </w:t>
            </w:r>
            <w:r w:rsidR="00331FEE" w:rsidRPr="005D22E2">
              <w:rPr>
                <w:color w:val="000000"/>
                <w:szCs w:val="24"/>
              </w:rPr>
              <w:t>potwierdzającego przeciętny miesięczny dochód na jednego członka gospodarstwa domowego</w:t>
            </w:r>
            <w:r w:rsidR="00331FEE">
              <w:rPr>
                <w:color w:val="000000"/>
                <w:szCs w:val="24"/>
              </w:rPr>
              <w:t xml:space="preserve"> </w:t>
            </w:r>
            <w:r w:rsidR="00564CCC">
              <w:rPr>
                <w:color w:val="000000"/>
                <w:szCs w:val="24"/>
              </w:rPr>
              <w:t xml:space="preserve">oraz wzór </w:t>
            </w:r>
            <w:r w:rsidR="00057CAD">
              <w:rPr>
                <w:color w:val="000000"/>
                <w:szCs w:val="24"/>
              </w:rPr>
              <w:t xml:space="preserve">takiego </w:t>
            </w:r>
            <w:r w:rsidR="00564CCC">
              <w:rPr>
                <w:color w:val="000000"/>
                <w:szCs w:val="24"/>
              </w:rPr>
              <w:t>zaświadczenia,</w:t>
            </w:r>
            <w:r w:rsidR="00564CCC" w:rsidRPr="00564CCC">
              <w:rPr>
                <w:color w:val="000000"/>
                <w:szCs w:val="24"/>
              </w:rPr>
              <w:t xml:space="preserve"> </w:t>
            </w:r>
            <w:r w:rsidR="00564CCC">
              <w:rPr>
                <w:color w:val="000000"/>
                <w:szCs w:val="24"/>
              </w:rPr>
              <w:t>zgodnie z</w:t>
            </w:r>
            <w:r w:rsidR="00564CCC" w:rsidRPr="00564CCC">
              <w:rPr>
                <w:color w:val="000000"/>
                <w:szCs w:val="24"/>
              </w:rPr>
              <w:t xml:space="preserve"> art. 411 ust. 10</w:t>
            </w:r>
            <w:r w:rsidR="00ED768C">
              <w:rPr>
                <w:color w:val="000000"/>
                <w:szCs w:val="24"/>
              </w:rPr>
              <w:t>g</w:t>
            </w:r>
            <w:r w:rsidR="00564CCC" w:rsidRPr="00564CCC">
              <w:rPr>
                <w:color w:val="000000"/>
                <w:szCs w:val="24"/>
              </w:rPr>
              <w:t xml:space="preserve"> ustawy z dnia 27 kwietnia 2001 r. – Prawo ochrony środowiska</w:t>
            </w:r>
            <w:r w:rsidR="00564CCC">
              <w:rPr>
                <w:color w:val="000000"/>
                <w:szCs w:val="24"/>
              </w:rPr>
              <w:t xml:space="preserve">. </w:t>
            </w:r>
            <w:r w:rsidR="00331FEE">
              <w:rPr>
                <w:color w:val="000000"/>
                <w:szCs w:val="24"/>
              </w:rPr>
              <w:t>Określając</w:t>
            </w:r>
            <w:r w:rsidR="00057CAD">
              <w:rPr>
                <w:color w:val="000000"/>
                <w:szCs w:val="24"/>
              </w:rPr>
              <w:t>,</w:t>
            </w:r>
            <w:r w:rsidR="00331FEE">
              <w:rPr>
                <w:color w:val="000000"/>
                <w:szCs w:val="24"/>
              </w:rPr>
              <w:t xml:space="preserve"> w ramach </w:t>
            </w:r>
            <w:r w:rsidR="00504524">
              <w:rPr>
                <w:color w:val="000000"/>
                <w:szCs w:val="24"/>
              </w:rPr>
              <w:t>rozporządzeni</w:t>
            </w:r>
            <w:r w:rsidR="00331FEE">
              <w:rPr>
                <w:color w:val="000000"/>
                <w:szCs w:val="24"/>
              </w:rPr>
              <w:t>a</w:t>
            </w:r>
            <w:r w:rsidR="00057CAD">
              <w:rPr>
                <w:color w:val="000000"/>
                <w:szCs w:val="24"/>
              </w:rPr>
              <w:t>,</w:t>
            </w:r>
            <w:r w:rsidR="00504524">
              <w:rPr>
                <w:color w:val="000000"/>
                <w:szCs w:val="24"/>
              </w:rPr>
              <w:t xml:space="preserve"> </w:t>
            </w:r>
            <w:r w:rsidR="00331FEE">
              <w:rPr>
                <w:color w:val="000000"/>
                <w:szCs w:val="24"/>
              </w:rPr>
              <w:t>cytowan</w:t>
            </w:r>
            <w:r w:rsidR="00057CAD">
              <w:rPr>
                <w:color w:val="000000"/>
                <w:szCs w:val="24"/>
              </w:rPr>
              <w:t>e</w:t>
            </w:r>
            <w:r w:rsidR="00331FEE">
              <w:rPr>
                <w:color w:val="000000"/>
                <w:szCs w:val="24"/>
              </w:rPr>
              <w:t xml:space="preserve"> wyżej </w:t>
            </w:r>
            <w:r w:rsidR="00A05259">
              <w:rPr>
                <w:color w:val="000000"/>
                <w:szCs w:val="24"/>
              </w:rPr>
              <w:t>wzor</w:t>
            </w:r>
            <w:r w:rsidR="00057CAD">
              <w:rPr>
                <w:color w:val="000000"/>
                <w:szCs w:val="24"/>
              </w:rPr>
              <w:t>y</w:t>
            </w:r>
            <w:r w:rsidR="00A05259">
              <w:rPr>
                <w:color w:val="000000"/>
                <w:szCs w:val="24"/>
              </w:rPr>
              <w:t xml:space="preserve"> </w:t>
            </w:r>
            <w:r w:rsidR="00113DA4" w:rsidRPr="005D22E2">
              <w:rPr>
                <w:color w:val="000000"/>
                <w:szCs w:val="24"/>
              </w:rPr>
              <w:t>minister wł</w:t>
            </w:r>
            <w:r w:rsidR="00113DA4">
              <w:rPr>
                <w:color w:val="000000"/>
                <w:szCs w:val="24"/>
              </w:rPr>
              <w:t>aściwy do spraw klimatu</w:t>
            </w:r>
            <w:r w:rsidR="00331FEE">
              <w:rPr>
                <w:color w:val="000000"/>
                <w:szCs w:val="24"/>
              </w:rPr>
              <w:t xml:space="preserve"> </w:t>
            </w:r>
            <w:r w:rsidR="00113DA4">
              <w:rPr>
                <w:color w:val="000000"/>
                <w:szCs w:val="24"/>
              </w:rPr>
              <w:t>kier</w:t>
            </w:r>
            <w:r w:rsidR="00331FEE">
              <w:rPr>
                <w:color w:val="000000"/>
                <w:szCs w:val="24"/>
              </w:rPr>
              <w:t>uje się</w:t>
            </w:r>
            <w:r w:rsidR="00113DA4">
              <w:rPr>
                <w:color w:val="000000"/>
                <w:szCs w:val="24"/>
              </w:rPr>
              <w:t xml:space="preserve"> potrzebą</w:t>
            </w:r>
            <w:r w:rsidR="00564CCC">
              <w:rPr>
                <w:color w:val="000000"/>
                <w:szCs w:val="24"/>
              </w:rPr>
              <w:t xml:space="preserve"> </w:t>
            </w:r>
            <w:r w:rsidRPr="005D22E2">
              <w:rPr>
                <w:color w:val="000000"/>
                <w:szCs w:val="24"/>
              </w:rPr>
              <w:t>ujednoliceni</w:t>
            </w:r>
            <w:r w:rsidR="00113DA4">
              <w:rPr>
                <w:color w:val="000000"/>
                <w:szCs w:val="24"/>
              </w:rPr>
              <w:t>a</w:t>
            </w:r>
            <w:r w:rsidRPr="005D22E2">
              <w:rPr>
                <w:color w:val="000000"/>
                <w:szCs w:val="24"/>
              </w:rPr>
              <w:t xml:space="preserve"> formy przekazywanych danych, a także </w:t>
            </w:r>
            <w:r w:rsidR="00057CAD">
              <w:rPr>
                <w:color w:val="000000"/>
                <w:szCs w:val="24"/>
              </w:rPr>
              <w:t xml:space="preserve">realizacji </w:t>
            </w:r>
            <w:r w:rsidR="00113DA4">
              <w:rPr>
                <w:color w:val="000000"/>
                <w:szCs w:val="24"/>
              </w:rPr>
              <w:t>cel</w:t>
            </w:r>
            <w:r w:rsidR="00057CAD">
              <w:rPr>
                <w:color w:val="000000"/>
                <w:szCs w:val="24"/>
              </w:rPr>
              <w:t>u</w:t>
            </w:r>
            <w:r w:rsidR="00E25AE1">
              <w:rPr>
                <w:color w:val="000000"/>
                <w:szCs w:val="24"/>
              </w:rPr>
              <w:t>, jakim jest</w:t>
            </w:r>
            <w:r w:rsidR="00113DA4">
              <w:rPr>
                <w:color w:val="000000"/>
                <w:szCs w:val="24"/>
              </w:rPr>
              <w:t xml:space="preserve"> </w:t>
            </w:r>
            <w:r w:rsidR="00564CCC">
              <w:rPr>
                <w:color w:val="000000"/>
                <w:szCs w:val="24"/>
              </w:rPr>
              <w:t>zapewni</w:t>
            </w:r>
            <w:r w:rsidR="00113DA4">
              <w:rPr>
                <w:color w:val="000000"/>
                <w:szCs w:val="24"/>
              </w:rPr>
              <w:t>enie</w:t>
            </w:r>
            <w:r w:rsidR="00564CCC">
              <w:rPr>
                <w:color w:val="000000"/>
                <w:szCs w:val="24"/>
              </w:rPr>
              <w:t xml:space="preserve"> </w:t>
            </w:r>
            <w:r w:rsidRPr="005D22E2">
              <w:rPr>
                <w:color w:val="000000"/>
                <w:szCs w:val="24"/>
              </w:rPr>
              <w:t>zupełnoś</w:t>
            </w:r>
            <w:r w:rsidR="00113DA4">
              <w:rPr>
                <w:color w:val="000000"/>
                <w:szCs w:val="24"/>
              </w:rPr>
              <w:t>ci</w:t>
            </w:r>
            <w:r w:rsidRPr="005D22E2">
              <w:rPr>
                <w:color w:val="000000"/>
                <w:szCs w:val="24"/>
              </w:rPr>
              <w:t xml:space="preserve"> i przejrzystoś</w:t>
            </w:r>
            <w:r w:rsidR="00113DA4">
              <w:rPr>
                <w:color w:val="000000"/>
                <w:szCs w:val="24"/>
              </w:rPr>
              <w:t>ci</w:t>
            </w:r>
            <w:r w:rsidR="00564CCC">
              <w:rPr>
                <w:color w:val="000000"/>
                <w:szCs w:val="24"/>
              </w:rPr>
              <w:t xml:space="preserve"> </w:t>
            </w:r>
            <w:r w:rsidRPr="005D22E2">
              <w:rPr>
                <w:color w:val="000000"/>
                <w:szCs w:val="24"/>
              </w:rPr>
              <w:t>przedstawianych informacji.</w:t>
            </w:r>
          </w:p>
          <w:p w14:paraId="73898678" w14:textId="77777777" w:rsidR="00FF0E67" w:rsidRPr="005D22E2" w:rsidRDefault="00FF0E67" w:rsidP="00FF0E67">
            <w:pPr>
              <w:spacing w:line="240" w:lineRule="auto"/>
              <w:jc w:val="both"/>
              <w:rPr>
                <w:color w:val="000000"/>
                <w:sz w:val="12"/>
                <w:szCs w:val="24"/>
              </w:rPr>
            </w:pPr>
          </w:p>
          <w:p w14:paraId="095D2817" w14:textId="5E48DEC6" w:rsidR="00525659" w:rsidRPr="00C77021" w:rsidRDefault="00FF0E67" w:rsidP="00B90C3A">
            <w:pPr>
              <w:spacing w:after="120" w:line="240" w:lineRule="auto"/>
              <w:jc w:val="both"/>
              <w:rPr>
                <w:rFonts w:cs="Times New Roman"/>
                <w:sz w:val="12"/>
                <w:szCs w:val="12"/>
              </w:rPr>
            </w:pPr>
            <w:r w:rsidRPr="005D22E2">
              <w:rPr>
                <w:bCs/>
                <w:color w:val="000000"/>
                <w:szCs w:val="24"/>
              </w:rPr>
              <w:t xml:space="preserve">Konieczność wydania rozporządzenia wynika ze zmian </w:t>
            </w:r>
            <w:r w:rsidR="009C0269">
              <w:rPr>
                <w:bCs/>
                <w:color w:val="000000"/>
                <w:szCs w:val="24"/>
              </w:rPr>
              <w:t xml:space="preserve">wprowadzonych </w:t>
            </w:r>
            <w:r w:rsidR="000E127C">
              <w:rPr>
                <w:bCs/>
                <w:color w:val="000000"/>
                <w:szCs w:val="24"/>
              </w:rPr>
              <w:t xml:space="preserve">w art. 5 pkt 7 lit. b </w:t>
            </w:r>
            <w:r w:rsidR="009C0269">
              <w:rPr>
                <w:bCs/>
                <w:color w:val="000000"/>
                <w:szCs w:val="24"/>
              </w:rPr>
              <w:t>ustaw</w:t>
            </w:r>
            <w:r w:rsidR="000E127C">
              <w:rPr>
                <w:bCs/>
                <w:color w:val="000000"/>
                <w:szCs w:val="24"/>
              </w:rPr>
              <w:t>y</w:t>
            </w:r>
            <w:r w:rsidRPr="005D22E2">
              <w:rPr>
                <w:szCs w:val="24"/>
              </w:rPr>
              <w:t xml:space="preserve"> </w:t>
            </w:r>
            <w:r w:rsidR="009C0269">
              <w:rPr>
                <w:szCs w:val="24"/>
              </w:rPr>
              <w:t>z</w:t>
            </w:r>
            <w:r w:rsidR="00057CAD">
              <w:rPr>
                <w:szCs w:val="24"/>
              </w:rPr>
              <w:t xml:space="preserve"> dnia 14 </w:t>
            </w:r>
            <w:r w:rsidR="009C0269">
              <w:rPr>
                <w:szCs w:val="24"/>
              </w:rPr>
              <w:t>sierpnia 2020 r.</w:t>
            </w:r>
            <w:r w:rsidR="00D86111">
              <w:rPr>
                <w:szCs w:val="24"/>
              </w:rPr>
              <w:t xml:space="preserve"> </w:t>
            </w:r>
            <w:r w:rsidR="00ED768C" w:rsidRPr="00ED768C">
              <w:rPr>
                <w:szCs w:val="24"/>
              </w:rPr>
              <w:t>o zmianie ustawy o biokomponentach i biopaliwach ciekłych oraz niektórych innych ustaw</w:t>
            </w:r>
            <w:r w:rsidR="00D86111">
              <w:rPr>
                <w:bCs/>
                <w:color w:val="000000"/>
                <w:szCs w:val="24"/>
              </w:rPr>
              <w:t>.</w:t>
            </w:r>
            <w:r w:rsidR="00C77021">
              <w:rPr>
                <w:bCs/>
                <w:color w:val="000000"/>
                <w:szCs w:val="24"/>
              </w:rPr>
              <w:t xml:space="preserve"> </w:t>
            </w:r>
            <w:r w:rsidR="00564CCC">
              <w:rPr>
                <w:bCs/>
                <w:color w:val="000000"/>
                <w:szCs w:val="24"/>
              </w:rPr>
              <w:t xml:space="preserve">Jedną </w:t>
            </w:r>
            <w:r w:rsidR="00A05259">
              <w:rPr>
                <w:bCs/>
                <w:color w:val="000000"/>
                <w:szCs w:val="24"/>
              </w:rPr>
              <w:t xml:space="preserve">z nich </w:t>
            </w:r>
            <w:r w:rsidR="00564CCC">
              <w:rPr>
                <w:bCs/>
                <w:color w:val="000000"/>
                <w:szCs w:val="24"/>
              </w:rPr>
              <w:t>jest d</w:t>
            </w:r>
            <w:r w:rsidR="00C77021" w:rsidRPr="00C77021">
              <w:rPr>
                <w:bCs/>
                <w:color w:val="000000"/>
                <w:szCs w:val="24"/>
              </w:rPr>
              <w:t xml:space="preserve">odanie w ustawie </w:t>
            </w:r>
            <w:r w:rsidR="009C0269">
              <w:rPr>
                <w:bCs/>
                <w:color w:val="000000"/>
                <w:szCs w:val="24"/>
              </w:rPr>
              <w:t xml:space="preserve">z dnia 27 kwietnia 2001 r. </w:t>
            </w:r>
            <w:r w:rsidR="00C77021" w:rsidRPr="00C77021">
              <w:rPr>
                <w:bCs/>
                <w:color w:val="000000"/>
                <w:szCs w:val="24"/>
              </w:rPr>
              <w:t xml:space="preserve">– Prawo ochrony środowiska przepisów </w:t>
            </w:r>
            <w:r w:rsidR="009C0269">
              <w:rPr>
                <w:bCs/>
                <w:color w:val="000000"/>
                <w:szCs w:val="24"/>
              </w:rPr>
              <w:t>(art.</w:t>
            </w:r>
            <w:r w:rsidR="000E127C">
              <w:rPr>
                <w:bCs/>
                <w:color w:val="000000"/>
                <w:szCs w:val="24"/>
              </w:rPr>
              <w:t xml:space="preserve"> 411 ust. 10</w:t>
            </w:r>
            <w:r w:rsidR="009C0269">
              <w:rPr>
                <w:bCs/>
                <w:color w:val="000000"/>
                <w:szCs w:val="24"/>
              </w:rPr>
              <w:t xml:space="preserve">s) </w:t>
            </w:r>
            <w:r w:rsidR="00A05259">
              <w:rPr>
                <w:bCs/>
                <w:color w:val="000000"/>
                <w:szCs w:val="24"/>
              </w:rPr>
              <w:t>w przedmiocie</w:t>
            </w:r>
            <w:r w:rsidR="00C77021" w:rsidRPr="00C77021">
              <w:rPr>
                <w:bCs/>
                <w:color w:val="000000"/>
                <w:szCs w:val="24"/>
              </w:rPr>
              <w:t xml:space="preserve"> </w:t>
            </w:r>
            <w:r w:rsidR="00CE6E27">
              <w:rPr>
                <w:bCs/>
                <w:color w:val="000000"/>
                <w:szCs w:val="24"/>
              </w:rPr>
              <w:t>możliwości</w:t>
            </w:r>
            <w:r w:rsidR="00504524">
              <w:rPr>
                <w:bCs/>
                <w:color w:val="000000"/>
                <w:szCs w:val="24"/>
              </w:rPr>
              <w:t xml:space="preserve"> ubiegania się (żądania) i </w:t>
            </w:r>
            <w:r w:rsidR="00C77021" w:rsidRPr="00C77021">
              <w:rPr>
                <w:bCs/>
                <w:color w:val="000000"/>
                <w:szCs w:val="24"/>
              </w:rPr>
              <w:t xml:space="preserve">wydawania zaświadczenia </w:t>
            </w:r>
            <w:r w:rsidR="00A70C17" w:rsidRPr="005D22E2">
              <w:rPr>
                <w:color w:val="000000"/>
                <w:szCs w:val="24"/>
              </w:rPr>
              <w:t>potwierdzającego przeciętny miesięczny dochód na jednego członka gospodarstwa domowego</w:t>
            </w:r>
            <w:r w:rsidR="00504524">
              <w:rPr>
                <w:color w:val="000000"/>
                <w:szCs w:val="24"/>
              </w:rPr>
              <w:t>.</w:t>
            </w:r>
            <w:r w:rsidR="00A70C17" w:rsidRPr="00C77021">
              <w:rPr>
                <w:bCs/>
                <w:color w:val="000000"/>
                <w:szCs w:val="24"/>
              </w:rPr>
              <w:t xml:space="preserve"> </w:t>
            </w:r>
            <w:r w:rsidR="00A05259">
              <w:rPr>
                <w:bCs/>
                <w:color w:val="000000"/>
                <w:szCs w:val="24"/>
              </w:rPr>
              <w:t>Takie działanie ma na</w:t>
            </w:r>
            <w:r w:rsidR="00C77021" w:rsidRPr="00C77021">
              <w:rPr>
                <w:bCs/>
                <w:color w:val="000000"/>
                <w:szCs w:val="24"/>
              </w:rPr>
              <w:t xml:space="preserve"> celu przyspieszenie procesu oceny wniosków o dofinansowanie składanych do </w:t>
            </w:r>
            <w:r w:rsidR="00C77021" w:rsidRPr="005D22E2">
              <w:rPr>
                <w:bCs/>
                <w:color w:val="000000"/>
                <w:spacing w:val="-2"/>
                <w:szCs w:val="24"/>
              </w:rPr>
              <w:t xml:space="preserve">Narodowego Funduszu Ochrony Środowiska i Gospodarki Wodnej </w:t>
            </w:r>
            <w:r w:rsidR="00C77021">
              <w:rPr>
                <w:bCs/>
                <w:color w:val="000000"/>
                <w:spacing w:val="-2"/>
                <w:szCs w:val="24"/>
              </w:rPr>
              <w:t>(</w:t>
            </w:r>
            <w:r w:rsidR="00D86111">
              <w:rPr>
                <w:bCs/>
                <w:color w:val="000000"/>
                <w:spacing w:val="-2"/>
                <w:szCs w:val="24"/>
              </w:rPr>
              <w:t>zwanego dalej „</w:t>
            </w:r>
            <w:r w:rsidR="00C77021">
              <w:rPr>
                <w:bCs/>
                <w:color w:val="000000"/>
                <w:spacing w:val="-2"/>
                <w:szCs w:val="24"/>
              </w:rPr>
              <w:t>NFOŚiGW</w:t>
            </w:r>
            <w:r w:rsidR="00D86111">
              <w:rPr>
                <w:bCs/>
                <w:color w:val="000000"/>
                <w:spacing w:val="-2"/>
                <w:szCs w:val="24"/>
              </w:rPr>
              <w:t>”</w:t>
            </w:r>
            <w:r w:rsidR="00C77021">
              <w:rPr>
                <w:bCs/>
                <w:color w:val="000000"/>
                <w:spacing w:val="-2"/>
                <w:szCs w:val="24"/>
              </w:rPr>
              <w:t xml:space="preserve">) </w:t>
            </w:r>
            <w:r w:rsidR="00C77021" w:rsidRPr="005D22E2">
              <w:rPr>
                <w:bCs/>
                <w:color w:val="000000"/>
                <w:spacing w:val="-2"/>
                <w:szCs w:val="24"/>
              </w:rPr>
              <w:t xml:space="preserve">lub </w:t>
            </w:r>
            <w:r w:rsidR="00C77021">
              <w:rPr>
                <w:bCs/>
                <w:color w:val="000000"/>
                <w:spacing w:val="-2"/>
                <w:szCs w:val="24"/>
              </w:rPr>
              <w:t>do</w:t>
            </w:r>
            <w:r w:rsidR="00C77021" w:rsidRPr="005D22E2">
              <w:rPr>
                <w:bCs/>
                <w:color w:val="000000"/>
                <w:spacing w:val="-2"/>
                <w:szCs w:val="24"/>
              </w:rPr>
              <w:t xml:space="preserve"> szesnastu wojewódzkich funduszy ochrony środowiska i gospodarki wodnej </w:t>
            </w:r>
            <w:r w:rsidR="00C77021">
              <w:rPr>
                <w:bCs/>
                <w:color w:val="000000"/>
                <w:spacing w:val="-2"/>
                <w:szCs w:val="24"/>
              </w:rPr>
              <w:t>(</w:t>
            </w:r>
            <w:r w:rsidR="00D86111">
              <w:rPr>
                <w:bCs/>
                <w:color w:val="000000"/>
                <w:spacing w:val="-2"/>
                <w:szCs w:val="24"/>
              </w:rPr>
              <w:t>zwanych dalej „</w:t>
            </w:r>
            <w:proofErr w:type="spellStart"/>
            <w:r w:rsidR="006B3859" w:rsidRPr="007350CE">
              <w:rPr>
                <w:iCs/>
                <w:szCs w:val="24"/>
              </w:rPr>
              <w:t>WFOŚiGW</w:t>
            </w:r>
            <w:proofErr w:type="spellEnd"/>
            <w:r w:rsidR="00D86111">
              <w:rPr>
                <w:iCs/>
                <w:szCs w:val="24"/>
              </w:rPr>
              <w:t>”</w:t>
            </w:r>
            <w:r w:rsidR="00C77021">
              <w:rPr>
                <w:bCs/>
                <w:color w:val="000000"/>
                <w:spacing w:val="-2"/>
                <w:szCs w:val="24"/>
              </w:rPr>
              <w:t xml:space="preserve">), w szczególności w ramach </w:t>
            </w:r>
            <w:r w:rsidR="00C77021" w:rsidRPr="005D22E2">
              <w:rPr>
                <w:bCs/>
                <w:szCs w:val="24"/>
              </w:rPr>
              <w:t>programu priorytetowego „Czyste Powietrze”</w:t>
            </w:r>
            <w:r w:rsidR="00C77021" w:rsidRPr="005D22E2">
              <w:rPr>
                <w:szCs w:val="24"/>
              </w:rPr>
              <w:t>.</w:t>
            </w:r>
            <w:r w:rsidR="00C77021">
              <w:rPr>
                <w:bCs/>
                <w:color w:val="000000"/>
                <w:szCs w:val="24"/>
              </w:rPr>
              <w:t xml:space="preserve"> </w:t>
            </w:r>
            <w:r w:rsidR="00F45B49">
              <w:rPr>
                <w:bCs/>
                <w:color w:val="000000"/>
                <w:szCs w:val="24"/>
              </w:rPr>
              <w:t>Obecnie we</w:t>
            </w:r>
            <w:r w:rsidR="00A70C17">
              <w:rPr>
                <w:bCs/>
                <w:color w:val="000000"/>
                <w:szCs w:val="24"/>
              </w:rPr>
              <w:t xml:space="preserve"> </w:t>
            </w:r>
            <w:r w:rsidR="00F45B49">
              <w:rPr>
                <w:bCs/>
                <w:color w:val="000000"/>
                <w:szCs w:val="24"/>
              </w:rPr>
              <w:t xml:space="preserve">wnioskach </w:t>
            </w:r>
            <w:r w:rsidR="00F45B49" w:rsidRPr="00C77021">
              <w:rPr>
                <w:bCs/>
                <w:color w:val="000000"/>
                <w:szCs w:val="24"/>
              </w:rPr>
              <w:t>o dofinansowanie</w:t>
            </w:r>
            <w:r w:rsidR="00F45B49">
              <w:rPr>
                <w:bCs/>
                <w:color w:val="000000"/>
                <w:szCs w:val="24"/>
              </w:rPr>
              <w:t xml:space="preserve"> </w:t>
            </w:r>
            <w:r w:rsidR="00A70C17">
              <w:rPr>
                <w:bCs/>
                <w:color w:val="000000"/>
                <w:szCs w:val="24"/>
              </w:rPr>
              <w:t xml:space="preserve">składanych </w:t>
            </w:r>
            <w:r w:rsidR="00A05259">
              <w:rPr>
                <w:bCs/>
                <w:color w:val="000000"/>
                <w:szCs w:val="24"/>
              </w:rPr>
              <w:t>przez osoby fizyczne</w:t>
            </w:r>
            <w:r w:rsidR="00F45B49">
              <w:rPr>
                <w:bCs/>
                <w:color w:val="000000"/>
                <w:szCs w:val="24"/>
              </w:rPr>
              <w:t xml:space="preserve"> do </w:t>
            </w:r>
            <w:r w:rsidR="00F45B49">
              <w:rPr>
                <w:bCs/>
                <w:color w:val="000000"/>
                <w:spacing w:val="-2"/>
                <w:szCs w:val="24"/>
              </w:rPr>
              <w:t>NFOŚiGW</w:t>
            </w:r>
            <w:r w:rsidR="00F45B49" w:rsidRPr="00C77021">
              <w:rPr>
                <w:bCs/>
                <w:color w:val="000000"/>
                <w:szCs w:val="24"/>
              </w:rPr>
              <w:t xml:space="preserve"> </w:t>
            </w:r>
            <w:r w:rsidR="00F45B49">
              <w:rPr>
                <w:bCs/>
                <w:color w:val="000000"/>
                <w:szCs w:val="24"/>
              </w:rPr>
              <w:t xml:space="preserve">lub </w:t>
            </w:r>
            <w:proofErr w:type="spellStart"/>
            <w:r w:rsidR="00F45B49" w:rsidRPr="007350CE">
              <w:rPr>
                <w:iCs/>
                <w:szCs w:val="24"/>
              </w:rPr>
              <w:t>WFOŚiGW</w:t>
            </w:r>
            <w:proofErr w:type="spellEnd"/>
            <w:r w:rsidR="00C77021" w:rsidRPr="00C77021">
              <w:rPr>
                <w:bCs/>
                <w:color w:val="000000"/>
                <w:szCs w:val="24"/>
              </w:rPr>
              <w:t xml:space="preserve">, w których konieczne </w:t>
            </w:r>
            <w:r w:rsidR="00F45B49">
              <w:rPr>
                <w:bCs/>
                <w:color w:val="000000"/>
                <w:szCs w:val="24"/>
              </w:rPr>
              <w:t xml:space="preserve">jest </w:t>
            </w:r>
            <w:r w:rsidR="00C77021" w:rsidRPr="00C77021">
              <w:rPr>
                <w:bCs/>
                <w:color w:val="000000"/>
                <w:szCs w:val="24"/>
              </w:rPr>
              <w:t>przedstawianie wysokości dochodu, pojaw</w:t>
            </w:r>
            <w:r w:rsidR="00F45B49">
              <w:rPr>
                <w:bCs/>
                <w:color w:val="000000"/>
                <w:szCs w:val="24"/>
              </w:rPr>
              <w:t>ia</w:t>
            </w:r>
            <w:r w:rsidR="00504524">
              <w:rPr>
                <w:bCs/>
                <w:color w:val="000000"/>
                <w:szCs w:val="24"/>
              </w:rPr>
              <w:t xml:space="preserve"> się wiele błędów</w:t>
            </w:r>
            <w:r w:rsidR="00C77021" w:rsidRPr="00C77021">
              <w:rPr>
                <w:bCs/>
                <w:color w:val="000000"/>
                <w:szCs w:val="24"/>
              </w:rPr>
              <w:t xml:space="preserve"> wynikających </w:t>
            </w:r>
            <w:r w:rsidR="00A70C17">
              <w:rPr>
                <w:bCs/>
                <w:color w:val="000000"/>
                <w:szCs w:val="24"/>
              </w:rPr>
              <w:t xml:space="preserve">przede wszystkim </w:t>
            </w:r>
            <w:r w:rsidR="00C77021" w:rsidRPr="00C77021">
              <w:rPr>
                <w:bCs/>
                <w:color w:val="000000"/>
                <w:szCs w:val="24"/>
              </w:rPr>
              <w:t>ze skomplikowa</w:t>
            </w:r>
            <w:r w:rsidR="00F45B49">
              <w:rPr>
                <w:bCs/>
                <w:color w:val="000000"/>
                <w:szCs w:val="24"/>
              </w:rPr>
              <w:t>nej metodyki</w:t>
            </w:r>
            <w:r w:rsidR="00C77021" w:rsidRPr="00C77021">
              <w:rPr>
                <w:bCs/>
                <w:color w:val="000000"/>
                <w:szCs w:val="24"/>
              </w:rPr>
              <w:t xml:space="preserve"> licz</w:t>
            </w:r>
            <w:r w:rsidR="00C77021">
              <w:rPr>
                <w:bCs/>
                <w:color w:val="000000"/>
                <w:szCs w:val="24"/>
              </w:rPr>
              <w:t>enia dochodu</w:t>
            </w:r>
            <w:r w:rsidR="00F45B49">
              <w:rPr>
                <w:bCs/>
                <w:color w:val="000000"/>
                <w:szCs w:val="24"/>
              </w:rPr>
              <w:t xml:space="preserve">, co wydłuża znacząco </w:t>
            </w:r>
            <w:r w:rsidR="00C77021" w:rsidRPr="00C77021">
              <w:rPr>
                <w:bCs/>
                <w:color w:val="000000"/>
                <w:szCs w:val="24"/>
              </w:rPr>
              <w:t>proces</w:t>
            </w:r>
            <w:r w:rsidR="00504524">
              <w:rPr>
                <w:bCs/>
                <w:color w:val="000000"/>
                <w:szCs w:val="24"/>
              </w:rPr>
              <w:t xml:space="preserve"> oceny </w:t>
            </w:r>
            <w:r w:rsidR="00D86111">
              <w:rPr>
                <w:bCs/>
                <w:color w:val="000000"/>
                <w:szCs w:val="24"/>
              </w:rPr>
              <w:t xml:space="preserve">samych </w:t>
            </w:r>
            <w:r w:rsidR="00504524">
              <w:rPr>
                <w:bCs/>
                <w:color w:val="000000"/>
                <w:szCs w:val="24"/>
              </w:rPr>
              <w:t>wniosk</w:t>
            </w:r>
            <w:r w:rsidR="00A05259">
              <w:rPr>
                <w:bCs/>
                <w:color w:val="000000"/>
                <w:szCs w:val="24"/>
              </w:rPr>
              <w:t>ów</w:t>
            </w:r>
            <w:r w:rsidR="00D86111">
              <w:rPr>
                <w:bCs/>
                <w:color w:val="000000"/>
                <w:szCs w:val="24"/>
              </w:rPr>
              <w:t xml:space="preserve"> o dofinansowanie w ramach programu priorytetowego „Czyste Powietrze”</w:t>
            </w:r>
            <w:r w:rsidR="00A05259">
              <w:rPr>
                <w:bCs/>
                <w:color w:val="000000"/>
                <w:szCs w:val="24"/>
              </w:rPr>
              <w:t xml:space="preserve">. </w:t>
            </w:r>
            <w:r w:rsidR="00D86111">
              <w:rPr>
                <w:bCs/>
                <w:color w:val="000000"/>
                <w:szCs w:val="24"/>
              </w:rPr>
              <w:t xml:space="preserve">Projekt </w:t>
            </w:r>
            <w:r w:rsidR="00D86111">
              <w:rPr>
                <w:szCs w:val="24"/>
              </w:rPr>
              <w:t>us</w:t>
            </w:r>
            <w:r w:rsidR="00F45B49" w:rsidRPr="005D22E2">
              <w:rPr>
                <w:szCs w:val="24"/>
              </w:rPr>
              <w:t>taw</w:t>
            </w:r>
            <w:r w:rsidR="00D86111">
              <w:rPr>
                <w:szCs w:val="24"/>
              </w:rPr>
              <w:t>y</w:t>
            </w:r>
            <w:r w:rsidR="00F45B49" w:rsidRPr="005D22E2">
              <w:rPr>
                <w:szCs w:val="24"/>
              </w:rPr>
              <w:t xml:space="preserve"> o zmianie ustawy o wspieraniu termomodernizacji i remontów oraz niektórych innych ustaw </w:t>
            </w:r>
            <w:r w:rsidR="00D86111">
              <w:rPr>
                <w:szCs w:val="24"/>
              </w:rPr>
              <w:lastRenderedPageBreak/>
              <w:t xml:space="preserve">(UA2) </w:t>
            </w:r>
            <w:r w:rsidR="00C77021" w:rsidRPr="00C77021">
              <w:rPr>
                <w:bCs/>
                <w:color w:val="000000"/>
                <w:szCs w:val="24"/>
              </w:rPr>
              <w:t>rozwią</w:t>
            </w:r>
            <w:r w:rsidR="00C77021">
              <w:rPr>
                <w:bCs/>
                <w:color w:val="000000"/>
                <w:szCs w:val="24"/>
              </w:rPr>
              <w:t>z</w:t>
            </w:r>
            <w:r w:rsidR="00375544">
              <w:rPr>
                <w:bCs/>
                <w:color w:val="000000"/>
                <w:szCs w:val="24"/>
              </w:rPr>
              <w:t>uje</w:t>
            </w:r>
            <w:r w:rsidR="00C77021" w:rsidRPr="00C77021">
              <w:rPr>
                <w:bCs/>
                <w:color w:val="000000"/>
                <w:szCs w:val="24"/>
              </w:rPr>
              <w:t xml:space="preserve"> ten problem</w:t>
            </w:r>
            <w:r w:rsidR="00A05259">
              <w:rPr>
                <w:bCs/>
                <w:color w:val="000000"/>
                <w:szCs w:val="24"/>
              </w:rPr>
              <w:t xml:space="preserve"> poprzez wprowadzenie </w:t>
            </w:r>
            <w:r w:rsidR="00F45B49">
              <w:rPr>
                <w:bCs/>
                <w:color w:val="000000"/>
                <w:szCs w:val="24"/>
              </w:rPr>
              <w:t xml:space="preserve">możliwości </w:t>
            </w:r>
            <w:r w:rsidR="006B3859">
              <w:rPr>
                <w:bCs/>
                <w:color w:val="000000"/>
                <w:szCs w:val="24"/>
              </w:rPr>
              <w:t>przed</w:t>
            </w:r>
            <w:r w:rsidR="00F45B49">
              <w:rPr>
                <w:bCs/>
                <w:color w:val="000000"/>
                <w:szCs w:val="24"/>
              </w:rPr>
              <w:t>kładania</w:t>
            </w:r>
            <w:r w:rsidR="006B3859">
              <w:rPr>
                <w:bCs/>
                <w:color w:val="000000"/>
                <w:szCs w:val="24"/>
              </w:rPr>
              <w:t xml:space="preserve"> </w:t>
            </w:r>
            <w:r w:rsidR="00C77021" w:rsidRPr="00C77021">
              <w:rPr>
                <w:bCs/>
                <w:color w:val="000000"/>
                <w:szCs w:val="24"/>
              </w:rPr>
              <w:t>zaświadc</w:t>
            </w:r>
            <w:r w:rsidR="00C77021">
              <w:rPr>
                <w:bCs/>
                <w:color w:val="000000"/>
                <w:szCs w:val="24"/>
              </w:rPr>
              <w:t>zeni</w:t>
            </w:r>
            <w:r w:rsidR="00F45B49">
              <w:rPr>
                <w:bCs/>
                <w:color w:val="000000"/>
                <w:szCs w:val="24"/>
              </w:rPr>
              <w:t>a</w:t>
            </w:r>
            <w:r w:rsidR="006B3859">
              <w:rPr>
                <w:bCs/>
                <w:color w:val="000000"/>
                <w:szCs w:val="24"/>
              </w:rPr>
              <w:t>, wydane</w:t>
            </w:r>
            <w:r w:rsidR="00F45B49">
              <w:rPr>
                <w:bCs/>
                <w:color w:val="000000"/>
                <w:szCs w:val="24"/>
              </w:rPr>
              <w:t>g</w:t>
            </w:r>
            <w:r w:rsidR="00ED768C" w:rsidRPr="00ED768C">
              <w:rPr>
                <w:bCs/>
                <w:color w:val="000000"/>
                <w:szCs w:val="24"/>
              </w:rPr>
              <w:t xml:space="preserve">o </w:t>
            </w:r>
            <w:r w:rsidR="006B3859" w:rsidRPr="00C77021">
              <w:rPr>
                <w:bCs/>
                <w:color w:val="000000"/>
                <w:szCs w:val="24"/>
              </w:rPr>
              <w:t xml:space="preserve">przez </w:t>
            </w:r>
            <w:r w:rsidR="006B3859">
              <w:rPr>
                <w:bCs/>
                <w:color w:val="000000"/>
                <w:szCs w:val="24"/>
              </w:rPr>
              <w:t>właściwy organ gminy na wniosek (żądanie)</w:t>
            </w:r>
            <w:r w:rsidR="00F45B49">
              <w:rPr>
                <w:bCs/>
                <w:color w:val="000000"/>
                <w:szCs w:val="24"/>
              </w:rPr>
              <w:t xml:space="preserve"> osoby fizycznej</w:t>
            </w:r>
            <w:r w:rsidR="006B3859">
              <w:rPr>
                <w:bCs/>
                <w:color w:val="000000"/>
                <w:szCs w:val="24"/>
              </w:rPr>
              <w:t>,</w:t>
            </w:r>
            <w:r w:rsidR="00C77021">
              <w:rPr>
                <w:bCs/>
                <w:color w:val="000000"/>
                <w:szCs w:val="24"/>
              </w:rPr>
              <w:t xml:space="preserve"> potwierdzając</w:t>
            </w:r>
            <w:r w:rsidR="00F45B49">
              <w:rPr>
                <w:bCs/>
                <w:color w:val="000000"/>
                <w:szCs w:val="24"/>
              </w:rPr>
              <w:t>ego</w:t>
            </w:r>
            <w:r w:rsidR="00C77021">
              <w:rPr>
                <w:bCs/>
                <w:color w:val="000000"/>
                <w:szCs w:val="24"/>
              </w:rPr>
              <w:t xml:space="preserve"> dochód </w:t>
            </w:r>
            <w:r w:rsidR="006B3859" w:rsidRPr="005D22E2">
              <w:rPr>
                <w:bCs/>
                <w:color w:val="000000"/>
                <w:spacing w:val="-2"/>
                <w:szCs w:val="24"/>
              </w:rPr>
              <w:t>na jedneg</w:t>
            </w:r>
            <w:r w:rsidR="00F45B49">
              <w:rPr>
                <w:bCs/>
                <w:color w:val="000000"/>
                <w:spacing w:val="-2"/>
                <w:szCs w:val="24"/>
              </w:rPr>
              <w:t>o członka gospodarstwa domowego</w:t>
            </w:r>
            <w:r w:rsidR="0075381D">
              <w:rPr>
                <w:bCs/>
                <w:color w:val="000000"/>
                <w:spacing w:val="-2"/>
                <w:szCs w:val="24"/>
              </w:rPr>
              <w:t xml:space="preserve"> w układzie</w:t>
            </w:r>
            <w:r w:rsidR="006B3859">
              <w:rPr>
                <w:bCs/>
                <w:color w:val="000000"/>
                <w:szCs w:val="24"/>
              </w:rPr>
              <w:t xml:space="preserve"> określon</w:t>
            </w:r>
            <w:r w:rsidR="0075381D">
              <w:rPr>
                <w:bCs/>
                <w:color w:val="000000"/>
                <w:szCs w:val="24"/>
              </w:rPr>
              <w:t xml:space="preserve">ym </w:t>
            </w:r>
            <w:r w:rsidR="006B3859">
              <w:rPr>
                <w:bCs/>
                <w:color w:val="000000"/>
                <w:szCs w:val="24"/>
              </w:rPr>
              <w:t xml:space="preserve">w odrębnym </w:t>
            </w:r>
            <w:r w:rsidR="006B3859" w:rsidRPr="005D22E2">
              <w:rPr>
                <w:color w:val="000000"/>
                <w:szCs w:val="24"/>
              </w:rPr>
              <w:t>rozporządzeni</w:t>
            </w:r>
            <w:r w:rsidR="006B3859">
              <w:rPr>
                <w:color w:val="000000"/>
                <w:szCs w:val="24"/>
              </w:rPr>
              <w:t>u.</w:t>
            </w:r>
          </w:p>
        </w:tc>
      </w:tr>
      <w:tr w:rsidR="00810717" w:rsidRPr="00793CCC" w14:paraId="1CC4135C" w14:textId="77777777" w:rsidTr="00C45E58">
        <w:trPr>
          <w:gridBefore w:val="1"/>
          <w:wBefore w:w="10" w:type="dxa"/>
          <w:trHeight w:val="142"/>
          <w:jc w:val="center"/>
        </w:trPr>
        <w:tc>
          <w:tcPr>
            <w:tcW w:w="10900" w:type="dxa"/>
            <w:gridSpan w:val="19"/>
            <w:shd w:val="clear" w:color="auto" w:fill="99CCFF"/>
            <w:vAlign w:val="center"/>
          </w:tcPr>
          <w:p w14:paraId="5128940A" w14:textId="77777777" w:rsidR="00810717" w:rsidRPr="00793CCC" w:rsidRDefault="00810717" w:rsidP="00F21AA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793CCC">
              <w:rPr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810717" w:rsidRPr="00793CCC" w14:paraId="491A7AAB" w14:textId="77777777" w:rsidTr="00C45E58">
        <w:trPr>
          <w:gridBefore w:val="1"/>
          <w:wBefore w:w="10" w:type="dxa"/>
          <w:trHeight w:val="142"/>
          <w:jc w:val="center"/>
        </w:trPr>
        <w:tc>
          <w:tcPr>
            <w:tcW w:w="10900" w:type="dxa"/>
            <w:gridSpan w:val="19"/>
            <w:shd w:val="clear" w:color="auto" w:fill="auto"/>
          </w:tcPr>
          <w:tbl>
            <w:tblPr>
              <w:tblW w:w="1072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26"/>
            </w:tblGrid>
            <w:tr w:rsidR="00F21AA7" w14:paraId="68B72EA3" w14:textId="77777777" w:rsidTr="00F21AA7">
              <w:trPr>
                <w:trHeight w:val="353"/>
              </w:trPr>
              <w:tc>
                <w:tcPr>
                  <w:tcW w:w="10726" w:type="dxa"/>
                </w:tcPr>
                <w:p w14:paraId="6D103F2C" w14:textId="02374BCC" w:rsidR="005D22E2" w:rsidRDefault="00CE6E27" w:rsidP="00B90C3A">
                  <w:pPr>
                    <w:spacing w:before="120" w:line="240" w:lineRule="auto"/>
                    <w:jc w:val="both"/>
                    <w:rPr>
                      <w:bCs/>
                      <w:color w:val="000000"/>
                      <w:spacing w:val="-2"/>
                      <w:szCs w:val="24"/>
                    </w:rPr>
                  </w:pPr>
                  <w:r>
                    <w:rPr>
                      <w:bCs/>
                      <w:color w:val="000000"/>
                      <w:spacing w:val="-2"/>
                      <w:szCs w:val="24"/>
                    </w:rPr>
                    <w:t xml:space="preserve">Konieczność </w:t>
                  </w:r>
                  <w:r w:rsidR="005D22E2"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wydania rozporządzenia Ministra Klimatu </w:t>
                  </w:r>
                  <w:r w:rsidR="00375544" w:rsidRPr="00375544">
                    <w:rPr>
                      <w:bCs/>
                      <w:color w:val="000000"/>
                      <w:spacing w:val="-2"/>
                      <w:szCs w:val="24"/>
                    </w:rPr>
                    <w:t xml:space="preserve">w sprawie wzoru żądania wydania zaświadczenia o wysokości przeciętnego miesięcznego dochodu przypadającego na jednego członka gospodarstwa domowego osoby fizycznej oraz wzoru tego zaświadczenia </w:t>
                  </w:r>
                  <w:r w:rsidR="005D22E2"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jest </w:t>
                  </w:r>
                  <w:r w:rsidR="008E5672">
                    <w:rPr>
                      <w:bCs/>
                      <w:color w:val="000000"/>
                      <w:spacing w:val="-2"/>
                      <w:szCs w:val="24"/>
                    </w:rPr>
                    <w:t>wynikiem</w:t>
                  </w:r>
                  <w:r w:rsidR="00D05EE9">
                    <w:rPr>
                      <w:bCs/>
                      <w:color w:val="000000"/>
                      <w:spacing w:val="-2"/>
                      <w:szCs w:val="24"/>
                    </w:rPr>
                    <w:t xml:space="preserve"> </w:t>
                  </w:r>
                  <w:r w:rsidR="00550E7E">
                    <w:rPr>
                      <w:bCs/>
                      <w:color w:val="000000"/>
                      <w:spacing w:val="-2"/>
                      <w:szCs w:val="24"/>
                    </w:rPr>
                    <w:t>wprowadzeni</w:t>
                  </w:r>
                  <w:r w:rsidR="00375544">
                    <w:rPr>
                      <w:bCs/>
                      <w:color w:val="000000"/>
                      <w:spacing w:val="-2"/>
                      <w:szCs w:val="24"/>
                    </w:rPr>
                    <w:t xml:space="preserve">a </w:t>
                  </w:r>
                  <w:r w:rsidR="00550E7E">
                    <w:rPr>
                      <w:bCs/>
                      <w:color w:val="000000"/>
                      <w:spacing w:val="-2"/>
                      <w:szCs w:val="24"/>
                    </w:rPr>
                    <w:t xml:space="preserve">do </w:t>
                  </w:r>
                  <w:r w:rsidR="005D22E2"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 ustawy </w:t>
                  </w:r>
                  <w:r w:rsidR="00057CAD">
                    <w:rPr>
                      <w:bCs/>
                      <w:color w:val="000000"/>
                      <w:spacing w:val="-2"/>
                      <w:szCs w:val="24"/>
                    </w:rPr>
                    <w:t>z dnia 14 sierpnia 2020 </w:t>
                  </w:r>
                  <w:r w:rsidR="007618D2">
                    <w:rPr>
                      <w:bCs/>
                      <w:color w:val="000000"/>
                      <w:spacing w:val="-2"/>
                      <w:szCs w:val="24"/>
                    </w:rPr>
                    <w:t xml:space="preserve">r. </w:t>
                  </w:r>
                  <w:r w:rsidR="0000079B" w:rsidRPr="0000079B">
                    <w:rPr>
                      <w:bCs/>
                      <w:color w:val="000000"/>
                      <w:spacing w:val="-2"/>
                      <w:szCs w:val="24"/>
                    </w:rPr>
                    <w:t>o zmianie ustawy o biokomponentach i biopaliwach ciekłych oraz niektórych innych ustaw</w:t>
                  </w:r>
                  <w:r w:rsidR="0000079B" w:rsidRPr="0000079B" w:rsidDel="0000079B">
                    <w:rPr>
                      <w:bCs/>
                      <w:color w:val="000000"/>
                      <w:spacing w:val="-2"/>
                      <w:szCs w:val="24"/>
                    </w:rPr>
                    <w:t xml:space="preserve"> </w:t>
                  </w:r>
                  <w:r>
                    <w:rPr>
                      <w:bCs/>
                      <w:color w:val="000000"/>
                      <w:spacing w:val="-2"/>
                      <w:szCs w:val="24"/>
                    </w:rPr>
                    <w:t>delegacji do wydania aktu wykonawczego</w:t>
                  </w:r>
                  <w:r w:rsidR="007618D2" w:rsidRPr="007618D2">
                    <w:rPr>
                      <w:color w:val="000000"/>
                      <w:spacing w:val="-2"/>
                      <w:szCs w:val="24"/>
                    </w:rPr>
                    <w:t xml:space="preserve"> </w:t>
                  </w:r>
                  <w:r w:rsidR="00375544">
                    <w:rPr>
                      <w:color w:val="000000"/>
                      <w:spacing w:val="-2"/>
                      <w:szCs w:val="24"/>
                    </w:rPr>
                    <w:t xml:space="preserve">w tym zakresie </w:t>
                  </w:r>
                  <w:r w:rsidR="007618D2">
                    <w:rPr>
                      <w:color w:val="000000"/>
                      <w:spacing w:val="-2"/>
                      <w:szCs w:val="24"/>
                    </w:rPr>
                    <w:t>(</w:t>
                  </w:r>
                  <w:r w:rsidR="007618D2" w:rsidRPr="007618D2">
                    <w:rPr>
                      <w:bCs/>
                      <w:color w:val="000000"/>
                      <w:spacing w:val="-2"/>
                      <w:szCs w:val="24"/>
                    </w:rPr>
                    <w:t>art. 5 pkt 7 lit. b</w:t>
                  </w:r>
                  <w:r w:rsidR="007618D2">
                    <w:rPr>
                      <w:bCs/>
                      <w:color w:val="000000"/>
                      <w:spacing w:val="-2"/>
                      <w:szCs w:val="24"/>
                    </w:rPr>
                    <w:t>)</w:t>
                  </w:r>
                  <w:r w:rsidR="005D22E2"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. </w:t>
                  </w:r>
                </w:p>
                <w:p w14:paraId="779719C1" w14:textId="77777777" w:rsidR="005D22E2" w:rsidRPr="00A21B7B" w:rsidRDefault="005D22E2" w:rsidP="005D22E2">
                  <w:pPr>
                    <w:spacing w:line="240" w:lineRule="auto"/>
                    <w:jc w:val="both"/>
                    <w:rPr>
                      <w:bCs/>
                      <w:color w:val="000000"/>
                      <w:spacing w:val="-2"/>
                      <w:sz w:val="12"/>
                      <w:szCs w:val="24"/>
                    </w:rPr>
                  </w:pPr>
                </w:p>
                <w:p w14:paraId="08D06183" w14:textId="3018A39F" w:rsidR="005D22E2" w:rsidRDefault="00375544" w:rsidP="005D22E2">
                  <w:pPr>
                    <w:spacing w:line="240" w:lineRule="auto"/>
                    <w:jc w:val="both"/>
                    <w:rPr>
                      <w:bCs/>
                      <w:color w:val="000000"/>
                      <w:spacing w:val="-2"/>
                      <w:szCs w:val="24"/>
                    </w:rPr>
                  </w:pPr>
                  <w:r>
                    <w:rPr>
                      <w:bCs/>
                      <w:color w:val="000000"/>
                      <w:spacing w:val="-2"/>
                      <w:szCs w:val="24"/>
                    </w:rPr>
                    <w:t>Cytowana wyżej u</w:t>
                  </w:r>
                  <w:r w:rsidR="00CE6E27">
                    <w:rPr>
                      <w:bCs/>
                      <w:color w:val="000000"/>
                      <w:spacing w:val="-2"/>
                      <w:szCs w:val="24"/>
                    </w:rPr>
                    <w:t>stawa</w:t>
                  </w:r>
                  <w:r w:rsidR="007618D2">
                    <w:rPr>
                      <w:bCs/>
                      <w:color w:val="000000"/>
                      <w:spacing w:val="-2"/>
                      <w:szCs w:val="24"/>
                    </w:rPr>
                    <w:t>,</w:t>
                  </w:r>
                  <w:r w:rsidR="00CE6E27">
                    <w:rPr>
                      <w:bCs/>
                      <w:color w:val="000000"/>
                      <w:spacing w:val="-2"/>
                      <w:szCs w:val="24"/>
                    </w:rPr>
                    <w:t xml:space="preserve"> </w:t>
                  </w:r>
                  <w:r w:rsidR="007618D2">
                    <w:rPr>
                      <w:bCs/>
                      <w:color w:val="000000"/>
                      <w:spacing w:val="-2"/>
                      <w:szCs w:val="24"/>
                    </w:rPr>
                    <w:t xml:space="preserve">w ramach </w:t>
                  </w:r>
                  <w:r w:rsidR="007618D2" w:rsidRPr="007618D2">
                    <w:rPr>
                      <w:bCs/>
                      <w:color w:val="000000"/>
                      <w:spacing w:val="-2"/>
                      <w:szCs w:val="24"/>
                    </w:rPr>
                    <w:t>art. 5 pkt 7 lit. b</w:t>
                  </w:r>
                  <w:r w:rsidR="007618D2">
                    <w:rPr>
                      <w:bCs/>
                      <w:color w:val="000000"/>
                      <w:spacing w:val="-2"/>
                      <w:szCs w:val="24"/>
                    </w:rPr>
                    <w:t>,</w:t>
                  </w:r>
                  <w:r w:rsidR="007618D2" w:rsidRPr="007618D2">
                    <w:rPr>
                      <w:bCs/>
                      <w:color w:val="000000"/>
                      <w:spacing w:val="-2"/>
                      <w:szCs w:val="24"/>
                    </w:rPr>
                    <w:t xml:space="preserve"> </w:t>
                  </w:r>
                  <w:r w:rsidR="00CE6E27">
                    <w:rPr>
                      <w:bCs/>
                      <w:color w:val="000000"/>
                      <w:spacing w:val="-2"/>
                      <w:szCs w:val="24"/>
                    </w:rPr>
                    <w:t>wprowadz</w:t>
                  </w:r>
                  <w:r w:rsidR="00D05EE9">
                    <w:rPr>
                      <w:bCs/>
                      <w:color w:val="000000"/>
                      <w:spacing w:val="-2"/>
                      <w:szCs w:val="24"/>
                    </w:rPr>
                    <w:t>a</w:t>
                  </w:r>
                  <w:r w:rsidR="00CE6E27">
                    <w:rPr>
                      <w:bCs/>
                      <w:color w:val="000000"/>
                      <w:spacing w:val="-2"/>
                      <w:szCs w:val="24"/>
                    </w:rPr>
                    <w:t xml:space="preserve"> w</w:t>
                  </w:r>
                  <w:r w:rsidR="005D22E2"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 art. 411 ustawy z dnia 27 kwietnia 2001 r. – Prawo ochrony środowiska </w:t>
                  </w:r>
                  <w:r w:rsidR="00A64D39">
                    <w:rPr>
                      <w:bCs/>
                      <w:color w:val="000000"/>
                      <w:spacing w:val="-2"/>
                      <w:szCs w:val="24"/>
                    </w:rPr>
                    <w:t xml:space="preserve">nowy przepis </w:t>
                  </w:r>
                  <w:r>
                    <w:rPr>
                      <w:bCs/>
                      <w:color w:val="000000"/>
                      <w:spacing w:val="-2"/>
                      <w:szCs w:val="24"/>
                    </w:rPr>
                    <w:t xml:space="preserve">tj. </w:t>
                  </w:r>
                  <w:r w:rsidR="005D22E2" w:rsidRPr="005D22E2">
                    <w:rPr>
                      <w:bCs/>
                      <w:color w:val="000000"/>
                      <w:spacing w:val="-2"/>
                      <w:szCs w:val="24"/>
                    </w:rPr>
                    <w:t>ust. 10</w:t>
                  </w:r>
                  <w:r w:rsidR="0000079B">
                    <w:rPr>
                      <w:bCs/>
                      <w:color w:val="000000"/>
                      <w:spacing w:val="-2"/>
                      <w:szCs w:val="24"/>
                    </w:rPr>
                    <w:t>s</w:t>
                  </w:r>
                  <w:r w:rsidR="005D22E2"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, zawierający upoważnienie dla ministra właściwego do klimatu do określenia, w porozumieniu z ministrem właściwym do spraw rodziny, w drodze rozporządzenia, wzoru żądania o wydanie zaświadczenia potwierdzającego przeciętny miesięczny dochód na jednego członka gospodarstwa domowego, a także wzór </w:t>
                  </w:r>
                  <w:r>
                    <w:rPr>
                      <w:bCs/>
                      <w:color w:val="000000"/>
                      <w:spacing w:val="-2"/>
                      <w:szCs w:val="24"/>
                    </w:rPr>
                    <w:t xml:space="preserve">takiego </w:t>
                  </w:r>
                  <w:r w:rsidR="005D22E2"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zaświadczenia. </w:t>
                  </w:r>
                </w:p>
                <w:p w14:paraId="28F2DEFC" w14:textId="77777777" w:rsidR="00A21B7B" w:rsidRPr="00A21B7B" w:rsidRDefault="00A21B7B" w:rsidP="005D22E2">
                  <w:pPr>
                    <w:spacing w:line="240" w:lineRule="auto"/>
                    <w:jc w:val="both"/>
                    <w:rPr>
                      <w:bCs/>
                      <w:color w:val="000000"/>
                      <w:spacing w:val="-2"/>
                      <w:sz w:val="12"/>
                      <w:szCs w:val="24"/>
                    </w:rPr>
                  </w:pPr>
                </w:p>
                <w:p w14:paraId="7EA2F1D6" w14:textId="4C27D5F1" w:rsidR="00A21B7B" w:rsidRDefault="005D22E2" w:rsidP="005D22E2">
                  <w:pPr>
                    <w:spacing w:line="240" w:lineRule="auto"/>
                    <w:jc w:val="both"/>
                  </w:pPr>
                  <w:r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Wzór żądania został określony w załączniku nr 1 </w:t>
                  </w:r>
                  <w:r w:rsidR="0000079B">
                    <w:rPr>
                      <w:bCs/>
                      <w:color w:val="000000"/>
                      <w:spacing w:val="-2"/>
                      <w:szCs w:val="24"/>
                    </w:rPr>
                    <w:t xml:space="preserve">do </w:t>
                  </w:r>
                  <w:r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rozporządzenia i określa </w:t>
                  </w:r>
                  <w:r w:rsidR="00A21B7B">
                    <w:rPr>
                      <w:bCs/>
                      <w:color w:val="000000"/>
                      <w:spacing w:val="-2"/>
                      <w:szCs w:val="24"/>
                    </w:rPr>
                    <w:t xml:space="preserve">wszystkie </w:t>
                  </w:r>
                  <w:r w:rsidRPr="005D22E2">
                    <w:rPr>
                      <w:bCs/>
                      <w:color w:val="000000"/>
                      <w:spacing w:val="-2"/>
                      <w:szCs w:val="24"/>
                    </w:rPr>
                    <w:t>niezbędne infor</w:t>
                  </w:r>
                  <w:r w:rsidR="00057CAD">
                    <w:rPr>
                      <w:bCs/>
                      <w:color w:val="000000"/>
                      <w:spacing w:val="-2"/>
                      <w:szCs w:val="24"/>
                    </w:rPr>
                    <w:t>macje i </w:t>
                  </w:r>
                  <w:r w:rsidR="00A21B7B">
                    <w:rPr>
                      <w:bCs/>
                      <w:color w:val="000000"/>
                      <w:spacing w:val="-2"/>
                      <w:szCs w:val="24"/>
                    </w:rPr>
                    <w:t xml:space="preserve">dane jakie wnioskodawca będący </w:t>
                  </w:r>
                  <w:r>
                    <w:rPr>
                      <w:bCs/>
                      <w:color w:val="000000"/>
                      <w:spacing w:val="-2"/>
                      <w:szCs w:val="24"/>
                    </w:rPr>
                    <w:t>osob</w:t>
                  </w:r>
                  <w:r w:rsidR="00A21B7B">
                    <w:rPr>
                      <w:bCs/>
                      <w:color w:val="000000"/>
                      <w:spacing w:val="-2"/>
                      <w:szCs w:val="24"/>
                    </w:rPr>
                    <w:t>ą</w:t>
                  </w:r>
                  <w:r>
                    <w:rPr>
                      <w:bCs/>
                      <w:color w:val="000000"/>
                      <w:spacing w:val="-2"/>
                      <w:szCs w:val="24"/>
                    </w:rPr>
                    <w:t xml:space="preserve"> fizyczn</w:t>
                  </w:r>
                  <w:r w:rsidR="00A21B7B">
                    <w:rPr>
                      <w:bCs/>
                      <w:color w:val="000000"/>
                      <w:spacing w:val="-2"/>
                      <w:szCs w:val="24"/>
                    </w:rPr>
                    <w:t>ą</w:t>
                  </w:r>
                  <w:r w:rsidR="00504524">
                    <w:rPr>
                      <w:bCs/>
                      <w:color w:val="000000"/>
                      <w:spacing w:val="-2"/>
                      <w:szCs w:val="24"/>
                    </w:rPr>
                    <w:t>,</w:t>
                  </w:r>
                  <w:r>
                    <w:rPr>
                      <w:bCs/>
                      <w:color w:val="000000"/>
                      <w:spacing w:val="-2"/>
                      <w:szCs w:val="24"/>
                    </w:rPr>
                    <w:t xml:space="preserve"> </w:t>
                  </w:r>
                  <w:r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jest zobowiązany do przedłożenia właściwemu organowi </w:t>
                  </w:r>
                  <w:r w:rsidR="00A21B7B">
                    <w:rPr>
                      <w:bCs/>
                      <w:color w:val="000000"/>
                      <w:spacing w:val="-2"/>
                      <w:szCs w:val="24"/>
                    </w:rPr>
                    <w:t>(</w:t>
                  </w:r>
                  <w:r w:rsidR="00A21B7B" w:rsidRPr="00A21B7B">
                    <w:rPr>
                      <w:bCs/>
                      <w:color w:val="000000"/>
                      <w:spacing w:val="-2"/>
                      <w:szCs w:val="24"/>
                    </w:rPr>
                    <w:t>wójt</w:t>
                  </w:r>
                  <w:r w:rsidR="00A21B7B">
                    <w:rPr>
                      <w:bCs/>
                      <w:color w:val="000000"/>
                      <w:spacing w:val="-2"/>
                      <w:szCs w:val="24"/>
                    </w:rPr>
                    <w:t>owi</w:t>
                  </w:r>
                  <w:r w:rsidR="00A21B7B" w:rsidRPr="00A21B7B">
                    <w:rPr>
                      <w:bCs/>
                      <w:color w:val="000000"/>
                      <w:spacing w:val="-2"/>
                      <w:szCs w:val="24"/>
                    </w:rPr>
                    <w:t>, burmistrz</w:t>
                  </w:r>
                  <w:r w:rsidR="00A21B7B">
                    <w:rPr>
                      <w:bCs/>
                      <w:color w:val="000000"/>
                      <w:spacing w:val="-2"/>
                      <w:szCs w:val="24"/>
                    </w:rPr>
                    <w:t>owi</w:t>
                  </w:r>
                  <w:r w:rsidR="00A21B7B" w:rsidRPr="00A21B7B">
                    <w:rPr>
                      <w:bCs/>
                      <w:color w:val="000000"/>
                      <w:spacing w:val="-2"/>
                      <w:szCs w:val="24"/>
                    </w:rPr>
                    <w:t xml:space="preserve"> lub prezydent</w:t>
                  </w:r>
                  <w:r w:rsidR="00A21B7B">
                    <w:rPr>
                      <w:bCs/>
                      <w:color w:val="000000"/>
                      <w:spacing w:val="-2"/>
                      <w:szCs w:val="24"/>
                    </w:rPr>
                    <w:t>owi</w:t>
                  </w:r>
                  <w:r w:rsidR="00A21B7B" w:rsidRPr="00A21B7B">
                    <w:rPr>
                      <w:bCs/>
                      <w:color w:val="000000"/>
                      <w:spacing w:val="-2"/>
                      <w:szCs w:val="24"/>
                    </w:rPr>
                    <w:t xml:space="preserve"> miasta właściwego ze względu na miejsce zamieszkania osoby składającej żądanie</w:t>
                  </w:r>
                  <w:r w:rsidR="00A21B7B">
                    <w:rPr>
                      <w:bCs/>
                      <w:color w:val="000000"/>
                      <w:spacing w:val="-2"/>
                      <w:szCs w:val="24"/>
                    </w:rPr>
                    <w:t>) w celu wydania</w:t>
                  </w:r>
                  <w:r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 zaświadcze</w:t>
                  </w:r>
                  <w:r>
                    <w:rPr>
                      <w:bCs/>
                      <w:color w:val="000000"/>
                      <w:spacing w:val="-2"/>
                      <w:szCs w:val="24"/>
                    </w:rPr>
                    <w:t>nia</w:t>
                  </w:r>
                  <w:r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 potwierdzając</w:t>
                  </w:r>
                  <w:r w:rsidR="00A21B7B">
                    <w:rPr>
                      <w:bCs/>
                      <w:color w:val="000000"/>
                      <w:spacing w:val="-2"/>
                      <w:szCs w:val="24"/>
                    </w:rPr>
                    <w:t>ego</w:t>
                  </w:r>
                  <w:r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 przeciętny miesięczny dochód na jednego członka gospodarstwa. </w:t>
                  </w:r>
                  <w:r w:rsidR="00A70C17">
                    <w:t xml:space="preserve">Z kolei </w:t>
                  </w:r>
                  <w:r w:rsidR="00A21B7B">
                    <w:t>w</w:t>
                  </w:r>
                  <w:r w:rsidR="00A21B7B" w:rsidRPr="00C1102E">
                    <w:rPr>
                      <w:lang w:eastAsia="en-US"/>
                    </w:rPr>
                    <w:t>zór zaświadczenia</w:t>
                  </w:r>
                  <w:r w:rsidR="0000079B">
                    <w:rPr>
                      <w:lang w:eastAsia="en-US"/>
                    </w:rPr>
                    <w:t xml:space="preserve">, wydawanego </w:t>
                  </w:r>
                  <w:r w:rsidR="00550E7E">
                    <w:rPr>
                      <w:lang w:eastAsia="en-US"/>
                    </w:rPr>
                    <w:t>p</w:t>
                  </w:r>
                  <w:r w:rsidR="0000079B">
                    <w:rPr>
                      <w:lang w:eastAsia="en-US"/>
                    </w:rPr>
                    <w:t>rzez właściwy organ,</w:t>
                  </w:r>
                  <w:r w:rsidR="00A21B7B" w:rsidRPr="00C1102E">
                    <w:rPr>
                      <w:lang w:eastAsia="en-US"/>
                    </w:rPr>
                    <w:t xml:space="preserve"> </w:t>
                  </w:r>
                  <w:r w:rsidR="00A21B7B">
                    <w:t xml:space="preserve">został </w:t>
                  </w:r>
                  <w:r w:rsidR="00057CAD">
                    <w:rPr>
                      <w:lang w:eastAsia="en-US"/>
                    </w:rPr>
                    <w:t>określony w </w:t>
                  </w:r>
                  <w:r w:rsidR="00A21B7B" w:rsidRPr="00C1102E">
                    <w:rPr>
                      <w:lang w:eastAsia="en-US"/>
                    </w:rPr>
                    <w:t xml:space="preserve">załączniku nr 2 </w:t>
                  </w:r>
                  <w:r w:rsidR="0000079B">
                    <w:rPr>
                      <w:lang w:eastAsia="en-US"/>
                    </w:rPr>
                    <w:t xml:space="preserve">do </w:t>
                  </w:r>
                  <w:r w:rsidR="00A21B7B" w:rsidRPr="00C1102E">
                    <w:rPr>
                      <w:lang w:eastAsia="en-US"/>
                    </w:rPr>
                    <w:t xml:space="preserve">rozporządzenia </w:t>
                  </w:r>
                  <w:r w:rsidR="00AA002C">
                    <w:rPr>
                      <w:lang w:eastAsia="en-US"/>
                    </w:rPr>
                    <w:t xml:space="preserve">i </w:t>
                  </w:r>
                  <w:r w:rsidR="00AA002C" w:rsidRPr="00F136A2">
                    <w:rPr>
                      <w:szCs w:val="24"/>
                    </w:rPr>
                    <w:t>będ</w:t>
                  </w:r>
                  <w:r w:rsidR="00AA002C">
                    <w:rPr>
                      <w:szCs w:val="24"/>
                    </w:rPr>
                    <w:t>zie</w:t>
                  </w:r>
                  <w:r w:rsidR="00AA002C" w:rsidRPr="00F136A2">
                    <w:rPr>
                      <w:szCs w:val="24"/>
                    </w:rPr>
                    <w:t xml:space="preserve"> </w:t>
                  </w:r>
                  <w:r w:rsidR="00504524">
                    <w:rPr>
                      <w:szCs w:val="24"/>
                    </w:rPr>
                    <w:t>wskazywać</w:t>
                  </w:r>
                  <w:r w:rsidR="00AA002C" w:rsidRPr="00F136A2">
                    <w:rPr>
                      <w:szCs w:val="24"/>
                    </w:rPr>
                    <w:t xml:space="preserve"> informacje o</w:t>
                  </w:r>
                  <w:r w:rsidR="00AA002C">
                    <w:t xml:space="preserve"> </w:t>
                  </w:r>
                  <w:r w:rsidR="00A21B7B" w:rsidRPr="001853EF">
                    <w:t>przeciętny</w:t>
                  </w:r>
                  <w:r w:rsidR="00AA002C">
                    <w:t>m</w:t>
                  </w:r>
                  <w:r w:rsidR="00A21B7B" w:rsidRPr="001853EF">
                    <w:t xml:space="preserve"> miesięczny</w:t>
                  </w:r>
                  <w:r w:rsidR="00AA002C">
                    <w:t>m</w:t>
                  </w:r>
                  <w:r w:rsidR="00A21B7B" w:rsidRPr="001853EF">
                    <w:t xml:space="preserve"> doch</w:t>
                  </w:r>
                  <w:r w:rsidR="00AA002C">
                    <w:t xml:space="preserve">odzie </w:t>
                  </w:r>
                  <w:r w:rsidR="00A21B7B" w:rsidRPr="001853EF">
                    <w:t>na jednego członka gospodarstwa domowego</w:t>
                  </w:r>
                  <w:r w:rsidR="00A21B7B">
                    <w:t xml:space="preserve">, </w:t>
                  </w:r>
                  <w:r w:rsidR="00A21B7B" w:rsidRPr="001853EF">
                    <w:t>liczb</w:t>
                  </w:r>
                  <w:r w:rsidR="00AA002C">
                    <w:t>ie członków gospodarstwa domowego</w:t>
                  </w:r>
                  <w:r w:rsidR="00A21B7B">
                    <w:t xml:space="preserve">, a także </w:t>
                  </w:r>
                  <w:r w:rsidR="00AA002C">
                    <w:t>czy</w:t>
                  </w:r>
                  <w:r w:rsidR="00A21B7B">
                    <w:t xml:space="preserve"> </w:t>
                  </w:r>
                  <w:r w:rsidR="00A21B7B" w:rsidRPr="001853EF">
                    <w:t>gospodarst</w:t>
                  </w:r>
                  <w:r w:rsidR="00A21B7B">
                    <w:t>wo domowe jest jednoosobowe czy wieloosobowe</w:t>
                  </w:r>
                  <w:r w:rsidR="00A21B7B" w:rsidRPr="001853EF">
                    <w:t>.</w:t>
                  </w:r>
                </w:p>
                <w:p w14:paraId="6C8A31F0" w14:textId="77777777" w:rsidR="00907141" w:rsidRPr="00A70C17" w:rsidRDefault="00907141" w:rsidP="00AA002C">
                  <w:pPr>
                    <w:spacing w:line="240" w:lineRule="auto"/>
                    <w:jc w:val="both"/>
                    <w:rPr>
                      <w:bCs/>
                      <w:color w:val="000000"/>
                      <w:spacing w:val="-2"/>
                      <w:sz w:val="12"/>
                      <w:szCs w:val="24"/>
                    </w:rPr>
                  </w:pPr>
                </w:p>
                <w:p w14:paraId="03252018" w14:textId="6AA6944E" w:rsidR="00907141" w:rsidRDefault="00AA002C" w:rsidP="00AA002C">
                  <w:pPr>
                    <w:spacing w:line="240" w:lineRule="auto"/>
                    <w:jc w:val="both"/>
                    <w:rPr>
                      <w:iCs/>
                      <w:szCs w:val="24"/>
                    </w:rPr>
                  </w:pPr>
                  <w:r>
                    <w:rPr>
                      <w:bCs/>
                      <w:color w:val="000000"/>
                      <w:spacing w:val="-2"/>
                      <w:szCs w:val="24"/>
                    </w:rPr>
                    <w:t>O</w:t>
                  </w:r>
                  <w:r w:rsidRPr="0094027F">
                    <w:t>kreślenie wzor</w:t>
                  </w:r>
                  <w:r>
                    <w:t>ów</w:t>
                  </w:r>
                  <w:r w:rsidRPr="0094027F">
                    <w:t xml:space="preserve"> </w:t>
                  </w:r>
                  <w:r w:rsidR="00550E7E">
                    <w:t xml:space="preserve">wniosków, określonych w załącznikach do rozporządzenia, </w:t>
                  </w:r>
                  <w:r w:rsidR="00A64D39">
                    <w:t>w sposób znaczący</w:t>
                  </w:r>
                  <w:r w:rsidR="00504524">
                    <w:t xml:space="preserve"> </w:t>
                  </w:r>
                  <w:r w:rsidRPr="0094027F">
                    <w:t xml:space="preserve">ułatwi </w:t>
                  </w:r>
                  <w:r>
                    <w:t>osobom fizycznym</w:t>
                  </w:r>
                  <w:r w:rsidRPr="00877B46">
                    <w:t xml:space="preserve"> </w:t>
                  </w:r>
                  <w:r w:rsidRPr="005D22E2">
                    <w:rPr>
                      <w:bCs/>
                      <w:color w:val="000000"/>
                      <w:spacing w:val="-2"/>
                      <w:szCs w:val="24"/>
                    </w:rPr>
                    <w:t>z</w:t>
                  </w:r>
                  <w:r>
                    <w:rPr>
                      <w:bCs/>
                      <w:color w:val="000000"/>
                      <w:spacing w:val="-2"/>
                      <w:szCs w:val="24"/>
                    </w:rPr>
                    <w:t>łożenie</w:t>
                  </w:r>
                  <w:r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 </w:t>
                  </w:r>
                  <w:r w:rsidR="00504524">
                    <w:rPr>
                      <w:bCs/>
                      <w:color w:val="000000"/>
                      <w:spacing w:val="-2"/>
                      <w:szCs w:val="24"/>
                    </w:rPr>
                    <w:t xml:space="preserve">kompletnego </w:t>
                  </w:r>
                  <w:r w:rsidRPr="005D22E2">
                    <w:rPr>
                      <w:bCs/>
                      <w:color w:val="000000"/>
                      <w:spacing w:val="-2"/>
                      <w:szCs w:val="24"/>
                    </w:rPr>
                    <w:t>wnios</w:t>
                  </w:r>
                  <w:r>
                    <w:rPr>
                      <w:bCs/>
                      <w:color w:val="000000"/>
                      <w:spacing w:val="-2"/>
                      <w:szCs w:val="24"/>
                    </w:rPr>
                    <w:t>ku</w:t>
                  </w:r>
                  <w:r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 o przyznanie dofinansowania z </w:t>
                  </w:r>
                  <w:r w:rsidR="005812B0">
                    <w:rPr>
                      <w:bCs/>
                      <w:color w:val="000000"/>
                      <w:spacing w:val="-2"/>
                      <w:szCs w:val="24"/>
                    </w:rPr>
                    <w:t xml:space="preserve">NFOŚiGW </w:t>
                  </w:r>
                  <w:r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lub z szesnastu </w:t>
                  </w:r>
                  <w:proofErr w:type="spellStart"/>
                  <w:r w:rsidR="00A64D39" w:rsidRPr="007350CE">
                    <w:rPr>
                      <w:iCs/>
                      <w:szCs w:val="24"/>
                    </w:rPr>
                    <w:t>WFOŚiGW</w:t>
                  </w:r>
                  <w:proofErr w:type="spellEnd"/>
                  <w:r>
                    <w:rPr>
                      <w:bCs/>
                      <w:color w:val="000000"/>
                      <w:spacing w:val="-2"/>
                      <w:szCs w:val="24"/>
                    </w:rPr>
                    <w:t xml:space="preserve">, w szczególności w ramach </w:t>
                  </w:r>
                  <w:r w:rsidRPr="005D22E2">
                    <w:rPr>
                      <w:bCs/>
                      <w:szCs w:val="24"/>
                    </w:rPr>
                    <w:t>programu priorytetowego „Czyste Powietrze”</w:t>
                  </w:r>
                  <w:r w:rsidR="00504524">
                    <w:rPr>
                      <w:szCs w:val="24"/>
                    </w:rPr>
                    <w:t>. D</w:t>
                  </w:r>
                  <w:r w:rsidR="006B3859">
                    <w:rPr>
                      <w:szCs w:val="24"/>
                    </w:rPr>
                    <w:t>ane zawarte w zaświadczeniu będą potwierdzać</w:t>
                  </w:r>
                  <w:r w:rsidR="00907141" w:rsidRPr="007350CE">
                    <w:rPr>
                      <w:szCs w:val="24"/>
                    </w:rPr>
                    <w:t xml:space="preserve"> przeciętny miesięczny dochód na jednego członka gospodarstwa domowego</w:t>
                  </w:r>
                  <w:r w:rsidR="006B3859">
                    <w:rPr>
                      <w:szCs w:val="24"/>
                    </w:rPr>
                    <w:t xml:space="preserve"> </w:t>
                  </w:r>
                  <w:r w:rsidR="006B3859" w:rsidRPr="007350CE">
                    <w:rPr>
                      <w:iCs/>
                      <w:szCs w:val="24"/>
                    </w:rPr>
                    <w:t>(jednoosobowego lub wieloosobowego)</w:t>
                  </w:r>
                  <w:r w:rsidR="00907141" w:rsidRPr="007350CE">
                    <w:rPr>
                      <w:szCs w:val="24"/>
                    </w:rPr>
                    <w:t xml:space="preserve">, zgodnie z ustawą </w:t>
                  </w:r>
                  <w:r w:rsidR="00954A24" w:rsidRPr="00954A24">
                    <w:rPr>
                      <w:szCs w:val="24"/>
                    </w:rPr>
                    <w:t xml:space="preserve">z dnia 28 listopada 2003 r. </w:t>
                  </w:r>
                  <w:r w:rsidR="00907141" w:rsidRPr="007350CE">
                    <w:rPr>
                      <w:szCs w:val="24"/>
                    </w:rPr>
                    <w:t>o świadczeniach rodzinnych</w:t>
                  </w:r>
                  <w:r w:rsidR="00954A24">
                    <w:rPr>
                      <w:szCs w:val="24"/>
                    </w:rPr>
                    <w:t xml:space="preserve"> (</w:t>
                  </w:r>
                  <w:r w:rsidR="00954A24" w:rsidRPr="00954A24">
                    <w:rPr>
                      <w:szCs w:val="24"/>
                    </w:rPr>
                    <w:t xml:space="preserve">Dz. U. </w:t>
                  </w:r>
                  <w:r w:rsidR="00954A24">
                    <w:rPr>
                      <w:szCs w:val="24"/>
                    </w:rPr>
                    <w:t xml:space="preserve">tj. </w:t>
                  </w:r>
                  <w:r w:rsidR="00954A24" w:rsidRPr="00954A24">
                    <w:rPr>
                      <w:szCs w:val="24"/>
                    </w:rPr>
                    <w:t>z 2020 r. poz. 111</w:t>
                  </w:r>
                  <w:r w:rsidR="00954A24">
                    <w:rPr>
                      <w:szCs w:val="24"/>
                    </w:rPr>
                    <w:t>)</w:t>
                  </w:r>
                  <w:r w:rsidR="00907141" w:rsidRPr="007350CE">
                    <w:rPr>
                      <w:szCs w:val="24"/>
                    </w:rPr>
                    <w:t xml:space="preserve">. </w:t>
                  </w:r>
                  <w:r w:rsidR="00504524" w:rsidRPr="007350CE">
                    <w:rPr>
                      <w:iCs/>
                      <w:szCs w:val="24"/>
                    </w:rPr>
                    <w:t xml:space="preserve">Jedyną czynnością, jaką będzie musiał dokonać </w:t>
                  </w:r>
                  <w:r w:rsidR="00A64D39">
                    <w:rPr>
                      <w:iCs/>
                      <w:szCs w:val="24"/>
                    </w:rPr>
                    <w:t xml:space="preserve">NFOŚiGW lub </w:t>
                  </w:r>
                  <w:proofErr w:type="spellStart"/>
                  <w:r w:rsidR="00A64D39">
                    <w:rPr>
                      <w:iCs/>
                      <w:szCs w:val="24"/>
                    </w:rPr>
                    <w:t>WFOŚiGW</w:t>
                  </w:r>
                  <w:proofErr w:type="spellEnd"/>
                  <w:r w:rsidR="00A64D39">
                    <w:rPr>
                      <w:iCs/>
                      <w:szCs w:val="24"/>
                    </w:rPr>
                    <w:t xml:space="preserve">, </w:t>
                  </w:r>
                  <w:r w:rsidR="00504524">
                    <w:rPr>
                      <w:iCs/>
                      <w:szCs w:val="24"/>
                    </w:rPr>
                    <w:t xml:space="preserve">jako </w:t>
                  </w:r>
                  <w:r w:rsidR="00504524" w:rsidRPr="007350CE">
                    <w:rPr>
                      <w:iCs/>
                      <w:szCs w:val="24"/>
                    </w:rPr>
                    <w:t xml:space="preserve">oceniający wniosek o dofinansowanie, będzie porównanie </w:t>
                  </w:r>
                  <w:r w:rsidR="00504524" w:rsidRPr="007350CE">
                    <w:rPr>
                      <w:szCs w:val="24"/>
                    </w:rPr>
                    <w:t>przeciętnego miesięcznego dochodu na jednego członka gospodarstwa domowego</w:t>
                  </w:r>
                  <w:r w:rsidR="00504524">
                    <w:rPr>
                      <w:iCs/>
                      <w:szCs w:val="24"/>
                    </w:rPr>
                    <w:t xml:space="preserve"> wnioskodawcy</w:t>
                  </w:r>
                  <w:r w:rsidR="00504524" w:rsidRPr="007350CE">
                    <w:rPr>
                      <w:iCs/>
                      <w:szCs w:val="24"/>
                    </w:rPr>
                    <w:t xml:space="preserve"> </w:t>
                  </w:r>
                  <w:r w:rsidR="00A64D39">
                    <w:rPr>
                      <w:iCs/>
                      <w:szCs w:val="24"/>
                    </w:rPr>
                    <w:t>wskazanego</w:t>
                  </w:r>
                  <w:r w:rsidR="00504524" w:rsidRPr="007350CE">
                    <w:rPr>
                      <w:iCs/>
                      <w:szCs w:val="24"/>
                    </w:rPr>
                    <w:t xml:space="preserve"> w zaświadczeniu, z </w:t>
                  </w:r>
                  <w:r w:rsidR="00A64D39">
                    <w:rPr>
                      <w:iCs/>
                      <w:szCs w:val="24"/>
                    </w:rPr>
                    <w:t xml:space="preserve">kryteriami i </w:t>
                  </w:r>
                  <w:r w:rsidR="00504524" w:rsidRPr="007350CE">
                    <w:rPr>
                      <w:iCs/>
                      <w:szCs w:val="24"/>
                    </w:rPr>
                    <w:t xml:space="preserve">wymogami </w:t>
                  </w:r>
                  <w:r w:rsidR="00504524">
                    <w:rPr>
                      <w:iCs/>
                      <w:szCs w:val="24"/>
                    </w:rPr>
                    <w:t>danego naboru</w:t>
                  </w:r>
                  <w:r w:rsidR="00504524" w:rsidRPr="007350CE">
                    <w:rPr>
                      <w:iCs/>
                      <w:szCs w:val="24"/>
                    </w:rPr>
                    <w:t xml:space="preserve">. </w:t>
                  </w:r>
                  <w:r w:rsidR="00A64D39">
                    <w:rPr>
                      <w:iCs/>
                      <w:szCs w:val="24"/>
                    </w:rPr>
                    <w:t>O</w:t>
                  </w:r>
                  <w:r w:rsidR="00907141" w:rsidRPr="007350CE">
                    <w:rPr>
                      <w:iCs/>
                      <w:szCs w:val="24"/>
                    </w:rPr>
                    <w:t xml:space="preserve">bowiązek ten będzie się aktualizował </w:t>
                  </w:r>
                  <w:r w:rsidR="00504524">
                    <w:rPr>
                      <w:iCs/>
                      <w:szCs w:val="24"/>
                    </w:rPr>
                    <w:t>wyłącznie w przypadku</w:t>
                  </w:r>
                  <w:r w:rsidR="00907141" w:rsidRPr="007350CE">
                    <w:rPr>
                      <w:iCs/>
                      <w:szCs w:val="24"/>
                    </w:rPr>
                    <w:t xml:space="preserve">, gdy </w:t>
                  </w:r>
                  <w:r w:rsidR="006B3859">
                    <w:rPr>
                      <w:iCs/>
                      <w:szCs w:val="24"/>
                    </w:rPr>
                    <w:t xml:space="preserve">w naborze przeprowadzanym przez </w:t>
                  </w:r>
                  <w:r w:rsidR="00907141" w:rsidRPr="007350CE">
                    <w:rPr>
                      <w:iCs/>
                      <w:szCs w:val="24"/>
                    </w:rPr>
                    <w:t xml:space="preserve">NFOŚiGW lub </w:t>
                  </w:r>
                  <w:proofErr w:type="spellStart"/>
                  <w:r w:rsidR="006B3859" w:rsidRPr="007350CE">
                    <w:rPr>
                      <w:iCs/>
                      <w:szCs w:val="24"/>
                    </w:rPr>
                    <w:t>WFOŚiGW</w:t>
                  </w:r>
                  <w:proofErr w:type="spellEnd"/>
                  <w:r w:rsidR="00907141" w:rsidRPr="007350CE">
                    <w:rPr>
                      <w:iCs/>
                      <w:szCs w:val="24"/>
                    </w:rPr>
                    <w:t xml:space="preserve"> </w:t>
                  </w:r>
                  <w:r w:rsidR="00A70C17">
                    <w:rPr>
                      <w:iCs/>
                      <w:szCs w:val="24"/>
                    </w:rPr>
                    <w:t xml:space="preserve">zostanie </w:t>
                  </w:r>
                  <w:r w:rsidR="006B3859">
                    <w:rPr>
                      <w:iCs/>
                      <w:szCs w:val="24"/>
                    </w:rPr>
                    <w:t xml:space="preserve">określony </w:t>
                  </w:r>
                  <w:r w:rsidR="00907141" w:rsidRPr="007350CE">
                    <w:rPr>
                      <w:iCs/>
                      <w:szCs w:val="24"/>
                    </w:rPr>
                    <w:t>wymóg prze</w:t>
                  </w:r>
                  <w:r w:rsidR="006B3859">
                    <w:rPr>
                      <w:iCs/>
                      <w:szCs w:val="24"/>
                    </w:rPr>
                    <w:t xml:space="preserve">dłożenia takiego zaświadczenia. </w:t>
                  </w:r>
                </w:p>
                <w:p w14:paraId="424CFBA1" w14:textId="77777777" w:rsidR="00907141" w:rsidRPr="00A70C17" w:rsidRDefault="00907141" w:rsidP="00907141">
                  <w:pPr>
                    <w:spacing w:line="240" w:lineRule="auto"/>
                    <w:jc w:val="both"/>
                    <w:rPr>
                      <w:bCs/>
                      <w:color w:val="000000"/>
                      <w:spacing w:val="-2"/>
                      <w:sz w:val="12"/>
                      <w:szCs w:val="24"/>
                    </w:rPr>
                  </w:pPr>
                </w:p>
                <w:p w14:paraId="29276E17" w14:textId="656C2ED8" w:rsidR="00907141" w:rsidRPr="005D22E2" w:rsidRDefault="00907141" w:rsidP="00B90C3A">
                  <w:pPr>
                    <w:spacing w:after="120" w:line="240" w:lineRule="auto"/>
                    <w:jc w:val="both"/>
                    <w:rPr>
                      <w:bCs/>
                      <w:color w:val="000000"/>
                      <w:spacing w:val="-2"/>
                      <w:szCs w:val="24"/>
                    </w:rPr>
                  </w:pPr>
                  <w:r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Wzór żądania </w:t>
                  </w:r>
                  <w:r>
                    <w:rPr>
                      <w:bCs/>
                      <w:color w:val="000000"/>
                      <w:spacing w:val="-2"/>
                      <w:szCs w:val="24"/>
                    </w:rPr>
                    <w:t xml:space="preserve">i wzór </w:t>
                  </w:r>
                  <w:r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zaświadczenia </w:t>
                  </w:r>
                  <w:r>
                    <w:rPr>
                      <w:bCs/>
                      <w:color w:val="000000"/>
                      <w:spacing w:val="-2"/>
                      <w:szCs w:val="24"/>
                    </w:rPr>
                    <w:t>zostały</w:t>
                  </w:r>
                  <w:r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 określon</w:t>
                  </w:r>
                  <w:r>
                    <w:rPr>
                      <w:bCs/>
                      <w:color w:val="000000"/>
                      <w:spacing w:val="-2"/>
                      <w:szCs w:val="24"/>
                    </w:rPr>
                    <w:t>e</w:t>
                  </w:r>
                  <w:r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 w drodze rozporządzenia</w:t>
                  </w:r>
                  <w:r>
                    <w:rPr>
                      <w:bCs/>
                      <w:color w:val="000000"/>
                      <w:spacing w:val="-2"/>
                      <w:szCs w:val="24"/>
                    </w:rPr>
                    <w:t>,</w:t>
                  </w:r>
                  <w:r w:rsidRPr="005D22E2">
                    <w:rPr>
                      <w:bCs/>
                      <w:color w:val="000000"/>
                      <w:spacing w:val="-2"/>
                      <w:szCs w:val="24"/>
                    </w:rPr>
                    <w:t xml:space="preserve"> z uwagi na konieczność zachowania jednolitej formy </w:t>
                  </w:r>
                  <w:r w:rsidR="00504524">
                    <w:rPr>
                      <w:bCs/>
                      <w:color w:val="000000"/>
                      <w:spacing w:val="-2"/>
                      <w:szCs w:val="24"/>
                    </w:rPr>
                    <w:t xml:space="preserve">tych wzorów </w:t>
                  </w:r>
                  <w:r w:rsidRPr="005D22E2">
                    <w:rPr>
                      <w:bCs/>
                      <w:color w:val="000000"/>
                      <w:spacing w:val="-2"/>
                      <w:szCs w:val="24"/>
                    </w:rPr>
                    <w:t>na terenie całego kraju</w:t>
                  </w:r>
                  <w:r>
                    <w:rPr>
                      <w:bCs/>
                      <w:color w:val="000000"/>
                      <w:spacing w:val="-2"/>
                      <w:szCs w:val="24"/>
                    </w:rPr>
                    <w:t xml:space="preserve">. </w:t>
                  </w:r>
                </w:p>
              </w:tc>
            </w:tr>
          </w:tbl>
          <w:p w14:paraId="56850B97" w14:textId="77777777" w:rsidR="00810717" w:rsidRPr="00793CCC" w:rsidRDefault="00810717" w:rsidP="00F21AA7">
            <w:pPr>
              <w:pStyle w:val="Tekstpodstawowy"/>
              <w:spacing w:before="120"/>
              <w:rPr>
                <w:sz w:val="22"/>
                <w:szCs w:val="22"/>
              </w:rPr>
            </w:pPr>
          </w:p>
        </w:tc>
      </w:tr>
      <w:tr w:rsidR="00810717" w:rsidRPr="00793CCC" w14:paraId="26D7E436" w14:textId="77777777" w:rsidTr="00C45E58">
        <w:trPr>
          <w:gridBefore w:val="1"/>
          <w:wBefore w:w="10" w:type="dxa"/>
          <w:trHeight w:val="307"/>
          <w:jc w:val="center"/>
        </w:trPr>
        <w:tc>
          <w:tcPr>
            <w:tcW w:w="10900" w:type="dxa"/>
            <w:gridSpan w:val="19"/>
            <w:shd w:val="clear" w:color="auto" w:fill="99CCFF"/>
            <w:vAlign w:val="center"/>
          </w:tcPr>
          <w:p w14:paraId="17E0D1A8" w14:textId="77777777" w:rsidR="00810717" w:rsidRPr="00793CCC" w:rsidRDefault="00810717" w:rsidP="00F21AA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793CCC">
              <w:rPr>
                <w:b/>
                <w:spacing w:val="-2"/>
              </w:rPr>
              <w:t>Jak problem został rozwiązany w innych krajach, w szczególności krajach członkowskich OECD/UE</w:t>
            </w:r>
            <w:r w:rsidRPr="00793CCC">
              <w:rPr>
                <w:b/>
                <w:color w:val="000000"/>
              </w:rPr>
              <w:t>?</w:t>
            </w:r>
            <w:r w:rsidRPr="00793CCC">
              <w:rPr>
                <w:i/>
                <w:color w:val="000000"/>
              </w:rPr>
              <w:t xml:space="preserve"> </w:t>
            </w:r>
          </w:p>
        </w:tc>
      </w:tr>
      <w:tr w:rsidR="00810717" w:rsidRPr="00793CCC" w14:paraId="0B5336D2" w14:textId="77777777" w:rsidTr="00C45E58">
        <w:trPr>
          <w:gridBefore w:val="1"/>
          <w:wBefore w:w="10" w:type="dxa"/>
          <w:trHeight w:val="142"/>
          <w:jc w:val="center"/>
        </w:trPr>
        <w:tc>
          <w:tcPr>
            <w:tcW w:w="10900" w:type="dxa"/>
            <w:gridSpan w:val="19"/>
            <w:shd w:val="clear" w:color="auto" w:fill="auto"/>
          </w:tcPr>
          <w:p w14:paraId="435ABEB6" w14:textId="665E6B61" w:rsidR="00810717" w:rsidRPr="00A70C17" w:rsidRDefault="00A70C17" w:rsidP="00B90C3A">
            <w:pPr>
              <w:pStyle w:val="NormalnyWeb"/>
              <w:spacing w:before="120" w:beforeAutospacing="0" w:after="120" w:afterAutospacing="0"/>
              <w:jc w:val="both"/>
              <w:rPr>
                <w:color w:val="000000"/>
                <w:spacing w:val="-2"/>
              </w:rPr>
            </w:pPr>
            <w:r w:rsidRPr="00A70C17">
              <w:t>Nie dotyczy.</w:t>
            </w:r>
            <w:r w:rsidR="00954A24">
              <w:t xml:space="preserve"> </w:t>
            </w:r>
            <w:r w:rsidR="00954A24" w:rsidRPr="00954A24">
              <w:rPr>
                <w:bCs/>
              </w:rPr>
              <w:t xml:space="preserve">Projekt rozwiązania zawiera rozwiązania stanowiące domenę prawa krajowego.  </w:t>
            </w:r>
          </w:p>
        </w:tc>
      </w:tr>
      <w:tr w:rsidR="00810717" w:rsidRPr="00793CCC" w14:paraId="23D14CA3" w14:textId="77777777" w:rsidTr="00C45E58">
        <w:trPr>
          <w:gridBefore w:val="1"/>
          <w:wBefore w:w="10" w:type="dxa"/>
          <w:trHeight w:val="359"/>
          <w:jc w:val="center"/>
        </w:trPr>
        <w:tc>
          <w:tcPr>
            <w:tcW w:w="10900" w:type="dxa"/>
            <w:gridSpan w:val="19"/>
            <w:shd w:val="clear" w:color="auto" w:fill="99CCFF"/>
            <w:vAlign w:val="center"/>
          </w:tcPr>
          <w:p w14:paraId="126ABC95" w14:textId="77777777" w:rsidR="00810717" w:rsidRPr="00793CCC" w:rsidRDefault="00810717" w:rsidP="00F21AA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793CCC">
              <w:rPr>
                <w:b/>
                <w:color w:val="000000"/>
              </w:rPr>
              <w:t>Podmioty, na które oddziałuje projekt</w:t>
            </w:r>
          </w:p>
        </w:tc>
      </w:tr>
      <w:tr w:rsidR="00810717" w:rsidRPr="00793CCC" w14:paraId="20BFE134" w14:textId="77777777" w:rsidTr="00C45E58">
        <w:trPr>
          <w:gridBefore w:val="1"/>
          <w:wBefore w:w="10" w:type="dxa"/>
          <w:trHeight w:val="142"/>
          <w:jc w:val="center"/>
        </w:trPr>
        <w:tc>
          <w:tcPr>
            <w:tcW w:w="1838" w:type="dxa"/>
            <w:gridSpan w:val="3"/>
            <w:shd w:val="clear" w:color="auto" w:fill="auto"/>
          </w:tcPr>
          <w:p w14:paraId="2F75DF02" w14:textId="77777777" w:rsidR="00810717" w:rsidRPr="00793CCC" w:rsidRDefault="00810717" w:rsidP="00F21AA7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793CCC">
              <w:rPr>
                <w:color w:val="000000"/>
                <w:spacing w:val="-2"/>
              </w:rPr>
              <w:t>Grupa</w:t>
            </w:r>
          </w:p>
        </w:tc>
        <w:tc>
          <w:tcPr>
            <w:tcW w:w="3402" w:type="dxa"/>
            <w:gridSpan w:val="6"/>
            <w:shd w:val="clear" w:color="auto" w:fill="auto"/>
          </w:tcPr>
          <w:p w14:paraId="57F928BE" w14:textId="77777777" w:rsidR="00810717" w:rsidRPr="00793CCC" w:rsidRDefault="00810717" w:rsidP="00F21AA7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793CCC">
              <w:rPr>
                <w:color w:val="000000"/>
                <w:spacing w:val="-2"/>
              </w:rPr>
              <w:t>Wielkość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C9CD2C6" w14:textId="77777777" w:rsidR="00810717" w:rsidRPr="00793CCC" w:rsidRDefault="00810717" w:rsidP="00F21AA7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793CCC">
              <w:rPr>
                <w:color w:val="000000"/>
                <w:spacing w:val="-2"/>
              </w:rPr>
              <w:t>Źródło danych</w:t>
            </w:r>
            <w:r w:rsidRPr="00793CCC" w:rsidDel="00260F33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3817" w:type="dxa"/>
            <w:gridSpan w:val="7"/>
            <w:shd w:val="clear" w:color="auto" w:fill="auto"/>
          </w:tcPr>
          <w:p w14:paraId="774EAFEC" w14:textId="77777777" w:rsidR="00810717" w:rsidRPr="00793CCC" w:rsidRDefault="00810717" w:rsidP="00F21AA7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793CCC">
              <w:rPr>
                <w:color w:val="000000"/>
                <w:spacing w:val="-2"/>
              </w:rPr>
              <w:t>Oddziaływanie</w:t>
            </w:r>
          </w:p>
        </w:tc>
      </w:tr>
      <w:tr w:rsidR="005812B0" w:rsidRPr="00793CCC" w14:paraId="711002BA" w14:textId="77777777" w:rsidTr="00C45E58">
        <w:trPr>
          <w:gridBefore w:val="1"/>
          <w:wBefore w:w="10" w:type="dxa"/>
          <w:trHeight w:val="1117"/>
          <w:jc w:val="center"/>
        </w:trPr>
        <w:tc>
          <w:tcPr>
            <w:tcW w:w="1838" w:type="dxa"/>
            <w:gridSpan w:val="3"/>
            <w:shd w:val="clear" w:color="auto" w:fill="auto"/>
          </w:tcPr>
          <w:p w14:paraId="47A6E6E4" w14:textId="01702378" w:rsidR="005812B0" w:rsidRPr="005812B0" w:rsidRDefault="005812B0" w:rsidP="004E4E88">
            <w:pPr>
              <w:spacing w:before="40" w:line="240" w:lineRule="auto"/>
              <w:jc w:val="center"/>
              <w:rPr>
                <w:color w:val="000000"/>
                <w:spacing w:val="-2"/>
                <w:szCs w:val="24"/>
              </w:rPr>
            </w:pPr>
            <w:r w:rsidRPr="005812B0">
              <w:rPr>
                <w:color w:val="000000"/>
                <w:spacing w:val="-2"/>
                <w:szCs w:val="24"/>
              </w:rPr>
              <w:t>Osoby fizyczne (wnioskodawcy)</w:t>
            </w:r>
          </w:p>
        </w:tc>
        <w:tc>
          <w:tcPr>
            <w:tcW w:w="3402" w:type="dxa"/>
            <w:gridSpan w:val="6"/>
            <w:shd w:val="clear" w:color="auto" w:fill="auto"/>
          </w:tcPr>
          <w:p w14:paraId="68F48780" w14:textId="5A1DA00F" w:rsidR="005812B0" w:rsidRPr="005812B0" w:rsidRDefault="00CE6E27" w:rsidP="00923B57">
            <w:pPr>
              <w:spacing w:before="40" w:line="240" w:lineRule="auto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 xml:space="preserve">Wielkość </w:t>
            </w:r>
            <w:r w:rsidR="0078416F">
              <w:rPr>
                <w:color w:val="000000"/>
                <w:spacing w:val="-2"/>
                <w:szCs w:val="24"/>
              </w:rPr>
              <w:t xml:space="preserve">jest </w:t>
            </w:r>
            <w:r>
              <w:rPr>
                <w:color w:val="000000"/>
                <w:spacing w:val="-2"/>
                <w:szCs w:val="24"/>
              </w:rPr>
              <w:t>t</w:t>
            </w:r>
            <w:r w:rsidR="005812B0" w:rsidRPr="005812B0">
              <w:rPr>
                <w:color w:val="000000"/>
                <w:spacing w:val="-2"/>
                <w:szCs w:val="24"/>
              </w:rPr>
              <w:t>rudna do oszacowania</w:t>
            </w:r>
            <w:r w:rsidR="004E4E88">
              <w:rPr>
                <w:color w:val="000000"/>
                <w:spacing w:val="-2"/>
                <w:szCs w:val="24"/>
              </w:rPr>
              <w:t xml:space="preserve"> (</w:t>
            </w:r>
            <w:r w:rsidR="005812B0" w:rsidRPr="005812B0">
              <w:rPr>
                <w:color w:val="000000"/>
                <w:spacing w:val="-2"/>
                <w:szCs w:val="24"/>
              </w:rPr>
              <w:t xml:space="preserve">osoby zamierzające w przyszłości </w:t>
            </w:r>
            <w:r w:rsidR="004E4E88">
              <w:rPr>
                <w:color w:val="000000"/>
                <w:spacing w:val="-2"/>
                <w:szCs w:val="24"/>
              </w:rPr>
              <w:t xml:space="preserve">ubiegać się o </w:t>
            </w:r>
            <w:r w:rsidR="004E4E88" w:rsidRPr="004E4E88">
              <w:rPr>
                <w:color w:val="000000"/>
                <w:spacing w:val="-2"/>
                <w:szCs w:val="24"/>
              </w:rPr>
              <w:t>dofinansowania z</w:t>
            </w:r>
            <w:r w:rsidR="004E4E88">
              <w:rPr>
                <w:color w:val="000000"/>
                <w:spacing w:val="-2"/>
                <w:szCs w:val="24"/>
              </w:rPr>
              <w:t>e środków</w:t>
            </w:r>
            <w:r w:rsidR="004E4E88" w:rsidRPr="004E4E88">
              <w:rPr>
                <w:color w:val="000000"/>
                <w:spacing w:val="-2"/>
                <w:szCs w:val="24"/>
              </w:rPr>
              <w:t xml:space="preserve"> NFOŚiGW</w:t>
            </w:r>
            <w:r w:rsidR="004E4E88">
              <w:rPr>
                <w:color w:val="000000"/>
                <w:spacing w:val="-2"/>
                <w:szCs w:val="24"/>
              </w:rPr>
              <w:t xml:space="preserve"> </w:t>
            </w:r>
            <w:r w:rsidR="004E4E88" w:rsidRPr="004E4E88">
              <w:rPr>
                <w:color w:val="000000"/>
                <w:spacing w:val="-2"/>
                <w:szCs w:val="24"/>
              </w:rPr>
              <w:t xml:space="preserve">lub </w:t>
            </w:r>
            <w:r w:rsidR="00D42263" w:rsidRPr="004E4E88">
              <w:rPr>
                <w:color w:val="000000"/>
                <w:spacing w:val="-2"/>
                <w:szCs w:val="24"/>
              </w:rPr>
              <w:t>NFOŚiGW</w:t>
            </w:r>
            <w:r w:rsidR="004E4E88" w:rsidRPr="004E4E88">
              <w:rPr>
                <w:color w:val="000000"/>
                <w:spacing w:val="-2"/>
                <w:szCs w:val="24"/>
              </w:rPr>
              <w:t>)</w:t>
            </w:r>
            <w:r w:rsidR="00E1285E">
              <w:rPr>
                <w:color w:val="000000"/>
                <w:spacing w:val="-2"/>
                <w:szCs w:val="24"/>
              </w:rPr>
              <w:t>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7FF2F11" w14:textId="10E3E5C4" w:rsidR="005812B0" w:rsidRPr="005812B0" w:rsidRDefault="005812B0" w:rsidP="00923B57">
            <w:pPr>
              <w:spacing w:before="40" w:line="240" w:lineRule="auto"/>
              <w:rPr>
                <w:color w:val="000000"/>
                <w:spacing w:val="-2"/>
                <w:szCs w:val="24"/>
              </w:rPr>
            </w:pPr>
            <w:r w:rsidRPr="005812B0">
              <w:rPr>
                <w:color w:val="000000"/>
                <w:spacing w:val="-2"/>
                <w:szCs w:val="24"/>
              </w:rPr>
              <w:t>Brak danych</w:t>
            </w:r>
          </w:p>
        </w:tc>
        <w:tc>
          <w:tcPr>
            <w:tcW w:w="3817" w:type="dxa"/>
            <w:gridSpan w:val="7"/>
            <w:shd w:val="clear" w:color="auto" w:fill="auto"/>
          </w:tcPr>
          <w:p w14:paraId="63BD526D" w14:textId="1B66B7DA" w:rsidR="005812B0" w:rsidRPr="005812B0" w:rsidRDefault="008267DA" w:rsidP="00923B57">
            <w:pPr>
              <w:spacing w:line="240" w:lineRule="auto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 xml:space="preserve">Złożenie żądania </w:t>
            </w:r>
            <w:r w:rsidR="00A70C17">
              <w:rPr>
                <w:color w:val="000000"/>
                <w:spacing w:val="-2"/>
                <w:szCs w:val="24"/>
              </w:rPr>
              <w:t xml:space="preserve">do właściwej gminy </w:t>
            </w:r>
            <w:r>
              <w:rPr>
                <w:color w:val="000000"/>
                <w:spacing w:val="-2"/>
                <w:szCs w:val="24"/>
              </w:rPr>
              <w:t>i u</w:t>
            </w:r>
            <w:r w:rsidR="005812B0" w:rsidRPr="005812B0">
              <w:rPr>
                <w:color w:val="000000"/>
                <w:spacing w:val="-2"/>
                <w:szCs w:val="24"/>
              </w:rPr>
              <w:t xml:space="preserve">zyskanie </w:t>
            </w:r>
            <w:r>
              <w:rPr>
                <w:color w:val="000000"/>
                <w:spacing w:val="-2"/>
                <w:szCs w:val="24"/>
              </w:rPr>
              <w:t>z</w:t>
            </w:r>
            <w:r w:rsidR="005812B0" w:rsidRPr="005812B0">
              <w:rPr>
                <w:color w:val="000000"/>
                <w:spacing w:val="-2"/>
                <w:szCs w:val="24"/>
              </w:rPr>
              <w:t>aświadczenia potwierdzającego przeciętny miesięczny dochód na jednego członka gospodarstwa.</w:t>
            </w:r>
          </w:p>
        </w:tc>
      </w:tr>
      <w:tr w:rsidR="008267DA" w:rsidRPr="00793CCC" w14:paraId="7D256721" w14:textId="77777777" w:rsidTr="00C45E58">
        <w:trPr>
          <w:gridBefore w:val="1"/>
          <w:wBefore w:w="10" w:type="dxa"/>
          <w:trHeight w:val="142"/>
          <w:jc w:val="center"/>
        </w:trPr>
        <w:tc>
          <w:tcPr>
            <w:tcW w:w="1838" w:type="dxa"/>
            <w:gridSpan w:val="3"/>
            <w:shd w:val="clear" w:color="auto" w:fill="auto"/>
          </w:tcPr>
          <w:p w14:paraId="3DCDFB44" w14:textId="77777777" w:rsidR="008267DA" w:rsidRPr="005812B0" w:rsidRDefault="008267DA" w:rsidP="001C7F81">
            <w:pPr>
              <w:spacing w:before="40" w:line="240" w:lineRule="auto"/>
              <w:jc w:val="center"/>
              <w:rPr>
                <w:color w:val="000000"/>
                <w:spacing w:val="-2"/>
                <w:szCs w:val="24"/>
              </w:rPr>
            </w:pPr>
            <w:r w:rsidRPr="005812B0">
              <w:rPr>
                <w:szCs w:val="24"/>
              </w:rPr>
              <w:t xml:space="preserve">Gminy (wójt, </w:t>
            </w:r>
            <w:r w:rsidRPr="005812B0">
              <w:rPr>
                <w:szCs w:val="24"/>
              </w:rPr>
              <w:lastRenderedPageBreak/>
              <w:t>burmistrz, prezydent miasta)</w:t>
            </w:r>
          </w:p>
        </w:tc>
        <w:tc>
          <w:tcPr>
            <w:tcW w:w="3402" w:type="dxa"/>
            <w:gridSpan w:val="6"/>
            <w:shd w:val="clear" w:color="auto" w:fill="auto"/>
          </w:tcPr>
          <w:p w14:paraId="222D2F21" w14:textId="7EDC049C" w:rsidR="008267DA" w:rsidRPr="005812B0" w:rsidRDefault="008267DA" w:rsidP="00923B57">
            <w:pPr>
              <w:spacing w:before="40" w:line="240" w:lineRule="auto"/>
              <w:rPr>
                <w:color w:val="000000"/>
                <w:spacing w:val="-2"/>
                <w:szCs w:val="24"/>
              </w:rPr>
            </w:pPr>
            <w:r w:rsidRPr="008267DA">
              <w:rPr>
                <w:bCs/>
                <w:spacing w:val="-2"/>
                <w:szCs w:val="24"/>
              </w:rPr>
              <w:lastRenderedPageBreak/>
              <w:t>2 477 gmin</w:t>
            </w:r>
            <w:r w:rsidRPr="008267DA">
              <w:rPr>
                <w:color w:val="000000"/>
                <w:spacing w:val="-2"/>
                <w:szCs w:val="24"/>
              </w:rPr>
              <w:t xml:space="preserve"> (302 miejskich w </w:t>
            </w:r>
            <w:r w:rsidRPr="008267DA">
              <w:rPr>
                <w:color w:val="000000"/>
                <w:spacing w:val="-2"/>
                <w:szCs w:val="24"/>
              </w:rPr>
              <w:lastRenderedPageBreak/>
              <w:t>t</w:t>
            </w:r>
            <w:r w:rsidR="00B90C3A">
              <w:rPr>
                <w:color w:val="000000"/>
                <w:spacing w:val="-2"/>
                <w:szCs w:val="24"/>
              </w:rPr>
              <w:t xml:space="preserve">ym 66 miast na prawach powiatu, </w:t>
            </w:r>
            <w:r w:rsidRPr="008267DA">
              <w:rPr>
                <w:color w:val="000000"/>
                <w:spacing w:val="-2"/>
                <w:szCs w:val="24"/>
              </w:rPr>
              <w:t>642 miejsko-wiejskich oraz 1 533 wiejskich).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A75CD25" w14:textId="77777777" w:rsidR="008267DA" w:rsidRPr="005812B0" w:rsidRDefault="008267DA" w:rsidP="00923B57">
            <w:pPr>
              <w:spacing w:before="40" w:line="240" w:lineRule="auto"/>
              <w:rPr>
                <w:color w:val="000000"/>
                <w:spacing w:val="-2"/>
                <w:szCs w:val="24"/>
              </w:rPr>
            </w:pPr>
            <w:r w:rsidRPr="005812B0">
              <w:rPr>
                <w:spacing w:val="-2"/>
                <w:szCs w:val="24"/>
              </w:rPr>
              <w:lastRenderedPageBreak/>
              <w:t xml:space="preserve">Dane </w:t>
            </w:r>
            <w:r w:rsidRPr="005812B0">
              <w:rPr>
                <w:spacing w:val="-2"/>
                <w:szCs w:val="24"/>
              </w:rPr>
              <w:lastRenderedPageBreak/>
              <w:t>ogólnodostępne</w:t>
            </w:r>
          </w:p>
        </w:tc>
        <w:tc>
          <w:tcPr>
            <w:tcW w:w="3817" w:type="dxa"/>
            <w:gridSpan w:val="7"/>
            <w:shd w:val="clear" w:color="auto" w:fill="auto"/>
          </w:tcPr>
          <w:p w14:paraId="544BDB35" w14:textId="4C216395" w:rsidR="008267DA" w:rsidRPr="005812B0" w:rsidRDefault="008267DA" w:rsidP="00923B57">
            <w:pPr>
              <w:spacing w:before="40" w:line="240" w:lineRule="auto"/>
              <w:rPr>
                <w:color w:val="000000"/>
                <w:spacing w:val="-2"/>
                <w:szCs w:val="24"/>
              </w:rPr>
            </w:pPr>
            <w:r w:rsidRPr="005812B0">
              <w:rPr>
                <w:color w:val="000000"/>
                <w:spacing w:val="-2"/>
                <w:szCs w:val="24"/>
              </w:rPr>
              <w:lastRenderedPageBreak/>
              <w:t>Zwięk</w:t>
            </w:r>
            <w:r w:rsidR="00E1285E">
              <w:rPr>
                <w:color w:val="000000"/>
                <w:spacing w:val="-2"/>
                <w:szCs w:val="24"/>
              </w:rPr>
              <w:t xml:space="preserve">szony zakres zadań w związku </w:t>
            </w:r>
            <w:r w:rsidR="00E1285E">
              <w:rPr>
                <w:color w:val="000000"/>
                <w:spacing w:val="-2"/>
                <w:szCs w:val="24"/>
              </w:rPr>
              <w:lastRenderedPageBreak/>
              <w:t>z rozpatrywaniem</w:t>
            </w:r>
            <w:r w:rsidR="00CE6E27">
              <w:rPr>
                <w:color w:val="000000"/>
                <w:spacing w:val="-2"/>
                <w:szCs w:val="24"/>
              </w:rPr>
              <w:t xml:space="preserve"> wniosków (</w:t>
            </w:r>
            <w:r w:rsidR="00E1285E">
              <w:rPr>
                <w:color w:val="000000"/>
                <w:spacing w:val="-2"/>
                <w:szCs w:val="24"/>
              </w:rPr>
              <w:t>żądań</w:t>
            </w:r>
            <w:r w:rsidR="00CE6E27">
              <w:rPr>
                <w:color w:val="000000"/>
                <w:spacing w:val="-2"/>
                <w:szCs w:val="24"/>
              </w:rPr>
              <w:t xml:space="preserve">) i </w:t>
            </w:r>
            <w:r w:rsidRPr="005812B0">
              <w:rPr>
                <w:color w:val="000000"/>
                <w:spacing w:val="-2"/>
                <w:szCs w:val="24"/>
              </w:rPr>
              <w:t>wydawani</w:t>
            </w:r>
            <w:r w:rsidR="00E1285E">
              <w:rPr>
                <w:color w:val="000000"/>
                <w:spacing w:val="-2"/>
                <w:szCs w:val="24"/>
              </w:rPr>
              <w:t>em</w:t>
            </w:r>
            <w:r w:rsidRPr="005812B0">
              <w:rPr>
                <w:color w:val="000000"/>
                <w:spacing w:val="-2"/>
                <w:szCs w:val="24"/>
              </w:rPr>
              <w:t xml:space="preserve"> zaświadcze</w:t>
            </w:r>
            <w:r w:rsidR="00CE6E27">
              <w:rPr>
                <w:color w:val="000000"/>
                <w:spacing w:val="-2"/>
                <w:szCs w:val="24"/>
              </w:rPr>
              <w:t>ń</w:t>
            </w:r>
            <w:r w:rsidR="00D42263">
              <w:rPr>
                <w:color w:val="000000"/>
                <w:spacing w:val="-2"/>
                <w:szCs w:val="24"/>
              </w:rPr>
              <w:t xml:space="preserve"> dla osób fizycznych.</w:t>
            </w:r>
          </w:p>
        </w:tc>
      </w:tr>
      <w:tr w:rsidR="008267DA" w:rsidRPr="00793CCC" w14:paraId="30EB76F2" w14:textId="77777777" w:rsidTr="00C45E58">
        <w:trPr>
          <w:gridBefore w:val="1"/>
          <w:wBefore w:w="10" w:type="dxa"/>
          <w:trHeight w:val="142"/>
          <w:jc w:val="center"/>
        </w:trPr>
        <w:tc>
          <w:tcPr>
            <w:tcW w:w="1838" w:type="dxa"/>
            <w:gridSpan w:val="3"/>
            <w:shd w:val="clear" w:color="auto" w:fill="auto"/>
          </w:tcPr>
          <w:p w14:paraId="1EF245E4" w14:textId="0D7581FF" w:rsidR="008267DA" w:rsidRPr="005812B0" w:rsidRDefault="008267DA" w:rsidP="001C7F81">
            <w:pPr>
              <w:spacing w:before="40" w:line="240" w:lineRule="auto"/>
              <w:jc w:val="center"/>
              <w:rPr>
                <w:color w:val="000000"/>
                <w:spacing w:val="-2"/>
                <w:szCs w:val="24"/>
              </w:rPr>
            </w:pPr>
            <w:r>
              <w:rPr>
                <w:szCs w:val="24"/>
              </w:rPr>
              <w:lastRenderedPageBreak/>
              <w:t>NFOŚiGW</w:t>
            </w:r>
          </w:p>
        </w:tc>
        <w:tc>
          <w:tcPr>
            <w:tcW w:w="3402" w:type="dxa"/>
            <w:gridSpan w:val="6"/>
            <w:shd w:val="clear" w:color="auto" w:fill="auto"/>
          </w:tcPr>
          <w:p w14:paraId="4F6FFAB1" w14:textId="1F468D1E" w:rsidR="008267DA" w:rsidRPr="005812B0" w:rsidRDefault="008267DA" w:rsidP="00923B57">
            <w:pPr>
              <w:spacing w:before="40" w:line="240" w:lineRule="auto"/>
              <w:rPr>
                <w:color w:val="000000"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5F1415A" w14:textId="77777777" w:rsidR="008267DA" w:rsidRPr="005812B0" w:rsidRDefault="008267DA" w:rsidP="00923B57">
            <w:pPr>
              <w:spacing w:before="40" w:line="240" w:lineRule="auto"/>
              <w:rPr>
                <w:color w:val="000000"/>
                <w:spacing w:val="-2"/>
                <w:szCs w:val="24"/>
              </w:rPr>
            </w:pPr>
            <w:r w:rsidRPr="005812B0">
              <w:rPr>
                <w:spacing w:val="-2"/>
                <w:szCs w:val="24"/>
              </w:rPr>
              <w:t>Dane ogólnodostępne</w:t>
            </w:r>
          </w:p>
        </w:tc>
        <w:tc>
          <w:tcPr>
            <w:tcW w:w="3817" w:type="dxa"/>
            <w:gridSpan w:val="7"/>
            <w:shd w:val="clear" w:color="auto" w:fill="auto"/>
          </w:tcPr>
          <w:p w14:paraId="6364E67F" w14:textId="32D46D3F" w:rsidR="008267DA" w:rsidRPr="005812B0" w:rsidRDefault="008267DA" w:rsidP="00923B57">
            <w:pPr>
              <w:spacing w:before="40" w:line="240" w:lineRule="auto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 xml:space="preserve">Zaświadczenie </w:t>
            </w:r>
            <w:r w:rsidR="006E2460">
              <w:rPr>
                <w:color w:val="000000"/>
                <w:spacing w:val="-2"/>
                <w:szCs w:val="24"/>
              </w:rPr>
              <w:t xml:space="preserve">znacząco </w:t>
            </w:r>
            <w:r>
              <w:rPr>
                <w:color w:val="000000"/>
                <w:spacing w:val="-2"/>
                <w:szCs w:val="24"/>
              </w:rPr>
              <w:t xml:space="preserve">usprawni </w:t>
            </w:r>
            <w:r w:rsidR="00A70C17">
              <w:rPr>
                <w:color w:val="000000"/>
                <w:spacing w:val="-2"/>
                <w:szCs w:val="24"/>
              </w:rPr>
              <w:t>proces oceny</w:t>
            </w:r>
            <w:r>
              <w:rPr>
                <w:color w:val="000000"/>
                <w:spacing w:val="-2"/>
                <w:szCs w:val="24"/>
              </w:rPr>
              <w:t xml:space="preserve"> </w:t>
            </w:r>
            <w:r w:rsidR="00A70C17">
              <w:rPr>
                <w:iCs/>
                <w:szCs w:val="24"/>
              </w:rPr>
              <w:t>wnios</w:t>
            </w:r>
            <w:r w:rsidR="00A70C17" w:rsidRPr="007350CE">
              <w:rPr>
                <w:iCs/>
                <w:szCs w:val="24"/>
              </w:rPr>
              <w:t>k</w:t>
            </w:r>
            <w:r w:rsidR="00A70C17">
              <w:rPr>
                <w:iCs/>
                <w:szCs w:val="24"/>
              </w:rPr>
              <w:t xml:space="preserve">ów </w:t>
            </w:r>
            <w:r w:rsidR="00A70C17" w:rsidRPr="007350CE">
              <w:rPr>
                <w:iCs/>
                <w:szCs w:val="24"/>
              </w:rPr>
              <w:t>o dofinansowanie</w:t>
            </w:r>
            <w:r w:rsidR="00A70C17">
              <w:rPr>
                <w:iCs/>
                <w:szCs w:val="24"/>
              </w:rPr>
              <w:t xml:space="preserve"> składanych przez osoby fizyczne.</w:t>
            </w:r>
          </w:p>
        </w:tc>
      </w:tr>
      <w:tr w:rsidR="008267DA" w:rsidRPr="00793CCC" w14:paraId="593FBB3F" w14:textId="77777777" w:rsidTr="00C45E58">
        <w:trPr>
          <w:gridBefore w:val="1"/>
          <w:wBefore w:w="10" w:type="dxa"/>
          <w:trHeight w:val="142"/>
          <w:jc w:val="center"/>
        </w:trPr>
        <w:tc>
          <w:tcPr>
            <w:tcW w:w="1838" w:type="dxa"/>
            <w:gridSpan w:val="3"/>
            <w:shd w:val="clear" w:color="auto" w:fill="auto"/>
          </w:tcPr>
          <w:p w14:paraId="71794668" w14:textId="02C7A6EA" w:rsidR="008267DA" w:rsidRPr="005812B0" w:rsidRDefault="00A70C17" w:rsidP="008267DA">
            <w:pPr>
              <w:spacing w:before="40" w:line="240" w:lineRule="auto"/>
              <w:jc w:val="center"/>
              <w:rPr>
                <w:color w:val="000000"/>
                <w:spacing w:val="-2"/>
                <w:szCs w:val="24"/>
              </w:rPr>
            </w:pPr>
            <w:proofErr w:type="spellStart"/>
            <w:r>
              <w:rPr>
                <w:szCs w:val="24"/>
              </w:rPr>
              <w:t>WFOŚiGW</w:t>
            </w:r>
            <w:proofErr w:type="spellEnd"/>
          </w:p>
        </w:tc>
        <w:tc>
          <w:tcPr>
            <w:tcW w:w="3402" w:type="dxa"/>
            <w:gridSpan w:val="6"/>
            <w:shd w:val="clear" w:color="auto" w:fill="auto"/>
          </w:tcPr>
          <w:p w14:paraId="70392235" w14:textId="05B663B0" w:rsidR="008267DA" w:rsidRPr="005812B0" w:rsidRDefault="008267DA" w:rsidP="00923B57">
            <w:pPr>
              <w:spacing w:before="40" w:line="240" w:lineRule="auto"/>
              <w:rPr>
                <w:color w:val="000000"/>
                <w:spacing w:val="-2"/>
                <w:szCs w:val="24"/>
              </w:rPr>
            </w:pPr>
            <w:r>
              <w:rPr>
                <w:bCs/>
                <w:spacing w:val="-2"/>
                <w:szCs w:val="24"/>
              </w:rPr>
              <w:t>16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AE22E3C" w14:textId="69662733" w:rsidR="008267DA" w:rsidRPr="005812B0" w:rsidRDefault="008267DA" w:rsidP="00923B57">
            <w:pPr>
              <w:spacing w:before="40" w:line="240" w:lineRule="auto"/>
              <w:rPr>
                <w:color w:val="000000"/>
                <w:spacing w:val="-2"/>
                <w:szCs w:val="24"/>
              </w:rPr>
            </w:pPr>
            <w:r w:rsidRPr="005812B0">
              <w:rPr>
                <w:spacing w:val="-2"/>
                <w:szCs w:val="24"/>
              </w:rPr>
              <w:t>Dane ogólnodostępne</w:t>
            </w:r>
          </w:p>
        </w:tc>
        <w:tc>
          <w:tcPr>
            <w:tcW w:w="3817" w:type="dxa"/>
            <w:gridSpan w:val="7"/>
            <w:shd w:val="clear" w:color="auto" w:fill="auto"/>
          </w:tcPr>
          <w:p w14:paraId="32148BB0" w14:textId="1A6FD15F" w:rsidR="008267DA" w:rsidRPr="005812B0" w:rsidRDefault="00A70C17" w:rsidP="00923B57">
            <w:pPr>
              <w:spacing w:before="40" w:line="240" w:lineRule="auto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 xml:space="preserve">Zaświadczenie </w:t>
            </w:r>
            <w:r w:rsidR="006E2460">
              <w:rPr>
                <w:color w:val="000000"/>
                <w:spacing w:val="-2"/>
                <w:szCs w:val="24"/>
              </w:rPr>
              <w:t xml:space="preserve">znacząco </w:t>
            </w:r>
            <w:r>
              <w:rPr>
                <w:color w:val="000000"/>
                <w:spacing w:val="-2"/>
                <w:szCs w:val="24"/>
              </w:rPr>
              <w:t xml:space="preserve">usprawni proces oceny </w:t>
            </w:r>
            <w:r>
              <w:rPr>
                <w:iCs/>
                <w:szCs w:val="24"/>
              </w:rPr>
              <w:t>wnios</w:t>
            </w:r>
            <w:r w:rsidRPr="007350CE">
              <w:rPr>
                <w:iCs/>
                <w:szCs w:val="24"/>
              </w:rPr>
              <w:t>k</w:t>
            </w:r>
            <w:r>
              <w:rPr>
                <w:iCs/>
                <w:szCs w:val="24"/>
              </w:rPr>
              <w:t xml:space="preserve">ów </w:t>
            </w:r>
            <w:r w:rsidRPr="007350CE">
              <w:rPr>
                <w:iCs/>
                <w:szCs w:val="24"/>
              </w:rPr>
              <w:t>o dofinansowanie</w:t>
            </w:r>
            <w:r>
              <w:rPr>
                <w:iCs/>
                <w:szCs w:val="24"/>
              </w:rPr>
              <w:t xml:space="preserve"> składanych przez osoby fizyczne.</w:t>
            </w:r>
          </w:p>
        </w:tc>
      </w:tr>
      <w:tr w:rsidR="00810717" w:rsidRPr="00793CCC" w14:paraId="4CEE0E70" w14:textId="77777777" w:rsidTr="00C45E58">
        <w:trPr>
          <w:gridBefore w:val="1"/>
          <w:wBefore w:w="10" w:type="dxa"/>
          <w:trHeight w:val="302"/>
          <w:jc w:val="center"/>
        </w:trPr>
        <w:tc>
          <w:tcPr>
            <w:tcW w:w="10900" w:type="dxa"/>
            <w:gridSpan w:val="19"/>
            <w:shd w:val="clear" w:color="auto" w:fill="99CCFF"/>
            <w:vAlign w:val="center"/>
          </w:tcPr>
          <w:p w14:paraId="76CDB6E3" w14:textId="77777777" w:rsidR="00810717" w:rsidRPr="00793CCC" w:rsidRDefault="00810717" w:rsidP="00F21AA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793CCC">
              <w:rPr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810717" w:rsidRPr="00793CCC" w14:paraId="1D4AC7E4" w14:textId="77777777" w:rsidTr="00C45E58">
        <w:trPr>
          <w:gridBefore w:val="1"/>
          <w:wBefore w:w="10" w:type="dxa"/>
          <w:trHeight w:val="342"/>
          <w:jc w:val="center"/>
        </w:trPr>
        <w:tc>
          <w:tcPr>
            <w:tcW w:w="10900" w:type="dxa"/>
            <w:gridSpan w:val="19"/>
            <w:shd w:val="clear" w:color="auto" w:fill="FFFFFF"/>
          </w:tcPr>
          <w:p w14:paraId="4D322201" w14:textId="333154B4" w:rsidR="008943EA" w:rsidRPr="00A70C17" w:rsidRDefault="008943EA" w:rsidP="00923B57">
            <w:pPr>
              <w:spacing w:before="120" w:line="240" w:lineRule="auto"/>
              <w:jc w:val="both"/>
              <w:rPr>
                <w:rFonts w:cs="Times New Roman"/>
                <w:szCs w:val="24"/>
              </w:rPr>
            </w:pPr>
            <w:r w:rsidRPr="00A70C17">
              <w:rPr>
                <w:rFonts w:cs="Times New Roman"/>
                <w:szCs w:val="24"/>
              </w:rPr>
              <w:t>Projekt rozporz</w:t>
            </w:r>
            <w:r w:rsidR="006E2460">
              <w:rPr>
                <w:rFonts w:cs="Times New Roman"/>
                <w:szCs w:val="24"/>
              </w:rPr>
              <w:t xml:space="preserve">ądzenia nie był przedmiotem </w:t>
            </w:r>
            <w:proofErr w:type="spellStart"/>
            <w:r w:rsidR="006E2460">
              <w:rPr>
                <w:rFonts w:cs="Times New Roman"/>
                <w:szCs w:val="24"/>
              </w:rPr>
              <w:t>pre</w:t>
            </w:r>
            <w:r w:rsidRPr="00A70C17">
              <w:rPr>
                <w:rFonts w:cs="Times New Roman"/>
                <w:szCs w:val="24"/>
              </w:rPr>
              <w:t>konsultacji</w:t>
            </w:r>
            <w:proofErr w:type="spellEnd"/>
            <w:r w:rsidRPr="00A70C17">
              <w:rPr>
                <w:rFonts w:cs="Times New Roman"/>
                <w:szCs w:val="24"/>
              </w:rPr>
              <w:t>. Konsultacje publiczne projektu rozporządzenia zosta</w:t>
            </w:r>
            <w:r w:rsidR="0077354E">
              <w:rPr>
                <w:rFonts w:cs="Times New Roman"/>
                <w:szCs w:val="24"/>
              </w:rPr>
              <w:t xml:space="preserve">ną przeprowadzone w oparciu o § </w:t>
            </w:r>
            <w:r w:rsidRPr="00A70C17">
              <w:rPr>
                <w:rFonts w:cs="Times New Roman"/>
                <w:szCs w:val="24"/>
              </w:rPr>
              <w:t xml:space="preserve">34 uchwały nr 190 Rady Ministrów z dnia 29 października 2013 r. Regulamin pracy Rady Ministrów (M.P. z 2016 r. poz. 1006, z </w:t>
            </w:r>
            <w:proofErr w:type="spellStart"/>
            <w:r w:rsidRPr="00A70C17">
              <w:rPr>
                <w:rFonts w:cs="Times New Roman"/>
                <w:szCs w:val="24"/>
              </w:rPr>
              <w:t>późn</w:t>
            </w:r>
            <w:proofErr w:type="spellEnd"/>
            <w:r w:rsidRPr="00A70C17">
              <w:rPr>
                <w:rFonts w:cs="Times New Roman"/>
                <w:szCs w:val="24"/>
              </w:rPr>
              <w:t>. zm.).</w:t>
            </w:r>
          </w:p>
          <w:p w14:paraId="50E0BBF9" w14:textId="77777777" w:rsidR="00D33351" w:rsidRPr="00D33351" w:rsidRDefault="00D33351" w:rsidP="00923B57">
            <w:pPr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</w:p>
          <w:p w14:paraId="174F66CB" w14:textId="13945EF6" w:rsidR="008943EA" w:rsidRPr="000046C5" w:rsidRDefault="008943EA" w:rsidP="00923B57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46C5">
              <w:rPr>
                <w:rFonts w:cs="Times New Roman"/>
                <w:szCs w:val="24"/>
              </w:rPr>
              <w:t xml:space="preserve">Projekt rozporządzenia zostanie przesłany do konsultacji publicznych, z terminem </w:t>
            </w:r>
            <w:r w:rsidR="00954A24" w:rsidRPr="00057CAD">
              <w:rPr>
                <w:rFonts w:cs="Times New Roman"/>
                <w:szCs w:val="24"/>
              </w:rPr>
              <w:t>7</w:t>
            </w:r>
            <w:r w:rsidR="00954A24" w:rsidRPr="000046C5">
              <w:rPr>
                <w:rFonts w:cs="Times New Roman"/>
                <w:szCs w:val="24"/>
              </w:rPr>
              <w:t xml:space="preserve"> </w:t>
            </w:r>
            <w:r w:rsidRPr="000046C5">
              <w:rPr>
                <w:rFonts w:cs="Times New Roman"/>
                <w:szCs w:val="24"/>
              </w:rPr>
              <w:t>dni na zgłoszenie ewentualnych uwag, do następujących podmiotów:</w:t>
            </w:r>
          </w:p>
          <w:p w14:paraId="239F0E30" w14:textId="3E0BC90D" w:rsidR="009C0269" w:rsidRPr="00057CAD" w:rsidRDefault="009C0269" w:rsidP="00923B57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57CAD">
              <w:rPr>
                <w:rFonts w:cs="Times New Roman"/>
                <w:szCs w:val="24"/>
              </w:rPr>
              <w:t>Unia Metropolii Polskich  (biuro@metropolie.pl)</w:t>
            </w:r>
            <w:r w:rsidR="00375544">
              <w:rPr>
                <w:rFonts w:cs="Times New Roman"/>
                <w:szCs w:val="24"/>
              </w:rPr>
              <w:t>,</w:t>
            </w:r>
          </w:p>
          <w:p w14:paraId="27F00BEC" w14:textId="3DB65414" w:rsidR="009C0269" w:rsidRPr="00057CAD" w:rsidRDefault="009C0269" w:rsidP="00923B57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57CAD">
              <w:rPr>
                <w:rFonts w:cs="Times New Roman"/>
                <w:szCs w:val="24"/>
              </w:rPr>
              <w:t>Związek Miast Polskich  (biuro@zmp.poznan.pl)</w:t>
            </w:r>
            <w:r w:rsidR="00375544">
              <w:rPr>
                <w:rFonts w:cs="Times New Roman"/>
                <w:szCs w:val="24"/>
              </w:rPr>
              <w:t>,</w:t>
            </w:r>
          </w:p>
          <w:p w14:paraId="3F063753" w14:textId="16C44654" w:rsidR="009C0269" w:rsidRPr="00057CAD" w:rsidRDefault="009C0269" w:rsidP="00923B57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57CAD">
              <w:rPr>
                <w:rFonts w:cs="Times New Roman"/>
                <w:szCs w:val="24"/>
              </w:rPr>
              <w:t>Związek Powiatów Polskich  (biuro@zpp.pl)</w:t>
            </w:r>
            <w:r w:rsidR="00375544">
              <w:rPr>
                <w:rFonts w:cs="Times New Roman"/>
                <w:szCs w:val="24"/>
              </w:rPr>
              <w:t>,</w:t>
            </w:r>
          </w:p>
          <w:p w14:paraId="6C8535C7" w14:textId="02CACDCD" w:rsidR="009C0269" w:rsidRPr="00057CAD" w:rsidRDefault="009C0269" w:rsidP="00923B57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57CAD">
              <w:rPr>
                <w:rFonts w:cs="Times New Roman"/>
                <w:szCs w:val="24"/>
              </w:rPr>
              <w:t>Unia Miasteczek Polskich  (biuro.ump@podkowalesna.pl)</w:t>
            </w:r>
            <w:r w:rsidR="00375544">
              <w:rPr>
                <w:rFonts w:cs="Times New Roman"/>
                <w:szCs w:val="24"/>
              </w:rPr>
              <w:t>,</w:t>
            </w:r>
          </w:p>
          <w:p w14:paraId="4D6D1033" w14:textId="3945D750" w:rsidR="009C0269" w:rsidRPr="00057CAD" w:rsidRDefault="009C0269" w:rsidP="00923B57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57CAD">
              <w:rPr>
                <w:rFonts w:cs="Times New Roman"/>
                <w:szCs w:val="24"/>
              </w:rPr>
              <w:t>Instytut Rozwoju Miast i Regionów (sekretariat@irmir.pl)</w:t>
            </w:r>
            <w:r w:rsidR="00375544">
              <w:rPr>
                <w:rFonts w:cs="Times New Roman"/>
                <w:szCs w:val="24"/>
              </w:rPr>
              <w:t>,</w:t>
            </w:r>
          </w:p>
          <w:p w14:paraId="6C134692" w14:textId="4761E77D" w:rsidR="009C0269" w:rsidRPr="00057CAD" w:rsidRDefault="009C0269" w:rsidP="00923B57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57CAD">
              <w:rPr>
                <w:rFonts w:cs="Times New Roman"/>
                <w:szCs w:val="24"/>
              </w:rPr>
              <w:t>Związek Województw Rzeczypospolitej Polskiej  (biuro@zwrp.pl)</w:t>
            </w:r>
            <w:r w:rsidR="00375544">
              <w:rPr>
                <w:rFonts w:cs="Times New Roman"/>
                <w:szCs w:val="24"/>
              </w:rPr>
              <w:t>,</w:t>
            </w:r>
          </w:p>
          <w:p w14:paraId="1573EA53" w14:textId="4EFCEB84" w:rsidR="00A70C17" w:rsidRPr="00057CAD" w:rsidRDefault="009C0269" w:rsidP="00923B57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57CAD">
              <w:rPr>
                <w:rFonts w:cs="Times New Roman"/>
                <w:szCs w:val="24"/>
              </w:rPr>
              <w:t>Związek Gmin Wiejskich Rzeczypospolitej Polskiej  (</w:t>
            </w:r>
            <w:hyperlink r:id="rId10" w:history="1">
              <w:r w:rsidRPr="00057CAD">
                <w:rPr>
                  <w:rStyle w:val="Hipercze"/>
                  <w:rFonts w:cs="Times New Roman"/>
                  <w:szCs w:val="24"/>
                </w:rPr>
                <w:t>biuro@zgwrp.pl</w:t>
              </w:r>
            </w:hyperlink>
            <w:r w:rsidRPr="00057CAD">
              <w:rPr>
                <w:rFonts w:cs="Times New Roman"/>
                <w:szCs w:val="24"/>
              </w:rPr>
              <w:t>)</w:t>
            </w:r>
            <w:r w:rsidR="00375544">
              <w:rPr>
                <w:rFonts w:cs="Times New Roman"/>
                <w:szCs w:val="24"/>
              </w:rPr>
              <w:t>.</w:t>
            </w:r>
          </w:p>
          <w:p w14:paraId="58982E0D" w14:textId="77777777" w:rsidR="00D33351" w:rsidRPr="00057CAD" w:rsidRDefault="00D33351" w:rsidP="00923B57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</w:p>
          <w:p w14:paraId="2C646272" w14:textId="62FC0687" w:rsidR="009C0269" w:rsidRPr="00057CAD" w:rsidRDefault="008943EA" w:rsidP="00923B57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0046C5">
              <w:rPr>
                <w:rFonts w:cs="Times New Roman"/>
                <w:szCs w:val="24"/>
              </w:rPr>
              <w:t xml:space="preserve">Projekt rozporządzenia zostanie przesłany do opiniowania, z terminem </w:t>
            </w:r>
            <w:r w:rsidR="00954A24" w:rsidRPr="00057CAD">
              <w:rPr>
                <w:rFonts w:cs="Times New Roman"/>
                <w:szCs w:val="24"/>
              </w:rPr>
              <w:t>7</w:t>
            </w:r>
            <w:r w:rsidR="00954A24" w:rsidRPr="000046C5">
              <w:rPr>
                <w:rFonts w:cs="Times New Roman"/>
                <w:szCs w:val="24"/>
              </w:rPr>
              <w:t xml:space="preserve"> </w:t>
            </w:r>
            <w:r w:rsidRPr="000046C5">
              <w:rPr>
                <w:rFonts w:cs="Times New Roman"/>
                <w:szCs w:val="24"/>
              </w:rPr>
              <w:t>dni na zgłoszenie ewentualnych uwa</w:t>
            </w:r>
            <w:r w:rsidR="00057CAD">
              <w:rPr>
                <w:rFonts w:cs="Times New Roman"/>
                <w:szCs w:val="24"/>
              </w:rPr>
              <w:t>g, do następujących podmiotów:</w:t>
            </w:r>
          </w:p>
          <w:p w14:paraId="22216D88" w14:textId="77777777" w:rsidR="009C0269" w:rsidRPr="00057CAD" w:rsidRDefault="009C0269" w:rsidP="00923B57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cs="Times New Roman"/>
                <w:bCs/>
                <w:szCs w:val="24"/>
              </w:rPr>
            </w:pPr>
            <w:r w:rsidRPr="00057CAD">
              <w:rPr>
                <w:rFonts w:cs="Times New Roman"/>
                <w:bCs/>
                <w:szCs w:val="24"/>
              </w:rPr>
              <w:t>wojewodowie,</w:t>
            </w:r>
          </w:p>
          <w:p w14:paraId="7773C422" w14:textId="77777777" w:rsidR="009C0269" w:rsidRPr="00057CAD" w:rsidRDefault="009C0269" w:rsidP="00923B57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cs="Times New Roman"/>
                <w:bCs/>
                <w:szCs w:val="24"/>
              </w:rPr>
            </w:pPr>
            <w:r w:rsidRPr="00057CAD">
              <w:rPr>
                <w:rFonts w:cs="Times New Roman"/>
                <w:bCs/>
                <w:szCs w:val="24"/>
              </w:rPr>
              <w:t>marszałkowie województw,</w:t>
            </w:r>
          </w:p>
          <w:p w14:paraId="2F38425D" w14:textId="77777777" w:rsidR="009C0269" w:rsidRDefault="009C0269" w:rsidP="00923B57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cs="Times New Roman"/>
                <w:bCs/>
                <w:szCs w:val="24"/>
              </w:rPr>
            </w:pPr>
            <w:r w:rsidRPr="00057CAD">
              <w:rPr>
                <w:rFonts w:cs="Times New Roman"/>
                <w:bCs/>
                <w:szCs w:val="24"/>
              </w:rPr>
              <w:t>wojewódzkie fundusze ochrony środowiska i gospodarki wodnej,</w:t>
            </w:r>
          </w:p>
          <w:p w14:paraId="2ABB7B7A" w14:textId="27C5DE97" w:rsidR="00A70C17" w:rsidRDefault="009C0269" w:rsidP="00923B57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cs="Times New Roman"/>
                <w:bCs/>
                <w:szCs w:val="24"/>
              </w:rPr>
            </w:pPr>
            <w:r w:rsidRPr="00057CAD">
              <w:rPr>
                <w:rFonts w:cs="Times New Roman"/>
                <w:bCs/>
                <w:szCs w:val="24"/>
              </w:rPr>
              <w:t>wojewódzkie inspektoraty ochrony środowiska</w:t>
            </w:r>
            <w:r w:rsidR="00345AFB" w:rsidRPr="00057CAD">
              <w:rPr>
                <w:rFonts w:cs="Times New Roman"/>
                <w:bCs/>
                <w:szCs w:val="24"/>
              </w:rPr>
              <w:t xml:space="preserve">. </w:t>
            </w:r>
          </w:p>
          <w:p w14:paraId="4F8945AD" w14:textId="77777777" w:rsidR="00057CAD" w:rsidRPr="00057CAD" w:rsidRDefault="00057CAD" w:rsidP="00923B57">
            <w:pPr>
              <w:spacing w:line="240" w:lineRule="auto"/>
              <w:ind w:left="720"/>
              <w:jc w:val="both"/>
              <w:rPr>
                <w:rFonts w:cs="Times New Roman"/>
                <w:bCs/>
                <w:szCs w:val="24"/>
              </w:rPr>
            </w:pPr>
          </w:p>
          <w:p w14:paraId="56530B20" w14:textId="454B9AD4" w:rsidR="008943EA" w:rsidRDefault="008943EA" w:rsidP="00923B57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70C17">
              <w:rPr>
                <w:rFonts w:cs="Times New Roman"/>
                <w:szCs w:val="24"/>
              </w:rPr>
              <w:t xml:space="preserve">Projekt rozporządzenia zostanie zamieszczony na stronie podmiotowej </w:t>
            </w:r>
            <w:r w:rsidR="00057CAD">
              <w:rPr>
                <w:rFonts w:cs="Times New Roman"/>
                <w:szCs w:val="24"/>
              </w:rPr>
              <w:t>Rządowego Centrum Legislacji, w </w:t>
            </w:r>
            <w:r w:rsidRPr="00A70C17">
              <w:rPr>
                <w:rFonts w:cs="Times New Roman"/>
                <w:szCs w:val="24"/>
              </w:rPr>
              <w:t>serwisie Rządowy Proces Legislacyjny (www.rcl.gov.pl), zgodnie z art. 5 ustawy z dnia 7 lipca 2005 r. o</w:t>
            </w:r>
            <w:r w:rsidR="00057CAD">
              <w:rPr>
                <w:rFonts w:cs="Times New Roman"/>
                <w:szCs w:val="24"/>
              </w:rPr>
              <w:t> </w:t>
            </w:r>
            <w:r w:rsidRPr="00A70C17">
              <w:rPr>
                <w:rFonts w:cs="Times New Roman"/>
                <w:szCs w:val="24"/>
              </w:rPr>
              <w:t>działalności lobbingowej w procesie stanowienia prawa (Dz. U. z 2017 r. poz. 248), w celu udostępnienia go wszystkim zainteresowanym podmiotom.</w:t>
            </w:r>
          </w:p>
          <w:p w14:paraId="30BA7FD7" w14:textId="77777777" w:rsidR="00D33351" w:rsidRPr="00D33351" w:rsidRDefault="00D33351" w:rsidP="00923B57">
            <w:pPr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</w:p>
          <w:p w14:paraId="4ADEB459" w14:textId="253590AB" w:rsidR="008943EA" w:rsidRDefault="008943EA" w:rsidP="00923B57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70C17">
              <w:rPr>
                <w:rFonts w:cs="Times New Roman"/>
                <w:szCs w:val="24"/>
              </w:rPr>
              <w:t>Projekt rozporządzenia zostanie skierowany do zaopiniowania przez Komisję Wspólną Rządu i Samorządu Terytorialnego zgodnie z art. 8 ust. 1 ustawy z dnia 6 maja 2005 r. o Komisji Wspólnej Rządu i Samorządu Terytorialnego oraz o przedstawicielach Rzeczypospolitej Polskiej w Komitecie Regionów Unii Europejskiej (Dz. U. poz. 759).</w:t>
            </w:r>
          </w:p>
          <w:p w14:paraId="5224DF6E" w14:textId="77777777" w:rsidR="002C5E8B" w:rsidRDefault="002C5E8B" w:rsidP="00923B57">
            <w:pPr>
              <w:spacing w:line="240" w:lineRule="auto"/>
              <w:jc w:val="both"/>
              <w:rPr>
                <w:color w:val="000000"/>
                <w:spacing w:val="-2"/>
                <w:szCs w:val="24"/>
              </w:rPr>
            </w:pPr>
          </w:p>
          <w:p w14:paraId="12FBB31C" w14:textId="7B5E4D95" w:rsidR="002C5E8B" w:rsidRDefault="002C5E8B" w:rsidP="00923B57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 xml:space="preserve">Projekt rozporządzenia nie podlega zaopiniowaniu przez </w:t>
            </w:r>
            <w:r w:rsidRPr="009432F7">
              <w:rPr>
                <w:color w:val="000000"/>
                <w:spacing w:val="-2"/>
                <w:szCs w:val="24"/>
              </w:rPr>
              <w:t>reprezentatywne organizacje związkowe i reprezentatywne organizacje pracodawców, gdyż nie reguluje kwestii będących w obszarze ich działania</w:t>
            </w:r>
            <w:r>
              <w:rPr>
                <w:color w:val="000000"/>
                <w:spacing w:val="-2"/>
                <w:szCs w:val="24"/>
              </w:rPr>
              <w:t>.</w:t>
            </w:r>
          </w:p>
          <w:p w14:paraId="7DC720DC" w14:textId="77777777" w:rsidR="00D33351" w:rsidRPr="00D33351" w:rsidRDefault="00D33351" w:rsidP="00923B57">
            <w:pPr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</w:p>
          <w:p w14:paraId="5CB99F7C" w14:textId="10B6C36A" w:rsidR="008943EA" w:rsidRDefault="008943EA" w:rsidP="00923B57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A70C17">
              <w:rPr>
                <w:rFonts w:cs="Times New Roman"/>
                <w:szCs w:val="24"/>
              </w:rPr>
              <w:t>Projekt rozporządzenia nie wymaga opiniowania przez Radę Dialogu Społecz</w:t>
            </w:r>
            <w:r w:rsidR="00057CAD">
              <w:rPr>
                <w:rFonts w:cs="Times New Roman"/>
                <w:szCs w:val="24"/>
              </w:rPr>
              <w:t>nego, gdyż nie dotyczy spraw, o </w:t>
            </w:r>
            <w:r w:rsidRPr="00A70C17">
              <w:rPr>
                <w:rFonts w:cs="Times New Roman"/>
                <w:szCs w:val="24"/>
              </w:rPr>
              <w:t xml:space="preserve">których mowa w art. 1 ustawy z dnia 24 lipca 2015 r. o Radzie Dialogu Społecznego i innych instytucjach dialogu społecznego (Dz. U. </w:t>
            </w:r>
            <w:r w:rsidR="0077354E">
              <w:rPr>
                <w:rFonts w:cs="Times New Roman"/>
                <w:szCs w:val="24"/>
              </w:rPr>
              <w:t xml:space="preserve">z </w:t>
            </w:r>
            <w:r w:rsidR="0077354E" w:rsidRPr="0077354E">
              <w:rPr>
                <w:rFonts w:cs="Times New Roman"/>
                <w:szCs w:val="24"/>
              </w:rPr>
              <w:t>2018 r.</w:t>
            </w:r>
            <w:r w:rsidR="0077354E">
              <w:rPr>
                <w:rFonts w:cs="Times New Roman"/>
                <w:szCs w:val="24"/>
              </w:rPr>
              <w:t xml:space="preserve"> </w:t>
            </w:r>
            <w:r w:rsidR="0077354E" w:rsidRPr="0077354E">
              <w:rPr>
                <w:rFonts w:cs="Times New Roman"/>
                <w:szCs w:val="24"/>
              </w:rPr>
              <w:t xml:space="preserve">poz. 2232, </w:t>
            </w:r>
            <w:r w:rsidRPr="00A70C17">
              <w:rPr>
                <w:rFonts w:cs="Times New Roman"/>
                <w:szCs w:val="24"/>
              </w:rPr>
              <w:t xml:space="preserve">z </w:t>
            </w:r>
            <w:proofErr w:type="spellStart"/>
            <w:r w:rsidRPr="00A70C17">
              <w:rPr>
                <w:rFonts w:cs="Times New Roman"/>
                <w:szCs w:val="24"/>
              </w:rPr>
              <w:t>późn</w:t>
            </w:r>
            <w:proofErr w:type="spellEnd"/>
            <w:r w:rsidRPr="00A70C17">
              <w:rPr>
                <w:rFonts w:cs="Times New Roman"/>
                <w:szCs w:val="24"/>
              </w:rPr>
              <w:t>. zm.).</w:t>
            </w:r>
          </w:p>
          <w:p w14:paraId="5B449C3E" w14:textId="77777777" w:rsidR="00D33351" w:rsidRPr="00D33351" w:rsidRDefault="00D33351" w:rsidP="00923B57">
            <w:pPr>
              <w:spacing w:line="240" w:lineRule="auto"/>
              <w:jc w:val="both"/>
              <w:rPr>
                <w:rFonts w:cs="Times New Roman"/>
                <w:sz w:val="12"/>
                <w:szCs w:val="12"/>
              </w:rPr>
            </w:pPr>
          </w:p>
          <w:p w14:paraId="773A93F3" w14:textId="19D054D0" w:rsidR="009E0D9C" w:rsidRPr="00BD21F3" w:rsidRDefault="008943EA" w:rsidP="00923B57">
            <w:pPr>
              <w:spacing w:after="120" w:line="240" w:lineRule="auto"/>
              <w:jc w:val="both"/>
              <w:rPr>
                <w:rFonts w:cs="Times New Roman"/>
                <w:sz w:val="22"/>
                <w:szCs w:val="22"/>
              </w:rPr>
            </w:pPr>
            <w:r w:rsidRPr="00A70C17">
              <w:rPr>
                <w:rFonts w:cs="Times New Roman"/>
                <w:szCs w:val="24"/>
              </w:rPr>
              <w:t>Wyniki konsultacji publicznych i opiniowania zostaną zamieszczone na stronie internetowej Biuletynu Informacji Publicznej Rządowego Centrum Legislacji w serwisie Rządowy Proces Legislacyjny.</w:t>
            </w:r>
          </w:p>
        </w:tc>
      </w:tr>
      <w:tr w:rsidR="001C7F81" w:rsidRPr="008B4FE6" w14:paraId="1460B104" w14:textId="77777777" w:rsidTr="00C45E58">
        <w:tblPrEx>
          <w:jc w:val="left"/>
        </w:tblPrEx>
        <w:trPr>
          <w:trHeight w:val="363"/>
        </w:trPr>
        <w:tc>
          <w:tcPr>
            <w:tcW w:w="10910" w:type="dxa"/>
            <w:gridSpan w:val="20"/>
            <w:shd w:val="clear" w:color="auto" w:fill="99CCFF"/>
            <w:vAlign w:val="center"/>
          </w:tcPr>
          <w:p w14:paraId="2005AA3D" w14:textId="77777777" w:rsidR="001C7F81" w:rsidRPr="008B4FE6" w:rsidRDefault="001C7F81" w:rsidP="002A68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1C7F81" w:rsidRPr="008B4FE6" w14:paraId="7E72530B" w14:textId="77777777" w:rsidTr="00C45E58">
        <w:tblPrEx>
          <w:jc w:val="left"/>
        </w:tblPrEx>
        <w:trPr>
          <w:trHeight w:val="142"/>
        </w:trPr>
        <w:tc>
          <w:tcPr>
            <w:tcW w:w="2405" w:type="dxa"/>
            <w:gridSpan w:val="5"/>
            <w:vMerge w:val="restart"/>
            <w:shd w:val="clear" w:color="auto" w:fill="FFFFFF"/>
          </w:tcPr>
          <w:p w14:paraId="5C73AB89" w14:textId="171F5BA3" w:rsidR="001C7F81" w:rsidRPr="00C53F26" w:rsidRDefault="001C7F81" w:rsidP="001C7F81">
            <w:pPr>
              <w:spacing w:before="40" w:after="40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505" w:type="dxa"/>
            <w:gridSpan w:val="15"/>
            <w:shd w:val="clear" w:color="auto" w:fill="FFFFFF"/>
          </w:tcPr>
          <w:p w14:paraId="5C8892BD" w14:textId="77777777" w:rsidR="001C7F81" w:rsidRPr="00C53F26" w:rsidRDefault="001C7F81" w:rsidP="001C7F81">
            <w:pPr>
              <w:spacing w:before="40" w:after="40"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color w:val="000000"/>
                <w:sz w:val="21"/>
                <w:szCs w:val="21"/>
              </w:rPr>
              <w:t>zł]</w:t>
            </w:r>
          </w:p>
        </w:tc>
      </w:tr>
      <w:tr w:rsidR="001C7F81" w:rsidRPr="008B4FE6" w14:paraId="36542986" w14:textId="77777777" w:rsidTr="00C45E58">
        <w:tblPrEx>
          <w:jc w:val="left"/>
        </w:tblPrEx>
        <w:trPr>
          <w:trHeight w:val="458"/>
        </w:trPr>
        <w:tc>
          <w:tcPr>
            <w:tcW w:w="2405" w:type="dxa"/>
            <w:gridSpan w:val="5"/>
            <w:vMerge/>
            <w:shd w:val="clear" w:color="auto" w:fill="FFFFFF"/>
          </w:tcPr>
          <w:p w14:paraId="02E8CCE7" w14:textId="77777777" w:rsidR="001C7F81" w:rsidRPr="00C53F26" w:rsidRDefault="001C7F81" w:rsidP="001C7F81">
            <w:pPr>
              <w:spacing w:before="40" w:after="40" w:line="240" w:lineRule="auto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14:paraId="38096FCB" w14:textId="77777777" w:rsidR="001C7F81" w:rsidRPr="00C53F26" w:rsidRDefault="001C7F81" w:rsidP="001C7F8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Pr="00C53F2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D12893A" w14:textId="77777777" w:rsidR="001C7F81" w:rsidRPr="00C53F26" w:rsidRDefault="001C7F81" w:rsidP="001C7F8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Pr="00C53F26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726" w:type="dxa"/>
            <w:shd w:val="clear" w:color="auto" w:fill="FFFFFF"/>
          </w:tcPr>
          <w:p w14:paraId="2B2755AE" w14:textId="77777777" w:rsidR="001C7F81" w:rsidRPr="00C53F26" w:rsidRDefault="001C7F81" w:rsidP="001C7F8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Pr="00C53F26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65" w:type="dxa"/>
            <w:shd w:val="clear" w:color="auto" w:fill="FFFFFF"/>
          </w:tcPr>
          <w:p w14:paraId="1F0EC55C" w14:textId="77777777" w:rsidR="001C7F81" w:rsidRPr="00C53F26" w:rsidRDefault="001C7F81" w:rsidP="001C7F8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Pr="00C53F26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14B62966" w14:textId="77777777" w:rsidR="001C7F81" w:rsidRPr="00C53F26" w:rsidRDefault="001C7F81" w:rsidP="001C7F8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Pr="00C53F26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65" w:type="dxa"/>
            <w:shd w:val="clear" w:color="auto" w:fill="FFFFFF"/>
          </w:tcPr>
          <w:p w14:paraId="2B5EF2C4" w14:textId="77777777" w:rsidR="001C7F81" w:rsidRPr="00C53F26" w:rsidRDefault="001C7F81" w:rsidP="001C7F8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Pr="00C53F26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74941255" w14:textId="77777777" w:rsidR="001C7F81" w:rsidRPr="00C53F26" w:rsidRDefault="001C7F81" w:rsidP="001C7F8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Pr="00C53F26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6F902B81" w14:textId="77777777" w:rsidR="001C7F81" w:rsidRPr="00C53F26" w:rsidRDefault="001C7F81" w:rsidP="001C7F8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Pr="00C53F26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65" w:type="dxa"/>
            <w:shd w:val="clear" w:color="auto" w:fill="FFFFFF"/>
          </w:tcPr>
          <w:p w14:paraId="08E1F1F9" w14:textId="77777777" w:rsidR="001C7F81" w:rsidRPr="00C53F26" w:rsidRDefault="001C7F81" w:rsidP="001C7F8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Pr="00C53F26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65" w:type="dxa"/>
            <w:shd w:val="clear" w:color="auto" w:fill="FFFFFF"/>
          </w:tcPr>
          <w:p w14:paraId="5F0C858B" w14:textId="77777777" w:rsidR="001C7F81" w:rsidRPr="00C53F26" w:rsidRDefault="001C7F81" w:rsidP="001C7F8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</w:t>
            </w:r>
            <w:r w:rsidRPr="00C53F26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65" w:type="dxa"/>
            <w:shd w:val="clear" w:color="auto" w:fill="FFFFFF"/>
          </w:tcPr>
          <w:p w14:paraId="7E6C0626" w14:textId="77777777" w:rsidR="001C7F81" w:rsidRPr="00C53F26" w:rsidRDefault="001C7F81" w:rsidP="001C7F81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203</w:t>
            </w:r>
            <w:r w:rsidRPr="00C53F26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1134EC26" w14:textId="77777777" w:rsidR="001C7F81" w:rsidRPr="00C53F26" w:rsidRDefault="001C7F81" w:rsidP="001C7F81">
            <w:pPr>
              <w:spacing w:before="40" w:after="40"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1C7F81" w:rsidRPr="008B4FE6" w14:paraId="0A6D9A1F" w14:textId="77777777" w:rsidTr="00C45E58">
        <w:tblPrEx>
          <w:jc w:val="left"/>
        </w:tblPrEx>
        <w:trPr>
          <w:trHeight w:val="321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55C9CA9A" w14:textId="77777777" w:rsidR="001C7F81" w:rsidRPr="00C53F26" w:rsidRDefault="001C7F81" w:rsidP="001C7F8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709" w:type="dxa"/>
            <w:shd w:val="clear" w:color="auto" w:fill="FFFFFF"/>
          </w:tcPr>
          <w:p w14:paraId="396E5661" w14:textId="0C78A9E3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8F4984F" w14:textId="0C1A0F4F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3A83FD12" w14:textId="5ECA09C1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490645E" w14:textId="07E50750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62675944" w14:textId="78563E9B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31D86DEE" w14:textId="1FACC981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56FE1056" w14:textId="42BB23D1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6BC59B04" w14:textId="2059ED7B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16D8D840" w14:textId="34F85862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17ECC307" w14:textId="36637321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102AAB9" w14:textId="2044966D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0E5C6A7B" w14:textId="326096A4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pacing w:val="-2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1C7F81" w:rsidRPr="008B4FE6" w14:paraId="75F4851E" w14:textId="77777777" w:rsidTr="00C45E58">
        <w:tblPrEx>
          <w:jc w:val="left"/>
        </w:tblPrEx>
        <w:trPr>
          <w:trHeight w:val="321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29BE5BE6" w14:textId="77777777" w:rsidR="001C7F81" w:rsidRPr="00C53F26" w:rsidRDefault="001C7F81" w:rsidP="001C7F8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09" w:type="dxa"/>
            <w:shd w:val="clear" w:color="auto" w:fill="FFFFFF"/>
          </w:tcPr>
          <w:p w14:paraId="06D848B8" w14:textId="024B9A7C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26A7D3B" w14:textId="29723415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3A5317BA" w14:textId="1D44C37A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20C20580" w14:textId="720BF27D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4E59CB8D" w14:textId="4F629713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65E2C812" w14:textId="144AA2E0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4822514D" w14:textId="0E571F3B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6795CCFD" w14:textId="3F55C239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8E5F3D4" w14:textId="5808C97D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28C7F7C4" w14:textId="6426B6DF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1A78D579" w14:textId="3C426985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28A2506F" w14:textId="3E7FF203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pacing w:val="-2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1C7F81" w:rsidRPr="008B4FE6" w14:paraId="49D20433" w14:textId="77777777" w:rsidTr="00C45E58">
        <w:tblPrEx>
          <w:jc w:val="left"/>
        </w:tblPrEx>
        <w:trPr>
          <w:trHeight w:val="330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40A3C516" w14:textId="77777777" w:rsidR="001C7F81" w:rsidRPr="00C53F26" w:rsidRDefault="001C7F81" w:rsidP="001C7F81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NFOŚiGW</w:t>
            </w:r>
          </w:p>
        </w:tc>
        <w:tc>
          <w:tcPr>
            <w:tcW w:w="709" w:type="dxa"/>
            <w:shd w:val="clear" w:color="auto" w:fill="FFFFFF"/>
          </w:tcPr>
          <w:p w14:paraId="65CCBA20" w14:textId="5AD6EB5B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A0D555B" w14:textId="020FEC50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6C908E4D" w14:textId="37E95BE8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00AFFEC3" w14:textId="0E779885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7ACD29C5" w14:textId="1D22EA81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2BC86DD8" w14:textId="5F8B1594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432ABF7A" w14:textId="75C7A9E0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5A007426" w14:textId="07CCF1C9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5E74C4EC" w14:textId="5C6465CA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40B379E3" w14:textId="12A1D1F3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4057BF60" w14:textId="65000967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01558B6A" w14:textId="4D742E29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1C7F81" w:rsidRPr="008B4FE6" w14:paraId="3BF02C7D" w14:textId="77777777" w:rsidTr="00C45E58">
        <w:tblPrEx>
          <w:jc w:val="left"/>
        </w:tblPrEx>
        <w:trPr>
          <w:trHeight w:val="344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18F7F631" w14:textId="77777777" w:rsidR="001C7F81" w:rsidRPr="00C53F26" w:rsidRDefault="001C7F81" w:rsidP="001C7F8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709" w:type="dxa"/>
            <w:shd w:val="clear" w:color="auto" w:fill="FFFFFF"/>
          </w:tcPr>
          <w:p w14:paraId="7BAC76AF" w14:textId="4D75A21D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22522351" w14:textId="34D90961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4421AB20" w14:textId="054995B9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5AAEB627" w14:textId="7301989F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7B8ED39A" w14:textId="1F48F15E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3158A831" w14:textId="4C606250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31393359" w14:textId="28A875A0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7A73A51C" w14:textId="61B53771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419223D3" w14:textId="001CCC5C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1E752AD9" w14:textId="6BD8A4E2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0FF98E77" w14:textId="713A6C88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73DB3794" w14:textId="7D1BC943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1C7F81" w:rsidRPr="008B4FE6" w14:paraId="58A3F0DE" w14:textId="77777777" w:rsidTr="00C45E58">
        <w:tblPrEx>
          <w:jc w:val="left"/>
        </w:tblPrEx>
        <w:trPr>
          <w:trHeight w:val="344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07E79DD7" w14:textId="77777777" w:rsidR="001C7F81" w:rsidRPr="00C53F26" w:rsidRDefault="001C7F81" w:rsidP="001C7F8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09" w:type="dxa"/>
            <w:shd w:val="clear" w:color="auto" w:fill="FFFFFF"/>
          </w:tcPr>
          <w:p w14:paraId="5B9F0032" w14:textId="6962A45A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DD755C0" w14:textId="0847EFC8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4901B3EA" w14:textId="4AC69263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615FF9F0" w14:textId="3EEACBC9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3A04558A" w14:textId="5098C678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53525172" w14:textId="1002CB61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180B52BD" w14:textId="5640FD49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0571EBB7" w14:textId="1641CA70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E6C70CB" w14:textId="74FFFA42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2130071F" w14:textId="1B30B26F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4A8DEEFA" w14:textId="363A1AED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4215C7EF" w14:textId="2E04FE89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1C7F81" w:rsidRPr="008B4FE6" w14:paraId="13001744" w14:textId="77777777" w:rsidTr="00C45E58">
        <w:tblPrEx>
          <w:jc w:val="left"/>
        </w:tblPrEx>
        <w:trPr>
          <w:trHeight w:val="330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245C54B5" w14:textId="77777777" w:rsidR="001C7F81" w:rsidRPr="00C53F26" w:rsidRDefault="001C7F81" w:rsidP="001C7F8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709" w:type="dxa"/>
            <w:shd w:val="clear" w:color="auto" w:fill="FFFFFF"/>
          </w:tcPr>
          <w:p w14:paraId="052A785A" w14:textId="6E27BE53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957CAF1" w14:textId="05BD7A41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48116CDF" w14:textId="5107CC14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5F8A8160" w14:textId="332D0B82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5F921BF6" w14:textId="621F57CF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03478F47" w14:textId="67789B61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6B504146" w14:textId="18EDC9C2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00E51A44" w14:textId="7561D211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02D423F" w14:textId="44C4D807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135356CA" w14:textId="4EA05624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F35319C" w14:textId="7815757F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36BD30A6" w14:textId="10A59687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1C7F81" w:rsidRPr="008B4FE6" w14:paraId="0C770136" w14:textId="77777777" w:rsidTr="00C45E58">
        <w:tblPrEx>
          <w:jc w:val="left"/>
        </w:tblPrEx>
        <w:trPr>
          <w:trHeight w:val="330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05893FB5" w14:textId="77777777" w:rsidR="001C7F81" w:rsidRPr="00C53F26" w:rsidRDefault="001C7F81" w:rsidP="001C7F8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09" w:type="dxa"/>
            <w:shd w:val="clear" w:color="auto" w:fill="FFFFFF"/>
          </w:tcPr>
          <w:p w14:paraId="7D5DB879" w14:textId="6A4981D8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F7B033B" w14:textId="21072D49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7D3798EA" w14:textId="2B611FFD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58F248D6" w14:textId="4814F7EA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61E10F15" w14:textId="67779F07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120C9490" w14:textId="731CB345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07AC1C6D" w14:textId="2F165534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70CB3957" w14:textId="06CF7E8A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3F63C434" w14:textId="61363505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16AD3A2" w14:textId="779CE631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2A45D867" w14:textId="5937DCC9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548BA648" w14:textId="3B8C7AD5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1C7F81" w:rsidRPr="008B4FE6" w14:paraId="66CC6AC0" w14:textId="77777777" w:rsidTr="00C45E58">
        <w:tblPrEx>
          <w:jc w:val="left"/>
        </w:tblPrEx>
        <w:trPr>
          <w:trHeight w:val="330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4C761B0E" w14:textId="77777777" w:rsidR="001C7F81" w:rsidRPr="00C53F26" w:rsidRDefault="001C7F81" w:rsidP="001C7F81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NFOŚiGW/</w:t>
            </w:r>
            <w:proofErr w:type="spellStart"/>
            <w:r>
              <w:rPr>
                <w:color w:val="000000"/>
                <w:sz w:val="21"/>
                <w:szCs w:val="21"/>
              </w:rPr>
              <w:t>WFOŚiGW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14:paraId="69F8C8E4" w14:textId="4F1DF5F1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83FC6BF" w14:textId="4B71001B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11B840CA" w14:textId="491DF8AE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649A5016" w14:textId="1DDA0221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0EFF3982" w14:textId="4F907A70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04DD7B6" w14:textId="74B5FB58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755956C0" w14:textId="047844F3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7F620AD8" w14:textId="14F9DA00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6F46ED7D" w14:textId="502CDC8F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0F11B958" w14:textId="64163A61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36000BDC" w14:textId="43CA92AD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3AD3B4D0" w14:textId="1751034A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</w:tr>
      <w:tr w:rsidR="001C7F81" w:rsidRPr="008B4FE6" w14:paraId="05A79C1F" w14:textId="77777777" w:rsidTr="00C45E58">
        <w:tblPrEx>
          <w:jc w:val="left"/>
        </w:tblPrEx>
        <w:trPr>
          <w:trHeight w:val="351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4B2823C3" w14:textId="77777777" w:rsidR="001C7F81" w:rsidRPr="00C53F26" w:rsidRDefault="001C7F81" w:rsidP="001C7F8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709" w:type="dxa"/>
            <w:shd w:val="clear" w:color="auto" w:fill="FFFFFF"/>
          </w:tcPr>
          <w:p w14:paraId="5DF0CBC6" w14:textId="4D69BEDA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9C66642" w14:textId="6CCBA063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4B4DF16E" w14:textId="5AD4E515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0833E1C1" w14:textId="34653EDB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496865F4" w14:textId="2B292470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451C2E5D" w14:textId="64679E19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652B6EC3" w14:textId="762914DF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4E452BE5" w14:textId="2112AF84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4EB1D019" w14:textId="64E42235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16893C1B" w14:textId="1F01417E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29D3964D" w14:textId="0E3A4A61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3539CE2E" w14:textId="19F7F36B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1C7F81" w:rsidRPr="008B4FE6" w14:paraId="09D38FAA" w14:textId="77777777" w:rsidTr="00C45E58">
        <w:tblPrEx>
          <w:jc w:val="left"/>
        </w:tblPrEx>
        <w:trPr>
          <w:trHeight w:val="351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0A1D09D6" w14:textId="77777777" w:rsidR="001C7F81" w:rsidRPr="00C53F26" w:rsidRDefault="001C7F81" w:rsidP="001C7F81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09" w:type="dxa"/>
            <w:shd w:val="clear" w:color="auto" w:fill="FFFFFF"/>
          </w:tcPr>
          <w:p w14:paraId="170F0F8A" w14:textId="6D442947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7D3EED6" w14:textId="6AF071EA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587E4914" w14:textId="254F1838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FC66D16" w14:textId="6660D9B5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7A53E99D" w14:textId="2C8CEBE4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0036195C" w14:textId="35425C53" w:rsidR="001C7F81" w:rsidRPr="001C7F81" w:rsidRDefault="001C7F81" w:rsidP="00AD7CBC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3677927F" w14:textId="4DDCB577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243BF532" w14:textId="272A83DA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2B3A45F9" w14:textId="25111212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59B2DE2" w14:textId="1AEF0825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5D3C1B6E" w14:textId="5F18317B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65F52D31" w14:textId="584218ED" w:rsidR="001C7F81" w:rsidRPr="001C7F81" w:rsidRDefault="001C7F81" w:rsidP="00AD7CBC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345AFB" w:rsidRPr="008B4FE6" w14:paraId="5B1016FE" w14:textId="77777777" w:rsidTr="00C45E58">
        <w:tblPrEx>
          <w:jc w:val="left"/>
        </w:tblPrEx>
        <w:trPr>
          <w:trHeight w:val="351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61751425" w14:textId="3BB0C3F1" w:rsidR="00345AFB" w:rsidRPr="00C53F26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NFZ</w:t>
            </w:r>
          </w:p>
        </w:tc>
        <w:tc>
          <w:tcPr>
            <w:tcW w:w="709" w:type="dxa"/>
            <w:shd w:val="clear" w:color="auto" w:fill="FFFFFF"/>
          </w:tcPr>
          <w:p w14:paraId="6392ABFA" w14:textId="0759C7BA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CDC7C2D" w14:textId="1A4FCF83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01948279" w14:textId="02D89D20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395E114F" w14:textId="4B108182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68CAC3C3" w14:textId="53452A80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45C500C2" w14:textId="1F7C4BEA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31BAE20D" w14:textId="7E791A8F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697EE2D0" w14:textId="06FCD5E4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43D03A73" w14:textId="2CA63BB5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265F3568" w14:textId="004D6B38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2D909247" w14:textId="3516FC5D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1E4869D0" w14:textId="4DDC5E64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345AFB" w:rsidRPr="008B4FE6" w14:paraId="0072EF24" w14:textId="77777777" w:rsidTr="00C45E58">
        <w:tblPrEx>
          <w:jc w:val="left"/>
        </w:tblPrEx>
        <w:trPr>
          <w:trHeight w:val="351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4481E8C9" w14:textId="1A1E0C0E" w:rsidR="00345AFB" w:rsidRPr="00C53F26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ZUS</w:t>
            </w:r>
          </w:p>
        </w:tc>
        <w:tc>
          <w:tcPr>
            <w:tcW w:w="709" w:type="dxa"/>
            <w:shd w:val="clear" w:color="auto" w:fill="FFFFFF"/>
          </w:tcPr>
          <w:p w14:paraId="46CC34DF" w14:textId="0DC133E1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23151E4A" w14:textId="47EFFA75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7C37B719" w14:textId="5C682B6D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00783F75" w14:textId="2356D508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20272B45" w14:textId="553764FA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19B3BFA6" w14:textId="4929B930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1FCC1085" w14:textId="60B255A1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72A28BE7" w14:textId="348BF09C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60DE0D59" w14:textId="779A5275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41B2EB45" w14:textId="765A3EC6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07F88B0A" w14:textId="7F271DE6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64FAB15B" w14:textId="1AB2F705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345AFB" w:rsidRPr="008B4FE6" w14:paraId="61873220" w14:textId="77777777" w:rsidTr="00C45E58">
        <w:tblPrEx>
          <w:jc w:val="left"/>
        </w:tblPrEx>
        <w:trPr>
          <w:trHeight w:val="351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484AFEAE" w14:textId="5EBB3509" w:rsidR="00345AFB" w:rsidRPr="00C53F26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Fundusz Pracy</w:t>
            </w:r>
          </w:p>
        </w:tc>
        <w:tc>
          <w:tcPr>
            <w:tcW w:w="709" w:type="dxa"/>
            <w:shd w:val="clear" w:color="auto" w:fill="FFFFFF"/>
          </w:tcPr>
          <w:p w14:paraId="00192AAA" w14:textId="4EEE7947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08659E1" w14:textId="2DAF7EEC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1D32E755" w14:textId="40A4ED50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44E159C8" w14:textId="1230FE24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143E2673" w14:textId="7C926A04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2F55C69F" w14:textId="17FA0B79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08B18820" w14:textId="6E96E9B6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1DBFD63F" w14:textId="2E90D345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638ADF37" w14:textId="0505C421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61A220E3" w14:textId="4941D318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23D4917D" w14:textId="7D4C26E4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2CDE26E7" w14:textId="6D7CFD99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345AFB" w:rsidRPr="008B4FE6" w14:paraId="7BE43109" w14:textId="77777777" w:rsidTr="00C45E58">
        <w:tblPrEx>
          <w:jc w:val="left"/>
        </w:tblPrEx>
        <w:trPr>
          <w:trHeight w:val="360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143B1E97" w14:textId="77777777" w:rsidR="00345AFB" w:rsidRPr="00C53F26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709" w:type="dxa"/>
            <w:shd w:val="clear" w:color="auto" w:fill="FFFFFF"/>
          </w:tcPr>
          <w:p w14:paraId="3B113251" w14:textId="3E2F24CF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1DC40E64" w14:textId="31A3ECF8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0568D851" w14:textId="78C6C2C7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223F4191" w14:textId="7C2B4094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6FC31C9B" w14:textId="22596A60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2B2D6AB5" w14:textId="5B529B0C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08637A19" w14:textId="0B1301B7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6B4FCA7A" w14:textId="73358199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6F178967" w14:textId="66B9CCA8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4FF2196" w14:textId="00ED2F76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AB86A5B" w14:textId="264280F5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0FD5106F" w14:textId="7AC319C1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345AFB" w:rsidRPr="008B4FE6" w14:paraId="0F84E886" w14:textId="77777777" w:rsidTr="00C45E58">
        <w:tblPrEx>
          <w:jc w:val="left"/>
        </w:tblPrEx>
        <w:trPr>
          <w:trHeight w:val="360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7C3A27BE" w14:textId="77777777" w:rsidR="00345AFB" w:rsidRPr="00C53F26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09" w:type="dxa"/>
            <w:shd w:val="clear" w:color="auto" w:fill="FFFFFF"/>
          </w:tcPr>
          <w:p w14:paraId="5E139F6E" w14:textId="605A0E98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1D81F18" w14:textId="79EECF85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4B2DB748" w14:textId="599C11DC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33DD1DA6" w14:textId="5365F82B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44C730A3" w14:textId="09EE5BE5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28A1B40F" w14:textId="1848249B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5E856AEE" w14:textId="22B0FB91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3F64113D" w14:textId="7AAFB86C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CF636C2" w14:textId="424303C4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0C9FBC5F" w14:textId="1FF44BD9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670A40C8" w14:textId="7A0E8EE8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0F64224F" w14:textId="29C00344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345AFB" w:rsidRPr="008B4FE6" w14:paraId="3A2A9030" w14:textId="77777777" w:rsidTr="00C45E58">
        <w:tblPrEx>
          <w:jc w:val="left"/>
        </w:tblPrEx>
        <w:trPr>
          <w:trHeight w:val="360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78D91C84" w14:textId="77777777" w:rsidR="00345AFB" w:rsidRPr="00C53F26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NFOŚiGW/</w:t>
            </w:r>
            <w:proofErr w:type="spellStart"/>
            <w:r>
              <w:rPr>
                <w:color w:val="000000"/>
                <w:sz w:val="21"/>
                <w:szCs w:val="21"/>
              </w:rPr>
              <w:t>WFOŚiGW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14:paraId="3C27EADD" w14:textId="1B8D5AA3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626A0450" w14:textId="18DAD88A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18345DB6" w14:textId="1EB1D7E3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2BFBD121" w14:textId="27B3EA52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7692B9CC" w14:textId="3C3110E0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5EECD01" w14:textId="416126FC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653B8FFB" w14:textId="47216192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390F6A53" w14:textId="66A8F794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1F6EB956" w14:textId="7B2EC4ED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5C8E125" w14:textId="4C45A1F9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36723E88" w14:textId="26639A43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57D5A512" w14:textId="464A0ECF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345AFB" w:rsidRPr="008B4FE6" w14:paraId="2F7E3F32" w14:textId="77777777" w:rsidTr="00C45E58">
        <w:tblPrEx>
          <w:jc w:val="left"/>
        </w:tblPrEx>
        <w:trPr>
          <w:trHeight w:val="357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0DEA4374" w14:textId="77777777" w:rsidR="00345AFB" w:rsidRPr="00C53F26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709" w:type="dxa"/>
            <w:shd w:val="clear" w:color="auto" w:fill="FFFFFF"/>
          </w:tcPr>
          <w:p w14:paraId="6F2A6D96" w14:textId="5621B6C8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9BB1964" w14:textId="666E0A91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29C9DB95" w14:textId="26985CCE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3FF9BD31" w14:textId="3E2D158A" w:rsidR="00345AFB" w:rsidRPr="001C7F81" w:rsidRDefault="00345AFB" w:rsidP="00345AFB">
            <w:pPr>
              <w:pStyle w:val="Default"/>
              <w:jc w:val="center"/>
              <w:rPr>
                <w:sz w:val="21"/>
                <w:szCs w:val="21"/>
              </w:rPr>
            </w:pPr>
            <w:r w:rsidRPr="001C7F81">
              <w:rPr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6ADBE760" w14:textId="62A02CA4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11484145" w14:textId="35DD83CB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1BFC9D0E" w14:textId="0E15D206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4521E346" w14:textId="7626EA65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4018CF51" w14:textId="4DFB2A10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12D63CEE" w14:textId="37898DF1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3FEC3C85" w14:textId="33172022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64DA8DC9" w14:textId="22270380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345AFB" w:rsidRPr="008B4FE6" w14:paraId="1DAFE586" w14:textId="77777777" w:rsidTr="00C45E58">
        <w:tblPrEx>
          <w:jc w:val="left"/>
        </w:tblPrEx>
        <w:trPr>
          <w:trHeight w:val="357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194B3F94" w14:textId="77777777" w:rsidR="00345AFB" w:rsidRPr="00C53F26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09" w:type="dxa"/>
            <w:shd w:val="clear" w:color="auto" w:fill="FFFFFF"/>
          </w:tcPr>
          <w:p w14:paraId="76D2BF25" w14:textId="19387A11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0DFBD8FE" w14:textId="26AF9D1E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11C04724" w14:textId="3A2B518E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1875F2C4" w14:textId="2AE47D45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7FEF1600" w14:textId="1AA67AE3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122C052C" w14:textId="7FC5207E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3DCF3689" w14:textId="487C6D4C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516BFF88" w14:textId="6879C942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3736F579" w14:textId="232AE236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52740077" w14:textId="3F350769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4742C972" w14:textId="706A2028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6836E9B0" w14:textId="4DBE1958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345AFB" w:rsidRPr="008B4FE6" w14:paraId="57BD3A14" w14:textId="77777777" w:rsidTr="00C45E58">
        <w:tblPrEx>
          <w:jc w:val="left"/>
        </w:tblPrEx>
        <w:trPr>
          <w:trHeight w:val="357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7222643C" w14:textId="0A429188" w:rsidR="00345AFB" w:rsidRPr="00C53F26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NFZ</w:t>
            </w:r>
          </w:p>
        </w:tc>
        <w:tc>
          <w:tcPr>
            <w:tcW w:w="709" w:type="dxa"/>
            <w:shd w:val="clear" w:color="auto" w:fill="FFFFFF"/>
          </w:tcPr>
          <w:p w14:paraId="2C6C58D2" w14:textId="716A5C70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398300D" w14:textId="4BC42A38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107852AB" w14:textId="375E935D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3082BD5" w14:textId="4302B66C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1B866FAF" w14:textId="4A3D705A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0F77563B" w14:textId="1CFD6736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7033DE1D" w14:textId="602D8381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10DCDFB8" w14:textId="566EA30F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047F5FF4" w14:textId="2DE2BB63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2590B968" w14:textId="72B2588B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3C25933D" w14:textId="60DAF63E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088E5771" w14:textId="34A325BA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345AFB" w:rsidRPr="008B4FE6" w14:paraId="2256FF31" w14:textId="77777777" w:rsidTr="00C45E58">
        <w:tblPrEx>
          <w:jc w:val="left"/>
        </w:tblPrEx>
        <w:trPr>
          <w:trHeight w:val="357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57926C8D" w14:textId="36D5BCCA" w:rsidR="00345AFB" w:rsidRPr="00C53F26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ZUS</w:t>
            </w:r>
          </w:p>
        </w:tc>
        <w:tc>
          <w:tcPr>
            <w:tcW w:w="709" w:type="dxa"/>
            <w:shd w:val="clear" w:color="auto" w:fill="FFFFFF"/>
          </w:tcPr>
          <w:p w14:paraId="275B32A5" w14:textId="186934AB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70B29A1D" w14:textId="3F947372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0ECF30E4" w14:textId="4248320C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3D93531A" w14:textId="5A1D2294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57E7CFBB" w14:textId="320C0ACE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319171E" w14:textId="406D3FD5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2498C01A" w14:textId="4D1AC46E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130E75FF" w14:textId="6D7264AB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2CD1753B" w14:textId="6E3B93F0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A8B17BF" w14:textId="3EFBB82B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451AE6E2" w14:textId="4B25A56E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3418468B" w14:textId="71EB0E62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345AFB" w:rsidRPr="008B4FE6" w14:paraId="716351B5" w14:textId="77777777" w:rsidTr="00C45E58">
        <w:tblPrEx>
          <w:jc w:val="left"/>
        </w:tblPrEx>
        <w:trPr>
          <w:trHeight w:val="357"/>
        </w:trPr>
        <w:tc>
          <w:tcPr>
            <w:tcW w:w="2405" w:type="dxa"/>
            <w:gridSpan w:val="5"/>
            <w:shd w:val="clear" w:color="auto" w:fill="FFFFFF"/>
            <w:vAlign w:val="center"/>
          </w:tcPr>
          <w:p w14:paraId="161099D3" w14:textId="55246CAF" w:rsidR="00345AFB" w:rsidRPr="00C53F26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Fundusz Pracy</w:t>
            </w:r>
          </w:p>
        </w:tc>
        <w:tc>
          <w:tcPr>
            <w:tcW w:w="709" w:type="dxa"/>
            <w:shd w:val="clear" w:color="auto" w:fill="FFFFFF"/>
          </w:tcPr>
          <w:p w14:paraId="15EA02B4" w14:textId="171640E4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4D767F11" w14:textId="3D1DB2BB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6" w:type="dxa"/>
            <w:shd w:val="clear" w:color="auto" w:fill="FFFFFF"/>
          </w:tcPr>
          <w:p w14:paraId="55F59A8C" w14:textId="66B4D956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4A36D1DD" w14:textId="2AC45D56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341DDF6E" w14:textId="13076013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911581F" w14:textId="3A36B794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296EA34F" w14:textId="16EE7E44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147BE5E5" w14:textId="588CD560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702F2DA6" w14:textId="7EA74942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5CF720A1" w14:textId="59D52435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0FABACEA" w14:textId="7E483EEE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41" w:type="dxa"/>
            <w:shd w:val="clear" w:color="auto" w:fill="FFFFFF"/>
          </w:tcPr>
          <w:p w14:paraId="48153A1D" w14:textId="6193C02F" w:rsidR="00345AFB" w:rsidRPr="001C7F81" w:rsidRDefault="00345AFB" w:rsidP="00345AFB">
            <w:pPr>
              <w:pStyle w:val="Bezodstpw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345AFB" w:rsidRPr="008B4FE6" w14:paraId="5918C14D" w14:textId="77777777" w:rsidTr="00C45E58">
        <w:tblPrEx>
          <w:jc w:val="left"/>
        </w:tblPrEx>
        <w:trPr>
          <w:trHeight w:val="348"/>
        </w:trPr>
        <w:tc>
          <w:tcPr>
            <w:tcW w:w="1790" w:type="dxa"/>
            <w:gridSpan w:val="3"/>
            <w:shd w:val="clear" w:color="auto" w:fill="FFFFFF"/>
            <w:vAlign w:val="center"/>
          </w:tcPr>
          <w:p w14:paraId="0004FE54" w14:textId="77777777" w:rsidR="00345AFB" w:rsidRPr="00C53F26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9120" w:type="dxa"/>
            <w:gridSpan w:val="17"/>
            <w:shd w:val="clear" w:color="auto" w:fill="FFFFFF"/>
            <w:vAlign w:val="center"/>
          </w:tcPr>
          <w:p w14:paraId="310CF4D1" w14:textId="079C89B9" w:rsidR="00345AFB" w:rsidRPr="0077264A" w:rsidRDefault="00C10618" w:rsidP="00B90C3A">
            <w:pPr>
              <w:spacing w:before="120" w:after="120" w:line="24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Nie dotyczy.</w:t>
            </w:r>
          </w:p>
        </w:tc>
      </w:tr>
      <w:tr w:rsidR="00345AFB" w:rsidRPr="008B4FE6" w14:paraId="7807CC83" w14:textId="77777777" w:rsidTr="00C45E58">
        <w:tblPrEx>
          <w:jc w:val="left"/>
        </w:tblPrEx>
        <w:trPr>
          <w:trHeight w:val="1277"/>
        </w:trPr>
        <w:tc>
          <w:tcPr>
            <w:tcW w:w="1790" w:type="dxa"/>
            <w:gridSpan w:val="3"/>
            <w:shd w:val="clear" w:color="auto" w:fill="FFFFFF"/>
          </w:tcPr>
          <w:p w14:paraId="25BC9CD6" w14:textId="77777777" w:rsidR="00345AFB" w:rsidRPr="00C53F26" w:rsidRDefault="00345AFB" w:rsidP="00923B57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9120" w:type="dxa"/>
            <w:gridSpan w:val="17"/>
            <w:shd w:val="clear" w:color="auto" w:fill="FFFFFF"/>
          </w:tcPr>
          <w:p w14:paraId="42F68D78" w14:textId="50500ACD" w:rsidR="00C10618" w:rsidRPr="00C10618" w:rsidRDefault="00C10618" w:rsidP="00923B57">
            <w:pPr>
              <w:widowControl/>
              <w:autoSpaceDE/>
              <w:autoSpaceDN/>
              <w:adjustRightInd/>
              <w:spacing w:before="120" w:after="16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Projekt rozporządzenia, z</w:t>
            </w:r>
            <w:r w:rsidRPr="00C10618">
              <w:rPr>
                <w:rFonts w:eastAsiaTheme="minorHAnsi" w:cs="Times New Roman"/>
                <w:szCs w:val="24"/>
                <w:lang w:eastAsia="en-US"/>
              </w:rPr>
              <w:t>e względu na fakt, że określa jedynie zakres i układ wzoru żądania zaświadczenia o wysokości przeciętnego miesięcznego dochodu przypadającego na jednego członka gospodarstwa domowego osoby fizycznej oraz wzoru takiego zaświadczenia, nie będzie bezpośrednio generować samoistnych, dodatkowych kosztów dla jednostek sektora finansów publicznych, w tym budżetu państwa i budżetów jednostek samorządu terytorialnego, w stosunku do wielkości wynikających z przepisów wprowadzonych ustawą z dnia 14 sier</w:t>
            </w:r>
            <w:r w:rsidR="00A7713E">
              <w:rPr>
                <w:rFonts w:eastAsiaTheme="minorHAnsi" w:cs="Times New Roman"/>
                <w:szCs w:val="24"/>
                <w:lang w:eastAsia="en-US"/>
              </w:rPr>
              <w:t xml:space="preserve">pnia 2020 r. o zmianie ustawy o </w:t>
            </w:r>
            <w:r w:rsidRPr="00C10618">
              <w:rPr>
                <w:rFonts w:eastAsiaTheme="minorHAnsi" w:cs="Times New Roman"/>
                <w:szCs w:val="24"/>
                <w:lang w:eastAsia="en-US"/>
              </w:rPr>
              <w:t xml:space="preserve">biokomponentach i biopaliwach ciekłych oraz niektórych innych ustaw. </w:t>
            </w:r>
          </w:p>
          <w:p w14:paraId="079E1089" w14:textId="2DA9E3A3" w:rsidR="00C10618" w:rsidRPr="00C10618" w:rsidRDefault="00C10618" w:rsidP="00923B57">
            <w:pPr>
              <w:widowControl/>
              <w:autoSpaceDE/>
              <w:autoSpaceDN/>
              <w:adjustRightInd/>
              <w:spacing w:before="120" w:after="16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C10618">
              <w:rPr>
                <w:rFonts w:eastAsiaTheme="minorHAnsi" w:cs="Times New Roman"/>
                <w:szCs w:val="24"/>
                <w:lang w:eastAsia="en-US"/>
              </w:rPr>
              <w:t>Podkreślić należy, że sam proces wydawania zaświadczeń, o których mowa w załączniku nr 2 rozporządzenia, jest znany jednostkom samorządu terytorialnego ze względu na fakt, że będzie analogiczny do przyznawania jednorazowej zapomogi z tytułu urodzen</w:t>
            </w:r>
            <w:r w:rsidR="00A72E57">
              <w:rPr>
                <w:rFonts w:eastAsiaTheme="minorHAnsi" w:cs="Times New Roman"/>
                <w:szCs w:val="24"/>
                <w:lang w:eastAsia="en-US"/>
              </w:rPr>
              <w:t>ia się dziecka</w:t>
            </w:r>
            <w:r w:rsidRPr="00C10618">
              <w:rPr>
                <w:rFonts w:eastAsiaTheme="minorHAnsi" w:cs="Times New Roman"/>
                <w:szCs w:val="24"/>
                <w:lang w:eastAsia="en-US"/>
              </w:rPr>
              <w:t xml:space="preserve">. </w:t>
            </w:r>
          </w:p>
          <w:p w14:paraId="55ED0660" w14:textId="77777777" w:rsidR="00C10618" w:rsidRPr="00C10618" w:rsidRDefault="00C10618" w:rsidP="00923B57">
            <w:pPr>
              <w:widowControl/>
              <w:autoSpaceDE/>
              <w:autoSpaceDN/>
              <w:adjustRightInd/>
              <w:spacing w:before="120" w:after="160" w:line="240" w:lineRule="auto"/>
              <w:jc w:val="both"/>
              <w:rPr>
                <w:rFonts w:eastAsiaTheme="minorHAnsi" w:cs="Times New Roman"/>
                <w:szCs w:val="24"/>
                <w:lang w:eastAsia="en-US"/>
              </w:rPr>
            </w:pPr>
            <w:r w:rsidRPr="00C10618">
              <w:rPr>
                <w:rFonts w:eastAsiaTheme="minorHAnsi" w:cs="Times New Roman"/>
                <w:szCs w:val="24"/>
                <w:lang w:eastAsia="en-US"/>
              </w:rPr>
              <w:t xml:space="preserve">Natomiast przepisy gwarantujące pokrycie kosztów obsługi przez jednostki samorządu terytorialnego wniosków, o których mowa w załączniku nr 1 i 2 rozporządzenia określone zostały w art. </w:t>
            </w:r>
            <w:bookmarkStart w:id="2" w:name="_Hlk49498529"/>
            <w:r w:rsidRPr="00C10618">
              <w:rPr>
                <w:rFonts w:eastAsiaTheme="minorHAnsi" w:cs="Times New Roman"/>
                <w:szCs w:val="24"/>
                <w:lang w:eastAsia="en-US"/>
              </w:rPr>
              <w:t xml:space="preserve">5 pkt 3 lit. b projektu ustawy o wspieraniu termomodernizacji i remontów oraz niektórych innych ustaw </w:t>
            </w:r>
            <w:bookmarkEnd w:id="2"/>
            <w:r w:rsidRPr="00C10618">
              <w:rPr>
                <w:rFonts w:eastAsiaTheme="minorHAnsi" w:cs="Times New Roman"/>
                <w:szCs w:val="24"/>
                <w:lang w:eastAsia="en-US"/>
              </w:rPr>
              <w:t xml:space="preserve">(przyjętej przez Radę Ministrów w dniu 11 sierpnia 2020 r.), </w:t>
            </w:r>
            <w:r w:rsidRPr="00C10618">
              <w:rPr>
                <w:rFonts w:eastAsiaTheme="minorHAnsi" w:cs="Times New Roman"/>
                <w:szCs w:val="24"/>
                <w:lang w:eastAsia="en-US"/>
              </w:rPr>
              <w:lastRenderedPageBreak/>
              <w:t xml:space="preserve">zmieniającym brzmienie przepisów art. 411 ust. 10f ustawy – Prawo ochrony środowiska, poprzez wprowadzenie możliwości udostępniania przez NFOŚiGW środków na pokrycie kosztów obsługi zadań realizowanych przez </w:t>
            </w:r>
            <w:proofErr w:type="spellStart"/>
            <w:r w:rsidRPr="00C10618">
              <w:rPr>
                <w:rFonts w:eastAsiaTheme="minorHAnsi" w:cs="Times New Roman"/>
                <w:szCs w:val="24"/>
                <w:lang w:eastAsia="en-US"/>
              </w:rPr>
              <w:t>WFOŚiGW</w:t>
            </w:r>
            <w:proofErr w:type="spellEnd"/>
            <w:r w:rsidRPr="00C10618">
              <w:rPr>
                <w:rFonts w:eastAsiaTheme="minorHAnsi" w:cs="Times New Roman"/>
                <w:szCs w:val="24"/>
                <w:lang w:eastAsia="en-US"/>
              </w:rPr>
              <w:t xml:space="preserve"> i jednostki samorządu terytorialnego.</w:t>
            </w:r>
          </w:p>
          <w:p w14:paraId="146B6B80" w14:textId="093203AD" w:rsidR="00C10618" w:rsidRPr="0077264A" w:rsidRDefault="00C10618" w:rsidP="00923B57">
            <w:pPr>
              <w:widowControl/>
              <w:autoSpaceDE/>
              <w:autoSpaceDN/>
              <w:adjustRightInd/>
              <w:spacing w:before="120" w:line="240" w:lineRule="auto"/>
              <w:jc w:val="both"/>
              <w:rPr>
                <w:color w:val="000000"/>
                <w:szCs w:val="24"/>
              </w:rPr>
            </w:pPr>
            <w:r w:rsidRPr="00C10618">
              <w:rPr>
                <w:rFonts w:eastAsiaTheme="minorHAnsi" w:cs="Times New Roman"/>
                <w:szCs w:val="24"/>
                <w:lang w:eastAsia="en-US"/>
              </w:rPr>
              <w:t xml:space="preserve">Przepis ten przewiduje stosowanie mechanizmu pokrywania kosztów obsługi w sposób bardzo szeroki. NFOŚiGW będzie mógł m.in. udostępnić środki </w:t>
            </w:r>
            <w:proofErr w:type="spellStart"/>
            <w:r w:rsidRPr="00C10618">
              <w:rPr>
                <w:rFonts w:eastAsiaTheme="minorHAnsi" w:cs="Times New Roman"/>
                <w:szCs w:val="24"/>
                <w:lang w:eastAsia="en-US"/>
              </w:rPr>
              <w:t>WFOŚiGW</w:t>
            </w:r>
            <w:proofErr w:type="spellEnd"/>
            <w:r w:rsidRPr="00C10618">
              <w:rPr>
                <w:rFonts w:eastAsiaTheme="minorHAnsi" w:cs="Times New Roman"/>
                <w:szCs w:val="24"/>
                <w:lang w:eastAsia="en-US"/>
              </w:rPr>
              <w:t xml:space="preserve"> na pokrycie kosztów obsługi powstałych przez realizację zadań przez jednostkę samorządu terytorialnego. Jednostka samorządu terytorialnego nie będzie więc otrzymywała środków bezpośrednio od NFOŚiGW, ale za pośrednictwem </w:t>
            </w:r>
            <w:proofErr w:type="spellStart"/>
            <w:r w:rsidRPr="00C10618">
              <w:rPr>
                <w:rFonts w:eastAsiaTheme="minorHAnsi" w:cs="Times New Roman"/>
                <w:szCs w:val="24"/>
                <w:lang w:eastAsia="en-US"/>
              </w:rPr>
              <w:t>WFOŚiGW</w:t>
            </w:r>
            <w:proofErr w:type="spellEnd"/>
            <w:r w:rsidRPr="00C10618">
              <w:rPr>
                <w:rFonts w:eastAsiaTheme="minorHAnsi" w:cs="Times New Roman"/>
                <w:szCs w:val="24"/>
                <w:lang w:eastAsia="en-US"/>
              </w:rPr>
              <w:t>. W tym przypadku zakres tych kosztów jest jednak szerszy, gdyż nie będą one dotyczyły tylko pomocy przy wdrażaniu programów i przedsięwzięć, ale także zadań polegających na tworzeniu warunków do tego wdrażania. Przepis ten nawiązuje więc do art. 400b ust. 2a ustawy</w:t>
            </w:r>
            <w:r w:rsidR="00923B57">
              <w:t xml:space="preserve"> </w:t>
            </w:r>
            <w:r w:rsidR="00923B57" w:rsidRPr="00923B57">
              <w:rPr>
                <w:rFonts w:eastAsiaTheme="minorHAnsi" w:cs="Times New Roman"/>
                <w:szCs w:val="24"/>
                <w:lang w:eastAsia="en-US"/>
              </w:rPr>
              <w:t>z dnia 27 kwietnia 2001 r.</w:t>
            </w:r>
            <w:r w:rsidRPr="00C10618">
              <w:rPr>
                <w:rFonts w:eastAsiaTheme="minorHAnsi" w:cs="Times New Roman"/>
                <w:szCs w:val="24"/>
                <w:lang w:eastAsia="en-US"/>
              </w:rPr>
              <w:t xml:space="preserve"> – Prawo ochrony środowiska, który pozwala na współpracę funduszy jeszcze na etapie wstępnym – może to obejmować np. zadania informacyjne, pomoc dla potencjalnych wnioskodawców, czy też wydawanie określonych dokumentów. W tym przypadku najpierw NFOŚiGW udostępni środki </w:t>
            </w:r>
            <w:proofErr w:type="spellStart"/>
            <w:r w:rsidRPr="00C10618">
              <w:rPr>
                <w:rFonts w:eastAsiaTheme="minorHAnsi" w:cs="Times New Roman"/>
                <w:szCs w:val="24"/>
                <w:lang w:eastAsia="en-US"/>
              </w:rPr>
              <w:t>WFOŚiGW</w:t>
            </w:r>
            <w:proofErr w:type="spellEnd"/>
            <w:r w:rsidRPr="00C10618">
              <w:rPr>
                <w:rFonts w:eastAsiaTheme="minorHAnsi" w:cs="Times New Roman"/>
                <w:szCs w:val="24"/>
                <w:lang w:eastAsia="en-US"/>
              </w:rPr>
              <w:t xml:space="preserve">, a ten przekaże je dalej – jednostce samorządu terytorialnego. </w:t>
            </w:r>
          </w:p>
        </w:tc>
      </w:tr>
      <w:tr w:rsidR="00345AFB" w:rsidRPr="008B4FE6" w14:paraId="00455654" w14:textId="77777777" w:rsidTr="00C45E58">
        <w:tblPrEx>
          <w:jc w:val="left"/>
        </w:tblPrEx>
        <w:trPr>
          <w:trHeight w:val="345"/>
        </w:trPr>
        <w:tc>
          <w:tcPr>
            <w:tcW w:w="10910" w:type="dxa"/>
            <w:gridSpan w:val="20"/>
            <w:shd w:val="clear" w:color="auto" w:fill="99CCFF"/>
          </w:tcPr>
          <w:p w14:paraId="5E3DB493" w14:textId="77777777" w:rsidR="00345AFB" w:rsidRPr="008B4FE6" w:rsidRDefault="00345AFB" w:rsidP="00345A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b/>
                <w:color w:val="000000"/>
                <w:spacing w:val="-2"/>
              </w:rPr>
            </w:pPr>
            <w:r w:rsidRPr="008B4FE6">
              <w:rPr>
                <w:b/>
                <w:color w:val="000000"/>
                <w:spacing w:val="-2"/>
              </w:rPr>
              <w:lastRenderedPageBreak/>
              <w:t xml:space="preserve">Wpływ na </w:t>
            </w:r>
            <w:r w:rsidRPr="008B4FE6">
              <w:rPr>
                <w:b/>
                <w:color w:val="000000"/>
              </w:rPr>
              <w:t>konkurencyjność gospodark</w:t>
            </w:r>
            <w:r>
              <w:rPr>
                <w:b/>
                <w:color w:val="000000"/>
              </w:rPr>
              <w:t>i</w:t>
            </w: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 przedsiębiorczość,</w:t>
            </w: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w tym </w:t>
            </w:r>
            <w:r w:rsidRPr="008B4FE6">
              <w:rPr>
                <w:b/>
                <w:color w:val="000000"/>
              </w:rPr>
              <w:t>funkcjonowanie przedsiębi</w:t>
            </w:r>
            <w:r>
              <w:rPr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345AFB" w:rsidRPr="008B4FE6" w14:paraId="464EFFA0" w14:textId="77777777" w:rsidTr="00C45E58">
        <w:tblPrEx>
          <w:jc w:val="left"/>
        </w:tblPrEx>
        <w:trPr>
          <w:trHeight w:val="142"/>
        </w:trPr>
        <w:tc>
          <w:tcPr>
            <w:tcW w:w="10910" w:type="dxa"/>
            <w:gridSpan w:val="20"/>
            <w:shd w:val="clear" w:color="auto" w:fill="FFFFFF"/>
          </w:tcPr>
          <w:p w14:paraId="7F0D8FB5" w14:textId="77777777" w:rsidR="00345AFB" w:rsidRPr="00301959" w:rsidRDefault="00345AFB" w:rsidP="00345AFB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345AFB" w:rsidRPr="008B4FE6" w14:paraId="49148AD5" w14:textId="77777777" w:rsidTr="00C45E58">
        <w:tblPrEx>
          <w:jc w:val="left"/>
        </w:tblPrEx>
        <w:trPr>
          <w:trHeight w:val="142"/>
        </w:trPr>
        <w:tc>
          <w:tcPr>
            <w:tcW w:w="3114" w:type="dxa"/>
            <w:gridSpan w:val="6"/>
            <w:shd w:val="clear" w:color="auto" w:fill="FFFFFF"/>
          </w:tcPr>
          <w:p w14:paraId="5FB18280" w14:textId="77777777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709" w:type="dxa"/>
            <w:shd w:val="clear" w:color="auto" w:fill="FFFFFF"/>
          </w:tcPr>
          <w:p w14:paraId="37E85F7D" w14:textId="77777777" w:rsidR="00345AFB" w:rsidRPr="00301959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391" w:type="dxa"/>
            <w:gridSpan w:val="2"/>
            <w:shd w:val="clear" w:color="auto" w:fill="FFFFFF"/>
          </w:tcPr>
          <w:p w14:paraId="68A402F8" w14:textId="77777777" w:rsidR="00345AFB" w:rsidRPr="00301959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330" w:type="dxa"/>
            <w:gridSpan w:val="3"/>
            <w:shd w:val="clear" w:color="auto" w:fill="FFFFFF"/>
          </w:tcPr>
          <w:p w14:paraId="7712C5A6" w14:textId="77777777" w:rsidR="00345AFB" w:rsidRPr="00301959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26355E2D" w14:textId="77777777" w:rsidR="00345AFB" w:rsidRPr="00301959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330" w:type="dxa"/>
            <w:gridSpan w:val="3"/>
            <w:shd w:val="clear" w:color="auto" w:fill="FFFFFF"/>
          </w:tcPr>
          <w:p w14:paraId="686ABB56" w14:textId="77777777" w:rsidR="00345AFB" w:rsidRPr="00301959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65" w:type="dxa"/>
            <w:shd w:val="clear" w:color="auto" w:fill="FFFFFF"/>
          </w:tcPr>
          <w:p w14:paraId="61A1CE06" w14:textId="77777777" w:rsidR="00345AFB" w:rsidRPr="00301959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706" w:type="dxa"/>
            <w:gridSpan w:val="2"/>
            <w:shd w:val="clear" w:color="auto" w:fill="FFFFFF"/>
          </w:tcPr>
          <w:p w14:paraId="176998B8" w14:textId="77777777" w:rsidR="00345AFB" w:rsidRPr="001B3460" w:rsidRDefault="00345AFB" w:rsidP="00345AFB">
            <w:pPr>
              <w:spacing w:line="240" w:lineRule="auto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345AFB" w:rsidRPr="008B4FE6" w14:paraId="3ABC1B2D" w14:textId="77777777" w:rsidTr="00C45E58">
        <w:tblPrEx>
          <w:jc w:val="left"/>
        </w:tblPrEx>
        <w:trPr>
          <w:trHeight w:val="142"/>
        </w:trPr>
        <w:tc>
          <w:tcPr>
            <w:tcW w:w="1235" w:type="dxa"/>
            <w:gridSpan w:val="2"/>
            <w:vMerge w:val="restart"/>
            <w:shd w:val="clear" w:color="auto" w:fill="FFFFFF"/>
          </w:tcPr>
          <w:p w14:paraId="341EEBDD" w14:textId="77777777" w:rsidR="00345AFB" w:rsidRDefault="00345AFB" w:rsidP="00345AFB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W </w:t>
            </w:r>
            <w:r>
              <w:rPr>
                <w:color w:val="000000"/>
                <w:sz w:val="21"/>
                <w:szCs w:val="21"/>
              </w:rPr>
              <w:t>ujęciu</w:t>
            </w:r>
            <w:r w:rsidRPr="00301959">
              <w:rPr>
                <w:color w:val="000000"/>
                <w:sz w:val="21"/>
                <w:szCs w:val="21"/>
              </w:rPr>
              <w:t xml:space="preserve"> pieniężnym</w:t>
            </w:r>
          </w:p>
          <w:p w14:paraId="214B5900" w14:textId="77777777" w:rsidR="00345AFB" w:rsidRDefault="00345AFB" w:rsidP="00345AFB">
            <w:pPr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(w mln zł, </w:t>
            </w:r>
          </w:p>
          <w:p w14:paraId="62A21510" w14:textId="2112541B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ceny stałe z 2020 r.)</w:t>
            </w:r>
          </w:p>
        </w:tc>
        <w:tc>
          <w:tcPr>
            <w:tcW w:w="1879" w:type="dxa"/>
            <w:gridSpan w:val="4"/>
            <w:shd w:val="clear" w:color="auto" w:fill="FFFFFF"/>
          </w:tcPr>
          <w:p w14:paraId="7F0EEC43" w14:textId="77777777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9" w:type="dxa"/>
            <w:shd w:val="clear" w:color="auto" w:fill="FFFFFF"/>
          </w:tcPr>
          <w:p w14:paraId="7A8AC44B" w14:textId="08D4BF3D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91" w:type="dxa"/>
            <w:gridSpan w:val="2"/>
            <w:shd w:val="clear" w:color="auto" w:fill="FFFFFF"/>
          </w:tcPr>
          <w:p w14:paraId="38995820" w14:textId="64B9492C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30" w:type="dxa"/>
            <w:gridSpan w:val="3"/>
            <w:shd w:val="clear" w:color="auto" w:fill="FFFFFF"/>
          </w:tcPr>
          <w:p w14:paraId="6DD6863C" w14:textId="3338F7CC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59E897FE" w14:textId="2B872CA5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30" w:type="dxa"/>
            <w:gridSpan w:val="3"/>
            <w:shd w:val="clear" w:color="auto" w:fill="FFFFFF"/>
          </w:tcPr>
          <w:p w14:paraId="4B1BD034" w14:textId="7BC8801E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050F2812" w14:textId="55E7F85B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06" w:type="dxa"/>
            <w:gridSpan w:val="2"/>
            <w:shd w:val="clear" w:color="auto" w:fill="FFFFFF"/>
          </w:tcPr>
          <w:p w14:paraId="3180F176" w14:textId="7F0C0FEF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345AFB" w:rsidRPr="008B4FE6" w14:paraId="6B97028C" w14:textId="77777777" w:rsidTr="00C45E58">
        <w:tblPrEx>
          <w:jc w:val="left"/>
        </w:tblPrEx>
        <w:trPr>
          <w:trHeight w:val="142"/>
        </w:trPr>
        <w:tc>
          <w:tcPr>
            <w:tcW w:w="1235" w:type="dxa"/>
            <w:gridSpan w:val="2"/>
            <w:vMerge/>
            <w:shd w:val="clear" w:color="auto" w:fill="FFFFFF"/>
          </w:tcPr>
          <w:p w14:paraId="5D6B68FC" w14:textId="77777777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gridSpan w:val="4"/>
            <w:shd w:val="clear" w:color="auto" w:fill="FFFFFF"/>
          </w:tcPr>
          <w:p w14:paraId="7CA76B01" w14:textId="77777777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9" w:type="dxa"/>
            <w:shd w:val="clear" w:color="auto" w:fill="FFFFFF"/>
          </w:tcPr>
          <w:p w14:paraId="3DC0EEF0" w14:textId="3F2FA5D5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91" w:type="dxa"/>
            <w:gridSpan w:val="2"/>
            <w:shd w:val="clear" w:color="auto" w:fill="FFFFFF"/>
          </w:tcPr>
          <w:p w14:paraId="2D9B447B" w14:textId="21F9B000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30" w:type="dxa"/>
            <w:gridSpan w:val="3"/>
            <w:shd w:val="clear" w:color="auto" w:fill="FFFFFF"/>
          </w:tcPr>
          <w:p w14:paraId="389EED9D" w14:textId="02E1BEC1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440E6C16" w14:textId="295FA1EB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30" w:type="dxa"/>
            <w:gridSpan w:val="3"/>
            <w:shd w:val="clear" w:color="auto" w:fill="FFFFFF"/>
          </w:tcPr>
          <w:p w14:paraId="78556FD7" w14:textId="54D389DE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00B081DF" w14:textId="525CDDCB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06" w:type="dxa"/>
            <w:gridSpan w:val="2"/>
            <w:shd w:val="clear" w:color="auto" w:fill="FFFFFF"/>
          </w:tcPr>
          <w:p w14:paraId="0E72F7BF" w14:textId="0CCC43BB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345AFB" w:rsidRPr="008B4FE6" w14:paraId="4341EFA1" w14:textId="77777777" w:rsidTr="00C45E58">
        <w:tblPrEx>
          <w:jc w:val="left"/>
        </w:tblPrEx>
        <w:trPr>
          <w:trHeight w:val="142"/>
        </w:trPr>
        <w:tc>
          <w:tcPr>
            <w:tcW w:w="1235" w:type="dxa"/>
            <w:gridSpan w:val="2"/>
            <w:vMerge/>
            <w:shd w:val="clear" w:color="auto" w:fill="FFFFFF"/>
          </w:tcPr>
          <w:p w14:paraId="1B49A7FD" w14:textId="77777777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gridSpan w:val="4"/>
            <w:shd w:val="clear" w:color="auto" w:fill="FFFFFF"/>
          </w:tcPr>
          <w:p w14:paraId="73BE5F29" w14:textId="77777777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rodzina, </w:t>
            </w:r>
            <w:r w:rsidRPr="00301959">
              <w:rPr>
                <w:sz w:val="21"/>
                <w:szCs w:val="21"/>
              </w:rPr>
              <w:t>obywatele oraz gospodarstwa domowe</w:t>
            </w:r>
          </w:p>
        </w:tc>
        <w:tc>
          <w:tcPr>
            <w:tcW w:w="709" w:type="dxa"/>
            <w:shd w:val="clear" w:color="auto" w:fill="FFFFFF"/>
          </w:tcPr>
          <w:p w14:paraId="6955A852" w14:textId="4FB58DE9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91" w:type="dxa"/>
            <w:gridSpan w:val="2"/>
            <w:shd w:val="clear" w:color="auto" w:fill="FFFFFF"/>
          </w:tcPr>
          <w:p w14:paraId="16273885" w14:textId="03120355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30" w:type="dxa"/>
            <w:gridSpan w:val="3"/>
            <w:shd w:val="clear" w:color="auto" w:fill="FFFFFF"/>
          </w:tcPr>
          <w:p w14:paraId="79AFFAEA" w14:textId="651685A1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6F39D07A" w14:textId="2C1162B5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330" w:type="dxa"/>
            <w:gridSpan w:val="3"/>
            <w:shd w:val="clear" w:color="auto" w:fill="FFFFFF"/>
          </w:tcPr>
          <w:p w14:paraId="17FFC0B3" w14:textId="320495D8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4990478D" w14:textId="74F53C02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706" w:type="dxa"/>
            <w:gridSpan w:val="2"/>
            <w:shd w:val="clear" w:color="auto" w:fill="FFFFFF"/>
          </w:tcPr>
          <w:p w14:paraId="3F15D2BA" w14:textId="134F12CF" w:rsidR="00345AFB" w:rsidRPr="00B37C80" w:rsidRDefault="00345AFB" w:rsidP="00345AFB">
            <w:pPr>
              <w:spacing w:line="240" w:lineRule="auto"/>
              <w:jc w:val="center"/>
              <w:rPr>
                <w:color w:val="000000"/>
                <w:spacing w:val="-2"/>
                <w:sz w:val="21"/>
                <w:szCs w:val="21"/>
              </w:rPr>
            </w:pPr>
            <w:r w:rsidRPr="001C7F81"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</w:tr>
      <w:tr w:rsidR="00345AFB" w:rsidRPr="008B4FE6" w14:paraId="47A3E27C" w14:textId="77777777" w:rsidTr="00C45E58">
        <w:tblPrEx>
          <w:jc w:val="left"/>
        </w:tblPrEx>
        <w:trPr>
          <w:trHeight w:val="142"/>
        </w:trPr>
        <w:tc>
          <w:tcPr>
            <w:tcW w:w="1235" w:type="dxa"/>
            <w:gridSpan w:val="2"/>
            <w:vMerge/>
            <w:shd w:val="clear" w:color="auto" w:fill="FFFFFF"/>
          </w:tcPr>
          <w:p w14:paraId="5392C6F5" w14:textId="77777777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gridSpan w:val="4"/>
            <w:shd w:val="clear" w:color="auto" w:fill="FFFFFF"/>
          </w:tcPr>
          <w:p w14:paraId="40E78C2E" w14:textId="5731550B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osoby z niepełnosprawnością i osoby starsze</w:t>
            </w:r>
          </w:p>
        </w:tc>
        <w:tc>
          <w:tcPr>
            <w:tcW w:w="709" w:type="dxa"/>
            <w:shd w:val="clear" w:color="auto" w:fill="FFFFFF"/>
          </w:tcPr>
          <w:p w14:paraId="0DF99F20" w14:textId="5B5AA8FB" w:rsidR="00345AFB" w:rsidRPr="00B37C80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391" w:type="dxa"/>
            <w:gridSpan w:val="2"/>
            <w:shd w:val="clear" w:color="auto" w:fill="FFFFFF"/>
          </w:tcPr>
          <w:p w14:paraId="3C5A3D02" w14:textId="40119594" w:rsidR="00345AFB" w:rsidRPr="00B37C80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330" w:type="dxa"/>
            <w:gridSpan w:val="3"/>
            <w:shd w:val="clear" w:color="auto" w:fill="FFFFFF"/>
          </w:tcPr>
          <w:p w14:paraId="6CE339E9" w14:textId="7DA413EC" w:rsidR="00345AFB" w:rsidRPr="00B37C80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gridSpan w:val="2"/>
            <w:shd w:val="clear" w:color="auto" w:fill="FFFFFF"/>
          </w:tcPr>
          <w:p w14:paraId="643184B9" w14:textId="1A9D37AD" w:rsidR="00345AFB" w:rsidRPr="00B37C80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330" w:type="dxa"/>
            <w:gridSpan w:val="3"/>
            <w:shd w:val="clear" w:color="auto" w:fill="FFFFFF"/>
          </w:tcPr>
          <w:p w14:paraId="5ABD8865" w14:textId="1C6DB3E7" w:rsidR="00345AFB" w:rsidRPr="00B37C80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65" w:type="dxa"/>
            <w:shd w:val="clear" w:color="auto" w:fill="FFFFFF"/>
          </w:tcPr>
          <w:p w14:paraId="342666B4" w14:textId="379B6668" w:rsidR="00345AFB" w:rsidRPr="00B37C80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706" w:type="dxa"/>
            <w:gridSpan w:val="2"/>
            <w:shd w:val="clear" w:color="auto" w:fill="FFFFFF"/>
          </w:tcPr>
          <w:p w14:paraId="403EE354" w14:textId="5FB4742D" w:rsidR="00345AFB" w:rsidRPr="00B37C80" w:rsidRDefault="00345AFB" w:rsidP="00345AFB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345AFB" w:rsidRPr="008B4FE6" w14:paraId="01431E16" w14:textId="77777777" w:rsidTr="00C45E58">
        <w:tblPrEx>
          <w:jc w:val="left"/>
        </w:tblPrEx>
        <w:trPr>
          <w:trHeight w:val="142"/>
        </w:trPr>
        <w:tc>
          <w:tcPr>
            <w:tcW w:w="1235" w:type="dxa"/>
            <w:gridSpan w:val="2"/>
            <w:vMerge w:val="restart"/>
            <w:shd w:val="clear" w:color="auto" w:fill="FFFFFF"/>
          </w:tcPr>
          <w:p w14:paraId="75348822" w14:textId="77777777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W </w:t>
            </w:r>
            <w:r>
              <w:rPr>
                <w:color w:val="000000"/>
                <w:sz w:val="21"/>
                <w:szCs w:val="21"/>
              </w:rPr>
              <w:t>ujęciu</w:t>
            </w:r>
            <w:r w:rsidRPr="00301959">
              <w:rPr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1879" w:type="dxa"/>
            <w:gridSpan w:val="4"/>
            <w:shd w:val="clear" w:color="auto" w:fill="FFFFFF"/>
          </w:tcPr>
          <w:p w14:paraId="7B577F6D" w14:textId="77777777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796" w:type="dxa"/>
            <w:gridSpan w:val="14"/>
            <w:shd w:val="clear" w:color="auto" w:fill="FFFFFF"/>
          </w:tcPr>
          <w:p w14:paraId="66C07B32" w14:textId="228BAEA9" w:rsidR="00345AFB" w:rsidRDefault="00345AFB" w:rsidP="00345AFB">
            <w:pPr>
              <w:spacing w:line="240" w:lineRule="auto"/>
              <w:jc w:val="both"/>
            </w:pPr>
            <w:r w:rsidRPr="001B3E0D">
              <w:t>brak wpływu</w:t>
            </w:r>
          </w:p>
        </w:tc>
      </w:tr>
      <w:tr w:rsidR="00345AFB" w:rsidRPr="008B4FE6" w14:paraId="13BAC747" w14:textId="77777777" w:rsidTr="00565ED9">
        <w:tblPrEx>
          <w:jc w:val="left"/>
        </w:tblPrEx>
        <w:trPr>
          <w:trHeight w:val="778"/>
        </w:trPr>
        <w:tc>
          <w:tcPr>
            <w:tcW w:w="1235" w:type="dxa"/>
            <w:gridSpan w:val="2"/>
            <w:vMerge/>
            <w:shd w:val="clear" w:color="auto" w:fill="FFFFFF"/>
          </w:tcPr>
          <w:p w14:paraId="06E5DB35" w14:textId="77777777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gridSpan w:val="4"/>
            <w:shd w:val="clear" w:color="auto" w:fill="FFFFFF"/>
          </w:tcPr>
          <w:p w14:paraId="3B172FFC" w14:textId="77777777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796" w:type="dxa"/>
            <w:gridSpan w:val="14"/>
            <w:shd w:val="clear" w:color="auto" w:fill="FFFFFF"/>
          </w:tcPr>
          <w:p w14:paraId="0398B094" w14:textId="1866442F" w:rsidR="00345AFB" w:rsidRPr="00A919E1" w:rsidRDefault="00345AFB" w:rsidP="00345AFB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1B3E0D">
              <w:t>brak wpływu</w:t>
            </w:r>
          </w:p>
        </w:tc>
      </w:tr>
      <w:tr w:rsidR="00345AFB" w:rsidRPr="008B4FE6" w14:paraId="7FEADE8E" w14:textId="77777777" w:rsidTr="00C45E58">
        <w:tblPrEx>
          <w:jc w:val="left"/>
        </w:tblPrEx>
        <w:trPr>
          <w:trHeight w:val="596"/>
        </w:trPr>
        <w:tc>
          <w:tcPr>
            <w:tcW w:w="1235" w:type="dxa"/>
            <w:gridSpan w:val="2"/>
            <w:vMerge/>
            <w:shd w:val="clear" w:color="auto" w:fill="FFFFFF"/>
          </w:tcPr>
          <w:p w14:paraId="7F7BBA64" w14:textId="77777777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gridSpan w:val="4"/>
            <w:shd w:val="clear" w:color="auto" w:fill="FFFFFF"/>
          </w:tcPr>
          <w:p w14:paraId="48AA9918" w14:textId="7585D414" w:rsidR="00345AFB" w:rsidRPr="00301959" w:rsidRDefault="00345AFB" w:rsidP="00345AFB">
            <w:pPr>
              <w:tabs>
                <w:tab w:val="right" w:pos="1936"/>
              </w:tabs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rodzina, </w:t>
            </w:r>
            <w:r w:rsidRPr="00301959">
              <w:rPr>
                <w:sz w:val="21"/>
                <w:szCs w:val="21"/>
              </w:rPr>
              <w:t>obywatele oraz gospodarstwa domowe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  <w:gridSpan w:val="14"/>
            <w:shd w:val="clear" w:color="auto" w:fill="FFFFFF"/>
          </w:tcPr>
          <w:p w14:paraId="7BEE4C1D" w14:textId="0EAACC6B" w:rsidR="00345AFB" w:rsidRPr="0077264A" w:rsidRDefault="00345AFB" w:rsidP="00B90C3A">
            <w:pPr>
              <w:pStyle w:val="Bezodstpw"/>
              <w:spacing w:before="120" w:after="120"/>
              <w:jc w:val="both"/>
              <w:rPr>
                <w:color w:val="000000"/>
                <w:spacing w:val="-2"/>
                <w:szCs w:val="24"/>
              </w:rPr>
            </w:pPr>
            <w:r w:rsidRPr="0077264A">
              <w:rPr>
                <w:szCs w:val="24"/>
                <w:shd w:val="clear" w:color="auto" w:fill="FFFFFF"/>
              </w:rPr>
              <w:t>Projektowane rozwiązanie u</w:t>
            </w:r>
            <w:r w:rsidRPr="0077264A">
              <w:rPr>
                <w:rStyle w:val="FontStyle15"/>
                <w:i w:val="0"/>
              </w:rPr>
              <w:t xml:space="preserve">łatwi w sposób znaczący proces składania i rozpatrywania </w:t>
            </w:r>
            <w:r w:rsidRPr="0077264A">
              <w:rPr>
                <w:color w:val="000000"/>
                <w:szCs w:val="24"/>
              </w:rPr>
              <w:t xml:space="preserve">wniosków o dofinansowanie ze środków </w:t>
            </w:r>
            <w:r w:rsidRPr="0077264A">
              <w:rPr>
                <w:color w:val="000000"/>
                <w:spacing w:val="-2"/>
                <w:szCs w:val="24"/>
              </w:rPr>
              <w:t xml:space="preserve">NFOŚiGW oraz </w:t>
            </w:r>
            <w:proofErr w:type="spellStart"/>
            <w:r w:rsidRPr="0077264A">
              <w:rPr>
                <w:iCs/>
                <w:szCs w:val="24"/>
              </w:rPr>
              <w:t>WFOŚiGW</w:t>
            </w:r>
            <w:proofErr w:type="spellEnd"/>
            <w:r w:rsidRPr="0077264A">
              <w:rPr>
                <w:color w:val="000000"/>
                <w:spacing w:val="-2"/>
                <w:szCs w:val="24"/>
              </w:rPr>
              <w:t xml:space="preserve">, w szczególności w ramach </w:t>
            </w:r>
            <w:r w:rsidRPr="0077264A">
              <w:rPr>
                <w:szCs w:val="24"/>
              </w:rPr>
              <w:t>programu priorytetowego „Czyste Powietrze”.</w:t>
            </w:r>
            <w:r w:rsidRPr="0077264A">
              <w:rPr>
                <w:color w:val="000000"/>
                <w:szCs w:val="24"/>
              </w:rPr>
              <w:t xml:space="preserve"> </w:t>
            </w:r>
            <w:r w:rsidRPr="0077264A">
              <w:rPr>
                <w:szCs w:val="24"/>
                <w:shd w:val="clear" w:color="auto" w:fill="FFFFFF"/>
              </w:rPr>
              <w:t xml:space="preserve">Projektowane rozwiązanie wpłynie w szczególności pozytywnie na możliwość ubiegania się przez osoby (lub rodziny) korzystające ze świadczeń z pomocy społecznej lub kwalifikujące się do objęcia wsparciem pomocy społecznej. </w:t>
            </w:r>
          </w:p>
        </w:tc>
      </w:tr>
      <w:tr w:rsidR="00345AFB" w:rsidRPr="008B4FE6" w14:paraId="3B4B7023" w14:textId="77777777" w:rsidTr="00C45E58">
        <w:tblPrEx>
          <w:jc w:val="left"/>
        </w:tblPrEx>
        <w:trPr>
          <w:trHeight w:val="596"/>
        </w:trPr>
        <w:tc>
          <w:tcPr>
            <w:tcW w:w="1235" w:type="dxa"/>
            <w:gridSpan w:val="2"/>
            <w:vMerge/>
            <w:shd w:val="clear" w:color="auto" w:fill="FFFFFF"/>
          </w:tcPr>
          <w:p w14:paraId="096FD604" w14:textId="77777777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gridSpan w:val="4"/>
            <w:shd w:val="clear" w:color="auto" w:fill="FFFFFF"/>
          </w:tcPr>
          <w:p w14:paraId="227216FF" w14:textId="308D85F8" w:rsidR="00345AFB" w:rsidRDefault="00345AFB" w:rsidP="00345AFB">
            <w:pPr>
              <w:tabs>
                <w:tab w:val="right" w:pos="1936"/>
              </w:tabs>
              <w:spacing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osoby starsze i niepełnosprawne</w:t>
            </w:r>
          </w:p>
        </w:tc>
        <w:tc>
          <w:tcPr>
            <w:tcW w:w="7796" w:type="dxa"/>
            <w:gridSpan w:val="14"/>
            <w:shd w:val="clear" w:color="auto" w:fill="FFFFFF"/>
          </w:tcPr>
          <w:p w14:paraId="0DE8E951" w14:textId="2D3F6C32" w:rsidR="00345AFB" w:rsidRPr="0077264A" w:rsidRDefault="00345AFB" w:rsidP="00345AFB">
            <w:pPr>
              <w:pStyle w:val="Bezodstpw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Jw. </w:t>
            </w:r>
          </w:p>
        </w:tc>
      </w:tr>
      <w:tr w:rsidR="00345AFB" w:rsidRPr="008B4FE6" w14:paraId="7B24231C" w14:textId="77777777" w:rsidTr="00C45E58">
        <w:tblPrEx>
          <w:jc w:val="left"/>
        </w:tblPrEx>
        <w:trPr>
          <w:trHeight w:val="142"/>
        </w:trPr>
        <w:tc>
          <w:tcPr>
            <w:tcW w:w="1235" w:type="dxa"/>
            <w:gridSpan w:val="2"/>
            <w:vMerge w:val="restart"/>
            <w:shd w:val="clear" w:color="auto" w:fill="FFFFFF"/>
          </w:tcPr>
          <w:p w14:paraId="6D078921" w14:textId="77777777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1879" w:type="dxa"/>
            <w:gridSpan w:val="4"/>
            <w:shd w:val="clear" w:color="auto" w:fill="FFFFFF"/>
          </w:tcPr>
          <w:p w14:paraId="5524BB76" w14:textId="5823EEC4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796" w:type="dxa"/>
            <w:gridSpan w:val="14"/>
            <w:shd w:val="clear" w:color="auto" w:fill="FFFFFF"/>
          </w:tcPr>
          <w:p w14:paraId="7D387D19" w14:textId="4FEDFA02" w:rsidR="00345AFB" w:rsidRPr="00B37C80" w:rsidRDefault="00345AFB" w:rsidP="00345AFB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 w:rsidRPr="001B3E0D">
              <w:t>brak wpływu</w:t>
            </w:r>
          </w:p>
        </w:tc>
      </w:tr>
      <w:tr w:rsidR="00345AFB" w:rsidRPr="008B4FE6" w14:paraId="4869F5C6" w14:textId="77777777" w:rsidTr="00C45E58">
        <w:tblPrEx>
          <w:jc w:val="left"/>
        </w:tblPrEx>
        <w:trPr>
          <w:trHeight w:val="142"/>
        </w:trPr>
        <w:tc>
          <w:tcPr>
            <w:tcW w:w="1235" w:type="dxa"/>
            <w:gridSpan w:val="2"/>
            <w:vMerge/>
            <w:shd w:val="clear" w:color="auto" w:fill="FFFFFF"/>
          </w:tcPr>
          <w:p w14:paraId="6F891964" w14:textId="77777777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gridSpan w:val="4"/>
            <w:shd w:val="clear" w:color="auto" w:fill="FFFFFF"/>
          </w:tcPr>
          <w:p w14:paraId="799FF80D" w14:textId="758BC4EB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796" w:type="dxa"/>
            <w:gridSpan w:val="14"/>
            <w:shd w:val="clear" w:color="auto" w:fill="FFFFFF"/>
          </w:tcPr>
          <w:p w14:paraId="08FC0C21" w14:textId="779CF0FF" w:rsidR="00345AFB" w:rsidRPr="00B37C80" w:rsidRDefault="00345AFB" w:rsidP="00345AFB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 w:rsidRPr="001B3E0D">
              <w:t>brak wpływu</w:t>
            </w:r>
          </w:p>
        </w:tc>
      </w:tr>
      <w:tr w:rsidR="00345AFB" w:rsidRPr="008B4FE6" w14:paraId="3FE374CC" w14:textId="77777777" w:rsidTr="00C45E58">
        <w:tblPrEx>
          <w:jc w:val="left"/>
        </w:tblPrEx>
        <w:trPr>
          <w:trHeight w:val="142"/>
        </w:trPr>
        <w:tc>
          <w:tcPr>
            <w:tcW w:w="1235" w:type="dxa"/>
            <w:gridSpan w:val="2"/>
            <w:vMerge/>
            <w:shd w:val="clear" w:color="auto" w:fill="FFFFFF"/>
          </w:tcPr>
          <w:p w14:paraId="575B0E5C" w14:textId="77777777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gridSpan w:val="4"/>
            <w:shd w:val="clear" w:color="auto" w:fill="FFFFFF"/>
          </w:tcPr>
          <w:p w14:paraId="5B42C1F4" w14:textId="0E0E64E8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rodzina, </w:t>
            </w:r>
            <w:r w:rsidRPr="00301959">
              <w:rPr>
                <w:sz w:val="21"/>
                <w:szCs w:val="21"/>
              </w:rPr>
              <w:t xml:space="preserve">obywatele </w:t>
            </w:r>
            <w:r w:rsidRPr="00301959">
              <w:rPr>
                <w:sz w:val="21"/>
                <w:szCs w:val="21"/>
              </w:rPr>
              <w:lastRenderedPageBreak/>
              <w:t>oraz gospodarstwa domowe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796" w:type="dxa"/>
            <w:gridSpan w:val="14"/>
            <w:shd w:val="clear" w:color="auto" w:fill="FFFFFF"/>
          </w:tcPr>
          <w:p w14:paraId="2B178203" w14:textId="5AD65169" w:rsidR="00345AFB" w:rsidRPr="00B37C80" w:rsidRDefault="00345AFB" w:rsidP="00345AFB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 w:rsidRPr="001B3E0D">
              <w:lastRenderedPageBreak/>
              <w:t>brak wpływu</w:t>
            </w:r>
          </w:p>
        </w:tc>
      </w:tr>
      <w:tr w:rsidR="00345AFB" w:rsidRPr="008B4FE6" w14:paraId="26029B95" w14:textId="77777777" w:rsidTr="00C45E58">
        <w:tblPrEx>
          <w:jc w:val="left"/>
        </w:tblPrEx>
        <w:trPr>
          <w:trHeight w:val="142"/>
        </w:trPr>
        <w:tc>
          <w:tcPr>
            <w:tcW w:w="1235" w:type="dxa"/>
            <w:gridSpan w:val="2"/>
            <w:vMerge/>
            <w:shd w:val="clear" w:color="auto" w:fill="FFFFFF"/>
          </w:tcPr>
          <w:p w14:paraId="762FA2F9" w14:textId="77777777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879" w:type="dxa"/>
            <w:gridSpan w:val="4"/>
            <w:shd w:val="clear" w:color="auto" w:fill="FFFFFF"/>
          </w:tcPr>
          <w:p w14:paraId="1C8C0FD6" w14:textId="5941E3BC" w:rsidR="00345AFB" w:rsidRPr="00301959" w:rsidRDefault="00345AFB" w:rsidP="00345AFB">
            <w:pPr>
              <w:spacing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osoby starsze i niepełnosprawne</w:t>
            </w:r>
          </w:p>
        </w:tc>
        <w:tc>
          <w:tcPr>
            <w:tcW w:w="7796" w:type="dxa"/>
            <w:gridSpan w:val="14"/>
            <w:shd w:val="clear" w:color="auto" w:fill="FFFFFF"/>
          </w:tcPr>
          <w:p w14:paraId="44485571" w14:textId="0AE3262E" w:rsidR="00345AFB" w:rsidRPr="00B37C80" w:rsidRDefault="00345AFB" w:rsidP="00345AFB">
            <w:pPr>
              <w:spacing w:line="240" w:lineRule="auto"/>
              <w:rPr>
                <w:color w:val="000000"/>
                <w:spacing w:val="-2"/>
                <w:sz w:val="21"/>
                <w:szCs w:val="21"/>
              </w:rPr>
            </w:pPr>
            <w:r w:rsidRPr="001B3E0D">
              <w:t>brak wpływu</w:t>
            </w:r>
          </w:p>
        </w:tc>
      </w:tr>
      <w:tr w:rsidR="00345AFB" w:rsidRPr="008B4FE6" w14:paraId="3FDF983C" w14:textId="77777777" w:rsidTr="00C45E58">
        <w:tblPrEx>
          <w:jc w:val="left"/>
        </w:tblPrEx>
        <w:trPr>
          <w:trHeight w:val="1643"/>
        </w:trPr>
        <w:tc>
          <w:tcPr>
            <w:tcW w:w="1790" w:type="dxa"/>
            <w:gridSpan w:val="3"/>
            <w:shd w:val="clear" w:color="auto" w:fill="FFFFFF"/>
          </w:tcPr>
          <w:p w14:paraId="630C92B9" w14:textId="77777777" w:rsidR="00345AFB" w:rsidRPr="00A919E1" w:rsidRDefault="00345AFB" w:rsidP="00345AFB">
            <w:pPr>
              <w:spacing w:line="240" w:lineRule="auto"/>
              <w:rPr>
                <w:color w:val="000000"/>
              </w:rPr>
            </w:pPr>
            <w:r w:rsidRPr="00567A46">
              <w:rPr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  <w:r w:rsidRPr="00A919E1">
              <w:rPr>
                <w:color w:val="000000"/>
              </w:rPr>
              <w:t xml:space="preserve"> </w:t>
            </w:r>
          </w:p>
        </w:tc>
        <w:tc>
          <w:tcPr>
            <w:tcW w:w="9120" w:type="dxa"/>
            <w:gridSpan w:val="17"/>
            <w:shd w:val="clear" w:color="auto" w:fill="FFFFFF"/>
            <w:vAlign w:val="center"/>
          </w:tcPr>
          <w:p w14:paraId="1076FD49" w14:textId="003C0050" w:rsidR="00345AFB" w:rsidRPr="009E518B" w:rsidRDefault="00345AFB" w:rsidP="00345AFB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345AFB" w:rsidRPr="008B4FE6" w14:paraId="51F58FB0" w14:textId="77777777" w:rsidTr="00C45E58">
        <w:tblPrEx>
          <w:jc w:val="left"/>
        </w:tblPrEx>
        <w:trPr>
          <w:trHeight w:val="342"/>
        </w:trPr>
        <w:tc>
          <w:tcPr>
            <w:tcW w:w="10910" w:type="dxa"/>
            <w:gridSpan w:val="20"/>
            <w:shd w:val="clear" w:color="auto" w:fill="99CCFF"/>
            <w:vAlign w:val="center"/>
          </w:tcPr>
          <w:p w14:paraId="7FE010E8" w14:textId="77777777" w:rsidR="00345AFB" w:rsidRPr="00A919E1" w:rsidRDefault="00345AFB" w:rsidP="00345A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color w:val="000000"/>
              </w:rPr>
            </w:pPr>
            <w:r w:rsidRPr="00A919E1">
              <w:rPr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345AFB" w:rsidRPr="008B4FE6" w14:paraId="2132151B" w14:textId="77777777" w:rsidTr="00C45E58">
        <w:tblPrEx>
          <w:jc w:val="left"/>
        </w:tblPrEx>
        <w:trPr>
          <w:trHeight w:val="151"/>
        </w:trPr>
        <w:tc>
          <w:tcPr>
            <w:tcW w:w="10910" w:type="dxa"/>
            <w:gridSpan w:val="20"/>
            <w:shd w:val="clear" w:color="auto" w:fill="FFFFFF"/>
          </w:tcPr>
          <w:p w14:paraId="54963312" w14:textId="1D7CD96E" w:rsidR="00345AFB" w:rsidRPr="00A919E1" w:rsidRDefault="00BD62E8" w:rsidP="00345AFB">
            <w:pPr>
              <w:spacing w:line="240" w:lineRule="auto"/>
              <w:rPr>
                <w:color w:val="000000"/>
              </w:rPr>
            </w:pPr>
            <w:sdt>
              <w:sdtPr>
                <w:rPr>
                  <w:color w:val="000000"/>
                  <w:spacing w:val="-2"/>
                </w:rPr>
                <w:id w:val="1930998347"/>
              </w:sdtPr>
              <w:sdtEndPr/>
              <w:sdtContent>
                <w:sdt>
                  <w:sdtPr>
                    <w:rPr>
                      <w:color w:val="000000"/>
                    </w:rPr>
                    <w:id w:val="1369566590"/>
                  </w:sdtPr>
                  <w:sdtEndPr/>
                  <w:sdtContent>
                    <w:r w:rsidR="00345AFB" w:rsidRPr="00A919E1">
                      <w:rPr>
                        <w:rFonts w:ascii="MS Gothic" w:eastAsia="MS Gothic" w:hAnsi="MS Gothic" w:hint="eastAsia"/>
                        <w:color w:val="000000"/>
                      </w:rPr>
                      <w:t>☒</w:t>
                    </w:r>
                  </w:sdtContent>
                </w:sdt>
              </w:sdtContent>
            </w:sdt>
            <w:r w:rsidR="00345AFB" w:rsidRPr="00A919E1">
              <w:rPr>
                <w:color w:val="000000"/>
                <w:spacing w:val="-2"/>
              </w:rPr>
              <w:t xml:space="preserve"> nie dotyczy</w:t>
            </w:r>
          </w:p>
        </w:tc>
      </w:tr>
      <w:tr w:rsidR="00345AFB" w:rsidRPr="008B4FE6" w14:paraId="2D1124CE" w14:textId="77777777" w:rsidTr="00C45E58">
        <w:tblPrEx>
          <w:jc w:val="left"/>
        </w:tblPrEx>
        <w:trPr>
          <w:trHeight w:val="946"/>
        </w:trPr>
        <w:tc>
          <w:tcPr>
            <w:tcW w:w="4549" w:type="dxa"/>
            <w:gridSpan w:val="8"/>
            <w:shd w:val="clear" w:color="auto" w:fill="FFFFFF"/>
          </w:tcPr>
          <w:p w14:paraId="19605EF0" w14:textId="77777777" w:rsidR="00345AFB" w:rsidRPr="00A919E1" w:rsidRDefault="00345AFB" w:rsidP="00345AFB">
            <w:pPr>
              <w:rPr>
                <w:color w:val="000000"/>
                <w:spacing w:val="-2"/>
              </w:rPr>
            </w:pPr>
            <w:r w:rsidRPr="00A919E1">
              <w:rPr>
                <w:color w:val="000000"/>
                <w:spacing w:val="-2"/>
              </w:rPr>
              <w:t xml:space="preserve">Wprowadzane są obciążenia poza bezwzględnie wymaganymi przez UE </w:t>
            </w:r>
            <w:r w:rsidRPr="00A919E1">
              <w:rPr>
                <w:color w:val="000000"/>
              </w:rPr>
              <w:t>(szczegóły w odwróconej tabeli zgodności).</w:t>
            </w:r>
          </w:p>
        </w:tc>
        <w:tc>
          <w:tcPr>
            <w:tcW w:w="6361" w:type="dxa"/>
            <w:gridSpan w:val="12"/>
            <w:shd w:val="clear" w:color="auto" w:fill="FFFFFF"/>
          </w:tcPr>
          <w:p w14:paraId="2126E485" w14:textId="668CF7A3" w:rsidR="00345AFB" w:rsidRPr="00A919E1" w:rsidRDefault="00BD62E8" w:rsidP="00345AFB">
            <w:pPr>
              <w:spacing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501432790"/>
              </w:sdtPr>
              <w:sdtEndPr/>
              <w:sdtContent>
                <w:r w:rsidR="00345AFB" w:rsidRPr="00A919E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45AFB" w:rsidRPr="00A919E1">
              <w:rPr>
                <w:color w:val="000000"/>
              </w:rPr>
              <w:t xml:space="preserve"> tak</w:t>
            </w:r>
          </w:p>
          <w:p w14:paraId="6C199928" w14:textId="04B54523" w:rsidR="00345AFB" w:rsidRPr="00A919E1" w:rsidRDefault="00BD62E8" w:rsidP="00345AFB">
            <w:pPr>
              <w:spacing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74005171"/>
              </w:sdtPr>
              <w:sdtEndPr/>
              <w:sdtContent>
                <w:r w:rsidR="00345AFB" w:rsidRPr="00A919E1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345AFB" w:rsidRPr="00A919E1">
              <w:rPr>
                <w:color w:val="000000"/>
              </w:rPr>
              <w:t xml:space="preserve"> nie</w:t>
            </w:r>
          </w:p>
          <w:p w14:paraId="2D158161" w14:textId="7B51EA7A" w:rsidR="00345AFB" w:rsidRPr="00A919E1" w:rsidRDefault="00BD62E8" w:rsidP="00345AFB">
            <w:pPr>
              <w:rPr>
                <w:color w:val="000000"/>
              </w:rPr>
            </w:pPr>
            <w:sdt>
              <w:sdtPr>
                <w:rPr>
                  <w:color w:val="000000"/>
                </w:rPr>
                <w:id w:val="351533669"/>
              </w:sdtPr>
              <w:sdtEndPr/>
              <w:sdtContent>
                <w:r w:rsidR="00345AFB" w:rsidRPr="00A919E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45AFB" w:rsidRPr="00A919E1">
              <w:rPr>
                <w:color w:val="000000"/>
              </w:rPr>
              <w:t xml:space="preserve"> nie dotyczy</w:t>
            </w:r>
          </w:p>
        </w:tc>
      </w:tr>
      <w:tr w:rsidR="00345AFB" w:rsidRPr="008B4FE6" w14:paraId="56B35101" w14:textId="77777777" w:rsidTr="00C45E58">
        <w:tblPrEx>
          <w:jc w:val="left"/>
        </w:tblPrEx>
        <w:trPr>
          <w:trHeight w:val="1245"/>
        </w:trPr>
        <w:tc>
          <w:tcPr>
            <w:tcW w:w="4549" w:type="dxa"/>
            <w:gridSpan w:val="8"/>
            <w:shd w:val="clear" w:color="auto" w:fill="FFFFFF"/>
          </w:tcPr>
          <w:p w14:paraId="05BDC004" w14:textId="2B7F2070" w:rsidR="00345AFB" w:rsidRPr="00A919E1" w:rsidRDefault="00BD62E8" w:rsidP="00345AFB">
            <w:pPr>
              <w:spacing w:line="240" w:lineRule="auto"/>
              <w:rPr>
                <w:color w:val="000000"/>
                <w:spacing w:val="-2"/>
              </w:rPr>
            </w:pPr>
            <w:sdt>
              <w:sdtPr>
                <w:rPr>
                  <w:color w:val="000000"/>
                  <w:spacing w:val="-2"/>
                </w:rPr>
                <w:id w:val="-1646118103"/>
              </w:sdtPr>
              <w:sdtEndPr/>
              <w:sdtContent>
                <w:sdt>
                  <w:sdtPr>
                    <w:rPr>
                      <w:color w:val="000000"/>
                    </w:rPr>
                    <w:id w:val="-894810091"/>
                  </w:sdtPr>
                  <w:sdtEndPr/>
                  <w:sdtContent>
                    <w:sdt>
                      <w:sdtPr>
                        <w:rPr>
                          <w:color w:val="000000"/>
                          <w:spacing w:val="-2"/>
                        </w:rPr>
                        <w:id w:val="-1404914748"/>
                      </w:sdtPr>
                      <w:sdtEndPr/>
                      <w:sdtContent>
                        <w:r w:rsidR="00345AFB" w:rsidRPr="00A919E1">
                          <w:rPr>
                            <w:rFonts w:ascii="MS Gothic" w:eastAsia="MS Gothic" w:hAnsi="MS Gothic" w:hint="eastAsia"/>
                            <w:color w:val="000000"/>
                            <w:spacing w:val="-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45AFB" w:rsidRPr="00A919E1">
              <w:rPr>
                <w:color w:val="000000"/>
                <w:spacing w:val="-2"/>
              </w:rPr>
              <w:t xml:space="preserve"> zmniejszenie liczby dokumentów </w:t>
            </w:r>
          </w:p>
          <w:p w14:paraId="5B7C1060" w14:textId="1AFF7C85" w:rsidR="00345AFB" w:rsidRPr="00A919E1" w:rsidRDefault="00BD62E8" w:rsidP="00345AFB">
            <w:pPr>
              <w:spacing w:line="240" w:lineRule="auto"/>
              <w:rPr>
                <w:color w:val="000000"/>
                <w:spacing w:val="-2"/>
              </w:rPr>
            </w:pPr>
            <w:sdt>
              <w:sdtPr>
                <w:rPr>
                  <w:color w:val="000000"/>
                  <w:spacing w:val="-2"/>
                </w:rPr>
                <w:id w:val="1876505849"/>
              </w:sdtPr>
              <w:sdtEndPr/>
              <w:sdtContent>
                <w:sdt>
                  <w:sdtPr>
                    <w:rPr>
                      <w:color w:val="000000"/>
                      <w:spacing w:val="-2"/>
                    </w:rPr>
                    <w:id w:val="-1018927815"/>
                  </w:sdtPr>
                  <w:sdtEndPr/>
                  <w:sdtContent>
                    <w:r w:rsidR="00345AFB" w:rsidRPr="00A919E1">
                      <w:rPr>
                        <w:rFonts w:ascii="MS Gothic" w:eastAsia="MS Gothic" w:hAnsi="MS Gothic" w:hint="eastAsia"/>
                        <w:color w:val="000000"/>
                        <w:spacing w:val="-2"/>
                      </w:rPr>
                      <w:t>☐</w:t>
                    </w:r>
                  </w:sdtContent>
                </w:sdt>
              </w:sdtContent>
            </w:sdt>
            <w:r w:rsidR="00345AFB" w:rsidRPr="00A919E1">
              <w:rPr>
                <w:color w:val="000000"/>
                <w:spacing w:val="-2"/>
              </w:rPr>
              <w:t xml:space="preserve"> zmniejszenie liczby procedur</w:t>
            </w:r>
          </w:p>
          <w:p w14:paraId="418D122F" w14:textId="1D0F1840" w:rsidR="00345AFB" w:rsidRPr="00A919E1" w:rsidRDefault="00BD62E8" w:rsidP="00345AFB">
            <w:pPr>
              <w:spacing w:line="240" w:lineRule="auto"/>
              <w:rPr>
                <w:color w:val="000000"/>
                <w:spacing w:val="-2"/>
              </w:rPr>
            </w:pPr>
            <w:sdt>
              <w:sdtPr>
                <w:rPr>
                  <w:color w:val="000000"/>
                  <w:spacing w:val="-2"/>
                </w:rPr>
                <w:id w:val="-2082051990"/>
              </w:sdtPr>
              <w:sdtEndPr/>
              <w:sdtContent>
                <w:r w:rsidR="00345AFB" w:rsidRPr="00A919E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345AFB" w:rsidRPr="00A919E1">
              <w:rPr>
                <w:color w:val="000000"/>
                <w:spacing w:val="-2"/>
              </w:rPr>
              <w:t xml:space="preserve"> skrócenie czasu na załatwienie sprawy</w:t>
            </w:r>
          </w:p>
          <w:p w14:paraId="5BFF70B6" w14:textId="57ECD205" w:rsidR="00345AFB" w:rsidRPr="00A919E1" w:rsidRDefault="00BD62E8" w:rsidP="00345AFB">
            <w:pPr>
              <w:rPr>
                <w:b/>
                <w:color w:val="000000"/>
                <w:spacing w:val="-2"/>
              </w:rPr>
            </w:pPr>
            <w:sdt>
              <w:sdtPr>
                <w:rPr>
                  <w:color w:val="000000"/>
                  <w:spacing w:val="-2"/>
                </w:rPr>
                <w:id w:val="2112540246"/>
              </w:sdtPr>
              <w:sdtEndPr/>
              <w:sdtContent>
                <w:r w:rsidR="00345AFB" w:rsidRPr="00A919E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45AFB" w:rsidRPr="00A919E1">
              <w:rPr>
                <w:color w:val="000000"/>
                <w:spacing w:val="-2"/>
              </w:rPr>
              <w:t xml:space="preserve"> inne:</w:t>
            </w:r>
            <w:r w:rsidR="00345AFB" w:rsidRPr="00A919E1">
              <w:rPr>
                <w:color w:val="000000"/>
              </w:rPr>
              <w:t xml:space="preserve"> …</w:t>
            </w:r>
          </w:p>
        </w:tc>
        <w:tc>
          <w:tcPr>
            <w:tcW w:w="6361" w:type="dxa"/>
            <w:gridSpan w:val="12"/>
            <w:shd w:val="clear" w:color="auto" w:fill="FFFFFF"/>
          </w:tcPr>
          <w:p w14:paraId="7193D593" w14:textId="3055B4F7" w:rsidR="00345AFB" w:rsidRPr="00A919E1" w:rsidRDefault="00BD62E8" w:rsidP="00345AFB">
            <w:pPr>
              <w:spacing w:line="240" w:lineRule="auto"/>
              <w:rPr>
                <w:color w:val="000000"/>
                <w:spacing w:val="-2"/>
              </w:rPr>
            </w:pPr>
            <w:sdt>
              <w:sdtPr>
                <w:rPr>
                  <w:color w:val="000000"/>
                  <w:spacing w:val="-2"/>
                </w:rPr>
                <w:id w:val="2104995084"/>
              </w:sdtPr>
              <w:sdtEndPr/>
              <w:sdtContent/>
            </w:sdt>
            <w:sdt>
              <w:sdtPr>
                <w:rPr>
                  <w:color w:val="000000"/>
                  <w:spacing w:val="-2"/>
                </w:rPr>
                <w:id w:val="-1567094708"/>
              </w:sdtPr>
              <w:sdtEndPr/>
              <w:sdtContent>
                <w:r w:rsidR="00345AFB" w:rsidRPr="00A919E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45AFB" w:rsidRPr="00A919E1">
              <w:rPr>
                <w:color w:val="000000"/>
                <w:spacing w:val="-2"/>
              </w:rPr>
              <w:t xml:space="preserve"> zwiększenie liczby dokumentów</w:t>
            </w:r>
          </w:p>
          <w:p w14:paraId="4F7551FA" w14:textId="0CF45755" w:rsidR="00345AFB" w:rsidRPr="00A919E1" w:rsidRDefault="00BD62E8" w:rsidP="00345AFB">
            <w:pPr>
              <w:spacing w:line="240" w:lineRule="auto"/>
              <w:rPr>
                <w:color w:val="000000"/>
                <w:spacing w:val="-2"/>
              </w:rPr>
            </w:pPr>
            <w:sdt>
              <w:sdtPr>
                <w:rPr>
                  <w:color w:val="000000"/>
                </w:rPr>
                <w:id w:val="762415844"/>
              </w:sdtPr>
              <w:sdtEndPr/>
              <w:sdtContent>
                <w:r w:rsidR="00345AFB" w:rsidRPr="00A919E1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345AFB" w:rsidRPr="00A919E1">
              <w:rPr>
                <w:color w:val="000000"/>
              </w:rPr>
              <w:t xml:space="preserve"> </w:t>
            </w:r>
            <w:r w:rsidR="00345AFB" w:rsidRPr="00A919E1">
              <w:rPr>
                <w:color w:val="000000"/>
                <w:spacing w:val="-2"/>
              </w:rPr>
              <w:t>zwiększenie liczby procedur</w:t>
            </w:r>
          </w:p>
          <w:p w14:paraId="62D6BB1C" w14:textId="78DE6ECC" w:rsidR="00345AFB" w:rsidRPr="00A919E1" w:rsidRDefault="00BD62E8" w:rsidP="00345AFB">
            <w:pPr>
              <w:spacing w:line="240" w:lineRule="auto"/>
              <w:rPr>
                <w:color w:val="000000"/>
                <w:spacing w:val="-2"/>
              </w:rPr>
            </w:pPr>
            <w:sdt>
              <w:sdtPr>
                <w:rPr>
                  <w:color w:val="000000"/>
                  <w:spacing w:val="-2"/>
                </w:rPr>
                <w:id w:val="-357036351"/>
              </w:sdtPr>
              <w:sdtEndPr/>
              <w:sdtContent>
                <w:r w:rsidR="00345AFB" w:rsidRPr="00A919E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45AFB" w:rsidRPr="00A919E1">
              <w:rPr>
                <w:color w:val="000000"/>
                <w:spacing w:val="-2"/>
              </w:rPr>
              <w:t xml:space="preserve"> wydłużenie czasu na załatwienie sprawy</w:t>
            </w:r>
          </w:p>
          <w:p w14:paraId="62D51276" w14:textId="768A2480" w:rsidR="00345AFB" w:rsidRPr="00A919E1" w:rsidRDefault="00BD62E8" w:rsidP="00345AFB">
            <w:pPr>
              <w:spacing w:line="240" w:lineRule="auto"/>
              <w:rPr>
                <w:color w:val="000000"/>
              </w:rPr>
            </w:pPr>
            <w:sdt>
              <w:sdtPr>
                <w:rPr>
                  <w:color w:val="000000"/>
                  <w:spacing w:val="-2"/>
                </w:rPr>
                <w:id w:val="1149557140"/>
              </w:sdtPr>
              <w:sdtEndPr/>
              <w:sdtContent>
                <w:r w:rsidR="00345AFB" w:rsidRPr="00A919E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45AFB" w:rsidRPr="00A919E1">
              <w:rPr>
                <w:color w:val="000000"/>
                <w:spacing w:val="-2"/>
              </w:rPr>
              <w:t xml:space="preserve"> inne:</w:t>
            </w:r>
            <w:r w:rsidR="00345AFB" w:rsidRPr="00A919E1">
              <w:rPr>
                <w:color w:val="000000"/>
              </w:rPr>
              <w:t xml:space="preserve"> …</w:t>
            </w:r>
          </w:p>
          <w:p w14:paraId="23322B49" w14:textId="77777777" w:rsidR="00345AFB" w:rsidRPr="00A919E1" w:rsidRDefault="00345AFB" w:rsidP="00345AFB">
            <w:pPr>
              <w:spacing w:line="240" w:lineRule="auto"/>
              <w:rPr>
                <w:color w:val="000000"/>
              </w:rPr>
            </w:pPr>
          </w:p>
        </w:tc>
      </w:tr>
      <w:tr w:rsidR="00345AFB" w:rsidRPr="008B4FE6" w14:paraId="34672008" w14:textId="77777777" w:rsidTr="00C45E58">
        <w:tblPrEx>
          <w:jc w:val="left"/>
        </w:tblPrEx>
        <w:trPr>
          <w:trHeight w:val="870"/>
        </w:trPr>
        <w:tc>
          <w:tcPr>
            <w:tcW w:w="4549" w:type="dxa"/>
            <w:gridSpan w:val="8"/>
            <w:shd w:val="clear" w:color="auto" w:fill="FFFFFF"/>
          </w:tcPr>
          <w:p w14:paraId="38378A20" w14:textId="0D254CB2" w:rsidR="00345AFB" w:rsidRPr="00A919E1" w:rsidRDefault="00345AFB" w:rsidP="00345AFB">
            <w:pPr>
              <w:spacing w:line="240" w:lineRule="auto"/>
              <w:rPr>
                <w:color w:val="000000"/>
              </w:rPr>
            </w:pPr>
            <w:r w:rsidRPr="00A919E1">
              <w:rPr>
                <w:color w:val="000000"/>
                <w:spacing w:val="-2"/>
              </w:rPr>
              <w:t xml:space="preserve">Wprowadzane obciążenia są przystosowane do ich elektronizacji. </w:t>
            </w:r>
            <w:r w:rsidR="00167332">
              <w:rPr>
                <w:color w:val="000000"/>
                <w:spacing w:val="-2"/>
              </w:rPr>
              <w:t xml:space="preserve"> </w:t>
            </w:r>
            <w:bookmarkStart w:id="3" w:name="_GoBack"/>
            <w:bookmarkEnd w:id="3"/>
          </w:p>
        </w:tc>
        <w:tc>
          <w:tcPr>
            <w:tcW w:w="6361" w:type="dxa"/>
            <w:gridSpan w:val="12"/>
            <w:shd w:val="clear" w:color="auto" w:fill="FFFFFF"/>
          </w:tcPr>
          <w:p w14:paraId="45BAC3A5" w14:textId="6ADBF7B3" w:rsidR="00345AFB" w:rsidRPr="00A919E1" w:rsidRDefault="00BD62E8" w:rsidP="00345AFB">
            <w:pPr>
              <w:spacing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297268939"/>
              </w:sdtPr>
              <w:sdtEndPr/>
              <w:sdtContent>
                <w:sdt>
                  <w:sdtPr>
                    <w:rPr>
                      <w:color w:val="000000"/>
                    </w:rPr>
                    <w:id w:val="-1887477527"/>
                  </w:sdtPr>
                  <w:sdtEndPr/>
                  <w:sdtContent>
                    <w:r w:rsidR="00345AFB" w:rsidRPr="00A919E1">
                      <w:rPr>
                        <w:rFonts w:ascii="MS Gothic" w:eastAsia="MS Gothic" w:hAnsi="MS Gothic" w:hint="eastAsia"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345AFB" w:rsidRPr="00A919E1">
              <w:rPr>
                <w:color w:val="000000"/>
              </w:rPr>
              <w:t xml:space="preserve"> tak</w:t>
            </w:r>
          </w:p>
          <w:p w14:paraId="28F05880" w14:textId="07F38DD5" w:rsidR="00345AFB" w:rsidRPr="00A919E1" w:rsidRDefault="00BD62E8" w:rsidP="00345AFB">
            <w:pPr>
              <w:spacing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887021666"/>
              </w:sdtPr>
              <w:sdtEndPr/>
              <w:sdtContent>
                <w:sdt>
                  <w:sdtPr>
                    <w:rPr>
                      <w:color w:val="000000"/>
                      <w:spacing w:val="-2"/>
                    </w:rPr>
                    <w:id w:val="460304816"/>
                  </w:sdtPr>
                  <w:sdtEndPr/>
                  <w:sdtContent>
                    <w:r w:rsidR="00345AFB" w:rsidRPr="00A919E1">
                      <w:rPr>
                        <w:rFonts w:ascii="MS Gothic" w:eastAsia="MS Gothic" w:hAnsi="MS Gothic" w:hint="eastAsia"/>
                        <w:color w:val="000000"/>
                        <w:spacing w:val="-2"/>
                      </w:rPr>
                      <w:t>☒</w:t>
                    </w:r>
                  </w:sdtContent>
                </w:sdt>
              </w:sdtContent>
            </w:sdt>
            <w:r w:rsidR="00345AFB" w:rsidRPr="00A919E1">
              <w:rPr>
                <w:color w:val="000000"/>
              </w:rPr>
              <w:t xml:space="preserve"> nie</w:t>
            </w:r>
          </w:p>
          <w:p w14:paraId="277FEBE3" w14:textId="7E7BD5DA" w:rsidR="00345AFB" w:rsidRPr="00A919E1" w:rsidRDefault="00BD62E8" w:rsidP="00345AFB">
            <w:pPr>
              <w:spacing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1904862519"/>
              </w:sdtPr>
              <w:sdtEndPr/>
              <w:sdtContent>
                <w:r w:rsidR="00345AFB" w:rsidRPr="00A919E1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45AFB" w:rsidRPr="00A919E1">
              <w:rPr>
                <w:color w:val="000000"/>
              </w:rPr>
              <w:t xml:space="preserve"> nie dotyczy</w:t>
            </w:r>
          </w:p>
          <w:p w14:paraId="71891E95" w14:textId="77777777" w:rsidR="00345AFB" w:rsidRPr="00A919E1" w:rsidRDefault="00345AFB" w:rsidP="00345AFB">
            <w:pPr>
              <w:spacing w:line="240" w:lineRule="auto"/>
              <w:rPr>
                <w:color w:val="000000"/>
              </w:rPr>
            </w:pPr>
          </w:p>
        </w:tc>
      </w:tr>
      <w:tr w:rsidR="00345AFB" w:rsidRPr="008B4FE6" w14:paraId="789AF4BC" w14:textId="77777777" w:rsidTr="00C45E58">
        <w:tblPrEx>
          <w:jc w:val="left"/>
        </w:tblPrEx>
        <w:trPr>
          <w:trHeight w:val="142"/>
        </w:trPr>
        <w:tc>
          <w:tcPr>
            <w:tcW w:w="10910" w:type="dxa"/>
            <w:gridSpan w:val="20"/>
            <w:shd w:val="clear" w:color="auto" w:fill="99CCFF"/>
          </w:tcPr>
          <w:p w14:paraId="02E07952" w14:textId="77777777" w:rsidR="00345AFB" w:rsidRPr="008B4FE6" w:rsidRDefault="00345AFB" w:rsidP="00345A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Wpływ na rynek pracy </w:t>
            </w:r>
          </w:p>
        </w:tc>
      </w:tr>
      <w:tr w:rsidR="00345AFB" w:rsidRPr="008B4FE6" w14:paraId="51FD13B2" w14:textId="77777777" w:rsidTr="00C45E58">
        <w:tblPrEx>
          <w:jc w:val="left"/>
        </w:tblPrEx>
        <w:trPr>
          <w:trHeight w:val="142"/>
        </w:trPr>
        <w:tc>
          <w:tcPr>
            <w:tcW w:w="10910" w:type="dxa"/>
            <w:gridSpan w:val="20"/>
            <w:shd w:val="clear" w:color="auto" w:fill="auto"/>
          </w:tcPr>
          <w:p w14:paraId="0CCDE5FF" w14:textId="68EC0BC1" w:rsidR="00345AFB" w:rsidRPr="008B4FE6" w:rsidRDefault="00345AFB" w:rsidP="00345AFB">
            <w:pPr>
              <w:pStyle w:val="Default"/>
              <w:jc w:val="both"/>
            </w:pPr>
            <w:r w:rsidRPr="00AD7CBC">
              <w:rPr>
                <w:szCs w:val="22"/>
              </w:rPr>
              <w:t xml:space="preserve">Projektowane rozporządzenie nie będzie miała wpływu na rynek pracy. </w:t>
            </w:r>
          </w:p>
        </w:tc>
      </w:tr>
      <w:tr w:rsidR="00345AFB" w:rsidRPr="008B4FE6" w14:paraId="38FB4C78" w14:textId="77777777" w:rsidTr="00C45E58">
        <w:tblPrEx>
          <w:jc w:val="left"/>
        </w:tblPrEx>
        <w:trPr>
          <w:trHeight w:val="142"/>
        </w:trPr>
        <w:tc>
          <w:tcPr>
            <w:tcW w:w="10910" w:type="dxa"/>
            <w:gridSpan w:val="20"/>
            <w:shd w:val="clear" w:color="auto" w:fill="99CCFF"/>
          </w:tcPr>
          <w:p w14:paraId="74E96602" w14:textId="77777777" w:rsidR="00345AFB" w:rsidRPr="008B4FE6" w:rsidRDefault="00345AFB" w:rsidP="00345A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Wpływ na pozostałe obszary</w:t>
            </w:r>
          </w:p>
        </w:tc>
      </w:tr>
      <w:tr w:rsidR="00345AFB" w:rsidRPr="008B4FE6" w14:paraId="51C79273" w14:textId="77777777" w:rsidTr="00C45E58">
        <w:tblPrEx>
          <w:jc w:val="left"/>
        </w:tblPrEx>
        <w:trPr>
          <w:trHeight w:val="1031"/>
        </w:trPr>
        <w:tc>
          <w:tcPr>
            <w:tcW w:w="2405" w:type="dxa"/>
            <w:gridSpan w:val="5"/>
            <w:shd w:val="clear" w:color="auto" w:fill="FFFFFF"/>
          </w:tcPr>
          <w:p w14:paraId="1BB1673F" w14:textId="77777777" w:rsidR="00345AFB" w:rsidRPr="008B4FE6" w:rsidRDefault="00345AFB" w:rsidP="00345AFB">
            <w:pPr>
              <w:spacing w:line="240" w:lineRule="auto"/>
              <w:rPr>
                <w:color w:val="000000"/>
              </w:rPr>
            </w:pPr>
          </w:p>
          <w:p w14:paraId="7FD29295" w14:textId="7A51B428" w:rsidR="00345AFB" w:rsidRPr="008B4FE6" w:rsidRDefault="00BD62E8" w:rsidP="00345AFB">
            <w:pPr>
              <w:spacing w:line="240" w:lineRule="auto"/>
              <w:rPr>
                <w:color w:val="000000"/>
                <w:spacing w:val="-2"/>
              </w:rPr>
            </w:pPr>
            <w:sdt>
              <w:sdtPr>
                <w:rPr>
                  <w:color w:val="000000"/>
                </w:rPr>
                <w:id w:val="365952688"/>
              </w:sdtPr>
              <w:sdtEndPr/>
              <w:sdtContent>
                <w:sdt>
                  <w:sdtPr>
                    <w:rPr>
                      <w:color w:val="000000"/>
                      <w:spacing w:val="-2"/>
                    </w:rPr>
                    <w:id w:val="-807780915"/>
                  </w:sdtPr>
                  <w:sdtEndPr/>
                  <w:sdtContent>
                    <w:r w:rsidR="00345AFB">
                      <w:rPr>
                        <w:rFonts w:ascii="MS Gothic" w:eastAsia="MS Gothic" w:hAnsi="MS Gothic" w:hint="eastAsia"/>
                        <w:color w:val="000000"/>
                        <w:spacing w:val="-2"/>
                      </w:rPr>
                      <w:t>☐</w:t>
                    </w:r>
                  </w:sdtContent>
                </w:sdt>
              </w:sdtContent>
            </w:sdt>
            <w:r w:rsidR="00345AFB">
              <w:rPr>
                <w:color w:val="000000"/>
              </w:rPr>
              <w:t xml:space="preserve"> </w:t>
            </w:r>
            <w:r w:rsidR="00345AFB" w:rsidRPr="008B4FE6">
              <w:rPr>
                <w:color w:val="000000"/>
                <w:spacing w:val="-2"/>
              </w:rPr>
              <w:t>środowisko naturalne</w:t>
            </w:r>
          </w:p>
          <w:p w14:paraId="4C4E4EE5" w14:textId="166F036D" w:rsidR="00345AFB" w:rsidRDefault="00BD62E8" w:rsidP="00345AFB">
            <w:pPr>
              <w:spacing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888785328"/>
              </w:sdtPr>
              <w:sdtEndPr/>
              <w:sdtContent>
                <w:sdt>
                  <w:sdtPr>
                    <w:rPr>
                      <w:color w:val="000000"/>
                      <w:spacing w:val="-2"/>
                    </w:rPr>
                    <w:id w:val="-628085978"/>
                  </w:sdtPr>
                  <w:sdtEndPr/>
                  <w:sdtContent>
                    <w:r w:rsidR="00345AFB">
                      <w:rPr>
                        <w:rFonts w:ascii="MS Gothic" w:eastAsia="MS Gothic" w:hAnsi="MS Gothic" w:hint="eastAsia"/>
                        <w:color w:val="000000"/>
                        <w:spacing w:val="-2"/>
                      </w:rPr>
                      <w:t>☐</w:t>
                    </w:r>
                  </w:sdtContent>
                </w:sdt>
              </w:sdtContent>
            </w:sdt>
            <w:r w:rsidR="00345AFB">
              <w:rPr>
                <w:color w:val="000000"/>
              </w:rPr>
              <w:t xml:space="preserve"> </w:t>
            </w:r>
            <w:r w:rsidR="00345AFB" w:rsidRPr="008B4FE6">
              <w:rPr>
                <w:color w:val="000000"/>
              </w:rPr>
              <w:t>sytuacja i rozwój regionalny</w:t>
            </w:r>
          </w:p>
          <w:p w14:paraId="73358F44" w14:textId="25076484" w:rsidR="00345AFB" w:rsidRPr="008B4FE6" w:rsidRDefault="00BD62E8" w:rsidP="00345AFB">
            <w:pPr>
              <w:spacing w:line="240" w:lineRule="auto"/>
              <w:rPr>
                <w:color w:val="000000"/>
                <w:spacing w:val="-2"/>
              </w:rPr>
            </w:pPr>
            <w:sdt>
              <w:sdtPr>
                <w:rPr>
                  <w:color w:val="000000"/>
                  <w:spacing w:val="-2"/>
                </w:rPr>
                <w:id w:val="366884454"/>
              </w:sdtPr>
              <w:sdtEndPr/>
              <w:sdtContent>
                <w:r w:rsidR="00345AF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45AFB">
              <w:rPr>
                <w:color w:val="000000"/>
                <w:spacing w:val="-2"/>
              </w:rPr>
              <w:t xml:space="preserve"> </w:t>
            </w:r>
            <w:r w:rsidR="00345AFB" w:rsidRPr="008B4FE6">
              <w:rPr>
                <w:color w:val="000000"/>
                <w:spacing w:val="-2"/>
              </w:rPr>
              <w:t xml:space="preserve">inne: </w:t>
            </w:r>
            <w:r w:rsidR="00345AFB">
              <w:rPr>
                <w:color w:val="000000"/>
              </w:rPr>
              <w:t>…</w:t>
            </w:r>
          </w:p>
        </w:tc>
        <w:tc>
          <w:tcPr>
            <w:tcW w:w="4804" w:type="dxa"/>
            <w:gridSpan w:val="9"/>
            <w:shd w:val="clear" w:color="auto" w:fill="FFFFFF"/>
          </w:tcPr>
          <w:p w14:paraId="68C60901" w14:textId="77777777" w:rsidR="00345AFB" w:rsidRPr="008B4FE6" w:rsidRDefault="00345AFB" w:rsidP="00345AFB">
            <w:pPr>
              <w:spacing w:line="240" w:lineRule="auto"/>
              <w:rPr>
                <w:color w:val="000000"/>
              </w:rPr>
            </w:pPr>
          </w:p>
          <w:p w14:paraId="10545B62" w14:textId="4EB020E0" w:rsidR="00345AFB" w:rsidRPr="008B4FE6" w:rsidRDefault="00BD62E8" w:rsidP="00345AFB">
            <w:pPr>
              <w:spacing w:line="240" w:lineRule="auto"/>
              <w:rPr>
                <w:color w:val="000000"/>
                <w:spacing w:val="-2"/>
              </w:rPr>
            </w:pPr>
            <w:sdt>
              <w:sdtPr>
                <w:rPr>
                  <w:color w:val="000000"/>
                  <w:spacing w:val="-2"/>
                </w:rPr>
                <w:id w:val="-1170861332"/>
              </w:sdtPr>
              <w:sdtEndPr/>
              <w:sdtContent>
                <w:r w:rsidR="00345AF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345AFB">
              <w:rPr>
                <w:color w:val="000000"/>
                <w:spacing w:val="-2"/>
              </w:rPr>
              <w:t xml:space="preserve"> </w:t>
            </w:r>
            <w:r w:rsidR="00345AFB" w:rsidRPr="008B4FE6">
              <w:rPr>
                <w:color w:val="000000"/>
                <w:spacing w:val="-2"/>
              </w:rPr>
              <w:t>demografia</w:t>
            </w:r>
          </w:p>
          <w:p w14:paraId="0F428749" w14:textId="21FB72F6" w:rsidR="00345AFB" w:rsidRPr="008B4FE6" w:rsidRDefault="00BD62E8" w:rsidP="00345AFB">
            <w:pPr>
              <w:spacing w:line="240" w:lineRule="auto"/>
              <w:rPr>
                <w:color w:val="000000"/>
              </w:rPr>
            </w:pPr>
            <w:sdt>
              <w:sdtPr>
                <w:rPr>
                  <w:color w:val="000000"/>
                </w:rPr>
                <w:id w:val="1090503991"/>
              </w:sdtPr>
              <w:sdtEndPr/>
              <w:sdtContent>
                <w:r w:rsidR="00345AF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45AFB">
              <w:rPr>
                <w:color w:val="000000"/>
              </w:rPr>
              <w:t xml:space="preserve"> mienie państwowe</w:t>
            </w:r>
          </w:p>
        </w:tc>
        <w:tc>
          <w:tcPr>
            <w:tcW w:w="3701" w:type="dxa"/>
            <w:gridSpan w:val="6"/>
            <w:shd w:val="clear" w:color="auto" w:fill="FFFFFF"/>
          </w:tcPr>
          <w:p w14:paraId="064CB658" w14:textId="77777777" w:rsidR="00345AFB" w:rsidRPr="008B4FE6" w:rsidRDefault="00345AFB" w:rsidP="00345AFB">
            <w:pPr>
              <w:spacing w:line="240" w:lineRule="auto"/>
              <w:rPr>
                <w:color w:val="000000"/>
              </w:rPr>
            </w:pPr>
          </w:p>
          <w:p w14:paraId="47FBF1A2" w14:textId="3CD7ED58" w:rsidR="00345AFB" w:rsidRDefault="00BD62E8" w:rsidP="00345AFB">
            <w:pPr>
              <w:spacing w:line="240" w:lineRule="auto"/>
              <w:rPr>
                <w:color w:val="000000"/>
                <w:spacing w:val="-2"/>
              </w:rPr>
            </w:pPr>
            <w:sdt>
              <w:sdtPr>
                <w:rPr>
                  <w:color w:val="000000"/>
                  <w:spacing w:val="-2"/>
                </w:rPr>
                <w:id w:val="1485042436"/>
              </w:sdtPr>
              <w:sdtEndPr/>
              <w:sdtContent>
                <w:sdt>
                  <w:sdtPr>
                    <w:rPr>
                      <w:color w:val="000000"/>
                      <w:spacing w:val="-2"/>
                    </w:rPr>
                    <w:id w:val="-800850165"/>
                  </w:sdtPr>
                  <w:sdtEndPr/>
                  <w:sdtContent>
                    <w:r w:rsidR="00345AFB">
                      <w:rPr>
                        <w:rFonts w:ascii="MS Gothic" w:eastAsia="MS Gothic" w:hAnsi="MS Gothic" w:hint="eastAsia"/>
                        <w:color w:val="000000"/>
                        <w:spacing w:val="-2"/>
                      </w:rPr>
                      <w:t>☐</w:t>
                    </w:r>
                  </w:sdtContent>
                </w:sdt>
              </w:sdtContent>
            </w:sdt>
            <w:r w:rsidR="00345AFB">
              <w:rPr>
                <w:color w:val="000000"/>
                <w:spacing w:val="-2"/>
              </w:rPr>
              <w:t xml:space="preserve"> </w:t>
            </w:r>
            <w:r w:rsidR="00345AFB" w:rsidRPr="008B4FE6">
              <w:rPr>
                <w:color w:val="000000"/>
                <w:spacing w:val="-2"/>
              </w:rPr>
              <w:t>informatyzacja</w:t>
            </w:r>
          </w:p>
          <w:p w14:paraId="2771BF60" w14:textId="459A4342" w:rsidR="00345AFB" w:rsidRPr="008B4FE6" w:rsidRDefault="00BD62E8" w:rsidP="00345AFB">
            <w:pPr>
              <w:spacing w:line="240" w:lineRule="auto"/>
              <w:rPr>
                <w:color w:val="000000"/>
              </w:rPr>
            </w:pPr>
            <w:sdt>
              <w:sdtPr>
                <w:rPr>
                  <w:color w:val="000000"/>
                  <w:spacing w:val="-2"/>
                </w:rPr>
                <w:id w:val="-170105530"/>
              </w:sdtPr>
              <w:sdtEndPr/>
              <w:sdtContent>
                <w:sdt>
                  <w:sdtPr>
                    <w:rPr>
                      <w:color w:val="000000"/>
                      <w:spacing w:val="-2"/>
                    </w:rPr>
                    <w:id w:val="737294222"/>
                  </w:sdtPr>
                  <w:sdtEndPr/>
                  <w:sdtContent>
                    <w:r w:rsidR="00345AFB">
                      <w:rPr>
                        <w:rFonts w:ascii="MS Gothic" w:eastAsia="MS Gothic" w:hAnsi="MS Gothic" w:hint="eastAsia"/>
                        <w:color w:val="000000"/>
                        <w:spacing w:val="-2"/>
                      </w:rPr>
                      <w:t>☐</w:t>
                    </w:r>
                  </w:sdtContent>
                </w:sdt>
              </w:sdtContent>
            </w:sdt>
            <w:r w:rsidR="00345AFB">
              <w:rPr>
                <w:color w:val="000000"/>
                <w:spacing w:val="-2"/>
              </w:rPr>
              <w:t xml:space="preserve"> zdrowie</w:t>
            </w:r>
          </w:p>
        </w:tc>
      </w:tr>
      <w:tr w:rsidR="00345AFB" w:rsidRPr="008B4FE6" w14:paraId="1A8D8F26" w14:textId="77777777" w:rsidTr="00C45E58">
        <w:tblPrEx>
          <w:jc w:val="left"/>
        </w:tblPrEx>
        <w:trPr>
          <w:trHeight w:val="712"/>
        </w:trPr>
        <w:tc>
          <w:tcPr>
            <w:tcW w:w="1790" w:type="dxa"/>
            <w:gridSpan w:val="3"/>
            <w:shd w:val="clear" w:color="auto" w:fill="FFFFFF"/>
            <w:vAlign w:val="center"/>
          </w:tcPr>
          <w:p w14:paraId="704A380A" w14:textId="77777777" w:rsidR="00345AFB" w:rsidRPr="008B4FE6" w:rsidRDefault="00345AFB" w:rsidP="00345AFB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t>Omówienie wpływu</w:t>
            </w:r>
          </w:p>
        </w:tc>
        <w:tc>
          <w:tcPr>
            <w:tcW w:w="9120" w:type="dxa"/>
            <w:gridSpan w:val="17"/>
            <w:shd w:val="clear" w:color="auto" w:fill="FFFFFF"/>
            <w:vAlign w:val="center"/>
          </w:tcPr>
          <w:p w14:paraId="7DA3F05C" w14:textId="335B9CDD" w:rsidR="00345AFB" w:rsidRPr="008A30DF" w:rsidRDefault="00345AFB" w:rsidP="00345AFB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3C4CAB">
              <w:rPr>
                <w:color w:val="000000"/>
                <w:spacing w:val="-2"/>
                <w:szCs w:val="24"/>
              </w:rPr>
              <w:t>Projektowana regulacja nie będzie miała wpływu na pozostałe obszary.</w:t>
            </w:r>
          </w:p>
          <w:p w14:paraId="75CB7D29" w14:textId="7F1DD1CA" w:rsidR="00345AFB" w:rsidRPr="008B4FE6" w:rsidRDefault="00345AFB" w:rsidP="00345AFB">
            <w:pPr>
              <w:spacing w:line="240" w:lineRule="auto"/>
              <w:jc w:val="both"/>
              <w:rPr>
                <w:color w:val="000000"/>
                <w:spacing w:val="-2"/>
              </w:rPr>
            </w:pPr>
          </w:p>
        </w:tc>
      </w:tr>
      <w:tr w:rsidR="00345AFB" w:rsidRPr="008B4FE6" w14:paraId="3A653DD8" w14:textId="77777777" w:rsidTr="00C45E58">
        <w:tblPrEx>
          <w:jc w:val="left"/>
        </w:tblPrEx>
        <w:trPr>
          <w:trHeight w:val="142"/>
        </w:trPr>
        <w:tc>
          <w:tcPr>
            <w:tcW w:w="10910" w:type="dxa"/>
            <w:gridSpan w:val="20"/>
            <w:shd w:val="clear" w:color="auto" w:fill="99CCFF"/>
          </w:tcPr>
          <w:p w14:paraId="43B96505" w14:textId="77777777" w:rsidR="00345AFB" w:rsidRPr="00627221" w:rsidRDefault="00345AFB" w:rsidP="00345A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</w:rPr>
            </w:pPr>
            <w:r w:rsidRPr="00FD0FEE">
              <w:rPr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345AFB" w:rsidRPr="008B4FE6" w14:paraId="59D6C189" w14:textId="77777777" w:rsidTr="00C45E58">
        <w:tblPrEx>
          <w:jc w:val="left"/>
        </w:tblPrEx>
        <w:trPr>
          <w:trHeight w:val="142"/>
        </w:trPr>
        <w:tc>
          <w:tcPr>
            <w:tcW w:w="10910" w:type="dxa"/>
            <w:gridSpan w:val="20"/>
            <w:shd w:val="clear" w:color="auto" w:fill="FFFFFF"/>
          </w:tcPr>
          <w:p w14:paraId="099FFDC2" w14:textId="141E169B" w:rsidR="00345AFB" w:rsidRPr="00937865" w:rsidRDefault="00345AFB" w:rsidP="00923B57">
            <w:pPr>
              <w:spacing w:before="120" w:after="120" w:line="240" w:lineRule="auto"/>
              <w:jc w:val="both"/>
              <w:rPr>
                <w:spacing w:val="-2"/>
                <w:szCs w:val="24"/>
              </w:rPr>
            </w:pPr>
            <w:r w:rsidRPr="00937865">
              <w:rPr>
                <w:bCs/>
                <w:szCs w:val="24"/>
              </w:rPr>
              <w:t xml:space="preserve">Rozporządzenie </w:t>
            </w:r>
            <w:r>
              <w:rPr>
                <w:bCs/>
                <w:szCs w:val="24"/>
              </w:rPr>
              <w:t xml:space="preserve">powinno wejść </w:t>
            </w:r>
            <w:r w:rsidRPr="00937865">
              <w:rPr>
                <w:bCs/>
                <w:szCs w:val="24"/>
              </w:rPr>
              <w:t xml:space="preserve">w życie </w:t>
            </w:r>
            <w:r w:rsidR="00057CAD">
              <w:rPr>
                <w:bCs/>
                <w:szCs w:val="24"/>
              </w:rPr>
              <w:t>w</w:t>
            </w:r>
            <w:r w:rsidRPr="00937865">
              <w:rPr>
                <w:bCs/>
                <w:szCs w:val="24"/>
              </w:rPr>
              <w:t xml:space="preserve"> dni</w:t>
            </w:r>
            <w:r w:rsidR="00057CAD">
              <w:rPr>
                <w:bCs/>
                <w:szCs w:val="24"/>
              </w:rPr>
              <w:t>u</w:t>
            </w:r>
            <w:r w:rsidRPr="00937865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1 października 2020 r.</w:t>
            </w:r>
            <w:r w:rsidRPr="00937865">
              <w:rPr>
                <w:bCs/>
                <w:szCs w:val="24"/>
              </w:rPr>
              <w:t xml:space="preserve">, </w:t>
            </w:r>
            <w:r w:rsidR="00057CAD">
              <w:rPr>
                <w:bCs/>
                <w:szCs w:val="24"/>
              </w:rPr>
              <w:t xml:space="preserve">tj. </w:t>
            </w:r>
            <w:r>
              <w:rPr>
                <w:bCs/>
                <w:szCs w:val="24"/>
              </w:rPr>
              <w:t xml:space="preserve">z dniem </w:t>
            </w:r>
            <w:r w:rsidRPr="00937865">
              <w:rPr>
                <w:bCs/>
                <w:szCs w:val="24"/>
              </w:rPr>
              <w:t xml:space="preserve"> </w:t>
            </w:r>
            <w:r w:rsidRPr="00937865">
              <w:rPr>
                <w:color w:val="000000"/>
                <w:spacing w:val="-2"/>
                <w:szCs w:val="24"/>
              </w:rPr>
              <w:t>wejśc</w:t>
            </w:r>
            <w:r>
              <w:rPr>
                <w:color w:val="000000"/>
                <w:spacing w:val="-2"/>
                <w:szCs w:val="24"/>
              </w:rPr>
              <w:t>ia</w:t>
            </w:r>
            <w:r w:rsidRPr="00937865">
              <w:rPr>
                <w:color w:val="000000"/>
                <w:spacing w:val="-2"/>
                <w:szCs w:val="24"/>
              </w:rPr>
              <w:t xml:space="preserve"> w życie upoważnienia ustawowego, </w:t>
            </w:r>
            <w:r w:rsidR="007618D2">
              <w:rPr>
                <w:color w:val="000000"/>
                <w:spacing w:val="-2"/>
                <w:szCs w:val="24"/>
              </w:rPr>
              <w:t xml:space="preserve">określonego w art. 5 pkt 7 lit. b </w:t>
            </w:r>
            <w:r w:rsidRPr="00937865">
              <w:rPr>
                <w:color w:val="000000"/>
                <w:spacing w:val="-2"/>
                <w:szCs w:val="24"/>
              </w:rPr>
              <w:t xml:space="preserve">ustawy z dnia </w:t>
            </w:r>
            <w:r>
              <w:rPr>
                <w:color w:val="000000"/>
                <w:spacing w:val="-2"/>
                <w:szCs w:val="24"/>
              </w:rPr>
              <w:t xml:space="preserve">14 sierpnia 2020 r. </w:t>
            </w:r>
            <w:r w:rsidR="00057CAD">
              <w:rPr>
                <w:color w:val="000000"/>
                <w:spacing w:val="-2"/>
                <w:szCs w:val="24"/>
              </w:rPr>
              <w:t>o zmianie ustawy o </w:t>
            </w:r>
            <w:r w:rsidRPr="00AC0087">
              <w:rPr>
                <w:color w:val="000000"/>
                <w:spacing w:val="-2"/>
                <w:szCs w:val="24"/>
              </w:rPr>
              <w:t>biokomponentach i biopaliwach ciekłych oraz niektórych innych ustaw</w:t>
            </w:r>
            <w:r w:rsidRPr="00937865">
              <w:rPr>
                <w:color w:val="000000"/>
                <w:spacing w:val="-2"/>
                <w:szCs w:val="24"/>
              </w:rPr>
              <w:t xml:space="preserve">. </w:t>
            </w:r>
          </w:p>
        </w:tc>
      </w:tr>
      <w:tr w:rsidR="00345AFB" w:rsidRPr="008B4FE6" w14:paraId="7ED0A355" w14:textId="77777777" w:rsidTr="00C45E58">
        <w:tblPrEx>
          <w:jc w:val="left"/>
        </w:tblPrEx>
        <w:trPr>
          <w:trHeight w:val="142"/>
        </w:trPr>
        <w:tc>
          <w:tcPr>
            <w:tcW w:w="10910" w:type="dxa"/>
            <w:gridSpan w:val="20"/>
            <w:shd w:val="clear" w:color="auto" w:fill="99CCFF"/>
          </w:tcPr>
          <w:p w14:paraId="1ECB783E" w14:textId="77777777" w:rsidR="00345AFB" w:rsidRPr="008B4FE6" w:rsidRDefault="00345AFB" w:rsidP="00345A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b/>
                <w:spacing w:val="-2"/>
                <w:sz w:val="21"/>
                <w:szCs w:val="21"/>
              </w:rPr>
              <w:t>?</w:t>
            </w:r>
          </w:p>
        </w:tc>
      </w:tr>
      <w:tr w:rsidR="00345AFB" w:rsidRPr="008B4FE6" w14:paraId="670C1DAB" w14:textId="77777777" w:rsidTr="00C45E58">
        <w:tblPrEx>
          <w:jc w:val="left"/>
        </w:tblPrEx>
        <w:trPr>
          <w:trHeight w:val="142"/>
        </w:trPr>
        <w:tc>
          <w:tcPr>
            <w:tcW w:w="10910" w:type="dxa"/>
            <w:gridSpan w:val="20"/>
            <w:shd w:val="clear" w:color="auto" w:fill="FFFFFF"/>
          </w:tcPr>
          <w:p w14:paraId="3DBF1818" w14:textId="668D7F91" w:rsidR="00345AFB" w:rsidRPr="00B37C80" w:rsidRDefault="00345AFB" w:rsidP="00B90C3A">
            <w:pPr>
              <w:spacing w:before="120" w:after="120" w:line="240" w:lineRule="auto"/>
              <w:jc w:val="both"/>
              <w:rPr>
                <w:color w:val="000000"/>
                <w:spacing w:val="-2"/>
              </w:rPr>
            </w:pPr>
            <w:r w:rsidRPr="003C4CAB">
              <w:rPr>
                <w:color w:val="000000"/>
                <w:spacing w:val="-2"/>
                <w:szCs w:val="24"/>
              </w:rPr>
              <w:t>Ze</w:t>
            </w:r>
            <w:r>
              <w:rPr>
                <w:color w:val="000000"/>
                <w:spacing w:val="-2"/>
                <w:szCs w:val="24"/>
              </w:rPr>
              <w:t xml:space="preserve"> względu na charakter projektu, </w:t>
            </w:r>
            <w:r w:rsidRPr="003C4CAB">
              <w:rPr>
                <w:color w:val="000000"/>
                <w:spacing w:val="-2"/>
                <w:szCs w:val="24"/>
              </w:rPr>
              <w:t xml:space="preserve">nie przewiduje się ewaluacji </w:t>
            </w:r>
            <w:r>
              <w:rPr>
                <w:color w:val="000000"/>
                <w:spacing w:val="-2"/>
                <w:szCs w:val="24"/>
              </w:rPr>
              <w:t xml:space="preserve">jego </w:t>
            </w:r>
            <w:r w:rsidRPr="003C4CAB">
              <w:rPr>
                <w:color w:val="000000"/>
                <w:spacing w:val="-2"/>
                <w:szCs w:val="24"/>
              </w:rPr>
              <w:t>efektów.</w:t>
            </w:r>
            <w:r w:rsidRPr="00754F01">
              <w:t xml:space="preserve"> </w:t>
            </w:r>
          </w:p>
        </w:tc>
      </w:tr>
      <w:tr w:rsidR="00345AFB" w:rsidRPr="008B4FE6" w14:paraId="2E2F64F5" w14:textId="77777777" w:rsidTr="00C45E58">
        <w:tblPrEx>
          <w:jc w:val="left"/>
        </w:tblPrEx>
        <w:trPr>
          <w:trHeight w:val="142"/>
        </w:trPr>
        <w:tc>
          <w:tcPr>
            <w:tcW w:w="10910" w:type="dxa"/>
            <w:gridSpan w:val="20"/>
            <w:shd w:val="clear" w:color="auto" w:fill="99CCFF"/>
          </w:tcPr>
          <w:p w14:paraId="56DB17DD" w14:textId="77777777" w:rsidR="00345AFB" w:rsidRPr="008B4FE6" w:rsidRDefault="00345AFB" w:rsidP="00345AF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color w:val="000000"/>
                <w:spacing w:val="-2"/>
              </w:rPr>
            </w:pPr>
            <w:r w:rsidRPr="008B4FE6">
              <w:rPr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b/>
                <w:spacing w:val="-2"/>
                <w:sz w:val="21"/>
                <w:szCs w:val="21"/>
              </w:rPr>
              <w:t>(</w:t>
            </w:r>
            <w:r>
              <w:rPr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b/>
                <w:color w:val="000000"/>
                <w:spacing w:val="-2"/>
              </w:rPr>
              <w:t xml:space="preserve">) </w:t>
            </w:r>
          </w:p>
        </w:tc>
      </w:tr>
      <w:tr w:rsidR="00345AFB" w:rsidRPr="008B4FE6" w14:paraId="3D500741" w14:textId="77777777" w:rsidTr="00C45E58">
        <w:tblPrEx>
          <w:jc w:val="left"/>
        </w:tblPrEx>
        <w:trPr>
          <w:trHeight w:val="142"/>
        </w:trPr>
        <w:tc>
          <w:tcPr>
            <w:tcW w:w="10910" w:type="dxa"/>
            <w:gridSpan w:val="20"/>
            <w:shd w:val="clear" w:color="auto" w:fill="FFFFFF"/>
          </w:tcPr>
          <w:p w14:paraId="7CF42583" w14:textId="0F478E26" w:rsidR="00345AFB" w:rsidRPr="00937865" w:rsidRDefault="00345AFB" w:rsidP="00B90C3A">
            <w:pPr>
              <w:spacing w:before="120" w:after="120" w:line="240" w:lineRule="auto"/>
              <w:jc w:val="both"/>
              <w:rPr>
                <w:color w:val="000000"/>
                <w:spacing w:val="-2"/>
                <w:sz w:val="18"/>
                <w:szCs w:val="18"/>
              </w:rPr>
            </w:pPr>
            <w:r w:rsidRPr="00937865">
              <w:rPr>
                <w:szCs w:val="24"/>
              </w:rPr>
              <w:t>Brak.</w:t>
            </w:r>
            <w:r w:rsidRPr="00937865"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</w:tc>
      </w:tr>
    </w:tbl>
    <w:p w14:paraId="553ABF2C" w14:textId="77777777" w:rsidR="001C7F81" w:rsidRDefault="001C7F81" w:rsidP="00923B57"/>
    <w:sectPr w:rsidR="001C7F81" w:rsidSect="00F45B49">
      <w:headerReference w:type="default" r:id="rId11"/>
      <w:pgSz w:w="11906" w:h="16838"/>
      <w:pgMar w:top="993" w:right="851" w:bottom="1134" w:left="851" w:header="709" w:footer="28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7A85A" w16cex:dateUtc="2020-08-19T11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6E176" w14:textId="77777777" w:rsidR="00BD62E8" w:rsidRDefault="00BD62E8" w:rsidP="00810717">
      <w:pPr>
        <w:spacing w:line="240" w:lineRule="auto"/>
      </w:pPr>
      <w:r>
        <w:separator/>
      </w:r>
    </w:p>
  </w:endnote>
  <w:endnote w:type="continuationSeparator" w:id="0">
    <w:p w14:paraId="704DE652" w14:textId="77777777" w:rsidR="00BD62E8" w:rsidRDefault="00BD62E8" w:rsidP="00810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A9668" w14:textId="77777777" w:rsidR="00BD62E8" w:rsidRDefault="00BD62E8" w:rsidP="00810717">
      <w:pPr>
        <w:spacing w:line="240" w:lineRule="auto"/>
      </w:pPr>
      <w:r>
        <w:separator/>
      </w:r>
    </w:p>
  </w:footnote>
  <w:footnote w:type="continuationSeparator" w:id="0">
    <w:p w14:paraId="155DCE03" w14:textId="77777777" w:rsidR="00BD62E8" w:rsidRDefault="00BD62E8" w:rsidP="00810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68CA" w14:textId="3C813128" w:rsidR="00565ED9" w:rsidRPr="00B371CC" w:rsidRDefault="00565ED9" w:rsidP="00F21AA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72E57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1EE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33AD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5CF6"/>
    <w:multiLevelType w:val="hybridMultilevel"/>
    <w:tmpl w:val="E932BF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D7536"/>
    <w:multiLevelType w:val="hybridMultilevel"/>
    <w:tmpl w:val="559EE046"/>
    <w:lvl w:ilvl="0" w:tplc="8918EE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605AE"/>
    <w:multiLevelType w:val="hybridMultilevel"/>
    <w:tmpl w:val="26284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E3471"/>
    <w:multiLevelType w:val="multilevel"/>
    <w:tmpl w:val="2FAA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2A41E7"/>
    <w:multiLevelType w:val="hybridMultilevel"/>
    <w:tmpl w:val="3A1E13FC"/>
    <w:lvl w:ilvl="0" w:tplc="EF148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44CC7"/>
    <w:multiLevelType w:val="hybridMultilevel"/>
    <w:tmpl w:val="6A12C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53B05830"/>
    <w:multiLevelType w:val="hybridMultilevel"/>
    <w:tmpl w:val="8F3A3118"/>
    <w:lvl w:ilvl="0" w:tplc="DDDA6E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62339"/>
    <w:multiLevelType w:val="hybridMultilevel"/>
    <w:tmpl w:val="DD0A88BE"/>
    <w:lvl w:ilvl="0" w:tplc="29203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F00C1"/>
    <w:multiLevelType w:val="multilevel"/>
    <w:tmpl w:val="1AFC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502617"/>
    <w:multiLevelType w:val="hybridMultilevel"/>
    <w:tmpl w:val="E3A26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16"/>
  </w:num>
  <w:num w:numId="7">
    <w:abstractNumId w:val="14"/>
  </w:num>
  <w:num w:numId="8">
    <w:abstractNumId w:val="15"/>
  </w:num>
  <w:num w:numId="9">
    <w:abstractNumId w:val="5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  <w:num w:numId="14">
    <w:abstractNumId w:val="1"/>
  </w:num>
  <w:num w:numId="15">
    <w:abstractNumId w:val="3"/>
  </w:num>
  <w:num w:numId="16">
    <w:abstractNumId w:val="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17"/>
    <w:rsid w:val="0000079B"/>
    <w:rsid w:val="000046C5"/>
    <w:rsid w:val="00007179"/>
    <w:rsid w:val="000166BE"/>
    <w:rsid w:val="00045AEC"/>
    <w:rsid w:val="00045C2B"/>
    <w:rsid w:val="00047C90"/>
    <w:rsid w:val="00052395"/>
    <w:rsid w:val="00055EFA"/>
    <w:rsid w:val="00057CAD"/>
    <w:rsid w:val="00072595"/>
    <w:rsid w:val="00074EC0"/>
    <w:rsid w:val="00095001"/>
    <w:rsid w:val="000E075E"/>
    <w:rsid w:val="000E127C"/>
    <w:rsid w:val="000F15DD"/>
    <w:rsid w:val="000F3C0C"/>
    <w:rsid w:val="00103178"/>
    <w:rsid w:val="001122EC"/>
    <w:rsid w:val="00112D6E"/>
    <w:rsid w:val="00113DA4"/>
    <w:rsid w:val="00114AEF"/>
    <w:rsid w:val="001172B5"/>
    <w:rsid w:val="0012572E"/>
    <w:rsid w:val="00164898"/>
    <w:rsid w:val="00167332"/>
    <w:rsid w:val="0017150C"/>
    <w:rsid w:val="00171972"/>
    <w:rsid w:val="001721E0"/>
    <w:rsid w:val="0018367B"/>
    <w:rsid w:val="00187BBE"/>
    <w:rsid w:val="001912FB"/>
    <w:rsid w:val="001B3AC8"/>
    <w:rsid w:val="001B6FE1"/>
    <w:rsid w:val="001C34AD"/>
    <w:rsid w:val="001C7E08"/>
    <w:rsid w:val="001C7F81"/>
    <w:rsid w:val="001D7097"/>
    <w:rsid w:val="001F48AB"/>
    <w:rsid w:val="002241C0"/>
    <w:rsid w:val="002448A5"/>
    <w:rsid w:val="002631DC"/>
    <w:rsid w:val="00264C5F"/>
    <w:rsid w:val="00271169"/>
    <w:rsid w:val="00271D68"/>
    <w:rsid w:val="002A68FB"/>
    <w:rsid w:val="002B2699"/>
    <w:rsid w:val="002B6842"/>
    <w:rsid w:val="002C4977"/>
    <w:rsid w:val="002C5E8B"/>
    <w:rsid w:val="002D1D34"/>
    <w:rsid w:val="002D70BC"/>
    <w:rsid w:val="00301BB6"/>
    <w:rsid w:val="00303C3B"/>
    <w:rsid w:val="003069F7"/>
    <w:rsid w:val="00331FEE"/>
    <w:rsid w:val="00345AFB"/>
    <w:rsid w:val="003513A3"/>
    <w:rsid w:val="003544D6"/>
    <w:rsid w:val="00375544"/>
    <w:rsid w:val="003861D3"/>
    <w:rsid w:val="003A001B"/>
    <w:rsid w:val="003C02ED"/>
    <w:rsid w:val="003E776C"/>
    <w:rsid w:val="003F0E3A"/>
    <w:rsid w:val="003F6BE3"/>
    <w:rsid w:val="00412289"/>
    <w:rsid w:val="00414199"/>
    <w:rsid w:val="00416700"/>
    <w:rsid w:val="004256B4"/>
    <w:rsid w:val="004436F4"/>
    <w:rsid w:val="004558B9"/>
    <w:rsid w:val="00475708"/>
    <w:rsid w:val="004A4DC7"/>
    <w:rsid w:val="004D46D9"/>
    <w:rsid w:val="004E026C"/>
    <w:rsid w:val="004E4E88"/>
    <w:rsid w:val="004F59B8"/>
    <w:rsid w:val="0050286F"/>
    <w:rsid w:val="00504524"/>
    <w:rsid w:val="00525659"/>
    <w:rsid w:val="00534D58"/>
    <w:rsid w:val="0054326E"/>
    <w:rsid w:val="00544767"/>
    <w:rsid w:val="00550E7E"/>
    <w:rsid w:val="00554509"/>
    <w:rsid w:val="00564CCC"/>
    <w:rsid w:val="00565ED9"/>
    <w:rsid w:val="00567A46"/>
    <w:rsid w:val="00577B16"/>
    <w:rsid w:val="005812B0"/>
    <w:rsid w:val="005B27C0"/>
    <w:rsid w:val="005B63B3"/>
    <w:rsid w:val="005C5956"/>
    <w:rsid w:val="005C709D"/>
    <w:rsid w:val="005D22E2"/>
    <w:rsid w:val="005D2632"/>
    <w:rsid w:val="00603B97"/>
    <w:rsid w:val="00621DFC"/>
    <w:rsid w:val="00631383"/>
    <w:rsid w:val="00637D3C"/>
    <w:rsid w:val="0064525F"/>
    <w:rsid w:val="0067268C"/>
    <w:rsid w:val="00682C1B"/>
    <w:rsid w:val="0068686E"/>
    <w:rsid w:val="006B1057"/>
    <w:rsid w:val="006B3859"/>
    <w:rsid w:val="006D0A7B"/>
    <w:rsid w:val="006D634F"/>
    <w:rsid w:val="006E2460"/>
    <w:rsid w:val="006F6657"/>
    <w:rsid w:val="007016E3"/>
    <w:rsid w:val="0072016C"/>
    <w:rsid w:val="00721A34"/>
    <w:rsid w:val="00741215"/>
    <w:rsid w:val="00751646"/>
    <w:rsid w:val="0075381D"/>
    <w:rsid w:val="007618D2"/>
    <w:rsid w:val="0077264A"/>
    <w:rsid w:val="0077354E"/>
    <w:rsid w:val="0078416F"/>
    <w:rsid w:val="00787F78"/>
    <w:rsid w:val="00794497"/>
    <w:rsid w:val="007D1540"/>
    <w:rsid w:val="007D2CC1"/>
    <w:rsid w:val="007E7BC0"/>
    <w:rsid w:val="007F60CC"/>
    <w:rsid w:val="00810717"/>
    <w:rsid w:val="00815BE9"/>
    <w:rsid w:val="00823B3A"/>
    <w:rsid w:val="008267DA"/>
    <w:rsid w:val="008366DE"/>
    <w:rsid w:val="00852CE5"/>
    <w:rsid w:val="00876306"/>
    <w:rsid w:val="00876D71"/>
    <w:rsid w:val="008834EA"/>
    <w:rsid w:val="008943EA"/>
    <w:rsid w:val="008C5059"/>
    <w:rsid w:val="008D2FAC"/>
    <w:rsid w:val="008E3B49"/>
    <w:rsid w:val="008E5654"/>
    <w:rsid w:val="008E5672"/>
    <w:rsid w:val="00907141"/>
    <w:rsid w:val="009125B8"/>
    <w:rsid w:val="00914EE7"/>
    <w:rsid w:val="00923B57"/>
    <w:rsid w:val="00926807"/>
    <w:rsid w:val="00937865"/>
    <w:rsid w:val="00950C01"/>
    <w:rsid w:val="009544E5"/>
    <w:rsid w:val="00954794"/>
    <w:rsid w:val="00954A24"/>
    <w:rsid w:val="009659AE"/>
    <w:rsid w:val="0097011F"/>
    <w:rsid w:val="00973437"/>
    <w:rsid w:val="00990D13"/>
    <w:rsid w:val="009A4427"/>
    <w:rsid w:val="009C0269"/>
    <w:rsid w:val="009D439E"/>
    <w:rsid w:val="009E0D9C"/>
    <w:rsid w:val="009F3D7C"/>
    <w:rsid w:val="009F44FF"/>
    <w:rsid w:val="009F5095"/>
    <w:rsid w:val="009F6F41"/>
    <w:rsid w:val="00A05259"/>
    <w:rsid w:val="00A21B7B"/>
    <w:rsid w:val="00A33DB5"/>
    <w:rsid w:val="00A47EC0"/>
    <w:rsid w:val="00A52DA4"/>
    <w:rsid w:val="00A555AA"/>
    <w:rsid w:val="00A55AFA"/>
    <w:rsid w:val="00A64D39"/>
    <w:rsid w:val="00A70C17"/>
    <w:rsid w:val="00A72E57"/>
    <w:rsid w:val="00A74DAF"/>
    <w:rsid w:val="00A7713E"/>
    <w:rsid w:val="00A9061E"/>
    <w:rsid w:val="00A92F30"/>
    <w:rsid w:val="00A97335"/>
    <w:rsid w:val="00AA002C"/>
    <w:rsid w:val="00AB0D76"/>
    <w:rsid w:val="00AC0087"/>
    <w:rsid w:val="00AC1744"/>
    <w:rsid w:val="00AC3547"/>
    <w:rsid w:val="00AD6412"/>
    <w:rsid w:val="00AD7CBC"/>
    <w:rsid w:val="00AE42B9"/>
    <w:rsid w:val="00AE4826"/>
    <w:rsid w:val="00AF3C74"/>
    <w:rsid w:val="00B174B1"/>
    <w:rsid w:val="00B36607"/>
    <w:rsid w:val="00B55B74"/>
    <w:rsid w:val="00B60BA6"/>
    <w:rsid w:val="00B67AE5"/>
    <w:rsid w:val="00B766CE"/>
    <w:rsid w:val="00B8615F"/>
    <w:rsid w:val="00B90C3A"/>
    <w:rsid w:val="00BA6069"/>
    <w:rsid w:val="00BB0BC7"/>
    <w:rsid w:val="00BD1550"/>
    <w:rsid w:val="00BD21F3"/>
    <w:rsid w:val="00BD62E8"/>
    <w:rsid w:val="00C10618"/>
    <w:rsid w:val="00C16852"/>
    <w:rsid w:val="00C45E58"/>
    <w:rsid w:val="00C51BF5"/>
    <w:rsid w:val="00C538A1"/>
    <w:rsid w:val="00C56532"/>
    <w:rsid w:val="00C640BD"/>
    <w:rsid w:val="00C724E9"/>
    <w:rsid w:val="00C747B3"/>
    <w:rsid w:val="00C77021"/>
    <w:rsid w:val="00C948F6"/>
    <w:rsid w:val="00CA50BC"/>
    <w:rsid w:val="00CE4C50"/>
    <w:rsid w:val="00CE6E27"/>
    <w:rsid w:val="00CF0DA3"/>
    <w:rsid w:val="00CF75E1"/>
    <w:rsid w:val="00D0110F"/>
    <w:rsid w:val="00D05EE9"/>
    <w:rsid w:val="00D1183C"/>
    <w:rsid w:val="00D33351"/>
    <w:rsid w:val="00D42263"/>
    <w:rsid w:val="00D51212"/>
    <w:rsid w:val="00D665D3"/>
    <w:rsid w:val="00D74D82"/>
    <w:rsid w:val="00D765A9"/>
    <w:rsid w:val="00D86111"/>
    <w:rsid w:val="00D86426"/>
    <w:rsid w:val="00D94536"/>
    <w:rsid w:val="00DA2EB3"/>
    <w:rsid w:val="00DB3678"/>
    <w:rsid w:val="00DD6B6F"/>
    <w:rsid w:val="00DE7B1F"/>
    <w:rsid w:val="00E01B2F"/>
    <w:rsid w:val="00E02DF8"/>
    <w:rsid w:val="00E109BC"/>
    <w:rsid w:val="00E1285E"/>
    <w:rsid w:val="00E143F0"/>
    <w:rsid w:val="00E15640"/>
    <w:rsid w:val="00E1645A"/>
    <w:rsid w:val="00E16F8D"/>
    <w:rsid w:val="00E23723"/>
    <w:rsid w:val="00E25AE1"/>
    <w:rsid w:val="00E32986"/>
    <w:rsid w:val="00E3346D"/>
    <w:rsid w:val="00E63632"/>
    <w:rsid w:val="00E75623"/>
    <w:rsid w:val="00E76E2B"/>
    <w:rsid w:val="00E90586"/>
    <w:rsid w:val="00EA405E"/>
    <w:rsid w:val="00EB4FDD"/>
    <w:rsid w:val="00EB625F"/>
    <w:rsid w:val="00ED2827"/>
    <w:rsid w:val="00ED719A"/>
    <w:rsid w:val="00ED768C"/>
    <w:rsid w:val="00EE74A7"/>
    <w:rsid w:val="00F21AA7"/>
    <w:rsid w:val="00F239EB"/>
    <w:rsid w:val="00F424E0"/>
    <w:rsid w:val="00F45B49"/>
    <w:rsid w:val="00F479BF"/>
    <w:rsid w:val="00F53327"/>
    <w:rsid w:val="00F569FE"/>
    <w:rsid w:val="00F64331"/>
    <w:rsid w:val="00F64BCA"/>
    <w:rsid w:val="00F66313"/>
    <w:rsid w:val="00F72AD1"/>
    <w:rsid w:val="00F7316E"/>
    <w:rsid w:val="00FA5EF4"/>
    <w:rsid w:val="00FB0740"/>
    <w:rsid w:val="00FC2999"/>
    <w:rsid w:val="00FD7705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2B62"/>
  <w15:docId w15:val="{8B804CC0-33A6-4340-A2C5-7CF83A45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71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0717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071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styleId="Odwoanieprzypisudolnego">
    <w:name w:val="footnote reference"/>
    <w:uiPriority w:val="99"/>
    <w:semiHidden/>
    <w:rsid w:val="0081071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1071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1071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81071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1071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1071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1071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1071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81071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81071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810717"/>
    <w:pPr>
      <w:ind w:left="4820"/>
    </w:pPr>
    <w:rPr>
      <w:spacing w:val="0"/>
    </w:rPr>
  </w:style>
  <w:style w:type="paragraph" w:customStyle="1" w:styleId="TEKSTZacznikido">
    <w:name w:val="TEKST&quot;Załącznik(i) do ...&quot;"/>
    <w:uiPriority w:val="28"/>
    <w:qFormat/>
    <w:rsid w:val="0081071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uiPriority w:val="2"/>
    <w:qFormat/>
    <w:rsid w:val="0081071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810717"/>
    <w:rPr>
      <w:b/>
    </w:rPr>
  </w:style>
  <w:style w:type="character" w:customStyle="1" w:styleId="Kkursywa">
    <w:name w:val="_K_ – kursywa"/>
    <w:uiPriority w:val="1"/>
    <w:qFormat/>
    <w:rsid w:val="00810717"/>
    <w:rPr>
      <w:i/>
    </w:rPr>
  </w:style>
  <w:style w:type="character" w:styleId="Hipercze">
    <w:name w:val="Hyperlink"/>
    <w:uiPriority w:val="99"/>
    <w:unhideWhenUsed/>
    <w:rsid w:val="0081071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107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10717"/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Default">
    <w:name w:val="Default"/>
    <w:rsid w:val="00F21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6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E16F8D"/>
  </w:style>
  <w:style w:type="character" w:styleId="Uwydatnienie">
    <w:name w:val="Emphasis"/>
    <w:basedOn w:val="Domylnaczcionkaakapitu"/>
    <w:uiPriority w:val="20"/>
    <w:qFormat/>
    <w:rsid w:val="00E16F8D"/>
    <w:rPr>
      <w:i/>
      <w:iCs/>
    </w:rPr>
  </w:style>
  <w:style w:type="paragraph" w:styleId="NormalnyWeb">
    <w:name w:val="Normal (Web)"/>
    <w:basedOn w:val="Normalny"/>
    <w:unhideWhenUsed/>
    <w:rsid w:val="003069F7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3069F7"/>
    <w:rPr>
      <w:b/>
      <w:bCs/>
    </w:rPr>
  </w:style>
  <w:style w:type="character" w:customStyle="1" w:styleId="resize-text">
    <w:name w:val="resize-text"/>
    <w:basedOn w:val="Domylnaczcionkaakapitu"/>
    <w:rsid w:val="00E143F0"/>
  </w:style>
  <w:style w:type="paragraph" w:styleId="Bezodstpw">
    <w:name w:val="No Spacing"/>
    <w:uiPriority w:val="1"/>
    <w:qFormat/>
    <w:rsid w:val="00E23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826"/>
    <w:rPr>
      <w:rFonts w:ascii="Times New Roman" w:eastAsia="Times New Roman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239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239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39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052395"/>
  </w:style>
  <w:style w:type="paragraph" w:customStyle="1" w:styleId="nieartteksttekstnieartykuowanynppreambua">
    <w:name w:val="nieartteksttekstnieartykuowanynppreambua"/>
    <w:basedOn w:val="Normalny"/>
    <w:qFormat/>
    <w:rsid w:val="00047C9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styleId="Poprawka">
    <w:name w:val="Revision"/>
    <w:hidden/>
    <w:uiPriority w:val="99"/>
    <w:semiHidden/>
    <w:rsid w:val="00A9061E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9061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F0E67"/>
    <w:pPr>
      <w:widowControl/>
      <w:autoSpaceDE/>
      <w:autoSpaceDN/>
      <w:adjustRightInd/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6">
    <w:name w:val="Style6"/>
    <w:basedOn w:val="Normalny"/>
    <w:uiPriority w:val="99"/>
    <w:rsid w:val="009544E5"/>
    <w:pPr>
      <w:spacing w:line="451" w:lineRule="exact"/>
      <w:ind w:firstLine="701"/>
      <w:jc w:val="both"/>
    </w:pPr>
    <w:rPr>
      <w:rFonts w:cs="Times New Roman"/>
      <w:szCs w:val="24"/>
    </w:rPr>
  </w:style>
  <w:style w:type="character" w:customStyle="1" w:styleId="FontStyle15">
    <w:name w:val="Font Style15"/>
    <w:uiPriority w:val="99"/>
    <w:rsid w:val="009544E5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osnowska@klimat.gov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zgwr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ia.konopka-gorna@klimat.gov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3C05CE0CAD410DACC781434F6D86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CDFCA-0BF2-4035-A5E3-5826369E4626}"/>
      </w:docPartPr>
      <w:docPartBody>
        <w:p w:rsidR="00993AFB" w:rsidRDefault="00993AFB" w:rsidP="00993AFB">
          <w:pPr>
            <w:pStyle w:val="0C3C05CE0CAD410DACC781434F6D860F"/>
          </w:pPr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FB"/>
    <w:rsid w:val="000E2E88"/>
    <w:rsid w:val="001438B7"/>
    <w:rsid w:val="00531FF8"/>
    <w:rsid w:val="0061003B"/>
    <w:rsid w:val="006C1AA5"/>
    <w:rsid w:val="008110D9"/>
    <w:rsid w:val="00882C3C"/>
    <w:rsid w:val="00887AA5"/>
    <w:rsid w:val="00993AFB"/>
    <w:rsid w:val="00A52ABC"/>
    <w:rsid w:val="00E74870"/>
    <w:rsid w:val="00E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3AFB"/>
    <w:rPr>
      <w:color w:val="808080"/>
    </w:rPr>
  </w:style>
  <w:style w:type="paragraph" w:customStyle="1" w:styleId="640B9CDAF2074306B87F3227DD40CF3B">
    <w:name w:val="640B9CDAF2074306B87F3227DD40CF3B"/>
    <w:rsid w:val="00993AFB"/>
  </w:style>
  <w:style w:type="paragraph" w:customStyle="1" w:styleId="5178969A10764CFFA94DD20125AF6032">
    <w:name w:val="5178969A10764CFFA94DD20125AF6032"/>
    <w:rsid w:val="00993AFB"/>
  </w:style>
  <w:style w:type="paragraph" w:customStyle="1" w:styleId="0C3C05CE0CAD410DACC781434F6D860F">
    <w:name w:val="0C3C05CE0CAD410DACC781434F6D860F"/>
    <w:rsid w:val="00993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CA42-89E5-494F-9C1D-196996CA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2494</Words>
  <Characters>14966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Ulida Andrzej</dc:creator>
  <cp:lastModifiedBy>MACHAJ Maciej</cp:lastModifiedBy>
  <cp:revision>4</cp:revision>
  <cp:lastPrinted>2018-08-28T06:31:00Z</cp:lastPrinted>
  <dcterms:created xsi:type="dcterms:W3CDTF">2020-09-02T11:59:00Z</dcterms:created>
  <dcterms:modified xsi:type="dcterms:W3CDTF">2020-09-03T13:01:00Z</dcterms:modified>
</cp:coreProperties>
</file>