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1" w:type="dxa"/>
        <w:tblInd w:w="-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794"/>
        <w:gridCol w:w="555"/>
        <w:gridCol w:w="570"/>
        <w:gridCol w:w="330"/>
        <w:gridCol w:w="225"/>
        <w:gridCol w:w="690"/>
        <w:gridCol w:w="285"/>
        <w:gridCol w:w="285"/>
        <w:gridCol w:w="135"/>
        <w:gridCol w:w="90"/>
        <w:gridCol w:w="330"/>
        <w:gridCol w:w="134"/>
        <w:gridCol w:w="420"/>
        <w:gridCol w:w="150"/>
        <w:gridCol w:w="420"/>
        <w:gridCol w:w="135"/>
        <w:gridCol w:w="420"/>
        <w:gridCol w:w="555"/>
        <w:gridCol w:w="375"/>
        <w:gridCol w:w="180"/>
        <w:gridCol w:w="570"/>
        <w:gridCol w:w="195"/>
        <w:gridCol w:w="1690"/>
      </w:tblGrid>
      <w:tr w:rsidR="00C77001" w14:paraId="59149F2F" w14:textId="77777777" w:rsidTr="002E7C9E">
        <w:trPr>
          <w:trHeight w:val="1611"/>
        </w:trPr>
        <w:tc>
          <w:tcPr>
            <w:tcW w:w="59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5647" w14:textId="77777777" w:rsidR="00C77001" w:rsidRDefault="00AB10AC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7FC78335" w14:textId="77777777" w:rsidR="00C77001" w:rsidRDefault="00AB10AC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Ministra Nauki i Szkolnictwa Wyższego zmieniające rozporządzenie w sprawie studiów</w:t>
            </w:r>
          </w:p>
          <w:p w14:paraId="240188E9" w14:textId="77777777" w:rsidR="00C77001" w:rsidRDefault="00C77001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9EE0FDC" w14:textId="77777777" w:rsidR="00C77001" w:rsidRDefault="00AB10AC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6CE3541E" w14:textId="77777777" w:rsidR="00C77001" w:rsidRDefault="00AB10AC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Nauki i Szkolnictwa Wyższego</w:t>
            </w:r>
          </w:p>
          <w:p w14:paraId="681F03FF" w14:textId="77777777" w:rsidR="00C77001" w:rsidRDefault="00C77001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8E94CA5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14:paraId="792E04D8" w14:textId="77777777" w:rsidR="00C77001" w:rsidRDefault="00AB10AC">
            <w:pPr>
              <w:pStyle w:val="Standard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Budzanowska, Podsekretarz Stanu w Ministerstwie Nauki i Szkolnictwa Wyższego</w:t>
            </w:r>
          </w:p>
          <w:p w14:paraId="757CC76E" w14:textId="77777777" w:rsidR="00C77001" w:rsidRDefault="00C77001">
            <w:pPr>
              <w:pStyle w:val="Standard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EFBB5A1" w14:textId="77777777" w:rsidR="00C77001" w:rsidRDefault="00AB10AC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2973C645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Marcin Czaja, Dyrektor Departamentu Szkolnictwa Wyższego</w:t>
            </w:r>
          </w:p>
          <w:p w14:paraId="598A044E" w14:textId="77777777" w:rsidR="00C77001" w:rsidRDefault="00AB10AC">
            <w:pPr>
              <w:pStyle w:val="Standard"/>
              <w:spacing w:line="240" w:lineRule="auto"/>
              <w:jc w:val="both"/>
            </w:pPr>
            <w:r>
              <w:rPr>
                <w:rFonts w:ascii="Times New Roman" w:hAnsi="Times New Roman"/>
                <w:color w:val="000000"/>
                <w:lang w:val="pt-BR"/>
              </w:rPr>
              <w:t xml:space="preserve">e-mail: </w:t>
            </w:r>
            <w:hyperlink r:id="rId8" w:history="1">
              <w:r>
                <w:rPr>
                  <w:rStyle w:val="Internetlink"/>
                  <w:rFonts w:ascii="Times New Roman" w:hAnsi="Times New Roman"/>
                  <w:lang w:val="pt-BR"/>
                </w:rPr>
                <w:t>Marcin.Czaja@mnisw.gov.pl</w:t>
              </w:r>
            </w:hyperlink>
            <w:r>
              <w:rPr>
                <w:rFonts w:ascii="Times New Roman" w:hAnsi="Times New Roman"/>
                <w:color w:val="000000"/>
                <w:lang w:val="pt-BR"/>
              </w:rPr>
              <w:t>, tel.: (22) 52 92 320</w:t>
            </w:r>
          </w:p>
        </w:tc>
        <w:tc>
          <w:tcPr>
            <w:tcW w:w="5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09DE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sporządzenia</w:t>
            </w:r>
          </w:p>
          <w:p w14:paraId="478B41D8" w14:textId="1830B939" w:rsidR="00C77001" w:rsidRDefault="00483FDA">
            <w:pPr>
              <w:pStyle w:val="Standard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B10AC">
              <w:rPr>
                <w:rFonts w:ascii="Times New Roman" w:hAnsi="Times New Roman"/>
              </w:rPr>
              <w:t>.0</w:t>
            </w:r>
            <w:r w:rsidR="00893C83">
              <w:rPr>
                <w:rFonts w:ascii="Times New Roman" w:hAnsi="Times New Roman"/>
              </w:rPr>
              <w:t>9</w:t>
            </w:r>
            <w:r w:rsidR="00AB10AC">
              <w:rPr>
                <w:rFonts w:ascii="Times New Roman" w:hAnsi="Times New Roman"/>
              </w:rPr>
              <w:t>.2020 r.</w:t>
            </w:r>
          </w:p>
          <w:p w14:paraId="4469DE26" w14:textId="77777777" w:rsidR="00C77001" w:rsidRDefault="00C77001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C7C3A1D" w14:textId="77777777" w:rsidR="00C77001" w:rsidRDefault="00AB10AC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Źródło:</w:t>
            </w:r>
          </w:p>
          <w:p w14:paraId="34CE2A00" w14:textId="019ABB93" w:rsidR="00C77001" w:rsidRDefault="00AB10AC">
            <w:pPr>
              <w:pStyle w:val="Standard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ustawowe – art. 81 ustawy z dnia 20 lipca 2018 r. – Prawo o szkolnictwie wyższym i nauce (Dz.</w:t>
            </w:r>
            <w:r w:rsidR="00FC158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U. z 2020 r. poz. 85, </w:t>
            </w:r>
            <w:r w:rsidR="00A37ED1">
              <w:rPr>
                <w:rFonts w:ascii="Times New Roman" w:hAnsi="Times New Roman"/>
              </w:rPr>
              <w:t>z późn. zm.</w:t>
            </w:r>
            <w:r>
              <w:rPr>
                <w:rFonts w:ascii="Times New Roman" w:hAnsi="Times New Roman"/>
              </w:rPr>
              <w:t>)</w:t>
            </w:r>
          </w:p>
          <w:p w14:paraId="642E1611" w14:textId="77777777" w:rsidR="00C77001" w:rsidRDefault="00C77001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71182BC" w14:textId="340B4ECE" w:rsidR="00C77001" w:rsidRDefault="00AB10AC" w:rsidP="00AB10AC">
            <w:pPr>
              <w:pStyle w:val="Standard"/>
              <w:spacing w:line="240" w:lineRule="auto"/>
              <w:jc w:val="both"/>
            </w:pPr>
            <w:r>
              <w:rPr>
                <w:rFonts w:ascii="Times New Roman" w:hAnsi="Times New Roman"/>
                <w:b/>
              </w:rPr>
              <w:t>Nr w wykazie prac legislacyjnych Ministra Nauki i</w:t>
            </w:r>
            <w:r w:rsidR="00B4235B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Szkolnictwa Wyższego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13CB6">
              <w:rPr>
                <w:rFonts w:ascii="Times New Roman" w:hAnsi="Times New Roman"/>
                <w:color w:val="000000"/>
              </w:rPr>
              <w:t>–</w:t>
            </w:r>
            <w:r w:rsidR="0082549A" w:rsidRPr="00C13CB6">
              <w:rPr>
                <w:rFonts w:ascii="Times New Roman" w:hAnsi="Times New Roman"/>
                <w:color w:val="000000"/>
              </w:rPr>
              <w:t xml:space="preserve"> </w:t>
            </w:r>
            <w:r w:rsidR="003402DD">
              <w:rPr>
                <w:rFonts w:ascii="Times New Roman" w:hAnsi="Times New Roman"/>
                <w:color w:val="000000"/>
              </w:rPr>
              <w:t>44</w:t>
            </w:r>
          </w:p>
          <w:p w14:paraId="55D14A1A" w14:textId="63D27670" w:rsidR="00C77001" w:rsidRDefault="00DA079D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77001" w14:paraId="34DD7F41" w14:textId="77777777" w:rsidTr="002E7C9E">
        <w:trPr>
          <w:trHeight w:val="142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C2D1" w14:textId="77777777" w:rsidR="00C77001" w:rsidRDefault="00AB10AC">
            <w:pPr>
              <w:pStyle w:val="Standard"/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C77001" w14:paraId="1318CBF7" w14:textId="77777777" w:rsidTr="002E7C9E">
        <w:trPr>
          <w:trHeight w:val="333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A45A" w14:textId="77777777" w:rsidR="00C77001" w:rsidRDefault="00AB10AC">
            <w:pPr>
              <w:pStyle w:val="Standard"/>
              <w:numPr>
                <w:ilvl w:val="0"/>
                <w:numId w:val="3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Jaki problem jest rozwiązywany</w:t>
            </w:r>
            <w:bookmarkStart w:id="1" w:name="Wybór1"/>
            <w:bookmarkEnd w:id="1"/>
          </w:p>
        </w:tc>
      </w:tr>
      <w:tr w:rsidR="00C77001" w14:paraId="1B51A8FF" w14:textId="77777777" w:rsidTr="002E7C9E">
        <w:trPr>
          <w:trHeight w:val="1820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4F34" w14:textId="2A99B97E" w:rsidR="00AE75C1" w:rsidRDefault="006D5CBD" w:rsidP="00D7629D">
            <w:pPr>
              <w:pStyle w:val="Standard"/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7A4073">
              <w:rPr>
                <w:rFonts w:ascii="Times New Roman" w:hAnsi="Times New Roman"/>
                <w:bCs/>
                <w:color w:val="000000"/>
                <w:lang w:eastAsia="pl-PL"/>
              </w:rPr>
              <w:t>Zgodnie z określoną w ustawie z dnia 20 lipca 2018 r. – Prawo o szkolnictwie wyższym i nauce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>, zwanej dalej „ustawą”,</w:t>
            </w:r>
            <w:r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zasadą autonomii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uczelni</w:t>
            </w:r>
            <w:r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, to władze 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>uczelni</w:t>
            </w:r>
            <w:r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podejmują decyzje dotyczące organizacji kształcenia. Wszelkie decyzje władz uczelni </w:t>
            </w:r>
            <w:r w:rsidR="00AE75C1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w zakresie organizacji kształcenia, w szczególności w warunkach trwającego stanu epidemii, </w:t>
            </w:r>
            <w:r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muszą </w:t>
            </w:r>
            <w:r w:rsidR="00AE75C1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być podejmowane z </w:t>
            </w:r>
            <w:r w:rsidRPr="007A4073">
              <w:rPr>
                <w:rFonts w:ascii="Times New Roman" w:hAnsi="Times New Roman"/>
                <w:bCs/>
                <w:color w:val="000000"/>
                <w:lang w:eastAsia="pl-PL"/>
              </w:rPr>
              <w:t>uwzględni</w:t>
            </w:r>
            <w:r w:rsidR="00AE75C1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eniem konieczności zapewnienia </w:t>
            </w:r>
            <w:r w:rsidRPr="007A4073">
              <w:rPr>
                <w:rFonts w:ascii="Times New Roman" w:hAnsi="Times New Roman"/>
                <w:bCs/>
                <w:color w:val="000000"/>
                <w:lang w:eastAsia="pl-PL"/>
              </w:rPr>
              <w:t>bezpieczeństw</w:t>
            </w:r>
            <w:r w:rsidR="00AE75C1">
              <w:rPr>
                <w:rFonts w:ascii="Times New Roman" w:hAnsi="Times New Roman"/>
                <w:bCs/>
                <w:color w:val="000000"/>
                <w:lang w:eastAsia="pl-PL"/>
              </w:rPr>
              <w:t>a</w:t>
            </w:r>
            <w:r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  <w:r w:rsidR="004F211C">
              <w:rPr>
                <w:rFonts w:ascii="Times New Roman" w:hAnsi="Times New Roman"/>
                <w:bCs/>
                <w:color w:val="000000"/>
                <w:lang w:eastAsia="pl-PL"/>
              </w:rPr>
              <w:t>studentów i 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>pracowników uczelni</w:t>
            </w:r>
            <w:r w:rsidR="00AE75C1">
              <w:rPr>
                <w:rFonts w:ascii="Times New Roman" w:hAnsi="Times New Roman"/>
                <w:bCs/>
                <w:color w:val="000000"/>
                <w:lang w:eastAsia="pl-PL"/>
              </w:rPr>
              <w:t>.</w:t>
            </w:r>
            <w:r w:rsidR="00AE75C1"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Uczelnią</w:t>
            </w:r>
            <w:r w:rsidR="00483FDA">
              <w:rPr>
                <w:rFonts w:ascii="Times New Roman" w:hAnsi="Times New Roman"/>
                <w:bCs/>
                <w:color w:val="000000"/>
                <w:lang w:eastAsia="pl-PL"/>
              </w:rPr>
              <w:t>,</w:t>
            </w:r>
            <w:r w:rsidR="00AE75C1"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  <w:r w:rsidR="00AE75C1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zgodnie z </w:t>
            </w:r>
            <w:r w:rsidR="00AE75C1" w:rsidRPr="007A4073">
              <w:rPr>
                <w:rFonts w:ascii="Times New Roman" w:hAnsi="Times New Roman"/>
                <w:bCs/>
                <w:color w:val="000000"/>
                <w:lang w:eastAsia="pl-PL"/>
              </w:rPr>
              <w:t>art. 23 ust. 2 pkt 2 ustawy</w:t>
            </w:r>
            <w:r w:rsidR="005F45A0">
              <w:rPr>
                <w:rFonts w:ascii="Times New Roman" w:hAnsi="Times New Roman"/>
                <w:bCs/>
                <w:color w:val="000000"/>
                <w:lang w:eastAsia="pl-PL"/>
              </w:rPr>
              <w:t>,</w:t>
            </w:r>
            <w:r w:rsidR="00AE75C1"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zarządza rektor, który</w:t>
            </w:r>
            <w:r w:rsidR="00483FDA">
              <w:rPr>
                <w:rFonts w:ascii="Times New Roman" w:hAnsi="Times New Roman"/>
                <w:bCs/>
                <w:color w:val="000000"/>
                <w:lang w:eastAsia="pl-PL"/>
              </w:rPr>
              <w:t>,</w:t>
            </w:r>
            <w:r w:rsidR="00AE75C1"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  <w:r w:rsidR="00AE75C1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w myśl </w:t>
            </w:r>
            <w:r w:rsidR="00AE75C1" w:rsidRPr="007A4073">
              <w:rPr>
                <w:rFonts w:ascii="Times New Roman" w:hAnsi="Times New Roman"/>
                <w:bCs/>
                <w:color w:val="000000"/>
                <w:lang w:eastAsia="pl-PL"/>
              </w:rPr>
              <w:t>art. 51 ust. 1 ustawy</w:t>
            </w:r>
            <w:r w:rsidR="00483FDA">
              <w:rPr>
                <w:rFonts w:ascii="Times New Roman" w:hAnsi="Times New Roman"/>
                <w:bCs/>
                <w:color w:val="000000"/>
                <w:lang w:eastAsia="pl-PL"/>
              </w:rPr>
              <w:t>,</w:t>
            </w:r>
            <w:r w:rsidR="00AE75C1"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ma obowiązek zapewnienia bezpiecznych i higienicznych warunków pracy i kształcenia. Władze uczelni mają </w:t>
            </w:r>
            <w:r w:rsidR="00AE75C1">
              <w:rPr>
                <w:rFonts w:ascii="Times New Roman" w:hAnsi="Times New Roman"/>
                <w:bCs/>
                <w:color w:val="000000"/>
                <w:lang w:eastAsia="pl-PL"/>
              </w:rPr>
              <w:t>najpełniejszą wiedzę</w:t>
            </w:r>
            <w:r w:rsidR="00AE75C1"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w zakresie faktycznej możliwości realizacji określon</w:t>
            </w:r>
            <w:r w:rsidR="00AE75C1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ych zajęć w dany sposób (zdalnie, tradycyjnie </w:t>
            </w:r>
            <w:r w:rsidR="00AE75C1" w:rsidRPr="007A4073">
              <w:rPr>
                <w:rFonts w:ascii="Times New Roman" w:hAnsi="Times New Roman"/>
                <w:bCs/>
                <w:color w:val="000000"/>
                <w:lang w:eastAsia="pl-PL"/>
              </w:rPr>
              <w:t>w uczelni, hybrydowo)</w:t>
            </w:r>
            <w:r w:rsidR="00483FDA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i p</w:t>
            </w:r>
            <w:r w:rsidR="00AE75C1"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odejmując decyzję w tym zakresie, </w:t>
            </w:r>
            <w:r w:rsidR="00AE75C1">
              <w:rPr>
                <w:rFonts w:ascii="Times New Roman" w:hAnsi="Times New Roman"/>
                <w:bCs/>
                <w:color w:val="000000"/>
                <w:lang w:eastAsia="pl-PL"/>
              </w:rPr>
              <w:t>obowiązane są wziąć</w:t>
            </w:r>
            <w:r w:rsidR="00AE75C1"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pod uwagę aktualną sytuację epidemiologiczną regionu, związane z nią obostrzenia sanitarno-epidemiologiczne, obowiązujący stan prawny, a także specyfikę </w:t>
            </w:r>
            <w:r w:rsidR="004F211C">
              <w:rPr>
                <w:rFonts w:ascii="Times New Roman" w:hAnsi="Times New Roman"/>
                <w:bCs/>
                <w:color w:val="000000"/>
                <w:lang w:eastAsia="pl-PL"/>
              </w:rPr>
              <w:t>studiów w </w:t>
            </w:r>
            <w:r w:rsidR="00AE75C1" w:rsidRPr="007A4073">
              <w:rPr>
                <w:rFonts w:ascii="Times New Roman" w:hAnsi="Times New Roman"/>
                <w:bCs/>
                <w:color w:val="000000"/>
                <w:lang w:eastAsia="pl-PL"/>
              </w:rPr>
              <w:t>uczelni i charakter prowadzonych zajęć.</w:t>
            </w:r>
          </w:p>
          <w:p w14:paraId="69D53274" w14:textId="6E5E1D5E" w:rsidR="006D5CBD" w:rsidRDefault="004F211C" w:rsidP="00D7629D">
            <w:pPr>
              <w:pStyle w:val="Standard"/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 przypadku podjęcia decyzji o prowadzeniu zajęć z wykorzystaniem metod i technik kształcenia na odległość konieczne jest uwzględnienie wymagań określonych</w:t>
            </w:r>
            <w:r w:rsidR="006D5CBD" w:rsidRPr="00F90FAA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w art. 67 ust. 4 ustawy </w:t>
            </w:r>
            <w:r w:rsidR="006D5CBD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oraz </w:t>
            </w:r>
            <w:r w:rsidR="006D5CBD" w:rsidRPr="00F90FAA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w § 12 </w:t>
            </w:r>
            <w:r w:rsidR="006D5CBD" w:rsidRPr="006D5CBD">
              <w:rPr>
                <w:rFonts w:ascii="Times New Roman" w:hAnsi="Times New Roman"/>
                <w:bCs/>
                <w:color w:val="000000"/>
                <w:lang w:eastAsia="pl-PL"/>
              </w:rPr>
              <w:t>rozporządzenia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Ministra Nauki i </w:t>
            </w:r>
            <w:r w:rsidR="006D5CBD" w:rsidRPr="006D5CBD">
              <w:rPr>
                <w:rFonts w:ascii="Times New Roman" w:hAnsi="Times New Roman"/>
                <w:bCs/>
                <w:color w:val="000000"/>
                <w:lang w:eastAsia="pl-PL"/>
              </w:rPr>
              <w:t>Szkolnictwa Wyższego z dnia 27 września 2018 r. w sprawie studiów (Dz. U. poz. 1861, z późn. zm.), zwanego dalej „nowelizowanym rozporządzeniem”</w:t>
            </w:r>
            <w:r w:rsidR="006D5CBD" w:rsidRPr="00F90FAA">
              <w:rPr>
                <w:rFonts w:ascii="Times New Roman" w:hAnsi="Times New Roman"/>
                <w:bCs/>
                <w:color w:val="000000"/>
                <w:lang w:eastAsia="pl-PL"/>
              </w:rPr>
              <w:t>.</w:t>
            </w:r>
            <w:r w:rsidR="006D5CBD"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  <w:r w:rsidRPr="004F211C">
              <w:rPr>
                <w:rFonts w:ascii="Times New Roman" w:hAnsi="Times New Roman"/>
                <w:bCs/>
                <w:color w:val="000000"/>
                <w:lang w:eastAsia="pl-PL"/>
              </w:rPr>
              <w:t>Zgodnie z art. 67 ust. 4 ustawy jeżeli pozwala na to specyfika kształcenia na studiach na określonym kierunku, część efektów uczenia się objętych programem studiów może być uzyskana w ramach zajęć prowadzonych</w:t>
            </w:r>
            <w:r w:rsidR="00E13BD7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z </w:t>
            </w:r>
            <w:r w:rsidRPr="004F211C">
              <w:rPr>
                <w:rFonts w:ascii="Times New Roman" w:hAnsi="Times New Roman"/>
                <w:bCs/>
                <w:color w:val="000000"/>
                <w:lang w:eastAsia="pl-PL"/>
              </w:rPr>
              <w:t>wykorzystaniem metod i technik kształcenia na odległość przy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wykorzystaniu infrastruktury i </w:t>
            </w:r>
            <w:r w:rsidRPr="004F211C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oprogramowania zapewniających synchroniczną i asynchroniczną interakcję między studentami i osobami prowadzącymi zajęcia. Z kolei przepisy § 12 nowelizowanego rozporządzenia uszczegóławiają wymagania dotyczące prowadzenia 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>zajęć z </w:t>
            </w:r>
            <w:r w:rsidRPr="004F211C">
              <w:rPr>
                <w:rFonts w:ascii="Times New Roman" w:hAnsi="Times New Roman"/>
                <w:bCs/>
                <w:color w:val="000000"/>
                <w:lang w:eastAsia="pl-PL"/>
              </w:rPr>
              <w:t>wykorzystaniem metod i technik kształcenia na odległość, w szczególności w zakresie przygotowania nauczycieli akademickich i innych osób do prowadzenia tych zajęć, dostępu do infrastruktury i oprogramowania, zapewnienia materiałów dydaktycznych czy weryfikacji osiągnięcia przez studentów efektów uczenia się przypisanych do tych zajęć. Szczególne wymaganie odnosi się do zajęć kształtujących umiejętności praktyczne, w odniesieniu do których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metody i </w:t>
            </w:r>
            <w:r w:rsidRPr="004F211C">
              <w:rPr>
                <w:rFonts w:ascii="Times New Roman" w:hAnsi="Times New Roman"/>
                <w:bCs/>
                <w:color w:val="000000"/>
                <w:lang w:eastAsia="pl-PL"/>
              </w:rPr>
              <w:t>techniki kształcenia na odległość mogą być wykorzystywane jedynie pomocniczo.</w:t>
            </w:r>
          </w:p>
          <w:p w14:paraId="50BC9C51" w14:textId="73C4AEFF" w:rsidR="00E82672" w:rsidRDefault="00F90FAA" w:rsidP="00D7629D">
            <w:pPr>
              <w:pStyle w:val="Standard"/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90FAA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Zgodnie z § 13 </w:t>
            </w:r>
            <w:r w:rsidR="00F24F70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nowelizowanego 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>rozporządzenia</w:t>
            </w:r>
            <w:r w:rsidRPr="00E82672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  <w:r w:rsidRPr="00F90FAA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liczba punktów ECTS, jaka może być </w:t>
            </w:r>
            <w:r w:rsidR="00E13BD7">
              <w:rPr>
                <w:rFonts w:ascii="Times New Roman" w:hAnsi="Times New Roman"/>
                <w:bCs/>
                <w:color w:val="000000"/>
                <w:lang w:eastAsia="pl-PL"/>
              </w:rPr>
              <w:t>uzyskana w ramach kształcenia z </w:t>
            </w:r>
            <w:r w:rsidRPr="00F90FAA">
              <w:rPr>
                <w:rFonts w:ascii="Times New Roman" w:hAnsi="Times New Roman"/>
                <w:bCs/>
                <w:color w:val="000000"/>
                <w:lang w:eastAsia="pl-PL"/>
              </w:rPr>
              <w:t>wykorzystaniem metod i technik kształcenia na odległość, nie może być większa niż 50% liczby punktów ECTS koniecznej do ukończenia studiów na danym poziomie</w:t>
            </w:r>
            <w:r w:rsidR="004F211C">
              <w:rPr>
                <w:rFonts w:ascii="Times New Roman" w:hAnsi="Times New Roman"/>
                <w:bCs/>
                <w:color w:val="000000"/>
                <w:lang w:eastAsia="pl-PL"/>
              </w:rPr>
              <w:t>. Od dnia 1 października 2020 r. przepis ten będzie obowiązywał w nowym brzmieniu, w myśl którego</w:t>
            </w:r>
            <w:r w:rsidR="00030211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  <w:r w:rsidR="004F211C">
              <w:rPr>
                <w:rFonts w:ascii="Times New Roman" w:hAnsi="Times New Roman"/>
                <w:bCs/>
                <w:color w:val="000000"/>
                <w:lang w:eastAsia="pl-PL"/>
              </w:rPr>
              <w:t>liczba punktów ECTS, jaka może być uzyskana z wykorzystaniem metod i technik kształcenia na odległość</w:t>
            </w:r>
            <w:r w:rsidRPr="00F90FAA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w przypadku studiów o profilu ogólnoakademickim </w:t>
            </w:r>
            <w:r w:rsidR="00030211">
              <w:rPr>
                <w:rFonts w:ascii="Times New Roman" w:hAnsi="Times New Roman"/>
                <w:bCs/>
                <w:color w:val="000000"/>
                <w:lang w:eastAsia="pl-PL"/>
              </w:rPr>
              <w:t>nie będzie mogła być większa niż</w:t>
            </w:r>
            <w:r w:rsidR="00030211" w:rsidRPr="00F90FAA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  <w:r w:rsidRPr="00F90FAA">
              <w:rPr>
                <w:rFonts w:ascii="Times New Roman" w:hAnsi="Times New Roman"/>
                <w:bCs/>
                <w:color w:val="000000"/>
                <w:lang w:eastAsia="pl-PL"/>
              </w:rPr>
              <w:t>75% liczby punktów ECTS koniecznej do ukończenia studiów na danym poziomie</w:t>
            </w:r>
            <w:r w:rsidR="00030211">
              <w:rPr>
                <w:rFonts w:ascii="Times New Roman" w:hAnsi="Times New Roman"/>
                <w:bCs/>
                <w:color w:val="000000"/>
                <w:lang w:eastAsia="pl-PL"/>
              </w:rPr>
              <w:t>, natomiast w odniesieniu do studiów o profilu praktycznym pozostanie ona bez zmian</w:t>
            </w:r>
            <w:r w:rsidRPr="00F90FAA">
              <w:rPr>
                <w:rFonts w:ascii="Times New Roman" w:hAnsi="Times New Roman"/>
                <w:bCs/>
                <w:color w:val="000000"/>
                <w:lang w:eastAsia="pl-PL"/>
              </w:rPr>
              <w:t>.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  <w:r w:rsidR="00030211" w:rsidRPr="00030211">
              <w:rPr>
                <w:rFonts w:ascii="Times New Roman" w:hAnsi="Times New Roman"/>
                <w:bCs/>
                <w:color w:val="000000"/>
                <w:lang w:eastAsia="pl-PL"/>
              </w:rPr>
              <w:t>Przepis w zmienionym brzmieniu znajdzie zastosowanie do cykli kształcenia rozpoczynających się od roku akademickiego 2020/2021, natomiast w odniesieniu do cykli kształcenia rozpoczętych przed tym rokiem akademickim będą miały zastosowanie przepisy dotychczasowe.</w:t>
            </w:r>
          </w:p>
          <w:p w14:paraId="52EFD54E" w14:textId="2E533BF9" w:rsidR="007A4073" w:rsidRDefault="00030211" w:rsidP="00D7629D">
            <w:pPr>
              <w:pStyle w:val="Standard"/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 związku z trwającym na obszarze Rzeczypospolitej Polskiej stanem epidemii niezbędne jest</w:t>
            </w:r>
            <w:r w:rsidR="007A4073"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wprowadzenie 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 xml:space="preserve">szczególnych </w:t>
            </w:r>
            <w:r w:rsidR="007A4073" w:rsidRPr="007A4073">
              <w:rPr>
                <w:rFonts w:ascii="Times New Roman" w:hAnsi="Times New Roman"/>
                <w:bCs/>
                <w:color w:val="000000"/>
                <w:lang w:eastAsia="pl-PL"/>
              </w:rPr>
              <w:t>rozwiąza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 xml:space="preserve">ń, które </w:t>
            </w:r>
            <w:r w:rsidR="00D7629D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– </w:t>
            </w:r>
            <w:r w:rsidR="007A4073" w:rsidRPr="007A4073">
              <w:rPr>
                <w:rFonts w:ascii="Times New Roman" w:hAnsi="Times New Roman"/>
                <w:bCs/>
                <w:color w:val="000000"/>
                <w:lang w:eastAsia="pl-PL"/>
              </w:rPr>
              <w:t>w zależności od sytuacji epidemi</w:t>
            </w:r>
            <w:r w:rsidR="00721DB7">
              <w:rPr>
                <w:rFonts w:ascii="Times New Roman" w:hAnsi="Times New Roman"/>
                <w:bCs/>
                <w:color w:val="000000"/>
                <w:lang w:eastAsia="pl-PL"/>
              </w:rPr>
              <w:t>ologicznej</w:t>
            </w:r>
            <w:r w:rsidR="007A4073"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  <w:r w:rsidR="00EA3956">
              <w:rPr>
                <w:rFonts w:ascii="Times New Roman" w:hAnsi="Times New Roman"/>
                <w:bCs/>
                <w:color w:val="000000"/>
                <w:lang w:eastAsia="pl-PL"/>
              </w:rPr>
              <w:t>w</w:t>
            </w:r>
            <w:r w:rsidR="00EA3956"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  <w:r w:rsidR="007A4073"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danym </w:t>
            </w:r>
            <w:r w:rsidR="00EA3956">
              <w:rPr>
                <w:rFonts w:ascii="Times New Roman" w:hAnsi="Times New Roman"/>
                <w:bCs/>
                <w:color w:val="000000"/>
                <w:lang w:eastAsia="pl-PL"/>
              </w:rPr>
              <w:t>regionie</w:t>
            </w:r>
            <w:r w:rsidR="007A4073" w:rsidRPr="007A4073">
              <w:rPr>
                <w:rFonts w:ascii="Times New Roman" w:hAnsi="Times New Roman"/>
                <w:bCs/>
                <w:color w:val="000000"/>
                <w:lang w:eastAsia="pl-PL"/>
              </w:rPr>
              <w:t>, czy w danej uczelni</w:t>
            </w:r>
            <w:r w:rsidR="00D7629D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– </w:t>
            </w:r>
            <w:r w:rsidRPr="00030211">
              <w:rPr>
                <w:rFonts w:ascii="Times New Roman" w:hAnsi="Times New Roman"/>
                <w:bCs/>
                <w:color w:val="000000"/>
                <w:lang w:eastAsia="pl-PL"/>
              </w:rPr>
              <w:t>będą umożliwiały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  <w:r w:rsidR="00FF5977">
              <w:rPr>
                <w:rFonts w:ascii="Times New Roman" w:hAnsi="Times New Roman"/>
                <w:bCs/>
                <w:color w:val="000000"/>
                <w:lang w:eastAsia="pl-PL"/>
              </w:rPr>
              <w:t>władz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>om</w:t>
            </w:r>
            <w:r w:rsidR="007A4073"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uczelni podj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>ęcie</w:t>
            </w:r>
            <w:r w:rsidR="007A4073"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decyzj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>i</w:t>
            </w:r>
            <w:r w:rsidR="007A4073" w:rsidRPr="007A407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o prowadzeniu kształcenia na studiach z wykorzystaniem metod i technik kształcenia na odległość, nawet jeżeli ten sposób prowadzenia zajęć nie został przewidziany w programie danych studiów.</w:t>
            </w:r>
            <w:r w:rsidR="00E82672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  <w:r w:rsidR="00D7629D">
              <w:rPr>
                <w:rFonts w:ascii="Times New Roman" w:hAnsi="Times New Roman"/>
                <w:bCs/>
                <w:color w:val="000000"/>
                <w:lang w:eastAsia="pl-PL"/>
              </w:rPr>
              <w:t>Niezbędne jest również, aby w odniesieniu do takiego kształcenia, nie miały zastosowania</w:t>
            </w:r>
            <w:r w:rsidR="00E82672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ogranicze</w:t>
            </w:r>
            <w:r w:rsidR="00D7629D">
              <w:rPr>
                <w:rFonts w:ascii="Times New Roman" w:hAnsi="Times New Roman"/>
                <w:bCs/>
                <w:color w:val="000000"/>
                <w:lang w:eastAsia="pl-PL"/>
              </w:rPr>
              <w:t>nia</w:t>
            </w:r>
            <w:r w:rsidR="00E82672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  <w:r w:rsidR="00E82672" w:rsidRPr="00E82672">
              <w:rPr>
                <w:rFonts w:ascii="Times New Roman" w:hAnsi="Times New Roman"/>
                <w:bCs/>
                <w:color w:val="000000"/>
                <w:lang w:eastAsia="pl-PL"/>
              </w:rPr>
              <w:t>w zakresie liczby punktów ECTS jaka może być</w:t>
            </w:r>
            <w:r w:rsidR="00E82672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uzyskana w ramach kształcenia </w:t>
            </w:r>
            <w:r w:rsidR="00E82672" w:rsidRPr="00E82672">
              <w:rPr>
                <w:rFonts w:ascii="Times New Roman" w:hAnsi="Times New Roman"/>
                <w:bCs/>
                <w:color w:val="000000"/>
                <w:lang w:eastAsia="pl-PL"/>
              </w:rPr>
              <w:t>z wykorzystaniem metod i technik kształcenia na odległość.</w:t>
            </w:r>
          </w:p>
          <w:p w14:paraId="2630058D" w14:textId="3BE1726F" w:rsidR="0082549A" w:rsidRDefault="0082549A" w:rsidP="00CA524D">
            <w:pPr>
              <w:pStyle w:val="Standard"/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N</w:t>
            </w:r>
            <w:r w:rsidR="00D518A7">
              <w:rPr>
                <w:rFonts w:ascii="Times New Roman" w:hAnsi="Times New Roman"/>
                <w:bCs/>
                <w:color w:val="000000"/>
                <w:lang w:eastAsia="pl-PL"/>
              </w:rPr>
              <w:t>ależy wskazać, że n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 xml:space="preserve">ie </w:t>
            </w:r>
            <w:r w:rsidR="00A37ED1">
              <w:rPr>
                <w:rFonts w:ascii="Times New Roman" w:hAnsi="Times New Roman"/>
                <w:bCs/>
                <w:color w:val="000000"/>
                <w:lang w:eastAsia="pl-PL"/>
              </w:rPr>
              <w:t>ma możliwości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zastosowania </w:t>
            </w:r>
            <w:r w:rsidR="00A37ED1">
              <w:rPr>
                <w:rFonts w:ascii="Times New Roman" w:hAnsi="Times New Roman"/>
                <w:bCs/>
                <w:color w:val="000000"/>
                <w:lang w:eastAsia="pl-PL"/>
              </w:rPr>
              <w:t>rozwiązań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  <w:r w:rsidR="00A37ED1">
              <w:rPr>
                <w:rFonts w:ascii="Times New Roman" w:hAnsi="Times New Roman"/>
                <w:bCs/>
                <w:color w:val="000000"/>
                <w:lang w:eastAsia="pl-PL"/>
              </w:rPr>
              <w:t>poza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>legisl</w:t>
            </w:r>
            <w:r w:rsidR="00A37ED1">
              <w:rPr>
                <w:rFonts w:ascii="Times New Roman" w:hAnsi="Times New Roman"/>
                <w:bCs/>
                <w:color w:val="000000"/>
                <w:lang w:eastAsia="pl-PL"/>
              </w:rPr>
              <w:t>acyjnych.</w:t>
            </w:r>
          </w:p>
        </w:tc>
      </w:tr>
      <w:tr w:rsidR="00C77001" w14:paraId="23EC009C" w14:textId="77777777" w:rsidTr="002E7C9E">
        <w:trPr>
          <w:trHeight w:val="142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D1003" w14:textId="77777777" w:rsidR="00C77001" w:rsidRDefault="00AB10AC" w:rsidP="00F24F70">
            <w:pPr>
              <w:pStyle w:val="Standard"/>
              <w:keepNext/>
              <w:numPr>
                <w:ilvl w:val="0"/>
                <w:numId w:val="1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C77001" w14:paraId="0EFDAD87" w14:textId="77777777" w:rsidTr="002E7C9E"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B5F5" w14:textId="36294FE2" w:rsidR="0082549A" w:rsidRDefault="0082549A" w:rsidP="00FC1584">
            <w:pPr>
              <w:pStyle w:val="Standard"/>
              <w:spacing w:before="120" w:after="8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>Niezb</w:t>
            </w:r>
            <w:r w:rsidR="00A37ED1">
              <w:rPr>
                <w:rFonts w:ascii="Times New Roman" w:hAnsi="Times New Roman"/>
                <w:bCs/>
                <w:color w:val="000000"/>
                <w:spacing w:val="-2"/>
              </w:rPr>
              <w:t>ędne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jest podj</w:t>
            </w:r>
            <w:r w:rsidR="00A37ED1">
              <w:rPr>
                <w:rFonts w:ascii="Times New Roman" w:hAnsi="Times New Roman"/>
                <w:bCs/>
                <w:color w:val="000000"/>
                <w:spacing w:val="-2"/>
              </w:rPr>
              <w:t>ęcie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dział</w:t>
            </w:r>
            <w:r w:rsidR="00A37ED1">
              <w:rPr>
                <w:rFonts w:ascii="Times New Roman" w:hAnsi="Times New Roman"/>
                <w:bCs/>
                <w:color w:val="000000"/>
                <w:spacing w:val="-2"/>
              </w:rPr>
              <w:t>ań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legis</w:t>
            </w:r>
            <w:r w:rsidR="00A37ED1">
              <w:rPr>
                <w:rFonts w:ascii="Times New Roman" w:hAnsi="Times New Roman"/>
                <w:bCs/>
                <w:color w:val="000000"/>
                <w:spacing w:val="-2"/>
              </w:rPr>
              <w:t>lacyjnych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poleg</w:t>
            </w:r>
            <w:r w:rsidR="00A37ED1">
              <w:rPr>
                <w:rFonts w:ascii="Times New Roman" w:hAnsi="Times New Roman"/>
                <w:bCs/>
                <w:color w:val="000000"/>
                <w:spacing w:val="-2"/>
              </w:rPr>
              <w:t>ających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na wyd</w:t>
            </w:r>
            <w:r w:rsidR="00A37ED1">
              <w:rPr>
                <w:rFonts w:ascii="Times New Roman" w:hAnsi="Times New Roman"/>
                <w:bCs/>
                <w:color w:val="000000"/>
                <w:spacing w:val="-2"/>
              </w:rPr>
              <w:t>aniu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rozp</w:t>
            </w:r>
            <w:r w:rsidR="00A37ED1">
              <w:rPr>
                <w:rFonts w:ascii="Times New Roman" w:hAnsi="Times New Roman"/>
                <w:bCs/>
                <w:color w:val="000000"/>
                <w:spacing w:val="-2"/>
              </w:rPr>
              <w:t xml:space="preserve">orządzenia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zm</w:t>
            </w:r>
            <w:r w:rsidR="004552F2">
              <w:rPr>
                <w:rFonts w:ascii="Times New Roman" w:hAnsi="Times New Roman"/>
                <w:bCs/>
                <w:color w:val="000000"/>
                <w:spacing w:val="-2"/>
              </w:rPr>
              <w:t>ieniającego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rozp</w:t>
            </w:r>
            <w:r w:rsidR="004552F2">
              <w:rPr>
                <w:rFonts w:ascii="Times New Roman" w:hAnsi="Times New Roman"/>
                <w:bCs/>
                <w:color w:val="000000"/>
                <w:spacing w:val="-2"/>
              </w:rPr>
              <w:t xml:space="preserve">orządzenie Ministra Nauki i Szkolnictwa Wyższego </w:t>
            </w:r>
            <w:r w:rsidR="00D518A7">
              <w:rPr>
                <w:rFonts w:ascii="Times New Roman" w:hAnsi="Times New Roman"/>
                <w:bCs/>
                <w:color w:val="000000"/>
                <w:spacing w:val="-2"/>
              </w:rPr>
              <w:t>z</w:t>
            </w:r>
            <w:r w:rsidR="004552F2">
              <w:rPr>
                <w:rFonts w:ascii="Times New Roman" w:hAnsi="Times New Roman"/>
                <w:bCs/>
                <w:color w:val="000000"/>
                <w:spacing w:val="-2"/>
              </w:rPr>
              <w:t xml:space="preserve"> dnia 27 września 2018 r. w sprawie studiów.</w:t>
            </w:r>
          </w:p>
          <w:p w14:paraId="387C27EE" w14:textId="1CCA7C64" w:rsidR="00F90FAA" w:rsidRPr="00F90FAA" w:rsidRDefault="00F24F70" w:rsidP="00F90FAA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>P</w:t>
            </w:r>
            <w:r w:rsidR="00AB10AC">
              <w:rPr>
                <w:rFonts w:ascii="Times New Roman" w:hAnsi="Times New Roman"/>
                <w:bCs/>
                <w:color w:val="000000"/>
                <w:spacing w:val="-2"/>
              </w:rPr>
              <w:t xml:space="preserve">roponuje się </w:t>
            </w:r>
            <w:r w:rsidR="002316D9">
              <w:rPr>
                <w:rFonts w:ascii="Times New Roman" w:hAnsi="Times New Roman"/>
                <w:bCs/>
                <w:color w:val="000000"/>
                <w:spacing w:val="-2"/>
              </w:rPr>
              <w:t xml:space="preserve">dodanie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w nowelizowanym rozporządzeniu </w:t>
            </w:r>
            <w:r w:rsidR="00F90FAA" w:rsidRPr="00F90FAA">
              <w:rPr>
                <w:rFonts w:ascii="Times New Roman" w:hAnsi="Times New Roman"/>
                <w:bCs/>
                <w:color w:val="000000"/>
                <w:spacing w:val="-2"/>
              </w:rPr>
              <w:t xml:space="preserve">przepisów epizodycznych, na podstawie których w okresie stanu zagrożenia epidemicznego lub stanu epidemii zajęcia na studiach będą mogły być prowadzone z wykorzystaniem metod </w:t>
            </w:r>
            <w:r w:rsidR="002316D9">
              <w:rPr>
                <w:rFonts w:ascii="Times New Roman" w:hAnsi="Times New Roman"/>
                <w:bCs/>
                <w:color w:val="000000"/>
                <w:spacing w:val="-2"/>
              </w:rPr>
              <w:br/>
            </w:r>
            <w:r w:rsidR="00F90FAA" w:rsidRPr="00F90FAA">
              <w:rPr>
                <w:rFonts w:ascii="Times New Roman" w:hAnsi="Times New Roman"/>
                <w:bCs/>
                <w:color w:val="000000"/>
                <w:spacing w:val="-2"/>
              </w:rPr>
              <w:t>i technik kształcenia na odległość niezależnie od tego, czy zostało to przewidziane w programie studiów.</w:t>
            </w:r>
          </w:p>
          <w:p w14:paraId="519CFA38" w14:textId="1F12C253" w:rsidR="00F90FAA" w:rsidRPr="00F90FAA" w:rsidRDefault="00F90FAA" w:rsidP="002316D9">
            <w:pPr>
              <w:pStyle w:val="Standard"/>
              <w:spacing w:after="8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F90FAA">
              <w:rPr>
                <w:rFonts w:ascii="Times New Roman" w:hAnsi="Times New Roman"/>
                <w:bCs/>
                <w:color w:val="000000"/>
                <w:spacing w:val="-2"/>
              </w:rPr>
              <w:t>Liczb</w:t>
            </w:r>
            <w:r w:rsidR="00DD023E">
              <w:rPr>
                <w:rFonts w:ascii="Times New Roman" w:hAnsi="Times New Roman"/>
                <w:bCs/>
                <w:color w:val="000000"/>
                <w:spacing w:val="-2"/>
              </w:rPr>
              <w:t>a</w:t>
            </w:r>
            <w:r w:rsidRPr="00F90FAA">
              <w:rPr>
                <w:rFonts w:ascii="Times New Roman" w:hAnsi="Times New Roman"/>
                <w:bCs/>
                <w:color w:val="000000"/>
                <w:spacing w:val="-2"/>
              </w:rPr>
              <w:t xml:space="preserve"> punktów ECTS przypisanych do zajęć realiz</w:t>
            </w:r>
            <w:r w:rsidR="002316D9">
              <w:rPr>
                <w:rFonts w:ascii="Times New Roman" w:hAnsi="Times New Roman"/>
                <w:bCs/>
                <w:color w:val="000000"/>
                <w:spacing w:val="-2"/>
              </w:rPr>
              <w:t xml:space="preserve">owanych z wykorzystaniem metod </w:t>
            </w:r>
            <w:r w:rsidRPr="00F90FAA">
              <w:rPr>
                <w:rFonts w:ascii="Times New Roman" w:hAnsi="Times New Roman"/>
                <w:bCs/>
                <w:color w:val="000000"/>
                <w:spacing w:val="-2"/>
              </w:rPr>
              <w:t xml:space="preserve">i technik kształcenia na odległość </w:t>
            </w:r>
            <w:r w:rsidR="002316D9">
              <w:rPr>
                <w:rFonts w:ascii="Times New Roman" w:hAnsi="Times New Roman"/>
                <w:bCs/>
                <w:color w:val="000000"/>
                <w:spacing w:val="-2"/>
              </w:rPr>
              <w:br/>
            </w:r>
            <w:r w:rsidRPr="00F90FAA">
              <w:rPr>
                <w:rFonts w:ascii="Times New Roman" w:hAnsi="Times New Roman"/>
                <w:bCs/>
                <w:color w:val="000000"/>
                <w:spacing w:val="-2"/>
              </w:rPr>
              <w:t xml:space="preserve">w okresie stanu zagrożenia epidemicznego lub stanu epidemii, nie </w:t>
            </w:r>
            <w:r w:rsidR="00DD023E">
              <w:rPr>
                <w:rFonts w:ascii="Times New Roman" w:hAnsi="Times New Roman"/>
                <w:bCs/>
                <w:color w:val="000000"/>
                <w:spacing w:val="-2"/>
              </w:rPr>
              <w:t xml:space="preserve">będzie </w:t>
            </w:r>
            <w:r w:rsidRPr="00F90FAA">
              <w:rPr>
                <w:rFonts w:ascii="Times New Roman" w:hAnsi="Times New Roman"/>
                <w:bCs/>
                <w:color w:val="000000"/>
                <w:spacing w:val="-2"/>
              </w:rPr>
              <w:t>wlicza</w:t>
            </w:r>
            <w:r w:rsidR="00DD023E">
              <w:rPr>
                <w:rFonts w:ascii="Times New Roman" w:hAnsi="Times New Roman"/>
                <w:bCs/>
                <w:color w:val="000000"/>
                <w:spacing w:val="-2"/>
              </w:rPr>
              <w:t>na</w:t>
            </w:r>
            <w:r w:rsidRPr="00F90FAA">
              <w:rPr>
                <w:rFonts w:ascii="Times New Roman" w:hAnsi="Times New Roman"/>
                <w:bCs/>
                <w:color w:val="000000"/>
                <w:spacing w:val="-2"/>
              </w:rPr>
              <w:t xml:space="preserve"> do liczby punktów ECTS, jaka może być uzyskana</w:t>
            </w:r>
            <w:r w:rsidR="002316D9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F90FAA">
              <w:rPr>
                <w:rFonts w:ascii="Times New Roman" w:hAnsi="Times New Roman"/>
                <w:bCs/>
                <w:color w:val="000000"/>
                <w:spacing w:val="-2"/>
              </w:rPr>
              <w:t xml:space="preserve">z wykorzystaniem metod i technik kształcenia na odległość, określonej w § 13 nowelizowanego rozporządzenia. </w:t>
            </w:r>
          </w:p>
          <w:p w14:paraId="21DF4F9B" w14:textId="173B7453" w:rsidR="00EC4AC2" w:rsidRPr="00F90FAA" w:rsidRDefault="00F90FAA" w:rsidP="002316D9">
            <w:pPr>
              <w:pStyle w:val="Standard"/>
              <w:spacing w:after="8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lang w:eastAsia="pl-PL"/>
              </w:rPr>
            </w:pPr>
            <w:r w:rsidRPr="00F90FAA">
              <w:rPr>
                <w:rFonts w:ascii="Times New Roman" w:hAnsi="Times New Roman"/>
                <w:bCs/>
                <w:color w:val="000000"/>
                <w:spacing w:val="-2"/>
              </w:rPr>
              <w:t>Powyższe rozwiązania nie będą miały zastosowania do kierunków studiów prowadzonych zgodnie ze standardami kształcenia przygotowującego do wykonywania zawodów, o których mowa w art. 68 ust. 1 ustawy. Kształcenie z wykorzystaniem metod i technik kształcenia na odległość w okresie stanu zagrożenia epidemicznego lub stanu epidemii, będzie prowadzone na tych studiach zgodnie z przepisami wydanymi na podstawie art. 68</w:t>
            </w:r>
            <w:r w:rsidR="00D7629D">
              <w:rPr>
                <w:rFonts w:ascii="Times New Roman" w:hAnsi="Times New Roman"/>
                <w:bCs/>
                <w:color w:val="000000"/>
                <w:spacing w:val="-2"/>
              </w:rPr>
              <w:t xml:space="preserve"> ust. 3 tej</w:t>
            </w:r>
            <w:r w:rsidRPr="00F90FAA">
              <w:rPr>
                <w:rFonts w:ascii="Times New Roman" w:hAnsi="Times New Roman"/>
                <w:bCs/>
                <w:color w:val="000000"/>
                <w:spacing w:val="-2"/>
              </w:rPr>
              <w:t xml:space="preserve"> ustawy.</w:t>
            </w:r>
            <w:r w:rsidR="00EA3956" w:rsidRPr="00EA3956">
              <w:rPr>
                <w:rFonts w:ascii="Times" w:eastAsia="Times New Roman" w:hAnsi="Times"/>
                <w:color w:val="00000A"/>
                <w:sz w:val="24"/>
                <w:szCs w:val="24"/>
                <w:lang w:eastAsia="pl-PL"/>
              </w:rPr>
              <w:t xml:space="preserve"> </w:t>
            </w:r>
            <w:r w:rsidR="00EA3956" w:rsidRPr="00EA3956">
              <w:rPr>
                <w:rFonts w:ascii="Times New Roman" w:hAnsi="Times New Roman"/>
                <w:bCs/>
                <w:color w:val="000000"/>
                <w:spacing w:val="-2"/>
              </w:rPr>
              <w:t>Przepisy te przewidują bowiem szczególne rozwiązania w zakresie wymagań dotyczących kształcenia na odległość, np. wyłączają możliwość prowadzenia praktyk zawodowych z wykorzystaniem metod i technik kształcenia na odległość (standard kształcenia przygotowującego do wykonywania zawodu nauczyciela określony w przepisach wydanych na podstawie art. 68 ust. 3 pkt 4 ustawy), czy określają na niższym poziomie liczbę punktów ECTS, jaka może być uzyskana z wykorzystaniem metod i technik kształcenia na odległość, która w zależności od standardu wynosi od 10% liczby punktów ECTS koniecznej do ukończenia studiów na danym poziomie (np. standard kształcenia przygotowującego do wykonywania zawodu pielęgniarki określony w przepisach wydanych na podstawie art. 68 ust. 3 pkt 1 ustawy) do 25% tej liczby (np. standard kształcenia przygotowującego do wykonywania zawodu farmaceuty określony w przepisach wydanych na podstawie art. 68 ust. 3 pkt 1 ustawy).</w:t>
            </w:r>
          </w:p>
        </w:tc>
      </w:tr>
      <w:tr w:rsidR="00C77001" w14:paraId="7865811A" w14:textId="77777777" w:rsidTr="002E7C9E">
        <w:trPr>
          <w:trHeight w:val="307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6BAB5" w14:textId="77777777" w:rsidR="00C77001" w:rsidRDefault="00AB10AC" w:rsidP="00E733ED">
            <w:pPr>
              <w:pStyle w:val="Standard"/>
              <w:keepNext/>
              <w:numPr>
                <w:ilvl w:val="0"/>
                <w:numId w:val="13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C77001" w14:paraId="258476AD" w14:textId="77777777" w:rsidTr="002E7C9E">
        <w:trPr>
          <w:trHeight w:val="142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A9FE" w14:textId="2DB5B442" w:rsidR="00E92081" w:rsidRDefault="00D7629D" w:rsidP="00D7629D">
            <w:pPr>
              <w:pStyle w:val="Standard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  <w:r w:rsidR="002316D9" w:rsidRPr="002316D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C77001" w14:paraId="01FC79EB" w14:textId="77777777" w:rsidTr="002E7C9E">
        <w:trPr>
          <w:trHeight w:val="359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998EC" w14:textId="77777777" w:rsidR="00C77001" w:rsidRDefault="00AB10AC">
            <w:pPr>
              <w:pStyle w:val="Standard"/>
              <w:numPr>
                <w:ilvl w:val="0"/>
                <w:numId w:val="1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C77001" w14:paraId="047A419F" w14:textId="77777777" w:rsidTr="002E7C9E">
        <w:trPr>
          <w:trHeight w:val="337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DA3A" w14:textId="77777777" w:rsidR="00C77001" w:rsidRPr="004A37DA" w:rsidRDefault="00AB10AC">
            <w:pPr>
              <w:pStyle w:val="Standard"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A37D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C334" w14:textId="77777777" w:rsidR="00C77001" w:rsidRPr="004A37DA" w:rsidRDefault="00AB10AC">
            <w:pPr>
              <w:pStyle w:val="Standard"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A37D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9475" w14:textId="77777777" w:rsidR="00C77001" w:rsidRPr="004A37DA" w:rsidRDefault="00AB10AC">
            <w:pPr>
              <w:pStyle w:val="Standard"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A37D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3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1BED" w14:textId="77777777" w:rsidR="00C77001" w:rsidRPr="004A37DA" w:rsidRDefault="00AB10AC">
            <w:pPr>
              <w:pStyle w:val="Standard"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A37D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402DD" w14:paraId="44D7F15F" w14:textId="77777777" w:rsidTr="002E7C9E">
        <w:trPr>
          <w:trHeight w:val="142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212A" w14:textId="77777777" w:rsidR="003402DD" w:rsidRPr="004A37DA" w:rsidRDefault="003402DD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4A37DA">
              <w:rPr>
                <w:rFonts w:ascii="Times New Roman" w:hAnsi="Times New Roman"/>
                <w:color w:val="000000"/>
                <w:spacing w:val="-2"/>
              </w:rPr>
              <w:t>uczelnie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2F23" w14:textId="50C42B4F" w:rsidR="003402DD" w:rsidRPr="004A37DA" w:rsidRDefault="003402DD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A37DA">
              <w:rPr>
                <w:rFonts w:ascii="Times New Roman" w:hAnsi="Times New Roman"/>
                <w:spacing w:val="-2"/>
              </w:rPr>
              <w:t>397</w:t>
            </w:r>
          </w:p>
        </w:tc>
        <w:tc>
          <w:tcPr>
            <w:tcW w:w="167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1441" w14:textId="700F22FB" w:rsidR="003402DD" w:rsidRPr="004A37DA" w:rsidRDefault="003402DD" w:rsidP="004A37DA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A37DA">
              <w:rPr>
                <w:rFonts w:ascii="Times New Roman" w:hAnsi="Times New Roman"/>
                <w:color w:val="000000"/>
                <w:spacing w:val="-2"/>
              </w:rPr>
              <w:t>MNiSW – Zintegrowany System Informacji o Szkolnictwie Wyższym i Nauce POL-on</w:t>
            </w:r>
          </w:p>
        </w:tc>
        <w:tc>
          <w:tcPr>
            <w:tcW w:w="3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C07B" w14:textId="4F82DF66" w:rsidR="003402DD" w:rsidRPr="002E22E0" w:rsidRDefault="003402DD" w:rsidP="00483FDA">
            <w:pPr>
              <w:pStyle w:val="Standard"/>
              <w:spacing w:after="60" w:line="240" w:lineRule="auto"/>
              <w:rPr>
                <w:rFonts w:ascii="Times New Roman" w:hAnsi="Times New Roman"/>
              </w:rPr>
            </w:pPr>
            <w:r w:rsidRPr="004A37DA">
              <w:rPr>
                <w:rFonts w:ascii="Times New Roman" w:hAnsi="Times New Roman"/>
                <w:color w:val="000000"/>
                <w:spacing w:val="-2"/>
              </w:rPr>
              <w:t xml:space="preserve">Możliwość </w:t>
            </w:r>
            <w:r w:rsidRPr="004A37DA">
              <w:rPr>
                <w:rFonts w:ascii="Times New Roman" w:hAnsi="Times New Roman"/>
                <w:bCs/>
                <w:color w:val="000000"/>
                <w:spacing w:val="-2"/>
              </w:rPr>
              <w:t xml:space="preserve">prowadzenia kształcenia z wykorzystaniem metod i technik </w:t>
            </w:r>
            <w:r w:rsidRPr="004A37DA">
              <w:rPr>
                <w:rFonts w:ascii="Times New Roman" w:hAnsi="Times New Roman"/>
                <w:bCs/>
                <w:color w:val="000000"/>
                <w:spacing w:val="-2"/>
                <w:lang w:eastAsia="pl-PL"/>
              </w:rPr>
              <w:t xml:space="preserve">kształcenia na odległość </w:t>
            </w:r>
            <w:r w:rsidRPr="004A37DA">
              <w:rPr>
                <w:rFonts w:ascii="Times New Roman" w:hAnsi="Times New Roman"/>
                <w:bCs/>
                <w:color w:val="000000"/>
                <w:spacing w:val="-2"/>
              </w:rPr>
              <w:t xml:space="preserve">na studiach </w:t>
            </w:r>
            <w:r w:rsidR="00EA3956">
              <w:rPr>
                <w:rFonts w:ascii="Times New Roman" w:hAnsi="Times New Roman"/>
                <w:bCs/>
                <w:color w:val="000000"/>
                <w:spacing w:val="-2"/>
              </w:rPr>
              <w:t>w </w:t>
            </w:r>
            <w:r w:rsidRPr="00645E05">
              <w:rPr>
                <w:rFonts w:ascii="Times New Roman" w:hAnsi="Times New Roman"/>
                <w:bCs/>
                <w:color w:val="000000"/>
                <w:spacing w:val="-2"/>
              </w:rPr>
              <w:t xml:space="preserve">okresie stanu zagrożenia epidemicznego lub stanu epidemii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bez</w:t>
            </w:r>
            <w:r w:rsidR="00EA3956">
              <w:rPr>
                <w:rFonts w:ascii="Times New Roman" w:hAnsi="Times New Roman"/>
                <w:bCs/>
                <w:color w:val="000000"/>
                <w:spacing w:val="-2"/>
              </w:rPr>
              <w:t xml:space="preserve"> ograniczeń w </w:t>
            </w:r>
            <w:r w:rsidRPr="00645E05">
              <w:rPr>
                <w:rFonts w:ascii="Times New Roman" w:hAnsi="Times New Roman"/>
                <w:bCs/>
                <w:color w:val="000000"/>
                <w:spacing w:val="-2"/>
              </w:rPr>
              <w:t>zakresie liczby punktów ECTS jaka może być uzyskana w ramach kształcenia na odległość, określonych w § 13 nowelizowanego rozporządzenia.</w:t>
            </w:r>
          </w:p>
        </w:tc>
      </w:tr>
      <w:tr w:rsidR="003402DD" w14:paraId="483DBAFF" w14:textId="77777777" w:rsidTr="002E7C9E">
        <w:trPr>
          <w:trHeight w:val="142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9F07" w14:textId="2D9C37CE" w:rsidR="003402DD" w:rsidRPr="004A37DA" w:rsidRDefault="003402DD" w:rsidP="00D027D1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studenci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CF18" w14:textId="49C88958" w:rsidR="003402DD" w:rsidRDefault="003402DD" w:rsidP="00645E05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Cs/>
                <w:iCs/>
                <w:spacing w:val="-2"/>
              </w:rPr>
            </w:pPr>
            <w:r w:rsidRPr="00CA187F">
              <w:rPr>
                <w:rFonts w:ascii="Times New Roman" w:hAnsi="Times New Roman"/>
                <w:bCs/>
                <w:iCs/>
                <w:spacing w:val="-2"/>
              </w:rPr>
              <w:t>1 218 861</w:t>
            </w:r>
          </w:p>
          <w:p w14:paraId="7A95F0C2" w14:textId="52CFAB70" w:rsidR="003402DD" w:rsidRPr="00645E05" w:rsidRDefault="003402DD" w:rsidP="00645E05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Cs/>
                <w:iCs/>
                <w:spacing w:val="-2"/>
              </w:rPr>
            </w:pPr>
            <w:r w:rsidRPr="00645E05">
              <w:rPr>
                <w:rFonts w:ascii="Times New Roman" w:hAnsi="Times New Roman"/>
                <w:bCs/>
                <w:iCs/>
                <w:spacing w:val="-2"/>
              </w:rPr>
              <w:t>(stan w roku</w:t>
            </w:r>
          </w:p>
          <w:p w14:paraId="65424154" w14:textId="77777777" w:rsidR="003402DD" w:rsidRPr="00645E05" w:rsidRDefault="003402DD" w:rsidP="00645E05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Cs/>
                <w:iCs/>
                <w:spacing w:val="-2"/>
              </w:rPr>
            </w:pPr>
            <w:r w:rsidRPr="00645E05">
              <w:rPr>
                <w:rFonts w:ascii="Times New Roman" w:hAnsi="Times New Roman"/>
                <w:bCs/>
                <w:iCs/>
                <w:spacing w:val="-2"/>
              </w:rPr>
              <w:t>akademickim</w:t>
            </w:r>
          </w:p>
          <w:p w14:paraId="0712A989" w14:textId="62EA4F86" w:rsidR="003402DD" w:rsidRPr="004A37DA" w:rsidRDefault="003402DD" w:rsidP="00CA187F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645E05">
              <w:rPr>
                <w:rFonts w:ascii="Times New Roman" w:hAnsi="Times New Roman"/>
                <w:bCs/>
                <w:iCs/>
                <w:spacing w:val="-2"/>
              </w:rPr>
              <w:t>201</w:t>
            </w:r>
            <w:r>
              <w:rPr>
                <w:rFonts w:ascii="Times New Roman" w:hAnsi="Times New Roman"/>
                <w:bCs/>
                <w:iCs/>
                <w:spacing w:val="-2"/>
              </w:rPr>
              <w:t>9</w:t>
            </w:r>
            <w:r w:rsidRPr="00645E05">
              <w:rPr>
                <w:rFonts w:ascii="Times New Roman" w:hAnsi="Times New Roman"/>
                <w:bCs/>
                <w:iCs/>
                <w:spacing w:val="-2"/>
              </w:rPr>
              <w:t>/20</w:t>
            </w:r>
            <w:r>
              <w:rPr>
                <w:rFonts w:ascii="Times New Roman" w:hAnsi="Times New Roman"/>
                <w:bCs/>
                <w:iCs/>
                <w:spacing w:val="-2"/>
              </w:rPr>
              <w:t>20</w:t>
            </w:r>
            <w:r w:rsidRPr="00645E05">
              <w:rPr>
                <w:rFonts w:ascii="Times New Roman" w:hAnsi="Times New Roman"/>
                <w:bCs/>
                <w:iCs/>
                <w:spacing w:val="-2"/>
              </w:rPr>
              <w:t>)</w:t>
            </w:r>
          </w:p>
        </w:tc>
        <w:tc>
          <w:tcPr>
            <w:tcW w:w="1679" w:type="dxa"/>
            <w:gridSpan w:val="7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A603" w14:textId="77777777" w:rsidR="003402DD" w:rsidRPr="004A37DA" w:rsidRDefault="003402DD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B89A" w14:textId="372F66C8" w:rsidR="003402DD" w:rsidRPr="004A37DA" w:rsidRDefault="003402DD" w:rsidP="00EA3956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37DA">
              <w:rPr>
                <w:rFonts w:ascii="Times New Roman" w:hAnsi="Times New Roman"/>
                <w:color w:val="000000"/>
                <w:spacing w:val="-2"/>
              </w:rPr>
              <w:t xml:space="preserve">Możliwość uzyskiwania </w:t>
            </w:r>
            <w:r w:rsidRPr="004A37DA">
              <w:rPr>
                <w:rFonts w:ascii="Times New Roman" w:hAnsi="Times New Roman"/>
                <w:bCs/>
                <w:color w:val="000000"/>
                <w:spacing w:val="-2"/>
              </w:rPr>
              <w:t xml:space="preserve">na studiach </w:t>
            </w:r>
            <w:r w:rsidRPr="004A37DA">
              <w:rPr>
                <w:rFonts w:ascii="Times New Roman" w:hAnsi="Times New Roman"/>
                <w:color w:val="000000"/>
                <w:spacing w:val="-2"/>
              </w:rPr>
              <w:t>większ</w:t>
            </w:r>
            <w:r w:rsidR="00EA3956">
              <w:rPr>
                <w:rFonts w:ascii="Times New Roman" w:hAnsi="Times New Roman"/>
                <w:color w:val="000000"/>
                <w:spacing w:val="-2"/>
              </w:rPr>
              <w:t>ej części efektów uczenia się w </w:t>
            </w:r>
            <w:r w:rsidRPr="004A37DA">
              <w:rPr>
                <w:rFonts w:ascii="Times New Roman" w:hAnsi="Times New Roman"/>
                <w:color w:val="000000"/>
                <w:spacing w:val="-2"/>
              </w:rPr>
              <w:t>ramach</w:t>
            </w:r>
            <w:r w:rsidR="00EA3956">
              <w:rPr>
                <w:rFonts w:ascii="Times New Roman" w:hAnsi="Times New Roman"/>
                <w:bCs/>
                <w:color w:val="000000"/>
                <w:spacing w:val="-2"/>
              </w:rPr>
              <w:t xml:space="preserve"> zajęć realizowanych z </w:t>
            </w:r>
            <w:r w:rsidRPr="004A37DA">
              <w:rPr>
                <w:rFonts w:ascii="Times New Roman" w:hAnsi="Times New Roman"/>
                <w:bCs/>
                <w:color w:val="000000"/>
                <w:spacing w:val="-2"/>
              </w:rPr>
              <w:t>wykorzystaniem metod i</w:t>
            </w:r>
            <w:r w:rsidR="00EA3956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4A37DA">
              <w:rPr>
                <w:rFonts w:ascii="Times New Roman" w:hAnsi="Times New Roman"/>
                <w:bCs/>
                <w:color w:val="000000"/>
                <w:spacing w:val="-2"/>
              </w:rPr>
              <w:t>technik kształcenia na odległość.</w:t>
            </w:r>
          </w:p>
        </w:tc>
      </w:tr>
      <w:tr w:rsidR="00C77001" w14:paraId="40BA5BDF" w14:textId="77777777" w:rsidTr="002E7C9E">
        <w:trPr>
          <w:trHeight w:val="302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9651" w14:textId="77777777" w:rsidR="00C77001" w:rsidRDefault="00AB10AC">
            <w:pPr>
              <w:pStyle w:val="Standard"/>
              <w:numPr>
                <w:ilvl w:val="0"/>
                <w:numId w:val="1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C77001" w14:paraId="3CDCCD84" w14:textId="77777777" w:rsidTr="002E7C9E">
        <w:trPr>
          <w:trHeight w:val="342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D778" w14:textId="42AF8AAD" w:rsidR="002E7C9E" w:rsidRPr="00B25E1E" w:rsidRDefault="00CA187F" w:rsidP="00EA3956">
            <w:pPr>
              <w:pStyle w:val="Standard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ja-JP"/>
              </w:rPr>
              <w:t>Rozporządzenie ze względu na jego charakter nie było przedstawione do opiniowania i</w:t>
            </w:r>
            <w:r w:rsidR="00EA3956">
              <w:rPr>
                <w:rFonts w:ascii="Times New Roman" w:eastAsia="Times New Roman" w:hAnsi="Times New Roman"/>
                <w:color w:val="000000"/>
                <w:spacing w:val="-2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ja-JP"/>
              </w:rPr>
              <w:t>konsultacji publicznych – co wynikało z konieczności jego pilnego wejścia w życie.</w:t>
            </w:r>
          </w:p>
        </w:tc>
      </w:tr>
      <w:tr w:rsidR="00C77001" w14:paraId="0E7385FB" w14:textId="77777777" w:rsidTr="002E7C9E">
        <w:trPr>
          <w:trHeight w:val="363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2042" w14:textId="77777777" w:rsidR="00C77001" w:rsidRDefault="00AB10AC">
            <w:pPr>
              <w:pStyle w:val="Standard"/>
              <w:numPr>
                <w:ilvl w:val="0"/>
                <w:numId w:val="1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Wpływ na sektor finansów publicznych</w:t>
            </w:r>
          </w:p>
        </w:tc>
      </w:tr>
      <w:tr w:rsidR="00C77001" w14:paraId="350AAF42" w14:textId="77777777" w:rsidTr="002E7C9E">
        <w:trPr>
          <w:cantSplit/>
          <w:trHeight w:val="142"/>
        </w:trPr>
        <w:tc>
          <w:tcPr>
            <w:tcW w:w="2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A75C" w14:textId="77777777" w:rsidR="00C77001" w:rsidRDefault="00AB10AC">
            <w:pPr>
              <w:pStyle w:val="Standard"/>
              <w:spacing w:before="40" w:after="4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81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183D" w14:textId="77777777" w:rsidR="00C77001" w:rsidRDefault="00AB10AC">
            <w:pPr>
              <w:pStyle w:val="Standard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C77001" w14:paraId="5069AD8B" w14:textId="77777777" w:rsidTr="002E7C9E">
        <w:trPr>
          <w:trHeight w:val="142"/>
        </w:trPr>
        <w:tc>
          <w:tcPr>
            <w:tcW w:w="2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46C6" w14:textId="77777777" w:rsidR="00661F0A" w:rsidRDefault="00661F0A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04ED" w14:textId="77777777" w:rsidR="00C77001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E09E" w14:textId="77777777" w:rsidR="00C77001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1C84" w14:textId="77777777" w:rsidR="00C77001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A509" w14:textId="77777777" w:rsidR="00C77001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FCC6" w14:textId="77777777" w:rsidR="00C77001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FBBE" w14:textId="77777777" w:rsidR="00C77001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6A42" w14:textId="77777777" w:rsidR="00C77001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55B2" w14:textId="77777777" w:rsidR="00C77001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60EA" w14:textId="77777777" w:rsidR="00C77001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9CEB" w14:textId="77777777" w:rsidR="00C77001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A7C8" w14:textId="77777777" w:rsidR="00C77001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7746" w14:textId="77777777" w:rsidR="00C77001" w:rsidRDefault="00AB10AC">
            <w:pPr>
              <w:pStyle w:val="Standard"/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C77001" w14:paraId="6447F548" w14:textId="77777777" w:rsidTr="002E7C9E">
        <w:trPr>
          <w:trHeight w:val="321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383AB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E641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08C1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C1D9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6904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875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A425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0379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FF3D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AF88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F596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34A9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27F0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</w:tr>
      <w:tr w:rsidR="00C77001" w14:paraId="102AF8F0" w14:textId="77777777" w:rsidTr="002E7C9E">
        <w:trPr>
          <w:trHeight w:val="321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9B5DB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5F36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6D7C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2A34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5F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A6E6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A1CA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B33A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80D4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06CD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D2BF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AEFF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3CA8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</w:tr>
      <w:tr w:rsidR="00C77001" w14:paraId="69672617" w14:textId="77777777" w:rsidTr="002E7C9E">
        <w:trPr>
          <w:trHeight w:val="344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C50F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C14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22DA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DF68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8D4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6178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0FB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82A7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151E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C836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8ED0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C18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AE44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</w:tr>
      <w:tr w:rsidR="00C77001" w14:paraId="6A0550DC" w14:textId="77777777" w:rsidTr="002E7C9E">
        <w:trPr>
          <w:trHeight w:val="344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33D2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D59C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7EBD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F3EC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87B8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4F5E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CBD2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2F19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BCEF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D133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6A17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E905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379D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</w:tr>
      <w:tr w:rsidR="00C77001" w14:paraId="67AC1C9C" w14:textId="77777777" w:rsidTr="002E7C9E">
        <w:trPr>
          <w:trHeight w:val="330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BE50E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41D3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F92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C554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1822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AA7D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6AF4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0210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D71C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28F5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2C65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2663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7C02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</w:tr>
      <w:tr w:rsidR="00C77001" w14:paraId="0A342A69" w14:textId="77777777" w:rsidTr="002E7C9E">
        <w:trPr>
          <w:trHeight w:val="330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27C3D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1BC2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B506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6EF6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ADA8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DB27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27D5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E6DA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162E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CC83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835A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CB4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CD8C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</w:tr>
      <w:tr w:rsidR="00C77001" w14:paraId="3FDA7394" w14:textId="77777777" w:rsidTr="002E7C9E">
        <w:trPr>
          <w:trHeight w:val="351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BBA9D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E2E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0898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840A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3EC9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85FA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A34F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DF38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5929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505D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CAC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7A67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A526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</w:tr>
      <w:tr w:rsidR="00C77001" w14:paraId="56E5B60D" w14:textId="77777777" w:rsidTr="002E7C9E">
        <w:trPr>
          <w:trHeight w:val="351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0C743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2EA7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AA4A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A8C1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E614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71A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963F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C2B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6397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61A9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6703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B708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78AF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</w:tr>
      <w:tr w:rsidR="00C77001" w14:paraId="49A714F4" w14:textId="77777777" w:rsidTr="002E7C9E">
        <w:trPr>
          <w:trHeight w:val="360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00D1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2193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E178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5CA3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9AD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7B89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DE2F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7961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62F1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962F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72B9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0164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3F88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</w:tr>
      <w:tr w:rsidR="00C77001" w14:paraId="6987BC03" w14:textId="77777777" w:rsidTr="002E7C9E">
        <w:trPr>
          <w:trHeight w:val="360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B899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84E5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31B1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0761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D0EE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193E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571C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A31E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767E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62EA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8C1E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34F6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A7F2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</w:tr>
      <w:tr w:rsidR="00C77001" w14:paraId="102BD304" w14:textId="77777777" w:rsidTr="002E7C9E">
        <w:trPr>
          <w:trHeight w:val="357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BBC6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57FF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ACE6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D68A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1D96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D8D6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5F4F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442C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2A18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B9F4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9A50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0AC48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08FE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</w:tr>
      <w:tr w:rsidR="00C77001" w14:paraId="22575BEB" w14:textId="77777777" w:rsidTr="002E7C9E">
        <w:trPr>
          <w:trHeight w:val="357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09A8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5DA0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BD08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CA0D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2F04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5B36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E749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85A1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4E7A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61C1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153C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7CC1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EFC7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</w:tr>
      <w:tr w:rsidR="00C77001" w14:paraId="33928043" w14:textId="77777777" w:rsidTr="002E7C9E">
        <w:trPr>
          <w:trHeight w:val="348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09D0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Źródła finansowania</w:t>
            </w:r>
          </w:p>
        </w:tc>
        <w:tc>
          <w:tcPr>
            <w:tcW w:w="81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B26F5" w14:textId="77777777" w:rsidR="00C77001" w:rsidRPr="008B127B" w:rsidRDefault="00AB10AC" w:rsidP="00AB10AC">
            <w:pPr>
              <w:pStyle w:val="Standard"/>
              <w:spacing w:line="240" w:lineRule="auto"/>
              <w:jc w:val="both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Wejście w życie rozporządzenia nie będzie miało wpływu na sektor finansów publicznych, w tym budżet państwa i budżety jednostek samorządu terytorialnego.</w:t>
            </w:r>
          </w:p>
        </w:tc>
      </w:tr>
      <w:tr w:rsidR="00C77001" w14:paraId="2B63FA25" w14:textId="77777777" w:rsidTr="002E7C9E">
        <w:trPr>
          <w:trHeight w:val="656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5C8A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1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D792" w14:textId="77777777" w:rsidR="00C77001" w:rsidRPr="008B127B" w:rsidRDefault="00AB10AC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127B">
              <w:rPr>
                <w:rFonts w:ascii="Times New Roman" w:hAnsi="Times New Roman"/>
                <w:color w:val="000000"/>
              </w:rPr>
              <w:t>Wejście w życie rozporządzenia nie spowoduje zwiększenia wydatków lub zmniejszenia dochodów budżetu państwa oraz budżetów jednostek samorządu terytorialnego.</w:t>
            </w:r>
          </w:p>
        </w:tc>
      </w:tr>
      <w:tr w:rsidR="00C77001" w14:paraId="1120AA7D" w14:textId="77777777" w:rsidTr="002E7C9E">
        <w:trPr>
          <w:trHeight w:val="345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2BE4" w14:textId="77777777" w:rsidR="00C77001" w:rsidRDefault="00AB10AC">
            <w:pPr>
              <w:pStyle w:val="Standard"/>
              <w:keepNext/>
              <w:numPr>
                <w:ilvl w:val="0"/>
                <w:numId w:val="13"/>
              </w:numPr>
              <w:spacing w:before="120" w:after="120" w:line="240" w:lineRule="auto"/>
              <w:ind w:left="357" w:hanging="357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>
              <w:rPr>
                <w:rFonts w:ascii="Times New Roman" w:hAnsi="Times New Roman"/>
                <w:b/>
                <w:color w:val="000000"/>
              </w:rPr>
              <w:t>konkurencyjność gospodarki i przedsiębiorczość, w tym funkcjonowanie przedsiębiorców oraz na rodzinę, obywateli i gospodarstwa domowe</w:t>
            </w:r>
          </w:p>
        </w:tc>
      </w:tr>
      <w:tr w:rsidR="00C77001" w14:paraId="07E6F131" w14:textId="77777777" w:rsidTr="002E7C9E">
        <w:trPr>
          <w:trHeight w:val="142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3D07" w14:textId="77777777" w:rsidR="00C77001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C77001" w14:paraId="15322696" w14:textId="77777777" w:rsidTr="002E7C9E">
        <w:trPr>
          <w:trHeight w:val="142"/>
        </w:trPr>
        <w:tc>
          <w:tcPr>
            <w:tcW w:w="3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8864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48E1" w14:textId="77777777" w:rsidR="00C77001" w:rsidRPr="008B127B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12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D6CD" w14:textId="77777777" w:rsidR="00C77001" w:rsidRPr="008B127B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12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4213" w14:textId="77777777" w:rsidR="00C77001" w:rsidRPr="008B127B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12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B74F" w14:textId="77777777" w:rsidR="00C77001" w:rsidRPr="008B127B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127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1475" w14:textId="77777777" w:rsidR="00C77001" w:rsidRPr="008B127B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12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C6A4" w14:textId="77777777" w:rsidR="00C77001" w:rsidRPr="008B127B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12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380D" w14:textId="77777777" w:rsidR="00C77001" w:rsidRPr="008B127B" w:rsidRDefault="00AB10AC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8B127B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C77001" w14:paraId="291C1896" w14:textId="77777777" w:rsidTr="002E7C9E">
        <w:trPr>
          <w:cantSplit/>
          <w:trHeight w:val="142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167E" w14:textId="77777777" w:rsidR="00C77001" w:rsidRDefault="00AB10AC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380EBCFC" w14:textId="77777777" w:rsidR="00C77001" w:rsidRDefault="00AB10AC">
            <w:pPr>
              <w:pStyle w:val="Standard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(w mln zł,</w:t>
            </w:r>
          </w:p>
          <w:p w14:paraId="2874E7E4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CF3A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9CCA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DE7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DA24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7F87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3FD4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5D10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1FB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</w:tr>
      <w:tr w:rsidR="00C77001" w14:paraId="4DEAAF82" w14:textId="77777777" w:rsidTr="002E7C9E">
        <w:trPr>
          <w:cantSplit/>
          <w:trHeight w:val="14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E931" w14:textId="77777777" w:rsidR="00661F0A" w:rsidRDefault="00661F0A"/>
        </w:tc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C735" w14:textId="1FEF5A13" w:rsidR="00C77001" w:rsidRDefault="00AD53B3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 </w:t>
            </w:r>
            <w:r w:rsidR="00AB10AC">
              <w:rPr>
                <w:rFonts w:ascii="Times New Roman" w:hAnsi="Times New Roman"/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FDE4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F22A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030A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3894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441C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9E73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55B5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</w:tr>
      <w:tr w:rsidR="00C77001" w14:paraId="256050A7" w14:textId="77777777" w:rsidTr="002E7C9E">
        <w:trPr>
          <w:cantSplit/>
          <w:trHeight w:val="14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F541" w14:textId="77777777" w:rsidR="00661F0A" w:rsidRDefault="00661F0A"/>
        </w:tc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8F16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1BF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2F9F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AC86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4847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9D17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5844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0B88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</w:tr>
      <w:tr w:rsidR="00C77001" w14:paraId="6FCBB054" w14:textId="77777777" w:rsidTr="002E7C9E">
        <w:trPr>
          <w:cantSplit/>
          <w:trHeight w:val="14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CDE3" w14:textId="77777777" w:rsidR="00661F0A" w:rsidRDefault="00661F0A"/>
        </w:tc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78A6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 oraz osoby starsze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4376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C075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4A5B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5695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5D94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F398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FFBD" w14:textId="77777777" w:rsidR="00C77001" w:rsidRPr="008B127B" w:rsidRDefault="00AB10AC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B127B">
              <w:rPr>
                <w:rFonts w:ascii="Times New Roman" w:hAnsi="Times New Roman"/>
              </w:rPr>
              <w:t>0</w:t>
            </w:r>
          </w:p>
        </w:tc>
      </w:tr>
      <w:tr w:rsidR="00C77001" w14:paraId="2D66F059" w14:textId="77777777" w:rsidTr="002E7C9E">
        <w:trPr>
          <w:cantSplit/>
          <w:trHeight w:val="142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68F8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E602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2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B490" w14:textId="77777777" w:rsidR="00C77001" w:rsidRPr="008B127B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127B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C77001" w14:paraId="7F669B3D" w14:textId="77777777" w:rsidTr="002E7C9E">
        <w:trPr>
          <w:cantSplit/>
          <w:trHeight w:val="14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5FB8" w14:textId="77777777" w:rsidR="00661F0A" w:rsidRDefault="00661F0A"/>
        </w:tc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0A70" w14:textId="7B223FF8" w:rsidR="00C77001" w:rsidRDefault="00AD53B3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 </w:t>
            </w:r>
            <w:r w:rsidR="00AB10AC">
              <w:rPr>
                <w:rFonts w:ascii="Times New Roman" w:hAnsi="Times New Roman"/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72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1014" w14:textId="77777777" w:rsidR="00C77001" w:rsidRPr="008B127B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127B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C77001" w14:paraId="4E19015E" w14:textId="77777777" w:rsidTr="002E7C9E">
        <w:trPr>
          <w:cantSplit/>
          <w:trHeight w:val="596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7A68" w14:textId="77777777" w:rsidR="00661F0A" w:rsidRDefault="00661F0A"/>
        </w:tc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BC61" w14:textId="77777777" w:rsidR="00C77001" w:rsidRDefault="00AB10AC">
            <w:pPr>
              <w:pStyle w:val="Standard"/>
              <w:tabs>
                <w:tab w:val="right" w:pos="1936"/>
              </w:tabs>
              <w:spacing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72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8B7C" w14:textId="77777777" w:rsidR="00C77001" w:rsidRPr="008B127B" w:rsidRDefault="00AB10AC">
            <w:pPr>
              <w:pStyle w:val="Tekstkomentarza"/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8B127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–</w:t>
            </w:r>
          </w:p>
        </w:tc>
      </w:tr>
      <w:tr w:rsidR="00C77001" w14:paraId="1B9F95F7" w14:textId="77777777" w:rsidTr="002E7C9E">
        <w:trPr>
          <w:cantSplit/>
          <w:trHeight w:val="240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4D83" w14:textId="77777777" w:rsidR="00661F0A" w:rsidRDefault="00661F0A"/>
        </w:tc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76AC" w14:textId="77777777" w:rsidR="00C77001" w:rsidRDefault="00AB10AC">
            <w:pPr>
              <w:pStyle w:val="Standard"/>
              <w:tabs>
                <w:tab w:val="right" w:pos="1936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 oraz osoby starsze</w:t>
            </w:r>
          </w:p>
        </w:tc>
        <w:tc>
          <w:tcPr>
            <w:tcW w:w="72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ADC0" w14:textId="77777777" w:rsidR="00C77001" w:rsidRPr="008B127B" w:rsidRDefault="00AB10AC">
            <w:pPr>
              <w:pStyle w:val="Standard"/>
              <w:spacing w:line="240" w:lineRule="auto"/>
              <w:rPr>
                <w:rFonts w:ascii="Times New Roman" w:hAnsi="Times New Roman"/>
                <w:spacing w:val="-2"/>
              </w:rPr>
            </w:pPr>
            <w:r w:rsidRPr="008B127B">
              <w:rPr>
                <w:rFonts w:ascii="Times New Roman" w:hAnsi="Times New Roman"/>
                <w:spacing w:val="-2"/>
              </w:rPr>
              <w:t>–</w:t>
            </w:r>
          </w:p>
        </w:tc>
      </w:tr>
      <w:tr w:rsidR="00C77001" w14:paraId="03B44BA0" w14:textId="77777777" w:rsidTr="002E7C9E">
        <w:trPr>
          <w:cantSplit/>
          <w:trHeight w:val="14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D7D5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DB93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FILLIN "" </w:instrTex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(dodaj/usuń)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5E08" w14:textId="77777777" w:rsidR="00C77001" w:rsidRPr="008B127B" w:rsidRDefault="00AB10AC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B127B">
              <w:rPr>
                <w:rFonts w:ascii="Times New Roman" w:hAnsi="Times New Roman"/>
                <w:spacing w:val="-2"/>
              </w:rPr>
              <w:t>–</w:t>
            </w:r>
          </w:p>
        </w:tc>
      </w:tr>
      <w:tr w:rsidR="00C77001" w14:paraId="2D02DE8B" w14:textId="77777777" w:rsidTr="002E7C9E">
        <w:trPr>
          <w:trHeight w:val="484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F033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3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C9B68" w14:textId="33926C6B" w:rsidR="00C77001" w:rsidRDefault="002E1CC5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Wejście w życie rozporządzenia nie będzie miało wpływu na konkurencyjność gospodarki</w:t>
            </w:r>
            <w:r w:rsidR="001369B6">
              <w:rPr>
                <w:rFonts w:ascii="Times New Roman" w:hAnsi="Times New Roman"/>
                <w:color w:val="000000"/>
              </w:rPr>
              <w:t xml:space="preserve"> i </w:t>
            </w:r>
            <w:r>
              <w:rPr>
                <w:rFonts w:ascii="Times New Roman" w:hAnsi="Times New Roman"/>
                <w:color w:val="000000"/>
              </w:rPr>
              <w:t>przedsiębiorczość, w tym funkcjonowanie przedsiębiorców, oraz na sytuację ekonomiczną</w:t>
            </w:r>
            <w:r w:rsidR="001369B6">
              <w:rPr>
                <w:rFonts w:ascii="Times New Roman" w:hAnsi="Times New Roman"/>
                <w:color w:val="000000"/>
              </w:rPr>
              <w:t xml:space="preserve"> i </w:t>
            </w:r>
            <w:r>
              <w:rPr>
                <w:rFonts w:ascii="Times New Roman" w:hAnsi="Times New Roman"/>
                <w:color w:val="000000"/>
              </w:rPr>
              <w:t>społeczną rodziny, obywateli i gospodarstwa domowe, a także na osoby niepełnosprawne i osoby starsze.</w:t>
            </w:r>
          </w:p>
        </w:tc>
      </w:tr>
      <w:tr w:rsidR="00C77001" w14:paraId="0884D024" w14:textId="77777777" w:rsidTr="002E7C9E">
        <w:trPr>
          <w:trHeight w:val="342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03457" w14:textId="77777777" w:rsidR="00C77001" w:rsidRDefault="00AB10AC">
            <w:pPr>
              <w:pStyle w:val="Standard"/>
              <w:numPr>
                <w:ilvl w:val="0"/>
                <w:numId w:val="1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C77001" w14:paraId="0D4A4AB4" w14:textId="77777777" w:rsidTr="002E7C9E">
        <w:trPr>
          <w:trHeight w:val="151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A315" w14:textId="3F55BA0E" w:rsidR="00C77001" w:rsidRDefault="002B751A">
            <w:pPr>
              <w:pStyle w:val="Standard"/>
              <w:spacing w:line="240" w:lineRule="auto"/>
            </w:pPr>
            <w:r w:rsidRPr="002B751A">
              <w:rPr>
                <w:rFonts w:ascii="Segoe UI Symbol" w:hAnsi="Segoe UI Symbol" w:cs="Segoe UI Symbol"/>
                <w:color w:val="000000"/>
                <w:spacing w:val="-2"/>
              </w:rPr>
              <w:t>☒</w:t>
            </w:r>
            <w:r w:rsidR="00AB10AC">
              <w:rPr>
                <w:rFonts w:ascii="Segoe UI Symbol" w:hAnsi="Segoe UI Symbol" w:cs="Segoe UI Symbol"/>
                <w:color w:val="000000"/>
                <w:spacing w:val="-2"/>
              </w:rPr>
              <w:t xml:space="preserve"> </w:t>
            </w:r>
            <w:r w:rsidR="00AB10AC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77001" w14:paraId="72C17CBA" w14:textId="77777777" w:rsidTr="002E7C9E">
        <w:trPr>
          <w:trHeight w:val="946"/>
        </w:trPr>
        <w:tc>
          <w:tcPr>
            <w:tcW w:w="5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8858" w14:textId="77777777" w:rsidR="00C77001" w:rsidRDefault="00AB10AC">
            <w:pPr>
              <w:pStyle w:val="Standard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6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9792" w14:textId="77777777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292A2C5" w14:textId="77777777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E7B142B" w14:textId="31811029" w:rsidR="00C77001" w:rsidRDefault="002B751A">
            <w:pPr>
              <w:pStyle w:val="Standard"/>
            </w:pPr>
            <w:r w:rsidRPr="002B751A">
              <w:rPr>
                <w:rFonts w:ascii="MS Gothic" w:eastAsia="MS Gothic" w:hAnsi="MS Gothic" w:cs="MS Gothic"/>
                <w:color w:val="000000"/>
                <w:spacing w:val="-2"/>
              </w:rPr>
              <w:t>☐</w:t>
            </w:r>
            <w:r w:rsidR="00AB10A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77001" w14:paraId="3F20E8A9" w14:textId="77777777" w:rsidTr="002E7C9E">
        <w:trPr>
          <w:trHeight w:val="1086"/>
        </w:trPr>
        <w:tc>
          <w:tcPr>
            <w:tcW w:w="5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D3E0" w14:textId="2A6E20CD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  <w:spacing w:val="-2"/>
              </w:rPr>
              <w:t>☐</w:t>
            </w:r>
            <w:r w:rsidR="00C076D1">
              <w:rPr>
                <w:rFonts w:ascii="MS Gothic" w:eastAsia="MS Gothic" w:hAnsi="MS Gothic" w:cs="MS Gothic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</w:p>
          <w:p w14:paraId="7CFEE5DA" w14:textId="77777777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  <w:spacing w:val="-2"/>
              </w:rPr>
              <w:t xml:space="preserve">☐ </w:t>
            </w:r>
            <w:r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9C4E636" w14:textId="5DED238D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  <w:spacing w:val="-2"/>
              </w:rPr>
              <w:t>☐</w:t>
            </w:r>
            <w:r w:rsidR="00C076D1">
              <w:rPr>
                <w:rFonts w:ascii="MS Gothic" w:eastAsia="MS Gothic" w:hAnsi="MS Gothic" w:cs="MS Gothic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71C095EF" w14:textId="6D79B236" w:rsidR="00C77001" w:rsidRDefault="00AB10AC" w:rsidP="00C076D1">
            <w:pPr>
              <w:pStyle w:val="Standard"/>
            </w:pPr>
            <w:r>
              <w:rPr>
                <w:rFonts w:ascii="MS Gothic" w:eastAsia="MS Gothic" w:hAnsi="MS Gothic" w:cs="MS Gothic"/>
                <w:color w:val="000000"/>
                <w:spacing w:val="-2"/>
              </w:rPr>
              <w:t>☐</w:t>
            </w:r>
            <w:r w:rsidR="00C076D1">
              <w:rPr>
                <w:rFonts w:ascii="MS Gothic" w:eastAsia="MS Gothic" w:hAnsi="MS Gothic" w:cs="MS Gothic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</w:p>
        </w:tc>
        <w:tc>
          <w:tcPr>
            <w:tcW w:w="6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D662" w14:textId="77777777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  <w:spacing w:val="-2"/>
              </w:rPr>
              <w:t>☐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zwiększenie liczby dokumentów</w:t>
            </w:r>
          </w:p>
          <w:p w14:paraId="5FE11816" w14:textId="77777777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965DD75" w14:textId="77777777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  <w:spacing w:val="-2"/>
              </w:rPr>
              <w:t>☐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wydłużenie czasu na załatwienie sprawy</w:t>
            </w:r>
          </w:p>
          <w:p w14:paraId="33EDA6B3" w14:textId="77777777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  <w:spacing w:val="-2"/>
              </w:rPr>
              <w:t>☐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>
              <w:rPr>
                <w:rFonts w:ascii="Times New Roman" w:hAnsi="Times New Roman"/>
                <w:color w:val="000000"/>
              </w:rPr>
              <w:t xml:space="preserve"> …</w:t>
            </w:r>
          </w:p>
        </w:tc>
      </w:tr>
      <w:tr w:rsidR="00C77001" w14:paraId="0B7E8E0C" w14:textId="77777777" w:rsidTr="002E7C9E">
        <w:trPr>
          <w:trHeight w:val="870"/>
        </w:trPr>
        <w:tc>
          <w:tcPr>
            <w:tcW w:w="5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67BE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Wprowadzane obciążenia są przystosowane do ich elektronizacji.</w:t>
            </w:r>
          </w:p>
        </w:tc>
        <w:tc>
          <w:tcPr>
            <w:tcW w:w="6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E7C0" w14:textId="77777777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15970D0" w14:textId="77777777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F49C104" w14:textId="56CF77A9" w:rsidR="00C77001" w:rsidRDefault="002B751A">
            <w:pPr>
              <w:pStyle w:val="Standard"/>
              <w:spacing w:line="240" w:lineRule="auto"/>
            </w:pPr>
            <w:r w:rsidRPr="002B751A">
              <w:rPr>
                <w:rFonts w:ascii="MS Gothic" w:eastAsia="MS Gothic" w:hAnsi="MS Gothic" w:cs="MS Gothic"/>
                <w:color w:val="000000"/>
              </w:rPr>
              <w:t>☐</w:t>
            </w:r>
            <w:r w:rsidR="00AB10A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77001" w14:paraId="7F6FCE09" w14:textId="77777777" w:rsidTr="002E7C9E">
        <w:trPr>
          <w:trHeight w:val="322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22CD" w14:textId="77777777" w:rsidR="00C77001" w:rsidRDefault="00AB10AC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C77001" w14:paraId="5EBD0C02" w14:textId="77777777" w:rsidTr="002E7C9E">
        <w:trPr>
          <w:trHeight w:val="142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3EFA" w14:textId="77777777" w:rsidR="00C77001" w:rsidRDefault="00AB10AC">
            <w:pPr>
              <w:pStyle w:val="Standard"/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Wpływ na rynek pracy</w:t>
            </w:r>
          </w:p>
        </w:tc>
      </w:tr>
      <w:tr w:rsidR="00C77001" w14:paraId="4B843E96" w14:textId="77777777" w:rsidTr="002E7C9E">
        <w:trPr>
          <w:trHeight w:val="142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8710" w14:textId="77777777" w:rsidR="00C77001" w:rsidRDefault="00AB10AC">
            <w:pPr>
              <w:pStyle w:val="NIEARTTEKSTtekstnieartykuowanynppreambua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Rozporządzenie nie będzie miało wpływu na rynek pracy.</w:t>
            </w:r>
          </w:p>
        </w:tc>
      </w:tr>
      <w:tr w:rsidR="00C77001" w14:paraId="6720DC99" w14:textId="77777777" w:rsidTr="002E7C9E">
        <w:trPr>
          <w:trHeight w:val="142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EF2A" w14:textId="77777777" w:rsidR="00C77001" w:rsidRDefault="00AB10AC" w:rsidP="00C076D1">
            <w:pPr>
              <w:pStyle w:val="Standard"/>
              <w:keepNext/>
              <w:numPr>
                <w:ilvl w:val="0"/>
                <w:numId w:val="13"/>
              </w:numPr>
              <w:spacing w:before="60" w:after="6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77001" w14:paraId="0CA74000" w14:textId="77777777" w:rsidTr="002E7C9E">
        <w:trPr>
          <w:trHeight w:val="839"/>
        </w:trPr>
        <w:tc>
          <w:tcPr>
            <w:tcW w:w="3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B837" w14:textId="526BAAB4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 w:rsidR="00C076D1"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696FFA2" w14:textId="0780AB7D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 w:rsidR="00C076D1"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9D9A1D4" w14:textId="2ED1141B" w:rsidR="00C77001" w:rsidRDefault="00EA3956" w:rsidP="00EA3956">
            <w:pPr>
              <w:pStyle w:val="Standard"/>
              <w:spacing w:line="240" w:lineRule="auto"/>
            </w:pPr>
            <w:r w:rsidRPr="00EA3956">
              <w:rPr>
                <w:rFonts w:ascii="Segoe UI Symbol" w:hAnsi="Segoe UI Symbol" w:cs="Segoe UI Symbol"/>
                <w:color w:val="000000"/>
                <w:spacing w:val="-2"/>
              </w:rPr>
              <w:t>☒</w:t>
            </w:r>
            <w:r w:rsidR="00AB10AC">
              <w:rPr>
                <w:rFonts w:ascii="MS Gothic" w:eastAsia="MS Gothic" w:hAnsi="MS Gothic" w:cs="MS Gothic"/>
                <w:color w:val="000000"/>
                <w:spacing w:val="-2"/>
              </w:rPr>
              <w:t xml:space="preserve"> </w:t>
            </w:r>
            <w:r w:rsidR="00AB10A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B5758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A3956">
              <w:rPr>
                <w:rFonts w:ascii="Times New Roman" w:hAnsi="Times New Roman"/>
                <w:color w:val="000000"/>
                <w:spacing w:val="-2"/>
              </w:rPr>
              <w:t>szkolnictwo wyższe i nauka</w:t>
            </w:r>
          </w:p>
        </w:tc>
        <w:tc>
          <w:tcPr>
            <w:tcW w:w="36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E96D" w14:textId="77777777" w:rsidR="00C77001" w:rsidRDefault="00C77001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904E945" w14:textId="77777777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  <w:spacing w:val="-2"/>
              </w:rPr>
              <w:t>☐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6C75BA7B" w14:textId="77777777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E648" w14:textId="77777777" w:rsidR="00C77001" w:rsidRDefault="00C77001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4B2640B" w14:textId="77777777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  <w:spacing w:val="-2"/>
              </w:rPr>
              <w:t>☐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14:paraId="7AB4FEFE" w14:textId="4614C42C" w:rsidR="00C77001" w:rsidRDefault="00AB10AC">
            <w:pPr>
              <w:pStyle w:val="Standard"/>
              <w:spacing w:line="240" w:lineRule="auto"/>
            </w:pPr>
            <w:r>
              <w:rPr>
                <w:rFonts w:ascii="MS Gothic" w:eastAsia="MS Gothic" w:hAnsi="MS Gothic" w:cs="MS Gothic"/>
                <w:color w:val="000000"/>
                <w:spacing w:val="-2"/>
              </w:rPr>
              <w:t xml:space="preserve">☐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C77001" w14:paraId="6067A90B" w14:textId="77777777" w:rsidTr="002E7C9E">
        <w:trPr>
          <w:trHeight w:val="399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FEDE" w14:textId="77777777" w:rsidR="00C77001" w:rsidRDefault="00AB10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Omówienie wpływu</w:t>
            </w:r>
          </w:p>
        </w:tc>
        <w:tc>
          <w:tcPr>
            <w:tcW w:w="873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4D55" w14:textId="74BAF9ED" w:rsidR="00C77001" w:rsidRDefault="00EA3956" w:rsidP="00483FDA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EA3956">
              <w:rPr>
                <w:rFonts w:ascii="Times New Roman" w:hAnsi="Times New Roman"/>
                <w:bCs/>
                <w:color w:val="000000"/>
                <w:spacing w:val="-2"/>
              </w:rPr>
              <w:t xml:space="preserve">Wejście w życie rozporządzenia umożliwi uelastycznienie wymagań dotyczących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prowadzenia zajęć na studiach z wykorzystaniem metod i technik kształcenia na odległość</w:t>
            </w:r>
            <w:r w:rsidRPr="00EA3956">
              <w:rPr>
                <w:rFonts w:ascii="Times New Roman" w:hAnsi="Times New Roman"/>
                <w:bCs/>
                <w:color w:val="000000"/>
                <w:spacing w:val="-2"/>
              </w:rPr>
              <w:t xml:space="preserve">. Umożliwienie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władzom uczelni podjęcia decyzji dotyczącej prowadzenia zajęć z wykorzystaniem metod i technik kształcenia na odległość</w:t>
            </w:r>
            <w:r w:rsidRPr="00EA3956">
              <w:rPr>
                <w:rFonts w:ascii="Times New Roman" w:hAnsi="Times New Roman"/>
                <w:bCs/>
                <w:color w:val="000000"/>
                <w:spacing w:val="-2"/>
              </w:rPr>
              <w:t xml:space="preserve">, nawet jeżeli ten sposób prowadzenia </w:t>
            </w:r>
            <w:r w:rsidR="00E13BD7">
              <w:rPr>
                <w:rFonts w:ascii="Times New Roman" w:hAnsi="Times New Roman"/>
                <w:bCs/>
                <w:color w:val="000000"/>
                <w:spacing w:val="-2"/>
              </w:rPr>
              <w:t>zajęć nie został przewidziany w </w:t>
            </w:r>
            <w:r w:rsidRPr="00EA3956">
              <w:rPr>
                <w:rFonts w:ascii="Times New Roman" w:hAnsi="Times New Roman"/>
                <w:bCs/>
                <w:color w:val="000000"/>
                <w:spacing w:val="-2"/>
              </w:rPr>
              <w:t>programie danych studiów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, </w:t>
            </w:r>
            <w:r w:rsidRPr="00EA3956">
              <w:rPr>
                <w:rFonts w:ascii="Times New Roman" w:hAnsi="Times New Roman"/>
                <w:bCs/>
                <w:color w:val="000000"/>
                <w:spacing w:val="-2"/>
              </w:rPr>
              <w:t>pozwoli na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szybką reakcję</w:t>
            </w:r>
            <w:r w:rsidRPr="00EA3956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– </w:t>
            </w:r>
            <w:r w:rsidRPr="00EA3956">
              <w:rPr>
                <w:rFonts w:ascii="Times New Roman" w:hAnsi="Times New Roman"/>
                <w:bCs/>
                <w:color w:val="000000"/>
                <w:spacing w:val="-2"/>
              </w:rPr>
              <w:t>w zależności od sytuacji epidemiologicznej w danym regionie, czy w danej uczelni</w:t>
            </w:r>
            <w:r w:rsidR="00E13BD7">
              <w:rPr>
                <w:rFonts w:ascii="Times New Roman" w:hAnsi="Times New Roman"/>
                <w:bCs/>
                <w:color w:val="000000"/>
                <w:spacing w:val="-2"/>
              </w:rPr>
              <w:t>. Ewentualne podjęcie decyzji o 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prowadzeniu kształcenia na odległość może być konieczne w celu </w:t>
            </w:r>
            <w:r w:rsidRPr="00EA3956">
              <w:rPr>
                <w:rFonts w:ascii="Times New Roman" w:hAnsi="Times New Roman"/>
                <w:bCs/>
                <w:color w:val="000000"/>
                <w:spacing w:val="-2"/>
              </w:rPr>
              <w:t>zapewnienia bezpieczeństwa student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om</w:t>
            </w:r>
            <w:r w:rsidRPr="00EA3956">
              <w:rPr>
                <w:rFonts w:ascii="Times New Roman" w:hAnsi="Times New Roman"/>
                <w:bCs/>
                <w:color w:val="000000"/>
                <w:spacing w:val="-2"/>
              </w:rPr>
              <w:t xml:space="preserve"> i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EA3956">
              <w:rPr>
                <w:rFonts w:ascii="Times New Roman" w:hAnsi="Times New Roman"/>
                <w:bCs/>
                <w:color w:val="000000"/>
                <w:spacing w:val="-2"/>
              </w:rPr>
              <w:t>pracownik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om</w:t>
            </w:r>
            <w:r w:rsidRPr="00EA3956">
              <w:rPr>
                <w:rFonts w:ascii="Times New Roman" w:hAnsi="Times New Roman"/>
                <w:bCs/>
                <w:color w:val="000000"/>
                <w:spacing w:val="-2"/>
              </w:rPr>
              <w:t xml:space="preserve"> uczelni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, a w szczególności</w:t>
            </w:r>
            <w:r w:rsidRPr="00EA3956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zapobieżenia przypadkom zachorowań na COVID-19</w:t>
            </w:r>
            <w:r w:rsidRPr="00EA3956"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</w:p>
        </w:tc>
      </w:tr>
      <w:tr w:rsidR="00C77001" w14:paraId="6781EB41" w14:textId="77777777" w:rsidTr="002E7C9E">
        <w:trPr>
          <w:trHeight w:val="142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EBE2" w14:textId="77777777" w:rsidR="00C77001" w:rsidRDefault="00AB10AC">
            <w:pPr>
              <w:pStyle w:val="Standard"/>
              <w:numPr>
                <w:ilvl w:val="0"/>
                <w:numId w:val="1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C77001" w14:paraId="565C56D7" w14:textId="77777777" w:rsidTr="002E7C9E">
        <w:trPr>
          <w:trHeight w:val="338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189E" w14:textId="467F0519" w:rsidR="005D2F6D" w:rsidRDefault="007378E1" w:rsidP="00942B0F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378E1">
              <w:rPr>
                <w:rFonts w:ascii="Times New Roman" w:hAnsi="Times New Roman"/>
                <w:spacing w:val="-2"/>
              </w:rPr>
              <w:t>Proponuje się, aby rozporządzenie weszło w życie z dniem</w:t>
            </w:r>
            <w:r>
              <w:rPr>
                <w:rFonts w:ascii="Times New Roman" w:hAnsi="Times New Roman"/>
                <w:spacing w:val="-2"/>
              </w:rPr>
              <w:t xml:space="preserve"> 1 października 2020 r.</w:t>
            </w:r>
          </w:p>
        </w:tc>
      </w:tr>
      <w:tr w:rsidR="00C77001" w14:paraId="4F1F4811" w14:textId="77777777" w:rsidTr="002E7C9E">
        <w:trPr>
          <w:trHeight w:val="142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503F" w14:textId="77777777" w:rsidR="00C77001" w:rsidRDefault="00AB10AC">
            <w:pPr>
              <w:pStyle w:val="Standard"/>
              <w:numPr>
                <w:ilvl w:val="0"/>
                <w:numId w:val="1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C77001" w14:paraId="2BB71C24" w14:textId="77777777" w:rsidTr="002E7C9E">
        <w:trPr>
          <w:trHeight w:val="321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A371" w14:textId="2CFE27FE" w:rsidR="00C77001" w:rsidRDefault="00AB10AC" w:rsidP="0023192D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Ze względu na specyfikę i charakter rozporządzenia nie przewiduje się przeprowadzania ewaluacji efektów projektu</w:t>
            </w:r>
            <w:r w:rsidR="0023192D">
              <w:rPr>
                <w:rFonts w:ascii="Times New Roman" w:hAnsi="Times New Roman"/>
                <w:color w:val="000000"/>
                <w:spacing w:val="-2"/>
              </w:rPr>
              <w:t>, natomiast jakość kształcenia na studiach będzie podlegała ewaluacji przeprowadzanej przez Polską Komisję Akredytacyjną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C77001" w14:paraId="083CBBAC" w14:textId="77777777" w:rsidTr="002E7C9E">
        <w:trPr>
          <w:trHeight w:val="142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4EBF" w14:textId="77777777" w:rsidR="00C77001" w:rsidRDefault="00AB10AC">
            <w:pPr>
              <w:pStyle w:val="Standard"/>
              <w:keepNext/>
              <w:numPr>
                <w:ilvl w:val="0"/>
                <w:numId w:val="13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)</w:t>
            </w:r>
          </w:p>
        </w:tc>
      </w:tr>
      <w:tr w:rsidR="00C77001" w14:paraId="030D1DF4" w14:textId="77777777" w:rsidTr="002E7C9E">
        <w:trPr>
          <w:trHeight w:val="317"/>
        </w:trPr>
        <w:tc>
          <w:tcPr>
            <w:tcW w:w="1109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7780" w14:textId="48079AF1" w:rsidR="00C77001" w:rsidRDefault="007378E1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Brak.</w:t>
            </w:r>
          </w:p>
        </w:tc>
      </w:tr>
    </w:tbl>
    <w:p w14:paraId="2942D2D0" w14:textId="77777777" w:rsidR="00C77001" w:rsidRDefault="00C77001">
      <w:pPr>
        <w:pStyle w:val="Nagwek1"/>
        <w:rPr>
          <w:rFonts w:ascii="Times New Roman" w:hAnsi="Times New Roman" w:cs="Times New Roman"/>
          <w:sz w:val="2"/>
          <w:szCs w:val="2"/>
        </w:rPr>
      </w:pPr>
    </w:p>
    <w:sectPr w:rsidR="00C77001">
      <w:pgSz w:w="11906" w:h="16838"/>
      <w:pgMar w:top="426" w:right="707" w:bottom="568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6CB16" w14:textId="77777777" w:rsidR="000008A3" w:rsidRDefault="000008A3">
      <w:r>
        <w:separator/>
      </w:r>
    </w:p>
  </w:endnote>
  <w:endnote w:type="continuationSeparator" w:id="0">
    <w:p w14:paraId="4CBCED62" w14:textId="77777777" w:rsidR="000008A3" w:rsidRDefault="0000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8F5F5" w14:textId="77777777" w:rsidR="000008A3" w:rsidRDefault="000008A3">
      <w:r>
        <w:rPr>
          <w:color w:val="000000"/>
        </w:rPr>
        <w:separator/>
      </w:r>
    </w:p>
  </w:footnote>
  <w:footnote w:type="continuationSeparator" w:id="0">
    <w:p w14:paraId="6DE18C36" w14:textId="77777777" w:rsidR="000008A3" w:rsidRDefault="0000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609D"/>
    <w:multiLevelType w:val="multilevel"/>
    <w:tmpl w:val="990CD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9079EE"/>
    <w:multiLevelType w:val="multilevel"/>
    <w:tmpl w:val="BE34742C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125F8"/>
    <w:multiLevelType w:val="multilevel"/>
    <w:tmpl w:val="BD0C1DF0"/>
    <w:styleLink w:val="WW8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077C56"/>
    <w:multiLevelType w:val="multilevel"/>
    <w:tmpl w:val="70A2551C"/>
    <w:styleLink w:val="WW8Num1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60D2957"/>
    <w:multiLevelType w:val="multilevel"/>
    <w:tmpl w:val="5266A9D2"/>
    <w:styleLink w:val="WW8Num21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350DC3"/>
    <w:multiLevelType w:val="multilevel"/>
    <w:tmpl w:val="4360481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3167"/>
    <w:multiLevelType w:val="multilevel"/>
    <w:tmpl w:val="0E6A3C86"/>
    <w:styleLink w:val="WW8Num27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7" w15:restartNumberingAfterBreak="0">
    <w:nsid w:val="24BF6F04"/>
    <w:multiLevelType w:val="multilevel"/>
    <w:tmpl w:val="6BF299EE"/>
    <w:styleLink w:val="WW8Num28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24E341D2"/>
    <w:multiLevelType w:val="multilevel"/>
    <w:tmpl w:val="98B4D190"/>
    <w:styleLink w:val="WW8Num19"/>
    <w:lvl w:ilvl="0">
      <w:start w:val="1"/>
      <w:numFmt w:val="lowerLetter"/>
      <w:lvlText w:val="%1)"/>
      <w:lvlJc w:val="left"/>
      <w:pPr>
        <w:ind w:left="1180" w:hanging="360"/>
      </w:p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285D2826"/>
    <w:multiLevelType w:val="multilevel"/>
    <w:tmpl w:val="097E6A82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333CD"/>
    <w:multiLevelType w:val="multilevel"/>
    <w:tmpl w:val="1F8C8040"/>
    <w:styleLink w:val="WW8Num17"/>
    <w:lvl w:ilvl="0">
      <w:start w:val="1"/>
      <w:numFmt w:val="decimal"/>
      <w:lvlText w:val="%1)"/>
      <w:lvlJc w:val="left"/>
      <w:pPr>
        <w:ind w:left="1047" w:hanging="360"/>
      </w:pPr>
    </w:lvl>
    <w:lvl w:ilvl="1">
      <w:start w:val="1"/>
      <w:numFmt w:val="decimal"/>
      <w:lvlText w:val="%2."/>
      <w:lvlJc w:val="left"/>
      <w:pPr>
        <w:ind w:left="1767" w:hanging="360"/>
      </w:pPr>
    </w:lvl>
    <w:lvl w:ilvl="2">
      <w:start w:val="1"/>
      <w:numFmt w:val="decimal"/>
      <w:lvlText w:val="%3."/>
      <w:lvlJc w:val="left"/>
      <w:pPr>
        <w:ind w:left="2487" w:hanging="360"/>
      </w:pPr>
    </w:lvl>
    <w:lvl w:ilvl="3">
      <w:start w:val="1"/>
      <w:numFmt w:val="decimal"/>
      <w:lvlText w:val="%4."/>
      <w:lvlJc w:val="left"/>
      <w:pPr>
        <w:ind w:left="3207" w:hanging="360"/>
      </w:pPr>
    </w:lvl>
    <w:lvl w:ilvl="4">
      <w:start w:val="1"/>
      <w:numFmt w:val="decimal"/>
      <w:lvlText w:val="%5."/>
      <w:lvlJc w:val="left"/>
      <w:pPr>
        <w:ind w:left="3927" w:hanging="360"/>
      </w:pPr>
    </w:lvl>
    <w:lvl w:ilvl="5">
      <w:start w:val="1"/>
      <w:numFmt w:val="decimal"/>
      <w:lvlText w:val="%6."/>
      <w:lvlJc w:val="left"/>
      <w:pPr>
        <w:ind w:left="4647" w:hanging="360"/>
      </w:pPr>
    </w:lvl>
    <w:lvl w:ilvl="6">
      <w:start w:val="1"/>
      <w:numFmt w:val="decimal"/>
      <w:lvlText w:val="%7."/>
      <w:lvlJc w:val="left"/>
      <w:pPr>
        <w:ind w:left="5367" w:hanging="360"/>
      </w:pPr>
    </w:lvl>
    <w:lvl w:ilvl="7">
      <w:start w:val="1"/>
      <w:numFmt w:val="decimal"/>
      <w:lvlText w:val="%8."/>
      <w:lvlJc w:val="left"/>
      <w:pPr>
        <w:ind w:left="6087" w:hanging="360"/>
      </w:pPr>
    </w:lvl>
    <w:lvl w:ilvl="8">
      <w:start w:val="1"/>
      <w:numFmt w:val="decimal"/>
      <w:lvlText w:val="%9."/>
      <w:lvlJc w:val="left"/>
      <w:pPr>
        <w:ind w:left="6807" w:hanging="360"/>
      </w:pPr>
    </w:lvl>
  </w:abstractNum>
  <w:abstractNum w:abstractNumId="11" w15:restartNumberingAfterBreak="0">
    <w:nsid w:val="2EC5057C"/>
    <w:multiLevelType w:val="multilevel"/>
    <w:tmpl w:val="4A62F76C"/>
    <w:styleLink w:val="WW8Num8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A57BEA"/>
    <w:multiLevelType w:val="multilevel"/>
    <w:tmpl w:val="1408E244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2565B"/>
    <w:multiLevelType w:val="multilevel"/>
    <w:tmpl w:val="5A861F4E"/>
    <w:styleLink w:val="WW8Num11"/>
    <w:lvl w:ilvl="0">
      <w:start w:val="1"/>
      <w:numFmt w:val="decimal"/>
      <w:lvlText w:val="%1."/>
      <w:lvlJc w:val="left"/>
      <w:pPr>
        <w:ind w:left="1047" w:hanging="360"/>
      </w:pPr>
    </w:lvl>
    <w:lvl w:ilvl="1">
      <w:start w:val="1"/>
      <w:numFmt w:val="decimal"/>
      <w:lvlText w:val="%2."/>
      <w:lvlJc w:val="left"/>
      <w:pPr>
        <w:ind w:left="1767" w:hanging="360"/>
      </w:pPr>
    </w:lvl>
    <w:lvl w:ilvl="2">
      <w:start w:val="1"/>
      <w:numFmt w:val="decimal"/>
      <w:lvlText w:val="%3."/>
      <w:lvlJc w:val="left"/>
      <w:pPr>
        <w:ind w:left="2487" w:hanging="360"/>
      </w:pPr>
    </w:lvl>
    <w:lvl w:ilvl="3">
      <w:start w:val="1"/>
      <w:numFmt w:val="decimal"/>
      <w:lvlText w:val="%4."/>
      <w:lvlJc w:val="left"/>
      <w:pPr>
        <w:ind w:left="3207" w:hanging="360"/>
      </w:pPr>
    </w:lvl>
    <w:lvl w:ilvl="4">
      <w:start w:val="1"/>
      <w:numFmt w:val="decimal"/>
      <w:lvlText w:val="%5."/>
      <w:lvlJc w:val="left"/>
      <w:pPr>
        <w:ind w:left="3927" w:hanging="360"/>
      </w:pPr>
    </w:lvl>
    <w:lvl w:ilvl="5">
      <w:start w:val="1"/>
      <w:numFmt w:val="decimal"/>
      <w:lvlText w:val="%6."/>
      <w:lvlJc w:val="left"/>
      <w:pPr>
        <w:ind w:left="4647" w:hanging="360"/>
      </w:pPr>
    </w:lvl>
    <w:lvl w:ilvl="6">
      <w:start w:val="1"/>
      <w:numFmt w:val="decimal"/>
      <w:lvlText w:val="%7."/>
      <w:lvlJc w:val="left"/>
      <w:pPr>
        <w:ind w:left="5367" w:hanging="360"/>
      </w:pPr>
    </w:lvl>
    <w:lvl w:ilvl="7">
      <w:start w:val="1"/>
      <w:numFmt w:val="decimal"/>
      <w:lvlText w:val="%8."/>
      <w:lvlJc w:val="left"/>
      <w:pPr>
        <w:ind w:left="6087" w:hanging="360"/>
      </w:pPr>
    </w:lvl>
    <w:lvl w:ilvl="8">
      <w:start w:val="1"/>
      <w:numFmt w:val="decimal"/>
      <w:lvlText w:val="%9."/>
      <w:lvlJc w:val="left"/>
      <w:pPr>
        <w:ind w:left="6807" w:hanging="360"/>
      </w:pPr>
    </w:lvl>
  </w:abstractNum>
  <w:abstractNum w:abstractNumId="14" w15:restartNumberingAfterBreak="0">
    <w:nsid w:val="3F333825"/>
    <w:multiLevelType w:val="multilevel"/>
    <w:tmpl w:val="3574112E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723B"/>
    <w:multiLevelType w:val="multilevel"/>
    <w:tmpl w:val="184ED32C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41C8"/>
    <w:multiLevelType w:val="multilevel"/>
    <w:tmpl w:val="9C8E6E82"/>
    <w:styleLink w:val="WW8Num15"/>
    <w:lvl w:ilvl="0">
      <w:numFmt w:val="bullet"/>
      <w:lvlText w:val=""/>
      <w:lvlJc w:val="left"/>
      <w:pPr>
        <w:ind w:left="10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</w:rPr>
    </w:lvl>
  </w:abstractNum>
  <w:abstractNum w:abstractNumId="17" w15:restartNumberingAfterBreak="0">
    <w:nsid w:val="4D4105D6"/>
    <w:multiLevelType w:val="multilevel"/>
    <w:tmpl w:val="072EC8FC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4DA274A5"/>
    <w:multiLevelType w:val="multilevel"/>
    <w:tmpl w:val="667E6D6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B68F6"/>
    <w:multiLevelType w:val="multilevel"/>
    <w:tmpl w:val="E938AABE"/>
    <w:styleLink w:val="WW8Num4"/>
    <w:lvl w:ilvl="0">
      <w:start w:val="1"/>
      <w:numFmt w:val="decimal"/>
      <w:lvlText w:val="%1."/>
      <w:lvlJc w:val="left"/>
      <w:pPr>
        <w:ind w:left="1047" w:hanging="360"/>
      </w:pPr>
    </w:lvl>
    <w:lvl w:ilvl="1">
      <w:numFmt w:val="bullet"/>
      <w:lvlText w:val=""/>
      <w:lvlJc w:val="left"/>
      <w:pPr>
        <w:ind w:left="1767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487" w:hanging="180"/>
      </w:pPr>
    </w:lvl>
    <w:lvl w:ilvl="3">
      <w:start w:val="1"/>
      <w:numFmt w:val="decimal"/>
      <w:lvlText w:val="%4."/>
      <w:lvlJc w:val="left"/>
      <w:pPr>
        <w:ind w:left="3207" w:hanging="360"/>
      </w:pPr>
    </w:lvl>
    <w:lvl w:ilvl="4">
      <w:start w:val="1"/>
      <w:numFmt w:val="lowerLetter"/>
      <w:lvlText w:val="%5."/>
      <w:lvlJc w:val="left"/>
      <w:pPr>
        <w:ind w:left="3927" w:hanging="360"/>
      </w:pPr>
    </w:lvl>
    <w:lvl w:ilvl="5">
      <w:start w:val="1"/>
      <w:numFmt w:val="lowerRoman"/>
      <w:lvlText w:val="%6."/>
      <w:lvlJc w:val="right"/>
      <w:pPr>
        <w:ind w:left="4647" w:hanging="180"/>
      </w:pPr>
    </w:lvl>
    <w:lvl w:ilvl="6">
      <w:start w:val="1"/>
      <w:numFmt w:val="decimal"/>
      <w:lvlText w:val="%7."/>
      <w:lvlJc w:val="left"/>
      <w:pPr>
        <w:ind w:left="5367" w:hanging="360"/>
      </w:pPr>
    </w:lvl>
    <w:lvl w:ilvl="7">
      <w:start w:val="1"/>
      <w:numFmt w:val="lowerLetter"/>
      <w:lvlText w:val="%8."/>
      <w:lvlJc w:val="left"/>
      <w:pPr>
        <w:ind w:left="6087" w:hanging="360"/>
      </w:pPr>
    </w:lvl>
    <w:lvl w:ilvl="8">
      <w:start w:val="1"/>
      <w:numFmt w:val="lowerRoman"/>
      <w:lvlText w:val="%9."/>
      <w:lvlJc w:val="right"/>
      <w:pPr>
        <w:ind w:left="6807" w:hanging="180"/>
      </w:pPr>
    </w:lvl>
  </w:abstractNum>
  <w:abstractNum w:abstractNumId="20" w15:restartNumberingAfterBreak="0">
    <w:nsid w:val="57B62A8C"/>
    <w:multiLevelType w:val="multilevel"/>
    <w:tmpl w:val="F8A2F37E"/>
    <w:styleLink w:val="WWNum2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AB34F50"/>
    <w:multiLevelType w:val="multilevel"/>
    <w:tmpl w:val="E4C05E9E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81F5D"/>
    <w:multiLevelType w:val="multilevel"/>
    <w:tmpl w:val="F822B4EC"/>
    <w:styleLink w:val="WW8Num18"/>
    <w:lvl w:ilvl="0">
      <w:numFmt w:val="bullet"/>
      <w:lvlText w:val=""/>
      <w:lvlJc w:val="left"/>
      <w:pPr>
        <w:ind w:left="10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</w:rPr>
    </w:lvl>
  </w:abstractNum>
  <w:abstractNum w:abstractNumId="23" w15:restartNumberingAfterBreak="0">
    <w:nsid w:val="5FB32709"/>
    <w:multiLevelType w:val="multilevel"/>
    <w:tmpl w:val="990CDCF2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16650FA"/>
    <w:multiLevelType w:val="multilevel"/>
    <w:tmpl w:val="7DD622A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60F02"/>
    <w:multiLevelType w:val="multilevel"/>
    <w:tmpl w:val="C1BAA956"/>
    <w:styleLink w:val="WW8Num25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5D020A4"/>
    <w:multiLevelType w:val="multilevel"/>
    <w:tmpl w:val="D97610A2"/>
    <w:styleLink w:val="WW8Num23"/>
    <w:lvl w:ilvl="0">
      <w:numFmt w:val="bullet"/>
      <w:lvlText w:val=""/>
      <w:lvlJc w:val="left"/>
      <w:pPr>
        <w:ind w:left="11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 w:cs="Wingdings"/>
      </w:rPr>
    </w:lvl>
  </w:abstractNum>
  <w:abstractNum w:abstractNumId="27" w15:restartNumberingAfterBreak="0">
    <w:nsid w:val="740A7CB9"/>
    <w:multiLevelType w:val="multilevel"/>
    <w:tmpl w:val="4BE62D80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79CA1797"/>
    <w:multiLevelType w:val="multilevel"/>
    <w:tmpl w:val="46FCA81A"/>
    <w:styleLink w:val="WW8Num7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DB3835"/>
    <w:multiLevelType w:val="multilevel"/>
    <w:tmpl w:val="EB8844FE"/>
    <w:styleLink w:val="WW8Num20"/>
    <w:lvl w:ilvl="0">
      <w:numFmt w:val="bullet"/>
      <w:lvlText w:val="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30" w15:restartNumberingAfterBreak="0">
    <w:nsid w:val="7EFE1E2D"/>
    <w:multiLevelType w:val="multilevel"/>
    <w:tmpl w:val="A1FEF88C"/>
    <w:styleLink w:val="WW8Num14"/>
    <w:lvl w:ilvl="0">
      <w:start w:val="1"/>
      <w:numFmt w:val="decimal"/>
      <w:lvlText w:val="%1."/>
      <w:lvlJc w:val="left"/>
      <w:pPr>
        <w:ind w:left="1047" w:hanging="360"/>
      </w:pPr>
    </w:lvl>
    <w:lvl w:ilvl="1">
      <w:start w:val="1"/>
      <w:numFmt w:val="lowerLetter"/>
      <w:lvlText w:val="%2."/>
      <w:lvlJc w:val="left"/>
      <w:pPr>
        <w:ind w:left="1767" w:hanging="360"/>
      </w:pPr>
    </w:lvl>
    <w:lvl w:ilvl="2">
      <w:start w:val="1"/>
      <w:numFmt w:val="lowerRoman"/>
      <w:lvlText w:val="%3."/>
      <w:lvlJc w:val="right"/>
      <w:pPr>
        <w:ind w:left="2487" w:hanging="180"/>
      </w:pPr>
    </w:lvl>
    <w:lvl w:ilvl="3">
      <w:start w:val="1"/>
      <w:numFmt w:val="decimal"/>
      <w:lvlText w:val="%4."/>
      <w:lvlJc w:val="left"/>
      <w:pPr>
        <w:ind w:left="3207" w:hanging="360"/>
      </w:pPr>
    </w:lvl>
    <w:lvl w:ilvl="4">
      <w:start w:val="1"/>
      <w:numFmt w:val="lowerLetter"/>
      <w:lvlText w:val="%5."/>
      <w:lvlJc w:val="left"/>
      <w:pPr>
        <w:ind w:left="3927" w:hanging="360"/>
      </w:pPr>
    </w:lvl>
    <w:lvl w:ilvl="5">
      <w:start w:val="1"/>
      <w:numFmt w:val="lowerRoman"/>
      <w:lvlText w:val="%6."/>
      <w:lvlJc w:val="right"/>
      <w:pPr>
        <w:ind w:left="4647" w:hanging="180"/>
      </w:pPr>
    </w:lvl>
    <w:lvl w:ilvl="6">
      <w:start w:val="1"/>
      <w:numFmt w:val="decimal"/>
      <w:lvlText w:val="%7."/>
      <w:lvlJc w:val="left"/>
      <w:pPr>
        <w:ind w:left="5367" w:hanging="360"/>
      </w:pPr>
    </w:lvl>
    <w:lvl w:ilvl="7">
      <w:start w:val="1"/>
      <w:numFmt w:val="lowerLetter"/>
      <w:lvlText w:val="%8."/>
      <w:lvlJc w:val="left"/>
      <w:pPr>
        <w:ind w:left="6087" w:hanging="360"/>
      </w:pPr>
    </w:lvl>
    <w:lvl w:ilvl="8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19"/>
  </w:num>
  <w:num w:numId="5">
    <w:abstractNumId w:val="27"/>
  </w:num>
  <w:num w:numId="6">
    <w:abstractNumId w:val="2"/>
  </w:num>
  <w:num w:numId="7">
    <w:abstractNumId w:val="28"/>
  </w:num>
  <w:num w:numId="8">
    <w:abstractNumId w:val="11"/>
  </w:num>
  <w:num w:numId="9">
    <w:abstractNumId w:val="17"/>
  </w:num>
  <w:num w:numId="10">
    <w:abstractNumId w:val="3"/>
  </w:num>
  <w:num w:numId="11">
    <w:abstractNumId w:val="13"/>
  </w:num>
  <w:num w:numId="12">
    <w:abstractNumId w:val="9"/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</w:rPr>
      </w:lvl>
    </w:lvlOverride>
  </w:num>
  <w:num w:numId="14">
    <w:abstractNumId w:val="30"/>
  </w:num>
  <w:num w:numId="15">
    <w:abstractNumId w:val="16"/>
  </w:num>
  <w:num w:numId="16">
    <w:abstractNumId w:val="1"/>
  </w:num>
  <w:num w:numId="17">
    <w:abstractNumId w:val="10"/>
  </w:num>
  <w:num w:numId="18">
    <w:abstractNumId w:val="22"/>
  </w:num>
  <w:num w:numId="19">
    <w:abstractNumId w:val="8"/>
  </w:num>
  <w:num w:numId="20">
    <w:abstractNumId w:val="29"/>
  </w:num>
  <w:num w:numId="21">
    <w:abstractNumId w:val="4"/>
  </w:num>
  <w:num w:numId="22">
    <w:abstractNumId w:val="12"/>
  </w:num>
  <w:num w:numId="23">
    <w:abstractNumId w:val="26"/>
  </w:num>
  <w:num w:numId="24">
    <w:abstractNumId w:val="15"/>
  </w:num>
  <w:num w:numId="25">
    <w:abstractNumId w:val="25"/>
  </w:num>
  <w:num w:numId="26">
    <w:abstractNumId w:val="21"/>
  </w:num>
  <w:num w:numId="27">
    <w:abstractNumId w:val="6"/>
  </w:num>
  <w:num w:numId="28">
    <w:abstractNumId w:val="7"/>
  </w:num>
  <w:num w:numId="29">
    <w:abstractNumId w:val="23"/>
  </w:num>
  <w:num w:numId="30">
    <w:abstractNumId w:val="20"/>
  </w:num>
  <w:num w:numId="31">
    <w:abstractNumId w:val="14"/>
    <w:lvlOverride w:ilvl="0">
      <w:startOverride w:val="1"/>
    </w:lvlOverride>
  </w:num>
  <w:num w:numId="32">
    <w:abstractNumId w:val="23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33">
    <w:abstractNumId w:val="20"/>
    <w:lvlOverride w:ilvl="0">
      <w:startOverride w:val="1"/>
    </w:lvlOverride>
  </w:num>
  <w:num w:numId="34">
    <w:abstractNumId w:val="1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1"/>
    <w:rsid w:val="000008A3"/>
    <w:rsid w:val="00007421"/>
    <w:rsid w:val="000261F8"/>
    <w:rsid w:val="00030211"/>
    <w:rsid w:val="00071D85"/>
    <w:rsid w:val="00073F0A"/>
    <w:rsid w:val="000743E7"/>
    <w:rsid w:val="00081420"/>
    <w:rsid w:val="0008261B"/>
    <w:rsid w:val="000838A3"/>
    <w:rsid w:val="00091258"/>
    <w:rsid w:val="0009384E"/>
    <w:rsid w:val="000C6A6A"/>
    <w:rsid w:val="000C7F30"/>
    <w:rsid w:val="0012380C"/>
    <w:rsid w:val="0013357E"/>
    <w:rsid w:val="001366CC"/>
    <w:rsid w:val="001369B6"/>
    <w:rsid w:val="00136EDE"/>
    <w:rsid w:val="00157A4D"/>
    <w:rsid w:val="00164B96"/>
    <w:rsid w:val="00172420"/>
    <w:rsid w:val="001A74D7"/>
    <w:rsid w:val="001C2B23"/>
    <w:rsid w:val="001D3B96"/>
    <w:rsid w:val="001E458E"/>
    <w:rsid w:val="001F6A01"/>
    <w:rsid w:val="00210286"/>
    <w:rsid w:val="002174ED"/>
    <w:rsid w:val="002316D9"/>
    <w:rsid w:val="0023192D"/>
    <w:rsid w:val="00283518"/>
    <w:rsid w:val="0029407F"/>
    <w:rsid w:val="002A727C"/>
    <w:rsid w:val="002A7C1A"/>
    <w:rsid w:val="002B751A"/>
    <w:rsid w:val="002E1CC5"/>
    <w:rsid w:val="002E22E0"/>
    <w:rsid w:val="002E7C9E"/>
    <w:rsid w:val="00302363"/>
    <w:rsid w:val="0030725E"/>
    <w:rsid w:val="00335602"/>
    <w:rsid w:val="003402DD"/>
    <w:rsid w:val="00345810"/>
    <w:rsid w:val="00356CEF"/>
    <w:rsid w:val="00360AC0"/>
    <w:rsid w:val="00363683"/>
    <w:rsid w:val="00394494"/>
    <w:rsid w:val="003B6A47"/>
    <w:rsid w:val="003C6729"/>
    <w:rsid w:val="003E2BD9"/>
    <w:rsid w:val="003E46EB"/>
    <w:rsid w:val="003E749E"/>
    <w:rsid w:val="0043721F"/>
    <w:rsid w:val="004552F2"/>
    <w:rsid w:val="004752E3"/>
    <w:rsid w:val="00483FDA"/>
    <w:rsid w:val="004A0962"/>
    <w:rsid w:val="004A37DA"/>
    <w:rsid w:val="004C3612"/>
    <w:rsid w:val="004D1299"/>
    <w:rsid w:val="004F211C"/>
    <w:rsid w:val="005014C4"/>
    <w:rsid w:val="005046E9"/>
    <w:rsid w:val="00544BD1"/>
    <w:rsid w:val="00557535"/>
    <w:rsid w:val="00576056"/>
    <w:rsid w:val="005765FA"/>
    <w:rsid w:val="0059470D"/>
    <w:rsid w:val="005B2204"/>
    <w:rsid w:val="005B7DAC"/>
    <w:rsid w:val="005C2384"/>
    <w:rsid w:val="005D2F6D"/>
    <w:rsid w:val="005E1F14"/>
    <w:rsid w:val="005E70D2"/>
    <w:rsid w:val="005F45A0"/>
    <w:rsid w:val="005F643C"/>
    <w:rsid w:val="00600A6F"/>
    <w:rsid w:val="00607284"/>
    <w:rsid w:val="00636C73"/>
    <w:rsid w:val="00645E05"/>
    <w:rsid w:val="0064746F"/>
    <w:rsid w:val="00652D08"/>
    <w:rsid w:val="00661F0A"/>
    <w:rsid w:val="00663EC7"/>
    <w:rsid w:val="0066711B"/>
    <w:rsid w:val="00696979"/>
    <w:rsid w:val="006B2CF1"/>
    <w:rsid w:val="006C2F64"/>
    <w:rsid w:val="006D05A8"/>
    <w:rsid w:val="006D5CBD"/>
    <w:rsid w:val="006E29C7"/>
    <w:rsid w:val="006F0445"/>
    <w:rsid w:val="00721DB7"/>
    <w:rsid w:val="00727FF6"/>
    <w:rsid w:val="007378E1"/>
    <w:rsid w:val="00740A27"/>
    <w:rsid w:val="00752818"/>
    <w:rsid w:val="00753168"/>
    <w:rsid w:val="00757119"/>
    <w:rsid w:val="0077288C"/>
    <w:rsid w:val="00793C5A"/>
    <w:rsid w:val="00795305"/>
    <w:rsid w:val="00797102"/>
    <w:rsid w:val="007A4073"/>
    <w:rsid w:val="007B5E2A"/>
    <w:rsid w:val="007D101C"/>
    <w:rsid w:val="007D78BD"/>
    <w:rsid w:val="00807ABF"/>
    <w:rsid w:val="0082549A"/>
    <w:rsid w:val="00845C5D"/>
    <w:rsid w:val="00861854"/>
    <w:rsid w:val="008726CF"/>
    <w:rsid w:val="00887E5D"/>
    <w:rsid w:val="00893C83"/>
    <w:rsid w:val="008972ED"/>
    <w:rsid w:val="008B127B"/>
    <w:rsid w:val="008C7D84"/>
    <w:rsid w:val="008E1FD8"/>
    <w:rsid w:val="008F10EA"/>
    <w:rsid w:val="00905A30"/>
    <w:rsid w:val="00914787"/>
    <w:rsid w:val="00926606"/>
    <w:rsid w:val="00942B0F"/>
    <w:rsid w:val="00956543"/>
    <w:rsid w:val="00962B3B"/>
    <w:rsid w:val="00963CCB"/>
    <w:rsid w:val="009A285E"/>
    <w:rsid w:val="009B1727"/>
    <w:rsid w:val="00A039C5"/>
    <w:rsid w:val="00A151FC"/>
    <w:rsid w:val="00A30613"/>
    <w:rsid w:val="00A37ED1"/>
    <w:rsid w:val="00AA13C5"/>
    <w:rsid w:val="00AB0618"/>
    <w:rsid w:val="00AB10AC"/>
    <w:rsid w:val="00AC7E06"/>
    <w:rsid w:val="00AD53B3"/>
    <w:rsid w:val="00AE75C1"/>
    <w:rsid w:val="00B00C39"/>
    <w:rsid w:val="00B07CF0"/>
    <w:rsid w:val="00B13F93"/>
    <w:rsid w:val="00B158FD"/>
    <w:rsid w:val="00B25E1E"/>
    <w:rsid w:val="00B30CA2"/>
    <w:rsid w:val="00B31AE6"/>
    <w:rsid w:val="00B35F07"/>
    <w:rsid w:val="00B4235B"/>
    <w:rsid w:val="00B5758B"/>
    <w:rsid w:val="00B765A4"/>
    <w:rsid w:val="00B84893"/>
    <w:rsid w:val="00BA20ED"/>
    <w:rsid w:val="00BB12E9"/>
    <w:rsid w:val="00BB31EC"/>
    <w:rsid w:val="00BB7ABD"/>
    <w:rsid w:val="00BC024E"/>
    <w:rsid w:val="00BF036F"/>
    <w:rsid w:val="00C007A7"/>
    <w:rsid w:val="00C076D1"/>
    <w:rsid w:val="00C07DFD"/>
    <w:rsid w:val="00C13CB6"/>
    <w:rsid w:val="00C13DB2"/>
    <w:rsid w:val="00C35C3E"/>
    <w:rsid w:val="00C72828"/>
    <w:rsid w:val="00C764A9"/>
    <w:rsid w:val="00C77001"/>
    <w:rsid w:val="00C80059"/>
    <w:rsid w:val="00CA1087"/>
    <w:rsid w:val="00CA187F"/>
    <w:rsid w:val="00CA524D"/>
    <w:rsid w:val="00CE183B"/>
    <w:rsid w:val="00D027D1"/>
    <w:rsid w:val="00D0656F"/>
    <w:rsid w:val="00D079F7"/>
    <w:rsid w:val="00D31072"/>
    <w:rsid w:val="00D31CBA"/>
    <w:rsid w:val="00D31E07"/>
    <w:rsid w:val="00D46196"/>
    <w:rsid w:val="00D50D7A"/>
    <w:rsid w:val="00D518A7"/>
    <w:rsid w:val="00D7629D"/>
    <w:rsid w:val="00DA079D"/>
    <w:rsid w:val="00DA2527"/>
    <w:rsid w:val="00DB7257"/>
    <w:rsid w:val="00DD023E"/>
    <w:rsid w:val="00DE1530"/>
    <w:rsid w:val="00DF0F0E"/>
    <w:rsid w:val="00DF32D6"/>
    <w:rsid w:val="00E13BD7"/>
    <w:rsid w:val="00E16286"/>
    <w:rsid w:val="00E40853"/>
    <w:rsid w:val="00E42254"/>
    <w:rsid w:val="00E5351B"/>
    <w:rsid w:val="00E733ED"/>
    <w:rsid w:val="00E74F54"/>
    <w:rsid w:val="00E82672"/>
    <w:rsid w:val="00E86064"/>
    <w:rsid w:val="00E92081"/>
    <w:rsid w:val="00EA0CAE"/>
    <w:rsid w:val="00EA3956"/>
    <w:rsid w:val="00EB0937"/>
    <w:rsid w:val="00EC4AC2"/>
    <w:rsid w:val="00EE3CA6"/>
    <w:rsid w:val="00EE5050"/>
    <w:rsid w:val="00EE51FC"/>
    <w:rsid w:val="00EE6AA7"/>
    <w:rsid w:val="00F05230"/>
    <w:rsid w:val="00F17DB2"/>
    <w:rsid w:val="00F24F70"/>
    <w:rsid w:val="00F57B74"/>
    <w:rsid w:val="00F61331"/>
    <w:rsid w:val="00F67D85"/>
    <w:rsid w:val="00F74726"/>
    <w:rsid w:val="00F76396"/>
    <w:rsid w:val="00F90FAA"/>
    <w:rsid w:val="00FC1584"/>
    <w:rsid w:val="00FC59AC"/>
    <w:rsid w:val="00FE3D89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B36"/>
  <w15:docId w15:val="{CC541752-B1B3-4CE6-BABC-E538461E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Nagwek3">
    <w:name w:val="heading 3"/>
    <w:basedOn w:val="Standard"/>
    <w:next w:val="Standar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oprawka">
    <w:name w:val="Revision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pacing w:line="240" w:lineRule="auto"/>
    </w:pPr>
  </w:style>
  <w:style w:type="paragraph" w:styleId="Stopka">
    <w:name w:val="footer"/>
    <w:basedOn w:val="Standard"/>
    <w:pPr>
      <w:spacing w:line="240" w:lineRule="auto"/>
    </w:pPr>
  </w:style>
  <w:style w:type="paragraph" w:customStyle="1" w:styleId="Endnote">
    <w:name w:val="Endnote"/>
    <w:basedOn w:val="Standard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IEARTTEKSTtekstnieartykuowanynppreambua">
    <w:name w:val="NIEART_TEKST – tekst nieartykułowany (np. preambuła)"/>
    <w:basedOn w:val="Standard"/>
    <w:pPr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Cs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hAnsi="Times New Roman" w:cs="Times New Roman"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Tekstzastpczy">
    <w:name w:val="Placeholder Text"/>
    <w:rPr>
      <w:color w:val="808080"/>
    </w:rPr>
  </w:style>
  <w:style w:type="character" w:customStyle="1" w:styleId="ListLabel5">
    <w:name w:val="ListLabel 5"/>
    <w:rPr>
      <w:b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34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Num39">
    <w:name w:val="WWNum39"/>
    <w:basedOn w:val="Bezlisty"/>
    <w:pPr>
      <w:numPr>
        <w:numId w:val="29"/>
      </w:numPr>
    </w:pPr>
  </w:style>
  <w:style w:type="numbering" w:customStyle="1" w:styleId="WWNum22">
    <w:name w:val="WWNum22"/>
    <w:basedOn w:val="Bezlisty"/>
    <w:pPr>
      <w:numPr>
        <w:numId w:val="30"/>
      </w:numPr>
    </w:p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7D78BD"/>
    <w:rPr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7D78B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8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380C"/>
    <w:rPr>
      <w:color w:val="0563C1" w:themeColor="hyperlink"/>
      <w:u w:val="single"/>
    </w:rPr>
  </w:style>
  <w:style w:type="numbering" w:customStyle="1" w:styleId="WWNum391">
    <w:name w:val="WWNum391"/>
    <w:basedOn w:val="Bezlisty"/>
    <w:rsid w:val="002E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Czaja@mnis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DAE2-14B7-4A23-A0A4-CBDD8282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1832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Company>MNiSW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>Grzenia Ewa</dc:creator>
  <cp:keywords>ocena skutków regulacji</cp:keywords>
  <cp:lastModifiedBy>Stępniewska Joanna</cp:lastModifiedBy>
  <cp:revision>2</cp:revision>
  <dcterms:created xsi:type="dcterms:W3CDTF">2020-09-21T07:59:00Z</dcterms:created>
  <dcterms:modified xsi:type="dcterms:W3CDTF">2020-09-21T07:59:00Z</dcterms:modified>
</cp:coreProperties>
</file>