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343D1" w14:textId="3C388101" w:rsidR="00431655" w:rsidRDefault="00C371C1" w:rsidP="00C371C1">
      <w:pPr>
        <w:jc w:val="center"/>
        <w:rPr>
          <w:rFonts w:ascii="Times New Roman" w:hAnsi="Times New Roman" w:cs="Times New Roman"/>
        </w:rPr>
      </w:pPr>
      <w:bookmarkStart w:id="0" w:name="_GoBack"/>
      <w:bookmarkEnd w:id="0"/>
      <w:r w:rsidRPr="00C371C1">
        <w:rPr>
          <w:rFonts w:ascii="Times New Roman" w:hAnsi="Times New Roman" w:cs="Times New Roman"/>
        </w:rPr>
        <w:t>UZASADNIENIE</w:t>
      </w:r>
    </w:p>
    <w:p w14:paraId="0D1949F4" w14:textId="2DB36D61" w:rsidR="00E125E0" w:rsidRPr="00E125E0" w:rsidRDefault="00E125E0" w:rsidP="00E125E0">
      <w:pPr>
        <w:autoSpaceDE w:val="0"/>
        <w:autoSpaceDN w:val="0"/>
        <w:adjustRightInd w:val="0"/>
        <w:spacing w:after="0" w:line="360" w:lineRule="auto"/>
        <w:ind w:firstLine="708"/>
        <w:jc w:val="both"/>
        <w:rPr>
          <w:rFonts w:ascii="Times New Roman" w:hAnsi="Times New Roman"/>
          <w:color w:val="000000"/>
          <w:sz w:val="24"/>
          <w:szCs w:val="24"/>
        </w:rPr>
      </w:pPr>
      <w:r w:rsidRPr="00E125E0">
        <w:rPr>
          <w:rFonts w:ascii="Times New Roman" w:hAnsi="Times New Roman"/>
          <w:color w:val="000000"/>
          <w:sz w:val="24"/>
          <w:szCs w:val="24"/>
        </w:rPr>
        <w:t>Konieczność wydania projektowanego rozporządzenia Ministra Infrastruktury</w:t>
      </w:r>
      <w:r w:rsidR="000626F9">
        <w:rPr>
          <w:rFonts w:ascii="Times New Roman" w:hAnsi="Times New Roman"/>
          <w:color w:val="000000"/>
          <w:sz w:val="24"/>
          <w:szCs w:val="24"/>
        </w:rPr>
        <w:br/>
      </w:r>
      <w:r w:rsidRPr="00E125E0">
        <w:rPr>
          <w:rFonts w:ascii="Times New Roman" w:hAnsi="Times New Roman"/>
          <w:color w:val="000000"/>
          <w:sz w:val="24"/>
          <w:szCs w:val="24"/>
        </w:rPr>
        <w:t>w sprawie pracowników zatrudnionych na stanowiskach bezpośrednio związanych</w:t>
      </w:r>
      <w:r w:rsidR="000626F9">
        <w:rPr>
          <w:rFonts w:ascii="Times New Roman" w:hAnsi="Times New Roman"/>
          <w:color w:val="000000"/>
          <w:sz w:val="24"/>
          <w:szCs w:val="24"/>
        </w:rPr>
        <w:br/>
      </w:r>
      <w:r w:rsidRPr="00E125E0">
        <w:rPr>
          <w:rFonts w:ascii="Times New Roman" w:hAnsi="Times New Roman"/>
          <w:color w:val="000000"/>
          <w:sz w:val="24"/>
          <w:szCs w:val="24"/>
        </w:rPr>
        <w:t xml:space="preserve">z prowadzeniem i bezpieczeństwem ruchu kolejowego oraz prowadzeniem określonych rodzajów pojazdów kolejowych wynika z nowego brzmienia art. 22d ust. 1 ustawy z dnia </w:t>
      </w:r>
      <w:r w:rsidR="00452B53">
        <w:rPr>
          <w:rFonts w:ascii="Times New Roman" w:hAnsi="Times New Roman"/>
          <w:color w:val="000000"/>
          <w:sz w:val="24"/>
          <w:szCs w:val="24"/>
        </w:rPr>
        <w:br/>
      </w:r>
      <w:r w:rsidRPr="00E125E0">
        <w:rPr>
          <w:rFonts w:ascii="Times New Roman" w:hAnsi="Times New Roman"/>
          <w:color w:val="000000"/>
          <w:sz w:val="24"/>
          <w:szCs w:val="24"/>
        </w:rPr>
        <w:t>28 marca 2003 r. o transporcie kolejowym (Dz. U. z 20</w:t>
      </w:r>
      <w:r w:rsidR="00822239">
        <w:rPr>
          <w:rFonts w:ascii="Times New Roman" w:hAnsi="Times New Roman"/>
          <w:color w:val="000000"/>
          <w:sz w:val="24"/>
          <w:szCs w:val="24"/>
        </w:rPr>
        <w:t>20</w:t>
      </w:r>
      <w:r w:rsidRPr="00E125E0">
        <w:rPr>
          <w:rFonts w:ascii="Times New Roman" w:hAnsi="Times New Roman"/>
          <w:color w:val="000000"/>
          <w:sz w:val="24"/>
          <w:szCs w:val="24"/>
        </w:rPr>
        <w:t xml:space="preserve"> r. poz. </w:t>
      </w:r>
      <w:r w:rsidR="00822239">
        <w:rPr>
          <w:rFonts w:ascii="Times New Roman" w:hAnsi="Times New Roman"/>
          <w:color w:val="000000"/>
          <w:sz w:val="24"/>
          <w:szCs w:val="24"/>
        </w:rPr>
        <w:t>1043</w:t>
      </w:r>
      <w:r w:rsidR="004A2D9C">
        <w:rPr>
          <w:rFonts w:ascii="Times New Roman" w:hAnsi="Times New Roman"/>
          <w:color w:val="000000"/>
          <w:sz w:val="24"/>
          <w:szCs w:val="24"/>
        </w:rPr>
        <w:t>, z późn. zm.</w:t>
      </w:r>
      <w:r w:rsidRPr="00E125E0">
        <w:rPr>
          <w:rFonts w:ascii="Times New Roman" w:hAnsi="Times New Roman"/>
          <w:color w:val="000000"/>
          <w:sz w:val="24"/>
          <w:szCs w:val="24"/>
        </w:rPr>
        <w:t xml:space="preserve">) nadanego art. 1 pkt 11 ustawy z dnia 9 stycznia 2020 r. o zmianie ustawy o transporcie kolejowym oraz niektórych innych ustaw (Dz. U.  poz. 462), a także z przepisu przejściowego w art. 11 ust. 1 ww. ustawy zmieniającej. </w:t>
      </w:r>
    </w:p>
    <w:p w14:paraId="24F2A840" w14:textId="3872DA67" w:rsidR="00E125E0" w:rsidRDefault="00E125E0" w:rsidP="00E125E0">
      <w:pPr>
        <w:autoSpaceDE w:val="0"/>
        <w:autoSpaceDN w:val="0"/>
        <w:adjustRightInd w:val="0"/>
        <w:spacing w:after="0" w:line="360" w:lineRule="auto"/>
        <w:ind w:firstLine="708"/>
        <w:jc w:val="both"/>
        <w:rPr>
          <w:rFonts w:ascii="Times New Roman" w:hAnsi="Times New Roman"/>
          <w:color w:val="000000"/>
          <w:sz w:val="24"/>
          <w:szCs w:val="24"/>
        </w:rPr>
      </w:pPr>
      <w:r w:rsidRPr="00E125E0">
        <w:rPr>
          <w:rFonts w:ascii="Times New Roman" w:hAnsi="Times New Roman"/>
          <w:color w:val="000000"/>
          <w:sz w:val="24"/>
          <w:szCs w:val="24"/>
        </w:rPr>
        <w:t>Zmiana art. 22d ust. 1 ustawy z dnia 28 marca 2003 r. o transporcie kolejowym polega na dodaniu „zwrotniczego” do wykazu st</w:t>
      </w:r>
      <w:r w:rsidR="000626F9">
        <w:rPr>
          <w:rFonts w:ascii="Times New Roman" w:hAnsi="Times New Roman"/>
          <w:color w:val="000000"/>
          <w:sz w:val="24"/>
          <w:szCs w:val="24"/>
        </w:rPr>
        <w:t>anowisk bezpośrednio związanych</w:t>
      </w:r>
      <w:r w:rsidR="000626F9">
        <w:rPr>
          <w:rFonts w:ascii="Times New Roman" w:hAnsi="Times New Roman"/>
          <w:color w:val="000000"/>
          <w:sz w:val="24"/>
          <w:szCs w:val="24"/>
        </w:rPr>
        <w:br/>
      </w:r>
      <w:r w:rsidRPr="00E125E0">
        <w:rPr>
          <w:rFonts w:ascii="Times New Roman" w:hAnsi="Times New Roman"/>
          <w:color w:val="000000"/>
          <w:sz w:val="24"/>
          <w:szCs w:val="24"/>
        </w:rPr>
        <w:t>z prowadzeniem i bezpieczeństwem ruchu kolejowego oraz z prowadzeniem określonych rodzajów pojazdów kolejowych, dla których minister właściwy do spraw transportu określa, w drodze rozporządzenia, wymagania, jakie powinny spełniać osoby zatrudnione na tych stanowiskach, mając na uwadze zapewnienie bezpieczeństwa w transporcie kolejowym.</w:t>
      </w:r>
    </w:p>
    <w:p w14:paraId="0C7CF859" w14:textId="32AD8198" w:rsidR="005B5512" w:rsidRDefault="005B5512" w:rsidP="00E125E0">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W związku z tym w projektowanym rozporządzeniu dodano wymagania, </w:t>
      </w:r>
      <w:r w:rsidRPr="005B5512">
        <w:rPr>
          <w:rFonts w:ascii="Times New Roman" w:hAnsi="Times New Roman"/>
          <w:color w:val="000000"/>
          <w:sz w:val="24"/>
          <w:szCs w:val="24"/>
        </w:rPr>
        <w:t>jakie powinny spełniać osoby zatrudnione na</w:t>
      </w:r>
      <w:r>
        <w:rPr>
          <w:rFonts w:ascii="Times New Roman" w:hAnsi="Times New Roman"/>
          <w:color w:val="000000"/>
          <w:sz w:val="24"/>
          <w:szCs w:val="24"/>
        </w:rPr>
        <w:t xml:space="preserve"> stanowisku „zwrotniczego”.</w:t>
      </w:r>
    </w:p>
    <w:p w14:paraId="6FE2AF2D" w14:textId="68051F28" w:rsidR="00637C45" w:rsidRDefault="002476B7" w:rsidP="006F3BFF">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Ponadto w</w:t>
      </w:r>
      <w:r w:rsidR="00637C45" w:rsidRPr="00637C45">
        <w:rPr>
          <w:rFonts w:ascii="Times New Roman" w:hAnsi="Times New Roman"/>
          <w:color w:val="000000"/>
          <w:sz w:val="24"/>
          <w:szCs w:val="24"/>
        </w:rPr>
        <w:t xml:space="preserve"> projektowanym </w:t>
      </w:r>
      <w:r w:rsidR="00637C45">
        <w:rPr>
          <w:rFonts w:ascii="Times New Roman" w:hAnsi="Times New Roman"/>
          <w:color w:val="000000"/>
          <w:sz w:val="24"/>
          <w:szCs w:val="24"/>
        </w:rPr>
        <w:t>rozporządzeniu</w:t>
      </w:r>
      <w:r w:rsidR="00637C45" w:rsidRPr="00637C45">
        <w:rPr>
          <w:rFonts w:ascii="Times New Roman" w:hAnsi="Times New Roman"/>
          <w:color w:val="000000"/>
          <w:sz w:val="24"/>
          <w:szCs w:val="24"/>
        </w:rPr>
        <w:t>, w porównaniu do obo</w:t>
      </w:r>
      <w:r>
        <w:rPr>
          <w:rFonts w:ascii="Times New Roman" w:hAnsi="Times New Roman"/>
          <w:color w:val="000000"/>
          <w:sz w:val="24"/>
          <w:szCs w:val="24"/>
        </w:rPr>
        <w:t>wiązującego,</w:t>
      </w:r>
      <w:r w:rsidR="00BD6024">
        <w:rPr>
          <w:rFonts w:ascii="Times New Roman" w:hAnsi="Times New Roman"/>
          <w:color w:val="000000"/>
          <w:sz w:val="24"/>
          <w:szCs w:val="24"/>
        </w:rPr>
        <w:br/>
      </w:r>
      <w:r w:rsidR="00637C45" w:rsidRPr="00637C45">
        <w:rPr>
          <w:rFonts w:ascii="Times New Roman" w:hAnsi="Times New Roman"/>
          <w:color w:val="000000"/>
          <w:sz w:val="24"/>
          <w:szCs w:val="24"/>
        </w:rPr>
        <w:t xml:space="preserve">w wykazie stanowisk bezpośrednio związanych z prowadzeniem i bezpieczeństwem ruchu kolejowego oraz z prowadzeniem określonych rodzajów pojazdów kolejowych wykreślony został pomocnik maszynisty </w:t>
      </w:r>
      <w:r w:rsidR="00DF6F0C">
        <w:rPr>
          <w:rFonts w:ascii="Times New Roman" w:hAnsi="Times New Roman"/>
          <w:color w:val="000000"/>
          <w:sz w:val="24"/>
          <w:szCs w:val="24"/>
        </w:rPr>
        <w:t xml:space="preserve">pojazdów trakcyjnych </w:t>
      </w:r>
      <w:r w:rsidR="00637C45" w:rsidRPr="00637C45">
        <w:rPr>
          <w:rFonts w:ascii="Times New Roman" w:hAnsi="Times New Roman"/>
          <w:color w:val="000000"/>
          <w:sz w:val="24"/>
          <w:szCs w:val="24"/>
        </w:rPr>
        <w:t>ze względu na wygaśnięcie okresu przejściowego ustanowionego w art. 3 ust. 6 ustawy z dnia 25 czerwca 2009 r. o zmianie</w:t>
      </w:r>
      <w:r w:rsidR="00637C45">
        <w:rPr>
          <w:rFonts w:ascii="Times New Roman" w:hAnsi="Times New Roman"/>
          <w:color w:val="000000"/>
          <w:sz w:val="24"/>
          <w:szCs w:val="24"/>
        </w:rPr>
        <w:t xml:space="preserve"> ustawy o transporcie kolejowym</w:t>
      </w:r>
      <w:r w:rsidR="00DF6F0C">
        <w:rPr>
          <w:rFonts w:ascii="Times New Roman" w:hAnsi="Times New Roman"/>
          <w:color w:val="000000"/>
          <w:sz w:val="24"/>
          <w:szCs w:val="24"/>
        </w:rPr>
        <w:t xml:space="preserve"> (Dz. U. poz. 1658, z późn. zm.)</w:t>
      </w:r>
      <w:r w:rsidR="00637C45">
        <w:rPr>
          <w:rFonts w:ascii="Times New Roman" w:hAnsi="Times New Roman"/>
          <w:color w:val="000000"/>
          <w:sz w:val="24"/>
          <w:szCs w:val="24"/>
        </w:rPr>
        <w:t>,</w:t>
      </w:r>
      <w:r w:rsidR="00637C45" w:rsidRPr="00637C45">
        <w:rPr>
          <w:rFonts w:ascii="Times New Roman" w:hAnsi="Times New Roman"/>
          <w:color w:val="000000"/>
          <w:sz w:val="24"/>
          <w:szCs w:val="24"/>
        </w:rPr>
        <w:t xml:space="preserve"> zgodnie z którym czynności na stanowisku pomocnika maszynisty pojazdów trakcyjnych mog</w:t>
      </w:r>
      <w:r w:rsidR="00DF6F0C">
        <w:rPr>
          <w:rFonts w:ascii="Times New Roman" w:hAnsi="Times New Roman"/>
          <w:color w:val="000000"/>
          <w:sz w:val="24"/>
          <w:szCs w:val="24"/>
        </w:rPr>
        <w:t>ły</w:t>
      </w:r>
      <w:r w:rsidR="00637C45" w:rsidRPr="00637C45">
        <w:rPr>
          <w:rFonts w:ascii="Times New Roman" w:hAnsi="Times New Roman"/>
          <w:color w:val="000000"/>
          <w:sz w:val="24"/>
          <w:szCs w:val="24"/>
        </w:rPr>
        <w:t xml:space="preserve"> być wykonywane do dnia 29 października 2018 r.  </w:t>
      </w:r>
    </w:p>
    <w:p w14:paraId="29D620C8" w14:textId="2071045C" w:rsidR="00637C45" w:rsidRDefault="002476B7" w:rsidP="006F3BFF">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Z</w:t>
      </w:r>
      <w:r w:rsidR="00637C45" w:rsidRPr="00637C45">
        <w:rPr>
          <w:rFonts w:ascii="Times New Roman" w:hAnsi="Times New Roman"/>
          <w:color w:val="000000"/>
          <w:sz w:val="24"/>
          <w:szCs w:val="24"/>
        </w:rPr>
        <w:t>godnie z art. 3 ust. 5 ww. ustawy osoby, które przed dniem 29 października 2013 r. rozpoczęły szkolenie albo nabyły uprawnienia do wykonywania czynności na stanowisku pomocnika maszynisty pojazdów trakcyjnych, mogły nabywać uprawnienia maszynisty pojazdów trakcyjnych na podstawie obowiązującego</w:t>
      </w:r>
      <w:r w:rsidR="00FB3DB2">
        <w:rPr>
          <w:rFonts w:ascii="Times New Roman" w:hAnsi="Times New Roman"/>
          <w:color w:val="000000"/>
          <w:sz w:val="24"/>
          <w:szCs w:val="24"/>
        </w:rPr>
        <w:t xml:space="preserve"> wtedy</w:t>
      </w:r>
      <w:r w:rsidR="00637C45" w:rsidRPr="00637C45">
        <w:rPr>
          <w:rFonts w:ascii="Times New Roman" w:hAnsi="Times New Roman"/>
          <w:color w:val="000000"/>
          <w:sz w:val="24"/>
          <w:szCs w:val="24"/>
        </w:rPr>
        <w:t xml:space="preserve"> rozporządzenia Ministra Infrastruktury z dnia 16 sierpnia 2004 r. w sprawie wykazu stanowisk bezpośrednio związanych z prowadzeniem i bezpieczeństwem ruchu kolejowego i warunków, jakie powinny spełniać osoby zatrudnione na tych stanowiskach oraz prowadzący pojazdy kolejowe. </w:t>
      </w:r>
    </w:p>
    <w:p w14:paraId="640D7A72" w14:textId="6A0C2B36" w:rsidR="006F3BFF" w:rsidRDefault="00637C45" w:rsidP="006F3BFF">
      <w:pPr>
        <w:autoSpaceDE w:val="0"/>
        <w:autoSpaceDN w:val="0"/>
        <w:adjustRightInd w:val="0"/>
        <w:spacing w:after="0" w:line="360" w:lineRule="auto"/>
        <w:ind w:firstLine="708"/>
        <w:jc w:val="both"/>
        <w:rPr>
          <w:rFonts w:ascii="Times New Roman" w:hAnsi="Times New Roman"/>
          <w:color w:val="000000"/>
          <w:sz w:val="24"/>
          <w:szCs w:val="24"/>
        </w:rPr>
      </w:pPr>
      <w:r w:rsidRPr="00637C45">
        <w:rPr>
          <w:rFonts w:ascii="Times New Roman" w:hAnsi="Times New Roman"/>
          <w:color w:val="000000"/>
          <w:sz w:val="24"/>
          <w:szCs w:val="24"/>
        </w:rPr>
        <w:lastRenderedPageBreak/>
        <w:t xml:space="preserve">W związku z powyższym w </w:t>
      </w:r>
      <w:r>
        <w:rPr>
          <w:rFonts w:ascii="Times New Roman" w:hAnsi="Times New Roman"/>
          <w:color w:val="000000"/>
          <w:sz w:val="24"/>
          <w:szCs w:val="24"/>
        </w:rPr>
        <w:t>projektowanym rozporządzeniu</w:t>
      </w:r>
      <w:r w:rsidRPr="00637C45">
        <w:rPr>
          <w:rFonts w:ascii="Times New Roman" w:hAnsi="Times New Roman"/>
          <w:color w:val="000000"/>
          <w:sz w:val="24"/>
          <w:szCs w:val="24"/>
        </w:rPr>
        <w:t xml:space="preserve"> nie ma potrzeby wprowadzania przepisów przejściowych w zakresie pomocnika maszynisty.</w:t>
      </w:r>
    </w:p>
    <w:p w14:paraId="7F243E81" w14:textId="760505B7" w:rsidR="00637C45" w:rsidRPr="00395BE2" w:rsidRDefault="00637C45" w:rsidP="006F3BFF">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Jednocześnie </w:t>
      </w:r>
      <w:r w:rsidR="00CF375B">
        <w:rPr>
          <w:rFonts w:ascii="Times New Roman" w:hAnsi="Times New Roman"/>
          <w:color w:val="000000"/>
          <w:sz w:val="24"/>
          <w:szCs w:val="24"/>
        </w:rPr>
        <w:t>w projekcie</w:t>
      </w:r>
      <w:r>
        <w:rPr>
          <w:rFonts w:ascii="Times New Roman" w:hAnsi="Times New Roman"/>
          <w:color w:val="000000"/>
          <w:sz w:val="24"/>
          <w:szCs w:val="24"/>
        </w:rPr>
        <w:t xml:space="preserve"> rozporządzenia </w:t>
      </w:r>
      <w:r w:rsidR="00CF375B">
        <w:rPr>
          <w:rFonts w:ascii="Times New Roman" w:hAnsi="Times New Roman"/>
          <w:color w:val="000000"/>
          <w:sz w:val="24"/>
          <w:szCs w:val="24"/>
        </w:rPr>
        <w:t>zmieniono</w:t>
      </w:r>
      <w:r>
        <w:rPr>
          <w:rFonts w:ascii="Times New Roman" w:hAnsi="Times New Roman"/>
          <w:color w:val="000000"/>
          <w:sz w:val="24"/>
          <w:szCs w:val="24"/>
        </w:rPr>
        <w:t xml:space="preserve"> określenie </w:t>
      </w:r>
      <w:r w:rsidR="006C201F">
        <w:rPr>
          <w:rFonts w:ascii="Times New Roman" w:hAnsi="Times New Roman"/>
          <w:color w:val="000000"/>
          <w:sz w:val="24"/>
          <w:szCs w:val="24"/>
        </w:rPr>
        <w:t>„</w:t>
      </w:r>
      <w:r>
        <w:rPr>
          <w:rFonts w:ascii="Times New Roman" w:hAnsi="Times New Roman"/>
          <w:color w:val="000000"/>
          <w:sz w:val="24"/>
          <w:szCs w:val="24"/>
        </w:rPr>
        <w:t xml:space="preserve">prowadzący pociągi </w:t>
      </w:r>
      <w:r>
        <w:rPr>
          <w:rFonts w:ascii="Times New Roman" w:hAnsi="Times New Roman"/>
          <w:color w:val="000000"/>
          <w:sz w:val="24"/>
          <w:szCs w:val="24"/>
        </w:rPr>
        <w:br/>
        <w:t>i pojazdy kolejowe</w:t>
      </w:r>
      <w:r w:rsidR="006C201F">
        <w:rPr>
          <w:rFonts w:ascii="Times New Roman" w:hAnsi="Times New Roman"/>
          <w:color w:val="000000"/>
          <w:sz w:val="24"/>
          <w:szCs w:val="24"/>
        </w:rPr>
        <w:t>”</w:t>
      </w:r>
      <w:r>
        <w:rPr>
          <w:rFonts w:ascii="Times New Roman" w:hAnsi="Times New Roman"/>
          <w:color w:val="000000"/>
          <w:sz w:val="24"/>
          <w:szCs w:val="24"/>
        </w:rPr>
        <w:t xml:space="preserve"> </w:t>
      </w:r>
      <w:r w:rsidR="006C201F">
        <w:rPr>
          <w:rFonts w:ascii="Times New Roman" w:hAnsi="Times New Roman"/>
          <w:color w:val="000000"/>
          <w:sz w:val="24"/>
          <w:szCs w:val="24"/>
        </w:rPr>
        <w:t>na „</w:t>
      </w:r>
      <w:r>
        <w:rPr>
          <w:rFonts w:ascii="Times New Roman" w:hAnsi="Times New Roman"/>
          <w:color w:val="000000"/>
          <w:sz w:val="24"/>
          <w:szCs w:val="24"/>
        </w:rPr>
        <w:t>prowadząc</w:t>
      </w:r>
      <w:r w:rsidR="006C201F">
        <w:rPr>
          <w:rFonts w:ascii="Times New Roman" w:hAnsi="Times New Roman"/>
          <w:color w:val="000000"/>
          <w:sz w:val="24"/>
          <w:szCs w:val="24"/>
        </w:rPr>
        <w:t>y</w:t>
      </w:r>
      <w:r>
        <w:rPr>
          <w:rFonts w:ascii="Times New Roman" w:hAnsi="Times New Roman"/>
          <w:color w:val="000000"/>
          <w:sz w:val="24"/>
          <w:szCs w:val="24"/>
        </w:rPr>
        <w:t xml:space="preserve"> pojazdy kolejowe</w:t>
      </w:r>
      <w:r w:rsidR="006C201F">
        <w:rPr>
          <w:rFonts w:ascii="Times New Roman" w:hAnsi="Times New Roman"/>
          <w:color w:val="000000"/>
          <w:sz w:val="24"/>
          <w:szCs w:val="24"/>
        </w:rPr>
        <w:t>”</w:t>
      </w:r>
      <w:r>
        <w:rPr>
          <w:rFonts w:ascii="Times New Roman" w:hAnsi="Times New Roman"/>
          <w:color w:val="000000"/>
          <w:sz w:val="24"/>
          <w:szCs w:val="24"/>
        </w:rPr>
        <w:t xml:space="preserve">. </w:t>
      </w:r>
    </w:p>
    <w:p w14:paraId="1CA2493B" w14:textId="087156A7" w:rsidR="00D06F72" w:rsidRPr="00395BE2" w:rsidRDefault="00D06F72" w:rsidP="00D06F72">
      <w:pPr>
        <w:autoSpaceDE w:val="0"/>
        <w:autoSpaceDN w:val="0"/>
        <w:adjustRightInd w:val="0"/>
        <w:spacing w:after="0" w:line="360" w:lineRule="auto"/>
        <w:ind w:firstLine="708"/>
        <w:jc w:val="both"/>
        <w:rPr>
          <w:rFonts w:ascii="Times New Roman" w:hAnsi="Times New Roman" w:cs="Times New Roman"/>
          <w:sz w:val="24"/>
          <w:szCs w:val="24"/>
        </w:rPr>
      </w:pPr>
      <w:r w:rsidRPr="00D7705F">
        <w:rPr>
          <w:rFonts w:ascii="Times New Roman" w:hAnsi="Times New Roman" w:cs="Times New Roman"/>
          <w:sz w:val="24"/>
          <w:szCs w:val="24"/>
        </w:rPr>
        <w:t xml:space="preserve">Zgodnie z intencją projektodawcy ujętą w § </w:t>
      </w:r>
      <w:r w:rsidR="00FB3DB2">
        <w:rPr>
          <w:rFonts w:ascii="Times New Roman" w:hAnsi="Times New Roman" w:cs="Times New Roman"/>
          <w:sz w:val="24"/>
          <w:szCs w:val="24"/>
        </w:rPr>
        <w:t>5</w:t>
      </w:r>
      <w:r w:rsidR="004A2D9C">
        <w:rPr>
          <w:rFonts w:ascii="Times New Roman" w:hAnsi="Times New Roman" w:cs="Times New Roman"/>
          <w:sz w:val="24"/>
          <w:szCs w:val="24"/>
        </w:rPr>
        <w:t>2</w:t>
      </w:r>
      <w:r w:rsidR="00871ED6" w:rsidRPr="00D7705F">
        <w:rPr>
          <w:rFonts w:ascii="Times New Roman" w:hAnsi="Times New Roman" w:cs="Times New Roman"/>
          <w:sz w:val="24"/>
          <w:szCs w:val="24"/>
        </w:rPr>
        <w:t xml:space="preserve"> </w:t>
      </w:r>
      <w:r w:rsidRPr="00D7705F">
        <w:rPr>
          <w:rFonts w:ascii="Times New Roman" w:hAnsi="Times New Roman" w:cs="Times New Roman"/>
          <w:sz w:val="24"/>
          <w:szCs w:val="24"/>
        </w:rPr>
        <w:t xml:space="preserve">projektowanego rozporządzenia wejdzie ono w życie po upływie </w:t>
      </w:r>
      <w:r w:rsidR="005E6CB1">
        <w:rPr>
          <w:rFonts w:ascii="Times New Roman" w:hAnsi="Times New Roman" w:cs="Times New Roman"/>
          <w:sz w:val="24"/>
          <w:szCs w:val="24"/>
        </w:rPr>
        <w:t>30</w:t>
      </w:r>
      <w:r w:rsidR="005E6CB1" w:rsidRPr="00D7705F">
        <w:rPr>
          <w:rFonts w:ascii="Times New Roman" w:hAnsi="Times New Roman" w:cs="Times New Roman"/>
          <w:sz w:val="24"/>
          <w:szCs w:val="24"/>
        </w:rPr>
        <w:t xml:space="preserve"> </w:t>
      </w:r>
      <w:r w:rsidRPr="00D7705F">
        <w:rPr>
          <w:rFonts w:ascii="Times New Roman" w:hAnsi="Times New Roman" w:cs="Times New Roman"/>
          <w:sz w:val="24"/>
          <w:szCs w:val="24"/>
        </w:rPr>
        <w:t>dni od dnia jego ogłoszenia – stosownie do art. 4 ust. 1 ustawy z dnia 20 lipca 2000 r. o ogłaszaniu aktów normatywnych i niektórych inny</w:t>
      </w:r>
      <w:r>
        <w:rPr>
          <w:rFonts w:ascii="Times New Roman" w:hAnsi="Times New Roman" w:cs="Times New Roman"/>
          <w:sz w:val="24"/>
          <w:szCs w:val="24"/>
        </w:rPr>
        <w:t>ch aktów prawnych (Dz. U. z 201</w:t>
      </w:r>
      <w:r w:rsidR="00AD1322">
        <w:rPr>
          <w:rFonts w:ascii="Times New Roman" w:hAnsi="Times New Roman" w:cs="Times New Roman"/>
          <w:sz w:val="24"/>
          <w:szCs w:val="24"/>
        </w:rPr>
        <w:t>9</w:t>
      </w:r>
      <w:r>
        <w:rPr>
          <w:rFonts w:ascii="Times New Roman" w:hAnsi="Times New Roman" w:cs="Times New Roman"/>
          <w:sz w:val="24"/>
          <w:szCs w:val="24"/>
        </w:rPr>
        <w:t xml:space="preserve"> r. poz. 1</w:t>
      </w:r>
      <w:r w:rsidR="00AD1322">
        <w:rPr>
          <w:rFonts w:ascii="Times New Roman" w:hAnsi="Times New Roman" w:cs="Times New Roman"/>
          <w:sz w:val="24"/>
          <w:szCs w:val="24"/>
        </w:rPr>
        <w:t>461</w:t>
      </w:r>
      <w:r w:rsidRPr="00D7705F">
        <w:rPr>
          <w:rFonts w:ascii="Times New Roman" w:hAnsi="Times New Roman" w:cs="Times New Roman"/>
          <w:sz w:val="24"/>
          <w:szCs w:val="24"/>
        </w:rPr>
        <w:t>).</w:t>
      </w:r>
    </w:p>
    <w:p w14:paraId="6AC301CB" w14:textId="4BB4C1E0" w:rsidR="00D06F72" w:rsidRPr="00D40756" w:rsidRDefault="00D06F72" w:rsidP="00662D2E">
      <w:pPr>
        <w:spacing w:line="360" w:lineRule="auto"/>
        <w:ind w:firstLine="708"/>
        <w:jc w:val="both"/>
        <w:rPr>
          <w:rFonts w:ascii="Times New Roman" w:hAnsi="Times New Roman" w:cs="Times New Roman"/>
          <w:sz w:val="24"/>
          <w:szCs w:val="24"/>
        </w:rPr>
      </w:pPr>
      <w:r w:rsidRPr="00D40756">
        <w:rPr>
          <w:rFonts w:ascii="Times New Roman" w:hAnsi="Times New Roman" w:cs="Times New Roman"/>
          <w:sz w:val="24"/>
          <w:szCs w:val="24"/>
        </w:rPr>
        <w:t xml:space="preserve">Regulacje zawarte w projektowanym rozporządzeniu nie stanowią przepisów technicznych w rozumieniu rozporządzenia Rady Ministrów z dnia 23 grudnia 2002 r. </w:t>
      </w:r>
      <w:r w:rsidR="00411FD4">
        <w:rPr>
          <w:rFonts w:ascii="Times New Roman" w:hAnsi="Times New Roman" w:cs="Times New Roman"/>
          <w:sz w:val="24"/>
          <w:szCs w:val="24"/>
        </w:rPr>
        <w:br/>
      </w:r>
      <w:r w:rsidRPr="00D40756">
        <w:rPr>
          <w:rFonts w:ascii="Times New Roman" w:hAnsi="Times New Roman" w:cs="Times New Roman"/>
          <w:sz w:val="24"/>
          <w:szCs w:val="24"/>
        </w:rPr>
        <w:t>w sprawie sposobu funkcjonowania krajowego systemu notyfikacji norm i aktów prawnych (Dz. U. poz. 2039</w:t>
      </w:r>
      <w:r>
        <w:rPr>
          <w:rFonts w:ascii="Times New Roman" w:hAnsi="Times New Roman" w:cs="Times New Roman"/>
          <w:sz w:val="24"/>
          <w:szCs w:val="24"/>
        </w:rPr>
        <w:t>, z późn. zm.</w:t>
      </w:r>
      <w:r w:rsidRPr="00D40756">
        <w:rPr>
          <w:rFonts w:ascii="Times New Roman" w:hAnsi="Times New Roman" w:cs="Times New Roman"/>
          <w:sz w:val="24"/>
          <w:szCs w:val="24"/>
        </w:rPr>
        <w:t>), zatem nie podlega ono notyfikacji.</w:t>
      </w:r>
    </w:p>
    <w:p w14:paraId="7C702CCE" w14:textId="77777777" w:rsidR="000B1B5E" w:rsidRDefault="000B1B5E" w:rsidP="00D06F72">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95BE2">
        <w:rPr>
          <w:rFonts w:ascii="Times New Roman" w:hAnsi="Times New Roman" w:cs="Times New Roman"/>
          <w:color w:val="000000"/>
          <w:sz w:val="24"/>
          <w:szCs w:val="24"/>
        </w:rPr>
        <w:t xml:space="preserve">Projekt </w:t>
      </w:r>
      <w:r w:rsidR="006C27D8" w:rsidRPr="00395BE2">
        <w:rPr>
          <w:rFonts w:ascii="Times New Roman" w:hAnsi="Times New Roman" w:cs="Times New Roman"/>
          <w:color w:val="000000"/>
          <w:sz w:val="24"/>
          <w:szCs w:val="24"/>
        </w:rPr>
        <w:t>rozporządzenia</w:t>
      </w:r>
      <w:r w:rsidRPr="00395BE2">
        <w:rPr>
          <w:rFonts w:ascii="Times New Roman" w:hAnsi="Times New Roman" w:cs="Times New Roman"/>
          <w:color w:val="000000"/>
          <w:sz w:val="24"/>
          <w:szCs w:val="24"/>
        </w:rPr>
        <w:t xml:space="preserve"> nie jest sprzeczny z prawem Unii Europejskiej.</w:t>
      </w:r>
    </w:p>
    <w:p w14:paraId="6F7CB0C6" w14:textId="1F87659D" w:rsidR="00B43C96" w:rsidRPr="00375835" w:rsidRDefault="00B43C96" w:rsidP="006076CD">
      <w:pPr>
        <w:pStyle w:val="NIEARTTEKSTtekstnieartykuowanynppodstprawnarozplubpreambua"/>
        <w:ind w:firstLine="708"/>
      </w:pPr>
      <w:r w:rsidRPr="00375835">
        <w:t xml:space="preserve">Nie jest wymagane przedstawienie projektowanego rozporządzenia właściwym organom i instytucjom Unii Europejskiej, w tym Europejskiemu Bankowi Centralnemu, </w:t>
      </w:r>
      <w:r w:rsidR="00E70358">
        <w:br/>
      </w:r>
      <w:r w:rsidRPr="00375835">
        <w:t>w celu uzyskania opinii, dokonania powiadomienia, konsultacji albo uzgodnienia.</w:t>
      </w:r>
    </w:p>
    <w:p w14:paraId="26DFB703" w14:textId="766586C7" w:rsidR="00B43C96" w:rsidRDefault="00822239" w:rsidP="00D06F72">
      <w:pPr>
        <w:autoSpaceDE w:val="0"/>
        <w:autoSpaceDN w:val="0"/>
        <w:adjustRightInd w:val="0"/>
        <w:spacing w:after="0" w:line="360" w:lineRule="auto"/>
        <w:ind w:firstLine="708"/>
        <w:jc w:val="both"/>
        <w:rPr>
          <w:rFonts w:ascii="Times New Roman" w:hAnsi="Times New Roman" w:cs="Times New Roman"/>
          <w:color w:val="000000"/>
          <w:sz w:val="24"/>
          <w:szCs w:val="24"/>
        </w:rPr>
      </w:pPr>
      <w:r w:rsidRPr="00822239">
        <w:rPr>
          <w:rFonts w:ascii="Times New Roman" w:hAnsi="Times New Roman" w:cs="Times New Roman"/>
          <w:color w:val="000000"/>
          <w:sz w:val="24"/>
          <w:szCs w:val="24"/>
        </w:rPr>
        <w:t xml:space="preserve">Stosownie do art. 5 ustawy z dnia 7 lipca 2005 r. o działalności lobbingowej </w:t>
      </w:r>
      <w:r w:rsidR="00BD6024">
        <w:rPr>
          <w:rFonts w:ascii="Times New Roman" w:hAnsi="Times New Roman" w:cs="Times New Roman"/>
          <w:color w:val="000000"/>
          <w:sz w:val="24"/>
          <w:szCs w:val="24"/>
        </w:rPr>
        <w:br/>
      </w:r>
      <w:r w:rsidRPr="00822239">
        <w:rPr>
          <w:rFonts w:ascii="Times New Roman" w:hAnsi="Times New Roman" w:cs="Times New Roman"/>
          <w:color w:val="000000"/>
          <w:sz w:val="24"/>
          <w:szCs w:val="24"/>
        </w:rPr>
        <w:t>w procesie stanowienia prawa (Dz. U. z 2017 r. poz. 248) oraz art. 52 § 1 uchwały Nr 190 Rady Ministrów z 29 października 2013 r. - Regulamin pracy Rady Ministrów</w:t>
      </w:r>
      <w:r>
        <w:rPr>
          <w:rFonts w:ascii="Times New Roman" w:hAnsi="Times New Roman" w:cs="Times New Roman"/>
          <w:color w:val="000000"/>
          <w:sz w:val="24"/>
          <w:szCs w:val="24"/>
        </w:rPr>
        <w:t xml:space="preserve"> (M.P. z 2016 r. poz. 1006, z późn. zm.)</w:t>
      </w:r>
      <w:r w:rsidRPr="00822239">
        <w:rPr>
          <w:rFonts w:ascii="Times New Roman" w:hAnsi="Times New Roman" w:cs="Times New Roman"/>
          <w:color w:val="000000"/>
          <w:sz w:val="24"/>
          <w:szCs w:val="24"/>
        </w:rPr>
        <w:t>, z chwilą skierowania do uzgodnień międzyresortowych i konsultacji publicznych projekt został udostępniony w Biuletynie Informacji Publicznej Rządowego Centrum Legislacji w serwisie Rządowy Proces Legislacyjny.</w:t>
      </w:r>
    </w:p>
    <w:p w14:paraId="7673CADA" w14:textId="3C5659F0" w:rsidR="00D06F72" w:rsidRPr="00D06F72" w:rsidRDefault="00D06F72" w:rsidP="00D06F72">
      <w:pPr>
        <w:autoSpaceDE w:val="0"/>
        <w:autoSpaceDN w:val="0"/>
        <w:adjustRightInd w:val="0"/>
        <w:spacing w:after="0" w:line="360" w:lineRule="auto"/>
        <w:ind w:firstLine="708"/>
        <w:jc w:val="both"/>
        <w:rPr>
          <w:rFonts w:ascii="Times New Roman" w:hAnsi="Times New Roman" w:cs="Times New Roman"/>
          <w:color w:val="000000"/>
          <w:sz w:val="24"/>
          <w:szCs w:val="24"/>
        </w:rPr>
      </w:pPr>
    </w:p>
    <w:sectPr w:rsidR="00D06F72" w:rsidRPr="00D06F72" w:rsidSect="008602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1588C" w14:textId="77777777" w:rsidR="005C3AA7" w:rsidRDefault="005C3AA7" w:rsidP="0030588A">
      <w:pPr>
        <w:spacing w:after="0" w:line="240" w:lineRule="auto"/>
      </w:pPr>
      <w:r>
        <w:separator/>
      </w:r>
    </w:p>
  </w:endnote>
  <w:endnote w:type="continuationSeparator" w:id="0">
    <w:p w14:paraId="4DF75700" w14:textId="77777777" w:rsidR="005C3AA7" w:rsidRDefault="005C3AA7" w:rsidP="0030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4013A" w14:textId="77777777" w:rsidR="00045899" w:rsidRDefault="000458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CA7E" w14:textId="77777777" w:rsidR="00045899" w:rsidRDefault="000458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AD3D" w14:textId="77777777" w:rsidR="00045899" w:rsidRDefault="000458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9FC51" w14:textId="77777777" w:rsidR="005C3AA7" w:rsidRDefault="005C3AA7" w:rsidP="0030588A">
      <w:pPr>
        <w:spacing w:after="0" w:line="240" w:lineRule="auto"/>
      </w:pPr>
      <w:r>
        <w:separator/>
      </w:r>
    </w:p>
  </w:footnote>
  <w:footnote w:type="continuationSeparator" w:id="0">
    <w:p w14:paraId="005DD3DA" w14:textId="77777777" w:rsidR="005C3AA7" w:rsidRDefault="005C3AA7" w:rsidP="00305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6D28B" w14:textId="77777777" w:rsidR="00045899" w:rsidRDefault="000458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54F81" w14:textId="77777777" w:rsidR="00045899" w:rsidRDefault="0004589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093FF" w14:textId="77777777" w:rsidR="00045899" w:rsidRDefault="0004589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C1"/>
    <w:rsid w:val="0000423D"/>
    <w:rsid w:val="000175D8"/>
    <w:rsid w:val="000323AB"/>
    <w:rsid w:val="00045899"/>
    <w:rsid w:val="000507B1"/>
    <w:rsid w:val="00055189"/>
    <w:rsid w:val="00057D0E"/>
    <w:rsid w:val="00061217"/>
    <w:rsid w:val="000626F9"/>
    <w:rsid w:val="00085FBD"/>
    <w:rsid w:val="000A49A0"/>
    <w:rsid w:val="000B1B5E"/>
    <w:rsid w:val="00101376"/>
    <w:rsid w:val="00102F37"/>
    <w:rsid w:val="00134AFB"/>
    <w:rsid w:val="00146BC1"/>
    <w:rsid w:val="0015463A"/>
    <w:rsid w:val="001729E8"/>
    <w:rsid w:val="001742FF"/>
    <w:rsid w:val="00192BFD"/>
    <w:rsid w:val="00192C07"/>
    <w:rsid w:val="001A6EED"/>
    <w:rsid w:val="001B45BE"/>
    <w:rsid w:val="001C3D3A"/>
    <w:rsid w:val="001C7E5B"/>
    <w:rsid w:val="001D7C81"/>
    <w:rsid w:val="001F3B3F"/>
    <w:rsid w:val="0024104A"/>
    <w:rsid w:val="002476B7"/>
    <w:rsid w:val="0025314D"/>
    <w:rsid w:val="0025470D"/>
    <w:rsid w:val="002572A5"/>
    <w:rsid w:val="0026025B"/>
    <w:rsid w:val="00262541"/>
    <w:rsid w:val="00267C79"/>
    <w:rsid w:val="0027011D"/>
    <w:rsid w:val="00274C6D"/>
    <w:rsid w:val="00281090"/>
    <w:rsid w:val="002A2A00"/>
    <w:rsid w:val="002A7ED8"/>
    <w:rsid w:val="002B384E"/>
    <w:rsid w:val="002C0A74"/>
    <w:rsid w:val="0030588A"/>
    <w:rsid w:val="00310786"/>
    <w:rsid w:val="00331371"/>
    <w:rsid w:val="00350930"/>
    <w:rsid w:val="0036179C"/>
    <w:rsid w:val="00372E5C"/>
    <w:rsid w:val="00375C7C"/>
    <w:rsid w:val="003825E3"/>
    <w:rsid w:val="00393E2A"/>
    <w:rsid w:val="00395BE2"/>
    <w:rsid w:val="003A1B49"/>
    <w:rsid w:val="003B77CE"/>
    <w:rsid w:val="003D1453"/>
    <w:rsid w:val="003E1490"/>
    <w:rsid w:val="003F0836"/>
    <w:rsid w:val="00406CEC"/>
    <w:rsid w:val="00411FD4"/>
    <w:rsid w:val="00427B48"/>
    <w:rsid w:val="004300A1"/>
    <w:rsid w:val="00431655"/>
    <w:rsid w:val="00436071"/>
    <w:rsid w:val="00452B53"/>
    <w:rsid w:val="00483515"/>
    <w:rsid w:val="004A0946"/>
    <w:rsid w:val="004A2D9C"/>
    <w:rsid w:val="004C7FEA"/>
    <w:rsid w:val="00504551"/>
    <w:rsid w:val="00511531"/>
    <w:rsid w:val="00521559"/>
    <w:rsid w:val="00537C42"/>
    <w:rsid w:val="0055596B"/>
    <w:rsid w:val="0055610F"/>
    <w:rsid w:val="00556EB0"/>
    <w:rsid w:val="0057112D"/>
    <w:rsid w:val="00581E39"/>
    <w:rsid w:val="005926D0"/>
    <w:rsid w:val="005B5512"/>
    <w:rsid w:val="005C3AA7"/>
    <w:rsid w:val="005C5211"/>
    <w:rsid w:val="005E0465"/>
    <w:rsid w:val="005E6CB1"/>
    <w:rsid w:val="005F12B3"/>
    <w:rsid w:val="0060425C"/>
    <w:rsid w:val="006076CD"/>
    <w:rsid w:val="00614003"/>
    <w:rsid w:val="0063083E"/>
    <w:rsid w:val="00637C45"/>
    <w:rsid w:val="00662D2E"/>
    <w:rsid w:val="00684D2E"/>
    <w:rsid w:val="006915B7"/>
    <w:rsid w:val="006B0C2B"/>
    <w:rsid w:val="006C201F"/>
    <w:rsid w:val="006C27D8"/>
    <w:rsid w:val="006D3219"/>
    <w:rsid w:val="006D48F2"/>
    <w:rsid w:val="006E3EC2"/>
    <w:rsid w:val="006F04D3"/>
    <w:rsid w:val="006F3BFF"/>
    <w:rsid w:val="0072005E"/>
    <w:rsid w:val="007456D8"/>
    <w:rsid w:val="00767EBA"/>
    <w:rsid w:val="00770683"/>
    <w:rsid w:val="007729E4"/>
    <w:rsid w:val="0078177A"/>
    <w:rsid w:val="007C1362"/>
    <w:rsid w:val="007C4C86"/>
    <w:rsid w:val="007C6499"/>
    <w:rsid w:val="008120C5"/>
    <w:rsid w:val="00822239"/>
    <w:rsid w:val="00840CC0"/>
    <w:rsid w:val="00842044"/>
    <w:rsid w:val="00852564"/>
    <w:rsid w:val="008602F9"/>
    <w:rsid w:val="00871ED6"/>
    <w:rsid w:val="00880AEA"/>
    <w:rsid w:val="0089480C"/>
    <w:rsid w:val="008A037C"/>
    <w:rsid w:val="008B48C1"/>
    <w:rsid w:val="008F527D"/>
    <w:rsid w:val="00955516"/>
    <w:rsid w:val="00967C26"/>
    <w:rsid w:val="00995DA6"/>
    <w:rsid w:val="009A3B33"/>
    <w:rsid w:val="009A500F"/>
    <w:rsid w:val="009B4B7E"/>
    <w:rsid w:val="00A039BD"/>
    <w:rsid w:val="00A11127"/>
    <w:rsid w:val="00A13A0E"/>
    <w:rsid w:val="00A42791"/>
    <w:rsid w:val="00A610D5"/>
    <w:rsid w:val="00A91340"/>
    <w:rsid w:val="00AA7ADD"/>
    <w:rsid w:val="00AD1322"/>
    <w:rsid w:val="00AD2A28"/>
    <w:rsid w:val="00AD4BB8"/>
    <w:rsid w:val="00AD7EAE"/>
    <w:rsid w:val="00B173B1"/>
    <w:rsid w:val="00B42D8B"/>
    <w:rsid w:val="00B43C96"/>
    <w:rsid w:val="00B57465"/>
    <w:rsid w:val="00B703EC"/>
    <w:rsid w:val="00B75A8D"/>
    <w:rsid w:val="00B769D4"/>
    <w:rsid w:val="00B928B4"/>
    <w:rsid w:val="00BA4E96"/>
    <w:rsid w:val="00BB0F99"/>
    <w:rsid w:val="00BC5374"/>
    <w:rsid w:val="00BD4633"/>
    <w:rsid w:val="00BD6024"/>
    <w:rsid w:val="00BE4CE5"/>
    <w:rsid w:val="00BF1C1A"/>
    <w:rsid w:val="00C12F02"/>
    <w:rsid w:val="00C1523D"/>
    <w:rsid w:val="00C35D45"/>
    <w:rsid w:val="00C371C1"/>
    <w:rsid w:val="00C457B8"/>
    <w:rsid w:val="00C47C70"/>
    <w:rsid w:val="00C54666"/>
    <w:rsid w:val="00C557A5"/>
    <w:rsid w:val="00C76360"/>
    <w:rsid w:val="00C764C4"/>
    <w:rsid w:val="00CA574F"/>
    <w:rsid w:val="00CD66C6"/>
    <w:rsid w:val="00CF0DB3"/>
    <w:rsid w:val="00CF375B"/>
    <w:rsid w:val="00D022B4"/>
    <w:rsid w:val="00D04C6F"/>
    <w:rsid w:val="00D06F72"/>
    <w:rsid w:val="00D22BC3"/>
    <w:rsid w:val="00D3106C"/>
    <w:rsid w:val="00D50225"/>
    <w:rsid w:val="00D84101"/>
    <w:rsid w:val="00DA14C9"/>
    <w:rsid w:val="00DB06F4"/>
    <w:rsid w:val="00DB1C8D"/>
    <w:rsid w:val="00DC0F0C"/>
    <w:rsid w:val="00DD7CA3"/>
    <w:rsid w:val="00DF6F0C"/>
    <w:rsid w:val="00E01753"/>
    <w:rsid w:val="00E102F9"/>
    <w:rsid w:val="00E125E0"/>
    <w:rsid w:val="00E13A04"/>
    <w:rsid w:val="00E22939"/>
    <w:rsid w:val="00E41BF1"/>
    <w:rsid w:val="00E45889"/>
    <w:rsid w:val="00E57D1E"/>
    <w:rsid w:val="00E6384F"/>
    <w:rsid w:val="00E70358"/>
    <w:rsid w:val="00E94D37"/>
    <w:rsid w:val="00EA3726"/>
    <w:rsid w:val="00EA5701"/>
    <w:rsid w:val="00EB3C5C"/>
    <w:rsid w:val="00EC6734"/>
    <w:rsid w:val="00ED0EFA"/>
    <w:rsid w:val="00ED61D8"/>
    <w:rsid w:val="00F11D5D"/>
    <w:rsid w:val="00F16D43"/>
    <w:rsid w:val="00F27597"/>
    <w:rsid w:val="00F5276B"/>
    <w:rsid w:val="00F5502F"/>
    <w:rsid w:val="00F61CB7"/>
    <w:rsid w:val="00FB230B"/>
    <w:rsid w:val="00FB3DB2"/>
    <w:rsid w:val="00FB6B95"/>
    <w:rsid w:val="00FB76CF"/>
    <w:rsid w:val="00FB7A3F"/>
    <w:rsid w:val="00FF1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767EB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kstdymka">
    <w:name w:val="Balloon Text"/>
    <w:basedOn w:val="Normalny"/>
    <w:link w:val="TekstdymkaZnak"/>
    <w:uiPriority w:val="99"/>
    <w:semiHidden/>
    <w:unhideWhenUsed/>
    <w:rsid w:val="00995D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DA6"/>
    <w:rPr>
      <w:rFonts w:ascii="Tahoma" w:hAnsi="Tahoma" w:cs="Tahoma"/>
      <w:sz w:val="16"/>
      <w:szCs w:val="16"/>
    </w:rPr>
  </w:style>
  <w:style w:type="character" w:styleId="Odwoaniedokomentarza">
    <w:name w:val="annotation reference"/>
    <w:basedOn w:val="Domylnaczcionkaakapitu"/>
    <w:uiPriority w:val="99"/>
    <w:semiHidden/>
    <w:unhideWhenUsed/>
    <w:rsid w:val="00871ED6"/>
    <w:rPr>
      <w:sz w:val="16"/>
      <w:szCs w:val="16"/>
    </w:rPr>
  </w:style>
  <w:style w:type="paragraph" w:styleId="Tekstkomentarza">
    <w:name w:val="annotation text"/>
    <w:basedOn w:val="Normalny"/>
    <w:link w:val="TekstkomentarzaZnak"/>
    <w:uiPriority w:val="99"/>
    <w:semiHidden/>
    <w:unhideWhenUsed/>
    <w:rsid w:val="00871E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ED6"/>
    <w:rPr>
      <w:sz w:val="20"/>
      <w:szCs w:val="20"/>
    </w:rPr>
  </w:style>
  <w:style w:type="paragraph" w:styleId="Tematkomentarza">
    <w:name w:val="annotation subject"/>
    <w:basedOn w:val="Tekstkomentarza"/>
    <w:next w:val="Tekstkomentarza"/>
    <w:link w:val="TematkomentarzaZnak"/>
    <w:uiPriority w:val="99"/>
    <w:semiHidden/>
    <w:unhideWhenUsed/>
    <w:rsid w:val="00871ED6"/>
    <w:rPr>
      <w:b/>
      <w:bCs/>
    </w:rPr>
  </w:style>
  <w:style w:type="character" w:customStyle="1" w:styleId="TematkomentarzaZnak">
    <w:name w:val="Temat komentarza Znak"/>
    <w:basedOn w:val="TekstkomentarzaZnak"/>
    <w:link w:val="Tematkomentarza"/>
    <w:uiPriority w:val="99"/>
    <w:semiHidden/>
    <w:rsid w:val="00871ED6"/>
    <w:rPr>
      <w:b/>
      <w:bCs/>
      <w:sz w:val="20"/>
      <w:szCs w:val="20"/>
    </w:rPr>
  </w:style>
  <w:style w:type="paragraph" w:styleId="Poprawka">
    <w:name w:val="Revision"/>
    <w:hidden/>
    <w:uiPriority w:val="99"/>
    <w:semiHidden/>
    <w:rsid w:val="00DB06F4"/>
    <w:pPr>
      <w:spacing w:after="0" w:line="240" w:lineRule="auto"/>
    </w:pPr>
  </w:style>
  <w:style w:type="paragraph" w:customStyle="1" w:styleId="NIEARTTEKSTtekstnieartykuowanynppodstprawnarozplubpreambua">
    <w:name w:val="NIEART_TEKST – tekst nieartykułowany (np. podst. prawna rozp. lub preambuła)"/>
    <w:basedOn w:val="Normalny"/>
    <w:next w:val="Normalny"/>
    <w:uiPriority w:val="7"/>
    <w:qFormat/>
    <w:rsid w:val="00B43C96"/>
    <w:pPr>
      <w:suppressAutoHyphens/>
      <w:autoSpaceDE w:val="0"/>
      <w:autoSpaceDN w:val="0"/>
      <w:spacing w:before="120" w:after="0" w:line="360" w:lineRule="auto"/>
      <w:ind w:firstLine="510"/>
      <w:jc w:val="both"/>
      <w:textAlignment w:val="baseline"/>
    </w:pPr>
    <w:rPr>
      <w:rFonts w:ascii="Times" w:eastAsia="Times New Roman" w:hAnsi="Times" w:cs="Arial"/>
      <w:bCs/>
      <w:sz w:val="24"/>
      <w:szCs w:val="20"/>
      <w:lang w:eastAsia="pl-PL"/>
    </w:rPr>
  </w:style>
  <w:style w:type="paragraph" w:styleId="Nagwek">
    <w:name w:val="header"/>
    <w:basedOn w:val="Normalny"/>
    <w:link w:val="NagwekZnak"/>
    <w:uiPriority w:val="99"/>
    <w:unhideWhenUsed/>
    <w:rsid w:val="000458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899"/>
  </w:style>
  <w:style w:type="paragraph" w:styleId="Stopka">
    <w:name w:val="footer"/>
    <w:basedOn w:val="Normalny"/>
    <w:link w:val="StopkaZnak"/>
    <w:uiPriority w:val="99"/>
    <w:unhideWhenUsed/>
    <w:rsid w:val="000458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767EB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kstdymka">
    <w:name w:val="Balloon Text"/>
    <w:basedOn w:val="Normalny"/>
    <w:link w:val="TekstdymkaZnak"/>
    <w:uiPriority w:val="99"/>
    <w:semiHidden/>
    <w:unhideWhenUsed/>
    <w:rsid w:val="00995D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DA6"/>
    <w:rPr>
      <w:rFonts w:ascii="Tahoma" w:hAnsi="Tahoma" w:cs="Tahoma"/>
      <w:sz w:val="16"/>
      <w:szCs w:val="16"/>
    </w:rPr>
  </w:style>
  <w:style w:type="character" w:styleId="Odwoaniedokomentarza">
    <w:name w:val="annotation reference"/>
    <w:basedOn w:val="Domylnaczcionkaakapitu"/>
    <w:uiPriority w:val="99"/>
    <w:semiHidden/>
    <w:unhideWhenUsed/>
    <w:rsid w:val="00871ED6"/>
    <w:rPr>
      <w:sz w:val="16"/>
      <w:szCs w:val="16"/>
    </w:rPr>
  </w:style>
  <w:style w:type="paragraph" w:styleId="Tekstkomentarza">
    <w:name w:val="annotation text"/>
    <w:basedOn w:val="Normalny"/>
    <w:link w:val="TekstkomentarzaZnak"/>
    <w:uiPriority w:val="99"/>
    <w:semiHidden/>
    <w:unhideWhenUsed/>
    <w:rsid w:val="00871E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ED6"/>
    <w:rPr>
      <w:sz w:val="20"/>
      <w:szCs w:val="20"/>
    </w:rPr>
  </w:style>
  <w:style w:type="paragraph" w:styleId="Tematkomentarza">
    <w:name w:val="annotation subject"/>
    <w:basedOn w:val="Tekstkomentarza"/>
    <w:next w:val="Tekstkomentarza"/>
    <w:link w:val="TematkomentarzaZnak"/>
    <w:uiPriority w:val="99"/>
    <w:semiHidden/>
    <w:unhideWhenUsed/>
    <w:rsid w:val="00871ED6"/>
    <w:rPr>
      <w:b/>
      <w:bCs/>
    </w:rPr>
  </w:style>
  <w:style w:type="character" w:customStyle="1" w:styleId="TematkomentarzaZnak">
    <w:name w:val="Temat komentarza Znak"/>
    <w:basedOn w:val="TekstkomentarzaZnak"/>
    <w:link w:val="Tematkomentarza"/>
    <w:uiPriority w:val="99"/>
    <w:semiHidden/>
    <w:rsid w:val="00871ED6"/>
    <w:rPr>
      <w:b/>
      <w:bCs/>
      <w:sz w:val="20"/>
      <w:szCs w:val="20"/>
    </w:rPr>
  </w:style>
  <w:style w:type="paragraph" w:styleId="Poprawka">
    <w:name w:val="Revision"/>
    <w:hidden/>
    <w:uiPriority w:val="99"/>
    <w:semiHidden/>
    <w:rsid w:val="00DB06F4"/>
    <w:pPr>
      <w:spacing w:after="0" w:line="240" w:lineRule="auto"/>
    </w:pPr>
  </w:style>
  <w:style w:type="paragraph" w:customStyle="1" w:styleId="NIEARTTEKSTtekstnieartykuowanynppodstprawnarozplubpreambua">
    <w:name w:val="NIEART_TEKST – tekst nieartykułowany (np. podst. prawna rozp. lub preambuła)"/>
    <w:basedOn w:val="Normalny"/>
    <w:next w:val="Normalny"/>
    <w:uiPriority w:val="7"/>
    <w:qFormat/>
    <w:rsid w:val="00B43C96"/>
    <w:pPr>
      <w:suppressAutoHyphens/>
      <w:autoSpaceDE w:val="0"/>
      <w:autoSpaceDN w:val="0"/>
      <w:spacing w:before="120" w:after="0" w:line="360" w:lineRule="auto"/>
      <w:ind w:firstLine="510"/>
      <w:jc w:val="both"/>
      <w:textAlignment w:val="baseline"/>
    </w:pPr>
    <w:rPr>
      <w:rFonts w:ascii="Times" w:eastAsia="Times New Roman" w:hAnsi="Times" w:cs="Arial"/>
      <w:bCs/>
      <w:sz w:val="24"/>
      <w:szCs w:val="20"/>
      <w:lang w:eastAsia="pl-PL"/>
    </w:rPr>
  </w:style>
  <w:style w:type="paragraph" w:styleId="Nagwek">
    <w:name w:val="header"/>
    <w:basedOn w:val="Normalny"/>
    <w:link w:val="NagwekZnak"/>
    <w:uiPriority w:val="99"/>
    <w:unhideWhenUsed/>
    <w:rsid w:val="000458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899"/>
  </w:style>
  <w:style w:type="paragraph" w:styleId="Stopka">
    <w:name w:val="footer"/>
    <w:basedOn w:val="Normalny"/>
    <w:link w:val="StopkaZnak"/>
    <w:uiPriority w:val="99"/>
    <w:unhideWhenUsed/>
    <w:rsid w:val="000458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3539</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2020-09-16T11:29:00Z</dcterms:created>
  <dcterms:modified xsi:type="dcterms:W3CDTF">2020-09-16T11:29:00Z</dcterms:modified>
</cp:coreProperties>
</file>