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4F" w:rsidRDefault="00A30A4F" w:rsidP="00711468">
      <w:pPr>
        <w:pStyle w:val="OZNPROJEKTUwskazaniedatylubwersjiprojektu"/>
      </w:pPr>
      <w:bookmarkStart w:id="0" w:name="_GoBack"/>
      <w:bookmarkEnd w:id="0"/>
      <w:r w:rsidRPr="00A30A4F">
        <w:t xml:space="preserve">Projekt z dnia </w:t>
      </w:r>
      <w:r w:rsidR="00605DD1">
        <w:t>2</w:t>
      </w:r>
      <w:r w:rsidR="00CC62C1">
        <w:t>3</w:t>
      </w:r>
      <w:r w:rsidR="00CE55D1">
        <w:t xml:space="preserve"> </w:t>
      </w:r>
      <w:r w:rsidR="00EA49D4">
        <w:t xml:space="preserve">września </w:t>
      </w:r>
      <w:r w:rsidRPr="00A30A4F">
        <w:t>20</w:t>
      </w:r>
      <w:r w:rsidR="00BF2749">
        <w:t>20</w:t>
      </w:r>
      <w:r w:rsidRPr="00A30A4F">
        <w:t xml:space="preserve"> r.</w:t>
      </w:r>
    </w:p>
    <w:p w:rsidR="007B455E" w:rsidRDefault="004D0C5B" w:rsidP="00014B44">
      <w:pPr>
        <w:pStyle w:val="OZNRODZAKTUtznustawalubrozporzdzenieiorganwydajcy"/>
      </w:pPr>
      <w:r>
        <w:t>ROZPORZĄDZENIE</w:t>
      </w:r>
    </w:p>
    <w:p w:rsidR="004D0C5B" w:rsidRPr="004D0C5B" w:rsidRDefault="004D0C5B" w:rsidP="004D0C5B">
      <w:pPr>
        <w:pStyle w:val="OZNRODZAKTUtznustawalubrozporzdzenieiorganwydajcy"/>
      </w:pPr>
      <w:r>
        <w:t>MINISTRA FINANSÓW</w:t>
      </w:r>
      <w:r w:rsidRPr="00CA5524">
        <w:rPr>
          <w:rStyle w:val="IGPindeksgrnyipogrubienie"/>
        </w:rPr>
        <w:footnoteReference w:id="1"/>
      </w:r>
      <w:bookmarkStart w:id="1" w:name="_Hlk9808939"/>
      <w:r w:rsidRPr="00CA5524">
        <w:rPr>
          <w:rStyle w:val="IGPindeksgrnyipogrubienie"/>
        </w:rPr>
        <w:t>)</w:t>
      </w:r>
      <w:bookmarkEnd w:id="1"/>
    </w:p>
    <w:p w:rsidR="007B455E" w:rsidRDefault="007B455E" w:rsidP="00014B44">
      <w:pPr>
        <w:pStyle w:val="DATAAKTUdatauchwalenialubwydaniaaktu"/>
      </w:pPr>
      <w:r>
        <w:t xml:space="preserve">z dnia  </w:t>
      </w:r>
      <w:r w:rsidR="00014B44">
        <w:t xml:space="preserve">                      </w:t>
      </w:r>
      <w:r>
        <w:t xml:space="preserve"> 20</w:t>
      </w:r>
      <w:r w:rsidR="00BF2749">
        <w:t>20</w:t>
      </w:r>
      <w:r>
        <w:t xml:space="preserve"> r.</w:t>
      </w:r>
    </w:p>
    <w:p w:rsidR="007B455E" w:rsidRPr="00A16ECF" w:rsidRDefault="004D0C5B" w:rsidP="00014B44">
      <w:pPr>
        <w:pStyle w:val="TYTUAKTUprzedmiotregulacjiustawylubrozporzdzenia"/>
      </w:pPr>
      <w:r>
        <w:t xml:space="preserve">w sprawie wzorów dokumentów stosowanych w egzekucji należności pieniężnych </w:t>
      </w:r>
    </w:p>
    <w:p w:rsidR="004D0C5B" w:rsidRDefault="004D0C5B" w:rsidP="004D0C5B">
      <w:pPr>
        <w:pStyle w:val="NIEARTTEKSTtekstnieartykuowanynppodstprawnarozplubpreambua"/>
      </w:pPr>
      <w:r>
        <w:t xml:space="preserve">Na podstawie art. 67 § </w:t>
      </w:r>
      <w:r w:rsidR="006D0D8C">
        <w:t>6</w:t>
      </w:r>
      <w:r>
        <w:t xml:space="preserve"> ustawy z dnia 17 czerwca 1966 r. o postępowaniu egzekucyjnym w administracji (Dz.</w:t>
      </w:r>
      <w:r w:rsidR="00881F94">
        <w:t xml:space="preserve"> </w:t>
      </w:r>
      <w:r>
        <w:t>U. z 20</w:t>
      </w:r>
      <w:r w:rsidR="00EA49D4">
        <w:t xml:space="preserve">20 </w:t>
      </w:r>
      <w:r>
        <w:t xml:space="preserve">r. poz. </w:t>
      </w:r>
      <w:r w:rsidR="00C43D0E">
        <w:t>14</w:t>
      </w:r>
      <w:r w:rsidR="00EA49D4">
        <w:t>27 i 1492</w:t>
      </w:r>
      <w:r w:rsidR="008F3ACB">
        <w:t>)</w:t>
      </w:r>
      <w:r w:rsidR="00D92919">
        <w:t xml:space="preserve"> </w:t>
      </w:r>
      <w:r>
        <w:t>zarządza się, co następuje:</w:t>
      </w:r>
    </w:p>
    <w:p w:rsidR="009C4F52" w:rsidRDefault="004D0C5B" w:rsidP="00D30962">
      <w:pPr>
        <w:pStyle w:val="ARTartustawynprozporzdzenia"/>
      </w:pPr>
      <w:r w:rsidRPr="00F27497">
        <w:rPr>
          <w:rStyle w:val="Ppogrubienie"/>
        </w:rPr>
        <w:t>§ 1.</w:t>
      </w:r>
      <w:r w:rsidR="00BB2399" w:rsidDel="00BB2399">
        <w:t xml:space="preserve"> </w:t>
      </w:r>
      <w:r w:rsidR="009C4F52">
        <w:t>Określa się wzór:</w:t>
      </w:r>
    </w:p>
    <w:p w:rsidR="009C4F52" w:rsidRPr="009C4F52" w:rsidRDefault="009C4F52" w:rsidP="009C4F52">
      <w:pPr>
        <w:pStyle w:val="PKTpunkt"/>
      </w:pPr>
      <w:r w:rsidRPr="009C4F52">
        <w:t>1)</w:t>
      </w:r>
      <w:r>
        <w:tab/>
      </w:r>
      <w:r w:rsidRPr="009C4F52">
        <w:t xml:space="preserve">zawiadomienia o zajęciu wynagrodzenia za pracę, stanowiący załącznik nr 1 do rozporządzenia; </w:t>
      </w:r>
    </w:p>
    <w:p w:rsidR="009C4F52" w:rsidRPr="009C4F52" w:rsidRDefault="009C4F52" w:rsidP="009C4F52">
      <w:pPr>
        <w:pStyle w:val="PKTpunkt"/>
      </w:pPr>
      <w:r w:rsidRPr="009C4F52">
        <w:t>2)</w:t>
      </w:r>
      <w:r>
        <w:tab/>
      </w:r>
      <w:r w:rsidRPr="009C4F52">
        <w:t xml:space="preserve">zawiadomienia o zajęciu świadczeń z zaopatrzenia emerytalnego i ubezpieczenia społecznego oraz renty socjalnej, stanowiący załącznik nr 2 do rozporządzenia; </w:t>
      </w:r>
    </w:p>
    <w:p w:rsidR="009C4F52" w:rsidRPr="009C4F52" w:rsidRDefault="009C4F52" w:rsidP="009C4F52">
      <w:pPr>
        <w:pStyle w:val="PKTpunkt"/>
      </w:pPr>
      <w:r w:rsidRPr="009C4F52">
        <w:t>3)</w:t>
      </w:r>
      <w:r>
        <w:tab/>
      </w:r>
      <w:r w:rsidRPr="009C4F52">
        <w:t xml:space="preserve">zawiadomienia o zajęciu wierzytelności z rachunku bankowego i wkładu oszczędnościowego, stanowiący załącznik nr 3 do rozporządzenia; </w:t>
      </w:r>
    </w:p>
    <w:p w:rsidR="006D0D8C" w:rsidRDefault="008E6D56" w:rsidP="006D0D8C">
      <w:pPr>
        <w:pStyle w:val="PKTpunkt"/>
      </w:pPr>
      <w:r>
        <w:t>4</w:t>
      </w:r>
      <w:r w:rsidR="00D30962">
        <w:t>)</w:t>
      </w:r>
      <w:r w:rsidR="00D30962">
        <w:tab/>
      </w:r>
      <w:r w:rsidR="006D0D8C" w:rsidRPr="006D0D8C">
        <w:t>zawiadomienia o zajęciu wierzytelności z rachunku bankowego i wkładu oszczędnościowego na poczet należności pieniężnej, o której mowa w art. 62b ust. 2 pkt 2 ustawy z dnia 29 sierpnia 1997 r. – Prawo bankowe, lub innych należności pieniężnych,</w:t>
      </w:r>
      <w:r w:rsidR="006D0D8C">
        <w:t xml:space="preserve"> </w:t>
      </w:r>
      <w:r w:rsidR="006D0D8C" w:rsidRPr="009C4F52">
        <w:t xml:space="preserve">stanowiący załącznik nr </w:t>
      </w:r>
      <w:r w:rsidR="005A4C4A">
        <w:t>4</w:t>
      </w:r>
      <w:r w:rsidR="006D0D8C" w:rsidRPr="009C4F52">
        <w:t xml:space="preserve"> do rozporządzenia; </w:t>
      </w:r>
    </w:p>
    <w:p w:rsidR="00D30962" w:rsidRPr="00D30962" w:rsidRDefault="008E6D56" w:rsidP="00D30962">
      <w:pPr>
        <w:pStyle w:val="PKTpunkt"/>
      </w:pPr>
      <w:r>
        <w:t>5</w:t>
      </w:r>
      <w:r w:rsidR="00D30962" w:rsidRPr="00D30962">
        <w:t>)</w:t>
      </w:r>
      <w:r w:rsidR="00D30962" w:rsidRPr="00D30962">
        <w:tab/>
        <w:t>protokołu zajęcia wierzytelności z rachunku bankowego związanego z dokume</w:t>
      </w:r>
      <w:r w:rsidR="006D548B">
        <w:t xml:space="preserve">ntem, stanowiący załącznik nr </w:t>
      </w:r>
      <w:r w:rsidR="005A4C4A">
        <w:t>5</w:t>
      </w:r>
      <w:r w:rsidR="00D30962" w:rsidRPr="00D30962">
        <w:t xml:space="preserve"> do rozporządzenia;</w:t>
      </w:r>
    </w:p>
    <w:p w:rsidR="009C4F52" w:rsidRPr="00D30962" w:rsidRDefault="008E6D56" w:rsidP="00D30962">
      <w:pPr>
        <w:pStyle w:val="PKTpunkt"/>
      </w:pPr>
      <w:r>
        <w:t>6</w:t>
      </w:r>
      <w:r w:rsidR="009C4F52" w:rsidRPr="00D30962">
        <w:t>)</w:t>
      </w:r>
      <w:r w:rsidR="009C4F52" w:rsidRPr="00D30962">
        <w:tab/>
        <w:t xml:space="preserve">zawiadomienia o zajęciu innej wierzytelności pieniężnej, stanowiący załącznik nr </w:t>
      </w:r>
      <w:r w:rsidR="005A4C4A">
        <w:t>6</w:t>
      </w:r>
      <w:r w:rsidR="009C4F52" w:rsidRPr="00D30962">
        <w:t xml:space="preserve"> do rozporządzenia; </w:t>
      </w:r>
    </w:p>
    <w:p w:rsidR="009C4F52" w:rsidRPr="00D30962" w:rsidRDefault="008E6D56" w:rsidP="00D30962">
      <w:pPr>
        <w:pStyle w:val="PKTpunkt"/>
      </w:pPr>
      <w:r>
        <w:t>7</w:t>
      </w:r>
      <w:r w:rsidR="00702B5E" w:rsidRPr="00D30962">
        <w:t>)</w:t>
      </w:r>
      <w:r w:rsidR="00702B5E" w:rsidRPr="00D30962">
        <w:tab/>
      </w:r>
      <w:r w:rsidR="009C4F52" w:rsidRPr="00D30962">
        <w:t xml:space="preserve">zawiadomienia o zajęciu praw z instrumentów finansowych zapisanych na rachunku papierów wartościowych lub innym rachunku oraz z wierzytelności z rachunku pieniężnego, stanowiący załącznik nr </w:t>
      </w:r>
      <w:r w:rsidR="005A4C4A">
        <w:t>7</w:t>
      </w:r>
      <w:r w:rsidR="009C4F52" w:rsidRPr="00D30962">
        <w:t xml:space="preserve"> do rozporządzenia; </w:t>
      </w:r>
    </w:p>
    <w:p w:rsidR="00D30962" w:rsidRPr="00D30962" w:rsidRDefault="008E6D56" w:rsidP="00D30962">
      <w:pPr>
        <w:pStyle w:val="PKTpunkt"/>
      </w:pPr>
      <w:r>
        <w:t>8</w:t>
      </w:r>
      <w:r w:rsidR="00D30962" w:rsidRPr="00D30962">
        <w:t>)</w:t>
      </w:r>
      <w:r w:rsidR="00D30962" w:rsidRPr="00D30962">
        <w:tab/>
        <w:t>protokołu odbioru doku</w:t>
      </w:r>
      <w:r w:rsidR="00EC25F3">
        <w:t xml:space="preserve">mentu, stanowiący załącznik nr </w:t>
      </w:r>
      <w:r w:rsidR="005A4C4A">
        <w:t>8</w:t>
      </w:r>
      <w:r w:rsidR="00D30962" w:rsidRPr="00D30962">
        <w:t xml:space="preserve"> do rozporządzenia; </w:t>
      </w:r>
    </w:p>
    <w:p w:rsidR="00DA3B34" w:rsidRPr="00D30962" w:rsidRDefault="008E6D56" w:rsidP="00D30962">
      <w:pPr>
        <w:pStyle w:val="PKTpunkt"/>
      </w:pPr>
      <w:r>
        <w:t>9</w:t>
      </w:r>
      <w:r w:rsidR="008B3C42" w:rsidRPr="00D30962">
        <w:t>)</w:t>
      </w:r>
      <w:r w:rsidR="008B3C42" w:rsidRPr="00D30962">
        <w:tab/>
      </w:r>
      <w:r w:rsidR="00DA3B34" w:rsidRPr="00D30962">
        <w:t>protokołu zajęcia prawa majątkowego zarejestrowanego w rejestrze akcjonar</w:t>
      </w:r>
      <w:r w:rsidR="00EC25F3">
        <w:t xml:space="preserve">iuszy, stanowiący załącznik nr </w:t>
      </w:r>
      <w:r w:rsidR="005A4C4A">
        <w:t>9</w:t>
      </w:r>
      <w:r w:rsidR="00DA3B34" w:rsidRPr="00D30962">
        <w:t xml:space="preserve"> do rozporządzenia; </w:t>
      </w:r>
    </w:p>
    <w:p w:rsidR="00DA3B34" w:rsidRPr="00D30962" w:rsidRDefault="00D30962" w:rsidP="00D30962">
      <w:pPr>
        <w:pStyle w:val="PKTpunkt"/>
      </w:pPr>
      <w:r w:rsidRPr="00D30962">
        <w:lastRenderedPageBreak/>
        <w:t>1</w:t>
      </w:r>
      <w:r w:rsidR="008E6D56">
        <w:t>0</w:t>
      </w:r>
      <w:r w:rsidR="00DA3B34" w:rsidRPr="00D30962">
        <w:t>)</w:t>
      </w:r>
      <w:r w:rsidR="00DA3B34" w:rsidRPr="00D30962">
        <w:tab/>
        <w:t>zawiadomienia o zajęciu prawa majątkowego zarejestrowanego w rejestrze akcjonari</w:t>
      </w:r>
      <w:r w:rsidR="00EC25F3">
        <w:t>uszy, stanowiący załącznik nr 1</w:t>
      </w:r>
      <w:r w:rsidR="005A4C4A">
        <w:t>0</w:t>
      </w:r>
      <w:r w:rsidR="00DA3B34" w:rsidRPr="00D30962">
        <w:t xml:space="preserve"> do rozporządzenia;</w:t>
      </w:r>
    </w:p>
    <w:p w:rsidR="00DA3B34" w:rsidRPr="00D30962" w:rsidRDefault="00DA3B34" w:rsidP="00D30962">
      <w:pPr>
        <w:pStyle w:val="PKTpunkt"/>
      </w:pPr>
      <w:r w:rsidRPr="00D30962">
        <w:t>1</w:t>
      </w:r>
      <w:r w:rsidR="008E6D56">
        <w:t>1</w:t>
      </w:r>
      <w:r w:rsidRPr="00D30962">
        <w:t>)</w:t>
      </w:r>
      <w:r w:rsidRPr="00D30962">
        <w:tab/>
        <w:t>protokołu zajęcia autorskiego prawa majątkowego i prawa pokrewnego lub prawa własności przemys</w:t>
      </w:r>
      <w:r w:rsidR="009925B3">
        <w:t>łowej</w:t>
      </w:r>
      <w:r w:rsidR="00423407">
        <w:t>/</w:t>
      </w:r>
      <w:r w:rsidRPr="00D30962">
        <w:t xml:space="preserve"> zawiadomienia o zajęciu prawa własności przemysłowej, stanowiący załącznik nr 1</w:t>
      </w:r>
      <w:r w:rsidR="005A4C4A">
        <w:t>1</w:t>
      </w:r>
      <w:r w:rsidRPr="00D30962">
        <w:t xml:space="preserve"> do rozporządzenia; </w:t>
      </w:r>
    </w:p>
    <w:p w:rsidR="00DA3B34" w:rsidRPr="00D30962" w:rsidRDefault="00D30962" w:rsidP="00D30962">
      <w:pPr>
        <w:pStyle w:val="PKTpunkt"/>
      </w:pPr>
      <w:r w:rsidRPr="00D30962">
        <w:t>1</w:t>
      </w:r>
      <w:r w:rsidR="008E6D56">
        <w:t>2</w:t>
      </w:r>
      <w:r w:rsidR="00DA3B34" w:rsidRPr="00D30962">
        <w:t>)</w:t>
      </w:r>
      <w:r w:rsidR="00DA3B34" w:rsidRPr="00D30962">
        <w:tab/>
        <w:t>zawiadomienia o zajęciu udziału w spółce z ograniczoną odpowiedzialno</w:t>
      </w:r>
      <w:r w:rsidR="00EC25F3">
        <w:t>ścią, stanowiący załącznik nr 1</w:t>
      </w:r>
      <w:r w:rsidR="005A4C4A">
        <w:t>2</w:t>
      </w:r>
      <w:r w:rsidR="00DA3B34" w:rsidRPr="00D30962">
        <w:t xml:space="preserve"> do rozporządzenia; </w:t>
      </w:r>
    </w:p>
    <w:p w:rsidR="00DA3B34" w:rsidRPr="00D30962" w:rsidRDefault="00D30962" w:rsidP="00D30962">
      <w:pPr>
        <w:pStyle w:val="PKTpunkt"/>
      </w:pPr>
      <w:r w:rsidRPr="00D30962">
        <w:t>1</w:t>
      </w:r>
      <w:r w:rsidR="008E6D56">
        <w:t>3</w:t>
      </w:r>
      <w:r w:rsidR="00DA3B34" w:rsidRPr="00D30962">
        <w:t>)</w:t>
      </w:r>
      <w:r w:rsidR="00DA3B34" w:rsidRPr="00D30962">
        <w:tab/>
        <w:t>zawiadomienia o zajęciu pozostałych praw majątko</w:t>
      </w:r>
      <w:r w:rsidR="00EC25F3">
        <w:t>wych, stanowiący załącznik nr 1</w:t>
      </w:r>
      <w:r w:rsidR="005A4C4A">
        <w:t>3</w:t>
      </w:r>
      <w:r w:rsidR="00DA3B34" w:rsidRPr="00D30962">
        <w:t xml:space="preserve"> do rozporządzenia; </w:t>
      </w:r>
    </w:p>
    <w:p w:rsidR="00D30962" w:rsidRDefault="008E6D56" w:rsidP="00D30962">
      <w:pPr>
        <w:pStyle w:val="PKTpunkt"/>
      </w:pPr>
      <w:r>
        <w:t>14</w:t>
      </w:r>
      <w:r w:rsidR="00D30962" w:rsidRPr="00D30962">
        <w:t>)</w:t>
      </w:r>
      <w:r w:rsidR="00D30962" w:rsidRPr="00D30962">
        <w:tab/>
        <w:t xml:space="preserve">protokołu zajęcia i odbioru ruchomości, stanowiący załącznik nr </w:t>
      </w:r>
      <w:r w:rsidR="005A4C4A">
        <w:t>14</w:t>
      </w:r>
      <w:r w:rsidR="005A4C4A" w:rsidRPr="00D30962">
        <w:t xml:space="preserve"> </w:t>
      </w:r>
      <w:r w:rsidR="00D30962" w:rsidRPr="00D30962">
        <w:t>do rozporządzenia.</w:t>
      </w:r>
    </w:p>
    <w:p w:rsidR="007702A8" w:rsidRDefault="0061018F" w:rsidP="00D30962">
      <w:pPr>
        <w:pStyle w:val="ARTartustawynprozporzdzenia"/>
      </w:pPr>
      <w:r w:rsidRPr="006625EB">
        <w:rPr>
          <w:rStyle w:val="Ppogrubienie"/>
        </w:rPr>
        <w:t>§ 2.</w:t>
      </w:r>
      <w:r w:rsidR="00826CFB">
        <w:rPr>
          <w:rStyle w:val="Ppogrubienie"/>
        </w:rPr>
        <w:t xml:space="preserve"> </w:t>
      </w:r>
      <w:r w:rsidR="00916A3A" w:rsidRPr="00102B35">
        <w:t>1.</w:t>
      </w:r>
      <w:r w:rsidR="00916A3A">
        <w:rPr>
          <w:rStyle w:val="Ppogrubienie"/>
        </w:rPr>
        <w:t xml:space="preserve"> </w:t>
      </w:r>
      <w:r w:rsidR="008E6D56">
        <w:t>Określa się wzór</w:t>
      </w:r>
      <w:r w:rsidR="007702A8">
        <w:t>:</w:t>
      </w:r>
    </w:p>
    <w:p w:rsidR="0054041D" w:rsidRDefault="006D445D" w:rsidP="00102B35">
      <w:pPr>
        <w:pStyle w:val="PKTpunkt"/>
      </w:pPr>
      <w:r>
        <w:t>1</w:t>
      </w:r>
      <w:r w:rsidR="0054041D" w:rsidRPr="0054041D">
        <w:t>)</w:t>
      </w:r>
      <w:r w:rsidR="0054041D" w:rsidRPr="0054041D">
        <w:tab/>
        <w:t>zawiadomienia o zajęciu wierzytelności z rachunku bankowego i wkładu oszczędnościowego, stanowiący z</w:t>
      </w:r>
      <w:r>
        <w:t>ałącznik nr 15</w:t>
      </w:r>
      <w:r w:rsidR="00FF62BE">
        <w:t xml:space="preserve"> do rozporządzenia;</w:t>
      </w:r>
    </w:p>
    <w:p w:rsidR="00795DAF" w:rsidRDefault="006D445D" w:rsidP="00102B35">
      <w:pPr>
        <w:pStyle w:val="PKTpunkt"/>
      </w:pPr>
      <w:r>
        <w:t>2</w:t>
      </w:r>
      <w:r w:rsidR="00661777" w:rsidRPr="00661777">
        <w:t>)</w:t>
      </w:r>
      <w:r w:rsidR="00661777" w:rsidRPr="00661777">
        <w:tab/>
        <w:t>zawiadomienia o zajęciu wierzytelności z rachunku bankowego i wkładu oszczędnościowego na poczet należności pieniężnej, o której mowa w art. 62b ust. 2 pkt 2 ustawy z dnia 29 sierpnia 1997 r. – Prawo bankowe, lub innych należności pieniężnych, stanowiący z</w:t>
      </w:r>
      <w:r w:rsidR="00795DAF">
        <w:t xml:space="preserve">ałącznik nr </w:t>
      </w:r>
      <w:r>
        <w:t>1</w:t>
      </w:r>
      <w:r w:rsidR="00FF62BE">
        <w:t>6 do rozporządzenia;</w:t>
      </w:r>
      <w:r w:rsidR="00661777" w:rsidRPr="00661777">
        <w:t xml:space="preserve">  </w:t>
      </w:r>
    </w:p>
    <w:p w:rsidR="00795DAF" w:rsidRDefault="006D445D" w:rsidP="00102B35">
      <w:pPr>
        <w:pStyle w:val="PKTpunkt"/>
      </w:pPr>
      <w:r>
        <w:t>3</w:t>
      </w:r>
      <w:r w:rsidR="00795DAF" w:rsidRPr="00EA18E6">
        <w:t>)</w:t>
      </w:r>
      <w:r w:rsidR="00795DAF" w:rsidRPr="00EA18E6">
        <w:tab/>
        <w:t xml:space="preserve">protokołu zajęcia wierzytelności z rachunku bankowego związanego z dokumentem, stanowiący załącznik nr </w:t>
      </w:r>
      <w:r>
        <w:t>17</w:t>
      </w:r>
      <w:r w:rsidR="00795DAF" w:rsidRPr="00EA18E6">
        <w:t xml:space="preserve"> do rozporządzenia</w:t>
      </w:r>
      <w:r w:rsidR="00916A3A">
        <w:t>.</w:t>
      </w:r>
    </w:p>
    <w:p w:rsidR="00795DAF" w:rsidRDefault="00916A3A" w:rsidP="00102B35">
      <w:pPr>
        <w:pStyle w:val="USTustnpkodeksu"/>
      </w:pPr>
      <w:r>
        <w:t xml:space="preserve">2. </w:t>
      </w:r>
      <w:r w:rsidR="00FF62BE">
        <w:t xml:space="preserve">Wzory, o </w:t>
      </w:r>
      <w:r w:rsidR="00795DAF" w:rsidRPr="00C729FA">
        <w:t>który</w:t>
      </w:r>
      <w:r w:rsidR="00FF62BE">
        <w:t>ch mowa w ust.</w:t>
      </w:r>
      <w:r w:rsidR="008B2A9D">
        <w:t xml:space="preserve"> </w:t>
      </w:r>
      <w:r w:rsidR="00FF62BE">
        <w:t xml:space="preserve">1, </w:t>
      </w:r>
      <w:r w:rsidR="00795DAF" w:rsidRPr="00C729FA">
        <w:t>stosuje</w:t>
      </w:r>
      <w:r w:rsidR="00795DAF">
        <w:t xml:space="preserve"> się do dnia 19 lutego 2021 r. </w:t>
      </w:r>
    </w:p>
    <w:p w:rsidR="0054041D" w:rsidRDefault="006D445D" w:rsidP="00102B35">
      <w:pPr>
        <w:pStyle w:val="USTustnpkodeksu"/>
      </w:pPr>
      <w:r w:rsidRPr="00102B35">
        <w:rPr>
          <w:rStyle w:val="Ppogrubienie"/>
        </w:rPr>
        <w:t>§ 3.</w:t>
      </w:r>
      <w:r w:rsidR="00795DAF">
        <w:t xml:space="preserve"> </w:t>
      </w:r>
      <w:r w:rsidR="00202875">
        <w:t xml:space="preserve">1. </w:t>
      </w:r>
      <w:r w:rsidR="00795DAF" w:rsidRPr="00795DAF">
        <w:t>Określa się wzór</w:t>
      </w:r>
      <w:r w:rsidR="00795DAF">
        <w:t>:</w:t>
      </w:r>
    </w:p>
    <w:p w:rsidR="0054041D" w:rsidRDefault="006D445D" w:rsidP="00102B35">
      <w:pPr>
        <w:pStyle w:val="PKTpunkt"/>
      </w:pPr>
      <w:r>
        <w:t>1</w:t>
      </w:r>
      <w:r w:rsidR="00661777" w:rsidRPr="00661777">
        <w:t>)</w:t>
      </w:r>
      <w:r w:rsidR="00661777" w:rsidRPr="00661777">
        <w:tab/>
        <w:t>protokołu zajęcia wierzytelności z rachunku bankowego związanego z dokumentem, stanowiący z</w:t>
      </w:r>
      <w:r w:rsidR="006B7FC0">
        <w:t xml:space="preserve">ałącznik nr </w:t>
      </w:r>
      <w:r>
        <w:t>18</w:t>
      </w:r>
      <w:r w:rsidR="00FF62BE">
        <w:t xml:space="preserve"> do rozporządzenia;</w:t>
      </w:r>
      <w:r w:rsidR="00661777" w:rsidRPr="00661777">
        <w:t xml:space="preserve">  </w:t>
      </w:r>
    </w:p>
    <w:p w:rsidR="00EA18E6" w:rsidRDefault="006D445D" w:rsidP="00102B35">
      <w:pPr>
        <w:pStyle w:val="PKTpunkt"/>
      </w:pPr>
      <w:r>
        <w:t>2</w:t>
      </w:r>
      <w:r w:rsidR="00EA18E6" w:rsidRPr="00EA18E6">
        <w:t>)</w:t>
      </w:r>
      <w:r w:rsidR="00EA18E6" w:rsidRPr="00EA18E6">
        <w:tab/>
        <w:t>protokołu odbioru dokumentu, stanowiący za</w:t>
      </w:r>
      <w:r w:rsidR="006B7FC0">
        <w:t xml:space="preserve">łącznik nr </w:t>
      </w:r>
      <w:r>
        <w:t>19</w:t>
      </w:r>
      <w:r w:rsidR="00FF62BE">
        <w:t xml:space="preserve"> do rozporządzenia;</w:t>
      </w:r>
    </w:p>
    <w:p w:rsidR="00EA18E6" w:rsidRDefault="006D445D" w:rsidP="00102B35">
      <w:pPr>
        <w:pStyle w:val="PKTpunkt"/>
      </w:pPr>
      <w:r>
        <w:t>3</w:t>
      </w:r>
      <w:r w:rsidR="007B0667" w:rsidRPr="007B0667">
        <w:t>)</w:t>
      </w:r>
      <w:r w:rsidR="007B0667" w:rsidRPr="007B0667">
        <w:tab/>
        <w:t xml:space="preserve">protokołu zajęcia i odbioru ruchomości, stanowiący załącznik nr </w:t>
      </w:r>
      <w:r>
        <w:t>20</w:t>
      </w:r>
      <w:r w:rsidR="007B0667" w:rsidRPr="007B0667">
        <w:t xml:space="preserve"> do rozporządzenia</w:t>
      </w:r>
      <w:r w:rsidR="00FF62BE">
        <w:t>.</w:t>
      </w:r>
    </w:p>
    <w:p w:rsidR="006B7FC0" w:rsidRDefault="00916A3A" w:rsidP="00102B35">
      <w:pPr>
        <w:pStyle w:val="USTustnpkodeksu"/>
      </w:pPr>
      <w:r>
        <w:t xml:space="preserve">2. </w:t>
      </w:r>
      <w:r w:rsidR="00FF62BE" w:rsidRPr="00FF62BE">
        <w:t>Wzory, o których mowa w ust.</w:t>
      </w:r>
      <w:r w:rsidR="008B2A9D">
        <w:t xml:space="preserve"> </w:t>
      </w:r>
      <w:r w:rsidR="00FF62BE" w:rsidRPr="00FF62BE">
        <w:t xml:space="preserve">1, </w:t>
      </w:r>
      <w:r w:rsidR="006B7FC0" w:rsidRPr="006B7FC0">
        <w:t xml:space="preserve">stosuje się do dnia </w:t>
      </w:r>
      <w:r w:rsidR="006B7FC0">
        <w:t>28</w:t>
      </w:r>
      <w:r w:rsidR="006B7FC0" w:rsidRPr="006B7FC0">
        <w:t xml:space="preserve"> lutego 2021 r.</w:t>
      </w:r>
    </w:p>
    <w:p w:rsidR="00605DD1" w:rsidRDefault="00605DD1" w:rsidP="00102B35">
      <w:pPr>
        <w:pStyle w:val="USTustnpkodeksu"/>
      </w:pPr>
      <w:r>
        <w:rPr>
          <w:rStyle w:val="Ppogrubienie"/>
        </w:rPr>
        <w:t>§ 4</w:t>
      </w:r>
      <w:r w:rsidRPr="00102B35">
        <w:rPr>
          <w:rStyle w:val="Ppogrubienie"/>
        </w:rPr>
        <w:t>.</w:t>
      </w:r>
      <w:r>
        <w:t xml:space="preserve"> 1. </w:t>
      </w:r>
      <w:r w:rsidRPr="00795DAF">
        <w:t>Określa się wzór</w:t>
      </w:r>
      <w:r>
        <w:t xml:space="preserve"> </w:t>
      </w:r>
      <w:r w:rsidRPr="00D30962">
        <w:t xml:space="preserve">zawiadomienia o zajęciu praw z instrumentów finansowych zapisanych na rachunku papierów wartościowych lub innym rachunku oraz z wierzytelności z rachunku pieniężnego, stanowiący załącznik nr </w:t>
      </w:r>
      <w:r>
        <w:t>21</w:t>
      </w:r>
      <w:r w:rsidRPr="00D30962">
        <w:t xml:space="preserve"> do rozporządzenia</w:t>
      </w:r>
      <w:r>
        <w:t>.</w:t>
      </w:r>
    </w:p>
    <w:p w:rsidR="00605DD1" w:rsidRDefault="00605DD1" w:rsidP="00605DD1">
      <w:pPr>
        <w:pStyle w:val="USTustnpkodeksu"/>
      </w:pPr>
      <w:r>
        <w:t>2. Wzó</w:t>
      </w:r>
      <w:r w:rsidRPr="00FF62BE">
        <w:t>r, o których mowa w ust.</w:t>
      </w:r>
      <w:r>
        <w:t xml:space="preserve"> </w:t>
      </w:r>
      <w:r w:rsidRPr="00FF62BE">
        <w:t xml:space="preserve">1, </w:t>
      </w:r>
      <w:r w:rsidRPr="006B7FC0">
        <w:t xml:space="preserve">stosuje się do dnia </w:t>
      </w:r>
      <w:r>
        <w:t xml:space="preserve">29 października </w:t>
      </w:r>
      <w:r w:rsidRPr="006B7FC0">
        <w:t>2021 r.</w:t>
      </w:r>
    </w:p>
    <w:p w:rsidR="00605DD1" w:rsidRDefault="00605DD1" w:rsidP="00102B35">
      <w:pPr>
        <w:pStyle w:val="USTustnpkodeksu"/>
      </w:pPr>
    </w:p>
    <w:p w:rsidR="002B4E45" w:rsidRPr="002B4E45" w:rsidRDefault="00C32860" w:rsidP="00C729FA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90466A">
        <w:rPr>
          <w:rStyle w:val="Ppogrubienie"/>
        </w:rPr>
        <w:t>5</w:t>
      </w:r>
      <w:r w:rsidRPr="00C32860">
        <w:rPr>
          <w:rStyle w:val="Ppogrubienie"/>
        </w:rPr>
        <w:t>.</w:t>
      </w:r>
      <w:r w:rsidR="00826CFB">
        <w:rPr>
          <w:rStyle w:val="Ppogrubienie"/>
        </w:rPr>
        <w:t xml:space="preserve"> </w:t>
      </w:r>
      <w:r w:rsidR="00916A3A">
        <w:t>Do dnia 20</w:t>
      </w:r>
      <w:r w:rsidR="00916A3A" w:rsidRPr="00916A3A">
        <w:t xml:space="preserve"> lutego 2021 r.</w:t>
      </w:r>
      <w:r w:rsidR="00916A3A">
        <w:t xml:space="preserve"> stosuje się</w:t>
      </w:r>
      <w:r w:rsidR="00916A3A" w:rsidRPr="00916A3A">
        <w:t xml:space="preserve"> </w:t>
      </w:r>
      <w:r w:rsidR="00916A3A">
        <w:t>w</w:t>
      </w:r>
      <w:r w:rsidR="002B4E45" w:rsidRPr="002B4E45">
        <w:t xml:space="preserve">zory dokumentów stanowiące załączniki </w:t>
      </w:r>
      <w:r w:rsidR="002B4E45">
        <w:t>nr</w:t>
      </w:r>
      <w:r w:rsidR="0025316B">
        <w:t xml:space="preserve"> </w:t>
      </w:r>
      <w:r w:rsidR="002B4E45">
        <w:t>1, 2, 6</w:t>
      </w:r>
      <w:r w:rsidR="002B4E45" w:rsidRPr="002B4E45">
        <w:t>–</w:t>
      </w:r>
      <w:r w:rsidR="002B4E45">
        <w:t xml:space="preserve">12 </w:t>
      </w:r>
      <w:r w:rsidR="002B4E45" w:rsidRPr="002B4E45">
        <w:t xml:space="preserve">do rozporządzenia </w:t>
      </w:r>
      <w:r w:rsidR="00B857A8">
        <w:t xml:space="preserve">uchylanego w § </w:t>
      </w:r>
      <w:r w:rsidR="009710E8">
        <w:t>6</w:t>
      </w:r>
      <w:r w:rsidR="00916A3A">
        <w:t>.</w:t>
      </w:r>
      <w:r w:rsidR="0025316B">
        <w:t xml:space="preserve"> </w:t>
      </w:r>
    </w:p>
    <w:p w:rsidR="00C32860" w:rsidRDefault="00EA49D4" w:rsidP="00C32860">
      <w:pPr>
        <w:pStyle w:val="ARTartustawynprozporzdzenia"/>
        <w:rPr>
          <w:rStyle w:val="Ppogrubienie"/>
        </w:rPr>
      </w:pPr>
      <w:r w:rsidRPr="0086484E">
        <w:rPr>
          <w:rStyle w:val="Ppogrubienie"/>
        </w:rPr>
        <w:t xml:space="preserve">§ </w:t>
      </w:r>
      <w:r w:rsidR="0090466A">
        <w:rPr>
          <w:rStyle w:val="Ppogrubienie"/>
        </w:rPr>
        <w:t>6</w:t>
      </w:r>
      <w:r>
        <w:rPr>
          <w:rStyle w:val="Ppogrubienie"/>
        </w:rPr>
        <w:t xml:space="preserve">. </w:t>
      </w:r>
      <w:r>
        <w:t>Tr</w:t>
      </w:r>
      <w:r w:rsidR="00C32860">
        <w:t xml:space="preserve">aci moc rozporządzenie Ministra Finansów </w:t>
      </w:r>
      <w:r w:rsidR="000B5EB0" w:rsidRPr="00BF2493">
        <w:t xml:space="preserve">z dnia </w:t>
      </w:r>
      <w:r w:rsidR="000B5EB0">
        <w:t xml:space="preserve">20 lipca 2020 r. </w:t>
      </w:r>
      <w:r w:rsidR="000B5EB0" w:rsidRPr="00BF2493">
        <w:t xml:space="preserve">w sprawie wzorów dokumentów stosowanych w egzekucji należności pieniężnych (Dz. U. poz. </w:t>
      </w:r>
      <w:r w:rsidR="000B5EB0">
        <w:t>1314</w:t>
      </w:r>
      <w:r w:rsidR="000B5EB0" w:rsidRPr="00BF2493">
        <w:t>)</w:t>
      </w:r>
      <w:r w:rsidR="000B5EB0">
        <w:t>.</w:t>
      </w:r>
    </w:p>
    <w:p w:rsidR="00BF2493" w:rsidRDefault="00CB7B7B" w:rsidP="00D30962">
      <w:pPr>
        <w:pStyle w:val="ARTartustawynprozporzdzenia"/>
      </w:pPr>
      <w:r w:rsidRPr="0086484E">
        <w:rPr>
          <w:rStyle w:val="Ppogrubienie"/>
        </w:rPr>
        <w:t xml:space="preserve">§ </w:t>
      </w:r>
      <w:r w:rsidR="0090466A">
        <w:rPr>
          <w:rStyle w:val="Ppogrubienie"/>
        </w:rPr>
        <w:t>7</w:t>
      </w:r>
      <w:r w:rsidRPr="0086484E">
        <w:rPr>
          <w:rStyle w:val="Ppogrubienie"/>
        </w:rPr>
        <w:t xml:space="preserve">. </w:t>
      </w:r>
      <w:r w:rsidR="00F21181">
        <w:t>Rozporządzenie</w:t>
      </w:r>
      <w:r w:rsidR="004D0C5B" w:rsidRPr="004D0C5B">
        <w:t xml:space="preserve"> wchodzi w życie </w:t>
      </w:r>
      <w:r w:rsidR="00BB41E8">
        <w:t>z dniem</w:t>
      </w:r>
      <w:r w:rsidR="00400F9A">
        <w:t xml:space="preserve"> </w:t>
      </w:r>
      <w:r w:rsidR="002B4E45">
        <w:t xml:space="preserve">30 października </w:t>
      </w:r>
      <w:r w:rsidR="007702A8">
        <w:t>202</w:t>
      </w:r>
      <w:r w:rsidR="002B4E45">
        <w:t>0</w:t>
      </w:r>
      <w:r w:rsidR="008B3C42">
        <w:t xml:space="preserve"> r.</w:t>
      </w:r>
      <w:r w:rsidR="00BF2493">
        <w:t>, z wyjątkiem:</w:t>
      </w:r>
    </w:p>
    <w:p w:rsidR="00C32860" w:rsidRDefault="00BF2493" w:rsidP="000B5EB0">
      <w:pPr>
        <w:pStyle w:val="PKTpunkt"/>
      </w:pPr>
      <w:r>
        <w:t>1)</w:t>
      </w:r>
      <w:r>
        <w:tab/>
      </w:r>
      <w:r w:rsidR="00202875">
        <w:t xml:space="preserve">§ 1 </w:t>
      </w:r>
      <w:r>
        <w:t xml:space="preserve">pkt </w:t>
      </w:r>
      <w:r w:rsidR="002B4E45">
        <w:t>1</w:t>
      </w:r>
      <w:r w:rsidR="002B4E45" w:rsidRPr="002B4E45">
        <w:t>–</w:t>
      </w:r>
      <w:r w:rsidR="00524188">
        <w:t>4</w:t>
      </w:r>
      <w:r w:rsidR="002B4E45">
        <w:t xml:space="preserve">, </w:t>
      </w:r>
      <w:r w:rsidR="00524188">
        <w:t>6</w:t>
      </w:r>
      <w:r w:rsidR="002B4E45">
        <w:t>, 1</w:t>
      </w:r>
      <w:r w:rsidR="00524188">
        <w:t>1</w:t>
      </w:r>
      <w:r w:rsidR="002B4E45" w:rsidRPr="002B4E45">
        <w:t>–</w:t>
      </w:r>
      <w:r w:rsidR="002B4E45">
        <w:t>1</w:t>
      </w:r>
      <w:r w:rsidR="0090466A">
        <w:t>3</w:t>
      </w:r>
      <w:r w:rsidR="00202875">
        <w:t xml:space="preserve"> </w:t>
      </w:r>
      <w:r w:rsidR="0090466A">
        <w:t xml:space="preserve">oraz </w:t>
      </w:r>
      <w:r w:rsidR="00202875">
        <w:t>§ 3</w:t>
      </w:r>
      <w:r w:rsidR="0090466A">
        <w:t xml:space="preserve"> i </w:t>
      </w:r>
      <w:r w:rsidR="009E178C">
        <w:t xml:space="preserve">§ </w:t>
      </w:r>
      <w:r w:rsidR="0090466A">
        <w:t>4</w:t>
      </w:r>
      <w:r w:rsidR="00202875">
        <w:t xml:space="preserve">, </w:t>
      </w:r>
      <w:r>
        <w:t>które wchodzą w życie z dniem</w:t>
      </w:r>
      <w:r w:rsidR="00C32860">
        <w:t xml:space="preserve"> </w:t>
      </w:r>
      <w:r w:rsidR="002B4E45">
        <w:t xml:space="preserve">20 lutego </w:t>
      </w:r>
      <w:r w:rsidR="00E945EA">
        <w:t>202</w:t>
      </w:r>
      <w:r w:rsidR="002B4E45">
        <w:t>1</w:t>
      </w:r>
      <w:r w:rsidR="00C32860">
        <w:t xml:space="preserve"> r.;</w:t>
      </w:r>
    </w:p>
    <w:p w:rsidR="0090466A" w:rsidRDefault="00C32860" w:rsidP="000B5EB0">
      <w:pPr>
        <w:pStyle w:val="PKTpunkt"/>
      </w:pPr>
      <w:r>
        <w:t>2)</w:t>
      </w:r>
      <w:r>
        <w:tab/>
      </w:r>
      <w:r w:rsidR="00916A3A">
        <w:t xml:space="preserve">§ 1 </w:t>
      </w:r>
      <w:r>
        <w:t xml:space="preserve">pkt </w:t>
      </w:r>
      <w:r w:rsidR="008B4D54">
        <w:t>5</w:t>
      </w:r>
      <w:r>
        <w:t xml:space="preserve">, </w:t>
      </w:r>
      <w:r w:rsidR="008B4D54">
        <w:t>8</w:t>
      </w:r>
      <w:r w:rsidR="000E4325">
        <w:t>–</w:t>
      </w:r>
      <w:r w:rsidR="008B4D54">
        <w:t>10</w:t>
      </w:r>
      <w:r w:rsidR="0090466A">
        <w:t xml:space="preserve"> i 14</w:t>
      </w:r>
      <w:r>
        <w:t xml:space="preserve">, </w:t>
      </w:r>
      <w:r w:rsidR="00BF2493">
        <w:t>które wchodzą w życie z dniem 1 marca 2021 r.</w:t>
      </w:r>
      <w:r w:rsidR="009710E8">
        <w:t>;</w:t>
      </w:r>
    </w:p>
    <w:p w:rsidR="004D0C5B" w:rsidRDefault="0090466A" w:rsidP="0090466A">
      <w:pPr>
        <w:pStyle w:val="PKTpunkt"/>
      </w:pPr>
      <w:r>
        <w:t>3)</w:t>
      </w:r>
      <w:r>
        <w:tab/>
        <w:t xml:space="preserve">§ 1 pkt 7, który wchodzi w życie z dniem 30 października 2021 r. </w:t>
      </w:r>
    </w:p>
    <w:p w:rsidR="00CA5524" w:rsidRPr="004D0C5B" w:rsidRDefault="00CA5524" w:rsidP="006D1313">
      <w:pPr>
        <w:pStyle w:val="ARTartustawynprozporzdzenia"/>
      </w:pPr>
    </w:p>
    <w:p w:rsidR="004D0C5B" w:rsidRDefault="00B84A10" w:rsidP="004D0C5B">
      <w:pPr>
        <w:pStyle w:val="NAZORGWYDnazwaorganuwydajcegoprojektowanyakt"/>
      </w:pPr>
      <w:r>
        <w:t>MINISTER FINANSÓW</w:t>
      </w:r>
    </w:p>
    <w:p w:rsidR="003B603B" w:rsidRPr="003B603B" w:rsidRDefault="003B603B" w:rsidP="00DA3B34">
      <w:pPr>
        <w:pStyle w:val="ODNONIKtreodnonika"/>
      </w:pPr>
      <w:r w:rsidRPr="003B603B">
        <w:t xml:space="preserve">  </w:t>
      </w:r>
    </w:p>
    <w:p w:rsidR="006B28C1" w:rsidRPr="006B28C1" w:rsidRDefault="006B28C1" w:rsidP="006B28C1">
      <w:pPr>
        <w:pStyle w:val="ODNONIKtreodnonika"/>
      </w:pPr>
      <w:r w:rsidRPr="006B28C1">
        <w:t>ZA ZGODNOŚĆ POD WZGLĘDEM PRAWNYM,</w:t>
      </w:r>
    </w:p>
    <w:p w:rsidR="006B28C1" w:rsidRPr="006B28C1" w:rsidRDefault="006B28C1" w:rsidP="006B28C1">
      <w:pPr>
        <w:pStyle w:val="ODNONIKtreodnonika"/>
      </w:pPr>
      <w:r w:rsidRPr="006B28C1">
        <w:t xml:space="preserve">          LEGISLACYJNYM I REDAKCYJNYM</w:t>
      </w:r>
    </w:p>
    <w:p w:rsidR="006B28C1" w:rsidRPr="006B28C1" w:rsidRDefault="006B28C1" w:rsidP="006B28C1">
      <w:pPr>
        <w:pStyle w:val="ODNONIKtreodnonika"/>
      </w:pPr>
    </w:p>
    <w:p w:rsidR="006B28C1" w:rsidRPr="006B28C1" w:rsidRDefault="006B28C1" w:rsidP="006B28C1">
      <w:pPr>
        <w:pStyle w:val="ODNONIKtreodnonika"/>
      </w:pPr>
      <w:r w:rsidRPr="006B28C1">
        <w:t xml:space="preserve">                               Renata </w:t>
      </w:r>
      <w:proofErr w:type="spellStart"/>
      <w:r w:rsidRPr="006B28C1">
        <w:t>Łućko</w:t>
      </w:r>
      <w:proofErr w:type="spellEnd"/>
    </w:p>
    <w:p w:rsidR="006B28C1" w:rsidRPr="006B28C1" w:rsidRDefault="006B28C1" w:rsidP="006B28C1">
      <w:pPr>
        <w:pStyle w:val="ODNONIKtreodnonika"/>
      </w:pPr>
      <w:r w:rsidRPr="006B28C1">
        <w:t xml:space="preserve">                          Zastępca Dyrektora</w:t>
      </w:r>
    </w:p>
    <w:p w:rsidR="006B28C1" w:rsidRPr="006B28C1" w:rsidRDefault="006B28C1" w:rsidP="006B28C1">
      <w:pPr>
        <w:pStyle w:val="ODNONIKtreodnonika"/>
      </w:pPr>
      <w:r w:rsidRPr="006B28C1">
        <w:t xml:space="preserve">     Departamentu Prawnego w Ministerstwie Finansów</w:t>
      </w:r>
    </w:p>
    <w:p w:rsidR="006B28C1" w:rsidRPr="006B28C1" w:rsidRDefault="006B28C1" w:rsidP="006B28C1">
      <w:pPr>
        <w:pStyle w:val="ODNONIKtreodnonika"/>
      </w:pPr>
      <w:r w:rsidRPr="006B28C1">
        <w:t>/- podpisano kwalifikowanym podpisem elektronicznym/</w:t>
      </w:r>
    </w:p>
    <w:p w:rsidR="000E5F40" w:rsidRPr="004D0C5B" w:rsidRDefault="000E5F40" w:rsidP="003B603B">
      <w:pPr>
        <w:pStyle w:val="ODNONIKtreodnonika"/>
      </w:pPr>
    </w:p>
    <w:sectPr w:rsidR="000E5F40" w:rsidRPr="004D0C5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60" w:rsidRDefault="002E2460">
      <w:r>
        <w:separator/>
      </w:r>
    </w:p>
  </w:endnote>
  <w:endnote w:type="continuationSeparator" w:id="0">
    <w:p w:rsidR="002E2460" w:rsidRDefault="002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60" w:rsidRDefault="002E2460">
      <w:r>
        <w:separator/>
      </w:r>
    </w:p>
  </w:footnote>
  <w:footnote w:type="continuationSeparator" w:id="0">
    <w:p w:rsidR="002E2460" w:rsidRDefault="002E2460">
      <w:r>
        <w:continuationSeparator/>
      </w:r>
    </w:p>
  </w:footnote>
  <w:footnote w:id="1">
    <w:p w:rsidR="004D0C5B" w:rsidRPr="004D0C5B" w:rsidRDefault="004D0C5B" w:rsidP="00AA12D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D0C5B">
        <w:t>Minister Finansów kieruje działem administracji rządowej</w:t>
      </w:r>
      <w:r w:rsidR="00D952C1">
        <w:t xml:space="preserve"> </w:t>
      </w:r>
      <w:r w:rsidR="00D952C1">
        <w:rPr>
          <w:rFonts w:cs="Times New Roman"/>
        </w:rPr>
        <w:t>‒</w:t>
      </w:r>
      <w:r w:rsidRPr="004D0C5B">
        <w:t xml:space="preserve"> finanse publiczne, na podstawie § 1 ust. 2 pkt 2 rozporządzenia Prezesa Rady Ministrów z dnia </w:t>
      </w:r>
      <w:r w:rsidR="006D0D8C">
        <w:t>18 listopada</w:t>
      </w:r>
      <w:r w:rsidR="0010248E">
        <w:t xml:space="preserve"> 2019</w:t>
      </w:r>
      <w:r w:rsidRPr="004D0C5B">
        <w:t xml:space="preserve"> r. w sprawie szczegółowego zakresu działania Ministra Finansów (Dz. U. </w:t>
      </w:r>
      <w:r w:rsidR="00F52741">
        <w:t xml:space="preserve">poz. </w:t>
      </w:r>
      <w:r w:rsidR="006D0D8C">
        <w:t>2265</w:t>
      </w:r>
      <w:r w:rsidRPr="004D0C5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5B" w:rsidRPr="00B371CC" w:rsidRDefault="0008115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7B9F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CF"/>
    <w:rsid w:val="000012DA"/>
    <w:rsid w:val="0000246E"/>
    <w:rsid w:val="00003862"/>
    <w:rsid w:val="00012A35"/>
    <w:rsid w:val="0001379F"/>
    <w:rsid w:val="00014B44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181"/>
    <w:rsid w:val="000615A5"/>
    <w:rsid w:val="0006253D"/>
    <w:rsid w:val="00064E4C"/>
    <w:rsid w:val="00066901"/>
    <w:rsid w:val="00071BEE"/>
    <w:rsid w:val="00072D5A"/>
    <w:rsid w:val="000736CD"/>
    <w:rsid w:val="00074CC8"/>
    <w:rsid w:val="0007533B"/>
    <w:rsid w:val="0007545D"/>
    <w:rsid w:val="000760BF"/>
    <w:rsid w:val="0007613E"/>
    <w:rsid w:val="00076BFC"/>
    <w:rsid w:val="00077EDF"/>
    <w:rsid w:val="0008115B"/>
    <w:rsid w:val="000814A7"/>
    <w:rsid w:val="0008557B"/>
    <w:rsid w:val="00085CE7"/>
    <w:rsid w:val="00086567"/>
    <w:rsid w:val="000906EE"/>
    <w:rsid w:val="00091BA2"/>
    <w:rsid w:val="000944EF"/>
    <w:rsid w:val="0009521F"/>
    <w:rsid w:val="0009732D"/>
    <w:rsid w:val="000973F0"/>
    <w:rsid w:val="000A1296"/>
    <w:rsid w:val="000A1C27"/>
    <w:rsid w:val="000A1DAD"/>
    <w:rsid w:val="000A2649"/>
    <w:rsid w:val="000A323B"/>
    <w:rsid w:val="000A46B9"/>
    <w:rsid w:val="000B1CEB"/>
    <w:rsid w:val="000B298D"/>
    <w:rsid w:val="000B5B2D"/>
    <w:rsid w:val="000B5DCE"/>
    <w:rsid w:val="000B5EB0"/>
    <w:rsid w:val="000B7F9B"/>
    <w:rsid w:val="000C05BA"/>
    <w:rsid w:val="000C0E8F"/>
    <w:rsid w:val="000C117B"/>
    <w:rsid w:val="000C4BC4"/>
    <w:rsid w:val="000D0110"/>
    <w:rsid w:val="000D0DF1"/>
    <w:rsid w:val="000D2468"/>
    <w:rsid w:val="000D26E7"/>
    <w:rsid w:val="000D318A"/>
    <w:rsid w:val="000D3BE1"/>
    <w:rsid w:val="000D6173"/>
    <w:rsid w:val="000D6F83"/>
    <w:rsid w:val="000E25CC"/>
    <w:rsid w:val="000E30F9"/>
    <w:rsid w:val="000E3694"/>
    <w:rsid w:val="000E4325"/>
    <w:rsid w:val="000E490F"/>
    <w:rsid w:val="000E5B4E"/>
    <w:rsid w:val="000E5F40"/>
    <w:rsid w:val="000E6241"/>
    <w:rsid w:val="000F2BE3"/>
    <w:rsid w:val="000F3D0D"/>
    <w:rsid w:val="000F6ED4"/>
    <w:rsid w:val="000F7A6E"/>
    <w:rsid w:val="0010248E"/>
    <w:rsid w:val="00102B35"/>
    <w:rsid w:val="001042BA"/>
    <w:rsid w:val="00105B19"/>
    <w:rsid w:val="00106D03"/>
    <w:rsid w:val="00110465"/>
    <w:rsid w:val="00110628"/>
    <w:rsid w:val="0011245A"/>
    <w:rsid w:val="001125C3"/>
    <w:rsid w:val="0011343A"/>
    <w:rsid w:val="0011493E"/>
    <w:rsid w:val="00115B72"/>
    <w:rsid w:val="001209EC"/>
    <w:rsid w:val="00120A9E"/>
    <w:rsid w:val="00125A9C"/>
    <w:rsid w:val="001270A2"/>
    <w:rsid w:val="00131237"/>
    <w:rsid w:val="001329AC"/>
    <w:rsid w:val="00134C21"/>
    <w:rsid w:val="00134CA0"/>
    <w:rsid w:val="0014026F"/>
    <w:rsid w:val="00147A47"/>
    <w:rsid w:val="00147AA1"/>
    <w:rsid w:val="001520CF"/>
    <w:rsid w:val="00154FBC"/>
    <w:rsid w:val="0015667C"/>
    <w:rsid w:val="00156FB1"/>
    <w:rsid w:val="00157110"/>
    <w:rsid w:val="0015742A"/>
    <w:rsid w:val="00157DA1"/>
    <w:rsid w:val="00161C17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60A"/>
    <w:rsid w:val="00180F2A"/>
    <w:rsid w:val="00184B91"/>
    <w:rsid w:val="00184C39"/>
    <w:rsid w:val="00184D1B"/>
    <w:rsid w:val="00184D4A"/>
    <w:rsid w:val="00186EC1"/>
    <w:rsid w:val="001878FD"/>
    <w:rsid w:val="00191E1F"/>
    <w:rsid w:val="0019473B"/>
    <w:rsid w:val="00195228"/>
    <w:rsid w:val="001952B1"/>
    <w:rsid w:val="00195DEA"/>
    <w:rsid w:val="00196E39"/>
    <w:rsid w:val="00197649"/>
    <w:rsid w:val="001A01FB"/>
    <w:rsid w:val="001A07FD"/>
    <w:rsid w:val="001A10E9"/>
    <w:rsid w:val="001A1465"/>
    <w:rsid w:val="001A183D"/>
    <w:rsid w:val="001A2B65"/>
    <w:rsid w:val="001A3174"/>
    <w:rsid w:val="001A3762"/>
    <w:rsid w:val="001A3CD3"/>
    <w:rsid w:val="001A5BEF"/>
    <w:rsid w:val="001A7F15"/>
    <w:rsid w:val="001A7FCC"/>
    <w:rsid w:val="001B0C18"/>
    <w:rsid w:val="001B342E"/>
    <w:rsid w:val="001B7C14"/>
    <w:rsid w:val="001C0070"/>
    <w:rsid w:val="001C1832"/>
    <w:rsid w:val="001C188C"/>
    <w:rsid w:val="001C34A8"/>
    <w:rsid w:val="001D029A"/>
    <w:rsid w:val="001D0CCC"/>
    <w:rsid w:val="001D1783"/>
    <w:rsid w:val="001D53CD"/>
    <w:rsid w:val="001D55A3"/>
    <w:rsid w:val="001D5AF5"/>
    <w:rsid w:val="001E0564"/>
    <w:rsid w:val="001E1E73"/>
    <w:rsid w:val="001E4E0C"/>
    <w:rsid w:val="001E526D"/>
    <w:rsid w:val="001E5655"/>
    <w:rsid w:val="001F1832"/>
    <w:rsid w:val="001F220F"/>
    <w:rsid w:val="001F25B3"/>
    <w:rsid w:val="001F4B26"/>
    <w:rsid w:val="001F6616"/>
    <w:rsid w:val="001F79C5"/>
    <w:rsid w:val="00200C30"/>
    <w:rsid w:val="00202875"/>
    <w:rsid w:val="0020298E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991"/>
    <w:rsid w:val="002354B0"/>
    <w:rsid w:val="0023727E"/>
    <w:rsid w:val="00242081"/>
    <w:rsid w:val="0024241F"/>
    <w:rsid w:val="00242F39"/>
    <w:rsid w:val="00243777"/>
    <w:rsid w:val="002441CD"/>
    <w:rsid w:val="002453F6"/>
    <w:rsid w:val="002501A3"/>
    <w:rsid w:val="0025166C"/>
    <w:rsid w:val="0025316B"/>
    <w:rsid w:val="00253A0D"/>
    <w:rsid w:val="002555D4"/>
    <w:rsid w:val="0025653D"/>
    <w:rsid w:val="00256C21"/>
    <w:rsid w:val="00261090"/>
    <w:rsid w:val="00261A16"/>
    <w:rsid w:val="00261FC0"/>
    <w:rsid w:val="00263522"/>
    <w:rsid w:val="00264EC6"/>
    <w:rsid w:val="00271013"/>
    <w:rsid w:val="002713B1"/>
    <w:rsid w:val="00273FE4"/>
    <w:rsid w:val="002765B4"/>
    <w:rsid w:val="00276A94"/>
    <w:rsid w:val="00284C08"/>
    <w:rsid w:val="002871F3"/>
    <w:rsid w:val="002909E0"/>
    <w:rsid w:val="0029405D"/>
    <w:rsid w:val="00294FA6"/>
    <w:rsid w:val="00295A6F"/>
    <w:rsid w:val="002A20C4"/>
    <w:rsid w:val="002A304D"/>
    <w:rsid w:val="002A437D"/>
    <w:rsid w:val="002A570F"/>
    <w:rsid w:val="002A7292"/>
    <w:rsid w:val="002A7358"/>
    <w:rsid w:val="002A7902"/>
    <w:rsid w:val="002B0F6B"/>
    <w:rsid w:val="002B1A95"/>
    <w:rsid w:val="002B23B8"/>
    <w:rsid w:val="002B4429"/>
    <w:rsid w:val="002B4E45"/>
    <w:rsid w:val="002B68A6"/>
    <w:rsid w:val="002B7FAF"/>
    <w:rsid w:val="002C25D4"/>
    <w:rsid w:val="002C7EDC"/>
    <w:rsid w:val="002D0458"/>
    <w:rsid w:val="002D04E7"/>
    <w:rsid w:val="002D0C4F"/>
    <w:rsid w:val="002D1364"/>
    <w:rsid w:val="002D4D30"/>
    <w:rsid w:val="002D5000"/>
    <w:rsid w:val="002D598D"/>
    <w:rsid w:val="002D67A2"/>
    <w:rsid w:val="002D7188"/>
    <w:rsid w:val="002D759C"/>
    <w:rsid w:val="002E1DE3"/>
    <w:rsid w:val="002E2460"/>
    <w:rsid w:val="002E2AB6"/>
    <w:rsid w:val="002E3F34"/>
    <w:rsid w:val="002E5F79"/>
    <w:rsid w:val="002E6243"/>
    <w:rsid w:val="002E64FA"/>
    <w:rsid w:val="002E6734"/>
    <w:rsid w:val="002E74C4"/>
    <w:rsid w:val="002F0A00"/>
    <w:rsid w:val="002F0CFA"/>
    <w:rsid w:val="002F669F"/>
    <w:rsid w:val="002F76B0"/>
    <w:rsid w:val="003009EF"/>
    <w:rsid w:val="00301C97"/>
    <w:rsid w:val="00306B9A"/>
    <w:rsid w:val="0031004C"/>
    <w:rsid w:val="003105F6"/>
    <w:rsid w:val="00311297"/>
    <w:rsid w:val="003113BE"/>
    <w:rsid w:val="003122CA"/>
    <w:rsid w:val="00313359"/>
    <w:rsid w:val="003148FD"/>
    <w:rsid w:val="00316A5B"/>
    <w:rsid w:val="00321080"/>
    <w:rsid w:val="00322D45"/>
    <w:rsid w:val="0032569A"/>
    <w:rsid w:val="00325A1F"/>
    <w:rsid w:val="003268F9"/>
    <w:rsid w:val="00330BAF"/>
    <w:rsid w:val="00334E3A"/>
    <w:rsid w:val="00335A7C"/>
    <w:rsid w:val="003361DD"/>
    <w:rsid w:val="00341A6A"/>
    <w:rsid w:val="00345B9C"/>
    <w:rsid w:val="00346E9F"/>
    <w:rsid w:val="00352DAE"/>
    <w:rsid w:val="00354EB9"/>
    <w:rsid w:val="003552FF"/>
    <w:rsid w:val="00356832"/>
    <w:rsid w:val="003602AE"/>
    <w:rsid w:val="00360929"/>
    <w:rsid w:val="003647D5"/>
    <w:rsid w:val="00366465"/>
    <w:rsid w:val="003674B0"/>
    <w:rsid w:val="0037727C"/>
    <w:rsid w:val="00377E70"/>
    <w:rsid w:val="00380904"/>
    <w:rsid w:val="00381119"/>
    <w:rsid w:val="003823EE"/>
    <w:rsid w:val="00382960"/>
    <w:rsid w:val="00383E9C"/>
    <w:rsid w:val="003846F7"/>
    <w:rsid w:val="003851ED"/>
    <w:rsid w:val="00385B39"/>
    <w:rsid w:val="00386785"/>
    <w:rsid w:val="003874E9"/>
    <w:rsid w:val="00390E89"/>
    <w:rsid w:val="00391B1A"/>
    <w:rsid w:val="00394423"/>
    <w:rsid w:val="00395808"/>
    <w:rsid w:val="00396942"/>
    <w:rsid w:val="00396B49"/>
    <w:rsid w:val="00396E3E"/>
    <w:rsid w:val="00397E86"/>
    <w:rsid w:val="00397EB2"/>
    <w:rsid w:val="003A306E"/>
    <w:rsid w:val="003A60DC"/>
    <w:rsid w:val="003A64F0"/>
    <w:rsid w:val="003A6A46"/>
    <w:rsid w:val="003A7A63"/>
    <w:rsid w:val="003B000C"/>
    <w:rsid w:val="003B0F1D"/>
    <w:rsid w:val="003B1148"/>
    <w:rsid w:val="003B4A57"/>
    <w:rsid w:val="003B5D77"/>
    <w:rsid w:val="003B5E5D"/>
    <w:rsid w:val="003B603B"/>
    <w:rsid w:val="003C0AD9"/>
    <w:rsid w:val="003C0ED0"/>
    <w:rsid w:val="003C1D49"/>
    <w:rsid w:val="003C2CA9"/>
    <w:rsid w:val="003C35C4"/>
    <w:rsid w:val="003C55ED"/>
    <w:rsid w:val="003C57EB"/>
    <w:rsid w:val="003D12C2"/>
    <w:rsid w:val="003D31B9"/>
    <w:rsid w:val="003D3867"/>
    <w:rsid w:val="003E0D1A"/>
    <w:rsid w:val="003E2DA3"/>
    <w:rsid w:val="003E6158"/>
    <w:rsid w:val="003F020D"/>
    <w:rsid w:val="003F03D9"/>
    <w:rsid w:val="003F2FBE"/>
    <w:rsid w:val="003F318D"/>
    <w:rsid w:val="003F5BAE"/>
    <w:rsid w:val="003F6ED7"/>
    <w:rsid w:val="00400F9A"/>
    <w:rsid w:val="00401C84"/>
    <w:rsid w:val="00403210"/>
    <w:rsid w:val="004035BB"/>
    <w:rsid w:val="004035EB"/>
    <w:rsid w:val="00403BE8"/>
    <w:rsid w:val="00407332"/>
    <w:rsid w:val="00407828"/>
    <w:rsid w:val="00413C29"/>
    <w:rsid w:val="00413D8E"/>
    <w:rsid w:val="004140F2"/>
    <w:rsid w:val="00416540"/>
    <w:rsid w:val="00417B22"/>
    <w:rsid w:val="00421085"/>
    <w:rsid w:val="00422C08"/>
    <w:rsid w:val="00423407"/>
    <w:rsid w:val="0042465E"/>
    <w:rsid w:val="00424CB5"/>
    <w:rsid w:val="00424DF7"/>
    <w:rsid w:val="004276E6"/>
    <w:rsid w:val="004326E0"/>
    <w:rsid w:val="00432B76"/>
    <w:rsid w:val="00434D01"/>
    <w:rsid w:val="00435D26"/>
    <w:rsid w:val="00440C99"/>
    <w:rsid w:val="0044175C"/>
    <w:rsid w:val="00442009"/>
    <w:rsid w:val="00445F4D"/>
    <w:rsid w:val="004462E9"/>
    <w:rsid w:val="004504C0"/>
    <w:rsid w:val="00451FAC"/>
    <w:rsid w:val="004550FB"/>
    <w:rsid w:val="0046111A"/>
    <w:rsid w:val="00462946"/>
    <w:rsid w:val="00463179"/>
    <w:rsid w:val="00463F43"/>
    <w:rsid w:val="00464B94"/>
    <w:rsid w:val="004653A8"/>
    <w:rsid w:val="00465A0B"/>
    <w:rsid w:val="00465E7E"/>
    <w:rsid w:val="00466FD0"/>
    <w:rsid w:val="0047077C"/>
    <w:rsid w:val="00470B05"/>
    <w:rsid w:val="0047207C"/>
    <w:rsid w:val="00472CD6"/>
    <w:rsid w:val="00474CF9"/>
    <w:rsid w:val="00474E3C"/>
    <w:rsid w:val="00476D32"/>
    <w:rsid w:val="00477CB8"/>
    <w:rsid w:val="00480A58"/>
    <w:rsid w:val="00482151"/>
    <w:rsid w:val="00485FAD"/>
    <w:rsid w:val="00487AED"/>
    <w:rsid w:val="0049096D"/>
    <w:rsid w:val="00491EDF"/>
    <w:rsid w:val="00492A3F"/>
    <w:rsid w:val="00494F62"/>
    <w:rsid w:val="004A1049"/>
    <w:rsid w:val="004A1D8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1D"/>
    <w:rsid w:val="004C05BD"/>
    <w:rsid w:val="004C3B06"/>
    <w:rsid w:val="004C3F97"/>
    <w:rsid w:val="004C5F71"/>
    <w:rsid w:val="004C7EE7"/>
    <w:rsid w:val="004D0C5B"/>
    <w:rsid w:val="004D2DEE"/>
    <w:rsid w:val="004D2E1F"/>
    <w:rsid w:val="004D3224"/>
    <w:rsid w:val="004D32A2"/>
    <w:rsid w:val="004D7FD9"/>
    <w:rsid w:val="004E1324"/>
    <w:rsid w:val="004E19A5"/>
    <w:rsid w:val="004E37E5"/>
    <w:rsid w:val="004E3FDB"/>
    <w:rsid w:val="004E71E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5E2"/>
    <w:rsid w:val="0050696D"/>
    <w:rsid w:val="0051094B"/>
    <w:rsid w:val="005110D7"/>
    <w:rsid w:val="00511D99"/>
    <w:rsid w:val="005128D3"/>
    <w:rsid w:val="005147E8"/>
    <w:rsid w:val="005158F2"/>
    <w:rsid w:val="00524188"/>
    <w:rsid w:val="00526DFC"/>
    <w:rsid w:val="00526F43"/>
    <w:rsid w:val="00527651"/>
    <w:rsid w:val="005350F6"/>
    <w:rsid w:val="005363AB"/>
    <w:rsid w:val="0054041D"/>
    <w:rsid w:val="00543B49"/>
    <w:rsid w:val="00544EF4"/>
    <w:rsid w:val="00545E53"/>
    <w:rsid w:val="005479D9"/>
    <w:rsid w:val="005572BD"/>
    <w:rsid w:val="00557A12"/>
    <w:rsid w:val="00557DB7"/>
    <w:rsid w:val="00557FC0"/>
    <w:rsid w:val="00560AC7"/>
    <w:rsid w:val="00561AFB"/>
    <w:rsid w:val="00561FA8"/>
    <w:rsid w:val="005635ED"/>
    <w:rsid w:val="00565253"/>
    <w:rsid w:val="00570191"/>
    <w:rsid w:val="00570570"/>
    <w:rsid w:val="00572512"/>
    <w:rsid w:val="00572594"/>
    <w:rsid w:val="00573EE6"/>
    <w:rsid w:val="0057547F"/>
    <w:rsid w:val="005754EE"/>
    <w:rsid w:val="0057578B"/>
    <w:rsid w:val="0057617E"/>
    <w:rsid w:val="00576497"/>
    <w:rsid w:val="00582AA5"/>
    <w:rsid w:val="005835E7"/>
    <w:rsid w:val="0058397F"/>
    <w:rsid w:val="00583BF8"/>
    <w:rsid w:val="00585F33"/>
    <w:rsid w:val="00591124"/>
    <w:rsid w:val="00597024"/>
    <w:rsid w:val="005A0274"/>
    <w:rsid w:val="005A095C"/>
    <w:rsid w:val="005A4536"/>
    <w:rsid w:val="005A4C4A"/>
    <w:rsid w:val="005A669D"/>
    <w:rsid w:val="005A75D8"/>
    <w:rsid w:val="005B713E"/>
    <w:rsid w:val="005C03B6"/>
    <w:rsid w:val="005C05EE"/>
    <w:rsid w:val="005C348E"/>
    <w:rsid w:val="005C68E1"/>
    <w:rsid w:val="005C732F"/>
    <w:rsid w:val="005D2637"/>
    <w:rsid w:val="005D3763"/>
    <w:rsid w:val="005D5150"/>
    <w:rsid w:val="005D55E1"/>
    <w:rsid w:val="005D7923"/>
    <w:rsid w:val="005D7CCE"/>
    <w:rsid w:val="005E19F7"/>
    <w:rsid w:val="005E1AB5"/>
    <w:rsid w:val="005E3FCE"/>
    <w:rsid w:val="005E4F04"/>
    <w:rsid w:val="005E62C2"/>
    <w:rsid w:val="005E6C71"/>
    <w:rsid w:val="005F0963"/>
    <w:rsid w:val="005F2824"/>
    <w:rsid w:val="005F2DB3"/>
    <w:rsid w:val="005F2EBA"/>
    <w:rsid w:val="005F338A"/>
    <w:rsid w:val="005F35ED"/>
    <w:rsid w:val="005F7812"/>
    <w:rsid w:val="005F7A88"/>
    <w:rsid w:val="00603A1A"/>
    <w:rsid w:val="006046D5"/>
    <w:rsid w:val="00605DD1"/>
    <w:rsid w:val="00606FAF"/>
    <w:rsid w:val="00607A93"/>
    <w:rsid w:val="0061018F"/>
    <w:rsid w:val="00610C08"/>
    <w:rsid w:val="00611F74"/>
    <w:rsid w:val="00615772"/>
    <w:rsid w:val="00621256"/>
    <w:rsid w:val="00621FCC"/>
    <w:rsid w:val="00622823"/>
    <w:rsid w:val="00622E4B"/>
    <w:rsid w:val="00627A74"/>
    <w:rsid w:val="006333DA"/>
    <w:rsid w:val="00635134"/>
    <w:rsid w:val="006356E2"/>
    <w:rsid w:val="006358D9"/>
    <w:rsid w:val="006363CE"/>
    <w:rsid w:val="00642A65"/>
    <w:rsid w:val="00645DCE"/>
    <w:rsid w:val="00645DDA"/>
    <w:rsid w:val="006465AC"/>
    <w:rsid w:val="006465BF"/>
    <w:rsid w:val="00653034"/>
    <w:rsid w:val="00653B22"/>
    <w:rsid w:val="00653CE7"/>
    <w:rsid w:val="006543AB"/>
    <w:rsid w:val="006555FF"/>
    <w:rsid w:val="00656C07"/>
    <w:rsid w:val="00657BF4"/>
    <w:rsid w:val="006603FB"/>
    <w:rsid w:val="006608DF"/>
    <w:rsid w:val="00660A29"/>
    <w:rsid w:val="00660AFB"/>
    <w:rsid w:val="00661777"/>
    <w:rsid w:val="00661FF5"/>
    <w:rsid w:val="006623AC"/>
    <w:rsid w:val="006625EB"/>
    <w:rsid w:val="006627A0"/>
    <w:rsid w:val="006678AF"/>
    <w:rsid w:val="006701EF"/>
    <w:rsid w:val="00673BA5"/>
    <w:rsid w:val="00677BFB"/>
    <w:rsid w:val="00680058"/>
    <w:rsid w:val="00681F9F"/>
    <w:rsid w:val="006840EA"/>
    <w:rsid w:val="006844E2"/>
    <w:rsid w:val="00685267"/>
    <w:rsid w:val="0068676F"/>
    <w:rsid w:val="00686B1F"/>
    <w:rsid w:val="00686C36"/>
    <w:rsid w:val="006872AE"/>
    <w:rsid w:val="00690082"/>
    <w:rsid w:val="00690252"/>
    <w:rsid w:val="006946BB"/>
    <w:rsid w:val="006969FA"/>
    <w:rsid w:val="006A0AD3"/>
    <w:rsid w:val="006A35D5"/>
    <w:rsid w:val="006A748A"/>
    <w:rsid w:val="006B1906"/>
    <w:rsid w:val="006B28C1"/>
    <w:rsid w:val="006B2B3D"/>
    <w:rsid w:val="006B5CCC"/>
    <w:rsid w:val="006B7FC0"/>
    <w:rsid w:val="006C2A5F"/>
    <w:rsid w:val="006C419E"/>
    <w:rsid w:val="006C4A31"/>
    <w:rsid w:val="006C5AC2"/>
    <w:rsid w:val="006C6AFB"/>
    <w:rsid w:val="006D0D8C"/>
    <w:rsid w:val="006D1313"/>
    <w:rsid w:val="006D2735"/>
    <w:rsid w:val="006D445D"/>
    <w:rsid w:val="006D45B2"/>
    <w:rsid w:val="006D548B"/>
    <w:rsid w:val="006D57BF"/>
    <w:rsid w:val="006E0C4E"/>
    <w:rsid w:val="006E0FCC"/>
    <w:rsid w:val="006E1E96"/>
    <w:rsid w:val="006E2834"/>
    <w:rsid w:val="006E4D28"/>
    <w:rsid w:val="006E5E21"/>
    <w:rsid w:val="006F2648"/>
    <w:rsid w:val="006F2F10"/>
    <w:rsid w:val="006F3847"/>
    <w:rsid w:val="006F482B"/>
    <w:rsid w:val="006F6311"/>
    <w:rsid w:val="006F6975"/>
    <w:rsid w:val="00701814"/>
    <w:rsid w:val="00701952"/>
    <w:rsid w:val="00702556"/>
    <w:rsid w:val="0070277E"/>
    <w:rsid w:val="00702B5E"/>
    <w:rsid w:val="00704156"/>
    <w:rsid w:val="007069FC"/>
    <w:rsid w:val="0070740E"/>
    <w:rsid w:val="00711221"/>
    <w:rsid w:val="00711468"/>
    <w:rsid w:val="00712675"/>
    <w:rsid w:val="00713808"/>
    <w:rsid w:val="007151B6"/>
    <w:rsid w:val="0071520D"/>
    <w:rsid w:val="00715EDB"/>
    <w:rsid w:val="007160D5"/>
    <w:rsid w:val="007163FB"/>
    <w:rsid w:val="00717AED"/>
    <w:rsid w:val="00717C2E"/>
    <w:rsid w:val="007204FA"/>
    <w:rsid w:val="007213B3"/>
    <w:rsid w:val="007239AF"/>
    <w:rsid w:val="0072457F"/>
    <w:rsid w:val="00725406"/>
    <w:rsid w:val="0072621B"/>
    <w:rsid w:val="00730531"/>
    <w:rsid w:val="00730555"/>
    <w:rsid w:val="007312CC"/>
    <w:rsid w:val="00736A64"/>
    <w:rsid w:val="00737F6A"/>
    <w:rsid w:val="007410B6"/>
    <w:rsid w:val="007434B8"/>
    <w:rsid w:val="00744C6F"/>
    <w:rsid w:val="007457F6"/>
    <w:rsid w:val="00745ABB"/>
    <w:rsid w:val="00746E38"/>
    <w:rsid w:val="00747CD5"/>
    <w:rsid w:val="00750100"/>
    <w:rsid w:val="00753B51"/>
    <w:rsid w:val="00756629"/>
    <w:rsid w:val="007575D2"/>
    <w:rsid w:val="00757B4F"/>
    <w:rsid w:val="00757B6A"/>
    <w:rsid w:val="007610E0"/>
    <w:rsid w:val="007621AA"/>
    <w:rsid w:val="0076260A"/>
    <w:rsid w:val="0076469B"/>
    <w:rsid w:val="00764A67"/>
    <w:rsid w:val="007702A8"/>
    <w:rsid w:val="00770F6B"/>
    <w:rsid w:val="00771883"/>
    <w:rsid w:val="00772183"/>
    <w:rsid w:val="0077394C"/>
    <w:rsid w:val="007739D7"/>
    <w:rsid w:val="00774E68"/>
    <w:rsid w:val="00776DC2"/>
    <w:rsid w:val="007775D4"/>
    <w:rsid w:val="00780122"/>
    <w:rsid w:val="00781E4F"/>
    <w:rsid w:val="0078214B"/>
    <w:rsid w:val="0078498A"/>
    <w:rsid w:val="00785D84"/>
    <w:rsid w:val="007878FE"/>
    <w:rsid w:val="00787DFA"/>
    <w:rsid w:val="00792207"/>
    <w:rsid w:val="00792B64"/>
    <w:rsid w:val="00792E29"/>
    <w:rsid w:val="0079379A"/>
    <w:rsid w:val="00794953"/>
    <w:rsid w:val="00795DAF"/>
    <w:rsid w:val="007965A2"/>
    <w:rsid w:val="007A1F2F"/>
    <w:rsid w:val="007A2A5C"/>
    <w:rsid w:val="007A5150"/>
    <w:rsid w:val="007A5373"/>
    <w:rsid w:val="007A789F"/>
    <w:rsid w:val="007B0667"/>
    <w:rsid w:val="007B455E"/>
    <w:rsid w:val="007B75BC"/>
    <w:rsid w:val="007C0BD6"/>
    <w:rsid w:val="007C3806"/>
    <w:rsid w:val="007C462D"/>
    <w:rsid w:val="007C5BB7"/>
    <w:rsid w:val="007C6917"/>
    <w:rsid w:val="007D07D5"/>
    <w:rsid w:val="007D1C64"/>
    <w:rsid w:val="007D32DD"/>
    <w:rsid w:val="007D6103"/>
    <w:rsid w:val="007D61E2"/>
    <w:rsid w:val="007D6DCE"/>
    <w:rsid w:val="007D72C4"/>
    <w:rsid w:val="007E2CFE"/>
    <w:rsid w:val="007E59C9"/>
    <w:rsid w:val="007E7DF9"/>
    <w:rsid w:val="007F0072"/>
    <w:rsid w:val="007F2EB6"/>
    <w:rsid w:val="007F54C3"/>
    <w:rsid w:val="00800FD2"/>
    <w:rsid w:val="00801C54"/>
    <w:rsid w:val="00802949"/>
    <w:rsid w:val="00802C47"/>
    <w:rsid w:val="0080301E"/>
    <w:rsid w:val="0080365F"/>
    <w:rsid w:val="008054E0"/>
    <w:rsid w:val="00812BE5"/>
    <w:rsid w:val="00814C5F"/>
    <w:rsid w:val="00817429"/>
    <w:rsid w:val="00821514"/>
    <w:rsid w:val="00821E35"/>
    <w:rsid w:val="00822DCA"/>
    <w:rsid w:val="00824591"/>
    <w:rsid w:val="00824AED"/>
    <w:rsid w:val="00826CFB"/>
    <w:rsid w:val="00827820"/>
    <w:rsid w:val="0082784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69F"/>
    <w:rsid w:val="00850C9D"/>
    <w:rsid w:val="00852B59"/>
    <w:rsid w:val="00855549"/>
    <w:rsid w:val="00856272"/>
    <w:rsid w:val="008563FF"/>
    <w:rsid w:val="008576F3"/>
    <w:rsid w:val="0086018B"/>
    <w:rsid w:val="008611DD"/>
    <w:rsid w:val="008620DE"/>
    <w:rsid w:val="008631EC"/>
    <w:rsid w:val="0086484E"/>
    <w:rsid w:val="00866867"/>
    <w:rsid w:val="00872257"/>
    <w:rsid w:val="00874130"/>
    <w:rsid w:val="008753E6"/>
    <w:rsid w:val="0087738C"/>
    <w:rsid w:val="008802AF"/>
    <w:rsid w:val="0088164B"/>
    <w:rsid w:val="00881926"/>
    <w:rsid w:val="00881F94"/>
    <w:rsid w:val="0088318F"/>
    <w:rsid w:val="0088331D"/>
    <w:rsid w:val="008839F5"/>
    <w:rsid w:val="008852B0"/>
    <w:rsid w:val="00885AE7"/>
    <w:rsid w:val="00886B60"/>
    <w:rsid w:val="00887889"/>
    <w:rsid w:val="008920FF"/>
    <w:rsid w:val="008926E8"/>
    <w:rsid w:val="00893D50"/>
    <w:rsid w:val="00894F19"/>
    <w:rsid w:val="00896A10"/>
    <w:rsid w:val="008971B5"/>
    <w:rsid w:val="008A33DD"/>
    <w:rsid w:val="008A5D26"/>
    <w:rsid w:val="008A6B13"/>
    <w:rsid w:val="008A6ECB"/>
    <w:rsid w:val="008A6F32"/>
    <w:rsid w:val="008B0BF9"/>
    <w:rsid w:val="008B11FE"/>
    <w:rsid w:val="008B2866"/>
    <w:rsid w:val="008B2A9D"/>
    <w:rsid w:val="008B3859"/>
    <w:rsid w:val="008B3C42"/>
    <w:rsid w:val="008B436D"/>
    <w:rsid w:val="008B4D54"/>
    <w:rsid w:val="008B4E49"/>
    <w:rsid w:val="008B5925"/>
    <w:rsid w:val="008B5DF9"/>
    <w:rsid w:val="008B61FF"/>
    <w:rsid w:val="008B7712"/>
    <w:rsid w:val="008B7B26"/>
    <w:rsid w:val="008C14AD"/>
    <w:rsid w:val="008C3524"/>
    <w:rsid w:val="008C4061"/>
    <w:rsid w:val="008C4229"/>
    <w:rsid w:val="008C5BE0"/>
    <w:rsid w:val="008C7233"/>
    <w:rsid w:val="008D0BB9"/>
    <w:rsid w:val="008D2434"/>
    <w:rsid w:val="008E171D"/>
    <w:rsid w:val="008E1B02"/>
    <w:rsid w:val="008E2785"/>
    <w:rsid w:val="008E5F72"/>
    <w:rsid w:val="008E6D56"/>
    <w:rsid w:val="008E78A3"/>
    <w:rsid w:val="008F0654"/>
    <w:rsid w:val="008F06CB"/>
    <w:rsid w:val="008F2E83"/>
    <w:rsid w:val="008F3ACB"/>
    <w:rsid w:val="008F5E53"/>
    <w:rsid w:val="008F612A"/>
    <w:rsid w:val="0090293D"/>
    <w:rsid w:val="009034DE"/>
    <w:rsid w:val="0090466A"/>
    <w:rsid w:val="00905396"/>
    <w:rsid w:val="0090605D"/>
    <w:rsid w:val="00906419"/>
    <w:rsid w:val="00906800"/>
    <w:rsid w:val="0091227E"/>
    <w:rsid w:val="00912889"/>
    <w:rsid w:val="00912926"/>
    <w:rsid w:val="00913A42"/>
    <w:rsid w:val="00914167"/>
    <w:rsid w:val="009143DB"/>
    <w:rsid w:val="00915065"/>
    <w:rsid w:val="00916A3A"/>
    <w:rsid w:val="00917CE5"/>
    <w:rsid w:val="009217C0"/>
    <w:rsid w:val="00925241"/>
    <w:rsid w:val="00925CEC"/>
    <w:rsid w:val="00926A3F"/>
    <w:rsid w:val="0092794E"/>
    <w:rsid w:val="00927D8B"/>
    <w:rsid w:val="00927E40"/>
    <w:rsid w:val="00930D30"/>
    <w:rsid w:val="009332A2"/>
    <w:rsid w:val="00937598"/>
    <w:rsid w:val="0093790B"/>
    <w:rsid w:val="00940A75"/>
    <w:rsid w:val="00943751"/>
    <w:rsid w:val="00946DD0"/>
    <w:rsid w:val="0094771D"/>
    <w:rsid w:val="009501C0"/>
    <w:rsid w:val="009509E6"/>
    <w:rsid w:val="00952018"/>
    <w:rsid w:val="00952800"/>
    <w:rsid w:val="0095300D"/>
    <w:rsid w:val="00953AC8"/>
    <w:rsid w:val="00956812"/>
    <w:rsid w:val="0095719A"/>
    <w:rsid w:val="00957997"/>
    <w:rsid w:val="009623E9"/>
    <w:rsid w:val="00962F93"/>
    <w:rsid w:val="00963EEB"/>
    <w:rsid w:val="009648BC"/>
    <w:rsid w:val="00964C2F"/>
    <w:rsid w:val="00965F88"/>
    <w:rsid w:val="0096646C"/>
    <w:rsid w:val="009710E8"/>
    <w:rsid w:val="00976E6A"/>
    <w:rsid w:val="0098428B"/>
    <w:rsid w:val="00984E03"/>
    <w:rsid w:val="00987039"/>
    <w:rsid w:val="00987E85"/>
    <w:rsid w:val="009925B3"/>
    <w:rsid w:val="009947E5"/>
    <w:rsid w:val="00996170"/>
    <w:rsid w:val="00997D0E"/>
    <w:rsid w:val="00997E95"/>
    <w:rsid w:val="009A0D12"/>
    <w:rsid w:val="009A1331"/>
    <w:rsid w:val="009A1987"/>
    <w:rsid w:val="009A2BEE"/>
    <w:rsid w:val="009A5289"/>
    <w:rsid w:val="009A5BF8"/>
    <w:rsid w:val="009A79B5"/>
    <w:rsid w:val="009A7A53"/>
    <w:rsid w:val="009B0402"/>
    <w:rsid w:val="009B0B75"/>
    <w:rsid w:val="009B16DF"/>
    <w:rsid w:val="009B3843"/>
    <w:rsid w:val="009B4CB2"/>
    <w:rsid w:val="009B64E1"/>
    <w:rsid w:val="009B6701"/>
    <w:rsid w:val="009B6D01"/>
    <w:rsid w:val="009B6EF7"/>
    <w:rsid w:val="009B7000"/>
    <w:rsid w:val="009B739C"/>
    <w:rsid w:val="009B7634"/>
    <w:rsid w:val="009C04EC"/>
    <w:rsid w:val="009C328C"/>
    <w:rsid w:val="009C4444"/>
    <w:rsid w:val="009C4F52"/>
    <w:rsid w:val="009C66B2"/>
    <w:rsid w:val="009C79AD"/>
    <w:rsid w:val="009C7CA6"/>
    <w:rsid w:val="009D0E06"/>
    <w:rsid w:val="009D3316"/>
    <w:rsid w:val="009D55AA"/>
    <w:rsid w:val="009D668C"/>
    <w:rsid w:val="009D7117"/>
    <w:rsid w:val="009E0D71"/>
    <w:rsid w:val="009E178C"/>
    <w:rsid w:val="009E24FC"/>
    <w:rsid w:val="009E3E77"/>
    <w:rsid w:val="009E3FAB"/>
    <w:rsid w:val="009E4007"/>
    <w:rsid w:val="009E5B3F"/>
    <w:rsid w:val="009E7D90"/>
    <w:rsid w:val="009F001B"/>
    <w:rsid w:val="009F1AB0"/>
    <w:rsid w:val="009F501D"/>
    <w:rsid w:val="009F5E5C"/>
    <w:rsid w:val="009F6DF4"/>
    <w:rsid w:val="00A025E5"/>
    <w:rsid w:val="00A039D5"/>
    <w:rsid w:val="00A046AD"/>
    <w:rsid w:val="00A04DD1"/>
    <w:rsid w:val="00A07335"/>
    <w:rsid w:val="00A079C1"/>
    <w:rsid w:val="00A12520"/>
    <w:rsid w:val="00A130FD"/>
    <w:rsid w:val="00A13391"/>
    <w:rsid w:val="00A13D6D"/>
    <w:rsid w:val="00A14769"/>
    <w:rsid w:val="00A16151"/>
    <w:rsid w:val="00A16630"/>
    <w:rsid w:val="00A16EC6"/>
    <w:rsid w:val="00A16ECF"/>
    <w:rsid w:val="00A1752D"/>
    <w:rsid w:val="00A17C06"/>
    <w:rsid w:val="00A2126E"/>
    <w:rsid w:val="00A21706"/>
    <w:rsid w:val="00A23CDA"/>
    <w:rsid w:val="00A24FCC"/>
    <w:rsid w:val="00A26412"/>
    <w:rsid w:val="00A26A90"/>
    <w:rsid w:val="00A26B27"/>
    <w:rsid w:val="00A2707F"/>
    <w:rsid w:val="00A30A4F"/>
    <w:rsid w:val="00A30E4F"/>
    <w:rsid w:val="00A31DA5"/>
    <w:rsid w:val="00A32253"/>
    <w:rsid w:val="00A3310E"/>
    <w:rsid w:val="00A333A0"/>
    <w:rsid w:val="00A34EB7"/>
    <w:rsid w:val="00A37E70"/>
    <w:rsid w:val="00A413D2"/>
    <w:rsid w:val="00A437E1"/>
    <w:rsid w:val="00A4685E"/>
    <w:rsid w:val="00A50CD4"/>
    <w:rsid w:val="00A51191"/>
    <w:rsid w:val="00A53224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FED"/>
    <w:rsid w:val="00A864E3"/>
    <w:rsid w:val="00A94574"/>
    <w:rsid w:val="00A95936"/>
    <w:rsid w:val="00A96265"/>
    <w:rsid w:val="00A97084"/>
    <w:rsid w:val="00A97B9F"/>
    <w:rsid w:val="00AA026F"/>
    <w:rsid w:val="00AA12D9"/>
    <w:rsid w:val="00AA1C2C"/>
    <w:rsid w:val="00AA35F6"/>
    <w:rsid w:val="00AA372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4C9"/>
    <w:rsid w:val="00AC00F2"/>
    <w:rsid w:val="00AC0741"/>
    <w:rsid w:val="00AC0D2C"/>
    <w:rsid w:val="00AC31B5"/>
    <w:rsid w:val="00AC4EA1"/>
    <w:rsid w:val="00AC5381"/>
    <w:rsid w:val="00AC5920"/>
    <w:rsid w:val="00AD0E65"/>
    <w:rsid w:val="00AD2BF2"/>
    <w:rsid w:val="00AD4E90"/>
    <w:rsid w:val="00AD5422"/>
    <w:rsid w:val="00AD6570"/>
    <w:rsid w:val="00AE4179"/>
    <w:rsid w:val="00AE4425"/>
    <w:rsid w:val="00AE4FBE"/>
    <w:rsid w:val="00AE650F"/>
    <w:rsid w:val="00AE6555"/>
    <w:rsid w:val="00AE79BC"/>
    <w:rsid w:val="00AE7D16"/>
    <w:rsid w:val="00AF39CF"/>
    <w:rsid w:val="00AF4C53"/>
    <w:rsid w:val="00AF4CAA"/>
    <w:rsid w:val="00AF5616"/>
    <w:rsid w:val="00AF571A"/>
    <w:rsid w:val="00AF60A0"/>
    <w:rsid w:val="00AF672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6B8"/>
    <w:rsid w:val="00B31F9E"/>
    <w:rsid w:val="00B32664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5BB"/>
    <w:rsid w:val="00B64D26"/>
    <w:rsid w:val="00B64FBB"/>
    <w:rsid w:val="00B70E22"/>
    <w:rsid w:val="00B727D7"/>
    <w:rsid w:val="00B75D39"/>
    <w:rsid w:val="00B774CB"/>
    <w:rsid w:val="00B80402"/>
    <w:rsid w:val="00B80B9A"/>
    <w:rsid w:val="00B830B7"/>
    <w:rsid w:val="00B848EA"/>
    <w:rsid w:val="00B84A10"/>
    <w:rsid w:val="00B84B2B"/>
    <w:rsid w:val="00B857A8"/>
    <w:rsid w:val="00B90500"/>
    <w:rsid w:val="00B9176C"/>
    <w:rsid w:val="00B935A4"/>
    <w:rsid w:val="00BA561A"/>
    <w:rsid w:val="00BA5D7D"/>
    <w:rsid w:val="00BB0DC6"/>
    <w:rsid w:val="00BB15E4"/>
    <w:rsid w:val="00BB1E19"/>
    <w:rsid w:val="00BB21D1"/>
    <w:rsid w:val="00BB2399"/>
    <w:rsid w:val="00BB285A"/>
    <w:rsid w:val="00BB2B16"/>
    <w:rsid w:val="00BB3193"/>
    <w:rsid w:val="00BB32F2"/>
    <w:rsid w:val="00BB41E8"/>
    <w:rsid w:val="00BB4338"/>
    <w:rsid w:val="00BB6C0E"/>
    <w:rsid w:val="00BB7B38"/>
    <w:rsid w:val="00BC11E5"/>
    <w:rsid w:val="00BC16B4"/>
    <w:rsid w:val="00BC4BC6"/>
    <w:rsid w:val="00BC52FD"/>
    <w:rsid w:val="00BC6E62"/>
    <w:rsid w:val="00BC7443"/>
    <w:rsid w:val="00BD0648"/>
    <w:rsid w:val="00BD1040"/>
    <w:rsid w:val="00BD34AA"/>
    <w:rsid w:val="00BD40CD"/>
    <w:rsid w:val="00BD5474"/>
    <w:rsid w:val="00BE0C44"/>
    <w:rsid w:val="00BE1B8B"/>
    <w:rsid w:val="00BE2A18"/>
    <w:rsid w:val="00BE2C01"/>
    <w:rsid w:val="00BE4139"/>
    <w:rsid w:val="00BE41B8"/>
    <w:rsid w:val="00BE41EC"/>
    <w:rsid w:val="00BE56FB"/>
    <w:rsid w:val="00BF2493"/>
    <w:rsid w:val="00BF2749"/>
    <w:rsid w:val="00BF3DDE"/>
    <w:rsid w:val="00BF43FE"/>
    <w:rsid w:val="00BF6589"/>
    <w:rsid w:val="00BF6F7F"/>
    <w:rsid w:val="00C00647"/>
    <w:rsid w:val="00C02764"/>
    <w:rsid w:val="00C04CEF"/>
    <w:rsid w:val="00C0662F"/>
    <w:rsid w:val="00C06C0A"/>
    <w:rsid w:val="00C11943"/>
    <w:rsid w:val="00C12E96"/>
    <w:rsid w:val="00C14763"/>
    <w:rsid w:val="00C16141"/>
    <w:rsid w:val="00C2363F"/>
    <w:rsid w:val="00C236C8"/>
    <w:rsid w:val="00C246B6"/>
    <w:rsid w:val="00C260B1"/>
    <w:rsid w:val="00C26E56"/>
    <w:rsid w:val="00C30EC0"/>
    <w:rsid w:val="00C31406"/>
    <w:rsid w:val="00C32860"/>
    <w:rsid w:val="00C33AAC"/>
    <w:rsid w:val="00C3577F"/>
    <w:rsid w:val="00C37194"/>
    <w:rsid w:val="00C40637"/>
    <w:rsid w:val="00C40F6C"/>
    <w:rsid w:val="00C43D0E"/>
    <w:rsid w:val="00C44426"/>
    <w:rsid w:val="00C445F3"/>
    <w:rsid w:val="00C44DCA"/>
    <w:rsid w:val="00C451F4"/>
    <w:rsid w:val="00C45EB1"/>
    <w:rsid w:val="00C477F5"/>
    <w:rsid w:val="00C54A3A"/>
    <w:rsid w:val="00C55566"/>
    <w:rsid w:val="00C56448"/>
    <w:rsid w:val="00C57E95"/>
    <w:rsid w:val="00C61457"/>
    <w:rsid w:val="00C6246A"/>
    <w:rsid w:val="00C65DCC"/>
    <w:rsid w:val="00C667BE"/>
    <w:rsid w:val="00C6766B"/>
    <w:rsid w:val="00C72223"/>
    <w:rsid w:val="00C729FA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3AF"/>
    <w:rsid w:val="00CA5524"/>
    <w:rsid w:val="00CB18D0"/>
    <w:rsid w:val="00CB1C8A"/>
    <w:rsid w:val="00CB24F5"/>
    <w:rsid w:val="00CB2663"/>
    <w:rsid w:val="00CB3BBE"/>
    <w:rsid w:val="00CB59E9"/>
    <w:rsid w:val="00CB705E"/>
    <w:rsid w:val="00CB7B7B"/>
    <w:rsid w:val="00CC0D6A"/>
    <w:rsid w:val="00CC3831"/>
    <w:rsid w:val="00CC3E3D"/>
    <w:rsid w:val="00CC519B"/>
    <w:rsid w:val="00CC5237"/>
    <w:rsid w:val="00CC62C1"/>
    <w:rsid w:val="00CD12C1"/>
    <w:rsid w:val="00CD214E"/>
    <w:rsid w:val="00CD2766"/>
    <w:rsid w:val="00CD46FA"/>
    <w:rsid w:val="00CD49EF"/>
    <w:rsid w:val="00CD5973"/>
    <w:rsid w:val="00CE31A6"/>
    <w:rsid w:val="00CE3B74"/>
    <w:rsid w:val="00CE55D1"/>
    <w:rsid w:val="00CE587E"/>
    <w:rsid w:val="00CE5A06"/>
    <w:rsid w:val="00CF09AA"/>
    <w:rsid w:val="00CF2A27"/>
    <w:rsid w:val="00CF4813"/>
    <w:rsid w:val="00CF5233"/>
    <w:rsid w:val="00CF682A"/>
    <w:rsid w:val="00D00D02"/>
    <w:rsid w:val="00D029B8"/>
    <w:rsid w:val="00D02F60"/>
    <w:rsid w:val="00D03BB0"/>
    <w:rsid w:val="00D0464E"/>
    <w:rsid w:val="00D04A96"/>
    <w:rsid w:val="00D069AB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962"/>
    <w:rsid w:val="00D31165"/>
    <w:rsid w:val="00D32721"/>
    <w:rsid w:val="00D328DC"/>
    <w:rsid w:val="00D33387"/>
    <w:rsid w:val="00D337B7"/>
    <w:rsid w:val="00D36F6A"/>
    <w:rsid w:val="00D402FB"/>
    <w:rsid w:val="00D47D7A"/>
    <w:rsid w:val="00D50ABD"/>
    <w:rsid w:val="00D53D7F"/>
    <w:rsid w:val="00D541CD"/>
    <w:rsid w:val="00D55232"/>
    <w:rsid w:val="00D55290"/>
    <w:rsid w:val="00D57230"/>
    <w:rsid w:val="00D57428"/>
    <w:rsid w:val="00D575EA"/>
    <w:rsid w:val="00D57791"/>
    <w:rsid w:val="00D6046A"/>
    <w:rsid w:val="00D62870"/>
    <w:rsid w:val="00D655D9"/>
    <w:rsid w:val="00D65872"/>
    <w:rsid w:val="00D65D57"/>
    <w:rsid w:val="00D66C36"/>
    <w:rsid w:val="00D676AC"/>
    <w:rsid w:val="00D676F3"/>
    <w:rsid w:val="00D707F7"/>
    <w:rsid w:val="00D70EF5"/>
    <w:rsid w:val="00D71024"/>
    <w:rsid w:val="00D71A25"/>
    <w:rsid w:val="00D71FCF"/>
    <w:rsid w:val="00D72A54"/>
    <w:rsid w:val="00D72CC1"/>
    <w:rsid w:val="00D76EC9"/>
    <w:rsid w:val="00D77366"/>
    <w:rsid w:val="00D80E7D"/>
    <w:rsid w:val="00D81397"/>
    <w:rsid w:val="00D848B9"/>
    <w:rsid w:val="00D90E69"/>
    <w:rsid w:val="00D91368"/>
    <w:rsid w:val="00D925E0"/>
    <w:rsid w:val="00D92919"/>
    <w:rsid w:val="00D93106"/>
    <w:rsid w:val="00D933E9"/>
    <w:rsid w:val="00D9505D"/>
    <w:rsid w:val="00D952C1"/>
    <w:rsid w:val="00D95350"/>
    <w:rsid w:val="00D953D0"/>
    <w:rsid w:val="00D959F5"/>
    <w:rsid w:val="00D96884"/>
    <w:rsid w:val="00D977B6"/>
    <w:rsid w:val="00DA3B34"/>
    <w:rsid w:val="00DA3FDD"/>
    <w:rsid w:val="00DA7017"/>
    <w:rsid w:val="00DA7028"/>
    <w:rsid w:val="00DB1AD2"/>
    <w:rsid w:val="00DB2B58"/>
    <w:rsid w:val="00DB5206"/>
    <w:rsid w:val="00DB6276"/>
    <w:rsid w:val="00DB63F5"/>
    <w:rsid w:val="00DC0AEE"/>
    <w:rsid w:val="00DC1C6B"/>
    <w:rsid w:val="00DC2C2E"/>
    <w:rsid w:val="00DC4993"/>
    <w:rsid w:val="00DC4AF0"/>
    <w:rsid w:val="00DC7886"/>
    <w:rsid w:val="00DD0CF2"/>
    <w:rsid w:val="00DD1599"/>
    <w:rsid w:val="00DD1C75"/>
    <w:rsid w:val="00DD4778"/>
    <w:rsid w:val="00DE057A"/>
    <w:rsid w:val="00DE0906"/>
    <w:rsid w:val="00DE1554"/>
    <w:rsid w:val="00DE2901"/>
    <w:rsid w:val="00DE590F"/>
    <w:rsid w:val="00DE7DC1"/>
    <w:rsid w:val="00DF2456"/>
    <w:rsid w:val="00DF3853"/>
    <w:rsid w:val="00DF3F7E"/>
    <w:rsid w:val="00DF7648"/>
    <w:rsid w:val="00DF78F0"/>
    <w:rsid w:val="00E00E29"/>
    <w:rsid w:val="00E02BAB"/>
    <w:rsid w:val="00E02BC9"/>
    <w:rsid w:val="00E04CEB"/>
    <w:rsid w:val="00E060BC"/>
    <w:rsid w:val="00E11420"/>
    <w:rsid w:val="00E1284D"/>
    <w:rsid w:val="00E132FB"/>
    <w:rsid w:val="00E170B7"/>
    <w:rsid w:val="00E177DD"/>
    <w:rsid w:val="00E17F90"/>
    <w:rsid w:val="00E20900"/>
    <w:rsid w:val="00E20C7F"/>
    <w:rsid w:val="00E21A23"/>
    <w:rsid w:val="00E21CF6"/>
    <w:rsid w:val="00E2396E"/>
    <w:rsid w:val="00E24728"/>
    <w:rsid w:val="00E25562"/>
    <w:rsid w:val="00E276AC"/>
    <w:rsid w:val="00E34A35"/>
    <w:rsid w:val="00E37C2F"/>
    <w:rsid w:val="00E4075D"/>
    <w:rsid w:val="00E41C28"/>
    <w:rsid w:val="00E445F3"/>
    <w:rsid w:val="00E46308"/>
    <w:rsid w:val="00E477B3"/>
    <w:rsid w:val="00E478F4"/>
    <w:rsid w:val="00E515BE"/>
    <w:rsid w:val="00E51E17"/>
    <w:rsid w:val="00E5251D"/>
    <w:rsid w:val="00E52DAB"/>
    <w:rsid w:val="00E539B0"/>
    <w:rsid w:val="00E53D84"/>
    <w:rsid w:val="00E55994"/>
    <w:rsid w:val="00E60606"/>
    <w:rsid w:val="00E608D8"/>
    <w:rsid w:val="00E60C66"/>
    <w:rsid w:val="00E6164D"/>
    <w:rsid w:val="00E618C9"/>
    <w:rsid w:val="00E62774"/>
    <w:rsid w:val="00E6307C"/>
    <w:rsid w:val="00E636FA"/>
    <w:rsid w:val="00E66C50"/>
    <w:rsid w:val="00E67449"/>
    <w:rsid w:val="00E679D3"/>
    <w:rsid w:val="00E71208"/>
    <w:rsid w:val="00E71444"/>
    <w:rsid w:val="00E71C91"/>
    <w:rsid w:val="00E720A1"/>
    <w:rsid w:val="00E75DDA"/>
    <w:rsid w:val="00E773E8"/>
    <w:rsid w:val="00E77A44"/>
    <w:rsid w:val="00E80DDF"/>
    <w:rsid w:val="00E827D3"/>
    <w:rsid w:val="00E8365F"/>
    <w:rsid w:val="00E83ADD"/>
    <w:rsid w:val="00E84F38"/>
    <w:rsid w:val="00E85623"/>
    <w:rsid w:val="00E87441"/>
    <w:rsid w:val="00E902A7"/>
    <w:rsid w:val="00E9052D"/>
    <w:rsid w:val="00E91FAE"/>
    <w:rsid w:val="00E945EA"/>
    <w:rsid w:val="00E946F6"/>
    <w:rsid w:val="00E96E3F"/>
    <w:rsid w:val="00EA18E6"/>
    <w:rsid w:val="00EA270C"/>
    <w:rsid w:val="00EA4974"/>
    <w:rsid w:val="00EA49D4"/>
    <w:rsid w:val="00EA4C54"/>
    <w:rsid w:val="00EA4DF6"/>
    <w:rsid w:val="00EA532E"/>
    <w:rsid w:val="00EB06D9"/>
    <w:rsid w:val="00EB0F33"/>
    <w:rsid w:val="00EB145B"/>
    <w:rsid w:val="00EB192B"/>
    <w:rsid w:val="00EB19ED"/>
    <w:rsid w:val="00EB1CAB"/>
    <w:rsid w:val="00EB1E26"/>
    <w:rsid w:val="00EB30B7"/>
    <w:rsid w:val="00EB3228"/>
    <w:rsid w:val="00EC0F5A"/>
    <w:rsid w:val="00EC25F3"/>
    <w:rsid w:val="00EC4265"/>
    <w:rsid w:val="00EC4CEB"/>
    <w:rsid w:val="00EC659E"/>
    <w:rsid w:val="00ED050A"/>
    <w:rsid w:val="00ED2072"/>
    <w:rsid w:val="00ED2AE0"/>
    <w:rsid w:val="00ED4922"/>
    <w:rsid w:val="00ED5553"/>
    <w:rsid w:val="00ED5E36"/>
    <w:rsid w:val="00ED6961"/>
    <w:rsid w:val="00EF0217"/>
    <w:rsid w:val="00EF0B96"/>
    <w:rsid w:val="00EF1355"/>
    <w:rsid w:val="00EF18A4"/>
    <w:rsid w:val="00EF3486"/>
    <w:rsid w:val="00EF47AF"/>
    <w:rsid w:val="00EF53B6"/>
    <w:rsid w:val="00EF67AE"/>
    <w:rsid w:val="00F00B73"/>
    <w:rsid w:val="00F02BCC"/>
    <w:rsid w:val="00F115CA"/>
    <w:rsid w:val="00F14817"/>
    <w:rsid w:val="00F14EBA"/>
    <w:rsid w:val="00F1510F"/>
    <w:rsid w:val="00F1533A"/>
    <w:rsid w:val="00F15E5A"/>
    <w:rsid w:val="00F17349"/>
    <w:rsid w:val="00F17519"/>
    <w:rsid w:val="00F17D3F"/>
    <w:rsid w:val="00F17F0A"/>
    <w:rsid w:val="00F21181"/>
    <w:rsid w:val="00F217E4"/>
    <w:rsid w:val="00F2668F"/>
    <w:rsid w:val="00F2742F"/>
    <w:rsid w:val="00F27497"/>
    <w:rsid w:val="00F2753B"/>
    <w:rsid w:val="00F314A0"/>
    <w:rsid w:val="00F33F8B"/>
    <w:rsid w:val="00F340B2"/>
    <w:rsid w:val="00F36DDA"/>
    <w:rsid w:val="00F43390"/>
    <w:rsid w:val="00F43DB7"/>
    <w:rsid w:val="00F443B2"/>
    <w:rsid w:val="00F458D8"/>
    <w:rsid w:val="00F478E5"/>
    <w:rsid w:val="00F50237"/>
    <w:rsid w:val="00F52741"/>
    <w:rsid w:val="00F53596"/>
    <w:rsid w:val="00F535A3"/>
    <w:rsid w:val="00F55BA8"/>
    <w:rsid w:val="00F55DB1"/>
    <w:rsid w:val="00F56ACA"/>
    <w:rsid w:val="00F600FE"/>
    <w:rsid w:val="00F6029B"/>
    <w:rsid w:val="00F62E4D"/>
    <w:rsid w:val="00F66B34"/>
    <w:rsid w:val="00F675B9"/>
    <w:rsid w:val="00F711C9"/>
    <w:rsid w:val="00F73309"/>
    <w:rsid w:val="00F74C59"/>
    <w:rsid w:val="00F74CD0"/>
    <w:rsid w:val="00F75C3A"/>
    <w:rsid w:val="00F82E30"/>
    <w:rsid w:val="00F831CB"/>
    <w:rsid w:val="00F848A3"/>
    <w:rsid w:val="00F84ACF"/>
    <w:rsid w:val="00F85742"/>
    <w:rsid w:val="00F85BF8"/>
    <w:rsid w:val="00F871CE"/>
    <w:rsid w:val="00F87499"/>
    <w:rsid w:val="00F87802"/>
    <w:rsid w:val="00F92C0A"/>
    <w:rsid w:val="00F9415B"/>
    <w:rsid w:val="00FA10BA"/>
    <w:rsid w:val="00FA13C2"/>
    <w:rsid w:val="00FA326D"/>
    <w:rsid w:val="00FA7F91"/>
    <w:rsid w:val="00FB0946"/>
    <w:rsid w:val="00FB121C"/>
    <w:rsid w:val="00FB1B54"/>
    <w:rsid w:val="00FB1CDD"/>
    <w:rsid w:val="00FB2C2F"/>
    <w:rsid w:val="00FB305C"/>
    <w:rsid w:val="00FB3A99"/>
    <w:rsid w:val="00FB54BC"/>
    <w:rsid w:val="00FB791A"/>
    <w:rsid w:val="00FB7BCC"/>
    <w:rsid w:val="00FC2E3D"/>
    <w:rsid w:val="00FC3BDE"/>
    <w:rsid w:val="00FD0806"/>
    <w:rsid w:val="00FD1DBE"/>
    <w:rsid w:val="00FD1E1F"/>
    <w:rsid w:val="00FD25A7"/>
    <w:rsid w:val="00FD27B6"/>
    <w:rsid w:val="00FD3689"/>
    <w:rsid w:val="00FD42A3"/>
    <w:rsid w:val="00FD53F0"/>
    <w:rsid w:val="00FD7468"/>
    <w:rsid w:val="00FD7CE0"/>
    <w:rsid w:val="00FE0B3B"/>
    <w:rsid w:val="00FE1BE2"/>
    <w:rsid w:val="00FE4751"/>
    <w:rsid w:val="00FE730A"/>
    <w:rsid w:val="00FF1DD7"/>
    <w:rsid w:val="00FF4453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EB5ED-EF87-44B6-8D2C-5674CA8B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ECF"/>
    <w:pPr>
      <w:keepNext/>
      <w:keepLines/>
      <w:widowControl/>
      <w:autoSpaceDE/>
      <w:autoSpaceDN/>
      <w:adjustRightInd/>
      <w:spacing w:before="40" w:line="240" w:lineRule="auto"/>
      <w:outlineLvl w:val="1"/>
    </w:pPr>
    <w:rPr>
      <w:rFonts w:ascii="Cambria" w:hAnsi="Cambria" w:cs="Times New Roman"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customStyle="1" w:styleId="Nagwek2Znak">
    <w:name w:val="Nagłówek 2 Znak"/>
    <w:link w:val="Nagwek2"/>
    <w:uiPriority w:val="9"/>
    <w:rsid w:val="00A16ECF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16ECF"/>
    <w:pPr>
      <w:widowControl/>
      <w:autoSpaceDE/>
      <w:autoSpaceDN/>
      <w:adjustRightInd/>
      <w:spacing w:line="240" w:lineRule="auto"/>
      <w:ind w:left="720"/>
      <w:contextualSpacing/>
    </w:pPr>
    <w:rPr>
      <w:rFonts w:ascii="Cambria" w:eastAsia="Cambria" w:hAnsi="Cambria" w:cs="Times New Roman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6ECF"/>
    <w:pPr>
      <w:widowControl/>
      <w:autoSpaceDE/>
      <w:autoSpaceDN/>
      <w:adjustRightInd/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A16ECF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cze">
    <w:name w:val="Hyperlink"/>
    <w:uiPriority w:val="99"/>
    <w:semiHidden/>
    <w:unhideWhenUsed/>
    <w:rsid w:val="00A16ECF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6ECF"/>
    <w:pPr>
      <w:widowControl/>
      <w:numPr>
        <w:ilvl w:val="1"/>
      </w:numPr>
      <w:autoSpaceDE/>
      <w:autoSpaceDN/>
      <w:adjustRightInd/>
      <w:spacing w:after="160" w:line="240" w:lineRule="auto"/>
    </w:pPr>
    <w:rPr>
      <w:rFonts w:ascii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A16ECF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2024D-D9A1-44F0-A189-5BCF6283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Przybysz Jolanta</dc:creator>
  <cp:keywords/>
  <cp:lastModifiedBy>KGHM</cp:lastModifiedBy>
  <cp:revision>2</cp:revision>
  <cp:lastPrinted>2018-03-26T08:55:00Z</cp:lastPrinted>
  <dcterms:created xsi:type="dcterms:W3CDTF">2020-10-06T12:51:00Z</dcterms:created>
  <dcterms:modified xsi:type="dcterms:W3CDTF">2020-10-06T12:51:00Z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