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F3E07" w14:textId="77777777" w:rsidR="000A1C57" w:rsidRPr="0007357A" w:rsidRDefault="000A1C57" w:rsidP="000A1C57">
      <w:pPr>
        <w:pStyle w:val="Tytu"/>
        <w:spacing w:before="240" w:after="240" w:line="360" w:lineRule="auto"/>
        <w:rPr>
          <w:b/>
          <w:szCs w:val="24"/>
        </w:rPr>
      </w:pPr>
      <w:r w:rsidRPr="0007357A">
        <w:rPr>
          <w:b/>
          <w:szCs w:val="24"/>
        </w:rPr>
        <w:t xml:space="preserve">Uzasadnienie </w:t>
      </w:r>
    </w:p>
    <w:p w14:paraId="42EB5A1A" w14:textId="77777777" w:rsidR="000A1C57" w:rsidRPr="0007357A" w:rsidRDefault="000A1C57" w:rsidP="000A1C57">
      <w:pPr>
        <w:pStyle w:val="Tekstpodstawowy"/>
        <w:spacing w:before="240" w:after="240" w:line="360" w:lineRule="auto"/>
        <w:rPr>
          <w:b/>
          <w:sz w:val="24"/>
          <w:szCs w:val="24"/>
        </w:rPr>
      </w:pPr>
      <w:r w:rsidRPr="0007357A">
        <w:rPr>
          <w:b/>
          <w:sz w:val="24"/>
          <w:szCs w:val="24"/>
        </w:rPr>
        <w:t xml:space="preserve">Potrzeba i cel projektu ustawy </w:t>
      </w:r>
    </w:p>
    <w:p w14:paraId="69807EBB" w14:textId="796CD848" w:rsidR="0045332F" w:rsidRDefault="000A1C57" w:rsidP="000A1C57">
      <w:pPr>
        <w:pStyle w:val="Tytu"/>
        <w:spacing w:line="360" w:lineRule="auto"/>
        <w:jc w:val="both"/>
        <w:rPr>
          <w:szCs w:val="24"/>
        </w:rPr>
      </w:pPr>
      <w:r>
        <w:rPr>
          <w:szCs w:val="24"/>
        </w:rPr>
        <w:t>Przedkładany projekt ustawy zakłada wprowadzenie zmian w ustawie z dnia 12 marca 2004 r. o pomocy społecznej (Dz. U. z 201</w:t>
      </w:r>
      <w:r w:rsidR="000A5C2A">
        <w:rPr>
          <w:szCs w:val="24"/>
        </w:rPr>
        <w:t>9</w:t>
      </w:r>
      <w:r>
        <w:rPr>
          <w:szCs w:val="24"/>
        </w:rPr>
        <w:t xml:space="preserve"> r. poz. 150</w:t>
      </w:r>
      <w:r w:rsidR="000A5C2A">
        <w:rPr>
          <w:szCs w:val="24"/>
        </w:rPr>
        <w:t>7</w:t>
      </w:r>
      <w:r>
        <w:rPr>
          <w:szCs w:val="24"/>
        </w:rPr>
        <w:t xml:space="preserve">, z </w:t>
      </w:r>
      <w:proofErr w:type="spellStart"/>
      <w:r>
        <w:rPr>
          <w:szCs w:val="24"/>
        </w:rPr>
        <w:t>późn</w:t>
      </w:r>
      <w:proofErr w:type="spellEnd"/>
      <w:r>
        <w:rPr>
          <w:szCs w:val="24"/>
        </w:rPr>
        <w:t>. zm.)</w:t>
      </w:r>
      <w:r w:rsidR="00D84BCC">
        <w:rPr>
          <w:szCs w:val="24"/>
        </w:rPr>
        <w:t>,</w:t>
      </w:r>
      <w:r>
        <w:rPr>
          <w:szCs w:val="24"/>
        </w:rPr>
        <w:t xml:space="preserve"> zwanej dalej „ustawą o pomocy społecznej”</w:t>
      </w:r>
      <w:r w:rsidR="00355289">
        <w:rPr>
          <w:szCs w:val="24"/>
        </w:rPr>
        <w:t xml:space="preserve">. </w:t>
      </w:r>
    </w:p>
    <w:p w14:paraId="5BB2127F" w14:textId="77777777" w:rsidR="000A1C57" w:rsidRDefault="000A1C57" w:rsidP="000A1C57">
      <w:pPr>
        <w:pStyle w:val="Tytu"/>
        <w:spacing w:line="360" w:lineRule="auto"/>
        <w:jc w:val="both"/>
        <w:rPr>
          <w:szCs w:val="24"/>
        </w:rPr>
      </w:pPr>
      <w:r>
        <w:rPr>
          <w:szCs w:val="24"/>
        </w:rPr>
        <w:t>Celem projektowanej ustawy jest realizacja części postulatów podmiotów zajmujących się stosowaniem przepisów dotyczących pomocy społecznej w praktyce, jak również zmiana lub doprecyzowanie niektórych norm, których stosowanie spotykało się z trudnościami i różnym stosowaniem w praktyce.</w:t>
      </w:r>
    </w:p>
    <w:p w14:paraId="21E615E2" w14:textId="50EEC9DD" w:rsidR="000A1C57" w:rsidRPr="00180EEF" w:rsidRDefault="000A1C57" w:rsidP="00C1618B">
      <w:pPr>
        <w:pStyle w:val="Tytu"/>
        <w:spacing w:line="360" w:lineRule="auto"/>
        <w:jc w:val="both"/>
        <w:rPr>
          <w:szCs w:val="24"/>
        </w:rPr>
      </w:pPr>
      <w:r>
        <w:rPr>
          <w:szCs w:val="24"/>
        </w:rPr>
        <w:t xml:space="preserve">Projekt jest również odpowiedzią na wnioski napływające od pracowników socjalnych, </w:t>
      </w:r>
      <w:r w:rsidRPr="00180EEF">
        <w:rPr>
          <w:szCs w:val="24"/>
        </w:rPr>
        <w:t>związane z koniecznością doregulowania przepisów dotyczących wykonywania przez nich zawodu.</w:t>
      </w:r>
      <w:r w:rsidR="00C1618B">
        <w:rPr>
          <w:szCs w:val="24"/>
        </w:rPr>
        <w:t xml:space="preserve"> </w:t>
      </w:r>
      <w:r w:rsidRPr="00C157BB">
        <w:rPr>
          <w:szCs w:val="24"/>
        </w:rPr>
        <w:t>P</w:t>
      </w:r>
      <w:r w:rsidRPr="00F152B7">
        <w:rPr>
          <w:szCs w:val="24"/>
        </w:rPr>
        <w:t>ozostałe przepisy mają charakter doprecyzowujący lub wynikają z konieczności ujednolicenia brzmienia przepisów ustawy z innymi aktami praw</w:t>
      </w:r>
      <w:r>
        <w:rPr>
          <w:szCs w:val="24"/>
        </w:rPr>
        <w:t xml:space="preserve">nymi. </w:t>
      </w:r>
    </w:p>
    <w:p w14:paraId="12E23C2C" w14:textId="77777777" w:rsidR="000A1C57" w:rsidRPr="00C369FE" w:rsidRDefault="000A1C57" w:rsidP="000A1C57">
      <w:pPr>
        <w:shd w:val="clear" w:color="auto" w:fill="FFFFFF"/>
        <w:spacing w:line="360" w:lineRule="auto"/>
        <w:jc w:val="both"/>
        <w:rPr>
          <w:b/>
          <w:color w:val="000000" w:themeColor="text1"/>
          <w:sz w:val="24"/>
          <w:szCs w:val="24"/>
          <w:u w:val="single"/>
        </w:rPr>
      </w:pPr>
    </w:p>
    <w:p w14:paraId="0C2B18E3" w14:textId="5FB24C3F" w:rsidR="000A1C57" w:rsidRPr="00C2418A" w:rsidRDefault="000A1C57" w:rsidP="000A1C57">
      <w:pPr>
        <w:spacing w:before="240" w:after="240" w:line="360" w:lineRule="auto"/>
        <w:jc w:val="both"/>
        <w:rPr>
          <w:b/>
          <w:sz w:val="24"/>
          <w:szCs w:val="24"/>
        </w:rPr>
      </w:pPr>
      <w:r w:rsidRPr="0007357A">
        <w:rPr>
          <w:b/>
          <w:sz w:val="24"/>
          <w:szCs w:val="24"/>
        </w:rPr>
        <w:t xml:space="preserve">Charakterystyka projektu ustawy – </w:t>
      </w:r>
      <w:r>
        <w:rPr>
          <w:b/>
          <w:sz w:val="24"/>
          <w:szCs w:val="24"/>
        </w:rPr>
        <w:t xml:space="preserve">obowiązujący a projektowany stan prawny. </w:t>
      </w:r>
    </w:p>
    <w:p w14:paraId="5A44D4C2" w14:textId="609BAF00" w:rsidR="004317C3" w:rsidRPr="00C1618B" w:rsidRDefault="000A1C57" w:rsidP="00F77E73">
      <w:pPr>
        <w:pStyle w:val="Tytu"/>
        <w:spacing w:after="240" w:line="360" w:lineRule="auto"/>
        <w:jc w:val="both"/>
        <w:rPr>
          <w:color w:val="000000" w:themeColor="text1"/>
          <w:szCs w:val="24"/>
        </w:rPr>
      </w:pPr>
      <w:r w:rsidRPr="00C369FE">
        <w:rPr>
          <w:color w:val="000000" w:themeColor="text1"/>
          <w:szCs w:val="24"/>
        </w:rPr>
        <w:t xml:space="preserve">W art. 1 w pkt 1 </w:t>
      </w:r>
      <w:r w:rsidR="001C6A28" w:rsidRPr="00C369FE">
        <w:rPr>
          <w:color w:val="000000" w:themeColor="text1"/>
          <w:szCs w:val="24"/>
        </w:rPr>
        <w:t xml:space="preserve">w lit. a </w:t>
      </w:r>
      <w:r w:rsidRPr="00C1618B">
        <w:rPr>
          <w:color w:val="000000" w:themeColor="text1"/>
          <w:szCs w:val="24"/>
        </w:rPr>
        <w:t>projektu ustawy proponuje się</w:t>
      </w:r>
      <w:r w:rsidR="001C6A28" w:rsidRPr="00C1618B">
        <w:rPr>
          <w:color w:val="000000" w:themeColor="text1"/>
          <w:szCs w:val="24"/>
        </w:rPr>
        <w:t xml:space="preserve"> zmianę art. 8 ust. 3 pkt 1 ustawy </w:t>
      </w:r>
      <w:r w:rsidR="00353E15">
        <w:rPr>
          <w:color w:val="000000" w:themeColor="text1"/>
          <w:szCs w:val="24"/>
        </w:rPr>
        <w:br/>
      </w:r>
      <w:r w:rsidR="001C6A28" w:rsidRPr="00C1618B">
        <w:rPr>
          <w:color w:val="000000" w:themeColor="text1"/>
          <w:szCs w:val="24"/>
        </w:rPr>
        <w:t xml:space="preserve">o pomocy społecznej. </w:t>
      </w:r>
      <w:r w:rsidR="004317C3" w:rsidRPr="00C1618B">
        <w:rPr>
          <w:color w:val="000000" w:themeColor="text1"/>
          <w:szCs w:val="24"/>
        </w:rPr>
        <w:t xml:space="preserve">Na gruncie obowiązującej ustawy o pomocy społecznej pod pojęciem dochodu należy rozumieć wszystkie przychody bez względu na tytuł i źródło ich uzyskania, </w:t>
      </w:r>
      <w:r w:rsidR="00353E15">
        <w:rPr>
          <w:color w:val="000000" w:themeColor="text1"/>
          <w:szCs w:val="24"/>
        </w:rPr>
        <w:br/>
      </w:r>
      <w:r w:rsidR="004317C3" w:rsidRPr="00C1618B">
        <w:rPr>
          <w:color w:val="000000" w:themeColor="text1"/>
          <w:szCs w:val="24"/>
        </w:rPr>
        <w:t xml:space="preserve">z wyłączeniem odliczeń i pomniejszeń enumeratywnie wymienionych w art. 8 ust. 3 i 4 ustawy o pomocy społecznej. Zgodnie z art. 8 ust. 3 pkt 1 ustawy o pomocy społecznej </w:t>
      </w:r>
      <w:bookmarkStart w:id="0" w:name="mip50185709"/>
      <w:bookmarkEnd w:id="0"/>
      <w:r w:rsidR="004317C3" w:rsidRPr="00C1618B">
        <w:rPr>
          <w:color w:val="000000" w:themeColor="text1"/>
          <w:szCs w:val="24"/>
        </w:rPr>
        <w:t>z</w:t>
      </w:r>
      <w:r w:rsidR="004317C3" w:rsidRPr="00C1618B">
        <w:rPr>
          <w:rFonts w:ascii="&amp;quot" w:hAnsi="&amp;quot"/>
          <w:color w:val="000000" w:themeColor="text1"/>
          <w:szCs w:val="24"/>
        </w:rPr>
        <w:t>a doch</w:t>
      </w:r>
      <w:r w:rsidR="004317C3" w:rsidRPr="00C1618B">
        <w:rPr>
          <w:rFonts w:ascii="&amp;quot" w:hAnsi="&amp;quot" w:hint="eastAsia"/>
          <w:color w:val="000000" w:themeColor="text1"/>
          <w:szCs w:val="24"/>
        </w:rPr>
        <w:t>ó</w:t>
      </w:r>
      <w:r w:rsidR="004317C3" w:rsidRPr="00C1618B">
        <w:rPr>
          <w:rFonts w:ascii="&amp;quot" w:hAnsi="&amp;quot"/>
          <w:color w:val="000000" w:themeColor="text1"/>
          <w:szCs w:val="24"/>
        </w:rPr>
        <w:t>d uwa</w:t>
      </w:r>
      <w:r w:rsidR="004317C3" w:rsidRPr="00C1618B">
        <w:rPr>
          <w:rFonts w:ascii="&amp;quot" w:hAnsi="&amp;quot" w:hint="eastAsia"/>
          <w:color w:val="000000" w:themeColor="text1"/>
          <w:szCs w:val="24"/>
        </w:rPr>
        <w:t>ż</w:t>
      </w:r>
      <w:r w:rsidR="004317C3" w:rsidRPr="00C1618B">
        <w:rPr>
          <w:rFonts w:ascii="&amp;quot" w:hAnsi="&amp;quot"/>
          <w:color w:val="000000" w:themeColor="text1"/>
          <w:szCs w:val="24"/>
        </w:rPr>
        <w:t>a si</w:t>
      </w:r>
      <w:r w:rsidR="004317C3" w:rsidRPr="00C1618B">
        <w:rPr>
          <w:rFonts w:ascii="&amp;quot" w:hAnsi="&amp;quot" w:hint="eastAsia"/>
          <w:color w:val="000000" w:themeColor="text1"/>
          <w:szCs w:val="24"/>
        </w:rPr>
        <w:t>ę</w:t>
      </w:r>
      <w:r w:rsidR="004317C3" w:rsidRPr="00C1618B">
        <w:rPr>
          <w:rFonts w:ascii="&amp;quot" w:hAnsi="&amp;quot"/>
          <w:color w:val="000000" w:themeColor="text1"/>
          <w:szCs w:val="24"/>
        </w:rPr>
        <w:t xml:space="preserve"> sum</w:t>
      </w:r>
      <w:r w:rsidR="004317C3" w:rsidRPr="00C1618B">
        <w:rPr>
          <w:rFonts w:ascii="&amp;quot" w:hAnsi="&amp;quot" w:hint="eastAsia"/>
          <w:color w:val="000000" w:themeColor="text1"/>
          <w:szCs w:val="24"/>
        </w:rPr>
        <w:t>ę</w:t>
      </w:r>
      <w:r w:rsidR="004317C3" w:rsidRPr="00C1618B">
        <w:rPr>
          <w:rFonts w:ascii="&amp;quot" w:hAnsi="&amp;quot"/>
          <w:color w:val="000000" w:themeColor="text1"/>
          <w:szCs w:val="24"/>
        </w:rPr>
        <w:t xml:space="preserve"> miesi</w:t>
      </w:r>
      <w:r w:rsidR="004317C3" w:rsidRPr="00C1618B">
        <w:rPr>
          <w:rFonts w:ascii="&amp;quot" w:hAnsi="&amp;quot" w:hint="eastAsia"/>
          <w:color w:val="000000" w:themeColor="text1"/>
          <w:szCs w:val="24"/>
        </w:rPr>
        <w:t>ę</w:t>
      </w:r>
      <w:r w:rsidR="004317C3" w:rsidRPr="00C1618B">
        <w:rPr>
          <w:rFonts w:ascii="&amp;quot" w:hAnsi="&amp;quot"/>
          <w:color w:val="000000" w:themeColor="text1"/>
          <w:szCs w:val="24"/>
        </w:rPr>
        <w:t>cznych przychod</w:t>
      </w:r>
      <w:r w:rsidR="004317C3" w:rsidRPr="00C1618B">
        <w:rPr>
          <w:rFonts w:ascii="&amp;quot" w:hAnsi="&amp;quot" w:hint="eastAsia"/>
          <w:color w:val="000000" w:themeColor="text1"/>
          <w:szCs w:val="24"/>
        </w:rPr>
        <w:t>ó</w:t>
      </w:r>
      <w:r w:rsidR="004317C3" w:rsidRPr="00C1618B">
        <w:rPr>
          <w:rFonts w:ascii="&amp;quot" w:hAnsi="&amp;quot"/>
          <w:color w:val="000000" w:themeColor="text1"/>
          <w:szCs w:val="24"/>
        </w:rPr>
        <w:t>w z miesi</w:t>
      </w:r>
      <w:r w:rsidR="004317C3" w:rsidRPr="00C1618B">
        <w:rPr>
          <w:rFonts w:ascii="&amp;quot" w:hAnsi="&amp;quot" w:hint="eastAsia"/>
          <w:color w:val="000000" w:themeColor="text1"/>
          <w:szCs w:val="24"/>
        </w:rPr>
        <w:t>ą</w:t>
      </w:r>
      <w:r w:rsidR="004317C3" w:rsidRPr="00C1618B">
        <w:rPr>
          <w:rFonts w:ascii="&amp;quot" w:hAnsi="&amp;quot"/>
          <w:color w:val="000000" w:themeColor="text1"/>
          <w:szCs w:val="24"/>
        </w:rPr>
        <w:t>ca poprzedzaj</w:t>
      </w:r>
      <w:r w:rsidR="004317C3" w:rsidRPr="00C1618B">
        <w:rPr>
          <w:rFonts w:ascii="&amp;quot" w:hAnsi="&amp;quot" w:hint="eastAsia"/>
          <w:color w:val="000000" w:themeColor="text1"/>
          <w:szCs w:val="24"/>
        </w:rPr>
        <w:t>ą</w:t>
      </w:r>
      <w:r w:rsidR="004317C3" w:rsidRPr="00C1618B">
        <w:rPr>
          <w:rFonts w:ascii="&amp;quot" w:hAnsi="&amp;quot"/>
          <w:color w:val="000000" w:themeColor="text1"/>
          <w:szCs w:val="24"/>
        </w:rPr>
        <w:t>cego z</w:t>
      </w:r>
      <w:r w:rsidR="004317C3" w:rsidRPr="00C1618B">
        <w:rPr>
          <w:rFonts w:ascii="&amp;quot" w:hAnsi="&amp;quot" w:hint="eastAsia"/>
          <w:color w:val="000000" w:themeColor="text1"/>
          <w:szCs w:val="24"/>
        </w:rPr>
        <w:t>ł</w:t>
      </w:r>
      <w:r w:rsidR="004317C3" w:rsidRPr="00C1618B">
        <w:rPr>
          <w:rFonts w:ascii="&amp;quot" w:hAnsi="&amp;quot"/>
          <w:color w:val="000000" w:themeColor="text1"/>
          <w:szCs w:val="24"/>
        </w:rPr>
        <w:t>o</w:t>
      </w:r>
      <w:r w:rsidR="004317C3" w:rsidRPr="00C1618B">
        <w:rPr>
          <w:rFonts w:ascii="&amp;quot" w:hAnsi="&amp;quot" w:hint="eastAsia"/>
          <w:color w:val="000000" w:themeColor="text1"/>
          <w:szCs w:val="24"/>
        </w:rPr>
        <w:t>ż</w:t>
      </w:r>
      <w:r w:rsidR="004317C3" w:rsidRPr="00C1618B">
        <w:rPr>
          <w:rFonts w:ascii="&amp;quot" w:hAnsi="&amp;quot"/>
          <w:color w:val="000000" w:themeColor="text1"/>
          <w:szCs w:val="24"/>
        </w:rPr>
        <w:t>enie wniosku lub w przypadku utraty dochodu z miesi</w:t>
      </w:r>
      <w:r w:rsidR="004317C3" w:rsidRPr="00C1618B">
        <w:rPr>
          <w:rFonts w:ascii="&amp;quot" w:hAnsi="&amp;quot" w:hint="eastAsia"/>
          <w:color w:val="000000" w:themeColor="text1"/>
          <w:szCs w:val="24"/>
        </w:rPr>
        <w:t>ą</w:t>
      </w:r>
      <w:r w:rsidR="004317C3" w:rsidRPr="00C1618B">
        <w:rPr>
          <w:rFonts w:ascii="&amp;quot" w:hAnsi="&amp;quot"/>
          <w:color w:val="000000" w:themeColor="text1"/>
          <w:szCs w:val="24"/>
        </w:rPr>
        <w:t>ca, w kt</w:t>
      </w:r>
      <w:r w:rsidR="004317C3" w:rsidRPr="00C1618B">
        <w:rPr>
          <w:rFonts w:ascii="&amp;quot" w:hAnsi="&amp;quot" w:hint="eastAsia"/>
          <w:color w:val="000000" w:themeColor="text1"/>
          <w:szCs w:val="24"/>
        </w:rPr>
        <w:t>ó</w:t>
      </w:r>
      <w:r w:rsidR="004317C3" w:rsidRPr="00C1618B">
        <w:rPr>
          <w:rFonts w:ascii="&amp;quot" w:hAnsi="&amp;quot"/>
          <w:color w:val="000000" w:themeColor="text1"/>
          <w:szCs w:val="24"/>
        </w:rPr>
        <w:t>rym wniosek zosta</w:t>
      </w:r>
      <w:r w:rsidR="004317C3" w:rsidRPr="00C1618B">
        <w:rPr>
          <w:rFonts w:ascii="&amp;quot" w:hAnsi="&amp;quot" w:hint="eastAsia"/>
          <w:color w:val="000000" w:themeColor="text1"/>
          <w:szCs w:val="24"/>
        </w:rPr>
        <w:t>ł</w:t>
      </w:r>
      <w:r w:rsidR="004317C3" w:rsidRPr="00C1618B">
        <w:rPr>
          <w:rFonts w:ascii="&amp;quot" w:hAnsi="&amp;quot"/>
          <w:color w:val="000000" w:themeColor="text1"/>
          <w:szCs w:val="24"/>
        </w:rPr>
        <w:t xml:space="preserve"> z</w:t>
      </w:r>
      <w:r w:rsidR="004317C3" w:rsidRPr="00C1618B">
        <w:rPr>
          <w:rFonts w:ascii="&amp;quot" w:hAnsi="&amp;quot" w:hint="eastAsia"/>
          <w:color w:val="000000" w:themeColor="text1"/>
          <w:szCs w:val="24"/>
        </w:rPr>
        <w:t>ł</w:t>
      </w:r>
      <w:r w:rsidR="004317C3" w:rsidRPr="00C1618B">
        <w:rPr>
          <w:rFonts w:ascii="&amp;quot" w:hAnsi="&amp;quot"/>
          <w:color w:val="000000" w:themeColor="text1"/>
          <w:szCs w:val="24"/>
        </w:rPr>
        <w:t>o</w:t>
      </w:r>
      <w:r w:rsidR="004317C3" w:rsidRPr="00C1618B">
        <w:rPr>
          <w:rFonts w:ascii="&amp;quot" w:hAnsi="&amp;quot" w:hint="eastAsia"/>
          <w:color w:val="000000" w:themeColor="text1"/>
          <w:szCs w:val="24"/>
        </w:rPr>
        <w:t>ż</w:t>
      </w:r>
      <w:r w:rsidR="004317C3" w:rsidRPr="00C1618B">
        <w:rPr>
          <w:rFonts w:ascii="&amp;quot" w:hAnsi="&amp;quot"/>
          <w:color w:val="000000" w:themeColor="text1"/>
          <w:szCs w:val="24"/>
        </w:rPr>
        <w:t>ony, bez wzgl</w:t>
      </w:r>
      <w:r w:rsidR="004317C3" w:rsidRPr="00C1618B">
        <w:rPr>
          <w:rFonts w:ascii="&amp;quot" w:hAnsi="&amp;quot" w:hint="eastAsia"/>
          <w:color w:val="000000" w:themeColor="text1"/>
          <w:szCs w:val="24"/>
        </w:rPr>
        <w:t>ę</w:t>
      </w:r>
      <w:r w:rsidR="004317C3" w:rsidRPr="00C1618B">
        <w:rPr>
          <w:rFonts w:ascii="&amp;quot" w:hAnsi="&amp;quot"/>
          <w:color w:val="000000" w:themeColor="text1"/>
          <w:szCs w:val="24"/>
        </w:rPr>
        <w:t>du na tytu</w:t>
      </w:r>
      <w:r w:rsidR="004317C3" w:rsidRPr="00C1618B">
        <w:rPr>
          <w:rFonts w:ascii="&amp;quot" w:hAnsi="&amp;quot" w:hint="eastAsia"/>
          <w:color w:val="000000" w:themeColor="text1"/>
          <w:szCs w:val="24"/>
        </w:rPr>
        <w:t>ł</w:t>
      </w:r>
      <w:r w:rsidR="004317C3" w:rsidRPr="00C1618B">
        <w:rPr>
          <w:rFonts w:ascii="&amp;quot" w:hAnsi="&amp;quot"/>
          <w:color w:val="000000" w:themeColor="text1"/>
          <w:szCs w:val="24"/>
        </w:rPr>
        <w:t xml:space="preserve"> i </w:t>
      </w:r>
      <w:r w:rsidR="004317C3" w:rsidRPr="00C1618B">
        <w:rPr>
          <w:rFonts w:ascii="&amp;quot" w:hAnsi="&amp;quot" w:hint="eastAsia"/>
          <w:color w:val="000000" w:themeColor="text1"/>
          <w:szCs w:val="24"/>
        </w:rPr>
        <w:t>ź</w:t>
      </w:r>
      <w:r w:rsidR="004317C3" w:rsidRPr="00C1618B">
        <w:rPr>
          <w:rFonts w:ascii="&amp;quot" w:hAnsi="&amp;quot"/>
          <w:color w:val="000000" w:themeColor="text1"/>
          <w:szCs w:val="24"/>
        </w:rPr>
        <w:t>r</w:t>
      </w:r>
      <w:r w:rsidR="004317C3" w:rsidRPr="00C1618B">
        <w:rPr>
          <w:rFonts w:ascii="&amp;quot" w:hAnsi="&amp;quot" w:hint="eastAsia"/>
          <w:color w:val="000000" w:themeColor="text1"/>
          <w:szCs w:val="24"/>
        </w:rPr>
        <w:t>ó</w:t>
      </w:r>
      <w:r w:rsidR="004317C3" w:rsidRPr="00C1618B">
        <w:rPr>
          <w:rFonts w:ascii="&amp;quot" w:hAnsi="&amp;quot"/>
          <w:color w:val="000000" w:themeColor="text1"/>
          <w:szCs w:val="24"/>
        </w:rPr>
        <w:t>d</w:t>
      </w:r>
      <w:r w:rsidR="004317C3" w:rsidRPr="00C1618B">
        <w:rPr>
          <w:rFonts w:ascii="&amp;quot" w:hAnsi="&amp;quot" w:hint="eastAsia"/>
          <w:color w:val="000000" w:themeColor="text1"/>
          <w:szCs w:val="24"/>
        </w:rPr>
        <w:t>ł</w:t>
      </w:r>
      <w:r w:rsidR="004317C3" w:rsidRPr="00C1618B">
        <w:rPr>
          <w:rFonts w:ascii="&amp;quot" w:hAnsi="&amp;quot"/>
          <w:color w:val="000000" w:themeColor="text1"/>
          <w:szCs w:val="24"/>
        </w:rPr>
        <w:t>o ich uzyskania, je</w:t>
      </w:r>
      <w:r w:rsidR="004317C3" w:rsidRPr="00C1618B">
        <w:rPr>
          <w:rFonts w:ascii="&amp;quot" w:hAnsi="&amp;quot" w:hint="eastAsia"/>
          <w:color w:val="000000" w:themeColor="text1"/>
          <w:szCs w:val="24"/>
        </w:rPr>
        <w:t>ż</w:t>
      </w:r>
      <w:r w:rsidR="004317C3" w:rsidRPr="00C1618B">
        <w:rPr>
          <w:rFonts w:ascii="&amp;quot" w:hAnsi="&amp;quot"/>
          <w:color w:val="000000" w:themeColor="text1"/>
          <w:szCs w:val="24"/>
        </w:rPr>
        <w:t>eli ustawa nie stanowi inaczej, pomniejszon</w:t>
      </w:r>
      <w:r w:rsidR="004317C3" w:rsidRPr="00C1618B">
        <w:rPr>
          <w:rFonts w:ascii="&amp;quot" w:hAnsi="&amp;quot" w:hint="eastAsia"/>
          <w:color w:val="000000" w:themeColor="text1"/>
          <w:szCs w:val="24"/>
        </w:rPr>
        <w:t>ą</w:t>
      </w:r>
      <w:r w:rsidR="004317C3" w:rsidRPr="00C1618B">
        <w:rPr>
          <w:rFonts w:ascii="&amp;quot" w:hAnsi="&amp;quot"/>
          <w:color w:val="000000" w:themeColor="text1"/>
          <w:szCs w:val="24"/>
        </w:rPr>
        <w:t xml:space="preserve"> m.in. o</w:t>
      </w:r>
      <w:bookmarkStart w:id="1" w:name="mip50185711"/>
      <w:bookmarkEnd w:id="1"/>
      <w:r w:rsidR="004317C3" w:rsidRPr="00C1618B">
        <w:rPr>
          <w:rFonts w:ascii="&amp;quot" w:hAnsi="&amp;quot"/>
          <w:color w:val="000000" w:themeColor="text1"/>
          <w:szCs w:val="24"/>
        </w:rPr>
        <w:t xml:space="preserve"> miesi</w:t>
      </w:r>
      <w:r w:rsidR="004317C3" w:rsidRPr="00C1618B">
        <w:rPr>
          <w:rFonts w:ascii="&amp;quot" w:hAnsi="&amp;quot" w:hint="eastAsia"/>
          <w:color w:val="000000" w:themeColor="text1"/>
          <w:szCs w:val="24"/>
        </w:rPr>
        <w:t>ę</w:t>
      </w:r>
      <w:r w:rsidR="004317C3" w:rsidRPr="00C1618B">
        <w:rPr>
          <w:rFonts w:ascii="&amp;quot" w:hAnsi="&amp;quot"/>
          <w:color w:val="000000" w:themeColor="text1"/>
          <w:szCs w:val="24"/>
        </w:rPr>
        <w:t>czne obci</w:t>
      </w:r>
      <w:r w:rsidR="004317C3" w:rsidRPr="00C1618B">
        <w:rPr>
          <w:rFonts w:ascii="&amp;quot" w:hAnsi="&amp;quot" w:hint="eastAsia"/>
          <w:color w:val="000000" w:themeColor="text1"/>
          <w:szCs w:val="24"/>
        </w:rPr>
        <w:t>ąż</w:t>
      </w:r>
      <w:r w:rsidR="004317C3" w:rsidRPr="00C1618B">
        <w:rPr>
          <w:rFonts w:ascii="&amp;quot" w:hAnsi="&amp;quot"/>
          <w:color w:val="000000" w:themeColor="text1"/>
          <w:szCs w:val="24"/>
        </w:rPr>
        <w:t>enie podatkiem dochodowym od osób fizycznych. Proponuj</w:t>
      </w:r>
      <w:r w:rsidR="003447D2" w:rsidRPr="00C1618B">
        <w:rPr>
          <w:rFonts w:ascii="&amp;quot" w:hAnsi="&amp;quot"/>
          <w:color w:val="000000" w:themeColor="text1"/>
          <w:szCs w:val="24"/>
        </w:rPr>
        <w:t>e</w:t>
      </w:r>
      <w:r w:rsidR="004317C3" w:rsidRPr="00C1618B">
        <w:rPr>
          <w:rFonts w:ascii="&amp;quot" w:hAnsi="&amp;quot"/>
          <w:color w:val="000000" w:themeColor="text1"/>
          <w:szCs w:val="24"/>
        </w:rPr>
        <w:t xml:space="preserve"> się, aby dochód</w:t>
      </w:r>
      <w:r w:rsidR="003447D2" w:rsidRPr="00C1618B">
        <w:rPr>
          <w:rFonts w:ascii="&amp;quot" w:hAnsi="&amp;quot"/>
          <w:color w:val="000000" w:themeColor="text1"/>
          <w:szCs w:val="24"/>
        </w:rPr>
        <w:t xml:space="preserve"> był </w:t>
      </w:r>
      <w:r w:rsidR="004317C3" w:rsidRPr="00C1618B">
        <w:rPr>
          <w:rFonts w:ascii="&amp;quot" w:hAnsi="&amp;quot"/>
          <w:color w:val="000000" w:themeColor="text1"/>
          <w:szCs w:val="24"/>
        </w:rPr>
        <w:t>pomni</w:t>
      </w:r>
      <w:r w:rsidR="003447D2" w:rsidRPr="00C1618B">
        <w:rPr>
          <w:rFonts w:ascii="&amp;quot" w:hAnsi="&amp;quot"/>
          <w:color w:val="000000" w:themeColor="text1"/>
          <w:szCs w:val="24"/>
        </w:rPr>
        <w:t>ejszany</w:t>
      </w:r>
      <w:r w:rsidR="004317C3" w:rsidRPr="00C1618B">
        <w:rPr>
          <w:rFonts w:ascii="&amp;quot" w:hAnsi="&amp;quot"/>
          <w:color w:val="000000" w:themeColor="text1"/>
          <w:szCs w:val="24"/>
        </w:rPr>
        <w:t xml:space="preserve"> o miesięczne obciążenie podatkiem dochodowym od osób fizycznych </w:t>
      </w:r>
      <w:r w:rsidR="00D13F7B" w:rsidRPr="00C1618B">
        <w:rPr>
          <w:rFonts w:ascii="&amp;quot" w:hAnsi="&amp;quot"/>
          <w:color w:val="000000" w:themeColor="text1"/>
          <w:szCs w:val="24"/>
        </w:rPr>
        <w:t xml:space="preserve">wraz </w:t>
      </w:r>
      <w:r w:rsidR="00353E15">
        <w:rPr>
          <w:rFonts w:ascii="&amp;quot" w:hAnsi="&amp;quot"/>
          <w:color w:val="000000" w:themeColor="text1"/>
          <w:szCs w:val="24"/>
        </w:rPr>
        <w:br/>
      </w:r>
      <w:r w:rsidR="00D13F7B" w:rsidRPr="00C1618B">
        <w:rPr>
          <w:rFonts w:ascii="&amp;quot" w:hAnsi="&amp;quot"/>
          <w:color w:val="000000" w:themeColor="text1"/>
          <w:szCs w:val="24"/>
        </w:rPr>
        <w:t>z kosztami</w:t>
      </w:r>
      <w:r w:rsidR="00C1618B" w:rsidRPr="00C1618B">
        <w:rPr>
          <w:color w:val="000000" w:themeColor="text1"/>
          <w:szCs w:val="24"/>
        </w:rPr>
        <w:t xml:space="preserve"> </w:t>
      </w:r>
      <w:r w:rsidR="004317C3" w:rsidRPr="00C1618B">
        <w:rPr>
          <w:rFonts w:ascii="&amp;quot" w:hAnsi="&amp;quot"/>
          <w:color w:val="000000" w:themeColor="text1"/>
          <w:szCs w:val="24"/>
        </w:rPr>
        <w:t>uzyskania przychodu</w:t>
      </w:r>
      <w:r w:rsidR="00D13F7B" w:rsidRPr="00C1618B">
        <w:rPr>
          <w:rFonts w:ascii="&amp;quot" w:hAnsi="&amp;quot"/>
          <w:color w:val="000000" w:themeColor="text1"/>
          <w:szCs w:val="24"/>
        </w:rPr>
        <w:t xml:space="preserve">, analogicznie jak ma to miejsce przy ustalaniu prawa </w:t>
      </w:r>
      <w:r w:rsidR="00353E15">
        <w:rPr>
          <w:rFonts w:ascii="&amp;quot" w:hAnsi="&amp;quot"/>
          <w:color w:val="000000" w:themeColor="text1"/>
          <w:szCs w:val="24"/>
        </w:rPr>
        <w:br/>
      </w:r>
      <w:r w:rsidR="00D13F7B" w:rsidRPr="00C1618B">
        <w:rPr>
          <w:rFonts w:ascii="&amp;quot" w:hAnsi="&amp;quot"/>
          <w:color w:val="000000" w:themeColor="text1"/>
          <w:szCs w:val="24"/>
        </w:rPr>
        <w:t>do świadczeń rodzinnych</w:t>
      </w:r>
      <w:r w:rsidR="004317C3" w:rsidRPr="00C1618B">
        <w:rPr>
          <w:rFonts w:ascii="&amp;quot" w:hAnsi="&amp;quot"/>
          <w:color w:val="000000" w:themeColor="text1"/>
          <w:szCs w:val="24"/>
        </w:rPr>
        <w:t xml:space="preserve">. </w:t>
      </w:r>
    </w:p>
    <w:p w14:paraId="3922F810" w14:textId="4F33F875" w:rsidR="00C1618B" w:rsidRPr="00C369FE" w:rsidRDefault="000A1C57" w:rsidP="00F77E73">
      <w:pPr>
        <w:pStyle w:val="Tytu"/>
        <w:spacing w:after="240" w:line="360" w:lineRule="auto"/>
        <w:jc w:val="both"/>
        <w:rPr>
          <w:rFonts w:ascii="Arial" w:hAnsi="Arial" w:cs="Arial"/>
          <w:color w:val="000000" w:themeColor="text1"/>
          <w:sz w:val="21"/>
          <w:szCs w:val="21"/>
        </w:rPr>
      </w:pPr>
      <w:r>
        <w:rPr>
          <w:color w:val="000000" w:themeColor="text1"/>
          <w:szCs w:val="24"/>
        </w:rPr>
        <w:t>W</w:t>
      </w:r>
      <w:r w:rsidRPr="00D205B0">
        <w:rPr>
          <w:color w:val="000000" w:themeColor="text1"/>
          <w:szCs w:val="24"/>
        </w:rPr>
        <w:t xml:space="preserve"> art. 1 w pkt </w:t>
      </w:r>
      <w:r w:rsidR="001C6A28">
        <w:rPr>
          <w:color w:val="000000" w:themeColor="text1"/>
          <w:szCs w:val="24"/>
        </w:rPr>
        <w:t xml:space="preserve">1 w lit b </w:t>
      </w:r>
      <w:r w:rsidRPr="00D205B0">
        <w:rPr>
          <w:color w:val="000000" w:themeColor="text1"/>
          <w:szCs w:val="24"/>
        </w:rPr>
        <w:t xml:space="preserve">projektu ustawy </w:t>
      </w:r>
      <w:r>
        <w:rPr>
          <w:color w:val="000000" w:themeColor="text1"/>
          <w:szCs w:val="24"/>
        </w:rPr>
        <w:t xml:space="preserve">zaproponowano </w:t>
      </w:r>
      <w:r w:rsidRPr="00D205B0">
        <w:rPr>
          <w:color w:val="000000" w:themeColor="text1"/>
          <w:szCs w:val="24"/>
        </w:rPr>
        <w:t xml:space="preserve">zmianę art. 8 ust. 4 ustawy o pomocy społecznej. Prawo do świadczeń z pomocy społecznej uzależnione jest od sytuacji dochodowej beneficjenta (oraz jego rodziny), a konkretnie od spełnienia kryterium dochodowego. </w:t>
      </w:r>
      <w:r w:rsidRPr="00D205B0">
        <w:rPr>
          <w:color w:val="000000" w:themeColor="text1"/>
          <w:szCs w:val="24"/>
        </w:rPr>
        <w:lastRenderedPageBreak/>
        <w:t xml:space="preserve">Ustawodawca sprecyzował sposób obliczenia dochodu uprawniającego do otrzymania świadczeń pomocowych, wskazując w zamkniętym katalogu przychody podlegające odliczeniu od dochodu oraz świadczenia, których nie wlicza się do dochodu. </w:t>
      </w:r>
    </w:p>
    <w:p w14:paraId="6D6A2742" w14:textId="009D99D4" w:rsidR="00C1618B" w:rsidRPr="00C1618B" w:rsidRDefault="000A1C57" w:rsidP="00C369FE">
      <w:pPr>
        <w:pStyle w:val="Tytu"/>
        <w:spacing w:line="360" w:lineRule="auto"/>
        <w:jc w:val="both"/>
        <w:rPr>
          <w:color w:val="333333"/>
          <w:szCs w:val="24"/>
        </w:rPr>
      </w:pPr>
      <w:r w:rsidRPr="00C1618B">
        <w:rPr>
          <w:color w:val="000000" w:themeColor="text1"/>
          <w:szCs w:val="24"/>
        </w:rPr>
        <w:t xml:space="preserve">Proponuje się uzupełnienie katalogu </w:t>
      </w:r>
      <w:r w:rsidR="00C1618B">
        <w:rPr>
          <w:color w:val="000000" w:themeColor="text1"/>
          <w:szCs w:val="24"/>
        </w:rPr>
        <w:t xml:space="preserve">świadczeń, które nie są wliczane do dochodu ustalonego na podstawie art. 8 ust. 3 </w:t>
      </w:r>
      <w:r w:rsidR="00C1618B" w:rsidRPr="00C1618B">
        <w:rPr>
          <w:color w:val="333333"/>
          <w:szCs w:val="24"/>
        </w:rPr>
        <w:t xml:space="preserve">o następujące świadczenia: </w:t>
      </w:r>
    </w:p>
    <w:p w14:paraId="58E059A0" w14:textId="756673A7" w:rsidR="00AD0F47" w:rsidRDefault="00AD0F47" w:rsidP="00C1618B">
      <w:pPr>
        <w:pStyle w:val="Tytu"/>
        <w:spacing w:line="360" w:lineRule="auto"/>
        <w:ind w:left="426" w:hanging="426"/>
        <w:jc w:val="both"/>
      </w:pPr>
      <w:r>
        <w:rPr>
          <w:color w:val="000000" w:themeColor="text1"/>
          <w:szCs w:val="24"/>
        </w:rPr>
        <w:t>1)</w:t>
      </w:r>
      <w:r w:rsidR="000A1C57">
        <w:rPr>
          <w:color w:val="000000" w:themeColor="text1"/>
          <w:szCs w:val="24"/>
        </w:rPr>
        <w:t xml:space="preserve"> pomoc finansową przyznaną </w:t>
      </w:r>
      <w:r w:rsidR="000A1C57">
        <w:t xml:space="preserve">repatriantom, o której mowa w ustawie z dnia 9 listopada </w:t>
      </w:r>
      <w:r w:rsidR="00353E15">
        <w:br/>
      </w:r>
      <w:r w:rsidR="000A1C57">
        <w:t>2000</w:t>
      </w:r>
      <w:r w:rsidR="00C1618B">
        <w:t xml:space="preserve"> r. o repatriacji (Dz. U. z 2019 r. poz. 1472</w:t>
      </w:r>
      <w:r w:rsidR="000A1C57">
        <w:t>), z uwagi na jej szczególny charakter</w:t>
      </w:r>
      <w:r w:rsidR="00C1618B">
        <w:t>;</w:t>
      </w:r>
    </w:p>
    <w:p w14:paraId="31DB23CC" w14:textId="0F6F9E4E" w:rsidR="001C6A28" w:rsidRPr="001C6A28" w:rsidRDefault="00AD0F47" w:rsidP="00C1618B">
      <w:pPr>
        <w:pStyle w:val="Tytu"/>
        <w:spacing w:after="120" w:line="360" w:lineRule="auto"/>
        <w:ind w:left="284" w:hanging="284"/>
        <w:jc w:val="both"/>
        <w:rPr>
          <w:rFonts w:eastAsiaTheme="minorEastAsia"/>
          <w:bCs/>
          <w:szCs w:val="24"/>
        </w:rPr>
      </w:pPr>
      <w:r>
        <w:rPr>
          <w:color w:val="000000" w:themeColor="text1"/>
          <w:szCs w:val="24"/>
        </w:rPr>
        <w:t>2</w:t>
      </w:r>
      <w:r w:rsidRPr="00AD0F47">
        <w:rPr>
          <w:color w:val="000000" w:themeColor="text1"/>
          <w:szCs w:val="24"/>
        </w:rPr>
        <w:t xml:space="preserve">) </w:t>
      </w:r>
      <w:bookmarkStart w:id="2" w:name="mip43886653"/>
      <w:bookmarkEnd w:id="2"/>
      <w:r w:rsidR="001C6A28" w:rsidRPr="001C6A28">
        <w:rPr>
          <w:rFonts w:eastAsiaTheme="minorEastAsia"/>
          <w:bCs/>
          <w:szCs w:val="24"/>
        </w:rPr>
        <w:t>środki finansowe przyznawane</w:t>
      </w:r>
      <w:r w:rsidRPr="00837BF2">
        <w:rPr>
          <w:rFonts w:eastAsiaTheme="minorEastAsia"/>
          <w:bCs/>
          <w:szCs w:val="24"/>
        </w:rPr>
        <w:t xml:space="preserve"> w ramach działań podejmowanych przez organy publiczne mające na celu poprawę jakości powietrza lub</w:t>
      </w:r>
      <w:r w:rsidR="001C6A28" w:rsidRPr="001C6A28">
        <w:rPr>
          <w:rFonts w:eastAsiaTheme="minorEastAsia"/>
          <w:bCs/>
          <w:szCs w:val="24"/>
        </w:rPr>
        <w:t xml:space="preserve"> ochronę środowiska naturalnego</w:t>
      </w:r>
      <w:r w:rsidR="00C1618B">
        <w:rPr>
          <w:rFonts w:eastAsiaTheme="minorEastAsia"/>
          <w:bCs/>
          <w:szCs w:val="24"/>
        </w:rPr>
        <w:t>. A</w:t>
      </w:r>
      <w:r w:rsidR="00D13F7B">
        <w:rPr>
          <w:rFonts w:eastAsiaTheme="minorEastAsia"/>
          <w:bCs/>
          <w:szCs w:val="24"/>
        </w:rPr>
        <w:t>ktualnie wszelkiego rodzaju wsparcie udzielane w ramach programów rządowych lub samorządowych może zostać zaliczone do dochodu na potrzeby ustalenia np. prawa do świadczeń pieniężnych z pomocy społecznej. Biorąc pod uwagę, że przyznane środki nie mogą być wykorzystane w innym celu niż wskazany w powyżej wskazanych dokumentach zasadne jest wyłączenie ich wprost w ustawie spod dochodu ustalanego</w:t>
      </w:r>
      <w:r w:rsidR="00C1618B">
        <w:rPr>
          <w:rFonts w:eastAsiaTheme="minorEastAsia"/>
          <w:bCs/>
          <w:szCs w:val="24"/>
        </w:rPr>
        <w:t xml:space="preserve"> na potrzeby pomocy społecznej;</w:t>
      </w:r>
    </w:p>
    <w:p w14:paraId="09BD5B41" w14:textId="27EBF188" w:rsidR="00D4725E" w:rsidRDefault="001C6A28" w:rsidP="00F77E73">
      <w:pPr>
        <w:pStyle w:val="Tytu"/>
        <w:spacing w:after="240" w:line="360" w:lineRule="auto"/>
        <w:ind w:left="284" w:hanging="284"/>
        <w:jc w:val="both"/>
        <w:rPr>
          <w:rFonts w:eastAsiaTheme="minorEastAsia"/>
          <w:bCs/>
          <w:szCs w:val="24"/>
        </w:rPr>
      </w:pPr>
      <w:r>
        <w:rPr>
          <w:rFonts w:eastAsiaTheme="minorEastAsia"/>
          <w:bCs/>
          <w:szCs w:val="24"/>
        </w:rPr>
        <w:t xml:space="preserve">3) </w:t>
      </w:r>
      <w:r w:rsidR="00D84BCC">
        <w:rPr>
          <w:rFonts w:eastAsiaTheme="minorEastAsia"/>
          <w:bCs/>
          <w:szCs w:val="24"/>
        </w:rPr>
        <w:t>zwrot</w:t>
      </w:r>
      <w:r w:rsidR="00AD0F47" w:rsidRPr="00837BF2">
        <w:rPr>
          <w:rFonts w:eastAsiaTheme="minorEastAsia"/>
          <w:bCs/>
          <w:szCs w:val="24"/>
        </w:rPr>
        <w:t xml:space="preserve"> kosztów, o których mowa w art. 39a ust. 1 ustawy z dnia 14 grudnia 2016 r. – Prawo oświatowe</w:t>
      </w:r>
      <w:r w:rsidR="00C369FE">
        <w:rPr>
          <w:rFonts w:eastAsiaTheme="minorEastAsia"/>
          <w:bCs/>
          <w:szCs w:val="24"/>
        </w:rPr>
        <w:t xml:space="preserve"> (Dz. U. z 2019 r. poz. 1148, z </w:t>
      </w:r>
      <w:proofErr w:type="spellStart"/>
      <w:r w:rsidR="00C369FE">
        <w:rPr>
          <w:rFonts w:eastAsiaTheme="minorEastAsia"/>
          <w:bCs/>
          <w:szCs w:val="24"/>
        </w:rPr>
        <w:t>późn</w:t>
      </w:r>
      <w:proofErr w:type="spellEnd"/>
      <w:r w:rsidR="00C369FE">
        <w:rPr>
          <w:rFonts w:eastAsiaTheme="minorEastAsia"/>
          <w:bCs/>
          <w:szCs w:val="24"/>
        </w:rPr>
        <w:t>. zm.)</w:t>
      </w:r>
      <w:r w:rsidR="00AD0F47" w:rsidRPr="00837BF2">
        <w:rPr>
          <w:rFonts w:eastAsiaTheme="minorEastAsia"/>
          <w:bCs/>
          <w:szCs w:val="24"/>
        </w:rPr>
        <w:t xml:space="preserve">, tj. kosztów przejazdu dziecka </w:t>
      </w:r>
      <w:r w:rsidR="00353E15">
        <w:rPr>
          <w:rFonts w:eastAsiaTheme="minorEastAsia"/>
          <w:bCs/>
          <w:szCs w:val="24"/>
        </w:rPr>
        <w:br/>
      </w:r>
      <w:r w:rsidR="00AD0F47" w:rsidRPr="00837BF2">
        <w:rPr>
          <w:rFonts w:eastAsiaTheme="minorEastAsia"/>
          <w:bCs/>
          <w:szCs w:val="24"/>
        </w:rPr>
        <w:t>i opiekuna, które są zwracane opiekunom dowożącym dzieci niepełnosprawne (lub inne uprawnione) do szkoły lub przedszkola</w:t>
      </w:r>
      <w:r w:rsidR="00355289">
        <w:rPr>
          <w:rFonts w:eastAsiaTheme="minorEastAsia"/>
          <w:bCs/>
          <w:szCs w:val="24"/>
        </w:rPr>
        <w:t>.</w:t>
      </w:r>
    </w:p>
    <w:p w14:paraId="72748759" w14:textId="472A59DE" w:rsidR="000A1C57" w:rsidRDefault="000A1C57" w:rsidP="00F77E73">
      <w:pPr>
        <w:pStyle w:val="Tytu"/>
        <w:spacing w:after="240" w:line="360" w:lineRule="auto"/>
        <w:jc w:val="both"/>
        <w:rPr>
          <w:color w:val="000000" w:themeColor="text1"/>
        </w:rPr>
      </w:pPr>
      <w:bookmarkStart w:id="3" w:name="highlightHit_2"/>
      <w:bookmarkStart w:id="4" w:name="highlightHit_3"/>
      <w:bookmarkStart w:id="5" w:name="highlightHit_4"/>
      <w:bookmarkEnd w:id="3"/>
      <w:bookmarkEnd w:id="4"/>
      <w:bookmarkEnd w:id="5"/>
      <w:r w:rsidRPr="00E43BBA">
        <w:rPr>
          <w:color w:val="000000" w:themeColor="text1"/>
          <w:szCs w:val="24"/>
        </w:rPr>
        <w:t>W art.</w:t>
      </w:r>
      <w:r>
        <w:rPr>
          <w:color w:val="000000" w:themeColor="text1"/>
          <w:szCs w:val="24"/>
        </w:rPr>
        <w:t xml:space="preserve"> 1 w pkt </w:t>
      </w:r>
      <w:r w:rsidR="001C6A28">
        <w:rPr>
          <w:color w:val="000000" w:themeColor="text1"/>
          <w:szCs w:val="24"/>
        </w:rPr>
        <w:t>2</w:t>
      </w:r>
      <w:r>
        <w:rPr>
          <w:color w:val="000000" w:themeColor="text1"/>
          <w:szCs w:val="24"/>
        </w:rPr>
        <w:t xml:space="preserve"> </w:t>
      </w:r>
      <w:r w:rsidRPr="00E43BBA">
        <w:rPr>
          <w:color w:val="000000" w:themeColor="text1"/>
          <w:szCs w:val="24"/>
        </w:rPr>
        <w:t>projektu ustawy wprowadzono zmianę w art.</w:t>
      </w:r>
      <w:r>
        <w:rPr>
          <w:color w:val="000000" w:themeColor="text1"/>
          <w:szCs w:val="24"/>
        </w:rPr>
        <w:t xml:space="preserve"> 9 w ust. 8a </w:t>
      </w:r>
      <w:r w:rsidRPr="00E43BBA">
        <w:rPr>
          <w:color w:val="000000" w:themeColor="text1"/>
          <w:szCs w:val="24"/>
        </w:rPr>
        <w:t>ustawy o pomocy społecznej. Zgodnie z obowiązującymi regulacjami kryteria dochodowe podlegają weryfikacji co 3 lata, z uwzględnieniem wyniku badań progu interwencji socjalnej, a minister właściwy do spraw zabezpieczenia społecznego ogłasza, w drodze obwieszczenia, zweryfikowane kryteria doch</w:t>
      </w:r>
      <w:r>
        <w:rPr>
          <w:color w:val="000000" w:themeColor="text1"/>
          <w:szCs w:val="24"/>
        </w:rPr>
        <w:t>odowe. W przypadku</w:t>
      </w:r>
      <w:r w:rsidRPr="00E43BBA">
        <w:rPr>
          <w:color w:val="000000" w:themeColor="text1"/>
          <w:szCs w:val="24"/>
        </w:rPr>
        <w:t xml:space="preserve"> gdy Rada Dialogu Społecznego nie uzgodni w przewidzianym terminie kryteriów dochodowych, Rada Ministrów ustala nie niższe niż w przedstawionej propozycji kryteria dochodowe oraz kwoty, o których mowa w ust. 5 i 6, w drodze rozporządzenia, w terminie do dnia 15 lipca danego roku. Zweryfikowane kryteria dochodowe oraz kwoty, o których mowa w</w:t>
      </w:r>
      <w:r>
        <w:rPr>
          <w:color w:val="000000" w:themeColor="text1"/>
          <w:szCs w:val="24"/>
        </w:rPr>
        <w:t xml:space="preserve"> art. 9</w:t>
      </w:r>
      <w:r w:rsidRPr="00E43BBA">
        <w:rPr>
          <w:color w:val="000000" w:themeColor="text1"/>
          <w:szCs w:val="24"/>
        </w:rPr>
        <w:t xml:space="preserve"> ust. 5 i 6, obowiązują od dnia 1 października roku, </w:t>
      </w:r>
      <w:r w:rsidR="00353E15">
        <w:rPr>
          <w:color w:val="000000" w:themeColor="text1"/>
          <w:szCs w:val="24"/>
        </w:rPr>
        <w:br/>
      </w:r>
      <w:r w:rsidRPr="00E43BBA">
        <w:rPr>
          <w:color w:val="000000" w:themeColor="text1"/>
          <w:szCs w:val="24"/>
        </w:rPr>
        <w:t>w którym jest przeprowadzana weryfikacja. Proponuje się, aby z</w:t>
      </w:r>
      <w:r w:rsidRPr="00E43BBA">
        <w:rPr>
          <w:color w:val="000000" w:themeColor="text1"/>
        </w:rPr>
        <w:t>weryfikowane kryteria dochodowe oraz kwoty, o który</w:t>
      </w:r>
      <w:r>
        <w:rPr>
          <w:color w:val="000000" w:themeColor="text1"/>
        </w:rPr>
        <w:t>ch mowa w art. 9 ust. 5 i 6, obowiązywały</w:t>
      </w:r>
      <w:r w:rsidRPr="00E43BBA">
        <w:rPr>
          <w:color w:val="000000" w:themeColor="text1"/>
        </w:rPr>
        <w:t xml:space="preserve"> od dnia 1 stycznia roku, następującego po roku, w którym j</w:t>
      </w:r>
      <w:r>
        <w:rPr>
          <w:color w:val="000000" w:themeColor="text1"/>
        </w:rPr>
        <w:t xml:space="preserve">est przeprowadzana weryfikacja (zmieniany art. 9 ust. 8a), co ułatwi planowanie w budżecie zmian w wydatkach na pomoc społeczną. </w:t>
      </w:r>
    </w:p>
    <w:p w14:paraId="2880E0CE" w14:textId="2041BC54" w:rsidR="001C02D8" w:rsidRDefault="000A1C57" w:rsidP="00F77E73">
      <w:pPr>
        <w:pStyle w:val="Tytu"/>
        <w:spacing w:line="360" w:lineRule="auto"/>
        <w:jc w:val="both"/>
        <w:rPr>
          <w:color w:val="000000" w:themeColor="text1"/>
          <w:szCs w:val="24"/>
        </w:rPr>
      </w:pPr>
      <w:r>
        <w:rPr>
          <w:color w:val="000000" w:themeColor="text1"/>
          <w:szCs w:val="24"/>
        </w:rPr>
        <w:lastRenderedPageBreak/>
        <w:t xml:space="preserve">Zmiany projektowane w art. 1 w pkt </w:t>
      </w:r>
      <w:r w:rsidR="00F114BE">
        <w:rPr>
          <w:color w:val="000000" w:themeColor="text1"/>
          <w:szCs w:val="24"/>
        </w:rPr>
        <w:t>3</w:t>
      </w:r>
      <w:r>
        <w:rPr>
          <w:color w:val="000000" w:themeColor="text1"/>
          <w:szCs w:val="24"/>
        </w:rPr>
        <w:t xml:space="preserve"> w lit. a oraz w art. 1 w pkt </w:t>
      </w:r>
      <w:r w:rsidR="00C369FE">
        <w:rPr>
          <w:color w:val="000000" w:themeColor="text1"/>
          <w:szCs w:val="24"/>
        </w:rPr>
        <w:t>1</w:t>
      </w:r>
      <w:r w:rsidR="00506242">
        <w:rPr>
          <w:color w:val="000000" w:themeColor="text1"/>
          <w:szCs w:val="24"/>
        </w:rPr>
        <w:t>6</w:t>
      </w:r>
      <w:r w:rsidR="00F114BE">
        <w:rPr>
          <w:color w:val="000000" w:themeColor="text1"/>
          <w:szCs w:val="24"/>
        </w:rPr>
        <w:t>–</w:t>
      </w:r>
      <w:r w:rsidR="00FE3A4B">
        <w:rPr>
          <w:color w:val="000000" w:themeColor="text1"/>
          <w:szCs w:val="24"/>
        </w:rPr>
        <w:t>1</w:t>
      </w:r>
      <w:r w:rsidR="00506242">
        <w:rPr>
          <w:color w:val="000000" w:themeColor="text1"/>
          <w:szCs w:val="24"/>
        </w:rPr>
        <w:t>8</w:t>
      </w:r>
      <w:r w:rsidR="00C369FE">
        <w:rPr>
          <w:color w:val="000000" w:themeColor="text1"/>
          <w:szCs w:val="24"/>
        </w:rPr>
        <w:t xml:space="preserve"> </w:t>
      </w:r>
      <w:r>
        <w:rPr>
          <w:color w:val="000000" w:themeColor="text1"/>
          <w:szCs w:val="24"/>
        </w:rPr>
        <w:t xml:space="preserve">dotyczą pomocy udzielanej cudzoziemcom. </w:t>
      </w:r>
    </w:p>
    <w:p w14:paraId="1362F667" w14:textId="740F88A4" w:rsidR="00C369FE" w:rsidRDefault="000A1C57" w:rsidP="00F77E73">
      <w:pPr>
        <w:pStyle w:val="Tytu"/>
        <w:spacing w:line="360" w:lineRule="auto"/>
        <w:jc w:val="both"/>
        <w:rPr>
          <w:color w:val="000000" w:themeColor="text1"/>
          <w:szCs w:val="24"/>
        </w:rPr>
      </w:pPr>
      <w:r w:rsidRPr="00155910">
        <w:rPr>
          <w:color w:val="000000" w:themeColor="text1"/>
          <w:szCs w:val="24"/>
        </w:rPr>
        <w:t>Do zadań wojewody należy m.in. koordynowanie działań w zakresie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w:t>
      </w:r>
      <w:r w:rsidR="00C369FE">
        <w:rPr>
          <w:color w:val="000000" w:themeColor="text1"/>
          <w:szCs w:val="24"/>
        </w:rPr>
        <w:t xml:space="preserve"> (Dz. U. z 2020 r. poz. 35</w:t>
      </w:r>
      <w:r>
        <w:rPr>
          <w:color w:val="000000" w:themeColor="text1"/>
          <w:szCs w:val="24"/>
        </w:rPr>
        <w:t>)</w:t>
      </w:r>
      <w:r w:rsidRPr="00155910">
        <w:rPr>
          <w:color w:val="000000" w:themeColor="text1"/>
          <w:szCs w:val="24"/>
        </w:rPr>
        <w:t>, w szczególności w zakresie wskazania im miejsca zamieszkania, oraz prowadzenie rejestru zatwierdzonych indywidualnych programów integracji</w:t>
      </w:r>
      <w:r w:rsidR="00C369FE">
        <w:rPr>
          <w:color w:val="000000" w:themeColor="text1"/>
          <w:szCs w:val="24"/>
        </w:rPr>
        <w:t xml:space="preserve">. </w:t>
      </w:r>
    </w:p>
    <w:p w14:paraId="51EDD85F" w14:textId="5596EDEC" w:rsidR="001540E3" w:rsidRPr="00353E15" w:rsidRDefault="001540E3" w:rsidP="001540E3">
      <w:pPr>
        <w:pStyle w:val="Tytu"/>
        <w:spacing w:after="120" w:line="360" w:lineRule="auto"/>
        <w:jc w:val="both"/>
        <w:rPr>
          <w:color w:val="000000" w:themeColor="text1"/>
          <w:szCs w:val="24"/>
        </w:rPr>
      </w:pPr>
      <w:r w:rsidRPr="001540E3">
        <w:rPr>
          <w:color w:val="000000" w:themeColor="text1"/>
          <w:szCs w:val="24"/>
        </w:rPr>
        <w:t xml:space="preserve">Zgodnie z obowiązującym art. 22 pkt 5 ustawy o pomocy społecznej do zadań wojewody należy koordynowanie działań w zakresie integracji cudzoziemców, którzy uzyskali </w:t>
      </w:r>
      <w:r w:rsidR="00353E15">
        <w:rPr>
          <w:color w:val="000000" w:themeColor="text1"/>
          <w:szCs w:val="24"/>
        </w:rPr>
        <w:br/>
      </w:r>
      <w:r w:rsidRPr="001540E3">
        <w:rPr>
          <w:color w:val="000000" w:themeColor="text1"/>
          <w:szCs w:val="24"/>
        </w:rPr>
        <w:t xml:space="preserve">w Rzeczypospolitej Polskiej status uchodźcy, ochronę uzupełniającą lub zezwolenie na pobyt czasowy udzielone w związku z okolicznością, o której mowa w art. 159 ust. 1 pkt 1 lit. c lub d ustawy z dnia 12 grudnia 2013 r. o cudzoziemcach, w szczególności w zakresie wskazania im miejsca zamieszkania, oraz prowadzenie rejestru zatwierdzonych indywidualnych programów integracji. Projektowana w art. 1 w pkt 3 w lit. a projektu ustawy zmiana art. 22 pkt 5 ustawy o pomocy społecznej polega na skreśleniu wyrazów „w szczególności w zakresie wskazania im </w:t>
      </w:r>
      <w:r w:rsidRPr="00353E15">
        <w:rPr>
          <w:color w:val="000000" w:themeColor="text1"/>
          <w:szCs w:val="24"/>
        </w:rPr>
        <w:t>miejsca zamieszkania.”.</w:t>
      </w:r>
    </w:p>
    <w:p w14:paraId="60F20844" w14:textId="1913D5A6" w:rsidR="001540E3" w:rsidRPr="00353E15" w:rsidRDefault="001540E3" w:rsidP="001540E3">
      <w:pPr>
        <w:pStyle w:val="Tytu"/>
        <w:spacing w:line="360" w:lineRule="auto"/>
        <w:jc w:val="both"/>
        <w:rPr>
          <w:color w:val="000000" w:themeColor="text1"/>
          <w:szCs w:val="24"/>
        </w:rPr>
      </w:pPr>
      <w:r w:rsidRPr="00353E15">
        <w:rPr>
          <w:color w:val="000000" w:themeColor="text1"/>
          <w:szCs w:val="24"/>
        </w:rPr>
        <w:t>Proponuj</w:t>
      </w:r>
      <w:r w:rsidR="00F77E73" w:rsidRPr="00353E15">
        <w:rPr>
          <w:color w:val="000000" w:themeColor="text1"/>
          <w:szCs w:val="24"/>
        </w:rPr>
        <w:t>e</w:t>
      </w:r>
      <w:r w:rsidRPr="00353E15">
        <w:rPr>
          <w:color w:val="000000" w:themeColor="text1"/>
          <w:szCs w:val="24"/>
        </w:rPr>
        <w:t xml:space="preserve"> się uchylenie obowiązującego art. 91 ust. 11 ustawy o pomocy społecznej, zgodnie z którym </w:t>
      </w:r>
      <w:bookmarkStart w:id="6" w:name="mip50186576"/>
      <w:bookmarkEnd w:id="6"/>
      <w:r w:rsidRPr="00353E15">
        <w:rPr>
          <w:color w:val="000000" w:themeColor="text1"/>
          <w:szCs w:val="24"/>
        </w:rPr>
        <w:t>pomoc dla cudzoziemca nie przysługuje cudzoziemcowi będącemu małżonkiem obywatela polskiego (art. 1 pkt 1</w:t>
      </w:r>
      <w:r w:rsidR="00506242" w:rsidRPr="00353E15">
        <w:rPr>
          <w:color w:val="000000" w:themeColor="text1"/>
          <w:szCs w:val="24"/>
        </w:rPr>
        <w:t>6</w:t>
      </w:r>
      <w:r w:rsidRPr="00353E15">
        <w:rPr>
          <w:color w:val="000000" w:themeColor="text1"/>
          <w:szCs w:val="24"/>
        </w:rPr>
        <w:t xml:space="preserve"> lit. a projektu ustawy). </w:t>
      </w:r>
    </w:p>
    <w:p w14:paraId="69B91014" w14:textId="1B48F4F7" w:rsidR="001540E3" w:rsidRDefault="000A1C57" w:rsidP="000A1C57">
      <w:pPr>
        <w:pStyle w:val="Tytu"/>
        <w:spacing w:line="360" w:lineRule="auto"/>
        <w:jc w:val="both"/>
        <w:rPr>
          <w:szCs w:val="24"/>
        </w:rPr>
      </w:pPr>
      <w:r w:rsidRPr="00353E15">
        <w:rPr>
          <w:color w:val="000000" w:themeColor="text1"/>
          <w:szCs w:val="24"/>
        </w:rPr>
        <w:t xml:space="preserve">Obecnie pomoc dla cudzoziemca nie przysługuje cudzoziemcowi będącemu małżonkiem obywatela polskiego. Zgodnie ze stanem faktycznym liczba przypadków, w których cudzoziemcy starający się o wsparcie procesu integracji na terenie Rzeczypospolitej Polskiej, jednocześnie będącymi w związku małżeńskim z obywatelem polskim jest marginalna. Ponadto, pomoc dla cudzoziemców realizowana w ramach indywidualnego </w:t>
      </w:r>
      <w:r w:rsidRPr="0007357A">
        <w:rPr>
          <w:szCs w:val="24"/>
        </w:rPr>
        <w:t>programu integracji, obok pomocy w formie świadczeń pieniężnych, zobowiązuje cudzoziemca również do uczestnictwa w kursach języka polskiego, a także do zarejestrowania się w powiatowym urzędzie pracy i aktywnego poszukiwania pracy. Pomoc ta ma również na celu udzielanie wsparcia cudzoziemcom w ramach poradnictwa specjalistycznego oraz w kontaktach z innymi instytucjami</w:t>
      </w:r>
      <w:r>
        <w:rPr>
          <w:szCs w:val="24"/>
        </w:rPr>
        <w:t>,</w:t>
      </w:r>
      <w:r w:rsidRPr="0007357A">
        <w:rPr>
          <w:szCs w:val="24"/>
        </w:rPr>
        <w:t xml:space="preserve"> w tym: instytucjami rynku pracy, organizacjami pozarządowymi czy ze środowiskiem lokalnym. Z uwagi na szeroki i różnorodny zakres wsparcia cudzozie</w:t>
      </w:r>
      <w:r>
        <w:rPr>
          <w:szCs w:val="24"/>
        </w:rPr>
        <w:t>miec</w:t>
      </w:r>
      <w:r w:rsidRPr="0007357A">
        <w:rPr>
          <w:szCs w:val="24"/>
        </w:rPr>
        <w:t xml:space="preserve"> będący małżonkiem obywatela polskiego nie powin</w:t>
      </w:r>
      <w:r>
        <w:rPr>
          <w:szCs w:val="24"/>
        </w:rPr>
        <w:t>ien</w:t>
      </w:r>
      <w:r w:rsidRPr="0007357A">
        <w:rPr>
          <w:szCs w:val="24"/>
        </w:rPr>
        <w:t xml:space="preserve"> być wyklucz</w:t>
      </w:r>
      <w:r w:rsidR="00A912F9">
        <w:rPr>
          <w:szCs w:val="24"/>
        </w:rPr>
        <w:t>o</w:t>
      </w:r>
      <w:r w:rsidRPr="0007357A">
        <w:rPr>
          <w:szCs w:val="24"/>
        </w:rPr>
        <w:t>n</w:t>
      </w:r>
      <w:r>
        <w:rPr>
          <w:szCs w:val="24"/>
        </w:rPr>
        <w:t>y</w:t>
      </w:r>
      <w:r w:rsidRPr="0007357A">
        <w:rPr>
          <w:szCs w:val="24"/>
        </w:rPr>
        <w:t xml:space="preserve"> z grona odbiorców pomocy dla cudzoziemców. </w:t>
      </w:r>
    </w:p>
    <w:p w14:paraId="7987378B" w14:textId="74A149A5" w:rsidR="000A1C57" w:rsidRPr="00846B7D" w:rsidRDefault="000A1C57" w:rsidP="000A1C57">
      <w:pPr>
        <w:pStyle w:val="Tytu"/>
        <w:spacing w:line="360" w:lineRule="auto"/>
        <w:jc w:val="both"/>
        <w:rPr>
          <w:szCs w:val="24"/>
        </w:rPr>
      </w:pPr>
      <w:r>
        <w:rPr>
          <w:szCs w:val="24"/>
        </w:rPr>
        <w:lastRenderedPageBreak/>
        <w:t>P</w:t>
      </w:r>
      <w:r w:rsidRPr="0007357A">
        <w:rPr>
          <w:szCs w:val="24"/>
        </w:rPr>
        <w:t>roponuje się</w:t>
      </w:r>
      <w:r>
        <w:rPr>
          <w:szCs w:val="24"/>
        </w:rPr>
        <w:t xml:space="preserve"> także</w:t>
      </w:r>
      <w:r w:rsidRPr="0007357A">
        <w:rPr>
          <w:szCs w:val="24"/>
        </w:rPr>
        <w:t xml:space="preserve">, aby pomoc dla cudzoziemca nie przysługiwała małoletniemu cudzoziemcowi, który uzyskał na terenie </w:t>
      </w:r>
      <w:r w:rsidR="00882398" w:rsidRPr="0007357A">
        <w:rPr>
          <w:szCs w:val="24"/>
        </w:rPr>
        <w:t>R</w:t>
      </w:r>
      <w:r w:rsidR="00882398">
        <w:rPr>
          <w:szCs w:val="24"/>
        </w:rPr>
        <w:t>zeczypospolitej</w:t>
      </w:r>
      <w:r w:rsidR="008F1AF6">
        <w:rPr>
          <w:szCs w:val="24"/>
        </w:rPr>
        <w:t xml:space="preserve"> </w:t>
      </w:r>
      <w:r w:rsidRPr="0007357A">
        <w:rPr>
          <w:szCs w:val="24"/>
        </w:rPr>
        <w:t>P</w:t>
      </w:r>
      <w:r w:rsidR="008F1AF6">
        <w:rPr>
          <w:szCs w:val="24"/>
        </w:rPr>
        <w:t>olskiej</w:t>
      </w:r>
      <w:r w:rsidRPr="0007357A">
        <w:rPr>
          <w:szCs w:val="24"/>
        </w:rPr>
        <w:t xml:space="preserve"> status uchodźcy lub ochronę uzupełniającą po zakończeniu realizacji indywidualnego programu integracji przez jego przedstawicie</w:t>
      </w:r>
      <w:r w:rsidR="00B05AC0">
        <w:rPr>
          <w:szCs w:val="24"/>
        </w:rPr>
        <w:t>la ustawowego (art. 1 pkt 1</w:t>
      </w:r>
      <w:r w:rsidR="00075989">
        <w:rPr>
          <w:szCs w:val="24"/>
        </w:rPr>
        <w:t>7</w:t>
      </w:r>
      <w:r w:rsidR="00B05AC0">
        <w:rPr>
          <w:szCs w:val="24"/>
        </w:rPr>
        <w:t xml:space="preserve"> lit. b projektu ustawy – dodany art. 91 ust. 12 ustawy o pomocy społecznej). </w:t>
      </w:r>
      <w:r w:rsidRPr="0007357A">
        <w:rPr>
          <w:szCs w:val="24"/>
        </w:rPr>
        <w:t xml:space="preserve">Małoletnie dziecko </w:t>
      </w:r>
      <w:r w:rsidRPr="00A073DB">
        <w:rPr>
          <w:szCs w:val="24"/>
        </w:rPr>
        <w:t>nie może być samodzielnym uczestnikiem indywidualnego programu integracji po jego zakończeniu przez rodzica,</w:t>
      </w:r>
      <w:r w:rsidRPr="0007357A">
        <w:rPr>
          <w:szCs w:val="24"/>
        </w:rPr>
        <w:t xml:space="preserve"> ponieważ pomoc integracyjna nie ogranicza się tylko do wypłaty cudzoziemcom świadczeń pieniężnych, ale polega na wypełnianiu przez cudzoziemca szeregu ustalonych wcześniej zobowiązań, m.in. aktywnego poszukiwania pracy, nauki języka polskiego, współpracy z realizatorem programu, integracji </w:t>
      </w:r>
      <w:r w:rsidRPr="00846B7D">
        <w:rPr>
          <w:szCs w:val="24"/>
        </w:rPr>
        <w:t xml:space="preserve">ze środowiskiem lokalnym i organizacjami pozarządowymi. </w:t>
      </w:r>
    </w:p>
    <w:p w14:paraId="536AC0F0" w14:textId="2AFDA00B" w:rsidR="000A1C57" w:rsidRPr="00846B7D" w:rsidRDefault="000A1C57" w:rsidP="00B05AC0">
      <w:pPr>
        <w:pStyle w:val="Tytu"/>
        <w:spacing w:after="120" w:line="360" w:lineRule="auto"/>
        <w:jc w:val="both"/>
        <w:rPr>
          <w:szCs w:val="24"/>
        </w:rPr>
      </w:pPr>
      <w:r w:rsidRPr="00846B7D">
        <w:rPr>
          <w:szCs w:val="24"/>
        </w:rPr>
        <w:t>Projektowana ustawa dokonuje również zmiany w art. 93 ust. 1 pkt 2 lit. a ustawy o pomocy społecznej</w:t>
      </w:r>
      <w:r w:rsidR="00B05AC0">
        <w:rPr>
          <w:szCs w:val="24"/>
        </w:rPr>
        <w:t xml:space="preserve"> (art. 1 pkt 1</w:t>
      </w:r>
      <w:r w:rsidR="00506242">
        <w:rPr>
          <w:szCs w:val="24"/>
        </w:rPr>
        <w:t>7</w:t>
      </w:r>
      <w:r w:rsidR="00B05AC0">
        <w:rPr>
          <w:szCs w:val="24"/>
        </w:rPr>
        <w:t xml:space="preserve"> lit. b projektu ustawy)</w:t>
      </w:r>
      <w:r w:rsidR="00A912F9">
        <w:rPr>
          <w:szCs w:val="24"/>
        </w:rPr>
        <w:t xml:space="preserve">, zgodnie z którym cudzoziemiec jest obowiązany do </w:t>
      </w:r>
      <w:r w:rsidR="00DA22D1">
        <w:rPr>
          <w:szCs w:val="24"/>
        </w:rPr>
        <w:t xml:space="preserve">zameldowania się w miejscu zamieszkania. </w:t>
      </w:r>
      <w:r w:rsidRPr="00846B7D">
        <w:rPr>
          <w:szCs w:val="24"/>
        </w:rPr>
        <w:t>W praktyce obecny przepis pozostaje przepisem „martwym” ze względu na fakt niechęci osób wynajmujących mieszka</w:t>
      </w:r>
      <w:r>
        <w:rPr>
          <w:szCs w:val="24"/>
        </w:rPr>
        <w:t xml:space="preserve">nia tej grupie cudzoziemców do </w:t>
      </w:r>
      <w:r w:rsidRPr="00846B7D">
        <w:rPr>
          <w:szCs w:val="24"/>
        </w:rPr>
        <w:t xml:space="preserve">ich zameldowania. Oznacza to, że cudzoziemcy nie mogą </w:t>
      </w:r>
      <w:r w:rsidR="00353E15">
        <w:rPr>
          <w:szCs w:val="24"/>
        </w:rPr>
        <w:br/>
      </w:r>
      <w:r w:rsidRPr="00846B7D">
        <w:rPr>
          <w:szCs w:val="24"/>
        </w:rPr>
        <w:t>w praktyce zrealizować postanowień ustawy.</w:t>
      </w:r>
      <w:r w:rsidR="00DA22D1">
        <w:rPr>
          <w:szCs w:val="24"/>
        </w:rPr>
        <w:t xml:space="preserve"> Proponuje się, aby cudzoziemiec był obowiązany </w:t>
      </w:r>
      <w:r w:rsidR="00B05AC0">
        <w:rPr>
          <w:szCs w:val="24"/>
        </w:rPr>
        <w:t>do</w:t>
      </w:r>
      <w:r w:rsidR="00DA22D1" w:rsidRPr="00846B7D">
        <w:rPr>
          <w:szCs w:val="24"/>
        </w:rPr>
        <w:t xml:space="preserve"> wskazania miejsca zamieszkania</w:t>
      </w:r>
      <w:r w:rsidR="00DA22D1">
        <w:rPr>
          <w:szCs w:val="24"/>
        </w:rPr>
        <w:t xml:space="preserve">. </w:t>
      </w:r>
      <w:r w:rsidRPr="00846B7D">
        <w:rPr>
          <w:szCs w:val="24"/>
        </w:rPr>
        <w:t xml:space="preserve">Propozycja nowego przepisu jest dodatkowo zgodna </w:t>
      </w:r>
      <w:r w:rsidR="00353E15">
        <w:rPr>
          <w:szCs w:val="24"/>
        </w:rPr>
        <w:br/>
      </w:r>
      <w:r w:rsidRPr="00846B7D">
        <w:rPr>
          <w:szCs w:val="24"/>
        </w:rPr>
        <w:t xml:space="preserve">z innym przepisami ustawy, które stanowią, że właściwą miejscowo do udzielenia świadczeń </w:t>
      </w:r>
      <w:r w:rsidR="00353E15">
        <w:rPr>
          <w:szCs w:val="24"/>
        </w:rPr>
        <w:br/>
      </w:r>
      <w:r w:rsidRPr="00846B7D">
        <w:rPr>
          <w:szCs w:val="24"/>
        </w:rPr>
        <w:t xml:space="preserve">z pomocy społecznej jest gmina miejsca zamieszkania. </w:t>
      </w:r>
    </w:p>
    <w:p w14:paraId="4178A841" w14:textId="1A4F89DD" w:rsidR="000A1C57" w:rsidRDefault="000A1C57" w:rsidP="00B05AC0">
      <w:pPr>
        <w:pStyle w:val="Tytu"/>
        <w:spacing w:after="120" w:line="360" w:lineRule="auto"/>
        <w:jc w:val="both"/>
        <w:rPr>
          <w:szCs w:val="24"/>
        </w:rPr>
      </w:pPr>
      <w:r w:rsidRPr="00846B7D">
        <w:rPr>
          <w:szCs w:val="24"/>
        </w:rPr>
        <w:t xml:space="preserve">W </w:t>
      </w:r>
      <w:r w:rsidR="001C02D8">
        <w:rPr>
          <w:szCs w:val="24"/>
        </w:rPr>
        <w:t>art. 1 w pkt 1</w:t>
      </w:r>
      <w:r w:rsidR="00B47EBC">
        <w:rPr>
          <w:szCs w:val="24"/>
        </w:rPr>
        <w:t>8</w:t>
      </w:r>
      <w:r w:rsidR="001C02D8">
        <w:rPr>
          <w:szCs w:val="24"/>
        </w:rPr>
        <w:t xml:space="preserve"> w lit. a projektu</w:t>
      </w:r>
      <w:r w:rsidRPr="00846B7D">
        <w:rPr>
          <w:szCs w:val="24"/>
        </w:rPr>
        <w:t xml:space="preserve"> ustawy proponuje się również uchylenie ust. 2 w art. 94 ustawy o pomocy społecznej, który stanowi, iż cudzoziemiec zamieszkuje w miejscu wskazanym przez wojewodę działającego w tej sprawie w porozumieniu z powiatowym centrum pomocy rodzinie oraz gminą. W praktyce </w:t>
      </w:r>
      <w:r>
        <w:rPr>
          <w:szCs w:val="24"/>
        </w:rPr>
        <w:t>w</w:t>
      </w:r>
      <w:r w:rsidRPr="00846B7D">
        <w:rPr>
          <w:szCs w:val="24"/>
        </w:rPr>
        <w:t>ojewodowie nie mają żadnych możliwości wskazania cudzoziemcowi miejsca zamieszkania</w:t>
      </w:r>
      <w:r w:rsidR="00D84BCC">
        <w:rPr>
          <w:szCs w:val="24"/>
        </w:rPr>
        <w:t>,</w:t>
      </w:r>
      <w:r w:rsidRPr="00846B7D">
        <w:rPr>
          <w:szCs w:val="24"/>
        </w:rPr>
        <w:t xml:space="preserve"> co </w:t>
      </w:r>
      <w:r w:rsidR="00D84BCC" w:rsidRPr="00846B7D">
        <w:rPr>
          <w:szCs w:val="24"/>
        </w:rPr>
        <w:t>powod</w:t>
      </w:r>
      <w:r w:rsidR="00D84BCC">
        <w:rPr>
          <w:szCs w:val="24"/>
        </w:rPr>
        <w:t>uje</w:t>
      </w:r>
      <w:r w:rsidRPr="00846B7D">
        <w:rPr>
          <w:szCs w:val="24"/>
        </w:rPr>
        <w:t xml:space="preserve">, że przepis de facto jest przepisem „martwym”.  </w:t>
      </w:r>
    </w:p>
    <w:p w14:paraId="4CDBA320" w14:textId="27CA7BC5" w:rsidR="000A1C57" w:rsidRPr="00846B7D" w:rsidRDefault="001C02D8" w:rsidP="000A1C57">
      <w:pPr>
        <w:pStyle w:val="Tytu"/>
        <w:spacing w:line="360" w:lineRule="auto"/>
        <w:jc w:val="both"/>
        <w:rPr>
          <w:szCs w:val="24"/>
        </w:rPr>
      </w:pPr>
      <w:r>
        <w:rPr>
          <w:szCs w:val="24"/>
        </w:rPr>
        <w:t>W art. 1 w pkt 1</w:t>
      </w:r>
      <w:r w:rsidR="00506242">
        <w:rPr>
          <w:szCs w:val="24"/>
        </w:rPr>
        <w:t>8</w:t>
      </w:r>
      <w:r>
        <w:rPr>
          <w:szCs w:val="24"/>
        </w:rPr>
        <w:t xml:space="preserve"> w lit. c projektu ustawy p</w:t>
      </w:r>
      <w:r w:rsidR="000A1C57">
        <w:rPr>
          <w:szCs w:val="24"/>
        </w:rPr>
        <w:t>roponuje się doprecyzowanie dotychczasowego brzmienia</w:t>
      </w:r>
      <w:r w:rsidR="000A1C57" w:rsidRPr="00846B7D">
        <w:rPr>
          <w:szCs w:val="24"/>
        </w:rPr>
        <w:t xml:space="preserve"> art. 94 ust. 6 </w:t>
      </w:r>
      <w:r w:rsidR="000A1C57">
        <w:rPr>
          <w:szCs w:val="24"/>
        </w:rPr>
        <w:t>ustawy o pomocy społecznej, który był różnie interpretowany</w:t>
      </w:r>
      <w:r w:rsidR="000A1C57" w:rsidRPr="00846B7D">
        <w:rPr>
          <w:szCs w:val="24"/>
        </w:rPr>
        <w:t xml:space="preserve">. </w:t>
      </w:r>
      <w:r w:rsidR="000A1C57">
        <w:rPr>
          <w:szCs w:val="24"/>
        </w:rPr>
        <w:t>Zmieniany</w:t>
      </w:r>
      <w:r w:rsidR="000A1C57" w:rsidRPr="00846B7D">
        <w:rPr>
          <w:szCs w:val="24"/>
        </w:rPr>
        <w:t xml:space="preserve"> przepis doprecyzowuje zakres czynności, które wykonać powinny kolejno: starosta właściwy ze względu na dotychczasowe miejsce zamieszkania cudzoziemca oraz starosta właściwy ze względu na nowe miejsce zamieszkania. Ponadto, doprecyzowan</w:t>
      </w:r>
      <w:r w:rsidR="000A1C57">
        <w:rPr>
          <w:szCs w:val="24"/>
        </w:rPr>
        <w:t>o</w:t>
      </w:r>
      <w:r w:rsidR="000A1C57" w:rsidRPr="00846B7D">
        <w:rPr>
          <w:szCs w:val="24"/>
        </w:rPr>
        <w:t xml:space="preserve"> </w:t>
      </w:r>
      <w:r w:rsidR="000A1C57">
        <w:rPr>
          <w:szCs w:val="24"/>
        </w:rPr>
        <w:t xml:space="preserve">przedmiotową regulację w zakresie </w:t>
      </w:r>
      <w:r w:rsidR="000A1C57" w:rsidRPr="00846B7D">
        <w:rPr>
          <w:szCs w:val="24"/>
        </w:rPr>
        <w:t>długoś</w:t>
      </w:r>
      <w:r w:rsidR="000A1C57">
        <w:rPr>
          <w:szCs w:val="24"/>
        </w:rPr>
        <w:t>ci</w:t>
      </w:r>
      <w:r w:rsidR="000A1C57" w:rsidRPr="00846B7D">
        <w:rPr>
          <w:szCs w:val="24"/>
        </w:rPr>
        <w:t xml:space="preserve"> trwania i okresu, na jaki powinna być przyznana pomoc dla cudzoziemca w sytuacji, kiedy zmienia on miejsce zamieszkania. </w:t>
      </w:r>
    </w:p>
    <w:p w14:paraId="210DD07A" w14:textId="043BE66C" w:rsidR="000A1C57" w:rsidRPr="00846B7D" w:rsidRDefault="001C02D8" w:rsidP="001C02D8">
      <w:pPr>
        <w:pStyle w:val="Tytu"/>
        <w:spacing w:after="120" w:line="360" w:lineRule="auto"/>
        <w:jc w:val="both"/>
        <w:rPr>
          <w:szCs w:val="24"/>
        </w:rPr>
      </w:pPr>
      <w:r>
        <w:rPr>
          <w:szCs w:val="24"/>
        </w:rPr>
        <w:lastRenderedPageBreak/>
        <w:t>Proponuje się również zmianę</w:t>
      </w:r>
      <w:r w:rsidR="000A1C57" w:rsidRPr="00846B7D">
        <w:rPr>
          <w:szCs w:val="24"/>
        </w:rPr>
        <w:t xml:space="preserve"> art. 94 ust. 8 ustawy o pomocy społecznej</w:t>
      </w:r>
      <w:r>
        <w:rPr>
          <w:szCs w:val="24"/>
        </w:rPr>
        <w:t xml:space="preserve"> (art. 1 pkt 1</w:t>
      </w:r>
      <w:r w:rsidR="00506242">
        <w:rPr>
          <w:szCs w:val="24"/>
        </w:rPr>
        <w:t>8</w:t>
      </w:r>
      <w:r>
        <w:rPr>
          <w:szCs w:val="24"/>
        </w:rPr>
        <w:t xml:space="preserve"> lit. d projektu ustawy)</w:t>
      </w:r>
      <w:r w:rsidR="000A1C57" w:rsidRPr="00846B7D">
        <w:rPr>
          <w:szCs w:val="24"/>
        </w:rPr>
        <w:t>, który w obowiązującym brzmieniu stanowi, iż w przypadku gdy zmiana miejsca zamieszkania cudzoziemca jest związana ze zmianą województwa, starosta właściwy ze względu na dotychczasowe miejsce zamieszkania cudzoziemca informuje o tym właściwych wojewodów. Projektowany przepis w nowym brzmieniu r</w:t>
      </w:r>
      <w:r w:rsidR="005F0F0E">
        <w:rPr>
          <w:szCs w:val="24"/>
        </w:rPr>
        <w:t>ozszerza liczbę podmiotów, któr</w:t>
      </w:r>
      <w:r w:rsidR="000A1C57">
        <w:rPr>
          <w:szCs w:val="24"/>
        </w:rPr>
        <w:t>e</w:t>
      </w:r>
      <w:r w:rsidR="000A1C57" w:rsidRPr="00846B7D">
        <w:rPr>
          <w:szCs w:val="24"/>
        </w:rPr>
        <w:t xml:space="preserve"> powinn</w:t>
      </w:r>
      <w:r w:rsidR="000A1C57">
        <w:rPr>
          <w:szCs w:val="24"/>
        </w:rPr>
        <w:t>y</w:t>
      </w:r>
      <w:r w:rsidR="000A1C57" w:rsidRPr="00846B7D">
        <w:rPr>
          <w:szCs w:val="24"/>
        </w:rPr>
        <w:t xml:space="preserve"> zostać poinformowan</w:t>
      </w:r>
      <w:r w:rsidR="000A1C57">
        <w:rPr>
          <w:szCs w:val="24"/>
        </w:rPr>
        <w:t>e</w:t>
      </w:r>
      <w:r>
        <w:rPr>
          <w:szCs w:val="24"/>
        </w:rPr>
        <w:t xml:space="preserve"> </w:t>
      </w:r>
      <w:r w:rsidR="000A1C57" w:rsidRPr="00846B7D">
        <w:rPr>
          <w:szCs w:val="24"/>
        </w:rPr>
        <w:t>o sytuacji, w której zmiana miejsca zamieszkania przez cudzoziemca wiążę się z zmianą województwa</w:t>
      </w:r>
      <w:r w:rsidR="001F6C9A">
        <w:rPr>
          <w:szCs w:val="24"/>
        </w:rPr>
        <w:t>,</w:t>
      </w:r>
      <w:r w:rsidR="000A1C57" w:rsidRPr="00846B7D">
        <w:rPr>
          <w:szCs w:val="24"/>
        </w:rPr>
        <w:t xml:space="preserve"> o starostę właściwego ze względu na nowe miejsce zamieszkania cudzoziemca. Ponadto w projektowanym przepisie</w:t>
      </w:r>
      <w:r w:rsidR="000A1C57">
        <w:rPr>
          <w:szCs w:val="24"/>
        </w:rPr>
        <w:t xml:space="preserve"> </w:t>
      </w:r>
      <w:r w:rsidR="000A1C57" w:rsidRPr="00846B7D">
        <w:rPr>
          <w:szCs w:val="24"/>
        </w:rPr>
        <w:t xml:space="preserve">nałożono również obowiązek przekazania realizowanego programu przez starostę właściwego ze względu </w:t>
      </w:r>
      <w:r w:rsidR="00353E15">
        <w:rPr>
          <w:szCs w:val="24"/>
        </w:rPr>
        <w:br/>
      </w:r>
      <w:r w:rsidR="000A1C57" w:rsidRPr="00846B7D">
        <w:rPr>
          <w:szCs w:val="24"/>
        </w:rPr>
        <w:t xml:space="preserve">na dotychczasowe miejsce zamieszkania cudzoziemca do starosty właściwego ze względu na jego nowe miejsce zamieszkania. </w:t>
      </w:r>
    </w:p>
    <w:p w14:paraId="2A03A799" w14:textId="66F955C7" w:rsidR="000A1C57" w:rsidRPr="00846B7D" w:rsidRDefault="001C02D8" w:rsidP="001C02D8">
      <w:pPr>
        <w:pStyle w:val="Tytu"/>
        <w:spacing w:after="120" w:line="360" w:lineRule="auto"/>
        <w:jc w:val="both"/>
        <w:rPr>
          <w:szCs w:val="24"/>
        </w:rPr>
      </w:pPr>
      <w:r>
        <w:rPr>
          <w:szCs w:val="24"/>
        </w:rPr>
        <w:t>W art. 1 w pkt 1</w:t>
      </w:r>
      <w:r w:rsidR="00506242">
        <w:rPr>
          <w:szCs w:val="24"/>
        </w:rPr>
        <w:t>8</w:t>
      </w:r>
      <w:r>
        <w:rPr>
          <w:szCs w:val="24"/>
        </w:rPr>
        <w:t xml:space="preserve"> w lit. e projektu ustawy uzupełniono art. 94 ustawy o pomocy społecznej </w:t>
      </w:r>
      <w:r w:rsidR="00353E15">
        <w:rPr>
          <w:szCs w:val="24"/>
        </w:rPr>
        <w:br/>
      </w:r>
      <w:r>
        <w:rPr>
          <w:szCs w:val="24"/>
        </w:rPr>
        <w:t>o nową regulację (dodany ust. 9)</w:t>
      </w:r>
      <w:r w:rsidR="000A1C57">
        <w:rPr>
          <w:szCs w:val="24"/>
        </w:rPr>
        <w:t>, którego głównym celem jest</w:t>
      </w:r>
      <w:r w:rsidR="005F0F0E">
        <w:rPr>
          <w:szCs w:val="24"/>
        </w:rPr>
        <w:t xml:space="preserve"> </w:t>
      </w:r>
      <w:r w:rsidR="000A1C57" w:rsidRPr="00846B7D">
        <w:rPr>
          <w:szCs w:val="24"/>
        </w:rPr>
        <w:t>wskazanie czynności leżących po stronie powiatowego centrum pomocy rodzinie właściwego ze względu na nowe miejsce zamieszkania cudzoziemca oraz wojewody właściwego ze względu na nowe miejsce zamieszkania cudzoziemca w sytuacji</w:t>
      </w:r>
      <w:r w:rsidR="001F6C9A">
        <w:rPr>
          <w:szCs w:val="24"/>
        </w:rPr>
        <w:t>,</w:t>
      </w:r>
      <w:r w:rsidR="000A1C57" w:rsidRPr="00846B7D">
        <w:rPr>
          <w:szCs w:val="24"/>
        </w:rPr>
        <w:t xml:space="preserve"> w której zmiana miejsca zamieszkania przez cudzoziemca związana jest ze zmianą województwa. </w:t>
      </w:r>
    </w:p>
    <w:p w14:paraId="694152CD" w14:textId="1D712E78" w:rsidR="000A1C57" w:rsidRDefault="000A1C57" w:rsidP="00F77E73">
      <w:pPr>
        <w:pStyle w:val="Tytu"/>
        <w:spacing w:after="240" w:line="360" w:lineRule="auto"/>
        <w:jc w:val="both"/>
        <w:rPr>
          <w:color w:val="000000" w:themeColor="text1"/>
          <w:szCs w:val="24"/>
        </w:rPr>
      </w:pPr>
      <w:r>
        <w:rPr>
          <w:color w:val="000000" w:themeColor="text1"/>
          <w:szCs w:val="24"/>
        </w:rPr>
        <w:t xml:space="preserve">Zmiany proponowane w art. 1 w pkt </w:t>
      </w:r>
      <w:r w:rsidR="00F114BE">
        <w:rPr>
          <w:color w:val="000000" w:themeColor="text1"/>
          <w:szCs w:val="24"/>
        </w:rPr>
        <w:t>3</w:t>
      </w:r>
      <w:r>
        <w:rPr>
          <w:color w:val="000000" w:themeColor="text1"/>
          <w:szCs w:val="24"/>
        </w:rPr>
        <w:t xml:space="preserve"> w lit. b oraz w pkt </w:t>
      </w:r>
      <w:r w:rsidR="00F114BE">
        <w:rPr>
          <w:color w:val="000000" w:themeColor="text1"/>
          <w:szCs w:val="24"/>
        </w:rPr>
        <w:t>4</w:t>
      </w:r>
      <w:r>
        <w:rPr>
          <w:color w:val="000000" w:themeColor="text1"/>
          <w:szCs w:val="24"/>
        </w:rPr>
        <w:t xml:space="preserve"> </w:t>
      </w:r>
      <w:r w:rsidR="001C02D8">
        <w:rPr>
          <w:color w:val="000000" w:themeColor="text1"/>
          <w:szCs w:val="24"/>
        </w:rPr>
        <w:t xml:space="preserve">projektu ustawy </w:t>
      </w:r>
      <w:r>
        <w:rPr>
          <w:color w:val="000000" w:themeColor="text1"/>
          <w:szCs w:val="24"/>
        </w:rPr>
        <w:t xml:space="preserve">mają na celu wprowadzenie możliwości realizacji programów przyjętych przez ministra właściwego </w:t>
      </w:r>
      <w:r w:rsidR="00353E15">
        <w:rPr>
          <w:color w:val="000000" w:themeColor="text1"/>
          <w:szCs w:val="24"/>
        </w:rPr>
        <w:br/>
      </w:r>
      <w:r>
        <w:rPr>
          <w:color w:val="000000" w:themeColor="text1"/>
          <w:szCs w:val="24"/>
        </w:rPr>
        <w:t>do spraw zabezpieczenia społecznego przez wojewodę lub w</w:t>
      </w:r>
      <w:r w:rsidR="00D172E0">
        <w:rPr>
          <w:color w:val="000000" w:themeColor="text1"/>
          <w:szCs w:val="24"/>
        </w:rPr>
        <w:t>e</w:t>
      </w:r>
      <w:r>
        <w:rPr>
          <w:color w:val="000000" w:themeColor="text1"/>
          <w:szCs w:val="24"/>
        </w:rPr>
        <w:t xml:space="preserve"> współpracy z wojewodą, co może mieć pozytywny wpływ na realizację programów oraz szybkość przekaz</w:t>
      </w:r>
      <w:r w:rsidR="00D172E0">
        <w:rPr>
          <w:color w:val="000000" w:themeColor="text1"/>
          <w:szCs w:val="24"/>
        </w:rPr>
        <w:t xml:space="preserve">ywania </w:t>
      </w:r>
      <w:r w:rsidR="00353E15">
        <w:rPr>
          <w:color w:val="000000" w:themeColor="text1"/>
          <w:szCs w:val="24"/>
        </w:rPr>
        <w:br/>
      </w:r>
      <w:r w:rsidR="00D172E0">
        <w:rPr>
          <w:color w:val="000000" w:themeColor="text1"/>
          <w:szCs w:val="24"/>
        </w:rPr>
        <w:t>i rozliczania przyznawanych</w:t>
      </w:r>
      <w:r>
        <w:rPr>
          <w:color w:val="000000" w:themeColor="text1"/>
          <w:szCs w:val="24"/>
        </w:rPr>
        <w:t xml:space="preserve"> w ramach programu środków</w:t>
      </w:r>
      <w:r w:rsidR="00D9174B">
        <w:rPr>
          <w:color w:val="000000" w:themeColor="text1"/>
          <w:szCs w:val="24"/>
        </w:rPr>
        <w:t xml:space="preserve"> (zmieniony art. 22 pkt 7</w:t>
      </w:r>
      <w:r w:rsidR="008D0965">
        <w:rPr>
          <w:color w:val="000000" w:themeColor="text1"/>
          <w:szCs w:val="24"/>
        </w:rPr>
        <w:t xml:space="preserve"> ustawy </w:t>
      </w:r>
      <w:r w:rsidR="00353E15">
        <w:rPr>
          <w:color w:val="000000" w:themeColor="text1"/>
          <w:szCs w:val="24"/>
        </w:rPr>
        <w:br/>
      </w:r>
      <w:r w:rsidR="008D0965">
        <w:rPr>
          <w:color w:val="000000" w:themeColor="text1"/>
          <w:szCs w:val="24"/>
        </w:rPr>
        <w:t>o pomocy społecznej</w:t>
      </w:r>
      <w:r w:rsidR="00D9174B">
        <w:rPr>
          <w:color w:val="000000" w:themeColor="text1"/>
          <w:szCs w:val="24"/>
        </w:rPr>
        <w:t>).</w:t>
      </w:r>
      <w:r>
        <w:rPr>
          <w:color w:val="000000" w:themeColor="text1"/>
          <w:szCs w:val="24"/>
        </w:rPr>
        <w:t xml:space="preserve"> </w:t>
      </w:r>
    </w:p>
    <w:p w14:paraId="0A12617C" w14:textId="64C532B6" w:rsidR="000A1C57" w:rsidRDefault="00F114BE" w:rsidP="00F77E73">
      <w:pPr>
        <w:pStyle w:val="Tytu"/>
        <w:spacing w:after="240" w:line="360" w:lineRule="auto"/>
        <w:jc w:val="both"/>
        <w:rPr>
          <w:color w:val="000000" w:themeColor="text1"/>
          <w:szCs w:val="24"/>
        </w:rPr>
      </w:pPr>
      <w:r>
        <w:rPr>
          <w:bCs/>
          <w:color w:val="000000" w:themeColor="text1"/>
          <w:szCs w:val="24"/>
        </w:rPr>
        <w:t>Z</w:t>
      </w:r>
      <w:r w:rsidR="000A1C57">
        <w:rPr>
          <w:bCs/>
          <w:color w:val="000000" w:themeColor="text1"/>
          <w:szCs w:val="24"/>
        </w:rPr>
        <w:t xml:space="preserve">miana wprowadzona w art. 1 w pkt </w:t>
      </w:r>
      <w:r>
        <w:rPr>
          <w:bCs/>
          <w:color w:val="000000" w:themeColor="text1"/>
          <w:szCs w:val="24"/>
        </w:rPr>
        <w:t>4</w:t>
      </w:r>
      <w:r w:rsidR="000A1C57">
        <w:rPr>
          <w:bCs/>
          <w:color w:val="000000" w:themeColor="text1"/>
          <w:szCs w:val="24"/>
        </w:rPr>
        <w:t xml:space="preserve"> projektu ustawy ma na celu uzupełnienie regulacji wymienionej w </w:t>
      </w:r>
      <w:r w:rsidR="000A1C57">
        <w:rPr>
          <w:color w:val="000000" w:themeColor="text1"/>
          <w:szCs w:val="24"/>
        </w:rPr>
        <w:t xml:space="preserve">art. 1 w pkt </w:t>
      </w:r>
      <w:r>
        <w:rPr>
          <w:color w:val="000000" w:themeColor="text1"/>
          <w:szCs w:val="24"/>
        </w:rPr>
        <w:t>3</w:t>
      </w:r>
      <w:r w:rsidR="000A1C57">
        <w:rPr>
          <w:color w:val="000000" w:themeColor="text1"/>
          <w:szCs w:val="24"/>
        </w:rPr>
        <w:t xml:space="preserve"> w lit. b projektu </w:t>
      </w:r>
      <w:r w:rsidR="000A1C57">
        <w:rPr>
          <w:bCs/>
          <w:color w:val="000000" w:themeColor="text1"/>
          <w:szCs w:val="24"/>
        </w:rPr>
        <w:t>poprzez dodanie art. 24a, zgodnie z którym realizacja resortowego programu przez ministra właściwego do spraw zabezpieczenia społecznego może odbywać się we współpracy z wojewodą,</w:t>
      </w:r>
      <w:r w:rsidR="000A1C57" w:rsidRPr="00A14815">
        <w:rPr>
          <w:color w:val="000000" w:themeColor="text1"/>
          <w:szCs w:val="24"/>
        </w:rPr>
        <w:t xml:space="preserve"> </w:t>
      </w:r>
      <w:r w:rsidR="000A1C57">
        <w:rPr>
          <w:color w:val="000000" w:themeColor="text1"/>
          <w:szCs w:val="24"/>
        </w:rPr>
        <w:t xml:space="preserve">co ułatwi realizację programów oraz przyspieszy przekazywanie i rozliczanie przyznawanych w ramach programu środków. </w:t>
      </w:r>
    </w:p>
    <w:p w14:paraId="7510A224" w14:textId="0AAE00D3" w:rsidR="000A1C57" w:rsidRDefault="000A1C57" w:rsidP="001C02D8">
      <w:pPr>
        <w:spacing w:line="360" w:lineRule="auto"/>
        <w:jc w:val="both"/>
        <w:rPr>
          <w:color w:val="000000" w:themeColor="text1"/>
          <w:sz w:val="24"/>
          <w:szCs w:val="24"/>
        </w:rPr>
      </w:pPr>
      <w:r>
        <w:rPr>
          <w:sz w:val="24"/>
          <w:szCs w:val="24"/>
        </w:rPr>
        <w:t xml:space="preserve">W art. 1 w pkt </w:t>
      </w:r>
      <w:r w:rsidR="00355289">
        <w:rPr>
          <w:sz w:val="24"/>
          <w:szCs w:val="24"/>
        </w:rPr>
        <w:t>5</w:t>
      </w:r>
      <w:r>
        <w:rPr>
          <w:sz w:val="24"/>
          <w:szCs w:val="24"/>
        </w:rPr>
        <w:t xml:space="preserve"> projektu ustawy proponuje się zmianę art. 38 ust. 2 pkt 1 ustawy o pomocy społecznej w zakresie ustalania wysokości zasiłku okresowego w przypadku osoby samotnie </w:t>
      </w:r>
      <w:r w:rsidRPr="00445258">
        <w:rPr>
          <w:sz w:val="24"/>
          <w:szCs w:val="24"/>
        </w:rPr>
        <w:t xml:space="preserve">gospodarującej. </w:t>
      </w:r>
      <w:r w:rsidRPr="00445258">
        <w:rPr>
          <w:color w:val="000000"/>
          <w:sz w:val="24"/>
          <w:szCs w:val="24"/>
        </w:rPr>
        <w:t xml:space="preserve">Wysokość zasiłku okresowego ustalona została przez ustawodawcę </w:t>
      </w:r>
      <w:r w:rsidR="00353E15">
        <w:rPr>
          <w:color w:val="000000"/>
          <w:sz w:val="24"/>
          <w:szCs w:val="24"/>
        </w:rPr>
        <w:br/>
      </w:r>
      <w:r w:rsidRPr="00445258">
        <w:rPr>
          <w:color w:val="000000"/>
          <w:sz w:val="24"/>
          <w:szCs w:val="24"/>
        </w:rPr>
        <w:t xml:space="preserve">w wysokości minimalnej i maksymalnej, co wynika z treści art. 38 ust. 2 ustawy o pomocy </w:t>
      </w:r>
      <w:r w:rsidRPr="00445258">
        <w:rPr>
          <w:color w:val="000000"/>
          <w:sz w:val="24"/>
          <w:szCs w:val="24"/>
        </w:rPr>
        <w:lastRenderedPageBreak/>
        <w:t>społecznej</w:t>
      </w:r>
      <w:r>
        <w:rPr>
          <w:color w:val="000000"/>
          <w:sz w:val="24"/>
          <w:szCs w:val="24"/>
        </w:rPr>
        <w:t>.</w:t>
      </w:r>
      <w:r w:rsidRPr="00445258">
        <w:rPr>
          <w:color w:val="000000"/>
          <w:sz w:val="24"/>
          <w:szCs w:val="24"/>
        </w:rPr>
        <w:t xml:space="preserve"> </w:t>
      </w:r>
      <w:r w:rsidRPr="00445258">
        <w:rPr>
          <w:color w:val="000000" w:themeColor="text1"/>
          <w:sz w:val="24"/>
          <w:szCs w:val="24"/>
        </w:rPr>
        <w:t xml:space="preserve">W przypadku osób samotnie gospodarujących zasiłek okresowy ustala się </w:t>
      </w:r>
      <w:r w:rsidR="00353E15">
        <w:rPr>
          <w:color w:val="000000" w:themeColor="text1"/>
          <w:sz w:val="24"/>
          <w:szCs w:val="24"/>
        </w:rPr>
        <w:br/>
      </w:r>
      <w:r w:rsidRPr="00445258">
        <w:rPr>
          <w:color w:val="000000" w:themeColor="text1"/>
          <w:sz w:val="24"/>
          <w:szCs w:val="24"/>
        </w:rPr>
        <w:t xml:space="preserve">do wysokości różnicy między kryterium dochodowym osoby samotnie gospodarującej </w:t>
      </w:r>
      <w:r w:rsidR="00353E15">
        <w:rPr>
          <w:color w:val="000000" w:themeColor="text1"/>
          <w:sz w:val="24"/>
          <w:szCs w:val="24"/>
        </w:rPr>
        <w:br/>
      </w:r>
      <w:r w:rsidRPr="00445258">
        <w:rPr>
          <w:color w:val="000000" w:themeColor="text1"/>
          <w:sz w:val="24"/>
          <w:szCs w:val="24"/>
        </w:rPr>
        <w:t>a dochodem tej osoby, z tym że kwota zasiłku nie może być wyższa niż 418 zł miesięcznie.</w:t>
      </w:r>
      <w:r>
        <w:rPr>
          <w:color w:val="000000" w:themeColor="text1"/>
          <w:sz w:val="24"/>
          <w:szCs w:val="24"/>
        </w:rPr>
        <w:t xml:space="preserve"> Kwota maksymalna została wskazana w ustawie o pomocy społecznej wprost i nie podlegała weryfikacji, co oznaczało, że każda jej zmiana wymagała nowelizacji ustawy o pomocy społecznej. W projektowanym</w:t>
      </w:r>
      <w:r w:rsidRPr="009A6047">
        <w:rPr>
          <w:color w:val="000000" w:themeColor="text1"/>
          <w:sz w:val="24"/>
          <w:szCs w:val="24"/>
        </w:rPr>
        <w:t xml:space="preserve"> art. 38 ust. 2 pkt 1 ustawy o pomocy społecznej zaproponowano, aby w przypadku ww. osób zasiłek był ustalany do wysokości różnicy między kryterium dochodowym osoby samotnie gospodarującej a dochodem tej osoby, z tym że miesięczna kwota zasiłku nie może być wyższa niż kwota kryterium dochodowego na osobę w rodzinie</w:t>
      </w:r>
      <w:r>
        <w:rPr>
          <w:color w:val="000000" w:themeColor="text1"/>
          <w:sz w:val="24"/>
          <w:szCs w:val="24"/>
        </w:rPr>
        <w:t xml:space="preserve">. </w:t>
      </w:r>
    </w:p>
    <w:p w14:paraId="1A29274E" w14:textId="1EB8D219" w:rsidR="000A1C57" w:rsidRDefault="000A1C57" w:rsidP="000A1C57">
      <w:pPr>
        <w:spacing w:line="360" w:lineRule="auto"/>
        <w:jc w:val="both"/>
        <w:rPr>
          <w:color w:val="000000" w:themeColor="text1"/>
          <w:sz w:val="24"/>
          <w:szCs w:val="24"/>
        </w:rPr>
      </w:pPr>
      <w:r>
        <w:rPr>
          <w:color w:val="000000" w:themeColor="text1"/>
          <w:sz w:val="24"/>
          <w:szCs w:val="24"/>
        </w:rPr>
        <w:t>Propozycja ma na celu uelastycznienie przedmiotowej regulacji, a wysokość maksymalna zasiłku okresowego będzie zmieniać się każdorazowo wraz ze zmianą kryteriów dochodowych, co pozytywnie wpłynie na sytuację osób pobierających to świadczenie. Aktualna wysokość kryterium dochodowe</w:t>
      </w:r>
      <w:r w:rsidR="001C02D8">
        <w:rPr>
          <w:color w:val="000000" w:themeColor="text1"/>
          <w:sz w:val="24"/>
          <w:szCs w:val="24"/>
        </w:rPr>
        <w:t xml:space="preserve">go na osobę w rodzinie wynosi </w:t>
      </w:r>
      <w:r>
        <w:rPr>
          <w:color w:val="000000" w:themeColor="text1"/>
          <w:sz w:val="24"/>
          <w:szCs w:val="24"/>
        </w:rPr>
        <w:t xml:space="preserve">528 zł – zgodnie z rozporządzeniem Rady Ministrów z dnia 11 lipca 2018 r. w sprawie zweryfikowanych kryteriów dochodowych oraz kwot świadczeń pieniężnych w pomocy społecznej (Dz. U. poz. 1358). </w:t>
      </w:r>
    </w:p>
    <w:p w14:paraId="37D5A84A" w14:textId="533523CC" w:rsidR="00F114BE" w:rsidRPr="001C02D8" w:rsidRDefault="00F114BE" w:rsidP="00F77E73">
      <w:pPr>
        <w:spacing w:after="120" w:line="360" w:lineRule="auto"/>
        <w:jc w:val="both"/>
        <w:rPr>
          <w:color w:val="000000" w:themeColor="text1"/>
          <w:sz w:val="24"/>
          <w:szCs w:val="24"/>
        </w:rPr>
      </w:pPr>
      <w:r w:rsidRPr="001C02D8">
        <w:rPr>
          <w:color w:val="000000" w:themeColor="text1"/>
          <w:sz w:val="24"/>
          <w:szCs w:val="24"/>
        </w:rPr>
        <w:t xml:space="preserve">W art. 1 w pkt </w:t>
      </w:r>
      <w:r w:rsidR="00355289">
        <w:rPr>
          <w:color w:val="000000" w:themeColor="text1"/>
          <w:sz w:val="24"/>
          <w:szCs w:val="24"/>
        </w:rPr>
        <w:t>6</w:t>
      </w:r>
      <w:r w:rsidRPr="001C02D8">
        <w:rPr>
          <w:color w:val="000000" w:themeColor="text1"/>
          <w:sz w:val="24"/>
          <w:szCs w:val="24"/>
        </w:rPr>
        <w:t xml:space="preserve"> dokonano zmiany w art. 39 ust. 2 ustawy o pomocy społecznej</w:t>
      </w:r>
      <w:r w:rsidR="00A40518" w:rsidRPr="001C02D8">
        <w:rPr>
          <w:color w:val="000000" w:themeColor="text1"/>
          <w:sz w:val="24"/>
          <w:szCs w:val="24"/>
        </w:rPr>
        <w:t xml:space="preserve">. W myśl art. 39 ust. 2 ustawy o pomocy społecznej zasiłek celowy może być przyznany w szczególności </w:t>
      </w:r>
      <w:r w:rsidR="00353E15">
        <w:rPr>
          <w:color w:val="000000" w:themeColor="text1"/>
          <w:sz w:val="24"/>
          <w:szCs w:val="24"/>
        </w:rPr>
        <w:br/>
      </w:r>
      <w:r w:rsidR="00A40518" w:rsidRPr="001C02D8">
        <w:rPr>
          <w:color w:val="000000" w:themeColor="text1"/>
          <w:sz w:val="24"/>
          <w:szCs w:val="24"/>
        </w:rPr>
        <w:t xml:space="preserve">na pokrycie części lub całości kosztów zakupu żywności, leków i leczenia, opału, odzieży, niezbędnych przedmiotów użytku domowego, drobnych remontów i napraw w mieszkaniu, </w:t>
      </w:r>
      <w:r w:rsidR="00353E15">
        <w:rPr>
          <w:color w:val="000000" w:themeColor="text1"/>
          <w:sz w:val="24"/>
          <w:szCs w:val="24"/>
        </w:rPr>
        <w:br/>
      </w:r>
      <w:r w:rsidR="00A40518" w:rsidRPr="001C02D8">
        <w:rPr>
          <w:color w:val="000000" w:themeColor="text1"/>
          <w:sz w:val="24"/>
          <w:szCs w:val="24"/>
        </w:rPr>
        <w:t>a także kosztów pogrzebu.</w:t>
      </w:r>
      <w:r w:rsidR="00D13F7B" w:rsidRPr="001C02D8">
        <w:rPr>
          <w:color w:val="000000" w:themeColor="text1"/>
          <w:sz w:val="24"/>
          <w:szCs w:val="24"/>
        </w:rPr>
        <w:t xml:space="preserve"> Chociaż zgodnie z definicją słownikową „opał” oznacza „to czym się ogrzewa pomieszczenie”, to termin ten najczęściej jest utożsamiany z materiałem służącym do palenia w piecu</w:t>
      </w:r>
      <w:r w:rsidR="00EC4255">
        <w:rPr>
          <w:color w:val="000000" w:themeColor="text1"/>
          <w:sz w:val="24"/>
          <w:szCs w:val="24"/>
        </w:rPr>
        <w:t>,</w:t>
      </w:r>
      <w:r w:rsidR="00D13F7B" w:rsidRPr="001C02D8">
        <w:rPr>
          <w:color w:val="000000" w:themeColor="text1"/>
          <w:sz w:val="24"/>
          <w:szCs w:val="24"/>
        </w:rPr>
        <w:t xml:space="preserve"> np. węglem, względnie drewnem czy torfem. Biorąc pod uwagę, że nie </w:t>
      </w:r>
      <w:r w:rsidR="00353E15">
        <w:rPr>
          <w:color w:val="000000" w:themeColor="text1"/>
          <w:sz w:val="24"/>
          <w:szCs w:val="24"/>
        </w:rPr>
        <w:br/>
      </w:r>
      <w:r w:rsidR="00D13F7B" w:rsidRPr="001C02D8">
        <w:rPr>
          <w:color w:val="000000" w:themeColor="text1"/>
          <w:sz w:val="24"/>
          <w:szCs w:val="24"/>
        </w:rPr>
        <w:t>są to aktualnie jedyne sposoby i źródła ogrzewania mieszkania (w szczególności mając na uwadze regulacje</w:t>
      </w:r>
      <w:r w:rsidR="00F77E73">
        <w:rPr>
          <w:color w:val="000000" w:themeColor="text1"/>
          <w:sz w:val="24"/>
          <w:szCs w:val="24"/>
        </w:rPr>
        <w:t xml:space="preserve"> podejmowane w ramach programów</w:t>
      </w:r>
      <w:r w:rsidR="00D13F7B" w:rsidRPr="001C02D8">
        <w:rPr>
          <w:color w:val="000000" w:themeColor="text1"/>
          <w:sz w:val="24"/>
          <w:szCs w:val="24"/>
        </w:rPr>
        <w:t xml:space="preserve"> antysmogowych),</w:t>
      </w:r>
      <w:r w:rsidR="00A40518" w:rsidRPr="001C02D8">
        <w:rPr>
          <w:color w:val="000000" w:themeColor="text1"/>
          <w:sz w:val="24"/>
          <w:szCs w:val="24"/>
        </w:rPr>
        <w:t xml:space="preserve"> </w:t>
      </w:r>
      <w:r w:rsidR="00D13F7B" w:rsidRPr="001C02D8">
        <w:rPr>
          <w:color w:val="000000" w:themeColor="text1"/>
          <w:sz w:val="24"/>
          <w:szCs w:val="24"/>
        </w:rPr>
        <w:t>p</w:t>
      </w:r>
      <w:r w:rsidR="00A40518" w:rsidRPr="001C02D8">
        <w:rPr>
          <w:color w:val="000000" w:themeColor="text1"/>
          <w:sz w:val="24"/>
          <w:szCs w:val="24"/>
        </w:rPr>
        <w:t>roponuje się występujące na gruncie powyższej regulacji pojęcie „opał” zastąpić pojęciem „ogrzewanie</w:t>
      </w:r>
      <w:r w:rsidR="00D13F7B" w:rsidRPr="001C02D8">
        <w:rPr>
          <w:color w:val="000000" w:themeColor="text1"/>
          <w:sz w:val="24"/>
          <w:szCs w:val="24"/>
        </w:rPr>
        <w:t>,</w:t>
      </w:r>
      <w:r w:rsidR="00A40518" w:rsidRPr="001C02D8">
        <w:rPr>
          <w:color w:val="000000" w:themeColor="text1"/>
          <w:sz w:val="24"/>
          <w:szCs w:val="24"/>
        </w:rPr>
        <w:t xml:space="preserve"> </w:t>
      </w:r>
      <w:r w:rsidR="00353E15">
        <w:rPr>
          <w:color w:val="000000" w:themeColor="text1"/>
          <w:sz w:val="24"/>
          <w:szCs w:val="24"/>
        </w:rPr>
        <w:br/>
      </w:r>
      <w:r w:rsidR="00A40518" w:rsidRPr="001C02D8">
        <w:rPr>
          <w:color w:val="000000" w:themeColor="text1"/>
          <w:sz w:val="24"/>
          <w:szCs w:val="24"/>
        </w:rPr>
        <w:t xml:space="preserve">w tym opał”. </w:t>
      </w:r>
    </w:p>
    <w:p w14:paraId="413EB574" w14:textId="030A5A2E" w:rsidR="00DC63BF" w:rsidRDefault="000A1C57" w:rsidP="00353E15">
      <w:pPr>
        <w:spacing w:after="120" w:line="360" w:lineRule="auto"/>
        <w:jc w:val="both"/>
        <w:rPr>
          <w:sz w:val="24"/>
          <w:szCs w:val="24"/>
        </w:rPr>
      </w:pPr>
      <w:bookmarkStart w:id="7" w:name="mip50186056"/>
      <w:bookmarkEnd w:id="7"/>
      <w:r>
        <w:rPr>
          <w:sz w:val="24"/>
          <w:szCs w:val="24"/>
        </w:rPr>
        <w:t xml:space="preserve">W art. 1 pkt </w:t>
      </w:r>
      <w:r w:rsidR="00355289">
        <w:rPr>
          <w:sz w:val="24"/>
          <w:szCs w:val="24"/>
        </w:rPr>
        <w:t>7</w:t>
      </w:r>
      <w:r>
        <w:rPr>
          <w:sz w:val="24"/>
          <w:szCs w:val="24"/>
        </w:rPr>
        <w:t xml:space="preserve"> projektu ustawy zmieniono również wymogi </w:t>
      </w:r>
      <w:r w:rsidR="00A40518">
        <w:rPr>
          <w:sz w:val="24"/>
          <w:szCs w:val="24"/>
        </w:rPr>
        <w:t xml:space="preserve">określone w obowiązującym art. 48a ustawy o pomocy społecznej </w:t>
      </w:r>
      <w:r>
        <w:rPr>
          <w:sz w:val="24"/>
          <w:szCs w:val="24"/>
        </w:rPr>
        <w:t xml:space="preserve">dotyczące wykształcenia opiekunów wykonujących czynności w zakresie usług świadczonych w schronisku dla osób bezdomnych, </w:t>
      </w:r>
      <w:r w:rsidRPr="006766DD">
        <w:rPr>
          <w:sz w:val="24"/>
          <w:szCs w:val="24"/>
        </w:rPr>
        <w:t>w schronisku dla osób bezdomnych z usługami opiekuńczymi</w:t>
      </w:r>
      <w:r>
        <w:rPr>
          <w:sz w:val="24"/>
          <w:szCs w:val="24"/>
        </w:rPr>
        <w:t>, noclegowni czy ogrzewalni</w:t>
      </w:r>
      <w:r w:rsidR="00DC63BF">
        <w:rPr>
          <w:sz w:val="24"/>
          <w:szCs w:val="24"/>
        </w:rPr>
        <w:t xml:space="preserve">. </w:t>
      </w:r>
      <w:r>
        <w:rPr>
          <w:sz w:val="24"/>
          <w:szCs w:val="24"/>
        </w:rPr>
        <w:t xml:space="preserve"> </w:t>
      </w:r>
    </w:p>
    <w:p w14:paraId="4209C54E" w14:textId="2E6154C1" w:rsidR="00DC63BF" w:rsidRPr="00353E15" w:rsidRDefault="00DC63BF" w:rsidP="00353E15">
      <w:pPr>
        <w:spacing w:after="120" w:line="360" w:lineRule="auto"/>
        <w:jc w:val="both"/>
        <w:rPr>
          <w:sz w:val="24"/>
          <w:szCs w:val="24"/>
        </w:rPr>
      </w:pPr>
      <w:r w:rsidRPr="00DE57CC">
        <w:rPr>
          <w:sz w:val="24"/>
          <w:szCs w:val="24"/>
        </w:rPr>
        <w:t xml:space="preserve">W zakresie zmian dotyczących poziomu wykształcenia opiekunów określonego </w:t>
      </w:r>
      <w:r>
        <w:rPr>
          <w:sz w:val="24"/>
          <w:szCs w:val="24"/>
        </w:rPr>
        <w:br/>
      </w:r>
      <w:r w:rsidRPr="00DE57CC">
        <w:rPr>
          <w:sz w:val="24"/>
          <w:szCs w:val="24"/>
        </w:rPr>
        <w:t xml:space="preserve">w zmienianym art. 48a ustawy o pomocy społecznej </w:t>
      </w:r>
      <w:r>
        <w:rPr>
          <w:sz w:val="24"/>
          <w:szCs w:val="24"/>
        </w:rPr>
        <w:t>rozszerzono</w:t>
      </w:r>
      <w:r w:rsidRPr="00D671B3">
        <w:rPr>
          <w:sz w:val="24"/>
          <w:szCs w:val="24"/>
        </w:rPr>
        <w:t xml:space="preserve"> za</w:t>
      </w:r>
      <w:r>
        <w:rPr>
          <w:sz w:val="24"/>
          <w:szCs w:val="24"/>
        </w:rPr>
        <w:t>kres osób mogących ubiegać się o pracę w charakterze opiekuna poprzez zmniejszenie wymogu</w:t>
      </w:r>
      <w:r w:rsidRPr="00D671B3">
        <w:rPr>
          <w:sz w:val="24"/>
          <w:szCs w:val="24"/>
        </w:rPr>
        <w:t xml:space="preserve"> wykształcenia. </w:t>
      </w:r>
      <w:r w:rsidRPr="00D671B3">
        <w:rPr>
          <w:sz w:val="24"/>
          <w:szCs w:val="24"/>
        </w:rPr>
        <w:lastRenderedPageBreak/>
        <w:t>Jednocześnie</w:t>
      </w:r>
      <w:r>
        <w:rPr>
          <w:sz w:val="24"/>
          <w:szCs w:val="24"/>
        </w:rPr>
        <w:t>, w celu zapewnienia optymalnej jakości usług,</w:t>
      </w:r>
      <w:r w:rsidRPr="00D671B3">
        <w:rPr>
          <w:sz w:val="24"/>
          <w:szCs w:val="24"/>
        </w:rPr>
        <w:t xml:space="preserve"> dodano obowi</w:t>
      </w:r>
      <w:r>
        <w:rPr>
          <w:sz w:val="24"/>
          <w:szCs w:val="24"/>
        </w:rPr>
        <w:t xml:space="preserve">ązek posiadania doświadczenia </w:t>
      </w:r>
      <w:r w:rsidRPr="0025167F">
        <w:rPr>
          <w:sz w:val="24"/>
          <w:szCs w:val="24"/>
        </w:rPr>
        <w:t xml:space="preserve">w pracy z osobami bezdomnymi </w:t>
      </w:r>
      <w:r>
        <w:rPr>
          <w:sz w:val="24"/>
          <w:szCs w:val="24"/>
        </w:rPr>
        <w:t xml:space="preserve">dla osób posiadających wykształcenie </w:t>
      </w:r>
      <w:r w:rsidRPr="00D671B3">
        <w:rPr>
          <w:sz w:val="24"/>
          <w:szCs w:val="24"/>
        </w:rPr>
        <w:t>zasadnicze branżowe lub zasadnicze zawodowe</w:t>
      </w:r>
      <w:r>
        <w:rPr>
          <w:sz w:val="24"/>
          <w:szCs w:val="24"/>
        </w:rPr>
        <w:t xml:space="preserve">. Zatem osoba </w:t>
      </w:r>
      <w:r w:rsidRPr="00D671B3">
        <w:rPr>
          <w:sz w:val="24"/>
          <w:szCs w:val="24"/>
        </w:rPr>
        <w:t>z wykształceniem średnim</w:t>
      </w:r>
      <w:r>
        <w:rPr>
          <w:sz w:val="24"/>
          <w:szCs w:val="24"/>
        </w:rPr>
        <w:t xml:space="preserve"> </w:t>
      </w:r>
      <w:r w:rsidR="00353E15">
        <w:rPr>
          <w:sz w:val="24"/>
          <w:szCs w:val="24"/>
        </w:rPr>
        <w:br/>
      </w:r>
      <w:r>
        <w:rPr>
          <w:sz w:val="24"/>
          <w:szCs w:val="24"/>
        </w:rPr>
        <w:t>i wyższym</w:t>
      </w:r>
      <w:r w:rsidRPr="00D671B3">
        <w:rPr>
          <w:sz w:val="24"/>
          <w:szCs w:val="24"/>
        </w:rPr>
        <w:t>, ale bez doświadczenia będzie mogła być takim opiekunem.</w:t>
      </w:r>
    </w:p>
    <w:p w14:paraId="4B163104" w14:textId="77777777" w:rsidR="00DC63BF" w:rsidRDefault="00DC63BF" w:rsidP="00F77E73">
      <w:pPr>
        <w:spacing w:after="120" w:line="360" w:lineRule="auto"/>
        <w:jc w:val="both"/>
        <w:rPr>
          <w:b/>
          <w:sz w:val="24"/>
          <w:szCs w:val="24"/>
        </w:rPr>
      </w:pPr>
      <w:r>
        <w:rPr>
          <w:sz w:val="24"/>
          <w:szCs w:val="24"/>
        </w:rPr>
        <w:t xml:space="preserve">Wyjątek stanowią wymogi wobec opiekunów zatrudnionych w schroniskach dla osób bezdomnych z usługami opiekuńczymi. Z uwagi na specyficzne potrzeby beneficjentów tego rodzaju wsparcia zachowany został wobec opiekunów zatrudnionych w przedmiotowych placówkach wymóg </w:t>
      </w:r>
      <w:r w:rsidRPr="00D671B3">
        <w:rPr>
          <w:sz w:val="24"/>
          <w:szCs w:val="24"/>
        </w:rPr>
        <w:t>udokumentowane</w:t>
      </w:r>
      <w:r>
        <w:rPr>
          <w:sz w:val="24"/>
          <w:szCs w:val="24"/>
        </w:rPr>
        <w:t>go</w:t>
      </w:r>
      <w:r w:rsidRPr="00D671B3">
        <w:rPr>
          <w:sz w:val="24"/>
          <w:szCs w:val="24"/>
        </w:rPr>
        <w:t xml:space="preserve"> co najmniej roczne</w:t>
      </w:r>
      <w:r>
        <w:rPr>
          <w:sz w:val="24"/>
          <w:szCs w:val="24"/>
        </w:rPr>
        <w:t>go</w:t>
      </w:r>
      <w:r w:rsidRPr="00D671B3">
        <w:rPr>
          <w:sz w:val="24"/>
          <w:szCs w:val="24"/>
        </w:rPr>
        <w:t xml:space="preserve"> doświadczeni</w:t>
      </w:r>
      <w:r>
        <w:rPr>
          <w:sz w:val="24"/>
          <w:szCs w:val="24"/>
        </w:rPr>
        <w:t>a</w:t>
      </w:r>
      <w:r w:rsidRPr="00D671B3">
        <w:rPr>
          <w:sz w:val="24"/>
          <w:szCs w:val="24"/>
        </w:rPr>
        <w:t xml:space="preserve"> zawodowe</w:t>
      </w:r>
      <w:r>
        <w:rPr>
          <w:sz w:val="24"/>
          <w:szCs w:val="24"/>
        </w:rPr>
        <w:t>go,</w:t>
      </w:r>
      <w:r w:rsidRPr="00D671B3">
        <w:rPr>
          <w:sz w:val="24"/>
          <w:szCs w:val="24"/>
        </w:rPr>
        <w:t xml:space="preserve"> polegające</w:t>
      </w:r>
      <w:r>
        <w:rPr>
          <w:sz w:val="24"/>
          <w:szCs w:val="24"/>
        </w:rPr>
        <w:t>go</w:t>
      </w:r>
      <w:r w:rsidRPr="00D671B3">
        <w:rPr>
          <w:sz w:val="24"/>
          <w:szCs w:val="24"/>
        </w:rPr>
        <w:t xml:space="preserve"> na świadczeniu usług opiekuńczych osobom niepełnosprawnym, przewlekle</w:t>
      </w:r>
      <w:r>
        <w:rPr>
          <w:sz w:val="24"/>
          <w:szCs w:val="24"/>
        </w:rPr>
        <w:t xml:space="preserve"> </w:t>
      </w:r>
      <w:r w:rsidRPr="00D671B3">
        <w:rPr>
          <w:sz w:val="24"/>
          <w:szCs w:val="24"/>
        </w:rPr>
        <w:t>chorym lub osobom w podeszłym wieku</w:t>
      </w:r>
      <w:r>
        <w:rPr>
          <w:sz w:val="24"/>
          <w:szCs w:val="24"/>
        </w:rPr>
        <w:t>, niezależnie od poziomu wykształcenia osób zatrudnianych na tym stanowisku.</w:t>
      </w:r>
    </w:p>
    <w:p w14:paraId="052A5577" w14:textId="77777777" w:rsidR="009A4A4B" w:rsidRDefault="000A1C57" w:rsidP="00F77E73">
      <w:pPr>
        <w:spacing w:after="240" w:line="360" w:lineRule="auto"/>
        <w:jc w:val="both"/>
        <w:rPr>
          <w:sz w:val="24"/>
          <w:szCs w:val="24"/>
        </w:rPr>
      </w:pPr>
      <w:r>
        <w:rPr>
          <w:sz w:val="24"/>
          <w:szCs w:val="24"/>
        </w:rPr>
        <w:t xml:space="preserve">Jak wykazała </w:t>
      </w:r>
      <w:r w:rsidR="00EC4255">
        <w:rPr>
          <w:sz w:val="24"/>
          <w:szCs w:val="24"/>
        </w:rPr>
        <w:t xml:space="preserve">praktyka </w:t>
      </w:r>
      <w:r>
        <w:rPr>
          <w:sz w:val="24"/>
          <w:szCs w:val="24"/>
        </w:rPr>
        <w:t>na przestrzeni kilku miesięcy,</w:t>
      </w:r>
      <w:r w:rsidRPr="004B21C0">
        <w:rPr>
          <w:sz w:val="24"/>
          <w:szCs w:val="24"/>
        </w:rPr>
        <w:t xml:space="preserve"> </w:t>
      </w:r>
      <w:r>
        <w:rPr>
          <w:sz w:val="24"/>
          <w:szCs w:val="24"/>
        </w:rPr>
        <w:t xml:space="preserve">posiadanie średniego wykształcenia, zgodnie z aktualnie obowiązującym wymogiem, nie zawsze przekłada się na posiadanie umiejętności istotnych do wykonywania obowiązków na przedmiotowym stanowisku. O wiele bardziej istotne, z punktu widzenia jakości świadczonych usług, jest doświadczenie w pracy </w:t>
      </w:r>
      <w:r w:rsidR="00353E15">
        <w:rPr>
          <w:sz w:val="24"/>
          <w:szCs w:val="24"/>
        </w:rPr>
        <w:br/>
      </w:r>
      <w:r>
        <w:rPr>
          <w:sz w:val="24"/>
          <w:szCs w:val="24"/>
        </w:rPr>
        <w:t xml:space="preserve">z osobami w kryzysie bezdomności. Co więcej, funkcję opiekuna w tego typu placówkach niejednokrotnie pełnią byli mieszkańcy placówki, którzy nie posiadają wykształcenia średniego bądź dokumentów potwierdzających poziom wykształcenia. Dotychczasowe doświadczenia potwierdzają, że ze względu na doświadczenie osoby te bardzo dobrze wykonują powierzone im zadania, pomimo posiadania niższego poziomu wykształcenia. Ponadto praktyka ta stanowi istotny element procesu reintegracji społecznej i zawodowej tych osób. </w:t>
      </w:r>
    </w:p>
    <w:p w14:paraId="1BB60A9B" w14:textId="70E46602" w:rsidR="000A1C57" w:rsidRDefault="000A1C57" w:rsidP="00F77E73">
      <w:pPr>
        <w:spacing w:after="240" w:line="360" w:lineRule="auto"/>
        <w:jc w:val="both"/>
        <w:rPr>
          <w:sz w:val="24"/>
          <w:szCs w:val="24"/>
        </w:rPr>
      </w:pPr>
      <w:r>
        <w:rPr>
          <w:sz w:val="24"/>
          <w:szCs w:val="24"/>
        </w:rPr>
        <w:t xml:space="preserve">Art. 1 pkt </w:t>
      </w:r>
      <w:r w:rsidR="00355289">
        <w:rPr>
          <w:sz w:val="24"/>
          <w:szCs w:val="24"/>
        </w:rPr>
        <w:t>8</w:t>
      </w:r>
      <w:r>
        <w:rPr>
          <w:sz w:val="24"/>
          <w:szCs w:val="24"/>
        </w:rPr>
        <w:t xml:space="preserve"> projektu ustawy przewiduje zmianę postulowaną przez osoby zarówno potrzebujące usług opiekuńczych oraz specjalistycznych usług opiekuńczych, jak również przez osoby i podmioty świadczące</w:t>
      </w:r>
      <w:r w:rsidR="000F599F">
        <w:rPr>
          <w:sz w:val="24"/>
          <w:szCs w:val="24"/>
        </w:rPr>
        <w:t xml:space="preserve"> te usługi</w:t>
      </w:r>
      <w:r>
        <w:rPr>
          <w:sz w:val="24"/>
          <w:szCs w:val="24"/>
        </w:rPr>
        <w:t xml:space="preserve">. W dodanym art. 50a ustawy o pomocy społecznej przewidziano możliwość przyznania usług opiekuńczych lub specjalistycznych usług opiekuńczych w trybie </w:t>
      </w:r>
      <w:r w:rsidR="00A40518">
        <w:rPr>
          <w:sz w:val="24"/>
          <w:szCs w:val="24"/>
        </w:rPr>
        <w:t xml:space="preserve">pilnym </w:t>
      </w:r>
      <w:r>
        <w:rPr>
          <w:sz w:val="24"/>
          <w:szCs w:val="24"/>
        </w:rPr>
        <w:t>(„przyspieszonym”), uzasadnionym nagłą zmianą stanu zdrowia osoby, której będą świadczone. W tym przypadku najpierw osoba zostanie objęta niezbędną opieką</w:t>
      </w:r>
      <w:r w:rsidR="00EC4255">
        <w:rPr>
          <w:sz w:val="24"/>
          <w:szCs w:val="24"/>
        </w:rPr>
        <w:t>,</w:t>
      </w:r>
      <w:r>
        <w:rPr>
          <w:sz w:val="24"/>
          <w:szCs w:val="24"/>
        </w:rPr>
        <w:t xml:space="preserve"> a dopiero później organ będ</w:t>
      </w:r>
      <w:r w:rsidR="005F0F0E">
        <w:rPr>
          <w:sz w:val="24"/>
          <w:szCs w:val="24"/>
        </w:rPr>
        <w:t>zie mógł zakończyć postępowanie</w:t>
      </w:r>
      <w:r>
        <w:rPr>
          <w:sz w:val="24"/>
          <w:szCs w:val="24"/>
        </w:rPr>
        <w:t>,</w:t>
      </w:r>
      <w:r w:rsidR="005F0F0E">
        <w:rPr>
          <w:sz w:val="24"/>
          <w:szCs w:val="24"/>
        </w:rPr>
        <w:t xml:space="preserve"> </w:t>
      </w:r>
      <w:r>
        <w:rPr>
          <w:sz w:val="24"/>
          <w:szCs w:val="24"/>
        </w:rPr>
        <w:t>tj. wydać decyzję.</w:t>
      </w:r>
    </w:p>
    <w:p w14:paraId="04063B05" w14:textId="2FB1507E" w:rsidR="00F77E73" w:rsidRDefault="000A1C57" w:rsidP="00F77E73">
      <w:pPr>
        <w:spacing w:line="360" w:lineRule="auto"/>
        <w:jc w:val="both"/>
        <w:rPr>
          <w:sz w:val="24"/>
          <w:szCs w:val="24"/>
        </w:rPr>
      </w:pPr>
      <w:r>
        <w:rPr>
          <w:sz w:val="24"/>
          <w:szCs w:val="24"/>
        </w:rPr>
        <w:t xml:space="preserve">Art. 1 pkt </w:t>
      </w:r>
      <w:r w:rsidR="00355289">
        <w:rPr>
          <w:sz w:val="24"/>
          <w:szCs w:val="24"/>
        </w:rPr>
        <w:t>9</w:t>
      </w:r>
      <w:r>
        <w:rPr>
          <w:sz w:val="24"/>
          <w:szCs w:val="24"/>
        </w:rPr>
        <w:t xml:space="preserve"> projektu ustawy przewiduje uchylenie obowiązku odpłatności za usługi świadczone w ośrodkach wsparcia osobom z zaburzeniami psychicznymi, niebędącymi usługami całodobowymi</w:t>
      </w:r>
      <w:r w:rsidR="008D0965">
        <w:rPr>
          <w:sz w:val="24"/>
          <w:szCs w:val="24"/>
        </w:rPr>
        <w:t xml:space="preserve"> (uchylony art. 51b ust. 1 ustawy o pomocy społecznej)</w:t>
      </w:r>
      <w:r w:rsidR="00F77E73">
        <w:rPr>
          <w:sz w:val="24"/>
          <w:szCs w:val="24"/>
        </w:rPr>
        <w:t>.</w:t>
      </w:r>
    </w:p>
    <w:p w14:paraId="31C19FF8" w14:textId="3AB94E99" w:rsidR="000A1C57" w:rsidRPr="0007357A" w:rsidRDefault="000A1C57" w:rsidP="00F77E73">
      <w:pPr>
        <w:spacing w:line="360" w:lineRule="auto"/>
        <w:jc w:val="both"/>
        <w:rPr>
          <w:sz w:val="24"/>
          <w:szCs w:val="24"/>
        </w:rPr>
      </w:pPr>
      <w:r>
        <w:rPr>
          <w:sz w:val="24"/>
          <w:szCs w:val="24"/>
        </w:rPr>
        <w:lastRenderedPageBreak/>
        <w:t>D</w:t>
      </w:r>
      <w:r w:rsidRPr="0007357A">
        <w:rPr>
          <w:sz w:val="24"/>
          <w:szCs w:val="24"/>
        </w:rPr>
        <w:t>ochody z tytułu odpłatności nie są znaczące dla budżetu państwa, natomiast dla os</w:t>
      </w:r>
      <w:r>
        <w:rPr>
          <w:sz w:val="24"/>
          <w:szCs w:val="24"/>
        </w:rPr>
        <w:t>ób</w:t>
      </w:r>
      <w:r w:rsidRPr="0007357A">
        <w:rPr>
          <w:sz w:val="24"/>
          <w:szCs w:val="24"/>
        </w:rPr>
        <w:t xml:space="preserve"> </w:t>
      </w:r>
      <w:r w:rsidR="00353E15">
        <w:rPr>
          <w:sz w:val="24"/>
          <w:szCs w:val="24"/>
        </w:rPr>
        <w:br/>
      </w:r>
      <w:r w:rsidRPr="0007357A">
        <w:rPr>
          <w:sz w:val="24"/>
          <w:szCs w:val="24"/>
        </w:rPr>
        <w:t xml:space="preserve">z zaburzeniami psychicznymi jest to znaczący wydatek w ich budżecie lub w budżetach ich rodzin. W postulatach dotyczących uchylenia tego przepisu </w:t>
      </w:r>
      <w:r>
        <w:rPr>
          <w:sz w:val="24"/>
          <w:szCs w:val="24"/>
        </w:rPr>
        <w:t xml:space="preserve">wielokrotnie </w:t>
      </w:r>
      <w:r w:rsidRPr="0007357A">
        <w:rPr>
          <w:sz w:val="24"/>
          <w:szCs w:val="24"/>
        </w:rPr>
        <w:t xml:space="preserve">wskazywano na nierówność prawa w tym zakresie w odniesieniu do np. warsztatów terapii zajęciowej, gdzie uczestnicy zajęć </w:t>
      </w:r>
      <w:r>
        <w:rPr>
          <w:sz w:val="24"/>
          <w:szCs w:val="24"/>
        </w:rPr>
        <w:t xml:space="preserve">o podobnych dysfunkcjach </w:t>
      </w:r>
      <w:r w:rsidRPr="0007357A">
        <w:rPr>
          <w:sz w:val="24"/>
          <w:szCs w:val="24"/>
        </w:rPr>
        <w:t xml:space="preserve">nie są zobligowani do ponoszenia opłat </w:t>
      </w:r>
      <w:r w:rsidR="00353E15">
        <w:rPr>
          <w:sz w:val="24"/>
          <w:szCs w:val="24"/>
        </w:rPr>
        <w:br/>
      </w:r>
      <w:r w:rsidRPr="0007357A">
        <w:rPr>
          <w:sz w:val="24"/>
          <w:szCs w:val="24"/>
        </w:rPr>
        <w:t>za korzystanie z usług</w:t>
      </w:r>
      <w:r>
        <w:rPr>
          <w:sz w:val="24"/>
          <w:szCs w:val="24"/>
        </w:rPr>
        <w:t xml:space="preserve"> warsztatu terapii zajęciowej</w:t>
      </w:r>
      <w:r w:rsidR="00A40518">
        <w:rPr>
          <w:sz w:val="24"/>
          <w:szCs w:val="24"/>
        </w:rPr>
        <w:t>.</w:t>
      </w:r>
      <w:r w:rsidRPr="0007357A">
        <w:rPr>
          <w:sz w:val="24"/>
          <w:szCs w:val="24"/>
        </w:rPr>
        <w:t xml:space="preserve"> </w:t>
      </w:r>
    </w:p>
    <w:p w14:paraId="6C22C7C1" w14:textId="0D831CA4" w:rsidR="000A1C57" w:rsidRDefault="000A1C57" w:rsidP="000A1C57">
      <w:pPr>
        <w:spacing w:line="360" w:lineRule="auto"/>
        <w:jc w:val="both"/>
        <w:rPr>
          <w:sz w:val="24"/>
          <w:szCs w:val="24"/>
        </w:rPr>
      </w:pPr>
      <w:r>
        <w:rPr>
          <w:sz w:val="24"/>
          <w:szCs w:val="24"/>
        </w:rPr>
        <w:t xml:space="preserve">Pozostawiono </w:t>
      </w:r>
      <w:r w:rsidRPr="0007357A">
        <w:rPr>
          <w:sz w:val="24"/>
          <w:szCs w:val="24"/>
        </w:rPr>
        <w:t>odpłatnoś</w:t>
      </w:r>
      <w:r>
        <w:rPr>
          <w:sz w:val="24"/>
          <w:szCs w:val="24"/>
        </w:rPr>
        <w:t>ć</w:t>
      </w:r>
      <w:r w:rsidRPr="0007357A">
        <w:rPr>
          <w:sz w:val="24"/>
          <w:szCs w:val="24"/>
        </w:rPr>
        <w:t xml:space="preserve"> za pobyt całodobowy w środowiskowych domach</w:t>
      </w:r>
      <w:r w:rsidRPr="00CD3FB8">
        <w:rPr>
          <w:sz w:val="24"/>
          <w:szCs w:val="24"/>
        </w:rPr>
        <w:t xml:space="preserve"> </w:t>
      </w:r>
      <w:r>
        <w:rPr>
          <w:sz w:val="24"/>
          <w:szCs w:val="24"/>
        </w:rPr>
        <w:t>samopomocy. Pobyt ten ma inny cel i charakter niż pobyt dzienny oraz generuje większe nakłady finansowe związane z całodobowym przebywaniem uczestnika w środowiskowym domu samopomocy – całodobowe zatrudnienie kadry, koszty utrzymania obiektu, rozszerzony charakter świadczonych usług.</w:t>
      </w:r>
      <w:r w:rsidRPr="0007357A">
        <w:rPr>
          <w:sz w:val="24"/>
          <w:szCs w:val="24"/>
        </w:rPr>
        <w:t xml:space="preserve"> </w:t>
      </w:r>
      <w:r>
        <w:rPr>
          <w:sz w:val="24"/>
          <w:szCs w:val="24"/>
        </w:rPr>
        <w:t>O</w:t>
      </w:r>
      <w:r w:rsidRPr="0007357A">
        <w:rPr>
          <w:sz w:val="24"/>
          <w:szCs w:val="24"/>
        </w:rPr>
        <w:t xml:space="preserve">dpłatność </w:t>
      </w:r>
      <w:r>
        <w:rPr>
          <w:sz w:val="24"/>
          <w:szCs w:val="24"/>
        </w:rPr>
        <w:t xml:space="preserve">ta </w:t>
      </w:r>
      <w:r w:rsidR="00EC4255">
        <w:rPr>
          <w:sz w:val="24"/>
          <w:szCs w:val="24"/>
        </w:rPr>
        <w:t xml:space="preserve">jest </w:t>
      </w:r>
      <w:r>
        <w:rPr>
          <w:sz w:val="24"/>
          <w:szCs w:val="24"/>
        </w:rPr>
        <w:t>ustalana</w:t>
      </w:r>
      <w:r w:rsidRPr="0007357A">
        <w:rPr>
          <w:sz w:val="24"/>
          <w:szCs w:val="24"/>
        </w:rPr>
        <w:t xml:space="preserve"> </w:t>
      </w:r>
      <w:r>
        <w:rPr>
          <w:sz w:val="24"/>
          <w:szCs w:val="24"/>
        </w:rPr>
        <w:t>podobnie</w:t>
      </w:r>
      <w:r w:rsidRPr="0007357A">
        <w:rPr>
          <w:sz w:val="24"/>
          <w:szCs w:val="24"/>
        </w:rPr>
        <w:t xml:space="preserve"> do odpłatności osoby za pobyt </w:t>
      </w:r>
      <w:r w:rsidR="00353E15">
        <w:rPr>
          <w:sz w:val="24"/>
          <w:szCs w:val="24"/>
        </w:rPr>
        <w:br/>
      </w:r>
      <w:r w:rsidRPr="0007357A">
        <w:rPr>
          <w:sz w:val="24"/>
          <w:szCs w:val="24"/>
        </w:rPr>
        <w:t xml:space="preserve">w domu pomocy społecznej </w:t>
      </w:r>
      <w:r>
        <w:rPr>
          <w:sz w:val="24"/>
          <w:szCs w:val="24"/>
        </w:rPr>
        <w:t>(</w:t>
      </w:r>
      <w:r w:rsidRPr="0007357A">
        <w:rPr>
          <w:sz w:val="24"/>
          <w:szCs w:val="24"/>
        </w:rPr>
        <w:t>w wysokości 70% dochodu osoby, proporcjonalnie do okresu pobytu</w:t>
      </w:r>
      <w:r>
        <w:rPr>
          <w:sz w:val="24"/>
          <w:szCs w:val="24"/>
        </w:rPr>
        <w:t>.)</w:t>
      </w:r>
    </w:p>
    <w:p w14:paraId="0D562F14" w14:textId="59D0E889" w:rsidR="000A1C57" w:rsidRDefault="000A1C57" w:rsidP="00F77E73">
      <w:pPr>
        <w:spacing w:after="240" w:line="360" w:lineRule="auto"/>
        <w:jc w:val="both"/>
        <w:rPr>
          <w:sz w:val="24"/>
          <w:szCs w:val="24"/>
        </w:rPr>
      </w:pPr>
      <w:r>
        <w:rPr>
          <w:sz w:val="24"/>
          <w:szCs w:val="24"/>
        </w:rPr>
        <w:t xml:space="preserve">Powyższa regulacja spowoduje zmniejszenie obciążeń administracyjnych po stronie samorządu (brak konieczności ustalania odpłatności i wydawania decyzji w tej sprawie oraz pobierania </w:t>
      </w:r>
      <w:r w:rsidR="00353E15">
        <w:rPr>
          <w:sz w:val="24"/>
          <w:szCs w:val="24"/>
        </w:rPr>
        <w:br/>
      </w:r>
      <w:r>
        <w:rPr>
          <w:sz w:val="24"/>
          <w:szCs w:val="24"/>
        </w:rPr>
        <w:t xml:space="preserve">i przekazywania do budżetu państwa pobranych opłat). Zmiana ta pozytywnie wpłynie również na gospodarstwa domowe przez zmniejszenie obciążeń finansowych. </w:t>
      </w:r>
    </w:p>
    <w:p w14:paraId="3E58BE66" w14:textId="16D95A41" w:rsidR="000A1C57" w:rsidRDefault="000A1C57" w:rsidP="00F77E73">
      <w:pPr>
        <w:spacing w:after="240" w:line="360" w:lineRule="auto"/>
        <w:jc w:val="both"/>
        <w:rPr>
          <w:sz w:val="24"/>
          <w:szCs w:val="24"/>
        </w:rPr>
      </w:pPr>
      <w:r>
        <w:rPr>
          <w:sz w:val="24"/>
          <w:szCs w:val="24"/>
        </w:rPr>
        <w:t xml:space="preserve">W związku ze zgłaszanymi przez jednostki samorządu terytorialnego postulatami w art. 1 </w:t>
      </w:r>
      <w:r w:rsidR="00353E15">
        <w:rPr>
          <w:sz w:val="24"/>
          <w:szCs w:val="24"/>
        </w:rPr>
        <w:br/>
      </w:r>
      <w:r>
        <w:rPr>
          <w:sz w:val="24"/>
          <w:szCs w:val="24"/>
        </w:rPr>
        <w:t>w pkt 1</w:t>
      </w:r>
      <w:r w:rsidR="00355289">
        <w:rPr>
          <w:sz w:val="24"/>
          <w:szCs w:val="24"/>
        </w:rPr>
        <w:t>0</w:t>
      </w:r>
      <w:r>
        <w:rPr>
          <w:sz w:val="24"/>
          <w:szCs w:val="24"/>
        </w:rPr>
        <w:t xml:space="preserve"> projektu ustawy wprowadzono możliwość dofinansowania ze środków własnych tych jednostek zadania zleconego</w:t>
      </w:r>
      <w:r w:rsidR="00EC4255">
        <w:rPr>
          <w:sz w:val="24"/>
          <w:szCs w:val="24"/>
        </w:rPr>
        <w:t>,</w:t>
      </w:r>
      <w:r>
        <w:rPr>
          <w:sz w:val="24"/>
          <w:szCs w:val="24"/>
        </w:rPr>
        <w:t xml:space="preserve"> jakim jest prowadzenie ośrodków wsparcia dla osób </w:t>
      </w:r>
      <w:r w:rsidR="00353E15">
        <w:rPr>
          <w:sz w:val="24"/>
          <w:szCs w:val="24"/>
        </w:rPr>
        <w:br/>
      </w:r>
      <w:r>
        <w:rPr>
          <w:sz w:val="24"/>
          <w:szCs w:val="24"/>
        </w:rPr>
        <w:t>z zaburzeniami psychicznymi (tj. środowiskowych domów samopomocy oraz klubów samopomocy) – dodany art. 51c ust. 6 ustawy o pomocy społecznej.</w:t>
      </w:r>
    </w:p>
    <w:p w14:paraId="3A0CFEE3" w14:textId="6A086E7E" w:rsidR="005124C9" w:rsidRDefault="00A40518" w:rsidP="005124C9">
      <w:pPr>
        <w:spacing w:after="240" w:line="360" w:lineRule="auto"/>
        <w:jc w:val="both"/>
        <w:rPr>
          <w:sz w:val="24"/>
          <w:szCs w:val="24"/>
        </w:rPr>
      </w:pPr>
      <w:r>
        <w:rPr>
          <w:sz w:val="24"/>
          <w:szCs w:val="24"/>
        </w:rPr>
        <w:t>Zmiana w art. 1 w pkt 1</w:t>
      </w:r>
      <w:r w:rsidR="00355289">
        <w:rPr>
          <w:sz w:val="24"/>
          <w:szCs w:val="24"/>
        </w:rPr>
        <w:t>1</w:t>
      </w:r>
      <w:r>
        <w:rPr>
          <w:sz w:val="24"/>
          <w:szCs w:val="24"/>
        </w:rPr>
        <w:t xml:space="preserve"> projektu ustawy ma na celu umożliwienie prowadzenia rodzinnego domu pomocy również na terenie gminy sąsiaduj</w:t>
      </w:r>
      <w:r w:rsidR="00F77E73">
        <w:rPr>
          <w:sz w:val="24"/>
          <w:szCs w:val="24"/>
        </w:rPr>
        <w:t>ącej z gminą, na terenie której</w:t>
      </w:r>
      <w:r>
        <w:rPr>
          <w:sz w:val="24"/>
          <w:szCs w:val="24"/>
        </w:rPr>
        <w:t xml:space="preserve"> nie ma możliwości prowadzenia takiego domu lub zapewnienia </w:t>
      </w:r>
      <w:r w:rsidR="00740F65">
        <w:rPr>
          <w:sz w:val="24"/>
          <w:szCs w:val="24"/>
        </w:rPr>
        <w:t xml:space="preserve">dostatecznej liczby </w:t>
      </w:r>
      <w:r>
        <w:rPr>
          <w:sz w:val="24"/>
          <w:szCs w:val="24"/>
        </w:rPr>
        <w:t>miejsc</w:t>
      </w:r>
      <w:r w:rsidR="003779FA">
        <w:rPr>
          <w:sz w:val="24"/>
          <w:szCs w:val="24"/>
        </w:rPr>
        <w:t xml:space="preserve"> </w:t>
      </w:r>
      <w:r w:rsidR="00353E15">
        <w:rPr>
          <w:sz w:val="24"/>
          <w:szCs w:val="24"/>
        </w:rPr>
        <w:br/>
      </w:r>
      <w:r w:rsidR="003779FA">
        <w:rPr>
          <w:sz w:val="24"/>
          <w:szCs w:val="24"/>
        </w:rPr>
        <w:t>w prowadzonych na jej terenie rodzinnych domach pomocy</w:t>
      </w:r>
      <w:r>
        <w:rPr>
          <w:sz w:val="24"/>
          <w:szCs w:val="24"/>
        </w:rPr>
        <w:t xml:space="preserve"> (dodany art. </w:t>
      </w:r>
      <w:r w:rsidR="000C7737">
        <w:rPr>
          <w:sz w:val="24"/>
          <w:szCs w:val="24"/>
        </w:rPr>
        <w:t xml:space="preserve">52 ust. 2b ustawy </w:t>
      </w:r>
      <w:r w:rsidR="00353E15">
        <w:rPr>
          <w:sz w:val="24"/>
          <w:szCs w:val="24"/>
        </w:rPr>
        <w:br/>
      </w:r>
      <w:r w:rsidR="000C7737">
        <w:rPr>
          <w:sz w:val="24"/>
          <w:szCs w:val="24"/>
        </w:rPr>
        <w:t xml:space="preserve">o pomocy społecznej). </w:t>
      </w:r>
      <w:r w:rsidR="003779FA">
        <w:rPr>
          <w:sz w:val="24"/>
          <w:szCs w:val="24"/>
        </w:rPr>
        <w:t xml:space="preserve">Wprowadzenie tej zmiany postulowały jednostki samorządu terytorialnego, które nie mogły znaleźć na własnym terenie podmiotów chcących </w:t>
      </w:r>
      <w:r w:rsidR="00EC4255">
        <w:rPr>
          <w:sz w:val="24"/>
          <w:szCs w:val="24"/>
        </w:rPr>
        <w:t xml:space="preserve">podjąć </w:t>
      </w:r>
      <w:r w:rsidR="003779FA">
        <w:rPr>
          <w:sz w:val="24"/>
          <w:szCs w:val="24"/>
        </w:rPr>
        <w:t>się prowadzenia na ich rzecz rodzinnych domów pomocy</w:t>
      </w:r>
      <w:r w:rsidR="001B3E1D">
        <w:rPr>
          <w:sz w:val="24"/>
          <w:szCs w:val="24"/>
        </w:rPr>
        <w:t>,</w:t>
      </w:r>
      <w:r w:rsidR="003779FA">
        <w:rPr>
          <w:sz w:val="24"/>
          <w:szCs w:val="24"/>
        </w:rPr>
        <w:t xml:space="preserve"> natomiast władze jednostek sąsiadujących nie widziały potrzeby utworzenia tego rodzaju wsparcia na swoim tereni</w:t>
      </w:r>
      <w:r w:rsidR="001B3E1D">
        <w:rPr>
          <w:sz w:val="24"/>
          <w:szCs w:val="24"/>
        </w:rPr>
        <w:t>e (przez co nie było możliwe ani</w:t>
      </w:r>
      <w:r w:rsidR="003779FA">
        <w:rPr>
          <w:sz w:val="24"/>
          <w:szCs w:val="24"/>
        </w:rPr>
        <w:t xml:space="preserve"> zawarcie umowy</w:t>
      </w:r>
      <w:r w:rsidR="001B3E1D">
        <w:rPr>
          <w:sz w:val="24"/>
          <w:szCs w:val="24"/>
        </w:rPr>
        <w:t xml:space="preserve"> na prowadzenie rodzinnego domu pomocy</w:t>
      </w:r>
      <w:r w:rsidR="003779FA">
        <w:rPr>
          <w:sz w:val="24"/>
          <w:szCs w:val="24"/>
        </w:rPr>
        <w:t xml:space="preserve"> ani </w:t>
      </w:r>
      <w:r w:rsidR="001B3E1D">
        <w:rPr>
          <w:sz w:val="24"/>
          <w:szCs w:val="24"/>
        </w:rPr>
        <w:t xml:space="preserve">podpisania </w:t>
      </w:r>
      <w:r w:rsidR="003779FA">
        <w:rPr>
          <w:sz w:val="24"/>
          <w:szCs w:val="24"/>
        </w:rPr>
        <w:t>od</w:t>
      </w:r>
      <w:r w:rsidR="001B3E1D">
        <w:rPr>
          <w:sz w:val="24"/>
          <w:szCs w:val="24"/>
        </w:rPr>
        <w:t xml:space="preserve">powiedniego porozumienia między sąsiadującymi gminami). </w:t>
      </w:r>
    </w:p>
    <w:p w14:paraId="08C8D485" w14:textId="52325217" w:rsidR="000A1C57" w:rsidRPr="00740F65" w:rsidRDefault="000A1C57" w:rsidP="005124C9">
      <w:pPr>
        <w:spacing w:after="240" w:line="360" w:lineRule="auto"/>
        <w:jc w:val="both"/>
        <w:rPr>
          <w:sz w:val="24"/>
          <w:szCs w:val="24"/>
        </w:rPr>
      </w:pPr>
      <w:r>
        <w:rPr>
          <w:sz w:val="24"/>
          <w:szCs w:val="24"/>
        </w:rPr>
        <w:lastRenderedPageBreak/>
        <w:t>W art. 1 w pkt 1</w:t>
      </w:r>
      <w:r w:rsidR="00355289">
        <w:rPr>
          <w:sz w:val="24"/>
          <w:szCs w:val="24"/>
        </w:rPr>
        <w:t>2</w:t>
      </w:r>
      <w:r>
        <w:rPr>
          <w:sz w:val="24"/>
          <w:szCs w:val="24"/>
        </w:rPr>
        <w:t xml:space="preserve"> projektu ustawy dodano możliwość skier</w:t>
      </w:r>
      <w:r w:rsidR="005124C9">
        <w:rPr>
          <w:sz w:val="24"/>
          <w:szCs w:val="24"/>
        </w:rPr>
        <w:t xml:space="preserve">owania do jednego (tego samego) </w:t>
      </w:r>
      <w:r>
        <w:rPr>
          <w:sz w:val="24"/>
          <w:szCs w:val="24"/>
        </w:rPr>
        <w:t>domu pomocy społecznej wspólnie małżonków, jak również rodzica z dorosłym dzieckiem pomimo zakwalifikowania ich do różnych typów domu pomocy społecznej (dodany art. 54a ustawy o pomocy społecznej)</w:t>
      </w:r>
      <w:r w:rsidR="008C2335">
        <w:rPr>
          <w:sz w:val="24"/>
          <w:szCs w:val="24"/>
        </w:rPr>
        <w:t>.</w:t>
      </w:r>
      <w:r>
        <w:rPr>
          <w:sz w:val="24"/>
          <w:szCs w:val="24"/>
        </w:rPr>
        <w:t xml:space="preserve"> Regulacja ma na celu umożliwienie podtrzymywania więzi rodzinnej pomimo skierowania ww. osób do placówki zapewniającej całodobowe wsparcie. Analogicznie regulacja będzie mogła mieć zastosowanie w przypadku, gdy jedna z </w:t>
      </w:r>
      <w:r w:rsidRPr="00740F65">
        <w:rPr>
          <w:sz w:val="24"/>
          <w:szCs w:val="24"/>
        </w:rPr>
        <w:t xml:space="preserve">tych osób przebywa już w domu pomocy społecznej. </w:t>
      </w:r>
    </w:p>
    <w:p w14:paraId="2EB62978" w14:textId="3BAFF2AE" w:rsidR="002E3C4B" w:rsidRPr="00353E15" w:rsidRDefault="000C7737" w:rsidP="002E3C4B">
      <w:pPr>
        <w:spacing w:line="360" w:lineRule="auto"/>
        <w:jc w:val="both"/>
        <w:rPr>
          <w:color w:val="000000" w:themeColor="text1"/>
          <w:sz w:val="24"/>
          <w:szCs w:val="24"/>
        </w:rPr>
      </w:pPr>
      <w:r w:rsidRPr="002E3C4B">
        <w:rPr>
          <w:color w:val="000000" w:themeColor="text1"/>
          <w:sz w:val="24"/>
          <w:szCs w:val="24"/>
        </w:rPr>
        <w:t>W art. 1 w pkt 1</w:t>
      </w:r>
      <w:r w:rsidR="00355289">
        <w:rPr>
          <w:color w:val="000000" w:themeColor="text1"/>
          <w:sz w:val="24"/>
          <w:szCs w:val="24"/>
        </w:rPr>
        <w:t>3</w:t>
      </w:r>
      <w:r w:rsidRPr="002E3C4B">
        <w:rPr>
          <w:color w:val="000000" w:themeColor="text1"/>
          <w:sz w:val="24"/>
          <w:szCs w:val="24"/>
        </w:rPr>
        <w:t xml:space="preserve"> projektu ustawy dodano </w:t>
      </w:r>
      <w:r w:rsidR="005124C9" w:rsidRPr="002E3C4B">
        <w:rPr>
          <w:color w:val="000000" w:themeColor="text1"/>
          <w:sz w:val="24"/>
          <w:szCs w:val="24"/>
        </w:rPr>
        <w:t xml:space="preserve">w obowiązującym art. 65 ustawy o pomocy społecznej </w:t>
      </w:r>
      <w:r w:rsidRPr="002E3C4B">
        <w:rPr>
          <w:color w:val="000000" w:themeColor="text1"/>
          <w:sz w:val="24"/>
          <w:szCs w:val="24"/>
        </w:rPr>
        <w:t>regulację</w:t>
      </w:r>
      <w:r w:rsidR="00640760" w:rsidRPr="002E3C4B">
        <w:rPr>
          <w:color w:val="000000" w:themeColor="text1"/>
          <w:sz w:val="24"/>
          <w:szCs w:val="24"/>
        </w:rPr>
        <w:t xml:space="preserve"> doprecyzowującą</w:t>
      </w:r>
      <w:r w:rsidRPr="002E3C4B">
        <w:rPr>
          <w:color w:val="000000" w:themeColor="text1"/>
          <w:sz w:val="24"/>
          <w:szCs w:val="24"/>
        </w:rPr>
        <w:t xml:space="preserve">, zgodnie z którą </w:t>
      </w:r>
      <w:r w:rsidR="00DC4832" w:rsidRPr="002E3C4B">
        <w:rPr>
          <w:color w:val="000000" w:themeColor="text1"/>
          <w:sz w:val="24"/>
          <w:szCs w:val="24"/>
        </w:rPr>
        <w:t>w przypadku domów</w:t>
      </w:r>
      <w:r w:rsidRPr="002E3C4B">
        <w:rPr>
          <w:color w:val="000000" w:themeColor="text1"/>
          <w:sz w:val="24"/>
          <w:szCs w:val="24"/>
        </w:rPr>
        <w:t xml:space="preserve"> pomocy </w:t>
      </w:r>
      <w:r w:rsidR="00DC4832" w:rsidRPr="002E3C4B">
        <w:rPr>
          <w:color w:val="000000" w:themeColor="text1"/>
          <w:sz w:val="24"/>
          <w:szCs w:val="24"/>
        </w:rPr>
        <w:t>społecznej</w:t>
      </w:r>
      <w:r w:rsidRPr="002E3C4B">
        <w:rPr>
          <w:color w:val="000000" w:themeColor="text1"/>
          <w:sz w:val="24"/>
          <w:szCs w:val="24"/>
        </w:rPr>
        <w:t xml:space="preserve"> </w:t>
      </w:r>
      <w:r w:rsidR="00DC4832" w:rsidRPr="002E3C4B">
        <w:rPr>
          <w:color w:val="000000" w:themeColor="text1"/>
          <w:sz w:val="24"/>
          <w:szCs w:val="24"/>
        </w:rPr>
        <w:t xml:space="preserve">prowadzonych przez podmioty niepubliczne, o których mowa w </w:t>
      </w:r>
      <w:hyperlink r:id="rId8" w:history="1">
        <w:r w:rsidR="00DC4832" w:rsidRPr="002E3C4B">
          <w:rPr>
            <w:rStyle w:val="Hipercze"/>
            <w:color w:val="000000" w:themeColor="text1"/>
            <w:sz w:val="24"/>
            <w:szCs w:val="24"/>
            <w:u w:val="none"/>
          </w:rPr>
          <w:t>art. 57 ust. 1 pkt 2</w:t>
        </w:r>
        <w:r w:rsidR="00DC4832" w:rsidRPr="002E3C4B">
          <w:rPr>
            <w:rStyle w:val="Hipercze"/>
            <w:rFonts w:hint="eastAsia"/>
            <w:color w:val="000000" w:themeColor="text1"/>
            <w:sz w:val="24"/>
            <w:szCs w:val="24"/>
            <w:u w:val="none"/>
          </w:rPr>
          <w:t>–</w:t>
        </w:r>
        <w:r w:rsidR="00DC4832" w:rsidRPr="002E3C4B">
          <w:rPr>
            <w:rStyle w:val="Hipercze"/>
            <w:color w:val="000000" w:themeColor="text1"/>
            <w:sz w:val="24"/>
            <w:szCs w:val="24"/>
            <w:u w:val="none"/>
          </w:rPr>
          <w:t>4</w:t>
        </w:r>
      </w:hyperlink>
      <w:r w:rsidR="00DC4832" w:rsidRPr="002E3C4B">
        <w:rPr>
          <w:color w:val="000000" w:themeColor="text1"/>
          <w:sz w:val="24"/>
          <w:szCs w:val="24"/>
        </w:rPr>
        <w:t xml:space="preserve"> ustawy o pomocy społecznej, jeżeli nie są one prowadzone na zlecenie organu jednostki sam</w:t>
      </w:r>
      <w:r w:rsidR="002E3C4B">
        <w:rPr>
          <w:color w:val="000000" w:themeColor="text1"/>
          <w:sz w:val="24"/>
          <w:szCs w:val="24"/>
        </w:rPr>
        <w:t xml:space="preserve">orządu terytorialnego, wydatki </w:t>
      </w:r>
      <w:r w:rsidR="00DC4832" w:rsidRPr="002E3C4B">
        <w:rPr>
          <w:color w:val="000000" w:themeColor="text1"/>
          <w:sz w:val="24"/>
          <w:szCs w:val="24"/>
        </w:rPr>
        <w:t xml:space="preserve">związane z zapewnieniem całodobowej opieki mieszkańcom oraz zaspokajaniem ich niezbędnych potrzeb bytowych i społecznych, wydatki ponoszone na niezbędne usługi pielęgnacyjne w zakresie wykraczającym poza uprawnienia wynikające z przepisów o świadczeniach opieki zdrowotnej finansowanych ze środków publicznych, a także opłaty ryczałtowe i częściową odpłatność do wysokości limitu ceny, </w:t>
      </w:r>
      <w:r w:rsidR="00DC4832" w:rsidRPr="00353E15">
        <w:rPr>
          <w:color w:val="000000" w:themeColor="text1"/>
          <w:sz w:val="24"/>
          <w:szCs w:val="24"/>
        </w:rPr>
        <w:t xml:space="preserve">przewidziane w przepisach o świadczeniach opieki zdrowotnej finansowanych ze środków publicznych – mogą zostać uregulowane odmiennie w umowie stanowiącej podstawę pobytu mieszkańca w domu pomocy społecznej lub w regulaminie domu pomocy społecznej. </w:t>
      </w:r>
      <w:r w:rsidR="00640760" w:rsidRPr="00353E15">
        <w:rPr>
          <w:color w:val="000000" w:themeColor="text1"/>
          <w:sz w:val="24"/>
          <w:szCs w:val="24"/>
        </w:rPr>
        <w:t xml:space="preserve"> </w:t>
      </w:r>
    </w:p>
    <w:p w14:paraId="1B67B711" w14:textId="335805A3" w:rsidR="00640760" w:rsidRPr="00353E15" w:rsidRDefault="00640760" w:rsidP="002E3C4B">
      <w:pPr>
        <w:spacing w:after="240" w:line="360" w:lineRule="auto"/>
        <w:jc w:val="both"/>
        <w:rPr>
          <w:color w:val="000000" w:themeColor="text1"/>
          <w:sz w:val="24"/>
          <w:szCs w:val="24"/>
        </w:rPr>
      </w:pPr>
      <w:r w:rsidRPr="00353E15">
        <w:rPr>
          <w:color w:val="000000" w:themeColor="text1"/>
          <w:sz w:val="24"/>
          <w:szCs w:val="24"/>
        </w:rPr>
        <w:t xml:space="preserve">Co do zasady podmiot chcący prowadzić dom pomocy społecznej musi złożyć odpowiedni wniosek o wydanie zezwolenia na prowadzenie tego typu placówki do wojewody właściwego ze względu na miejsce położenia domu. W przypadku gdy podmiot ten spełni określone </w:t>
      </w:r>
      <w:r w:rsidR="00353E15">
        <w:rPr>
          <w:color w:val="000000" w:themeColor="text1"/>
          <w:sz w:val="24"/>
          <w:szCs w:val="24"/>
        </w:rPr>
        <w:br/>
      </w:r>
      <w:r w:rsidRPr="00353E15">
        <w:rPr>
          <w:color w:val="000000" w:themeColor="text1"/>
          <w:sz w:val="24"/>
          <w:szCs w:val="24"/>
        </w:rPr>
        <w:t xml:space="preserve">w ustawie i aktach wykonawczych warunki i standardy, wojewoda wydaje mu zezwolenie </w:t>
      </w:r>
      <w:r w:rsidR="00353E15">
        <w:rPr>
          <w:color w:val="000000" w:themeColor="text1"/>
          <w:sz w:val="24"/>
          <w:szCs w:val="24"/>
        </w:rPr>
        <w:br/>
      </w:r>
      <w:r w:rsidRPr="00353E15">
        <w:rPr>
          <w:color w:val="000000" w:themeColor="text1"/>
          <w:sz w:val="24"/>
          <w:szCs w:val="24"/>
        </w:rPr>
        <w:t xml:space="preserve">na prowadzenie domu. Regulacje art. 58 ust. 1 , 3 i 4 ustawy regulują kwestie ponoszenia kosztów za pewne usługi. Nie kwestionując konieczności spełnienia standardów </w:t>
      </w:r>
      <w:r w:rsidR="00353E15">
        <w:rPr>
          <w:color w:val="000000" w:themeColor="text1"/>
          <w:sz w:val="24"/>
          <w:szCs w:val="24"/>
        </w:rPr>
        <w:br/>
      </w:r>
      <w:r w:rsidRPr="00353E15">
        <w:rPr>
          <w:color w:val="000000" w:themeColor="text1"/>
          <w:sz w:val="24"/>
          <w:szCs w:val="24"/>
        </w:rPr>
        <w:t>i wykonywania usług w nich przewidzianych</w:t>
      </w:r>
      <w:r w:rsidR="00EC4255" w:rsidRPr="00353E15">
        <w:rPr>
          <w:color w:val="000000" w:themeColor="text1"/>
          <w:sz w:val="24"/>
          <w:szCs w:val="24"/>
        </w:rPr>
        <w:t>,</w:t>
      </w:r>
      <w:r w:rsidRPr="00353E15">
        <w:rPr>
          <w:color w:val="000000" w:themeColor="text1"/>
          <w:sz w:val="24"/>
          <w:szCs w:val="24"/>
        </w:rPr>
        <w:t xml:space="preserve"> podmioty prowadzące prywatną działalność </w:t>
      </w:r>
      <w:r w:rsidR="00353E15">
        <w:rPr>
          <w:color w:val="000000" w:themeColor="text1"/>
          <w:sz w:val="24"/>
          <w:szCs w:val="24"/>
        </w:rPr>
        <w:br/>
      </w:r>
      <w:r w:rsidRPr="00353E15">
        <w:rPr>
          <w:color w:val="000000" w:themeColor="text1"/>
          <w:sz w:val="24"/>
          <w:szCs w:val="24"/>
        </w:rPr>
        <w:t>(w tym działalność gospodarczą) mają prawo samodzielnie uregulować kwestie ponoszenia pewnych wydatków</w:t>
      </w:r>
      <w:r w:rsidR="00EC4255" w:rsidRPr="00353E15">
        <w:rPr>
          <w:color w:val="000000" w:themeColor="text1"/>
          <w:sz w:val="24"/>
          <w:szCs w:val="24"/>
        </w:rPr>
        <w:t xml:space="preserve"> </w:t>
      </w:r>
      <w:r w:rsidRPr="00353E15">
        <w:rPr>
          <w:color w:val="000000" w:themeColor="text1"/>
          <w:sz w:val="24"/>
          <w:szCs w:val="24"/>
        </w:rPr>
        <w:t xml:space="preserve">i pokrywania kosztów. W związku z pojawiającymi się wątpliwościami co do stosowania powyżej wskazanej regulacji do podmiotów prywatnych podjęto decyzję </w:t>
      </w:r>
      <w:r w:rsidR="00353E15">
        <w:rPr>
          <w:color w:val="000000" w:themeColor="text1"/>
          <w:sz w:val="24"/>
          <w:szCs w:val="24"/>
        </w:rPr>
        <w:br/>
      </w:r>
      <w:r w:rsidRPr="00353E15">
        <w:rPr>
          <w:color w:val="000000" w:themeColor="text1"/>
          <w:sz w:val="24"/>
          <w:szCs w:val="24"/>
        </w:rPr>
        <w:t xml:space="preserve">o doprecyzowaniu tej kwestii w ustawie.  </w:t>
      </w:r>
    </w:p>
    <w:p w14:paraId="039DF95E" w14:textId="707B475B" w:rsidR="00306EDB" w:rsidRDefault="004A72B5" w:rsidP="002E3C4B">
      <w:pPr>
        <w:spacing w:after="240" w:line="360" w:lineRule="auto"/>
        <w:jc w:val="both"/>
        <w:rPr>
          <w:color w:val="000000" w:themeColor="text1"/>
          <w:sz w:val="24"/>
          <w:szCs w:val="24"/>
        </w:rPr>
      </w:pPr>
      <w:r>
        <w:rPr>
          <w:color w:val="000000" w:themeColor="text1"/>
          <w:sz w:val="24"/>
          <w:szCs w:val="24"/>
        </w:rPr>
        <w:t>W art. 1 w pkt 1</w:t>
      </w:r>
      <w:r w:rsidR="00355289">
        <w:rPr>
          <w:color w:val="000000" w:themeColor="text1"/>
          <w:sz w:val="24"/>
          <w:szCs w:val="24"/>
        </w:rPr>
        <w:t>4</w:t>
      </w:r>
      <w:r w:rsidR="00075989" w:rsidRPr="002E3C4B">
        <w:rPr>
          <w:color w:val="000000" w:themeColor="text1"/>
          <w:sz w:val="24"/>
          <w:szCs w:val="24"/>
        </w:rPr>
        <w:t xml:space="preserve"> projektu ustawy</w:t>
      </w:r>
      <w:r w:rsidR="006C5697">
        <w:rPr>
          <w:color w:val="000000" w:themeColor="text1"/>
          <w:sz w:val="24"/>
          <w:szCs w:val="24"/>
        </w:rPr>
        <w:t xml:space="preserve"> dokonano zmiany w art. </w:t>
      </w:r>
      <w:r w:rsidR="00306EDB">
        <w:rPr>
          <w:color w:val="000000" w:themeColor="text1"/>
          <w:sz w:val="24"/>
          <w:szCs w:val="24"/>
        </w:rPr>
        <w:t xml:space="preserve">68a pkt 4 i 5 ustawy o pomocy społecznej. </w:t>
      </w:r>
    </w:p>
    <w:p w14:paraId="22DD88A0" w14:textId="77777777" w:rsidR="004B5F8C" w:rsidRDefault="004B5F8C" w:rsidP="0053049F">
      <w:pPr>
        <w:spacing w:line="360" w:lineRule="auto"/>
        <w:jc w:val="both"/>
        <w:rPr>
          <w:color w:val="000000" w:themeColor="text1"/>
          <w:sz w:val="24"/>
          <w:szCs w:val="24"/>
        </w:rPr>
      </w:pPr>
      <w:r>
        <w:rPr>
          <w:rFonts w:eastAsiaTheme="minorHAnsi"/>
          <w:sz w:val="24"/>
          <w:szCs w:val="24"/>
          <w:lang w:eastAsia="en-US"/>
        </w:rPr>
        <w:lastRenderedPageBreak/>
        <w:t xml:space="preserve">Przepis art. 68a pkt 4 i 5 ustawy o pomocy społecznej </w:t>
      </w:r>
      <w:r>
        <w:rPr>
          <w:bCs/>
          <w:sz w:val="24"/>
          <w:szCs w:val="24"/>
        </w:rPr>
        <w:t xml:space="preserve">w brzmieniu nadanym z dniem 1 stycznia 2020 r. </w:t>
      </w:r>
      <w:r>
        <w:rPr>
          <w:rFonts w:eastAsiaTheme="minorHAnsi"/>
          <w:sz w:val="24"/>
          <w:szCs w:val="24"/>
          <w:lang w:eastAsia="en-US"/>
        </w:rPr>
        <w:t>zawiera regulacje dotyczące wymogu</w:t>
      </w:r>
      <w:r w:rsidRPr="00A0006E">
        <w:rPr>
          <w:rFonts w:eastAsiaTheme="minorHAnsi"/>
          <w:sz w:val="24"/>
          <w:szCs w:val="24"/>
          <w:lang w:eastAsia="en-US"/>
        </w:rPr>
        <w:t xml:space="preserve"> kwalifikacji personelu opiekuńczego zatrudnionego w placówce</w:t>
      </w:r>
      <w:r w:rsidRPr="004B5F8C">
        <w:rPr>
          <w:sz w:val="24"/>
          <w:szCs w:val="24"/>
        </w:rPr>
        <w:t xml:space="preserve"> </w:t>
      </w:r>
      <w:r>
        <w:rPr>
          <w:sz w:val="24"/>
          <w:szCs w:val="24"/>
        </w:rPr>
        <w:t>zapewniającej</w:t>
      </w:r>
      <w:r w:rsidRPr="00306EDB">
        <w:rPr>
          <w:sz w:val="24"/>
          <w:szCs w:val="24"/>
        </w:rPr>
        <w:t xml:space="preserve"> całodobową opiekę osobom niepełnosprawnym, przewlekle chorym lub osobom w podeszłym wieku</w:t>
      </w:r>
      <w:r w:rsidRPr="00A0006E">
        <w:rPr>
          <w:rFonts w:eastAsiaTheme="minorHAnsi"/>
          <w:sz w:val="24"/>
          <w:szCs w:val="24"/>
          <w:lang w:eastAsia="en-US"/>
        </w:rPr>
        <w:t>, a także wymóg minimalnego zatrudnienia pracowników wykonujących czynności w ramach usług opiekuńczych</w:t>
      </w:r>
      <w:r>
        <w:rPr>
          <w:rFonts w:eastAsiaTheme="minorHAnsi"/>
          <w:sz w:val="24"/>
          <w:szCs w:val="24"/>
          <w:lang w:eastAsia="en-US"/>
        </w:rPr>
        <w:t>.</w:t>
      </w:r>
    </w:p>
    <w:p w14:paraId="648211A7" w14:textId="34BE9701" w:rsidR="00306EDB" w:rsidRPr="0053049F" w:rsidRDefault="00306EDB" w:rsidP="0053049F">
      <w:pPr>
        <w:spacing w:line="360" w:lineRule="auto"/>
        <w:jc w:val="both"/>
        <w:rPr>
          <w:color w:val="000000" w:themeColor="text1"/>
          <w:sz w:val="24"/>
          <w:szCs w:val="24"/>
        </w:rPr>
      </w:pPr>
      <w:r w:rsidRPr="00306EDB">
        <w:rPr>
          <w:bCs/>
          <w:sz w:val="24"/>
          <w:szCs w:val="24"/>
        </w:rPr>
        <w:t>Zgodnie z art. 68a pkt 4 ustawy</w:t>
      </w:r>
      <w:r w:rsidRPr="00306EDB">
        <w:rPr>
          <w:b/>
          <w:bCs/>
          <w:sz w:val="24"/>
          <w:szCs w:val="24"/>
        </w:rPr>
        <w:t xml:space="preserve"> </w:t>
      </w:r>
      <w:r>
        <w:rPr>
          <w:bCs/>
          <w:sz w:val="24"/>
          <w:szCs w:val="24"/>
        </w:rPr>
        <w:t xml:space="preserve">o pomocy społecznej </w:t>
      </w:r>
      <w:r w:rsidRPr="00306EDB">
        <w:rPr>
          <w:sz w:val="24"/>
          <w:szCs w:val="24"/>
        </w:rPr>
        <w:t xml:space="preserve">podmiot prowadzący </w:t>
      </w:r>
      <w:r w:rsidR="004B5F8C">
        <w:rPr>
          <w:sz w:val="24"/>
          <w:szCs w:val="24"/>
        </w:rPr>
        <w:t xml:space="preserve">ww. </w:t>
      </w:r>
      <w:r w:rsidRPr="00306EDB">
        <w:rPr>
          <w:sz w:val="24"/>
          <w:szCs w:val="24"/>
        </w:rPr>
        <w:t>placówkę jest obowiązany</w:t>
      </w:r>
      <w:r>
        <w:rPr>
          <w:sz w:val="24"/>
          <w:szCs w:val="24"/>
        </w:rPr>
        <w:t xml:space="preserve"> do wykonywania czynności, </w:t>
      </w:r>
      <w:r w:rsidRPr="00306EDB">
        <w:rPr>
          <w:sz w:val="24"/>
          <w:szCs w:val="24"/>
        </w:rPr>
        <w:t>o których mowa w art. 68 ust. 1 pkt 1</w:t>
      </w:r>
      <w:r w:rsidR="004B5F8C">
        <w:rPr>
          <w:sz w:val="24"/>
          <w:szCs w:val="24"/>
        </w:rPr>
        <w:t xml:space="preserve"> (usługi </w:t>
      </w:r>
      <w:r w:rsidR="00EC4255">
        <w:rPr>
          <w:sz w:val="24"/>
          <w:szCs w:val="24"/>
        </w:rPr>
        <w:t>opiekuńcze)</w:t>
      </w:r>
      <w:r w:rsidRPr="00306EDB">
        <w:rPr>
          <w:sz w:val="24"/>
          <w:szCs w:val="24"/>
        </w:rPr>
        <w:t xml:space="preserve"> zatrudniać osoby posiadające kwalifikacje niezbędne do wykonywania zawodu lekarza, pielęgniarki, ratownika medycznego, opiekuna w domu pomocy społecznej, opiekuna osoby starszej, asystenta osoby niepełnosprawnej, opiekunki środowiskowej, opiekuna medycznego albo osoby posiadające udokumentowane co najmniej 2-letnie doświadczenie zawodowe polegające na świadczeniu usług opiekuńczych osobom niepełnosprawnym, przewlekle chorym lub osobom w podeszłym wieku oraz ukończone szkolenie z zakresu udzielania pierwszej pomocy.</w:t>
      </w:r>
    </w:p>
    <w:p w14:paraId="47A7E3A8" w14:textId="1AECF21E" w:rsidR="00306EDB" w:rsidRDefault="00306EDB" w:rsidP="0053049F">
      <w:pPr>
        <w:spacing w:line="360" w:lineRule="auto"/>
        <w:jc w:val="both"/>
        <w:rPr>
          <w:sz w:val="24"/>
          <w:szCs w:val="24"/>
        </w:rPr>
      </w:pPr>
      <w:r w:rsidRPr="00306EDB">
        <w:rPr>
          <w:bCs/>
          <w:sz w:val="24"/>
          <w:szCs w:val="24"/>
        </w:rPr>
        <w:t>Jednocześnie na podstawie</w:t>
      </w:r>
      <w:r w:rsidRPr="00306EDB">
        <w:rPr>
          <w:b/>
          <w:bCs/>
          <w:sz w:val="24"/>
          <w:szCs w:val="24"/>
        </w:rPr>
        <w:t xml:space="preserve"> </w:t>
      </w:r>
      <w:r w:rsidRPr="00306EDB">
        <w:rPr>
          <w:bCs/>
          <w:sz w:val="24"/>
          <w:szCs w:val="24"/>
        </w:rPr>
        <w:t>art. 68a pkt 5</w:t>
      </w:r>
      <w:r w:rsidRPr="00306EDB">
        <w:rPr>
          <w:b/>
          <w:bCs/>
          <w:sz w:val="24"/>
          <w:szCs w:val="24"/>
        </w:rPr>
        <w:t xml:space="preserve"> </w:t>
      </w:r>
      <w:r w:rsidRPr="00306EDB">
        <w:rPr>
          <w:sz w:val="24"/>
          <w:szCs w:val="24"/>
        </w:rPr>
        <w:t xml:space="preserve">podmiot prowadzący </w:t>
      </w:r>
      <w:r w:rsidR="00472F5B">
        <w:rPr>
          <w:sz w:val="24"/>
          <w:szCs w:val="24"/>
        </w:rPr>
        <w:t xml:space="preserve">ww. </w:t>
      </w:r>
      <w:r w:rsidRPr="00306EDB">
        <w:rPr>
          <w:sz w:val="24"/>
          <w:szCs w:val="24"/>
        </w:rPr>
        <w:t>placówkę jest obowiązany zatrudniać osoby, o których mowa w pkt 4, w wymiarze nie mniej niż 1/3 pełnego wymiaru czasu pracy na jedną osobę przebywającą w placówce, nie mnie</w:t>
      </w:r>
      <w:r>
        <w:rPr>
          <w:sz w:val="24"/>
          <w:szCs w:val="24"/>
        </w:rPr>
        <w:t xml:space="preserve">j niż </w:t>
      </w:r>
      <w:r w:rsidRPr="00306EDB">
        <w:rPr>
          <w:sz w:val="24"/>
          <w:szCs w:val="24"/>
        </w:rPr>
        <w:t>w wymiarze 4,5 pełnego wymiaru czasu pracy, z tym że czas pracy osoby fizycznej prowadzącej placówkę, spełniającej warunki, o których mowa w pkt 4</w:t>
      </w:r>
      <w:r>
        <w:rPr>
          <w:sz w:val="24"/>
          <w:szCs w:val="24"/>
        </w:rPr>
        <w:t xml:space="preserve">, zalicza się </w:t>
      </w:r>
      <w:r w:rsidRPr="00306EDB">
        <w:rPr>
          <w:sz w:val="24"/>
          <w:szCs w:val="24"/>
        </w:rPr>
        <w:t xml:space="preserve">w wymiarze 1/2 pełnego wymiaru czasu pracy, </w:t>
      </w:r>
      <w:r w:rsidR="00353E15">
        <w:rPr>
          <w:sz w:val="24"/>
          <w:szCs w:val="24"/>
        </w:rPr>
        <w:br/>
      </w:r>
      <w:r w:rsidRPr="00306EDB">
        <w:rPr>
          <w:sz w:val="24"/>
          <w:szCs w:val="24"/>
        </w:rPr>
        <w:t xml:space="preserve">a w przypadku prowadzenia więcej niż jednej placówki zalicza się w wymiarze 1/2 pełnego wymiaru czasu pracy tylko w jednej placówce. </w:t>
      </w:r>
    </w:p>
    <w:p w14:paraId="19F0B4D8" w14:textId="3C6AB091" w:rsidR="00472F5B" w:rsidRDefault="00472F5B" w:rsidP="0053049F">
      <w:pPr>
        <w:spacing w:line="360" w:lineRule="auto"/>
        <w:jc w:val="both"/>
        <w:rPr>
          <w:bCs/>
          <w:sz w:val="24"/>
          <w:szCs w:val="24"/>
        </w:rPr>
      </w:pPr>
      <w:r>
        <w:rPr>
          <w:sz w:val="24"/>
          <w:szCs w:val="24"/>
        </w:rPr>
        <w:t>Jeśli</w:t>
      </w:r>
      <w:r w:rsidRPr="00306EDB">
        <w:rPr>
          <w:sz w:val="24"/>
          <w:szCs w:val="24"/>
        </w:rPr>
        <w:t xml:space="preserve"> chodzi o wymóg zatrudniania osób do wykonywania czynności opiekuńczych, brzmienie przepisu art. </w:t>
      </w:r>
      <w:r w:rsidRPr="00306EDB">
        <w:rPr>
          <w:bCs/>
          <w:sz w:val="24"/>
          <w:szCs w:val="24"/>
        </w:rPr>
        <w:t>68a pkt 5 wskazuje na konieczność zatrudnienia osób na umowę o pracę.</w:t>
      </w:r>
    </w:p>
    <w:p w14:paraId="42567040" w14:textId="2D2E4D47" w:rsidR="00472F5B" w:rsidRPr="00306EDB" w:rsidRDefault="00472F5B" w:rsidP="0053049F">
      <w:pPr>
        <w:spacing w:line="360" w:lineRule="auto"/>
        <w:jc w:val="both"/>
        <w:rPr>
          <w:sz w:val="24"/>
          <w:szCs w:val="24"/>
        </w:rPr>
      </w:pPr>
      <w:r>
        <w:rPr>
          <w:sz w:val="24"/>
          <w:szCs w:val="24"/>
        </w:rPr>
        <w:t>Stosownie do art.</w:t>
      </w:r>
      <w:r w:rsidRPr="00306EDB">
        <w:rPr>
          <w:sz w:val="24"/>
          <w:szCs w:val="24"/>
        </w:rPr>
        <w:t xml:space="preserve">  6 ustawy z dnia 19 lipca 2019 r. o zmianie ustawy o pomocy społecznej oraz ustawy o ochronie zdrowia psychicznego (Dz.</w:t>
      </w:r>
      <w:r>
        <w:rPr>
          <w:sz w:val="24"/>
          <w:szCs w:val="24"/>
        </w:rPr>
        <w:t xml:space="preserve"> U. z 2019 r. poz. 1690) p</w:t>
      </w:r>
      <w:r w:rsidRPr="00306EDB">
        <w:rPr>
          <w:sz w:val="24"/>
          <w:szCs w:val="24"/>
        </w:rPr>
        <w:t>odmioty prowadzące działalność w formie placówki całodobowej opieki, na którą uzyskały zezwolenie przed dniem wejścia w życie art. 68a pkt 4, czyli przed dniem 1 stycznia 2020 r., są obowiązane zatrudnić osoby posiadające kwalifikacje, o który</w:t>
      </w:r>
      <w:r>
        <w:rPr>
          <w:sz w:val="24"/>
          <w:szCs w:val="24"/>
        </w:rPr>
        <w:t xml:space="preserve">ch mowa w tym przepisie,  </w:t>
      </w:r>
      <w:r w:rsidRPr="00306EDB">
        <w:rPr>
          <w:sz w:val="24"/>
          <w:szCs w:val="24"/>
        </w:rPr>
        <w:t>w terminie do dnia 1 czerwca 2021 r</w:t>
      </w:r>
      <w:r>
        <w:rPr>
          <w:sz w:val="24"/>
          <w:szCs w:val="24"/>
        </w:rPr>
        <w:t xml:space="preserve">. </w:t>
      </w:r>
    </w:p>
    <w:p w14:paraId="091D206B" w14:textId="3865A179" w:rsidR="00472F5B" w:rsidRPr="00306EDB" w:rsidRDefault="004B5F8C" w:rsidP="0053049F">
      <w:pPr>
        <w:spacing w:line="360" w:lineRule="auto"/>
        <w:jc w:val="both"/>
        <w:rPr>
          <w:sz w:val="24"/>
          <w:szCs w:val="24"/>
        </w:rPr>
      </w:pPr>
      <w:r>
        <w:rPr>
          <w:sz w:val="24"/>
          <w:szCs w:val="24"/>
        </w:rPr>
        <w:t>W przepisach przejściowych p</w:t>
      </w:r>
      <w:r w:rsidR="00472F5B" w:rsidRPr="00306EDB">
        <w:rPr>
          <w:sz w:val="24"/>
          <w:szCs w:val="24"/>
        </w:rPr>
        <w:t xml:space="preserve">rzewidziano również, że podmioty prowadzące działalność </w:t>
      </w:r>
      <w:r w:rsidR="00353E15">
        <w:rPr>
          <w:sz w:val="24"/>
          <w:szCs w:val="24"/>
        </w:rPr>
        <w:br/>
      </w:r>
      <w:r w:rsidR="00472F5B" w:rsidRPr="00306EDB">
        <w:rPr>
          <w:sz w:val="24"/>
          <w:szCs w:val="24"/>
        </w:rPr>
        <w:t xml:space="preserve">w formie placówki całodobowej opieki, na którą uzyskały zezwolenie przed dniem wejścia </w:t>
      </w:r>
      <w:r w:rsidR="00353E15">
        <w:rPr>
          <w:sz w:val="24"/>
          <w:szCs w:val="24"/>
        </w:rPr>
        <w:br/>
      </w:r>
      <w:r w:rsidR="00472F5B" w:rsidRPr="00306EDB">
        <w:rPr>
          <w:sz w:val="24"/>
          <w:szCs w:val="24"/>
        </w:rPr>
        <w:t xml:space="preserve">w życie art. 68a pkt 5, zatrudniają pracowników wykonujących czynności opiekuńcze: </w:t>
      </w:r>
    </w:p>
    <w:p w14:paraId="3D716231" w14:textId="3E54A094" w:rsidR="00472F5B" w:rsidRPr="00306EDB" w:rsidRDefault="00472F5B" w:rsidP="00472F5B">
      <w:pPr>
        <w:spacing w:line="360" w:lineRule="auto"/>
        <w:jc w:val="both"/>
        <w:rPr>
          <w:sz w:val="24"/>
          <w:szCs w:val="24"/>
        </w:rPr>
      </w:pPr>
      <w:r w:rsidRPr="00306EDB">
        <w:rPr>
          <w:bCs/>
          <w:sz w:val="24"/>
          <w:szCs w:val="24"/>
        </w:rPr>
        <w:t>1)</w:t>
      </w:r>
      <w:r w:rsidRPr="00306EDB">
        <w:rPr>
          <w:sz w:val="24"/>
          <w:szCs w:val="24"/>
        </w:rPr>
        <w:t xml:space="preserve"> na zasadach dotychczasowych do dnia 31 maja 2020 r.,</w:t>
      </w:r>
    </w:p>
    <w:p w14:paraId="41D0C9EB" w14:textId="4FA125F5" w:rsidR="00472F5B" w:rsidRPr="00306EDB" w:rsidRDefault="00472F5B" w:rsidP="00472F5B">
      <w:pPr>
        <w:spacing w:line="360" w:lineRule="auto"/>
        <w:jc w:val="both"/>
        <w:rPr>
          <w:sz w:val="24"/>
          <w:szCs w:val="24"/>
        </w:rPr>
      </w:pPr>
      <w:r w:rsidRPr="00306EDB">
        <w:rPr>
          <w:bCs/>
          <w:sz w:val="24"/>
          <w:szCs w:val="24"/>
        </w:rPr>
        <w:lastRenderedPageBreak/>
        <w:t xml:space="preserve">2) </w:t>
      </w:r>
      <w:r w:rsidRPr="00306EDB">
        <w:rPr>
          <w:sz w:val="24"/>
          <w:szCs w:val="24"/>
        </w:rPr>
        <w:t>od dnia 1 czerwca 2020 r. do dnia 31 maja 2021 r. w wymiar</w:t>
      </w:r>
      <w:r>
        <w:rPr>
          <w:sz w:val="24"/>
          <w:szCs w:val="24"/>
        </w:rPr>
        <w:t xml:space="preserve">ze nie mniejszym niż </w:t>
      </w:r>
      <w:r w:rsidRPr="00306EDB">
        <w:rPr>
          <w:sz w:val="24"/>
          <w:szCs w:val="24"/>
        </w:rPr>
        <w:t>1/4 pełnego wymiaru czasu pracy na jedną osobę przebywającą w placówce,</w:t>
      </w:r>
    </w:p>
    <w:p w14:paraId="01DF073B" w14:textId="7439F9D3" w:rsidR="00472F5B" w:rsidRPr="00306EDB" w:rsidRDefault="00472F5B" w:rsidP="00472F5B">
      <w:pPr>
        <w:spacing w:line="360" w:lineRule="auto"/>
        <w:jc w:val="both"/>
        <w:rPr>
          <w:sz w:val="24"/>
          <w:szCs w:val="24"/>
        </w:rPr>
      </w:pPr>
      <w:r w:rsidRPr="00306EDB">
        <w:rPr>
          <w:bCs/>
          <w:sz w:val="24"/>
          <w:szCs w:val="24"/>
        </w:rPr>
        <w:t>3)</w:t>
      </w:r>
      <w:r w:rsidRPr="00306EDB">
        <w:rPr>
          <w:sz w:val="24"/>
          <w:szCs w:val="24"/>
        </w:rPr>
        <w:t xml:space="preserve"> od dnia 1 czerwca 2021 r. w wymiarze określonym w art. 68a pkt 5 </w:t>
      </w:r>
    </w:p>
    <w:p w14:paraId="64250127" w14:textId="6F31FAFA" w:rsidR="00472F5B" w:rsidRPr="00AE085F" w:rsidRDefault="008B6F57" w:rsidP="0053049F">
      <w:pPr>
        <w:spacing w:after="120" w:line="360" w:lineRule="auto"/>
        <w:jc w:val="both"/>
        <w:rPr>
          <w:sz w:val="24"/>
          <w:szCs w:val="24"/>
        </w:rPr>
      </w:pPr>
      <w:r w:rsidRPr="008B6F57">
        <w:rPr>
          <w:sz w:val="24"/>
          <w:szCs w:val="24"/>
        </w:rPr>
        <w:t>–</w:t>
      </w:r>
      <w:r w:rsidR="00472F5B" w:rsidRPr="00306EDB">
        <w:rPr>
          <w:sz w:val="24"/>
          <w:szCs w:val="24"/>
        </w:rPr>
        <w:t xml:space="preserve"> z tym że do dnia 31 maja 2021 r. nie stosuje się wymogu minimalnego poziomu zatrudnienia określonego w art. 68a pkt 5. </w:t>
      </w:r>
    </w:p>
    <w:p w14:paraId="16DE1611" w14:textId="42BBF746" w:rsidR="00075989" w:rsidRPr="0053049F" w:rsidRDefault="00AE085F" w:rsidP="0053049F">
      <w:pPr>
        <w:spacing w:after="120" w:line="360" w:lineRule="auto"/>
        <w:jc w:val="both"/>
        <w:rPr>
          <w:sz w:val="24"/>
          <w:szCs w:val="24"/>
        </w:rPr>
      </w:pPr>
      <w:r w:rsidRPr="00AE085F">
        <w:rPr>
          <w:bCs/>
          <w:sz w:val="24"/>
          <w:szCs w:val="24"/>
        </w:rPr>
        <w:t xml:space="preserve">Zaproponowano, aby </w:t>
      </w:r>
      <w:r w:rsidRPr="00306EDB">
        <w:rPr>
          <w:sz w:val="24"/>
          <w:szCs w:val="24"/>
        </w:rPr>
        <w:t xml:space="preserve">podmiot prowadzący </w:t>
      </w:r>
      <w:r w:rsidRPr="00AE085F">
        <w:rPr>
          <w:sz w:val="24"/>
          <w:szCs w:val="24"/>
        </w:rPr>
        <w:t>placówkę</w:t>
      </w:r>
      <w:r w:rsidRPr="00306EDB">
        <w:rPr>
          <w:sz w:val="24"/>
          <w:szCs w:val="24"/>
        </w:rPr>
        <w:t xml:space="preserve"> </w:t>
      </w:r>
      <w:r w:rsidRPr="00AE085F">
        <w:rPr>
          <w:sz w:val="24"/>
          <w:szCs w:val="24"/>
        </w:rPr>
        <w:t xml:space="preserve">był </w:t>
      </w:r>
      <w:r w:rsidRPr="00306EDB">
        <w:rPr>
          <w:sz w:val="24"/>
          <w:szCs w:val="24"/>
        </w:rPr>
        <w:t>obowiązany</w:t>
      </w:r>
      <w:r w:rsidRPr="00AE085F">
        <w:rPr>
          <w:sz w:val="24"/>
          <w:szCs w:val="24"/>
        </w:rPr>
        <w:t xml:space="preserve"> do zapewnienia wykonywania czynności, o których mowa w art. 68 ust</w:t>
      </w:r>
      <w:r w:rsidR="008C43DA">
        <w:rPr>
          <w:sz w:val="24"/>
          <w:szCs w:val="24"/>
        </w:rPr>
        <w:t xml:space="preserve">. 1 pkt 1 przez określone osoby świadczące pracę </w:t>
      </w:r>
      <w:r w:rsidRPr="0053049F">
        <w:rPr>
          <w:sz w:val="24"/>
          <w:szCs w:val="24"/>
        </w:rPr>
        <w:t>na podstawie umowy o pracę lub</w:t>
      </w:r>
      <w:r>
        <w:rPr>
          <w:sz w:val="24"/>
          <w:szCs w:val="24"/>
        </w:rPr>
        <w:t xml:space="preserve"> innej </w:t>
      </w:r>
      <w:r w:rsidRPr="0053049F">
        <w:rPr>
          <w:sz w:val="24"/>
          <w:szCs w:val="24"/>
        </w:rPr>
        <w:t>umowy</w:t>
      </w:r>
      <w:r w:rsidR="00506242">
        <w:rPr>
          <w:sz w:val="24"/>
          <w:szCs w:val="24"/>
        </w:rPr>
        <w:t>.</w:t>
      </w:r>
      <w:r>
        <w:rPr>
          <w:sz w:val="24"/>
          <w:szCs w:val="24"/>
        </w:rPr>
        <w:t xml:space="preserve"> </w:t>
      </w:r>
      <w:bookmarkStart w:id="8" w:name="mip50412931"/>
      <w:bookmarkEnd w:id="8"/>
    </w:p>
    <w:p w14:paraId="23075AF7" w14:textId="7F7DB442" w:rsidR="000A1C57" w:rsidRDefault="000A1C57" w:rsidP="002E3C4B">
      <w:pPr>
        <w:spacing w:after="240" w:line="360" w:lineRule="auto"/>
        <w:jc w:val="both"/>
        <w:rPr>
          <w:sz w:val="24"/>
          <w:szCs w:val="24"/>
        </w:rPr>
      </w:pPr>
      <w:r>
        <w:rPr>
          <w:sz w:val="24"/>
          <w:szCs w:val="24"/>
        </w:rPr>
        <w:t xml:space="preserve">W art. 1 w pkt </w:t>
      </w:r>
      <w:r w:rsidR="00DC4832">
        <w:rPr>
          <w:sz w:val="24"/>
          <w:szCs w:val="24"/>
        </w:rPr>
        <w:t>1</w:t>
      </w:r>
      <w:r w:rsidR="00355289">
        <w:rPr>
          <w:sz w:val="24"/>
          <w:szCs w:val="24"/>
        </w:rPr>
        <w:t>5</w:t>
      </w:r>
      <w:r w:rsidR="00DC4832">
        <w:rPr>
          <w:sz w:val="24"/>
          <w:szCs w:val="24"/>
        </w:rPr>
        <w:t xml:space="preserve"> </w:t>
      </w:r>
      <w:r>
        <w:rPr>
          <w:sz w:val="24"/>
          <w:szCs w:val="24"/>
        </w:rPr>
        <w:t>projektu ustawy proponuje się doprecyzowanie obowiązującego art. 90 ust. 3 ustawy o pomocy społecznej, który wskazuje na obowiązek ponoszenia częściowych kosztów utrzymania mieszkania chronionego tylko w sytuacji, gdy osoba zamieszkuje w nim korzystając jednocześnie ze wsparcia w tym mieszkaniu.</w:t>
      </w:r>
    </w:p>
    <w:p w14:paraId="6C3978DD" w14:textId="0204B707" w:rsidR="000A1C57" w:rsidRDefault="000A1C57" w:rsidP="0010631E">
      <w:pPr>
        <w:spacing w:after="120" w:line="360" w:lineRule="auto"/>
        <w:jc w:val="both"/>
        <w:rPr>
          <w:sz w:val="24"/>
          <w:szCs w:val="24"/>
        </w:rPr>
      </w:pPr>
      <w:r>
        <w:rPr>
          <w:sz w:val="24"/>
          <w:szCs w:val="24"/>
        </w:rPr>
        <w:t xml:space="preserve">W art. 1 </w:t>
      </w:r>
      <w:r w:rsidR="00325B79">
        <w:rPr>
          <w:sz w:val="24"/>
          <w:szCs w:val="24"/>
        </w:rPr>
        <w:t xml:space="preserve">w </w:t>
      </w:r>
      <w:r>
        <w:rPr>
          <w:sz w:val="24"/>
          <w:szCs w:val="24"/>
        </w:rPr>
        <w:t xml:space="preserve">pkt </w:t>
      </w:r>
      <w:r w:rsidR="00355289">
        <w:rPr>
          <w:sz w:val="24"/>
          <w:szCs w:val="24"/>
        </w:rPr>
        <w:t>19</w:t>
      </w:r>
      <w:r>
        <w:rPr>
          <w:sz w:val="24"/>
          <w:szCs w:val="24"/>
        </w:rPr>
        <w:t xml:space="preserve"> projektu ustawy dodano regulację mającą na celu wprowadzenie w zakresie opłat za świadczenia rozwiązania analogicznego do świadczeń pieniężnych nienależnie pobranych (dodany art. 98a ustawy o pomocy społecznej). Jeżeli osoba lub rodzina ponosząca opłatę za świadczenia przedstawi nieprawdziwe informacje na temat swojej sytuacji osobistej </w:t>
      </w:r>
      <w:r w:rsidR="00353E15">
        <w:rPr>
          <w:sz w:val="24"/>
          <w:szCs w:val="24"/>
        </w:rPr>
        <w:br/>
      </w:r>
      <w:r>
        <w:rPr>
          <w:sz w:val="24"/>
          <w:szCs w:val="24"/>
        </w:rPr>
        <w:t xml:space="preserve">i dochodowej lub nie poinformuje o zmianie tej sytuacji, która to zmiana ma wpływ na wysokość ponoszonej odpłatności, to gmina lub powiat może dochodzić zwrotu wydatków poniesionych na pomoc, w wysokości różnicy pomiędzy tym co osoba lub rodzina wniosła, </w:t>
      </w:r>
      <w:r w:rsidR="00353E15">
        <w:rPr>
          <w:sz w:val="24"/>
          <w:szCs w:val="24"/>
        </w:rPr>
        <w:br/>
      </w:r>
      <w:r>
        <w:rPr>
          <w:sz w:val="24"/>
          <w:szCs w:val="24"/>
        </w:rPr>
        <w:t xml:space="preserve">a tym co wnieść powinna – biorąc pod uwagę właściwie ustalony stan faktyczny występujący w danym czasie w konkretnej sprawie. W związku z tym, że zmiana – zgodnie z dominującą linią orzeczniczą </w:t>
      </w:r>
      <w:r w:rsidR="008B6F57" w:rsidRPr="008B6F57">
        <w:rPr>
          <w:sz w:val="24"/>
          <w:szCs w:val="24"/>
        </w:rPr>
        <w:t>–</w:t>
      </w:r>
      <w:r w:rsidR="008B6F57">
        <w:rPr>
          <w:sz w:val="24"/>
          <w:szCs w:val="24"/>
        </w:rPr>
        <w:t xml:space="preserve"> </w:t>
      </w:r>
      <w:r>
        <w:rPr>
          <w:sz w:val="24"/>
          <w:szCs w:val="24"/>
        </w:rPr>
        <w:t xml:space="preserve">może dotyczyć tylko sytuacji na przyszłość, gmina nie ma często instrumentu umożliwiającego ściągnięcie należności (tak jak jest to w przypadku świadczeń pieniężnych) od nieuczciwych beneficjentów pomocy społecznej (choć w niektórych przypadkach, np. w odpłatności ponoszonej za dom pomocy społecznej orzecznictwo sądów administracyjnych dopuszcza wydawanie decyzji za okres wstecz). W celu wyeliminowania wątpliwości i rozbieżnych rozstrzygnięć w przedmiotowym zakresie w skali kraju, zaproponowano dodanie art. 98a. Należy przy tym mieć na względzie fakt, że </w:t>
      </w:r>
      <w:r w:rsidR="00353E15">
        <w:rPr>
          <w:sz w:val="24"/>
          <w:szCs w:val="24"/>
        </w:rPr>
        <w:br/>
      </w:r>
      <w:r>
        <w:rPr>
          <w:sz w:val="24"/>
          <w:szCs w:val="24"/>
        </w:rPr>
        <w:t xml:space="preserve">w obowiązującym aktualnie stanie prawnym osoby lub rodziny korzystające ze świadczeń </w:t>
      </w:r>
      <w:r w:rsidR="00353E15">
        <w:rPr>
          <w:sz w:val="24"/>
          <w:szCs w:val="24"/>
        </w:rPr>
        <w:br/>
      </w:r>
      <w:r>
        <w:rPr>
          <w:sz w:val="24"/>
          <w:szCs w:val="24"/>
        </w:rPr>
        <w:t>z pomocy społecznej są obowiązane niezwłocznie poinformować organ, który przyznał świadczenie, o każdej zmianie w ich sytuacji osobistej, dochodowej i majątkowej, która wiąże się z podstawą do przyznania świadczeń (art. 109 ustawy o pomocy społecznej</w:t>
      </w:r>
      <w:r w:rsidR="008D0965">
        <w:rPr>
          <w:sz w:val="24"/>
          <w:szCs w:val="24"/>
        </w:rPr>
        <w:t>)</w:t>
      </w:r>
      <w:r>
        <w:rPr>
          <w:sz w:val="24"/>
          <w:szCs w:val="24"/>
        </w:rPr>
        <w:t xml:space="preserve">.  </w:t>
      </w:r>
    </w:p>
    <w:p w14:paraId="73DEACE5" w14:textId="63AFFB50" w:rsidR="00325B79" w:rsidRDefault="00325B79" w:rsidP="00EE1483">
      <w:pPr>
        <w:spacing w:after="240" w:line="360" w:lineRule="auto"/>
        <w:jc w:val="both"/>
        <w:rPr>
          <w:sz w:val="24"/>
          <w:szCs w:val="24"/>
        </w:rPr>
      </w:pPr>
      <w:r>
        <w:rPr>
          <w:sz w:val="24"/>
          <w:szCs w:val="24"/>
        </w:rPr>
        <w:lastRenderedPageBreak/>
        <w:t>W art. 1 w pkt 2</w:t>
      </w:r>
      <w:r w:rsidR="00355289">
        <w:rPr>
          <w:sz w:val="24"/>
          <w:szCs w:val="24"/>
        </w:rPr>
        <w:t>0</w:t>
      </w:r>
      <w:r>
        <w:rPr>
          <w:sz w:val="24"/>
          <w:szCs w:val="24"/>
        </w:rPr>
        <w:t xml:space="preserve"> projektu ustawy dodano w art. 101 ustawy o pomocy społecznej regulację, zgodnie z którą w przypadku</w:t>
      </w:r>
      <w:r w:rsidR="00867599">
        <w:rPr>
          <w:sz w:val="24"/>
          <w:szCs w:val="24"/>
        </w:rPr>
        <w:t>, gdy osoba przebywająca</w:t>
      </w:r>
      <w:r w:rsidR="002E3C4B">
        <w:rPr>
          <w:sz w:val="24"/>
          <w:szCs w:val="24"/>
        </w:rPr>
        <w:t xml:space="preserve"> </w:t>
      </w:r>
      <w:r>
        <w:rPr>
          <w:sz w:val="24"/>
          <w:szCs w:val="24"/>
        </w:rPr>
        <w:t xml:space="preserve">w prywatnej placówce zapewniającej całodobową opiekę lub </w:t>
      </w:r>
      <w:r w:rsidR="00822863">
        <w:rPr>
          <w:sz w:val="24"/>
          <w:szCs w:val="24"/>
        </w:rPr>
        <w:t xml:space="preserve">w </w:t>
      </w:r>
      <w:r w:rsidR="00867599">
        <w:rPr>
          <w:sz w:val="24"/>
          <w:szCs w:val="24"/>
        </w:rPr>
        <w:t>prywatnym</w:t>
      </w:r>
      <w:r>
        <w:rPr>
          <w:sz w:val="24"/>
          <w:szCs w:val="24"/>
        </w:rPr>
        <w:t xml:space="preserve"> domu pomocy społecznej na podstawie umowy cywilnej</w:t>
      </w:r>
      <w:r w:rsidR="00867599">
        <w:rPr>
          <w:sz w:val="24"/>
          <w:szCs w:val="24"/>
        </w:rPr>
        <w:t xml:space="preserve"> i ubiega się o przyjęcie do domu pomocy społecznej w trybie ustawy o pomocy społecznej</w:t>
      </w:r>
      <w:r w:rsidR="008B6F57">
        <w:rPr>
          <w:sz w:val="24"/>
          <w:szCs w:val="24"/>
        </w:rPr>
        <w:t>,</w:t>
      </w:r>
      <w:r>
        <w:rPr>
          <w:sz w:val="24"/>
          <w:szCs w:val="24"/>
        </w:rPr>
        <w:t xml:space="preserve"> </w:t>
      </w:r>
      <w:r w:rsidR="008B6F57">
        <w:rPr>
          <w:sz w:val="24"/>
          <w:szCs w:val="24"/>
        </w:rPr>
        <w:t xml:space="preserve">właściwa </w:t>
      </w:r>
      <w:r>
        <w:rPr>
          <w:sz w:val="24"/>
          <w:szCs w:val="24"/>
        </w:rPr>
        <w:t xml:space="preserve">miejscowo </w:t>
      </w:r>
      <w:r w:rsidR="00867599">
        <w:rPr>
          <w:sz w:val="24"/>
          <w:szCs w:val="24"/>
        </w:rPr>
        <w:t xml:space="preserve">do udzielenia i w związku z tym późniejszego finansowania tego świadczenia </w:t>
      </w:r>
      <w:r>
        <w:rPr>
          <w:sz w:val="24"/>
          <w:szCs w:val="24"/>
        </w:rPr>
        <w:t xml:space="preserve">jest gmina miejsca zamieszkania tej osoby sprzed rozpoczęcia pobytu w tego typu placówce. </w:t>
      </w:r>
      <w:r w:rsidR="00867599">
        <w:rPr>
          <w:sz w:val="24"/>
          <w:szCs w:val="24"/>
        </w:rPr>
        <w:t>W praktyce zdarza się często, że w małych gminach, atrakcyjnych pod kątem krajobrazowym</w:t>
      </w:r>
      <w:r w:rsidR="008B6F57">
        <w:rPr>
          <w:sz w:val="24"/>
          <w:szCs w:val="24"/>
        </w:rPr>
        <w:t>,</w:t>
      </w:r>
      <w:r w:rsidR="00867599">
        <w:rPr>
          <w:sz w:val="24"/>
          <w:szCs w:val="24"/>
        </w:rPr>
        <w:t xml:space="preserve"> powstają liczne prywatne placówki i domy oferujące osobom starszym, niepełnosprawnym lub przewlekle chorym całodobową opiekę. W przypadku gdy osoba przebywająca w tego typu obiekcie z różnych przyczyn nie jest w stanie ponosić w dalszym ciągu pełnej odpłatności lub z góry zakłada przy rozpoczęciu pobytu w tego typu obiekcie możliwość wsparcia finansowego przez gminę</w:t>
      </w:r>
      <w:r w:rsidR="008B6F57">
        <w:rPr>
          <w:sz w:val="24"/>
          <w:szCs w:val="24"/>
        </w:rPr>
        <w:t xml:space="preserve">, </w:t>
      </w:r>
      <w:r w:rsidR="00867599">
        <w:rPr>
          <w:sz w:val="24"/>
          <w:szCs w:val="24"/>
        </w:rPr>
        <w:t>składa wniosek o skierowanie do domu pomocy społecznej.</w:t>
      </w:r>
      <w:r w:rsidR="008623A9">
        <w:rPr>
          <w:sz w:val="24"/>
          <w:szCs w:val="24"/>
        </w:rPr>
        <w:t xml:space="preserve"> </w:t>
      </w:r>
      <w:r w:rsidR="00E9593C">
        <w:rPr>
          <w:sz w:val="24"/>
          <w:szCs w:val="24"/>
        </w:rPr>
        <w:t>C</w:t>
      </w:r>
      <w:r w:rsidR="008623A9">
        <w:rPr>
          <w:sz w:val="24"/>
          <w:szCs w:val="24"/>
        </w:rPr>
        <w:t>zęsto</w:t>
      </w:r>
      <w:r w:rsidR="00E9593C">
        <w:rPr>
          <w:sz w:val="24"/>
          <w:szCs w:val="24"/>
        </w:rPr>
        <w:t xml:space="preserve"> osoby te wprost wskazują, choć przepisy nie dopuszczają</w:t>
      </w:r>
      <w:r w:rsidR="008623A9">
        <w:rPr>
          <w:sz w:val="24"/>
          <w:szCs w:val="24"/>
        </w:rPr>
        <w:t xml:space="preserve"> z automatu takiej możliwości, </w:t>
      </w:r>
      <w:r w:rsidR="00E9593C">
        <w:rPr>
          <w:sz w:val="24"/>
          <w:szCs w:val="24"/>
        </w:rPr>
        <w:t xml:space="preserve">że </w:t>
      </w:r>
      <w:r w:rsidR="008623A9">
        <w:rPr>
          <w:sz w:val="24"/>
          <w:szCs w:val="24"/>
        </w:rPr>
        <w:t xml:space="preserve">chcą być skierowane właśnie do tego domu, w którym przebywają. </w:t>
      </w:r>
      <w:r w:rsidR="00EE1483">
        <w:rPr>
          <w:sz w:val="24"/>
          <w:szCs w:val="24"/>
        </w:rPr>
        <w:t>Stosownie do</w:t>
      </w:r>
      <w:r w:rsidR="00867599">
        <w:rPr>
          <w:sz w:val="24"/>
          <w:szCs w:val="24"/>
        </w:rPr>
        <w:t xml:space="preserve"> </w:t>
      </w:r>
      <w:r w:rsidR="00EE1483">
        <w:rPr>
          <w:sz w:val="24"/>
          <w:szCs w:val="24"/>
        </w:rPr>
        <w:t xml:space="preserve">obowiązujących przepisów </w:t>
      </w:r>
      <w:r w:rsidR="00867599">
        <w:rPr>
          <w:sz w:val="24"/>
          <w:szCs w:val="24"/>
        </w:rPr>
        <w:t xml:space="preserve">gminą </w:t>
      </w:r>
      <w:r w:rsidR="008623A9">
        <w:rPr>
          <w:sz w:val="24"/>
          <w:szCs w:val="24"/>
        </w:rPr>
        <w:t>właściwą</w:t>
      </w:r>
      <w:r w:rsidR="00867599">
        <w:rPr>
          <w:sz w:val="24"/>
          <w:szCs w:val="24"/>
        </w:rPr>
        <w:t xml:space="preserve"> do udzielenia tego wsparcia jest gmina właściwa ze względu na miejsce zamieszkania. Zgodnie z orzecznictwem sądów administracyjnych </w:t>
      </w:r>
      <w:r w:rsidR="008623A9">
        <w:rPr>
          <w:sz w:val="24"/>
          <w:szCs w:val="24"/>
        </w:rPr>
        <w:t xml:space="preserve">w przypadku takich osób </w:t>
      </w:r>
      <w:r w:rsidR="008B6F57">
        <w:rPr>
          <w:sz w:val="24"/>
          <w:szCs w:val="24"/>
        </w:rPr>
        <w:t xml:space="preserve">właściwa </w:t>
      </w:r>
      <w:r w:rsidR="008623A9">
        <w:rPr>
          <w:sz w:val="24"/>
          <w:szCs w:val="24"/>
        </w:rPr>
        <w:t>jest gmina miejsca zamieszkania mieszkańca domu – gmina miejsca położenia tej placówki (niezależnie od czasu realnego dotychczasowego pobytu tej osoby na terenie gminy i celów tego pobytu) – co nie wydaje się prawidłowe. Małe gminy ponoszą więc bardzo duże, niewspółmierne do możliwości</w:t>
      </w:r>
      <w:r w:rsidR="008B6F57">
        <w:rPr>
          <w:sz w:val="24"/>
          <w:szCs w:val="24"/>
        </w:rPr>
        <w:t>,</w:t>
      </w:r>
      <w:r w:rsidR="008623A9">
        <w:rPr>
          <w:sz w:val="24"/>
          <w:szCs w:val="24"/>
        </w:rPr>
        <w:t xml:space="preserve"> koszty utrzymania wielu mieszkańców</w:t>
      </w:r>
      <w:r w:rsidR="00E9593C">
        <w:rPr>
          <w:sz w:val="24"/>
          <w:szCs w:val="24"/>
        </w:rPr>
        <w:t xml:space="preserve"> domów</w:t>
      </w:r>
      <w:r w:rsidR="008623A9">
        <w:rPr>
          <w:sz w:val="24"/>
          <w:szCs w:val="24"/>
        </w:rPr>
        <w:t xml:space="preserve"> pomocy społecznej tylko dlatego, że na ich terenie znajdują się prywatne podmioty świadczące całodobowe usługi opiekuńcze.  </w:t>
      </w:r>
    </w:p>
    <w:p w14:paraId="409BBBB6" w14:textId="1A76F4F4" w:rsidR="00325B79" w:rsidRDefault="001B3E1D" w:rsidP="00EE1483">
      <w:pPr>
        <w:spacing w:after="240" w:line="360" w:lineRule="auto"/>
        <w:jc w:val="both"/>
        <w:rPr>
          <w:sz w:val="24"/>
          <w:szCs w:val="24"/>
        </w:rPr>
      </w:pPr>
      <w:r>
        <w:rPr>
          <w:sz w:val="24"/>
          <w:szCs w:val="24"/>
        </w:rPr>
        <w:t>W art. 1</w:t>
      </w:r>
      <w:r w:rsidR="00EE1483">
        <w:rPr>
          <w:sz w:val="24"/>
          <w:szCs w:val="24"/>
        </w:rPr>
        <w:t xml:space="preserve"> w</w:t>
      </w:r>
      <w:r>
        <w:rPr>
          <w:sz w:val="24"/>
          <w:szCs w:val="24"/>
        </w:rPr>
        <w:t xml:space="preserve"> pkt 2</w:t>
      </w:r>
      <w:r w:rsidR="00355289">
        <w:rPr>
          <w:sz w:val="24"/>
          <w:szCs w:val="24"/>
        </w:rPr>
        <w:t>1</w:t>
      </w:r>
      <w:r>
        <w:rPr>
          <w:sz w:val="24"/>
          <w:szCs w:val="24"/>
        </w:rPr>
        <w:t xml:space="preserve"> zaproponowano doprecyzowanie brzmienia art. 103 ust. 2 ustawy o pomocy społecznej</w:t>
      </w:r>
      <w:r w:rsidR="008B6F57">
        <w:rPr>
          <w:sz w:val="24"/>
          <w:szCs w:val="24"/>
        </w:rPr>
        <w:t>,</w:t>
      </w:r>
      <w:r>
        <w:rPr>
          <w:sz w:val="24"/>
          <w:szCs w:val="24"/>
        </w:rPr>
        <w:t xml:space="preserve"> dzieląc go na dwie jednostki </w:t>
      </w:r>
      <w:r w:rsidR="009D117C">
        <w:rPr>
          <w:sz w:val="24"/>
          <w:szCs w:val="24"/>
        </w:rPr>
        <w:t>redakcyjne, tak by wyeliminować wątpliwości</w:t>
      </w:r>
      <w:r w:rsidR="008B6F57">
        <w:rPr>
          <w:sz w:val="24"/>
          <w:szCs w:val="24"/>
        </w:rPr>
        <w:t>,</w:t>
      </w:r>
      <w:r w:rsidR="009D117C">
        <w:rPr>
          <w:sz w:val="24"/>
          <w:szCs w:val="24"/>
        </w:rPr>
        <w:t xml:space="preserve"> jakie </w:t>
      </w:r>
      <w:r w:rsidR="00EE1483">
        <w:rPr>
          <w:sz w:val="24"/>
          <w:szCs w:val="24"/>
        </w:rPr>
        <w:t xml:space="preserve">z </w:t>
      </w:r>
      <w:r w:rsidR="009D117C">
        <w:rPr>
          <w:sz w:val="24"/>
          <w:szCs w:val="24"/>
        </w:rPr>
        <w:t xml:space="preserve">reguły są stosowane przy ustalaniu odpłatności, a jakie </w:t>
      </w:r>
      <w:r w:rsidR="00EE1483">
        <w:rPr>
          <w:sz w:val="24"/>
          <w:szCs w:val="24"/>
        </w:rPr>
        <w:t xml:space="preserve">przy </w:t>
      </w:r>
      <w:r w:rsidR="009D117C">
        <w:rPr>
          <w:sz w:val="24"/>
          <w:szCs w:val="24"/>
        </w:rPr>
        <w:t>jej ewentualnej zmianie.</w:t>
      </w:r>
    </w:p>
    <w:p w14:paraId="317D0BF6" w14:textId="7C419583" w:rsidR="00854E51" w:rsidRDefault="000A1C57" w:rsidP="0010631E">
      <w:pPr>
        <w:spacing w:after="120" w:line="360" w:lineRule="auto"/>
        <w:jc w:val="both"/>
        <w:rPr>
          <w:sz w:val="24"/>
          <w:szCs w:val="24"/>
        </w:rPr>
      </w:pPr>
      <w:r>
        <w:rPr>
          <w:sz w:val="24"/>
          <w:szCs w:val="24"/>
        </w:rPr>
        <w:t xml:space="preserve">W art. 1 pkt </w:t>
      </w:r>
      <w:r w:rsidR="00325B79">
        <w:rPr>
          <w:sz w:val="24"/>
          <w:szCs w:val="24"/>
        </w:rPr>
        <w:t>2</w:t>
      </w:r>
      <w:r w:rsidR="00355289">
        <w:rPr>
          <w:sz w:val="24"/>
          <w:szCs w:val="24"/>
        </w:rPr>
        <w:t>2</w:t>
      </w:r>
      <w:r>
        <w:rPr>
          <w:sz w:val="24"/>
          <w:szCs w:val="24"/>
        </w:rPr>
        <w:t xml:space="preserve"> projektu ustawy</w:t>
      </w:r>
      <w:r w:rsidR="00854E51">
        <w:rPr>
          <w:sz w:val="24"/>
          <w:szCs w:val="24"/>
        </w:rPr>
        <w:t xml:space="preserve"> zmieniono</w:t>
      </w:r>
      <w:r>
        <w:rPr>
          <w:sz w:val="24"/>
          <w:szCs w:val="24"/>
        </w:rPr>
        <w:t xml:space="preserve"> brzmienie art. 104 ust. 2 ustawy o pomocy społecznej w zakresie </w:t>
      </w:r>
      <w:r w:rsidR="00854E51">
        <w:rPr>
          <w:sz w:val="24"/>
          <w:szCs w:val="24"/>
        </w:rPr>
        <w:t xml:space="preserve">potrąceń dokonywanych na pobieranych świadczeniach z pomocy społecznej oraz </w:t>
      </w:r>
      <w:r>
        <w:rPr>
          <w:sz w:val="24"/>
          <w:szCs w:val="24"/>
        </w:rPr>
        <w:t xml:space="preserve">maksymalnej </w:t>
      </w:r>
      <w:r w:rsidR="00854E51">
        <w:rPr>
          <w:sz w:val="24"/>
          <w:szCs w:val="24"/>
        </w:rPr>
        <w:t xml:space="preserve">ich </w:t>
      </w:r>
      <w:r w:rsidR="00EE1483">
        <w:rPr>
          <w:sz w:val="24"/>
          <w:szCs w:val="24"/>
        </w:rPr>
        <w:t>wysokości.</w:t>
      </w:r>
      <w:r w:rsidR="00854E51">
        <w:rPr>
          <w:sz w:val="24"/>
          <w:szCs w:val="24"/>
        </w:rPr>
        <w:t xml:space="preserve"> Proponuje się, aby w przypadku posiadania uprawnień do świadczeń pieniężnych z pomocy społecznej </w:t>
      </w:r>
      <w:r w:rsidR="008623A9">
        <w:rPr>
          <w:sz w:val="24"/>
          <w:szCs w:val="24"/>
        </w:rPr>
        <w:t>opłaty za pobyt w ośrodkach wsparcia i mieszkaniach chronionych (poza nienależnie pobranymi świadczeniami) mogły być potrącane bezpośrednio z wypłacanych bieżących świadczeń z pomocy społecznej</w:t>
      </w:r>
      <w:r w:rsidR="00E9593C">
        <w:rPr>
          <w:sz w:val="24"/>
          <w:szCs w:val="24"/>
        </w:rPr>
        <w:t>,</w:t>
      </w:r>
      <w:r w:rsidR="008623A9">
        <w:rPr>
          <w:sz w:val="24"/>
          <w:szCs w:val="24"/>
        </w:rPr>
        <w:t xml:space="preserve"> co może również ułatwić ponoszenie tego typu opłat beneficjentom wsparcia. Proponuje się także wprowadz</w:t>
      </w:r>
      <w:r w:rsidR="00E9593C">
        <w:rPr>
          <w:sz w:val="24"/>
          <w:szCs w:val="24"/>
        </w:rPr>
        <w:t>enie wprost</w:t>
      </w:r>
      <w:r w:rsidR="008623A9">
        <w:rPr>
          <w:sz w:val="24"/>
          <w:szCs w:val="24"/>
        </w:rPr>
        <w:t xml:space="preserve"> w przepisach maksymalnej granicy potrącenia.</w:t>
      </w:r>
    </w:p>
    <w:p w14:paraId="3BDAA09C" w14:textId="7B11B993" w:rsidR="000A1C57" w:rsidRDefault="000A1C57" w:rsidP="00EE1483">
      <w:pPr>
        <w:spacing w:after="240" w:line="360" w:lineRule="auto"/>
        <w:jc w:val="both"/>
        <w:rPr>
          <w:sz w:val="24"/>
          <w:szCs w:val="24"/>
        </w:rPr>
      </w:pPr>
      <w:r>
        <w:rPr>
          <w:sz w:val="24"/>
          <w:szCs w:val="24"/>
        </w:rPr>
        <w:lastRenderedPageBreak/>
        <w:t>Ma to na celu uniknięcie sytuacji, gdy osoba</w:t>
      </w:r>
      <w:r w:rsidR="008B6F57">
        <w:rPr>
          <w:sz w:val="24"/>
          <w:szCs w:val="24"/>
        </w:rPr>
        <w:t>, która</w:t>
      </w:r>
      <w:r>
        <w:rPr>
          <w:sz w:val="24"/>
          <w:szCs w:val="24"/>
        </w:rPr>
        <w:t xml:space="preserve"> jest uprawniona do świadczenia</w:t>
      </w:r>
      <w:r w:rsidR="00EE1483">
        <w:rPr>
          <w:sz w:val="24"/>
          <w:szCs w:val="24"/>
        </w:rPr>
        <w:t xml:space="preserve"> pieniężnego z pomocy społecznej</w:t>
      </w:r>
      <w:r w:rsidR="008B6F57">
        <w:rPr>
          <w:sz w:val="24"/>
          <w:szCs w:val="24"/>
        </w:rPr>
        <w:t>,</w:t>
      </w:r>
      <w:r w:rsidR="00EE1483">
        <w:rPr>
          <w:sz w:val="24"/>
          <w:szCs w:val="24"/>
        </w:rPr>
        <w:t xml:space="preserve"> </w:t>
      </w:r>
      <w:r>
        <w:rPr>
          <w:sz w:val="24"/>
          <w:szCs w:val="24"/>
        </w:rPr>
        <w:t xml:space="preserve">w rzeczywistości na skutek potrącenia nie otrzymuje </w:t>
      </w:r>
      <w:r w:rsidR="003779FA">
        <w:rPr>
          <w:sz w:val="24"/>
          <w:szCs w:val="24"/>
        </w:rPr>
        <w:t xml:space="preserve">wsparcia </w:t>
      </w:r>
      <w:r>
        <w:rPr>
          <w:sz w:val="24"/>
          <w:szCs w:val="24"/>
        </w:rPr>
        <w:t>i pozostaje bez środków do życia.</w:t>
      </w:r>
      <w:r w:rsidR="00854E51" w:rsidRPr="00854E51">
        <w:rPr>
          <w:rFonts w:ascii="Arial" w:hAnsi="Arial" w:cs="Arial"/>
          <w:color w:val="333333"/>
          <w:sz w:val="21"/>
          <w:szCs w:val="21"/>
        </w:rPr>
        <w:t xml:space="preserve"> </w:t>
      </w:r>
    </w:p>
    <w:p w14:paraId="4D506646" w14:textId="29646F1C" w:rsidR="000A1C57" w:rsidRDefault="000A1C57" w:rsidP="00EE1483">
      <w:pPr>
        <w:spacing w:after="240" w:line="360" w:lineRule="auto"/>
        <w:jc w:val="both"/>
        <w:rPr>
          <w:sz w:val="24"/>
          <w:szCs w:val="24"/>
        </w:rPr>
      </w:pPr>
      <w:r>
        <w:rPr>
          <w:sz w:val="24"/>
          <w:szCs w:val="24"/>
        </w:rPr>
        <w:t xml:space="preserve">W art. 1 pkt </w:t>
      </w:r>
      <w:r w:rsidR="00EE1483">
        <w:rPr>
          <w:sz w:val="24"/>
          <w:szCs w:val="24"/>
        </w:rPr>
        <w:t>2</w:t>
      </w:r>
      <w:r w:rsidR="00355289">
        <w:rPr>
          <w:sz w:val="24"/>
          <w:szCs w:val="24"/>
        </w:rPr>
        <w:t>3</w:t>
      </w:r>
      <w:r>
        <w:rPr>
          <w:sz w:val="24"/>
          <w:szCs w:val="24"/>
        </w:rPr>
        <w:t xml:space="preserve"> projektu ustawy do katalogu podmiotów, które obowiązane zostały </w:t>
      </w:r>
      <w:r w:rsidR="00353E15">
        <w:rPr>
          <w:sz w:val="24"/>
          <w:szCs w:val="24"/>
        </w:rPr>
        <w:br/>
      </w:r>
      <w:r>
        <w:rPr>
          <w:sz w:val="24"/>
          <w:szCs w:val="24"/>
        </w:rPr>
        <w:t xml:space="preserve">do udzielenia odpowiednich informacji na wniosek kierownika ośrodka pomocy społecznej lub pracownika socjalnego, w związku z pojawiającymi się na tym gruncie wątpliwościami, dodano „gminne komisje rozwiązywania problemów alkoholowych” (art. 105 ust. 1 ustawy o pomocy społecznej). </w:t>
      </w:r>
    </w:p>
    <w:p w14:paraId="06307626" w14:textId="5B6FD227" w:rsidR="00EE1483" w:rsidRPr="00EE1483" w:rsidRDefault="00AA0A09" w:rsidP="00EE1483">
      <w:pPr>
        <w:spacing w:line="360" w:lineRule="auto"/>
        <w:jc w:val="both"/>
        <w:rPr>
          <w:color w:val="000000" w:themeColor="text1"/>
          <w:sz w:val="24"/>
          <w:szCs w:val="24"/>
        </w:rPr>
      </w:pPr>
      <w:r w:rsidRPr="00AA65E8">
        <w:rPr>
          <w:sz w:val="24"/>
          <w:szCs w:val="24"/>
        </w:rPr>
        <w:t>W art</w:t>
      </w:r>
      <w:r w:rsidR="00EE1483">
        <w:rPr>
          <w:sz w:val="24"/>
          <w:szCs w:val="24"/>
        </w:rPr>
        <w:t>. 1 w pkt 2</w:t>
      </w:r>
      <w:r w:rsidR="00355289">
        <w:rPr>
          <w:sz w:val="24"/>
          <w:szCs w:val="24"/>
        </w:rPr>
        <w:t>4</w:t>
      </w:r>
      <w:r w:rsidRPr="00FE6F59">
        <w:rPr>
          <w:sz w:val="24"/>
          <w:szCs w:val="24"/>
        </w:rPr>
        <w:t xml:space="preserve"> projektu ustawy doprecyzowano przepis art. 106 ust. 11 ustawy o pomocy społecznej. </w:t>
      </w:r>
      <w:bookmarkStart w:id="9" w:name="mip50186713"/>
      <w:bookmarkEnd w:id="9"/>
      <w:r w:rsidR="00FE6F59" w:rsidRPr="00837BF2">
        <w:rPr>
          <w:sz w:val="24"/>
          <w:szCs w:val="24"/>
        </w:rPr>
        <w:t>Na podstawie art. 106 ust. 7 w przypadku złożenia przez osobę</w:t>
      </w:r>
      <w:r w:rsidR="00EE1483">
        <w:rPr>
          <w:sz w:val="24"/>
          <w:szCs w:val="24"/>
        </w:rPr>
        <w:t xml:space="preserve">, która nie posiada orzeczenia </w:t>
      </w:r>
      <w:r w:rsidR="00FE6F59" w:rsidRPr="00837BF2">
        <w:rPr>
          <w:sz w:val="24"/>
          <w:szCs w:val="24"/>
        </w:rPr>
        <w:t xml:space="preserve">o całkowitej niezdolności do pracy w rozumieniu przepisów o emeryturach i rentach z Funduszu Ubezpieczeń Społecznych lub orzeczenia o znacznym lub umiarkowanym stopniu niepełnosprawności w rozumieniu przepisów o rehabilitacji zawodowej i społecznej oraz zatrudnianiu osób niepełnosprawnych, wniosku o przyznanie zasiłku stałego wraz z wymaganą dokumentacją oraz potwierdzeniem złożenia wniosku o przyznanie świadczenia uzależnionego od niezdolności do pracy albo wniosku o wydanie orzeczenia o stopniu niepełnosprawności, wszczyna się postępowanie o ustalenie uprawnienia do zasiłku stałego, a następnie </w:t>
      </w:r>
      <w:r w:rsidR="00353E15">
        <w:rPr>
          <w:sz w:val="24"/>
          <w:szCs w:val="24"/>
        </w:rPr>
        <w:br/>
      </w:r>
      <w:r w:rsidR="00FE6F59" w:rsidRPr="00837BF2">
        <w:rPr>
          <w:sz w:val="24"/>
          <w:szCs w:val="24"/>
        </w:rPr>
        <w:t xml:space="preserve">po </w:t>
      </w:r>
      <w:r w:rsidR="00FE6F59" w:rsidRPr="00EE1483">
        <w:rPr>
          <w:color w:val="000000" w:themeColor="text1"/>
          <w:sz w:val="24"/>
          <w:szCs w:val="24"/>
        </w:rPr>
        <w:t>przeprowadzeniu rodzinnego wywiadu środowiskowego w przypadku spełnienia określonych warunków – postępowanie zawiesza się do dnia dostarczenia orzeczenia.</w:t>
      </w:r>
    </w:p>
    <w:p w14:paraId="633B87FE" w14:textId="4515D2CE" w:rsidR="00FE6F59" w:rsidRPr="00EE1483" w:rsidRDefault="00FE6F59" w:rsidP="00EE1483">
      <w:pPr>
        <w:spacing w:after="240" w:line="360" w:lineRule="auto"/>
        <w:jc w:val="both"/>
        <w:rPr>
          <w:color w:val="000000" w:themeColor="text1"/>
          <w:sz w:val="24"/>
          <w:szCs w:val="24"/>
        </w:rPr>
      </w:pPr>
      <w:r w:rsidRPr="00EE1483">
        <w:rPr>
          <w:color w:val="000000" w:themeColor="text1"/>
          <w:sz w:val="24"/>
          <w:szCs w:val="24"/>
        </w:rPr>
        <w:t>Ustawodawca w obowiązującym art. 106 ust. 11 przewidział, że w</w:t>
      </w:r>
      <w:r w:rsidR="00AA0A09" w:rsidRPr="00EE1483">
        <w:rPr>
          <w:color w:val="000000" w:themeColor="text1"/>
          <w:sz w:val="24"/>
          <w:szCs w:val="24"/>
        </w:rPr>
        <w:t xml:space="preserve"> przypadku niedostarczenia </w:t>
      </w:r>
      <w:r w:rsidRPr="00EE1483">
        <w:rPr>
          <w:color w:val="000000" w:themeColor="text1"/>
          <w:sz w:val="24"/>
          <w:szCs w:val="24"/>
        </w:rPr>
        <w:t>ww. orzeczeń</w:t>
      </w:r>
      <w:r w:rsidR="00AA0A09" w:rsidRPr="00EE1483">
        <w:rPr>
          <w:color w:val="000000" w:themeColor="text1"/>
          <w:sz w:val="24"/>
          <w:szCs w:val="24"/>
        </w:rPr>
        <w:t xml:space="preserve">, w terminie 3 lat od dnia zawieszenia </w:t>
      </w:r>
      <w:r w:rsidRPr="00EE1483">
        <w:rPr>
          <w:color w:val="000000" w:themeColor="text1"/>
          <w:sz w:val="24"/>
          <w:szCs w:val="24"/>
        </w:rPr>
        <w:t xml:space="preserve">ww. </w:t>
      </w:r>
      <w:r w:rsidR="00AA0A09" w:rsidRPr="00EE1483">
        <w:rPr>
          <w:color w:val="000000" w:themeColor="text1"/>
          <w:sz w:val="24"/>
          <w:szCs w:val="24"/>
        </w:rPr>
        <w:t>postępowania, zawieszone postępowanie podejmuje się z urzędu.</w:t>
      </w:r>
      <w:r w:rsidRPr="00EE1483">
        <w:rPr>
          <w:color w:val="000000" w:themeColor="text1"/>
          <w:sz w:val="24"/>
          <w:szCs w:val="24"/>
        </w:rPr>
        <w:t xml:space="preserve"> Proponuje się doprecyzowanie przepisu poprzez wskazanie, że zawieszone postępowanie może być również podjęte z urzędu w przypadku gdy organy przyznające świadczenia </w:t>
      </w:r>
      <w:r w:rsidR="008B6F57" w:rsidRPr="00EE1483">
        <w:rPr>
          <w:color w:val="000000" w:themeColor="text1"/>
          <w:sz w:val="24"/>
          <w:szCs w:val="24"/>
        </w:rPr>
        <w:t>po</w:t>
      </w:r>
      <w:r w:rsidR="008B6F57">
        <w:rPr>
          <w:color w:val="000000" w:themeColor="text1"/>
          <w:sz w:val="24"/>
          <w:szCs w:val="24"/>
        </w:rPr>
        <w:t>wzię</w:t>
      </w:r>
      <w:r w:rsidR="008B6F57" w:rsidRPr="00EE1483">
        <w:rPr>
          <w:color w:val="000000" w:themeColor="text1"/>
          <w:sz w:val="24"/>
          <w:szCs w:val="24"/>
        </w:rPr>
        <w:t xml:space="preserve">ły </w:t>
      </w:r>
      <w:r w:rsidRPr="00EE1483">
        <w:rPr>
          <w:color w:val="000000" w:themeColor="text1"/>
          <w:sz w:val="24"/>
          <w:szCs w:val="24"/>
        </w:rPr>
        <w:t xml:space="preserve">informację o wydaniu takiego orzeczenia.  </w:t>
      </w:r>
    </w:p>
    <w:p w14:paraId="7DDCFD93" w14:textId="2E86F00C" w:rsidR="000A1C57" w:rsidRPr="007453F2" w:rsidRDefault="000A1C57" w:rsidP="00EE1483">
      <w:pPr>
        <w:pStyle w:val="ZPKTzmpktartykuempunktem"/>
        <w:spacing w:after="240"/>
        <w:ind w:left="0" w:firstLine="0"/>
      </w:pPr>
      <w:r w:rsidRPr="007453F2">
        <w:rPr>
          <w:szCs w:val="24"/>
        </w:rPr>
        <w:t>Zmiana w art. 1 pkt 2</w:t>
      </w:r>
      <w:r w:rsidR="00355289">
        <w:rPr>
          <w:szCs w:val="24"/>
        </w:rPr>
        <w:t>5</w:t>
      </w:r>
      <w:r w:rsidRPr="007453F2">
        <w:rPr>
          <w:szCs w:val="24"/>
        </w:rPr>
        <w:t xml:space="preserve"> </w:t>
      </w:r>
      <w:r>
        <w:rPr>
          <w:szCs w:val="24"/>
        </w:rPr>
        <w:t xml:space="preserve">projektu ustawy </w:t>
      </w:r>
      <w:r w:rsidRPr="007453F2">
        <w:rPr>
          <w:szCs w:val="24"/>
        </w:rPr>
        <w:t xml:space="preserve">ma charakter doprecyzowujący. </w:t>
      </w:r>
      <w:r>
        <w:rPr>
          <w:szCs w:val="24"/>
        </w:rPr>
        <w:t xml:space="preserve">Proponuje się uzupełnienie art. 107 ust. 1a ustawy o pomocy społecznej, tj. dodanie, że </w:t>
      </w:r>
      <w:r w:rsidRPr="007453F2">
        <w:rPr>
          <w:szCs w:val="24"/>
        </w:rPr>
        <w:t xml:space="preserve">rodzinny wywiad środowiskowy przeprowadza się również w sytuacjach wskazanych </w:t>
      </w:r>
      <w:r w:rsidRPr="007453F2">
        <w:t xml:space="preserve">w art. 7 ust. 1 ustawy </w:t>
      </w:r>
      <w:r w:rsidR="00353E15">
        <w:br/>
      </w:r>
      <w:r w:rsidRPr="007453F2">
        <w:t>z dnia 4 kwietnia 2014 r. o ustaleniu i wypłacie zasiłków dla opiekunów (Dz. U. z 2017 r. poz. 2092</w:t>
      </w:r>
      <w:r w:rsidR="00F500AF">
        <w:t xml:space="preserve">, z </w:t>
      </w:r>
      <w:proofErr w:type="spellStart"/>
      <w:r w:rsidR="00F500AF">
        <w:t>późn</w:t>
      </w:r>
      <w:proofErr w:type="spellEnd"/>
      <w:r w:rsidR="00F500AF">
        <w:t>. zm.</w:t>
      </w:r>
      <w:r w:rsidRPr="007453F2">
        <w:t>).</w:t>
      </w:r>
    </w:p>
    <w:p w14:paraId="67FF275C" w14:textId="6A9334E0" w:rsidR="000A1C57" w:rsidRDefault="000A1C57" w:rsidP="0010631E">
      <w:pPr>
        <w:spacing w:after="120" w:line="360" w:lineRule="auto"/>
        <w:jc w:val="both"/>
        <w:rPr>
          <w:sz w:val="24"/>
          <w:szCs w:val="24"/>
        </w:rPr>
      </w:pPr>
      <w:r w:rsidRPr="007453F2">
        <w:rPr>
          <w:sz w:val="24"/>
          <w:szCs w:val="24"/>
        </w:rPr>
        <w:t>W art. 1 pkt 2</w:t>
      </w:r>
      <w:r w:rsidR="00355289">
        <w:rPr>
          <w:sz w:val="24"/>
          <w:szCs w:val="24"/>
        </w:rPr>
        <w:t>6</w:t>
      </w:r>
      <w:r w:rsidRPr="007453F2">
        <w:rPr>
          <w:sz w:val="24"/>
          <w:szCs w:val="24"/>
        </w:rPr>
        <w:t xml:space="preserve"> </w:t>
      </w:r>
      <w:r>
        <w:rPr>
          <w:sz w:val="24"/>
          <w:szCs w:val="24"/>
        </w:rPr>
        <w:t xml:space="preserve">projektu ustawy </w:t>
      </w:r>
      <w:r w:rsidRPr="007453F2">
        <w:rPr>
          <w:color w:val="000000"/>
          <w:spacing w:val="-2"/>
          <w:sz w:val="24"/>
          <w:szCs w:val="24"/>
        </w:rPr>
        <w:t>doprecyzowano przepisy w zakresie procedury zawierania kontraktu socjalnego z osobą bezdomną</w:t>
      </w:r>
      <w:r>
        <w:rPr>
          <w:color w:val="000000"/>
          <w:spacing w:val="-2"/>
          <w:sz w:val="24"/>
          <w:szCs w:val="24"/>
        </w:rPr>
        <w:t xml:space="preserve">. Ze względu na brak regulacji </w:t>
      </w:r>
      <w:r w:rsidRPr="007453F2">
        <w:rPr>
          <w:color w:val="000000"/>
          <w:spacing w:val="-2"/>
          <w:sz w:val="24"/>
          <w:szCs w:val="24"/>
        </w:rPr>
        <w:t xml:space="preserve">obecnie występują </w:t>
      </w:r>
      <w:r w:rsidRPr="007453F2">
        <w:rPr>
          <w:color w:val="000000"/>
          <w:spacing w:val="-2"/>
          <w:sz w:val="24"/>
          <w:szCs w:val="24"/>
        </w:rPr>
        <w:lastRenderedPageBreak/>
        <w:t xml:space="preserve">wątpliwości w kwestii ustalenia właściwości miejscowej w zakresie odpowiedzialności za opracowanie, realizację oraz podsumowanie działań zawartych w kontrakcie </w:t>
      </w:r>
      <w:r w:rsidRPr="007453F2">
        <w:rPr>
          <w:spacing w:val="-2"/>
          <w:sz w:val="24"/>
          <w:szCs w:val="24"/>
        </w:rPr>
        <w:t>socjalnym</w:t>
      </w:r>
      <w:r>
        <w:rPr>
          <w:spacing w:val="-2"/>
          <w:sz w:val="24"/>
          <w:szCs w:val="24"/>
        </w:rPr>
        <w:t xml:space="preserve">. </w:t>
      </w:r>
      <w:r w:rsidR="00353E15">
        <w:rPr>
          <w:spacing w:val="-2"/>
          <w:sz w:val="24"/>
          <w:szCs w:val="24"/>
        </w:rPr>
        <w:br/>
      </w:r>
      <w:r>
        <w:rPr>
          <w:spacing w:val="-2"/>
          <w:sz w:val="24"/>
          <w:szCs w:val="24"/>
        </w:rPr>
        <w:t xml:space="preserve">W związku z art. 101 ust. 2 ustawy o pomocy społecznej, zgodnie z którym w przypadku osoby bezdomnej właściwą miejscowo jest gmina ostatniego zameldowania na pobyt stały – najczęściej kontrakt socjalny sporządzany był i zawierany z osobą bezdomną przez pracownika socjalnego ośrodka pomocy społecznej właściwego ze względu na ostatnie miejsce zameldowania. Niejednokrotnie osoba bezdomna od dłuższego czasu nie miała żadnych kontaktów z miejscem ostatniego zameldowania, stąd też pracownik socjalny nie znał osoby, z którą zawierał kontrakt, z kolei osoba bezdomna z różnych względów nie miała woli powrotu do miejsca ostatniego zameldowania. Wobec powyższego, a także mając na względzie cel oraz sposób realizacji kontraktu socjalnego, proponuje się, aby jedną ze stron umowy był pracownik socjalny ośrodka pomocy społecznej właściwego ze względu na miejsce pobytu osoby bezdomnej. Z uwagi na fakt, iż </w:t>
      </w:r>
      <w:r>
        <w:rPr>
          <w:bCs/>
          <w:color w:val="000000"/>
          <w:sz w:val="24"/>
          <w:szCs w:val="24"/>
        </w:rPr>
        <w:t xml:space="preserve">umowa ta </w:t>
      </w:r>
      <w:r w:rsidRPr="004C519F">
        <w:rPr>
          <w:color w:val="000000"/>
          <w:sz w:val="24"/>
          <w:szCs w:val="24"/>
        </w:rPr>
        <w:t xml:space="preserve">może się wiązać z pewnymi zobowiązaniami finansowymi, które pokrywa ośrodek pomocy społecznej </w:t>
      </w:r>
      <w:r>
        <w:rPr>
          <w:color w:val="000000"/>
          <w:sz w:val="24"/>
          <w:szCs w:val="24"/>
        </w:rPr>
        <w:t xml:space="preserve">właściwy ze względu na ostatnie miejsce zameldowania osoby bezdomnej, </w:t>
      </w:r>
      <w:r w:rsidRPr="004064DC">
        <w:rPr>
          <w:color w:val="000000"/>
          <w:sz w:val="24"/>
          <w:szCs w:val="24"/>
        </w:rPr>
        <w:t>treść kontraktu socjalnego przed jego zawarciem uzgadnia się z pracownikiem socjalnym ośrodka pomocy społecznej właściwego ze względu na ostatnie miejsce zameldowania tej osoby na pobyt stały</w:t>
      </w:r>
      <w:r>
        <w:rPr>
          <w:color w:val="000000"/>
          <w:sz w:val="24"/>
          <w:szCs w:val="24"/>
        </w:rPr>
        <w:t>.</w:t>
      </w:r>
      <w:r>
        <w:rPr>
          <w:spacing w:val="-2"/>
          <w:sz w:val="24"/>
          <w:szCs w:val="24"/>
        </w:rPr>
        <w:t xml:space="preserve"> Przyjęta w dodanym art. 108 ust. 1a ustawy o pomocy społecznej koncepcja stanowi realizację postulatów zgłaszanych przez ośrodki pomocy społecznej, jak również Rzecznika Praw Obywatelskich. </w:t>
      </w:r>
    </w:p>
    <w:p w14:paraId="4295F3F3" w14:textId="7632840D" w:rsidR="000A1C57" w:rsidRDefault="000A1C57" w:rsidP="00EE1483">
      <w:pPr>
        <w:spacing w:line="360" w:lineRule="auto"/>
        <w:jc w:val="both"/>
        <w:rPr>
          <w:sz w:val="24"/>
          <w:szCs w:val="24"/>
        </w:rPr>
      </w:pPr>
      <w:r>
        <w:rPr>
          <w:sz w:val="24"/>
          <w:szCs w:val="24"/>
        </w:rPr>
        <w:t>W art. 1 pkt</w:t>
      </w:r>
      <w:r w:rsidR="008D0965">
        <w:rPr>
          <w:sz w:val="24"/>
          <w:szCs w:val="24"/>
        </w:rPr>
        <w:t xml:space="preserve"> </w:t>
      </w:r>
      <w:r>
        <w:rPr>
          <w:sz w:val="24"/>
          <w:szCs w:val="24"/>
        </w:rPr>
        <w:t>2</w:t>
      </w:r>
      <w:r w:rsidR="00355289">
        <w:rPr>
          <w:sz w:val="24"/>
          <w:szCs w:val="24"/>
        </w:rPr>
        <w:t>7</w:t>
      </w:r>
      <w:r w:rsidR="00EE1483">
        <w:rPr>
          <w:sz w:val="24"/>
          <w:szCs w:val="24"/>
        </w:rPr>
        <w:t xml:space="preserve"> </w:t>
      </w:r>
      <w:r>
        <w:rPr>
          <w:sz w:val="24"/>
          <w:szCs w:val="24"/>
        </w:rPr>
        <w:t>projektu ustawy proponuje się rezygnację z możliwości kierowania przez powiatowe centrum pomocy rodzin</w:t>
      </w:r>
      <w:r w:rsidR="008D0965">
        <w:rPr>
          <w:sz w:val="24"/>
          <w:szCs w:val="24"/>
        </w:rPr>
        <w:t>i</w:t>
      </w:r>
      <w:r>
        <w:rPr>
          <w:sz w:val="24"/>
          <w:szCs w:val="24"/>
        </w:rPr>
        <w:t>e wniosków o ustalenie niezdolności do pracy, niepełnosprawności i stopnia niepełnosprawności do organów określonych odrębnymi przepisami, gdyż nie daje prawnej możliwości przedmiotowym organom do ich rozpatrzenia ze względu na szczegółową regulację mówiącą o osobach uprawnionych d</w:t>
      </w:r>
      <w:r w:rsidR="004C2250">
        <w:rPr>
          <w:sz w:val="24"/>
          <w:szCs w:val="24"/>
        </w:rPr>
        <w:t xml:space="preserve">o wystąpienia </w:t>
      </w:r>
      <w:r w:rsidR="00353E15">
        <w:rPr>
          <w:sz w:val="24"/>
          <w:szCs w:val="24"/>
        </w:rPr>
        <w:br/>
      </w:r>
      <w:r w:rsidR="004C2250">
        <w:rPr>
          <w:sz w:val="24"/>
          <w:szCs w:val="24"/>
        </w:rPr>
        <w:t xml:space="preserve">z takim wnioskiem (uchylenie art. 112 ust. 4 ustawy o pomocy społecznej). </w:t>
      </w:r>
      <w:r>
        <w:rPr>
          <w:sz w:val="24"/>
          <w:szCs w:val="24"/>
        </w:rPr>
        <w:t xml:space="preserve"> </w:t>
      </w:r>
    </w:p>
    <w:p w14:paraId="0DBC90F7" w14:textId="571C0E2A" w:rsidR="000A1C57" w:rsidRPr="0053049F" w:rsidRDefault="000A1C57" w:rsidP="0053049F">
      <w:pPr>
        <w:spacing w:line="360" w:lineRule="auto"/>
        <w:jc w:val="both"/>
        <w:rPr>
          <w:sz w:val="24"/>
          <w:szCs w:val="24"/>
        </w:rPr>
      </w:pPr>
      <w:r>
        <w:tab/>
      </w:r>
      <w:r w:rsidRPr="0053049F">
        <w:rPr>
          <w:sz w:val="24"/>
          <w:szCs w:val="24"/>
        </w:rPr>
        <w:t xml:space="preserve"> </w:t>
      </w:r>
    </w:p>
    <w:p w14:paraId="34A40924" w14:textId="027B5995" w:rsidR="006C0265" w:rsidRPr="0053049F" w:rsidRDefault="00796F4D" w:rsidP="0053049F">
      <w:pPr>
        <w:spacing w:line="360" w:lineRule="auto"/>
        <w:jc w:val="both"/>
        <w:rPr>
          <w:sz w:val="24"/>
          <w:szCs w:val="24"/>
        </w:rPr>
      </w:pPr>
      <w:r w:rsidRPr="0053049F">
        <w:rPr>
          <w:sz w:val="24"/>
          <w:szCs w:val="24"/>
        </w:rPr>
        <w:t>Uwzględniając postulaty pracodawców zgłaszających problemy z pozyskiwaniem nowych kadr do pracy socjalnej</w:t>
      </w:r>
      <w:r w:rsidR="00882398">
        <w:rPr>
          <w:sz w:val="24"/>
          <w:szCs w:val="24"/>
        </w:rPr>
        <w:t>,</w:t>
      </w:r>
      <w:r w:rsidRPr="0053049F">
        <w:rPr>
          <w:sz w:val="24"/>
          <w:szCs w:val="24"/>
        </w:rPr>
        <w:t xml:space="preserve"> poszerzono katalog możliwości uzyskania uprawnień w zawodzie. </w:t>
      </w:r>
      <w:r w:rsidR="006C0265" w:rsidRPr="0053049F">
        <w:rPr>
          <w:sz w:val="24"/>
          <w:szCs w:val="24"/>
        </w:rPr>
        <w:t xml:space="preserve">Projekt ustawy przewiduje możliwość zdobycia uprawnień do wykonywania zawodu pracownika socjalnego przez umożliwienie zdobycia kwalifikacji w ramach ukończenia studiów podyplomowych z zakresu metodyki i metodologii pracy socjalnej, w szkole realizującej studia na kierunku praca socjalna, po uprzednim ukończeniu studiów na kierunkach wymienionych </w:t>
      </w:r>
      <w:r w:rsidR="00353E15">
        <w:rPr>
          <w:sz w:val="24"/>
          <w:szCs w:val="24"/>
        </w:rPr>
        <w:br/>
      </w:r>
      <w:r w:rsidR="006C0265" w:rsidRPr="0053049F">
        <w:rPr>
          <w:sz w:val="24"/>
          <w:szCs w:val="24"/>
        </w:rPr>
        <w:t xml:space="preserve">w art. 116 ust. 1 pkt 3 ustawy o pomocy społecznej. </w:t>
      </w:r>
    </w:p>
    <w:p w14:paraId="5365D2A1" w14:textId="4A3EA324" w:rsidR="000A1C57" w:rsidRPr="0053049F" w:rsidRDefault="000A1C57" w:rsidP="0053049F">
      <w:pPr>
        <w:spacing w:line="360" w:lineRule="auto"/>
        <w:jc w:val="both"/>
        <w:rPr>
          <w:sz w:val="24"/>
          <w:szCs w:val="24"/>
        </w:rPr>
      </w:pPr>
      <w:r w:rsidRPr="0053049F">
        <w:rPr>
          <w:sz w:val="24"/>
          <w:szCs w:val="24"/>
        </w:rPr>
        <w:lastRenderedPageBreak/>
        <w:t>Mając na uwadze stały wzrost zapotrzebowania jednostek organizacyjnych pomocy społecznej na pracowników socjalnych i zgłaszane do projektodawcy problemy w pozyskiwaniu nowych kadr na te stanowiska, uzasadnione jest wprowadzenie dodatkowej ścieżki kształcenia umożliwiającej absolwentom pokrewnych kierunków studiów uzupełnienie posiadanej wiedzy o zagadnienia specyficzne dla obszaru kwalifikacji  pracownika socjalnego i uzyskanie tą drogą uprawnień do wykonywania tego zawodu.</w:t>
      </w:r>
    </w:p>
    <w:p w14:paraId="568AF8DB" w14:textId="2C6071FB" w:rsidR="005F59FB" w:rsidRPr="001F07F4" w:rsidRDefault="005F59FB" w:rsidP="005F59FB">
      <w:pPr>
        <w:spacing w:line="360" w:lineRule="auto"/>
        <w:jc w:val="both"/>
        <w:rPr>
          <w:sz w:val="24"/>
          <w:szCs w:val="24"/>
        </w:rPr>
      </w:pPr>
      <w:r w:rsidRPr="001F07F4">
        <w:rPr>
          <w:sz w:val="24"/>
          <w:szCs w:val="24"/>
        </w:rPr>
        <w:t>Wprowadzenie przepisu art. 116 ust. 1 pkt 4 ustawy o pomocy społecznej umożliwi uzyskanie kwalifikacji do zatrudnienia na stanowisku pracownika socjalnego osobom, które ukończyły studia wyższe pierwszego lub drugiego stopnia na jednym z kierunków pokrewnych: pedagogika, pedagogika specjalna, politologia, polityka społeczna, psychologia, socjologia</w:t>
      </w:r>
      <w:r w:rsidR="00882398">
        <w:rPr>
          <w:sz w:val="24"/>
          <w:szCs w:val="24"/>
        </w:rPr>
        <w:t xml:space="preserve"> </w:t>
      </w:r>
      <w:r w:rsidRPr="001F07F4">
        <w:rPr>
          <w:sz w:val="24"/>
          <w:szCs w:val="24"/>
        </w:rPr>
        <w:t>i</w:t>
      </w:r>
      <w:r w:rsidR="00882398">
        <w:rPr>
          <w:sz w:val="24"/>
          <w:szCs w:val="24"/>
        </w:rPr>
        <w:t> </w:t>
      </w:r>
      <w:r w:rsidRPr="001F07F4">
        <w:rPr>
          <w:sz w:val="24"/>
          <w:szCs w:val="24"/>
        </w:rPr>
        <w:t>chciałyby uzyskać uprawnienia do wykonywania zawodu pracownika socjalnego poprzez ukończenie kształcenia uzupełniającego.</w:t>
      </w:r>
    </w:p>
    <w:p w14:paraId="58B1160D" w14:textId="44D89780" w:rsidR="005F59FB" w:rsidRPr="001F07F4" w:rsidRDefault="005F59FB" w:rsidP="005F59FB">
      <w:pPr>
        <w:spacing w:line="360" w:lineRule="auto"/>
        <w:jc w:val="both"/>
        <w:rPr>
          <w:sz w:val="24"/>
          <w:szCs w:val="24"/>
        </w:rPr>
      </w:pPr>
      <w:r w:rsidRPr="001F07F4">
        <w:rPr>
          <w:sz w:val="24"/>
          <w:szCs w:val="24"/>
        </w:rPr>
        <w:t xml:space="preserve">Metodologia i metodyka pracy socjalnej stanowią odrębny blok przedmiotowy z zakresu teorii oraz praktyki pracy socjalnej, ściśle powiązany ze specjalistycznym przygotowaniem </w:t>
      </w:r>
      <w:r w:rsidR="00353E15">
        <w:rPr>
          <w:sz w:val="24"/>
          <w:szCs w:val="24"/>
        </w:rPr>
        <w:br/>
      </w:r>
      <w:r w:rsidRPr="001F07F4">
        <w:rPr>
          <w:sz w:val="24"/>
          <w:szCs w:val="24"/>
        </w:rPr>
        <w:t xml:space="preserve">do zawodu pracownika socjalnego. Blok ten nie był realizowany na pokrewnych kierunkach studiów. </w:t>
      </w:r>
    </w:p>
    <w:p w14:paraId="4BC6E867" w14:textId="42E30268" w:rsidR="0053049F" w:rsidRPr="0053049F" w:rsidRDefault="005F59FB" w:rsidP="00727C29">
      <w:pPr>
        <w:spacing w:line="360" w:lineRule="auto"/>
        <w:jc w:val="both"/>
        <w:rPr>
          <w:sz w:val="24"/>
          <w:szCs w:val="24"/>
        </w:rPr>
      </w:pPr>
      <w:r w:rsidRPr="001F07F4">
        <w:rPr>
          <w:sz w:val="24"/>
          <w:szCs w:val="24"/>
        </w:rPr>
        <w:t>Uczelnie posiadające doświadczenie w prowadzeniu studiów na kierunku praca socjalna zapewnią odpowiedni poziom realizacji standardów teoretycznego i praktycznego kształcenia specjalistycznego na studiach podyplomowych z zakresu metodologii i metodyki pracy socjalnej.</w:t>
      </w:r>
    </w:p>
    <w:p w14:paraId="00EC30D2" w14:textId="19E02CC5" w:rsidR="00727C29" w:rsidRPr="0053049F" w:rsidRDefault="00727C29" w:rsidP="0053049F">
      <w:pPr>
        <w:spacing w:line="360" w:lineRule="auto"/>
        <w:jc w:val="both"/>
        <w:rPr>
          <w:rFonts w:eastAsia="Calibri"/>
          <w:sz w:val="24"/>
          <w:szCs w:val="24"/>
          <w:lang w:eastAsia="en-US"/>
        </w:rPr>
      </w:pPr>
      <w:r w:rsidRPr="0053049F">
        <w:rPr>
          <w:sz w:val="24"/>
          <w:szCs w:val="24"/>
        </w:rPr>
        <w:t>Wychodząc naprzeciw postulatom zgłaszanym przez pracowników</w:t>
      </w:r>
      <w:r w:rsidRPr="002E7FD8">
        <w:rPr>
          <w:sz w:val="24"/>
          <w:szCs w:val="24"/>
        </w:rPr>
        <w:t xml:space="preserve"> socjalnych – projekt </w:t>
      </w:r>
      <w:r>
        <w:rPr>
          <w:sz w:val="24"/>
          <w:szCs w:val="24"/>
        </w:rPr>
        <w:t xml:space="preserve">ustawy </w:t>
      </w:r>
      <w:r w:rsidRPr="002E7FD8">
        <w:rPr>
          <w:sz w:val="24"/>
          <w:szCs w:val="24"/>
        </w:rPr>
        <w:t>przewiduje szereg przepisów mających na celu poprawę ich warunków prac</w:t>
      </w:r>
      <w:r>
        <w:rPr>
          <w:sz w:val="24"/>
          <w:szCs w:val="24"/>
        </w:rPr>
        <w:t xml:space="preserve">y (art. 1 pkt </w:t>
      </w:r>
      <w:r w:rsidR="00E769E8">
        <w:rPr>
          <w:sz w:val="24"/>
          <w:szCs w:val="24"/>
        </w:rPr>
        <w:t>30</w:t>
      </w:r>
      <w:r>
        <w:rPr>
          <w:sz w:val="24"/>
          <w:szCs w:val="24"/>
        </w:rPr>
        <w:t xml:space="preserve">–31 </w:t>
      </w:r>
      <w:r w:rsidRPr="003E3FB0">
        <w:rPr>
          <w:sz w:val="24"/>
          <w:szCs w:val="24"/>
        </w:rPr>
        <w:t>projektu ustawy</w:t>
      </w:r>
      <w:r>
        <w:rPr>
          <w:sz w:val="24"/>
          <w:szCs w:val="24"/>
        </w:rPr>
        <w:t xml:space="preserve">). </w:t>
      </w:r>
      <w:r w:rsidRPr="003E3FB0">
        <w:rPr>
          <w:sz w:val="24"/>
          <w:szCs w:val="24"/>
        </w:rPr>
        <w:t xml:space="preserve"> </w:t>
      </w:r>
    </w:p>
    <w:p w14:paraId="398B35DE" w14:textId="2A9BC6DE" w:rsidR="009B59C4" w:rsidRDefault="00A50BD3" w:rsidP="0053049F">
      <w:pPr>
        <w:spacing w:line="360" w:lineRule="auto"/>
        <w:jc w:val="both"/>
      </w:pPr>
      <w:r>
        <w:rPr>
          <w:sz w:val="24"/>
          <w:szCs w:val="24"/>
        </w:rPr>
        <w:t xml:space="preserve">Zaproponowano, aby pracownikom socjalnym zatrudnionym w ośrodkach pomocy społecznej oraz w powiatowym centrum pomocy rodzinie do pomocy psychologicznej </w:t>
      </w:r>
      <w:r w:rsidRPr="005D37B5">
        <w:rPr>
          <w:sz w:val="24"/>
          <w:szCs w:val="24"/>
        </w:rPr>
        <w:t xml:space="preserve">w przypadku wystąpienia sytuacji bezpośrednio zagrażającej </w:t>
      </w:r>
      <w:r w:rsidR="00276667">
        <w:rPr>
          <w:sz w:val="24"/>
          <w:szCs w:val="24"/>
        </w:rPr>
        <w:t>ich</w:t>
      </w:r>
      <w:r w:rsidR="00276667" w:rsidRPr="005D37B5">
        <w:rPr>
          <w:sz w:val="24"/>
          <w:szCs w:val="24"/>
        </w:rPr>
        <w:t xml:space="preserve"> </w:t>
      </w:r>
      <w:r w:rsidRPr="005D37B5">
        <w:rPr>
          <w:sz w:val="24"/>
          <w:szCs w:val="24"/>
        </w:rPr>
        <w:t xml:space="preserve">życiu lub zdrowiu w związku </w:t>
      </w:r>
      <w:r w:rsidR="00353E15">
        <w:rPr>
          <w:sz w:val="24"/>
          <w:szCs w:val="24"/>
        </w:rPr>
        <w:br/>
      </w:r>
      <w:r w:rsidRPr="005D37B5">
        <w:rPr>
          <w:sz w:val="24"/>
          <w:szCs w:val="24"/>
        </w:rPr>
        <w:t>z wykonywanymi czynnościami służbowym</w:t>
      </w:r>
      <w:r>
        <w:rPr>
          <w:sz w:val="24"/>
          <w:szCs w:val="24"/>
        </w:rPr>
        <w:t>i</w:t>
      </w:r>
      <w:r w:rsidRPr="005D37B5">
        <w:rPr>
          <w:sz w:val="24"/>
          <w:szCs w:val="24"/>
        </w:rPr>
        <w:t xml:space="preserve"> </w:t>
      </w:r>
      <w:r>
        <w:rPr>
          <w:sz w:val="24"/>
          <w:szCs w:val="24"/>
        </w:rPr>
        <w:t xml:space="preserve">– </w:t>
      </w:r>
      <w:r w:rsidRPr="005D37B5">
        <w:rPr>
          <w:sz w:val="24"/>
          <w:szCs w:val="24"/>
        </w:rPr>
        <w:t>przy</w:t>
      </w:r>
      <w:r>
        <w:rPr>
          <w:sz w:val="24"/>
          <w:szCs w:val="24"/>
        </w:rPr>
        <w:t>sługiwała pomoc psychologiczna.</w:t>
      </w:r>
      <w:r w:rsidR="009B59C4">
        <w:rPr>
          <w:sz w:val="24"/>
          <w:szCs w:val="24"/>
        </w:rPr>
        <w:t xml:space="preserve"> </w:t>
      </w:r>
      <w:r w:rsidR="009B59C4" w:rsidRPr="009B59C4">
        <w:rPr>
          <w:sz w:val="24"/>
          <w:szCs w:val="24"/>
        </w:rPr>
        <w:t>Ponadto nowe regulacje przewidują możliwość</w:t>
      </w:r>
      <w:r w:rsidR="009B59C4" w:rsidRPr="0053049F">
        <w:rPr>
          <w:sz w:val="24"/>
          <w:szCs w:val="24"/>
        </w:rPr>
        <w:t xml:space="preserve"> szkoleń dla ww. pracowników, podnoszących poziom bezpieczeństwa osobistego podczas wykonywania czynności zawodowych. Szkolenia będzie przeprowadzał pracodawca co najmniej raz na 2 lata.</w:t>
      </w:r>
    </w:p>
    <w:p w14:paraId="50C1C162" w14:textId="287C2069" w:rsidR="00DC0D06" w:rsidRDefault="006E48E1" w:rsidP="0053049F">
      <w:pPr>
        <w:pStyle w:val="LITlitera"/>
        <w:ind w:left="0" w:firstLine="0"/>
        <w:rPr>
          <w:rFonts w:eastAsia="Calibri"/>
          <w:szCs w:val="24"/>
          <w:lang w:eastAsia="en-US"/>
        </w:rPr>
      </w:pPr>
      <w:r w:rsidRPr="00DC0D06">
        <w:rPr>
          <w:szCs w:val="24"/>
        </w:rPr>
        <w:t xml:space="preserve">W projektowanych przepisach przewidziano również </w:t>
      </w:r>
      <w:r w:rsidRPr="00DC0D06">
        <w:rPr>
          <w:rFonts w:eastAsia="Calibri"/>
          <w:szCs w:val="24"/>
          <w:lang w:eastAsia="en-US"/>
        </w:rPr>
        <w:t>skrócenie</w:t>
      </w:r>
      <w:r w:rsidR="00D90470" w:rsidRPr="00DC0D06">
        <w:rPr>
          <w:rFonts w:eastAsia="Calibri"/>
          <w:szCs w:val="24"/>
          <w:lang w:eastAsia="en-US"/>
        </w:rPr>
        <w:t xml:space="preserve"> termin</w:t>
      </w:r>
      <w:r w:rsidRPr="00DC0D06">
        <w:rPr>
          <w:rFonts w:eastAsia="Calibri"/>
          <w:szCs w:val="24"/>
          <w:lang w:eastAsia="en-US"/>
        </w:rPr>
        <w:t>u</w:t>
      </w:r>
      <w:r w:rsidR="00D90470" w:rsidRPr="00DC0D06">
        <w:rPr>
          <w:rFonts w:eastAsia="Calibri"/>
          <w:szCs w:val="24"/>
          <w:lang w:eastAsia="en-US"/>
        </w:rPr>
        <w:t xml:space="preserve"> od którego uzależnione </w:t>
      </w:r>
      <w:r w:rsidR="00D90470" w:rsidRPr="00DC0D06">
        <w:rPr>
          <w:rFonts w:ascii="Times New Roman" w:eastAsia="Calibri" w:hAnsi="Times New Roman" w:cs="Times New Roman"/>
          <w:szCs w:val="24"/>
          <w:lang w:eastAsia="en-US"/>
        </w:rPr>
        <w:t>jest prawo do dodatkowego urlopu dla pracowników socjalnych</w:t>
      </w:r>
      <w:r w:rsidR="00F220BC" w:rsidRPr="00DC0D06">
        <w:rPr>
          <w:rFonts w:ascii="Times New Roman" w:eastAsia="Calibri" w:hAnsi="Times New Roman" w:cs="Times New Roman"/>
          <w:szCs w:val="24"/>
          <w:lang w:eastAsia="en-US"/>
        </w:rPr>
        <w:t xml:space="preserve"> z 5 do 3 lat</w:t>
      </w:r>
      <w:r w:rsidR="00DC0D06" w:rsidRPr="00DC0D06">
        <w:rPr>
          <w:rFonts w:ascii="Times New Roman" w:eastAsia="Calibri" w:hAnsi="Times New Roman" w:cs="Times New Roman"/>
          <w:szCs w:val="24"/>
          <w:lang w:eastAsia="en-US"/>
        </w:rPr>
        <w:t xml:space="preserve">, a także </w:t>
      </w:r>
      <w:r w:rsidR="00F220BC" w:rsidRPr="00DC0D06">
        <w:rPr>
          <w:rFonts w:ascii="Times New Roman" w:eastAsia="Calibri" w:hAnsi="Times New Roman" w:cs="Times New Roman"/>
          <w:szCs w:val="24"/>
          <w:lang w:eastAsia="en-US"/>
        </w:rPr>
        <w:t xml:space="preserve"> </w:t>
      </w:r>
      <w:r w:rsidR="00DC0D06" w:rsidRPr="00DC0D06">
        <w:rPr>
          <w:rFonts w:ascii="Times New Roman" w:hAnsi="Times New Roman" w:cs="Times New Roman"/>
          <w:color w:val="000000" w:themeColor="text1"/>
          <w:szCs w:val="24"/>
        </w:rPr>
        <w:t xml:space="preserve">zwiększono kwotę dodatku do wynagrodzenia pracownika socjalnego zatrudnionego w pełnym wymiarze czasu pracy w samorządowych jednostkach organizacyjnych pomocy społecznej, do którego </w:t>
      </w:r>
      <w:r w:rsidR="00DC0D06" w:rsidRPr="00DC0D06">
        <w:rPr>
          <w:rFonts w:ascii="Times New Roman" w:hAnsi="Times New Roman" w:cs="Times New Roman"/>
          <w:color w:val="000000" w:themeColor="text1"/>
          <w:szCs w:val="24"/>
        </w:rPr>
        <w:lastRenderedPageBreak/>
        <w:t xml:space="preserve">podstawowych obowiązków należy świadczenie pracy socjalnej w środowisku lub przeprowadzanie rodzinnych wywiadów środowiskowych poza siedzibą jednostki – z 250 zł </w:t>
      </w:r>
      <w:r w:rsidR="00353E15">
        <w:rPr>
          <w:rFonts w:ascii="Times New Roman" w:hAnsi="Times New Roman" w:cs="Times New Roman"/>
          <w:color w:val="000000" w:themeColor="text1"/>
          <w:szCs w:val="24"/>
        </w:rPr>
        <w:br/>
      </w:r>
      <w:r w:rsidR="00DC0D06" w:rsidRPr="00DC0D06">
        <w:rPr>
          <w:rFonts w:ascii="Times New Roman" w:hAnsi="Times New Roman" w:cs="Times New Roman"/>
          <w:color w:val="000000" w:themeColor="text1"/>
          <w:szCs w:val="24"/>
        </w:rPr>
        <w:t xml:space="preserve">do 400 zł. </w:t>
      </w:r>
      <w:r w:rsidR="00F220BC" w:rsidRPr="00DC0D06">
        <w:rPr>
          <w:rFonts w:ascii="Times New Roman" w:eastAsia="Calibri" w:hAnsi="Times New Roman" w:cs="Times New Roman"/>
          <w:szCs w:val="24"/>
          <w:lang w:eastAsia="en-US"/>
        </w:rPr>
        <w:t xml:space="preserve">(zmieniony art. 121 ust. 3 </w:t>
      </w:r>
      <w:r w:rsidR="004D428A">
        <w:rPr>
          <w:rFonts w:ascii="Times New Roman" w:eastAsia="Calibri" w:hAnsi="Times New Roman" w:cs="Times New Roman"/>
          <w:szCs w:val="24"/>
          <w:lang w:eastAsia="en-US"/>
        </w:rPr>
        <w:t xml:space="preserve">i 3a </w:t>
      </w:r>
      <w:r w:rsidR="00F220BC" w:rsidRPr="00DC0D06">
        <w:rPr>
          <w:rFonts w:ascii="Times New Roman" w:eastAsia="Calibri" w:hAnsi="Times New Roman" w:cs="Times New Roman"/>
          <w:szCs w:val="24"/>
          <w:lang w:eastAsia="en-US"/>
        </w:rPr>
        <w:t>ustawy o pomocy społecznej</w:t>
      </w:r>
      <w:r w:rsidR="00276667" w:rsidRPr="00DC0D06">
        <w:rPr>
          <w:rFonts w:ascii="Times New Roman" w:eastAsia="Calibri" w:hAnsi="Times New Roman" w:cs="Times New Roman"/>
          <w:szCs w:val="24"/>
          <w:lang w:eastAsia="en-US"/>
        </w:rPr>
        <w:t>)</w:t>
      </w:r>
      <w:r w:rsidR="00F220BC" w:rsidRPr="00DC0D06">
        <w:rPr>
          <w:rFonts w:ascii="Times New Roman" w:eastAsia="Calibri" w:hAnsi="Times New Roman" w:cs="Times New Roman"/>
          <w:szCs w:val="24"/>
          <w:lang w:eastAsia="en-US"/>
        </w:rPr>
        <w:t>.</w:t>
      </w:r>
      <w:bookmarkStart w:id="10" w:name="highlightHit_1117"/>
      <w:bookmarkEnd w:id="10"/>
      <w:r w:rsidR="0053049F" w:rsidRPr="00DC0D06">
        <w:rPr>
          <w:rFonts w:eastAsia="Calibri"/>
          <w:szCs w:val="24"/>
          <w:lang w:eastAsia="en-US"/>
        </w:rPr>
        <w:t xml:space="preserve"> </w:t>
      </w:r>
      <w:bookmarkStart w:id="11" w:name="mip50186940"/>
      <w:bookmarkEnd w:id="11"/>
    </w:p>
    <w:p w14:paraId="39D35633" w14:textId="728F415D" w:rsidR="00506242" w:rsidRPr="001670E3" w:rsidRDefault="00506242" w:rsidP="00353E15">
      <w:pPr>
        <w:spacing w:line="360" w:lineRule="auto"/>
        <w:jc w:val="both"/>
        <w:rPr>
          <w:color w:val="000000" w:themeColor="text1"/>
          <w:sz w:val="24"/>
          <w:szCs w:val="24"/>
        </w:rPr>
      </w:pPr>
      <w:r w:rsidRPr="002317E2">
        <w:rPr>
          <w:sz w:val="24"/>
          <w:szCs w:val="24"/>
        </w:rPr>
        <w:t xml:space="preserve">Proponowane zmiany są odpowiedzią na postulaty pracowników socjalnych, którzy </w:t>
      </w:r>
      <w:r>
        <w:rPr>
          <w:sz w:val="24"/>
          <w:szCs w:val="24"/>
        </w:rPr>
        <w:t>realizują</w:t>
      </w:r>
      <w:r>
        <w:rPr>
          <w:color w:val="000000" w:themeColor="text1"/>
          <w:sz w:val="24"/>
          <w:szCs w:val="24"/>
        </w:rPr>
        <w:t xml:space="preserve"> </w:t>
      </w:r>
      <w:r w:rsidRPr="002317E2">
        <w:rPr>
          <w:color w:val="1B1B1B"/>
          <w:sz w:val="24"/>
          <w:szCs w:val="24"/>
        </w:rPr>
        <w:t>szereg odpowiedzialnych i wymagających zadań</w:t>
      </w:r>
      <w:r>
        <w:rPr>
          <w:color w:val="1B1B1B"/>
          <w:sz w:val="24"/>
          <w:szCs w:val="24"/>
        </w:rPr>
        <w:t xml:space="preserve">. </w:t>
      </w:r>
      <w:r w:rsidRPr="002317E2">
        <w:rPr>
          <w:color w:val="1B1B1B"/>
          <w:sz w:val="24"/>
          <w:szCs w:val="24"/>
        </w:rPr>
        <w:t xml:space="preserve">Trud pracy pracowników socjalnych mają minimalizować przysługujące im uprawnienia, w tym m.in. dodatkowy urlop. </w:t>
      </w:r>
      <w:r>
        <w:rPr>
          <w:color w:val="1B1B1B"/>
          <w:sz w:val="24"/>
          <w:szCs w:val="24"/>
        </w:rPr>
        <w:t xml:space="preserve">Przeciwdziałając negatywnym skutkom, zaproponowano </w:t>
      </w:r>
      <w:r w:rsidRPr="00734A24">
        <w:rPr>
          <w:rFonts w:eastAsia="Calibri"/>
          <w:sz w:val="24"/>
          <w:szCs w:val="24"/>
        </w:rPr>
        <w:t>poprawę warunków pracy pracowników socjalnych</w:t>
      </w:r>
      <w:r>
        <w:rPr>
          <w:rFonts w:eastAsia="Calibri"/>
          <w:sz w:val="24"/>
          <w:szCs w:val="24"/>
        </w:rPr>
        <w:t xml:space="preserve"> poprzez</w:t>
      </w:r>
      <w:r>
        <w:rPr>
          <w:color w:val="1B1B1B"/>
          <w:sz w:val="24"/>
          <w:szCs w:val="24"/>
        </w:rPr>
        <w:t xml:space="preserve"> </w:t>
      </w:r>
      <w:r w:rsidRPr="00734A24">
        <w:rPr>
          <w:rFonts w:eastAsia="Calibri"/>
          <w:sz w:val="24"/>
          <w:szCs w:val="24"/>
        </w:rPr>
        <w:t>skrócenie terminu, od którego uzależ</w:t>
      </w:r>
      <w:r>
        <w:rPr>
          <w:rFonts w:eastAsia="Calibri"/>
          <w:sz w:val="24"/>
          <w:szCs w:val="24"/>
        </w:rPr>
        <w:t xml:space="preserve">nione jest prawo do dodatkowego urlopu. </w:t>
      </w:r>
      <w:r w:rsidRPr="001430DC">
        <w:rPr>
          <w:color w:val="000000" w:themeColor="text1"/>
          <w:sz w:val="24"/>
          <w:szCs w:val="24"/>
        </w:rPr>
        <w:t>Uzasadnienie do pro</w:t>
      </w:r>
      <w:r>
        <w:rPr>
          <w:color w:val="000000" w:themeColor="text1"/>
          <w:sz w:val="24"/>
          <w:szCs w:val="24"/>
        </w:rPr>
        <w:t>jektowanej</w:t>
      </w:r>
      <w:r w:rsidRPr="001430DC">
        <w:rPr>
          <w:color w:val="000000" w:themeColor="text1"/>
          <w:sz w:val="24"/>
          <w:szCs w:val="24"/>
        </w:rPr>
        <w:t xml:space="preserve"> ustawy zostanie uzupełnione </w:t>
      </w:r>
      <w:r>
        <w:rPr>
          <w:color w:val="000000" w:themeColor="text1"/>
          <w:sz w:val="24"/>
          <w:szCs w:val="24"/>
        </w:rPr>
        <w:t xml:space="preserve">w powyższym zakresie. </w:t>
      </w:r>
      <w:r w:rsidRPr="001430DC">
        <w:rPr>
          <w:color w:val="000000" w:themeColor="text1"/>
          <w:sz w:val="24"/>
          <w:szCs w:val="24"/>
        </w:rPr>
        <w:t xml:space="preserve"> </w:t>
      </w:r>
    </w:p>
    <w:p w14:paraId="60042C94" w14:textId="7FA36544" w:rsidR="00506242" w:rsidRPr="00353E15" w:rsidRDefault="00506242" w:rsidP="0053049F">
      <w:pPr>
        <w:pStyle w:val="LITlitera"/>
        <w:ind w:left="0" w:firstLine="0"/>
        <w:rPr>
          <w:rFonts w:eastAsia="Calibri"/>
          <w:szCs w:val="24"/>
          <w:lang w:eastAsia="en-US"/>
        </w:rPr>
      </w:pPr>
    </w:p>
    <w:p w14:paraId="7D4BB6CB" w14:textId="0780B48E" w:rsidR="009B59C4" w:rsidRPr="00591D24" w:rsidRDefault="00F220BC" w:rsidP="0053049F">
      <w:pPr>
        <w:pStyle w:val="LITlitera"/>
        <w:ind w:left="0" w:firstLine="0"/>
      </w:pPr>
      <w:r>
        <w:t>J</w:t>
      </w:r>
      <w:r w:rsidR="00591D24">
        <w:t>ednocześnie dodano regulację, zgodnie z którą dodatek do wynagrodzenia pracownika socjalnego, o którym mowa w art. 121 ust. 3a ustawy o pomocy społecznej</w:t>
      </w:r>
      <w:r w:rsidR="00276667">
        <w:t>,</w:t>
      </w:r>
      <w:r w:rsidR="00591D24">
        <w:t xml:space="preserve"> </w:t>
      </w:r>
      <w:r w:rsidRPr="00890BBD">
        <w:t>nie jest uwzględniany przy obliczaniu wysokości wynagrodzenia pracownika zgodnie</w:t>
      </w:r>
      <w:r w:rsidR="00591D24">
        <w:t xml:space="preserve"> z art. 6 ust. 4 ustawy z dnia </w:t>
      </w:r>
      <w:r w:rsidRPr="00890BBD">
        <w:t xml:space="preserve">10 października 2002 r. o minimalnym wynagrodzeniu za pracę </w:t>
      </w:r>
      <w:r w:rsidR="00B47EBC">
        <w:br/>
      </w:r>
      <w:r w:rsidRPr="00890BBD">
        <w:t>(Dz. U. z 2018 r. poz. 2177</w:t>
      </w:r>
      <w:r w:rsidR="00B47EBC">
        <w:t xml:space="preserve"> oraz z 2019 r. poz. 1564</w:t>
      </w:r>
      <w:r w:rsidRPr="00890BBD">
        <w:t>).</w:t>
      </w:r>
    </w:p>
    <w:p w14:paraId="70131519" w14:textId="2EEC0E09" w:rsidR="007F1932" w:rsidRDefault="000A1C57" w:rsidP="007F1932">
      <w:pPr>
        <w:shd w:val="clear" w:color="auto" w:fill="FFFFFF"/>
        <w:spacing w:after="120" w:line="360" w:lineRule="auto"/>
        <w:jc w:val="both"/>
        <w:rPr>
          <w:sz w:val="24"/>
          <w:szCs w:val="24"/>
        </w:rPr>
      </w:pPr>
      <w:r>
        <w:rPr>
          <w:sz w:val="24"/>
          <w:szCs w:val="24"/>
        </w:rPr>
        <w:t xml:space="preserve">Projekt modyfikuje również wymagania dotyczące wykształcenia osób chcących ubiegać się </w:t>
      </w:r>
      <w:r w:rsidR="00353E15">
        <w:rPr>
          <w:sz w:val="24"/>
          <w:szCs w:val="24"/>
        </w:rPr>
        <w:br/>
      </w:r>
      <w:r>
        <w:rPr>
          <w:sz w:val="24"/>
          <w:szCs w:val="24"/>
        </w:rPr>
        <w:t>o certyfikat superwizora pracy socjalnej (zarówno osób chcących przystąpić do szkolenia, jak i temporalnie – osób mogących podchodzić bezpośrednio do egzaminu bez spełn</w:t>
      </w:r>
      <w:r w:rsidR="007F1932">
        <w:rPr>
          <w:sz w:val="24"/>
          <w:szCs w:val="24"/>
        </w:rPr>
        <w:t>ienia wymogu odbycia szkolenia).</w:t>
      </w:r>
    </w:p>
    <w:p w14:paraId="100DD6D1" w14:textId="3D3E074B" w:rsidR="007F1932" w:rsidRPr="00A05CE9" w:rsidRDefault="007F1932" w:rsidP="007F1932">
      <w:pPr>
        <w:shd w:val="clear" w:color="auto" w:fill="FFFFFF"/>
        <w:spacing w:line="360" w:lineRule="auto"/>
        <w:jc w:val="both"/>
        <w:rPr>
          <w:color w:val="000000" w:themeColor="text1"/>
          <w:sz w:val="24"/>
          <w:szCs w:val="24"/>
        </w:rPr>
      </w:pPr>
      <w:r>
        <w:rPr>
          <w:color w:val="000000" w:themeColor="text1"/>
          <w:sz w:val="24"/>
          <w:szCs w:val="24"/>
        </w:rPr>
        <w:t>Zwiększenie liczby superwizorów pracy socjalnej jest od wielu lat oczekiwane przez środowisko pracowników socjalnych. Wynika to z faktu bardzo dużego zapotrzebowania na indywidualne oraz grupowe konsultacje specjalistyczne</w:t>
      </w:r>
      <w:r w:rsidR="00276667">
        <w:rPr>
          <w:color w:val="000000" w:themeColor="text1"/>
          <w:sz w:val="24"/>
          <w:szCs w:val="24"/>
        </w:rPr>
        <w:t>,</w:t>
      </w:r>
      <w:r>
        <w:rPr>
          <w:color w:val="000000" w:themeColor="text1"/>
          <w:sz w:val="24"/>
          <w:szCs w:val="24"/>
        </w:rPr>
        <w:t xml:space="preserve"> jak i poradnictwo </w:t>
      </w:r>
      <w:proofErr w:type="spellStart"/>
      <w:r>
        <w:rPr>
          <w:color w:val="000000" w:themeColor="text1"/>
          <w:sz w:val="24"/>
          <w:szCs w:val="24"/>
        </w:rPr>
        <w:t>superwizyjne</w:t>
      </w:r>
      <w:proofErr w:type="spellEnd"/>
      <w:r w:rsidR="00276667">
        <w:rPr>
          <w:color w:val="000000" w:themeColor="text1"/>
          <w:sz w:val="24"/>
          <w:szCs w:val="24"/>
        </w:rPr>
        <w:t>,</w:t>
      </w:r>
      <w:r>
        <w:rPr>
          <w:color w:val="000000" w:themeColor="text1"/>
          <w:sz w:val="24"/>
          <w:szCs w:val="24"/>
        </w:rPr>
        <w:t xml:space="preserve"> pomocne we wzmacnianiu kompetencji zawodowych oraz poszukiwaniu różnych efektywnych sposobów rozwiązywania problemów klientów w sytuacjach szczególnie trudnych. </w:t>
      </w:r>
    </w:p>
    <w:p w14:paraId="77EDEDB9" w14:textId="5149978B" w:rsidR="000A1C57" w:rsidRDefault="000A1C57" w:rsidP="007F1932">
      <w:pPr>
        <w:shd w:val="clear" w:color="auto" w:fill="FFFFFF"/>
        <w:spacing w:line="360" w:lineRule="auto"/>
        <w:jc w:val="both"/>
        <w:rPr>
          <w:color w:val="000000" w:themeColor="text1"/>
          <w:sz w:val="24"/>
          <w:szCs w:val="24"/>
        </w:rPr>
      </w:pPr>
      <w:r w:rsidRPr="009107EA">
        <w:rPr>
          <w:color w:val="000000" w:themeColor="text1"/>
          <w:sz w:val="24"/>
          <w:szCs w:val="24"/>
        </w:rPr>
        <w:t>Proponowan</w:t>
      </w:r>
      <w:r>
        <w:rPr>
          <w:color w:val="000000" w:themeColor="text1"/>
          <w:sz w:val="24"/>
          <w:szCs w:val="24"/>
        </w:rPr>
        <w:t>e</w:t>
      </w:r>
      <w:r w:rsidRPr="009107EA">
        <w:rPr>
          <w:color w:val="000000" w:themeColor="text1"/>
          <w:sz w:val="24"/>
          <w:szCs w:val="24"/>
        </w:rPr>
        <w:t xml:space="preserve"> </w:t>
      </w:r>
      <w:r w:rsidR="00E769E8">
        <w:rPr>
          <w:color w:val="000000" w:themeColor="text1"/>
          <w:sz w:val="24"/>
          <w:szCs w:val="24"/>
        </w:rPr>
        <w:t xml:space="preserve">zmiany w </w:t>
      </w:r>
      <w:r>
        <w:rPr>
          <w:color w:val="000000" w:themeColor="text1"/>
          <w:sz w:val="24"/>
          <w:szCs w:val="24"/>
        </w:rPr>
        <w:t>art. 121a ust. 5 ustawy o pomocy społecznej spowodują ponadto</w:t>
      </w:r>
      <w:r w:rsidRPr="009107EA">
        <w:rPr>
          <w:color w:val="000000" w:themeColor="text1"/>
          <w:sz w:val="24"/>
          <w:szCs w:val="24"/>
        </w:rPr>
        <w:t xml:space="preserve"> zwiększenie liczby osób posiadających odpowiedni poziom wykształcenia i przygotowania zawodowego, które po wejściu przepisu będą mogły przystąpić do szkoleń na superwizora pracy socjalnej i poddać się egzaminowi sprawdzającemu</w:t>
      </w:r>
      <w:r w:rsidR="00276667">
        <w:rPr>
          <w:color w:val="000000" w:themeColor="text1"/>
          <w:sz w:val="24"/>
          <w:szCs w:val="24"/>
        </w:rPr>
        <w:t>,</w:t>
      </w:r>
      <w:r>
        <w:rPr>
          <w:color w:val="000000" w:themeColor="text1"/>
          <w:sz w:val="24"/>
          <w:szCs w:val="24"/>
        </w:rPr>
        <w:t xml:space="preserve"> </w:t>
      </w:r>
      <w:r w:rsidRPr="009107EA">
        <w:rPr>
          <w:color w:val="000000" w:themeColor="text1"/>
          <w:sz w:val="24"/>
          <w:szCs w:val="24"/>
        </w:rPr>
        <w:t>umożliwiającemu</w:t>
      </w:r>
      <w:r>
        <w:rPr>
          <w:color w:val="000000" w:themeColor="text1"/>
          <w:sz w:val="24"/>
          <w:szCs w:val="24"/>
        </w:rPr>
        <w:t xml:space="preserve"> </w:t>
      </w:r>
      <w:r w:rsidRPr="009107EA">
        <w:rPr>
          <w:color w:val="000000" w:themeColor="text1"/>
          <w:sz w:val="24"/>
          <w:szCs w:val="24"/>
        </w:rPr>
        <w:t xml:space="preserve"> uzyskanie certyfikatu superwizora pracy socjalnej. Będą to osoby posiadające kwalifikacje </w:t>
      </w:r>
      <w:r w:rsidR="00353E15">
        <w:rPr>
          <w:color w:val="000000" w:themeColor="text1"/>
          <w:sz w:val="24"/>
          <w:szCs w:val="24"/>
        </w:rPr>
        <w:br/>
      </w:r>
      <w:r w:rsidRPr="009107EA">
        <w:rPr>
          <w:color w:val="000000" w:themeColor="text1"/>
          <w:sz w:val="24"/>
          <w:szCs w:val="24"/>
        </w:rPr>
        <w:t>do wykonywania zawodu pracownika socjalnego na podstawie przepisów ustawy o pomocy społec</w:t>
      </w:r>
      <w:r w:rsidR="007F1932">
        <w:rPr>
          <w:color w:val="000000" w:themeColor="text1"/>
          <w:sz w:val="24"/>
          <w:szCs w:val="24"/>
        </w:rPr>
        <w:t xml:space="preserve">znej, posiadające jednocześnie </w:t>
      </w:r>
      <w:r w:rsidRPr="009107EA">
        <w:rPr>
          <w:color w:val="000000" w:themeColor="text1"/>
          <w:sz w:val="24"/>
          <w:szCs w:val="24"/>
        </w:rPr>
        <w:t xml:space="preserve">wykształcenie magisterskie na kierunku </w:t>
      </w:r>
      <w:r w:rsidR="007F1932">
        <w:rPr>
          <w:color w:val="000000" w:themeColor="text1"/>
          <w:sz w:val="24"/>
          <w:szCs w:val="24"/>
        </w:rPr>
        <w:t xml:space="preserve">lub w zakresie: </w:t>
      </w:r>
      <w:r w:rsidRPr="009107EA">
        <w:rPr>
          <w:color w:val="000000" w:themeColor="text1"/>
          <w:sz w:val="24"/>
          <w:szCs w:val="24"/>
        </w:rPr>
        <w:t xml:space="preserve">praca socjalna lub na jednym z kierunków pokrewnych: pedagogika, pedagogika specjalna, politologia, politologia i nauki społeczne, polityka społeczna, praca socjalna, psychologia, </w:t>
      </w:r>
      <w:r w:rsidRPr="009107EA">
        <w:rPr>
          <w:color w:val="000000" w:themeColor="text1"/>
          <w:sz w:val="24"/>
          <w:szCs w:val="24"/>
        </w:rPr>
        <w:lastRenderedPageBreak/>
        <w:t>socjologia, nauki o rodzinie. Jednocześnie będą to osoby spełniające pozostałe warunki umożliwiające dotychczas przystąpienie do szkolenia dla superwizorów pracy socjalnej.</w:t>
      </w:r>
    </w:p>
    <w:p w14:paraId="443D553A" w14:textId="5539D239" w:rsidR="005D37B5" w:rsidRDefault="000A1C57" w:rsidP="00A50BD3">
      <w:pPr>
        <w:spacing w:after="120" w:line="360" w:lineRule="auto"/>
        <w:jc w:val="both"/>
        <w:rPr>
          <w:sz w:val="24"/>
          <w:szCs w:val="24"/>
        </w:rPr>
      </w:pPr>
      <w:r>
        <w:rPr>
          <w:sz w:val="24"/>
          <w:szCs w:val="24"/>
        </w:rPr>
        <w:t xml:space="preserve">W art. 1 pkt </w:t>
      </w:r>
      <w:r w:rsidR="00A50BD3">
        <w:rPr>
          <w:sz w:val="24"/>
          <w:szCs w:val="24"/>
        </w:rPr>
        <w:t>3</w:t>
      </w:r>
      <w:r w:rsidR="00355289">
        <w:rPr>
          <w:sz w:val="24"/>
          <w:szCs w:val="24"/>
        </w:rPr>
        <w:t>2</w:t>
      </w:r>
      <w:r>
        <w:rPr>
          <w:sz w:val="24"/>
          <w:szCs w:val="24"/>
        </w:rPr>
        <w:t xml:space="preserve"> projektu ustawy</w:t>
      </w:r>
      <w:r w:rsidR="00276667">
        <w:rPr>
          <w:sz w:val="24"/>
          <w:szCs w:val="24"/>
        </w:rPr>
        <w:t xml:space="preserve"> </w:t>
      </w:r>
      <w:r w:rsidRPr="009B0812">
        <w:rPr>
          <w:sz w:val="24"/>
          <w:szCs w:val="24"/>
        </w:rPr>
        <w:t>wprowadz</w:t>
      </w:r>
      <w:r>
        <w:rPr>
          <w:sz w:val="24"/>
          <w:szCs w:val="24"/>
        </w:rPr>
        <w:t xml:space="preserve">ono art. 121b ustawy o pomocy społecznej </w:t>
      </w:r>
      <w:r w:rsidRPr="009B0812">
        <w:rPr>
          <w:sz w:val="24"/>
          <w:szCs w:val="24"/>
        </w:rPr>
        <w:t>szczegó</w:t>
      </w:r>
      <w:r>
        <w:rPr>
          <w:sz w:val="24"/>
          <w:szCs w:val="24"/>
        </w:rPr>
        <w:t>ł</w:t>
      </w:r>
      <w:r w:rsidRPr="009B0812">
        <w:rPr>
          <w:sz w:val="24"/>
          <w:szCs w:val="24"/>
        </w:rPr>
        <w:t>owo reguluj</w:t>
      </w:r>
      <w:r>
        <w:rPr>
          <w:sz w:val="24"/>
          <w:szCs w:val="24"/>
        </w:rPr>
        <w:t>ący</w:t>
      </w:r>
      <w:r w:rsidRPr="009B0812">
        <w:rPr>
          <w:sz w:val="24"/>
          <w:szCs w:val="24"/>
        </w:rPr>
        <w:t xml:space="preserve"> system awansu zawodowego pracowników socjalnych, który będzie obligatoryjny</w:t>
      </w:r>
      <w:r>
        <w:rPr>
          <w:sz w:val="24"/>
          <w:szCs w:val="24"/>
        </w:rPr>
        <w:t xml:space="preserve"> (przy spełnieniu odpowiednich wymogów dotyczących wykształcenia i stażu pracy)</w:t>
      </w:r>
      <w:r w:rsidRPr="009B0812">
        <w:rPr>
          <w:sz w:val="24"/>
          <w:szCs w:val="24"/>
        </w:rPr>
        <w:t xml:space="preserve"> w przypadku uzyskania dwóch następujących po sobie ocen, dokonywanych raz na dwa lata przez bezpośredniego</w:t>
      </w:r>
      <w:r w:rsidRPr="00925B41">
        <w:rPr>
          <w:sz w:val="24"/>
          <w:szCs w:val="24"/>
        </w:rPr>
        <w:t xml:space="preserve"> przełożonego.</w:t>
      </w:r>
    </w:p>
    <w:p w14:paraId="3E79EAFF" w14:textId="674041C1" w:rsidR="00CC31BA" w:rsidRDefault="00CC31BA" w:rsidP="0053049F">
      <w:pPr>
        <w:spacing w:after="120" w:line="360" w:lineRule="auto"/>
        <w:jc w:val="both"/>
        <w:rPr>
          <w:rFonts w:eastAsiaTheme="minorHAnsi"/>
          <w:sz w:val="24"/>
          <w:szCs w:val="24"/>
          <w:lang w:eastAsia="en-US"/>
        </w:rPr>
      </w:pPr>
      <w:r>
        <w:rPr>
          <w:sz w:val="24"/>
          <w:szCs w:val="24"/>
        </w:rPr>
        <w:t>Zmiany proponowane w</w:t>
      </w:r>
      <w:r w:rsidR="00CB2328">
        <w:rPr>
          <w:sz w:val="24"/>
          <w:szCs w:val="24"/>
        </w:rPr>
        <w:t xml:space="preserve"> art. 1 w pkt 3</w:t>
      </w:r>
      <w:r w:rsidR="00355289">
        <w:rPr>
          <w:sz w:val="24"/>
          <w:szCs w:val="24"/>
        </w:rPr>
        <w:t>3</w:t>
      </w:r>
      <w:r w:rsidR="00CB2328">
        <w:rPr>
          <w:sz w:val="24"/>
          <w:szCs w:val="24"/>
        </w:rPr>
        <w:t xml:space="preserve"> </w:t>
      </w:r>
      <w:r w:rsidR="00E769E8">
        <w:rPr>
          <w:sz w:val="24"/>
          <w:szCs w:val="24"/>
        </w:rPr>
        <w:t xml:space="preserve">projektu </w:t>
      </w:r>
      <w:r w:rsidR="00CB2328">
        <w:rPr>
          <w:sz w:val="24"/>
          <w:szCs w:val="24"/>
        </w:rPr>
        <w:t>ustawy</w:t>
      </w:r>
      <w:r w:rsidR="000274FF">
        <w:rPr>
          <w:sz w:val="24"/>
          <w:szCs w:val="24"/>
        </w:rPr>
        <w:t xml:space="preserve"> o pomocy społecznej</w:t>
      </w:r>
      <w:r w:rsidR="00CB2328">
        <w:rPr>
          <w:sz w:val="24"/>
          <w:szCs w:val="24"/>
        </w:rPr>
        <w:t xml:space="preserve"> </w:t>
      </w:r>
      <w:r>
        <w:rPr>
          <w:rFonts w:eastAsiaTheme="minorHAnsi"/>
          <w:sz w:val="24"/>
          <w:szCs w:val="24"/>
          <w:lang w:eastAsia="en-US"/>
        </w:rPr>
        <w:t xml:space="preserve">mają </w:t>
      </w:r>
      <w:r w:rsidRPr="00CC31BA">
        <w:rPr>
          <w:rFonts w:eastAsiaTheme="minorHAnsi"/>
          <w:sz w:val="24"/>
          <w:szCs w:val="24"/>
          <w:lang w:eastAsia="en-US"/>
        </w:rPr>
        <w:t>na celu podwyższenie dotychczasowych kar przewidzianych za prowadzenie nielegalnej placówki</w:t>
      </w:r>
      <w:r>
        <w:rPr>
          <w:rFonts w:eastAsiaTheme="minorHAnsi"/>
          <w:sz w:val="24"/>
          <w:szCs w:val="24"/>
          <w:lang w:eastAsia="en-US"/>
        </w:rPr>
        <w:t xml:space="preserve"> zapewniającej całodobową opiekę osobom niepełnosprawnym, przewlekle chorym lub osobom w podeszłym wieku. </w:t>
      </w:r>
    </w:p>
    <w:p w14:paraId="0995E4BC" w14:textId="14675D2D" w:rsidR="00CC31BA" w:rsidRDefault="00CC31BA" w:rsidP="0053049F">
      <w:pPr>
        <w:spacing w:line="360" w:lineRule="auto"/>
        <w:jc w:val="both"/>
        <w:rPr>
          <w:rFonts w:eastAsiaTheme="minorHAnsi"/>
          <w:sz w:val="24"/>
          <w:szCs w:val="24"/>
          <w:lang w:eastAsia="en-US"/>
        </w:rPr>
      </w:pPr>
      <w:r>
        <w:rPr>
          <w:rFonts w:eastAsiaTheme="minorHAnsi"/>
          <w:sz w:val="24"/>
          <w:szCs w:val="24"/>
          <w:lang w:eastAsia="en-US"/>
        </w:rPr>
        <w:t>W pkt 3</w:t>
      </w:r>
      <w:r w:rsidR="00355289">
        <w:rPr>
          <w:rFonts w:eastAsiaTheme="minorHAnsi"/>
          <w:sz w:val="24"/>
          <w:szCs w:val="24"/>
          <w:lang w:eastAsia="en-US"/>
        </w:rPr>
        <w:t>3</w:t>
      </w:r>
      <w:r>
        <w:rPr>
          <w:rFonts w:eastAsiaTheme="minorHAnsi"/>
          <w:sz w:val="24"/>
          <w:szCs w:val="24"/>
          <w:lang w:eastAsia="en-US"/>
        </w:rPr>
        <w:t xml:space="preserve"> w lit. a </w:t>
      </w:r>
      <w:r w:rsidR="00B47EBC">
        <w:rPr>
          <w:rFonts w:eastAsiaTheme="minorHAnsi"/>
          <w:sz w:val="24"/>
          <w:szCs w:val="24"/>
          <w:lang w:eastAsia="en-US"/>
        </w:rPr>
        <w:t xml:space="preserve">projektu </w:t>
      </w:r>
      <w:r>
        <w:rPr>
          <w:rFonts w:eastAsiaTheme="minorHAnsi"/>
          <w:sz w:val="24"/>
          <w:szCs w:val="24"/>
          <w:lang w:eastAsia="en-US"/>
        </w:rPr>
        <w:t>ustawy proponuje się zmianę przepisu art. 130 ust. 1 ustawy o pomocy społecznej, polegającą na zwiększeniu kary pieniężnej za nierea</w:t>
      </w:r>
      <w:r w:rsidR="00EB4618">
        <w:rPr>
          <w:rFonts w:eastAsiaTheme="minorHAnsi"/>
          <w:sz w:val="24"/>
          <w:szCs w:val="24"/>
          <w:lang w:eastAsia="en-US"/>
        </w:rPr>
        <w:t xml:space="preserve">lizowanie zaleceń pokontrolnych, tj. wysokość „od 200 do 600 zł” zwiększyć do wysokości „od 500 do 12 000 zł.” </w:t>
      </w:r>
    </w:p>
    <w:p w14:paraId="11EFAE63" w14:textId="0B0186A6" w:rsidR="006E48E1" w:rsidRPr="00353E15" w:rsidRDefault="007D5C85" w:rsidP="0053049F">
      <w:pPr>
        <w:spacing w:line="360" w:lineRule="auto"/>
        <w:jc w:val="both"/>
        <w:rPr>
          <w:color w:val="000000" w:themeColor="text1"/>
          <w:szCs w:val="24"/>
        </w:rPr>
      </w:pPr>
      <w:r>
        <w:rPr>
          <w:rFonts w:eastAsiaTheme="minorHAnsi"/>
          <w:sz w:val="24"/>
          <w:szCs w:val="24"/>
          <w:lang w:eastAsia="en-US"/>
        </w:rPr>
        <w:t xml:space="preserve">W </w:t>
      </w:r>
      <w:r w:rsidR="00C53890">
        <w:rPr>
          <w:rFonts w:eastAsiaTheme="minorHAnsi"/>
          <w:sz w:val="24"/>
          <w:szCs w:val="24"/>
          <w:lang w:eastAsia="en-US"/>
        </w:rPr>
        <w:t>pkt</w:t>
      </w:r>
      <w:r>
        <w:rPr>
          <w:rFonts w:eastAsiaTheme="minorHAnsi"/>
          <w:sz w:val="24"/>
          <w:szCs w:val="24"/>
          <w:lang w:eastAsia="en-US"/>
        </w:rPr>
        <w:t xml:space="preserve"> 3</w:t>
      </w:r>
      <w:r w:rsidR="00355289">
        <w:rPr>
          <w:rFonts w:eastAsiaTheme="minorHAnsi"/>
          <w:sz w:val="24"/>
          <w:szCs w:val="24"/>
          <w:lang w:eastAsia="en-US"/>
        </w:rPr>
        <w:t>3</w:t>
      </w:r>
      <w:r>
        <w:rPr>
          <w:rFonts w:eastAsiaTheme="minorHAnsi"/>
          <w:sz w:val="24"/>
          <w:szCs w:val="24"/>
          <w:lang w:eastAsia="en-US"/>
        </w:rPr>
        <w:t xml:space="preserve"> </w:t>
      </w:r>
      <w:r w:rsidR="00C53890">
        <w:rPr>
          <w:rFonts w:eastAsiaTheme="minorHAnsi"/>
          <w:sz w:val="24"/>
          <w:szCs w:val="24"/>
          <w:lang w:eastAsia="en-US"/>
        </w:rPr>
        <w:t xml:space="preserve">w </w:t>
      </w:r>
      <w:r>
        <w:rPr>
          <w:rFonts w:eastAsiaTheme="minorHAnsi"/>
          <w:sz w:val="24"/>
          <w:szCs w:val="24"/>
          <w:lang w:eastAsia="en-US"/>
        </w:rPr>
        <w:t>lit. b</w:t>
      </w:r>
      <w:r w:rsidR="0053049F">
        <w:rPr>
          <w:rFonts w:eastAsiaTheme="minorHAnsi"/>
          <w:sz w:val="24"/>
          <w:szCs w:val="24"/>
          <w:lang w:eastAsia="en-US"/>
        </w:rPr>
        <w:t xml:space="preserve"> projektu ustawy </w:t>
      </w:r>
      <w:r>
        <w:rPr>
          <w:rFonts w:eastAsiaTheme="minorHAnsi"/>
          <w:sz w:val="24"/>
          <w:szCs w:val="24"/>
          <w:lang w:eastAsia="en-US"/>
        </w:rPr>
        <w:t xml:space="preserve">zwiększono kary pieniężne za prowadzenie nielegalnej placówki. </w:t>
      </w:r>
      <w:r w:rsidRPr="007D5C85">
        <w:rPr>
          <w:sz w:val="24"/>
          <w:szCs w:val="24"/>
        </w:rPr>
        <w:t xml:space="preserve">Zgodnie z </w:t>
      </w:r>
      <w:r>
        <w:rPr>
          <w:sz w:val="24"/>
          <w:szCs w:val="24"/>
        </w:rPr>
        <w:t xml:space="preserve">obowiązującym </w:t>
      </w:r>
      <w:r w:rsidRPr="007D5C85">
        <w:rPr>
          <w:sz w:val="24"/>
          <w:szCs w:val="24"/>
        </w:rPr>
        <w:t xml:space="preserve">art. 130 ust. </w:t>
      </w:r>
      <w:r>
        <w:rPr>
          <w:sz w:val="24"/>
          <w:szCs w:val="24"/>
        </w:rPr>
        <w:t xml:space="preserve">2 pkt 1 i 2 </w:t>
      </w:r>
      <w:r w:rsidRPr="007D5C85">
        <w:rPr>
          <w:sz w:val="24"/>
          <w:szCs w:val="24"/>
        </w:rPr>
        <w:t xml:space="preserve"> ustawy o pomocy społecznej, kto bez zezwolenia prowadzi placówkę zapewniająca całodobową opiekę osobom w podeszłym wieku, przewlekle chorym lub niepełnosprawnym, w której przebywa </w:t>
      </w:r>
      <w:r>
        <w:rPr>
          <w:sz w:val="24"/>
          <w:szCs w:val="24"/>
        </w:rPr>
        <w:t xml:space="preserve">nie </w:t>
      </w:r>
      <w:r w:rsidRPr="007D5C85">
        <w:rPr>
          <w:sz w:val="24"/>
          <w:szCs w:val="24"/>
        </w:rPr>
        <w:t>więcej niż 10 osób – podleg</w:t>
      </w:r>
      <w:r>
        <w:rPr>
          <w:sz w:val="24"/>
          <w:szCs w:val="24"/>
        </w:rPr>
        <w:t>a karze pieniężnej w wysokości 1</w:t>
      </w:r>
      <w:r w:rsidRPr="007D5C85">
        <w:rPr>
          <w:sz w:val="24"/>
          <w:szCs w:val="24"/>
        </w:rPr>
        <w:t>0</w:t>
      </w:r>
      <w:r w:rsidR="00276667">
        <w:rPr>
          <w:sz w:val="24"/>
          <w:szCs w:val="24"/>
        </w:rPr>
        <w:t xml:space="preserve"> </w:t>
      </w:r>
      <w:r w:rsidRPr="007D5C85">
        <w:rPr>
          <w:sz w:val="24"/>
          <w:szCs w:val="24"/>
        </w:rPr>
        <w:t>000 zł.</w:t>
      </w:r>
      <w:r>
        <w:rPr>
          <w:sz w:val="24"/>
          <w:szCs w:val="24"/>
        </w:rPr>
        <w:t xml:space="preserve">, natomiast jeżeli w placówce przebywa </w:t>
      </w:r>
      <w:r w:rsidRPr="007D5C85">
        <w:rPr>
          <w:sz w:val="24"/>
          <w:szCs w:val="24"/>
        </w:rPr>
        <w:t xml:space="preserve">więcej niż 10 osób </w:t>
      </w:r>
      <w:r w:rsidRPr="0053049F">
        <w:rPr>
          <w:sz w:val="24"/>
          <w:szCs w:val="24"/>
        </w:rPr>
        <w:t>–</w:t>
      </w:r>
      <w:r w:rsidR="006E48E1" w:rsidRPr="0053049F">
        <w:rPr>
          <w:sz w:val="24"/>
          <w:szCs w:val="24"/>
        </w:rPr>
        <w:t xml:space="preserve"> </w:t>
      </w:r>
      <w:r w:rsidRPr="0053049F">
        <w:rPr>
          <w:sz w:val="24"/>
          <w:szCs w:val="24"/>
        </w:rPr>
        <w:t>kara pieniężna wynosi 20</w:t>
      </w:r>
      <w:r w:rsidR="00276667">
        <w:rPr>
          <w:sz w:val="24"/>
          <w:szCs w:val="24"/>
        </w:rPr>
        <w:t xml:space="preserve"> </w:t>
      </w:r>
      <w:r w:rsidRPr="0053049F">
        <w:rPr>
          <w:sz w:val="24"/>
          <w:szCs w:val="24"/>
        </w:rPr>
        <w:t xml:space="preserve">000 zł. Projektowane przepisy </w:t>
      </w:r>
      <w:r w:rsidR="006E48E1" w:rsidRPr="0053049F">
        <w:rPr>
          <w:sz w:val="24"/>
          <w:szCs w:val="24"/>
        </w:rPr>
        <w:t xml:space="preserve">przewidują różne wysokości kar w zależności od ilości osób przebywających w nielegalnej placówce, tj. </w:t>
      </w:r>
      <w:r w:rsidR="00353E15">
        <w:rPr>
          <w:sz w:val="24"/>
          <w:szCs w:val="24"/>
        </w:rPr>
        <w:br/>
      </w:r>
      <w:r w:rsidR="006E48E1" w:rsidRPr="0053049F">
        <w:rPr>
          <w:sz w:val="24"/>
          <w:szCs w:val="24"/>
        </w:rPr>
        <w:t>w przypadku gdy w danej placówce przebywa</w:t>
      </w:r>
      <w:r w:rsidR="00587C59" w:rsidRPr="0053049F">
        <w:rPr>
          <w:sz w:val="24"/>
          <w:szCs w:val="24"/>
        </w:rPr>
        <w:t xml:space="preserve"> </w:t>
      </w:r>
      <w:r w:rsidR="006E48E1" w:rsidRPr="0053049F">
        <w:rPr>
          <w:sz w:val="24"/>
          <w:szCs w:val="24"/>
        </w:rPr>
        <w:t>od 1 do 10 osób – kara wyniesie 10 000 zł</w:t>
      </w:r>
      <w:r w:rsidR="00587C59" w:rsidRPr="0053049F">
        <w:rPr>
          <w:sz w:val="24"/>
          <w:szCs w:val="24"/>
        </w:rPr>
        <w:t xml:space="preserve">; </w:t>
      </w:r>
      <w:r w:rsidR="006E48E1" w:rsidRPr="0053049F">
        <w:rPr>
          <w:sz w:val="24"/>
          <w:szCs w:val="24"/>
        </w:rPr>
        <w:t xml:space="preserve">od 11 do 30 osób – </w:t>
      </w:r>
      <w:r w:rsidR="00587C59" w:rsidRPr="00353E15">
        <w:rPr>
          <w:color w:val="000000" w:themeColor="text1"/>
          <w:sz w:val="24"/>
          <w:szCs w:val="24"/>
        </w:rPr>
        <w:t xml:space="preserve">20 000 zł, a powyżej </w:t>
      </w:r>
      <w:r w:rsidR="006E48E1" w:rsidRPr="00353E15">
        <w:rPr>
          <w:color w:val="000000" w:themeColor="text1"/>
          <w:sz w:val="24"/>
          <w:szCs w:val="24"/>
        </w:rPr>
        <w:t>30 osób –</w:t>
      </w:r>
      <w:r w:rsidR="00587C59" w:rsidRPr="00353E15">
        <w:rPr>
          <w:color w:val="000000" w:themeColor="text1"/>
          <w:sz w:val="24"/>
          <w:szCs w:val="24"/>
        </w:rPr>
        <w:t xml:space="preserve"> </w:t>
      </w:r>
      <w:r w:rsidR="006E48E1" w:rsidRPr="00353E15">
        <w:rPr>
          <w:color w:val="000000" w:themeColor="text1"/>
          <w:sz w:val="24"/>
          <w:szCs w:val="24"/>
        </w:rPr>
        <w:t>3</w:t>
      </w:r>
      <w:r w:rsidR="00587C59" w:rsidRPr="00353E15">
        <w:rPr>
          <w:color w:val="000000" w:themeColor="text1"/>
          <w:sz w:val="24"/>
          <w:szCs w:val="24"/>
        </w:rPr>
        <w:t>0 000 zł.</w:t>
      </w:r>
      <w:bookmarkStart w:id="12" w:name="mip50187026"/>
      <w:bookmarkStart w:id="13" w:name="mip50187027"/>
      <w:bookmarkEnd w:id="12"/>
      <w:bookmarkEnd w:id="13"/>
    </w:p>
    <w:p w14:paraId="40A607C9" w14:textId="54974753" w:rsidR="005D37B5" w:rsidRPr="00353E15" w:rsidRDefault="007D5C85" w:rsidP="00353E15">
      <w:pPr>
        <w:spacing w:after="120" w:line="360" w:lineRule="auto"/>
        <w:jc w:val="both"/>
        <w:rPr>
          <w:rFonts w:eastAsiaTheme="minorHAnsi"/>
          <w:color w:val="000000" w:themeColor="text1"/>
          <w:szCs w:val="24"/>
          <w:lang w:eastAsia="en-US"/>
        </w:rPr>
      </w:pPr>
      <w:r w:rsidRPr="00353E15">
        <w:rPr>
          <w:rFonts w:eastAsiaTheme="minorHAnsi"/>
          <w:color w:val="000000" w:themeColor="text1"/>
          <w:sz w:val="24"/>
          <w:szCs w:val="24"/>
          <w:lang w:eastAsia="en-US"/>
        </w:rPr>
        <w:t xml:space="preserve">W </w:t>
      </w:r>
      <w:r w:rsidR="00C53890" w:rsidRPr="00353E15">
        <w:rPr>
          <w:rFonts w:eastAsiaTheme="minorHAnsi"/>
          <w:color w:val="000000" w:themeColor="text1"/>
          <w:sz w:val="24"/>
          <w:szCs w:val="24"/>
          <w:lang w:eastAsia="en-US"/>
        </w:rPr>
        <w:t>pkt</w:t>
      </w:r>
      <w:r w:rsidRPr="00353E15">
        <w:rPr>
          <w:rFonts w:eastAsiaTheme="minorHAnsi"/>
          <w:color w:val="000000" w:themeColor="text1"/>
          <w:sz w:val="24"/>
          <w:szCs w:val="24"/>
          <w:lang w:eastAsia="en-US"/>
        </w:rPr>
        <w:t xml:space="preserve"> 3</w:t>
      </w:r>
      <w:r w:rsidR="00355289" w:rsidRPr="00353E15">
        <w:rPr>
          <w:rFonts w:eastAsiaTheme="minorHAnsi"/>
          <w:color w:val="000000" w:themeColor="text1"/>
          <w:sz w:val="24"/>
          <w:szCs w:val="24"/>
          <w:lang w:eastAsia="en-US"/>
        </w:rPr>
        <w:t>3</w:t>
      </w:r>
      <w:r w:rsidRPr="00353E15">
        <w:rPr>
          <w:rFonts w:eastAsiaTheme="minorHAnsi"/>
          <w:color w:val="000000" w:themeColor="text1"/>
          <w:sz w:val="24"/>
          <w:szCs w:val="24"/>
          <w:lang w:eastAsia="en-US"/>
        </w:rPr>
        <w:t xml:space="preserve"> w lit c</w:t>
      </w:r>
      <w:r w:rsidR="00D90B65" w:rsidRPr="00353E15">
        <w:rPr>
          <w:rFonts w:eastAsiaTheme="minorHAnsi"/>
          <w:color w:val="000000" w:themeColor="text1"/>
          <w:sz w:val="24"/>
          <w:szCs w:val="24"/>
          <w:lang w:eastAsia="en-US"/>
        </w:rPr>
        <w:t xml:space="preserve"> i d </w:t>
      </w:r>
      <w:r w:rsidR="0053049F" w:rsidRPr="00353E15">
        <w:rPr>
          <w:rFonts w:eastAsiaTheme="minorHAnsi"/>
          <w:color w:val="000000" w:themeColor="text1"/>
          <w:sz w:val="24"/>
          <w:szCs w:val="24"/>
          <w:lang w:eastAsia="en-US"/>
        </w:rPr>
        <w:t xml:space="preserve">projektu ustawy </w:t>
      </w:r>
      <w:r w:rsidR="00D90B65" w:rsidRPr="00353E15">
        <w:rPr>
          <w:rFonts w:eastAsiaTheme="minorHAnsi"/>
          <w:color w:val="000000" w:themeColor="text1"/>
          <w:sz w:val="24"/>
          <w:szCs w:val="24"/>
          <w:lang w:eastAsia="en-US"/>
        </w:rPr>
        <w:t>z</w:t>
      </w:r>
      <w:r w:rsidR="000F35AD" w:rsidRPr="00353E15">
        <w:rPr>
          <w:rFonts w:eastAsiaTheme="minorHAnsi"/>
          <w:color w:val="000000" w:themeColor="text1"/>
          <w:sz w:val="24"/>
          <w:szCs w:val="24"/>
          <w:lang w:eastAsia="en-US"/>
        </w:rPr>
        <w:t xml:space="preserve">aproponowano </w:t>
      </w:r>
      <w:r w:rsidR="00587C59" w:rsidRPr="00353E15">
        <w:rPr>
          <w:rFonts w:eastAsiaTheme="minorHAnsi"/>
          <w:color w:val="000000" w:themeColor="text1"/>
          <w:sz w:val="24"/>
          <w:szCs w:val="24"/>
          <w:lang w:eastAsia="en-US"/>
        </w:rPr>
        <w:t xml:space="preserve">również </w:t>
      </w:r>
      <w:r w:rsidR="000F35AD" w:rsidRPr="00353E15">
        <w:rPr>
          <w:rFonts w:eastAsiaTheme="minorHAnsi"/>
          <w:color w:val="000000" w:themeColor="text1"/>
          <w:sz w:val="24"/>
          <w:szCs w:val="24"/>
          <w:lang w:eastAsia="en-US"/>
        </w:rPr>
        <w:t xml:space="preserve">zwiększenie kar pieniężnych, </w:t>
      </w:r>
      <w:r w:rsidR="00353E15">
        <w:rPr>
          <w:rFonts w:eastAsiaTheme="minorHAnsi"/>
          <w:color w:val="000000" w:themeColor="text1"/>
          <w:sz w:val="24"/>
          <w:szCs w:val="24"/>
          <w:lang w:eastAsia="en-US"/>
        </w:rPr>
        <w:br/>
      </w:r>
      <w:r w:rsidR="000F35AD" w:rsidRPr="00353E15">
        <w:rPr>
          <w:rFonts w:eastAsiaTheme="minorHAnsi"/>
          <w:color w:val="000000" w:themeColor="text1"/>
          <w:sz w:val="24"/>
          <w:szCs w:val="24"/>
          <w:lang w:eastAsia="en-US"/>
        </w:rPr>
        <w:t>o których mowa w art. 130 ust. 4 i 4a ustawy o pomocy społecznej, w przypadku prowadzenia przez placówkę nadal tej samej lub innej działalności po uprawomocnieniu się</w:t>
      </w:r>
      <w:bookmarkStart w:id="14" w:name="mip50187029"/>
      <w:bookmarkEnd w:id="14"/>
      <w:r w:rsidR="000F35AD" w:rsidRPr="00353E15">
        <w:rPr>
          <w:color w:val="000000" w:themeColor="text1"/>
          <w:sz w:val="24"/>
          <w:szCs w:val="24"/>
        </w:rPr>
        <w:t xml:space="preserve"> decyzji </w:t>
      </w:r>
      <w:r w:rsidR="00353E15">
        <w:rPr>
          <w:color w:val="000000" w:themeColor="text1"/>
          <w:sz w:val="24"/>
          <w:szCs w:val="24"/>
        </w:rPr>
        <w:br/>
      </w:r>
      <w:r w:rsidR="000F35AD" w:rsidRPr="00353E15">
        <w:rPr>
          <w:color w:val="000000" w:themeColor="text1"/>
          <w:sz w:val="24"/>
          <w:szCs w:val="24"/>
        </w:rPr>
        <w:t>o na</w:t>
      </w:r>
      <w:r w:rsidR="000F35AD" w:rsidRPr="00353E15">
        <w:rPr>
          <w:rFonts w:hint="eastAsia"/>
          <w:color w:val="000000" w:themeColor="text1"/>
          <w:sz w:val="24"/>
          <w:szCs w:val="24"/>
        </w:rPr>
        <w:t>ł</w:t>
      </w:r>
      <w:r w:rsidR="000F35AD" w:rsidRPr="00353E15">
        <w:rPr>
          <w:color w:val="000000" w:themeColor="text1"/>
          <w:sz w:val="24"/>
          <w:szCs w:val="24"/>
        </w:rPr>
        <w:t>o</w:t>
      </w:r>
      <w:r w:rsidR="000F35AD" w:rsidRPr="00353E15">
        <w:rPr>
          <w:rFonts w:hint="eastAsia"/>
          <w:color w:val="000000" w:themeColor="text1"/>
          <w:sz w:val="24"/>
          <w:szCs w:val="24"/>
        </w:rPr>
        <w:t>ż</w:t>
      </w:r>
      <w:r w:rsidR="000F35AD" w:rsidRPr="00353E15">
        <w:rPr>
          <w:color w:val="000000" w:themeColor="text1"/>
          <w:sz w:val="24"/>
          <w:szCs w:val="24"/>
        </w:rPr>
        <w:t>eniu kary pieni</w:t>
      </w:r>
      <w:r w:rsidR="000F35AD" w:rsidRPr="00353E15">
        <w:rPr>
          <w:rFonts w:hint="eastAsia"/>
          <w:color w:val="000000" w:themeColor="text1"/>
          <w:sz w:val="24"/>
          <w:szCs w:val="24"/>
        </w:rPr>
        <w:t>ęż</w:t>
      </w:r>
      <w:r w:rsidR="000F35AD" w:rsidRPr="00353E15">
        <w:rPr>
          <w:color w:val="000000" w:themeColor="text1"/>
          <w:sz w:val="24"/>
          <w:szCs w:val="24"/>
        </w:rPr>
        <w:t>nej za prowadzenie bez zezwolenia wojewody plac</w:t>
      </w:r>
      <w:r w:rsidR="000F35AD" w:rsidRPr="00353E15">
        <w:rPr>
          <w:rFonts w:hint="eastAsia"/>
          <w:color w:val="000000" w:themeColor="text1"/>
          <w:sz w:val="24"/>
          <w:szCs w:val="24"/>
        </w:rPr>
        <w:t>ó</w:t>
      </w:r>
      <w:r w:rsidR="000F35AD" w:rsidRPr="00353E15">
        <w:rPr>
          <w:color w:val="000000" w:themeColor="text1"/>
          <w:sz w:val="24"/>
          <w:szCs w:val="24"/>
        </w:rPr>
        <w:t>wki zapewniaj</w:t>
      </w:r>
      <w:r w:rsidR="000F35AD" w:rsidRPr="00353E15">
        <w:rPr>
          <w:rFonts w:hint="eastAsia"/>
          <w:color w:val="000000" w:themeColor="text1"/>
          <w:sz w:val="24"/>
          <w:szCs w:val="24"/>
        </w:rPr>
        <w:t>ą</w:t>
      </w:r>
      <w:r w:rsidR="000F35AD" w:rsidRPr="00353E15">
        <w:rPr>
          <w:color w:val="000000" w:themeColor="text1"/>
          <w:sz w:val="24"/>
          <w:szCs w:val="24"/>
        </w:rPr>
        <w:t>cej ca</w:t>
      </w:r>
      <w:r w:rsidR="000F35AD" w:rsidRPr="00353E15">
        <w:rPr>
          <w:rFonts w:hint="eastAsia"/>
          <w:color w:val="000000" w:themeColor="text1"/>
          <w:sz w:val="24"/>
          <w:szCs w:val="24"/>
        </w:rPr>
        <w:t>ł</w:t>
      </w:r>
      <w:r w:rsidR="000F35AD" w:rsidRPr="00353E15">
        <w:rPr>
          <w:color w:val="000000" w:themeColor="text1"/>
          <w:sz w:val="24"/>
          <w:szCs w:val="24"/>
        </w:rPr>
        <w:t>odobow</w:t>
      </w:r>
      <w:r w:rsidR="000F35AD" w:rsidRPr="00353E15">
        <w:rPr>
          <w:rFonts w:hint="eastAsia"/>
          <w:color w:val="000000" w:themeColor="text1"/>
          <w:sz w:val="24"/>
          <w:szCs w:val="24"/>
        </w:rPr>
        <w:t>ą</w:t>
      </w:r>
      <w:r w:rsidR="000F35AD" w:rsidRPr="00353E15">
        <w:rPr>
          <w:color w:val="000000" w:themeColor="text1"/>
          <w:sz w:val="24"/>
          <w:szCs w:val="24"/>
        </w:rPr>
        <w:t xml:space="preserve"> opiek</w:t>
      </w:r>
      <w:r w:rsidR="000F35AD" w:rsidRPr="00353E15">
        <w:rPr>
          <w:rFonts w:hint="eastAsia"/>
          <w:color w:val="000000" w:themeColor="text1"/>
          <w:sz w:val="24"/>
          <w:szCs w:val="24"/>
        </w:rPr>
        <w:t>ę</w:t>
      </w:r>
      <w:r w:rsidR="000F35AD" w:rsidRPr="00353E15">
        <w:rPr>
          <w:color w:val="000000" w:themeColor="text1"/>
          <w:sz w:val="24"/>
          <w:szCs w:val="24"/>
        </w:rPr>
        <w:t xml:space="preserve"> osobom niepe</w:t>
      </w:r>
      <w:r w:rsidR="000F35AD" w:rsidRPr="00353E15">
        <w:rPr>
          <w:rFonts w:hint="eastAsia"/>
          <w:color w:val="000000" w:themeColor="text1"/>
          <w:sz w:val="24"/>
          <w:szCs w:val="24"/>
        </w:rPr>
        <w:t>ł</w:t>
      </w:r>
      <w:r w:rsidR="000F35AD" w:rsidRPr="00353E15">
        <w:rPr>
          <w:color w:val="000000" w:themeColor="text1"/>
          <w:sz w:val="24"/>
          <w:szCs w:val="24"/>
        </w:rPr>
        <w:t>nosprawnym, przewlekle chorym lub osobom w podesz</w:t>
      </w:r>
      <w:r w:rsidR="000F35AD" w:rsidRPr="00353E15">
        <w:rPr>
          <w:rFonts w:hint="eastAsia"/>
          <w:color w:val="000000" w:themeColor="text1"/>
          <w:sz w:val="24"/>
          <w:szCs w:val="24"/>
        </w:rPr>
        <w:t>ł</w:t>
      </w:r>
      <w:r w:rsidR="000F35AD" w:rsidRPr="00353E15">
        <w:rPr>
          <w:color w:val="000000" w:themeColor="text1"/>
          <w:sz w:val="24"/>
          <w:szCs w:val="24"/>
        </w:rPr>
        <w:t xml:space="preserve">ym wieku – </w:t>
      </w:r>
      <w:r w:rsidR="00587C59" w:rsidRPr="00353E15">
        <w:rPr>
          <w:color w:val="000000" w:themeColor="text1"/>
          <w:sz w:val="24"/>
          <w:szCs w:val="24"/>
        </w:rPr>
        <w:t>z 40 000 zł do 6</w:t>
      </w:r>
      <w:r w:rsidR="000F35AD" w:rsidRPr="00353E15">
        <w:rPr>
          <w:color w:val="000000" w:themeColor="text1"/>
          <w:sz w:val="24"/>
          <w:szCs w:val="24"/>
        </w:rPr>
        <w:t xml:space="preserve">0 000 zł. </w:t>
      </w:r>
      <w:bookmarkStart w:id="15" w:name="mip50412953"/>
      <w:bookmarkStart w:id="16" w:name="mip52391828"/>
      <w:bookmarkStart w:id="17" w:name="mip52391829"/>
      <w:bookmarkStart w:id="18" w:name="mip52391830"/>
      <w:bookmarkStart w:id="19" w:name="mip42499615"/>
      <w:bookmarkEnd w:id="15"/>
      <w:bookmarkEnd w:id="16"/>
      <w:bookmarkEnd w:id="17"/>
      <w:bookmarkEnd w:id="18"/>
      <w:bookmarkEnd w:id="19"/>
    </w:p>
    <w:p w14:paraId="14890112" w14:textId="60C15B1D" w:rsidR="000A1C57" w:rsidRPr="009B0812" w:rsidRDefault="000A1C57" w:rsidP="00353E15">
      <w:pPr>
        <w:spacing w:after="120" w:line="360" w:lineRule="auto"/>
        <w:jc w:val="both"/>
        <w:rPr>
          <w:sz w:val="24"/>
          <w:szCs w:val="24"/>
        </w:rPr>
      </w:pPr>
      <w:r w:rsidRPr="009B0812">
        <w:rPr>
          <w:sz w:val="24"/>
          <w:szCs w:val="24"/>
        </w:rPr>
        <w:t xml:space="preserve">Pozostałe zmiany mają charakter doprecyzowujący. </w:t>
      </w:r>
    </w:p>
    <w:p w14:paraId="66FAC689" w14:textId="2B4ACAA8" w:rsidR="000A1C57" w:rsidRDefault="000A1C57" w:rsidP="0010631E">
      <w:pPr>
        <w:spacing w:after="120" w:line="360" w:lineRule="auto"/>
        <w:jc w:val="both"/>
        <w:rPr>
          <w:sz w:val="24"/>
          <w:szCs w:val="24"/>
        </w:rPr>
      </w:pPr>
      <w:r w:rsidRPr="009B0812">
        <w:rPr>
          <w:sz w:val="24"/>
          <w:szCs w:val="24"/>
        </w:rPr>
        <w:lastRenderedPageBreak/>
        <w:t>Projekt ustawy przewiduje szereg</w:t>
      </w:r>
      <w:r>
        <w:rPr>
          <w:sz w:val="24"/>
          <w:szCs w:val="24"/>
        </w:rPr>
        <w:t xml:space="preserve"> przepisów przejściowych i dostosowujących, </w:t>
      </w:r>
      <w:r w:rsidR="00353E15">
        <w:rPr>
          <w:sz w:val="24"/>
          <w:szCs w:val="24"/>
        </w:rPr>
        <w:br/>
      </w:r>
      <w:r>
        <w:rPr>
          <w:sz w:val="24"/>
          <w:szCs w:val="24"/>
        </w:rPr>
        <w:t xml:space="preserve">w szczególności </w:t>
      </w:r>
      <w:r w:rsidRPr="000A1C57">
        <w:rPr>
          <w:sz w:val="24"/>
          <w:szCs w:val="24"/>
        </w:rPr>
        <w:t>odnoszących się do spraw i postępowań będących w toku</w:t>
      </w:r>
      <w:r w:rsidR="009364CC">
        <w:rPr>
          <w:sz w:val="24"/>
          <w:szCs w:val="24"/>
        </w:rPr>
        <w:t xml:space="preserve"> (art. </w:t>
      </w:r>
      <w:r w:rsidR="00355289">
        <w:rPr>
          <w:sz w:val="24"/>
          <w:szCs w:val="24"/>
        </w:rPr>
        <w:t>2</w:t>
      </w:r>
      <w:r w:rsidR="008D0965">
        <w:rPr>
          <w:sz w:val="24"/>
          <w:szCs w:val="24"/>
        </w:rPr>
        <w:t xml:space="preserve"> projektu ustawy)</w:t>
      </w:r>
      <w:r w:rsidRPr="000A1C57">
        <w:rPr>
          <w:sz w:val="24"/>
          <w:szCs w:val="24"/>
        </w:rPr>
        <w:t>.</w:t>
      </w:r>
    </w:p>
    <w:p w14:paraId="7D69DB31" w14:textId="346CF383" w:rsidR="0015383B" w:rsidRDefault="0015383B" w:rsidP="0015383B">
      <w:pPr>
        <w:spacing w:after="120" w:line="360" w:lineRule="auto"/>
        <w:jc w:val="both"/>
        <w:rPr>
          <w:sz w:val="24"/>
          <w:szCs w:val="24"/>
        </w:rPr>
      </w:pPr>
      <w:r w:rsidRPr="0015383B">
        <w:rPr>
          <w:sz w:val="24"/>
          <w:szCs w:val="24"/>
        </w:rPr>
        <w:t>Art.</w:t>
      </w:r>
      <w:r w:rsidR="00355289" w:rsidRPr="0015383B">
        <w:rPr>
          <w:sz w:val="24"/>
          <w:szCs w:val="24"/>
        </w:rPr>
        <w:t xml:space="preserve"> 3 projektu ustawy</w:t>
      </w:r>
      <w:r w:rsidRPr="0015383B">
        <w:rPr>
          <w:sz w:val="24"/>
          <w:szCs w:val="24"/>
        </w:rPr>
        <w:t xml:space="preserve"> </w:t>
      </w:r>
      <w:r w:rsidR="00355289" w:rsidRPr="0015383B">
        <w:rPr>
          <w:sz w:val="24"/>
          <w:szCs w:val="24"/>
        </w:rPr>
        <w:t xml:space="preserve"> </w:t>
      </w:r>
      <w:r w:rsidRPr="00353E15">
        <w:rPr>
          <w:rStyle w:val="Ppogrubienie"/>
          <w:b w:val="0"/>
          <w:sz w:val="24"/>
          <w:szCs w:val="24"/>
        </w:rPr>
        <w:t xml:space="preserve">zawiera przepis </w:t>
      </w:r>
      <w:r w:rsidR="00882398" w:rsidRPr="00353E15">
        <w:rPr>
          <w:rStyle w:val="Ppogrubienie"/>
          <w:b w:val="0"/>
          <w:sz w:val="24"/>
          <w:szCs w:val="24"/>
        </w:rPr>
        <w:t>przejściow</w:t>
      </w:r>
      <w:r w:rsidR="00882398">
        <w:rPr>
          <w:rStyle w:val="Ppogrubienie"/>
          <w:b w:val="0"/>
          <w:sz w:val="24"/>
          <w:szCs w:val="24"/>
        </w:rPr>
        <w:t>y</w:t>
      </w:r>
      <w:r w:rsidR="00882398" w:rsidRPr="00353E15">
        <w:rPr>
          <w:rStyle w:val="Ppogrubienie"/>
          <w:b w:val="0"/>
          <w:sz w:val="24"/>
          <w:szCs w:val="24"/>
        </w:rPr>
        <w:t xml:space="preserve"> dotycząc</w:t>
      </w:r>
      <w:r w:rsidR="00882398">
        <w:rPr>
          <w:rStyle w:val="Ppogrubienie"/>
          <w:b w:val="0"/>
          <w:sz w:val="24"/>
          <w:szCs w:val="24"/>
        </w:rPr>
        <w:t>y</w:t>
      </w:r>
      <w:r w:rsidR="00882398" w:rsidRPr="00353E15">
        <w:rPr>
          <w:rStyle w:val="Ppogrubienie"/>
          <w:b w:val="0"/>
          <w:sz w:val="24"/>
          <w:szCs w:val="24"/>
        </w:rPr>
        <w:t xml:space="preserve"> </w:t>
      </w:r>
      <w:r>
        <w:rPr>
          <w:rStyle w:val="Ppogrubienie"/>
          <w:b w:val="0"/>
          <w:sz w:val="24"/>
          <w:szCs w:val="24"/>
        </w:rPr>
        <w:t xml:space="preserve">kwalifikacji </w:t>
      </w:r>
      <w:r w:rsidRPr="00353E15">
        <w:rPr>
          <w:rStyle w:val="Ppogrubienie"/>
          <w:b w:val="0"/>
          <w:sz w:val="24"/>
          <w:szCs w:val="24"/>
        </w:rPr>
        <w:t xml:space="preserve">osób </w:t>
      </w:r>
      <w:r w:rsidRPr="00353E15">
        <w:rPr>
          <w:sz w:val="24"/>
          <w:szCs w:val="24"/>
        </w:rPr>
        <w:t>świadczących usługi na stanowisku opiekuna w schroniskach dla osób bez</w:t>
      </w:r>
      <w:r w:rsidRPr="0015383B">
        <w:rPr>
          <w:sz w:val="24"/>
          <w:szCs w:val="24"/>
        </w:rPr>
        <w:t xml:space="preserve">domnych z usługami opiekuńczymi. </w:t>
      </w:r>
      <w:r>
        <w:rPr>
          <w:sz w:val="24"/>
          <w:szCs w:val="24"/>
        </w:rPr>
        <w:t xml:space="preserve">W porównaniu z dotychczasowymi przepisami uregulowano kwestie dotyczące wykształcenia opiekunów. Zaproponowano więc, aby osoby, które </w:t>
      </w:r>
      <w:r w:rsidRPr="00353E15">
        <w:rPr>
          <w:sz w:val="24"/>
          <w:szCs w:val="24"/>
        </w:rPr>
        <w:t xml:space="preserve">w dniu wejścia w życie niniejszej ustawy nie posiadają kwalifikacji wymaganych od osób wykonujących czynności </w:t>
      </w:r>
      <w:r w:rsidR="00353E15">
        <w:rPr>
          <w:sz w:val="24"/>
          <w:szCs w:val="24"/>
        </w:rPr>
        <w:br/>
      </w:r>
      <w:r w:rsidRPr="00353E15">
        <w:rPr>
          <w:sz w:val="24"/>
          <w:szCs w:val="24"/>
        </w:rPr>
        <w:t>w zakresie usług świadczonych w tych placówkach (zmieniony art. 48a ust. 2h pkt 2 lit. b ustawy o pomocy społecznej)</w:t>
      </w:r>
      <w:r w:rsidRPr="0015383B">
        <w:rPr>
          <w:sz w:val="24"/>
          <w:szCs w:val="24"/>
        </w:rPr>
        <w:t xml:space="preserve"> </w:t>
      </w:r>
      <w:r>
        <w:rPr>
          <w:sz w:val="24"/>
          <w:szCs w:val="24"/>
        </w:rPr>
        <w:t>mogł</w:t>
      </w:r>
      <w:r w:rsidRPr="0015383B">
        <w:rPr>
          <w:sz w:val="24"/>
          <w:szCs w:val="24"/>
        </w:rPr>
        <w:t>y</w:t>
      </w:r>
      <w:r w:rsidRPr="00353E15">
        <w:rPr>
          <w:sz w:val="24"/>
          <w:szCs w:val="24"/>
        </w:rPr>
        <w:t xml:space="preserve"> nadal wykonywać te czynności, jednak nie dłużej niż do dnia 31 grudnia 2023 r.</w:t>
      </w:r>
    </w:p>
    <w:p w14:paraId="74CA961C" w14:textId="2A9DB418" w:rsidR="00DC63BF" w:rsidRPr="00353E15" w:rsidRDefault="0015383B" w:rsidP="00353E15">
      <w:pPr>
        <w:spacing w:line="360" w:lineRule="auto"/>
        <w:jc w:val="both"/>
        <w:rPr>
          <w:color w:val="000000" w:themeColor="text1"/>
          <w:sz w:val="24"/>
          <w:szCs w:val="24"/>
        </w:rPr>
      </w:pPr>
      <w:r w:rsidRPr="00DC63BF">
        <w:rPr>
          <w:sz w:val="24"/>
          <w:szCs w:val="24"/>
        </w:rPr>
        <w:t xml:space="preserve">Nie wprowadzono przepisów przejściowych w przypadku osób świadczących usługi na stanowisku opiekuna w noclegowaniach, schroniskach dla osób bezdomnych oraz </w:t>
      </w:r>
      <w:r w:rsidRPr="00353E15">
        <w:rPr>
          <w:color w:val="000000" w:themeColor="text1"/>
          <w:sz w:val="24"/>
          <w:szCs w:val="24"/>
        </w:rPr>
        <w:t xml:space="preserve">ogrzewalniach, z uwagi na </w:t>
      </w:r>
      <w:r w:rsidR="00506242" w:rsidRPr="00353E15">
        <w:rPr>
          <w:color w:val="000000" w:themeColor="text1"/>
          <w:sz w:val="24"/>
          <w:szCs w:val="24"/>
        </w:rPr>
        <w:t xml:space="preserve">to, że jest to alternatywa dla dotychczasowych wymogów, a nie ich zmiana. </w:t>
      </w:r>
    </w:p>
    <w:p w14:paraId="3D9F5C0C" w14:textId="6DAE4123" w:rsidR="000A1C57" w:rsidRPr="00353E15" w:rsidRDefault="00DC63BF" w:rsidP="00353E15">
      <w:pPr>
        <w:pStyle w:val="ARTartustawynprozporzdzenia"/>
        <w:spacing w:before="0"/>
        <w:ind w:firstLine="0"/>
        <w:rPr>
          <w:color w:val="000000" w:themeColor="text1"/>
        </w:rPr>
      </w:pPr>
      <w:r w:rsidRPr="00353E15">
        <w:rPr>
          <w:color w:val="000000" w:themeColor="text1"/>
          <w:szCs w:val="24"/>
        </w:rPr>
        <w:t>Jednocześnie w art. 5 ustawy</w:t>
      </w:r>
      <w:r w:rsidR="0015383B" w:rsidRPr="00353E15">
        <w:rPr>
          <w:color w:val="000000" w:themeColor="text1"/>
          <w:szCs w:val="24"/>
        </w:rPr>
        <w:t xml:space="preserve"> </w:t>
      </w:r>
      <w:r w:rsidRPr="00353E15">
        <w:rPr>
          <w:color w:val="000000" w:themeColor="text1"/>
          <w:szCs w:val="24"/>
        </w:rPr>
        <w:t xml:space="preserve">z dnia 8 lutego 2018 r. </w:t>
      </w:r>
      <w:r w:rsidR="0015383B" w:rsidRPr="00353E15">
        <w:rPr>
          <w:color w:val="000000" w:themeColor="text1"/>
          <w:szCs w:val="24"/>
        </w:rPr>
        <w:t>o zmianie ustawy o pomocy społecznej (Dz. U. poz. 700)</w:t>
      </w:r>
      <w:r w:rsidR="00F500AF" w:rsidRPr="00353E15">
        <w:rPr>
          <w:color w:val="000000" w:themeColor="text1"/>
          <w:szCs w:val="24"/>
        </w:rPr>
        <w:t xml:space="preserve"> </w:t>
      </w:r>
      <w:r w:rsidRPr="00353E15">
        <w:rPr>
          <w:color w:val="000000" w:themeColor="text1"/>
          <w:szCs w:val="24"/>
        </w:rPr>
        <w:t xml:space="preserve">przewidziano, że </w:t>
      </w:r>
      <w:bookmarkStart w:id="20" w:name="mip42499616"/>
      <w:bookmarkEnd w:id="20"/>
      <w:r w:rsidRPr="00353E15">
        <w:rPr>
          <w:color w:val="000000" w:themeColor="text1"/>
          <w:szCs w:val="24"/>
        </w:rPr>
        <w:t>o</w:t>
      </w:r>
      <w:r w:rsidRPr="00353E15">
        <w:rPr>
          <w:rFonts w:ascii="Times New Roman" w:hAnsi="Times New Roman" w:cs="Times New Roman"/>
          <w:color w:val="000000" w:themeColor="text1"/>
          <w:szCs w:val="24"/>
        </w:rPr>
        <w:t xml:space="preserve">soby świadczące usługi na stanowisku opiekuna </w:t>
      </w:r>
      <w:r w:rsidR="00353E15">
        <w:rPr>
          <w:rFonts w:ascii="Times New Roman" w:hAnsi="Times New Roman" w:cs="Times New Roman"/>
          <w:color w:val="000000" w:themeColor="text1"/>
          <w:szCs w:val="24"/>
        </w:rPr>
        <w:br/>
      </w:r>
      <w:r w:rsidRPr="00353E15">
        <w:rPr>
          <w:rFonts w:ascii="Times New Roman" w:hAnsi="Times New Roman" w:cs="Times New Roman"/>
          <w:color w:val="000000" w:themeColor="text1"/>
          <w:szCs w:val="24"/>
        </w:rPr>
        <w:t xml:space="preserve">w noclegowniach, schroniskach dla osób bezdomnych lub ogrzewalniach, które w dniu wejścia w życie niniejszej ustawy nie posiadają kwalifikacji wymaganych od osób wykonujących czynności w zakresie usług świadczonych w tych placówkach, mogą nadal wykonywać </w:t>
      </w:r>
      <w:r w:rsidR="00353E15">
        <w:rPr>
          <w:rFonts w:ascii="Times New Roman" w:hAnsi="Times New Roman" w:cs="Times New Roman"/>
          <w:color w:val="000000" w:themeColor="text1"/>
          <w:szCs w:val="24"/>
        </w:rPr>
        <w:br/>
      </w:r>
      <w:r w:rsidRPr="00353E15">
        <w:rPr>
          <w:rFonts w:ascii="Times New Roman" w:hAnsi="Times New Roman" w:cs="Times New Roman"/>
          <w:color w:val="000000" w:themeColor="text1"/>
          <w:szCs w:val="24"/>
        </w:rPr>
        <w:t>te czynności, jednak nie dłużej niż do dnia 31 grudnia 2020 r</w:t>
      </w:r>
      <w:r w:rsidRPr="00353E15">
        <w:rPr>
          <w:color w:val="000000" w:themeColor="text1"/>
          <w:szCs w:val="24"/>
        </w:rPr>
        <w:t xml:space="preserve">. </w:t>
      </w:r>
      <w:r w:rsidR="008D0965" w:rsidRPr="00353E15">
        <w:rPr>
          <w:rStyle w:val="Ppogrubienie"/>
          <w:b w:val="0"/>
          <w:color w:val="000000" w:themeColor="text1"/>
        </w:rPr>
        <w:t xml:space="preserve">W </w:t>
      </w:r>
      <w:r w:rsidR="000A1C57" w:rsidRPr="00353E15">
        <w:rPr>
          <w:rStyle w:val="Ppogrubienie"/>
          <w:b w:val="0"/>
          <w:color w:val="000000" w:themeColor="text1"/>
        </w:rPr>
        <w:t xml:space="preserve">art. </w:t>
      </w:r>
      <w:r w:rsidR="003667AF" w:rsidRPr="00353E15">
        <w:rPr>
          <w:rStyle w:val="Ppogrubienie"/>
          <w:b w:val="0"/>
          <w:color w:val="000000" w:themeColor="text1"/>
        </w:rPr>
        <w:t>4</w:t>
      </w:r>
      <w:r w:rsidR="000A1C57" w:rsidRPr="00353E15">
        <w:rPr>
          <w:rStyle w:val="Ppogrubienie"/>
          <w:b w:val="0"/>
          <w:color w:val="000000" w:themeColor="text1"/>
        </w:rPr>
        <w:t xml:space="preserve"> projektu ustawy</w:t>
      </w:r>
      <w:r w:rsidR="008D0965" w:rsidRPr="00353E15">
        <w:rPr>
          <w:rStyle w:val="Ppogrubienie"/>
          <w:b w:val="0"/>
          <w:color w:val="000000" w:themeColor="text1"/>
        </w:rPr>
        <w:t xml:space="preserve"> przewidziano</w:t>
      </w:r>
      <w:r w:rsidR="000A1C57" w:rsidRPr="00353E15">
        <w:rPr>
          <w:rStyle w:val="Ppogrubienie"/>
          <w:b w:val="0"/>
          <w:color w:val="000000" w:themeColor="text1"/>
        </w:rPr>
        <w:t xml:space="preserve">, że pierwszej </w:t>
      </w:r>
      <w:r w:rsidR="000A1C57" w:rsidRPr="00353E15">
        <w:rPr>
          <w:color w:val="000000" w:themeColor="text1"/>
        </w:rPr>
        <w:t xml:space="preserve">oceny pracowników socjalnych, o której mowa w art. 121b ust. 3 ustawy o pomocy społecznej, dokonuje się w terminie 6 miesięcy od dnia wejścia w życie niniejszej ustawy. </w:t>
      </w:r>
    </w:p>
    <w:p w14:paraId="259B0FE1" w14:textId="59C272A2" w:rsidR="000A1C57" w:rsidRPr="000A1C57" w:rsidRDefault="00A9469E" w:rsidP="00A50BD3">
      <w:pPr>
        <w:pStyle w:val="ARTartustawynprozporzdzenia"/>
        <w:spacing w:before="0" w:after="120"/>
        <w:ind w:firstLine="0"/>
      </w:pPr>
      <w:r>
        <w:t>W przepisach</w:t>
      </w:r>
      <w:r w:rsidRPr="000A1C57">
        <w:t xml:space="preserve"> </w:t>
      </w:r>
      <w:r w:rsidR="000A1C57" w:rsidRPr="000A1C57">
        <w:t>przejściow</w:t>
      </w:r>
      <w:r>
        <w:t>ych</w:t>
      </w:r>
      <w:r w:rsidR="000A1C57" w:rsidRPr="000A1C57">
        <w:t xml:space="preserve"> </w:t>
      </w:r>
      <w:r w:rsidR="002C0847">
        <w:t>wskazano</w:t>
      </w:r>
      <w:r w:rsidR="000A1C57" w:rsidRPr="000A1C57">
        <w:t xml:space="preserve"> również, że decyzje ustalające odpłatność </w:t>
      </w:r>
      <w:r w:rsidR="00353E15">
        <w:br/>
      </w:r>
      <w:r w:rsidR="000A1C57" w:rsidRPr="000A1C57">
        <w:t>za korzystanie z usług dziennych świadczonych w ośrodkach wsparcia dla osób z zaburzeniami psychicznymi, o których mowa w art. 51b ust. 1 ustawy o pomocy społecznej</w:t>
      </w:r>
      <w:r w:rsidR="00BB05EA">
        <w:t>,</w:t>
      </w:r>
      <w:r w:rsidR="000A1C57" w:rsidRPr="000A1C57">
        <w:t xml:space="preserve"> wygasają z dniem wejścia w życie ustawy nowelizującej (art. </w:t>
      </w:r>
      <w:r w:rsidR="003667AF">
        <w:t>5</w:t>
      </w:r>
      <w:r w:rsidR="000A1C57" w:rsidRPr="000A1C57">
        <w:t xml:space="preserve">). </w:t>
      </w:r>
    </w:p>
    <w:p w14:paraId="48BCE435" w14:textId="073D2442" w:rsidR="000A1C57" w:rsidRPr="000A1C57" w:rsidRDefault="000A1C57" w:rsidP="00A50BD3">
      <w:pPr>
        <w:pStyle w:val="ARTartustawynprozporzdzenia"/>
        <w:spacing w:before="0" w:after="120"/>
        <w:ind w:firstLine="0"/>
        <w:rPr>
          <w:rStyle w:val="Ppogrubienie"/>
          <w:b w:val="0"/>
        </w:rPr>
      </w:pPr>
      <w:r w:rsidRPr="000A1C57">
        <w:rPr>
          <w:rStyle w:val="Ppogrubienie"/>
          <w:b w:val="0"/>
        </w:rPr>
        <w:t>Potr</w:t>
      </w:r>
      <w:r w:rsidR="008D0965">
        <w:rPr>
          <w:rStyle w:val="Ppogrubienie"/>
          <w:b w:val="0"/>
        </w:rPr>
        <w:t>ą</w:t>
      </w:r>
      <w:r w:rsidRPr="000A1C57">
        <w:rPr>
          <w:rStyle w:val="Ppogrubienie"/>
          <w:b w:val="0"/>
        </w:rPr>
        <w:t>cenia, o których mowa  w art. 104 ust. 2 ustawy o pomocy społecznej</w:t>
      </w:r>
      <w:r w:rsidR="00BB05EA">
        <w:rPr>
          <w:rStyle w:val="Ppogrubienie"/>
          <w:b w:val="0"/>
        </w:rPr>
        <w:t>,</w:t>
      </w:r>
      <w:r w:rsidRPr="000A1C57">
        <w:rPr>
          <w:rStyle w:val="Ppogrubienie"/>
          <w:b w:val="0"/>
        </w:rPr>
        <w:t xml:space="preserve"> na nowych zasadach będą miały zastosowanie do czynności dokonanych </w:t>
      </w:r>
      <w:r w:rsidR="00BB05EA">
        <w:rPr>
          <w:rStyle w:val="Ppogrubienie"/>
          <w:b w:val="0"/>
        </w:rPr>
        <w:t>od</w:t>
      </w:r>
      <w:r w:rsidR="00BB05EA" w:rsidRPr="000A1C57">
        <w:rPr>
          <w:rStyle w:val="Ppogrubienie"/>
          <w:b w:val="0"/>
        </w:rPr>
        <w:t xml:space="preserve"> dni</w:t>
      </w:r>
      <w:r w:rsidR="00BB05EA">
        <w:rPr>
          <w:rStyle w:val="Ppogrubienie"/>
          <w:b w:val="0"/>
        </w:rPr>
        <w:t>a</w:t>
      </w:r>
      <w:r w:rsidR="00BB05EA" w:rsidRPr="000A1C57">
        <w:rPr>
          <w:rStyle w:val="Ppogrubienie"/>
          <w:b w:val="0"/>
        </w:rPr>
        <w:t xml:space="preserve"> </w:t>
      </w:r>
      <w:r w:rsidRPr="000A1C57">
        <w:rPr>
          <w:rStyle w:val="Ppogrubienie"/>
          <w:b w:val="0"/>
        </w:rPr>
        <w:t xml:space="preserve">wejścia w życie ustawy (art. </w:t>
      </w:r>
      <w:r w:rsidR="003667AF">
        <w:rPr>
          <w:rStyle w:val="Ppogrubienie"/>
          <w:b w:val="0"/>
        </w:rPr>
        <w:t>6</w:t>
      </w:r>
      <w:r w:rsidRPr="000A1C57">
        <w:rPr>
          <w:rStyle w:val="Ppogrubienie"/>
          <w:b w:val="0"/>
        </w:rPr>
        <w:t xml:space="preserve">).  </w:t>
      </w:r>
    </w:p>
    <w:p w14:paraId="118BAB4F" w14:textId="5E59E8C2" w:rsidR="000A1C57" w:rsidRPr="000A1C57" w:rsidRDefault="000A1C57" w:rsidP="00A50BD3">
      <w:pPr>
        <w:pStyle w:val="ARTartustawynprozporzdzenia"/>
        <w:spacing w:before="0" w:after="120"/>
        <w:ind w:firstLine="0"/>
        <w:rPr>
          <w:rStyle w:val="Ppogrubienie"/>
          <w:b w:val="0"/>
        </w:rPr>
      </w:pPr>
      <w:r w:rsidRPr="000A1C57">
        <w:rPr>
          <w:rStyle w:val="Ppogrubienie"/>
          <w:b w:val="0"/>
        </w:rPr>
        <w:t>Do opłat za usługi lub świadczenia ustalonych na podstawie decyzji, za które należy rozumieć decyzje zmieniające wysokość ponoszonej odpłatności, wydanych</w:t>
      </w:r>
      <w:r w:rsidR="008D0965">
        <w:rPr>
          <w:rStyle w:val="Ppogrubienie"/>
          <w:b w:val="0"/>
        </w:rPr>
        <w:t xml:space="preserve"> </w:t>
      </w:r>
      <w:r w:rsidRPr="000A1C57">
        <w:rPr>
          <w:rStyle w:val="Ppogrubienie"/>
          <w:b w:val="0"/>
        </w:rPr>
        <w:t xml:space="preserve">przed dniem wejścia w życie </w:t>
      </w:r>
      <w:r w:rsidRPr="000A1C57">
        <w:rPr>
          <w:rStyle w:val="Ppogrubienie"/>
          <w:b w:val="0"/>
        </w:rPr>
        <w:lastRenderedPageBreak/>
        <w:t xml:space="preserve">ustawy, stosuje się przepisy art. 98a ustawy o pomocy społecznej w dotychczasowym brzmieniu (art. </w:t>
      </w:r>
      <w:r w:rsidR="003667AF">
        <w:rPr>
          <w:rStyle w:val="Ppogrubienie"/>
          <w:b w:val="0"/>
        </w:rPr>
        <w:t>7</w:t>
      </w:r>
      <w:r w:rsidRPr="000A1C57">
        <w:rPr>
          <w:rStyle w:val="Ppogrubienie"/>
          <w:b w:val="0"/>
        </w:rPr>
        <w:t xml:space="preserve">). </w:t>
      </w:r>
    </w:p>
    <w:p w14:paraId="3637B850" w14:textId="7D9F984C" w:rsidR="000A1C57" w:rsidRPr="000A1C57" w:rsidRDefault="000A1C57" w:rsidP="00A50BD3">
      <w:pPr>
        <w:pStyle w:val="ARTartustawynprozporzdzenia"/>
        <w:spacing w:before="0" w:after="120"/>
        <w:ind w:firstLine="0"/>
      </w:pPr>
      <w:r w:rsidRPr="000A1C57">
        <w:t>W zakresie kontraktów socjalnych</w:t>
      </w:r>
      <w:r w:rsidR="00BB05EA">
        <w:t>,</w:t>
      </w:r>
      <w:r w:rsidRPr="000A1C57">
        <w:t xml:space="preserve"> zawartych na podstawie art. 108 ust. 1 ustawy o pomocy społecznej przed dniem wejścia w życie niniejszej nowelizacji</w:t>
      </w:r>
      <w:r w:rsidR="00BB05EA">
        <w:t>,</w:t>
      </w:r>
      <w:r w:rsidRPr="000A1C57">
        <w:t xml:space="preserve"> stosuje się przepisy dotychczasowe (art. </w:t>
      </w:r>
      <w:r w:rsidR="003667AF">
        <w:t>8</w:t>
      </w:r>
      <w:r w:rsidRPr="000A1C57">
        <w:t>).</w:t>
      </w:r>
    </w:p>
    <w:p w14:paraId="1C91281F" w14:textId="6F8CDCA2" w:rsidR="000A1C57" w:rsidRPr="000A1C57" w:rsidRDefault="000A1C57" w:rsidP="00A50BD3">
      <w:pPr>
        <w:pStyle w:val="ARTartustawynprozporzdzenia"/>
        <w:spacing w:before="0" w:after="120"/>
        <w:ind w:firstLine="0"/>
      </w:pPr>
      <w:r w:rsidRPr="000A1C57">
        <w:rPr>
          <w:rFonts w:ascii="Times New Roman" w:eastAsia="Times New Roman" w:hAnsi="Times New Roman" w:cs="Times New Roman"/>
          <w:szCs w:val="24"/>
        </w:rPr>
        <w:t xml:space="preserve">W art. 9 projektu ustawy przewidziano, że </w:t>
      </w:r>
      <w:r w:rsidRPr="000A1C57">
        <w:t xml:space="preserve">osoby posiadające wykształcenie uprawniające </w:t>
      </w:r>
      <w:r w:rsidR="00353E15">
        <w:br/>
      </w:r>
      <w:r w:rsidRPr="000A1C57">
        <w:t xml:space="preserve">do wykonywania zawodu pracownika socjalnego oraz </w:t>
      </w:r>
      <w:r w:rsidR="003667AF">
        <w:t xml:space="preserve">tytuł zawodowy </w:t>
      </w:r>
      <w:r w:rsidRPr="000A1C57">
        <w:t>magist</w:t>
      </w:r>
      <w:r w:rsidR="003667AF">
        <w:t>ra</w:t>
      </w:r>
      <w:r w:rsidRPr="000A1C57">
        <w:t xml:space="preserve"> na jednym </w:t>
      </w:r>
      <w:r w:rsidR="00353E15">
        <w:br/>
      </w:r>
      <w:r w:rsidRPr="000A1C57">
        <w:t>z kierunków</w:t>
      </w:r>
      <w:r w:rsidR="003667AF">
        <w:t xml:space="preserve"> lub w zakresie</w:t>
      </w:r>
      <w:r w:rsidRPr="000A1C57">
        <w:t xml:space="preserve">: pedagogika, pedagogika specjalna, politologia,  politologia i nauki społeczne, polityka społeczna, praca socjalna, psychologia, socjologia, nauki o rodzinie, lub posiadające decyzję o uznaniu kwalifikacji w zawodzie regulowanym pracownika socjalnego na podstawie przepisów ustawy z dnia 22 grudnia 2015 r. o zasadach uznawania kwalifikacji zawodowych nabytych w państwach członkowskich Unii Europejskiej (Dz. U. z 2018 r. poz. 2272), które od dnia 1 stycznia 2010 r., przeprowadziły co najmniej 500 godzin konsultacji </w:t>
      </w:r>
      <w:r w:rsidR="00353E15">
        <w:br/>
      </w:r>
      <w:r w:rsidRPr="000A1C57">
        <w:t xml:space="preserve">i poradnictwa dla pracowników socjalnych z zakresu umiejętności interpersonalnych </w:t>
      </w:r>
      <w:r w:rsidR="00353E15">
        <w:br/>
      </w:r>
      <w:r w:rsidRPr="000A1C57">
        <w:t xml:space="preserve">i społecznych, metodyki pracy socjalnej, diagnozy socjalnej, warsztatu pracy pracownika socjalnego lub aksjologii pracy socjalnej </w:t>
      </w:r>
      <w:r w:rsidR="0010631E">
        <w:t>–</w:t>
      </w:r>
      <w:r w:rsidR="003710F0" w:rsidRPr="000A1C57">
        <w:t xml:space="preserve"> </w:t>
      </w:r>
      <w:r w:rsidRPr="000A1C57">
        <w:t xml:space="preserve">polegających na wzmacnianiu kompetencji zawodowych pracowników socjalnych, mogą przystąpić do egzaminu, o którym mowa w art. 121a ust. 3 ustawy o pomocy społecznej, </w:t>
      </w:r>
      <w:r w:rsidR="00A50BD3">
        <w:t xml:space="preserve">w terminie nie dłuższym niż do </w:t>
      </w:r>
      <w:r w:rsidRPr="000A1C57">
        <w:t xml:space="preserve">dnia 31 grudnia 2020 r., bez konieczności odbywania szkolenia. </w:t>
      </w:r>
    </w:p>
    <w:p w14:paraId="07BCFA71" w14:textId="748FCACC" w:rsidR="000A1C57" w:rsidRDefault="000A1C57" w:rsidP="00A50BD3">
      <w:pPr>
        <w:spacing w:after="120" w:line="360" w:lineRule="auto"/>
        <w:jc w:val="both"/>
        <w:rPr>
          <w:color w:val="000000" w:themeColor="text1"/>
          <w:sz w:val="24"/>
          <w:szCs w:val="24"/>
        </w:rPr>
      </w:pPr>
      <w:r w:rsidRPr="000A1C57">
        <w:rPr>
          <w:color w:val="000000" w:themeColor="text1"/>
          <w:sz w:val="24"/>
          <w:szCs w:val="24"/>
        </w:rPr>
        <w:t>Proponowane zmiany do ustawy umożliwią zwiększenie liczby osób posiadających odpowiedni poziom wykształcenia</w:t>
      </w:r>
      <w:r>
        <w:rPr>
          <w:color w:val="000000" w:themeColor="text1"/>
          <w:sz w:val="24"/>
          <w:szCs w:val="24"/>
        </w:rPr>
        <w:t xml:space="preserve"> </w:t>
      </w:r>
      <w:r w:rsidRPr="000A1C57">
        <w:rPr>
          <w:color w:val="000000" w:themeColor="text1"/>
          <w:sz w:val="24"/>
          <w:szCs w:val="24"/>
        </w:rPr>
        <w:t xml:space="preserve">i przygotowania zawodowego, które po wejściu przepisu będą mogły przystąpić do egzaminu na superwizora z pominięciem wymogu odbycia szkolenia. Będą </w:t>
      </w:r>
      <w:r w:rsidR="00353E15">
        <w:rPr>
          <w:color w:val="000000" w:themeColor="text1"/>
          <w:sz w:val="24"/>
          <w:szCs w:val="24"/>
        </w:rPr>
        <w:br/>
      </w:r>
      <w:r w:rsidRPr="000A1C57">
        <w:rPr>
          <w:color w:val="000000" w:themeColor="text1"/>
          <w:sz w:val="24"/>
          <w:szCs w:val="24"/>
        </w:rPr>
        <w:t>to osoby posiadające kwalifikacje do wykonywania zawodu pracownika socjalnego na podstawie przepisów ustawy o pomocy społecznej, posiadające jednocześnie  wykształcenie magisterskie na kierunku praca socjalna lub na jednym z kierunków pokrewnych:</w:t>
      </w:r>
      <w:r w:rsidRPr="000A1C57">
        <w:t xml:space="preserve"> </w:t>
      </w:r>
      <w:r w:rsidRPr="000A1C57">
        <w:rPr>
          <w:color w:val="000000" w:themeColor="text1"/>
          <w:sz w:val="24"/>
          <w:szCs w:val="24"/>
        </w:rPr>
        <w:t>pedagogika, pedagogika specjalna, politologia, politologia i nauki społeczne, polityka społeczna, praca socjalna, psychologia, socjologia, nauki o rodzinie. Jednocześnie będą to osoby spełniające pozostałe warunki umożliwiające dotychczas zwolnienie z obowiązku odbywania szkolenia.</w:t>
      </w:r>
    </w:p>
    <w:p w14:paraId="369F335C" w14:textId="52C6BC49" w:rsidR="00980609" w:rsidRPr="00980609" w:rsidRDefault="00F7698B" w:rsidP="00A50BD3">
      <w:pPr>
        <w:spacing w:after="120" w:line="360" w:lineRule="auto"/>
        <w:jc w:val="both"/>
        <w:rPr>
          <w:sz w:val="24"/>
          <w:szCs w:val="24"/>
        </w:rPr>
      </w:pPr>
      <w:r>
        <w:rPr>
          <w:color w:val="000000" w:themeColor="text1"/>
          <w:sz w:val="24"/>
          <w:szCs w:val="24"/>
        </w:rPr>
        <w:t>Przepisy przejściowe zawarte w</w:t>
      </w:r>
      <w:r w:rsidR="00D90B65">
        <w:rPr>
          <w:color w:val="000000" w:themeColor="text1"/>
          <w:sz w:val="24"/>
          <w:szCs w:val="24"/>
        </w:rPr>
        <w:t xml:space="preserve"> art. 10 </w:t>
      </w:r>
      <w:r>
        <w:rPr>
          <w:color w:val="000000" w:themeColor="text1"/>
          <w:sz w:val="24"/>
          <w:szCs w:val="24"/>
        </w:rPr>
        <w:t>projektu ustawy regulują</w:t>
      </w:r>
      <w:r w:rsidR="00D90B65">
        <w:rPr>
          <w:color w:val="000000" w:themeColor="text1"/>
          <w:sz w:val="24"/>
          <w:szCs w:val="24"/>
        </w:rPr>
        <w:t xml:space="preserve"> kwestię stosowania </w:t>
      </w:r>
      <w:r w:rsidR="00E769E8">
        <w:rPr>
          <w:color w:val="000000" w:themeColor="text1"/>
          <w:sz w:val="24"/>
          <w:szCs w:val="24"/>
        </w:rPr>
        <w:t xml:space="preserve">zmienionych </w:t>
      </w:r>
      <w:r w:rsidR="00D90B65">
        <w:rPr>
          <w:color w:val="000000" w:themeColor="text1"/>
          <w:sz w:val="24"/>
          <w:szCs w:val="24"/>
        </w:rPr>
        <w:t xml:space="preserve">przepisów </w:t>
      </w:r>
      <w:r>
        <w:rPr>
          <w:color w:val="000000" w:themeColor="text1"/>
          <w:sz w:val="24"/>
          <w:szCs w:val="24"/>
        </w:rPr>
        <w:t>dotyczących</w:t>
      </w:r>
      <w:r w:rsidR="00D90B65">
        <w:rPr>
          <w:color w:val="000000" w:themeColor="text1"/>
          <w:sz w:val="24"/>
          <w:szCs w:val="24"/>
        </w:rPr>
        <w:t xml:space="preserve"> </w:t>
      </w:r>
      <w:r>
        <w:rPr>
          <w:color w:val="000000" w:themeColor="text1"/>
          <w:sz w:val="24"/>
          <w:szCs w:val="24"/>
        </w:rPr>
        <w:t xml:space="preserve">wysokości </w:t>
      </w:r>
      <w:r w:rsidR="00D90B65">
        <w:rPr>
          <w:color w:val="000000" w:themeColor="text1"/>
          <w:sz w:val="24"/>
          <w:szCs w:val="24"/>
        </w:rPr>
        <w:t xml:space="preserve">kar pieniężnych w przypadku prowadzenia </w:t>
      </w:r>
      <w:r w:rsidR="00E769E8">
        <w:rPr>
          <w:color w:val="000000" w:themeColor="text1"/>
          <w:sz w:val="24"/>
          <w:szCs w:val="24"/>
        </w:rPr>
        <w:t xml:space="preserve">nielegalnej </w:t>
      </w:r>
      <w:r w:rsidR="00D90B65">
        <w:rPr>
          <w:color w:val="000000" w:themeColor="text1"/>
          <w:sz w:val="24"/>
          <w:szCs w:val="24"/>
        </w:rPr>
        <w:t xml:space="preserve">działalności </w:t>
      </w:r>
      <w:r>
        <w:rPr>
          <w:color w:val="000000" w:themeColor="text1"/>
          <w:sz w:val="24"/>
          <w:szCs w:val="24"/>
        </w:rPr>
        <w:t>polegającej na</w:t>
      </w:r>
      <w:r w:rsidR="00D90B65">
        <w:rPr>
          <w:color w:val="000000" w:themeColor="text1"/>
          <w:sz w:val="24"/>
          <w:szCs w:val="24"/>
        </w:rPr>
        <w:t xml:space="preserve"> </w:t>
      </w:r>
      <w:r>
        <w:rPr>
          <w:sz w:val="24"/>
          <w:szCs w:val="24"/>
        </w:rPr>
        <w:t>zapewnieniu całodobowej</w:t>
      </w:r>
      <w:r w:rsidR="00D90B65" w:rsidRPr="00306EDB">
        <w:rPr>
          <w:sz w:val="24"/>
          <w:szCs w:val="24"/>
        </w:rPr>
        <w:t xml:space="preserve"> </w:t>
      </w:r>
      <w:r w:rsidR="00BB05EA" w:rsidRPr="00306EDB">
        <w:rPr>
          <w:sz w:val="24"/>
          <w:szCs w:val="24"/>
        </w:rPr>
        <w:t>opiek</w:t>
      </w:r>
      <w:r w:rsidR="00BB05EA">
        <w:rPr>
          <w:sz w:val="24"/>
          <w:szCs w:val="24"/>
        </w:rPr>
        <w:t>i</w:t>
      </w:r>
      <w:r w:rsidR="00BB05EA" w:rsidRPr="00306EDB">
        <w:rPr>
          <w:sz w:val="24"/>
          <w:szCs w:val="24"/>
        </w:rPr>
        <w:t xml:space="preserve"> </w:t>
      </w:r>
      <w:r w:rsidR="00D90B65" w:rsidRPr="00306EDB">
        <w:rPr>
          <w:sz w:val="24"/>
          <w:szCs w:val="24"/>
        </w:rPr>
        <w:t xml:space="preserve">osobom </w:t>
      </w:r>
      <w:r w:rsidR="00D90B65" w:rsidRPr="00D90B65">
        <w:rPr>
          <w:sz w:val="24"/>
          <w:szCs w:val="24"/>
        </w:rPr>
        <w:t xml:space="preserve">niepełnosprawnym, przewlekle chorym lub osobom w podeszłym wieku. </w:t>
      </w:r>
      <w:r w:rsidR="00D90B65" w:rsidRPr="0053049F">
        <w:rPr>
          <w:sz w:val="24"/>
          <w:szCs w:val="24"/>
        </w:rPr>
        <w:t xml:space="preserve">Do </w:t>
      </w:r>
      <w:bookmarkStart w:id="21" w:name="highlightHit_41"/>
      <w:bookmarkEnd w:id="21"/>
      <w:r w:rsidR="00D90B65" w:rsidRPr="0053049F">
        <w:rPr>
          <w:sz w:val="24"/>
          <w:szCs w:val="24"/>
        </w:rPr>
        <w:t xml:space="preserve">postępowań </w:t>
      </w:r>
      <w:r w:rsidR="00980609">
        <w:rPr>
          <w:sz w:val="24"/>
          <w:szCs w:val="24"/>
        </w:rPr>
        <w:t xml:space="preserve">prowadzonych przez organy pierwszej i drugiej instancji </w:t>
      </w:r>
      <w:r w:rsidR="00D90B65" w:rsidRPr="0053049F">
        <w:rPr>
          <w:sz w:val="24"/>
          <w:szCs w:val="24"/>
        </w:rPr>
        <w:t>w sprawie nałożenia kar pieniężnych</w:t>
      </w:r>
      <w:bookmarkStart w:id="22" w:name="highlightHit_42"/>
      <w:bookmarkEnd w:id="22"/>
      <w:r w:rsidR="00D90B65" w:rsidRPr="0053049F">
        <w:rPr>
          <w:sz w:val="24"/>
          <w:szCs w:val="24"/>
        </w:rPr>
        <w:t xml:space="preserve">, </w:t>
      </w:r>
      <w:r w:rsidR="00D90B65" w:rsidRPr="0053049F">
        <w:rPr>
          <w:sz w:val="24"/>
          <w:szCs w:val="24"/>
        </w:rPr>
        <w:lastRenderedPageBreak/>
        <w:t xml:space="preserve">wszczętych </w:t>
      </w:r>
      <w:bookmarkStart w:id="23" w:name="highlightHit_43"/>
      <w:bookmarkEnd w:id="23"/>
      <w:r w:rsidR="00D90B65" w:rsidRPr="0053049F">
        <w:rPr>
          <w:sz w:val="24"/>
          <w:szCs w:val="24"/>
        </w:rPr>
        <w:t xml:space="preserve">i </w:t>
      </w:r>
      <w:bookmarkStart w:id="24" w:name="highlightHit_44"/>
      <w:bookmarkEnd w:id="24"/>
      <w:r w:rsidR="00D90B65" w:rsidRPr="0053049F">
        <w:rPr>
          <w:sz w:val="24"/>
          <w:szCs w:val="24"/>
        </w:rPr>
        <w:t xml:space="preserve">niezakończonych przed dniem wejścia w życie niniejszej ustawy, stosuje się </w:t>
      </w:r>
      <w:bookmarkStart w:id="25" w:name="highlightHit_45"/>
      <w:bookmarkStart w:id="26" w:name="highlightHit_46"/>
      <w:bookmarkEnd w:id="25"/>
      <w:bookmarkEnd w:id="26"/>
      <w:r w:rsidR="00D90B65" w:rsidRPr="0053049F">
        <w:rPr>
          <w:sz w:val="24"/>
          <w:szCs w:val="24"/>
        </w:rPr>
        <w:t>art. 130 ust. 1, 2, 4</w:t>
      </w:r>
      <w:r w:rsidR="00882398">
        <w:rPr>
          <w:sz w:val="24"/>
          <w:szCs w:val="24"/>
        </w:rPr>
        <w:t xml:space="preserve"> i</w:t>
      </w:r>
      <w:r w:rsidR="00D90B65" w:rsidRPr="0053049F">
        <w:rPr>
          <w:sz w:val="24"/>
          <w:szCs w:val="24"/>
        </w:rPr>
        <w:t xml:space="preserve"> 4a </w:t>
      </w:r>
      <w:bookmarkStart w:id="27" w:name="mip53532995"/>
      <w:bookmarkStart w:id="28" w:name="highlightHit_47"/>
      <w:bookmarkStart w:id="29" w:name="highlightHit_48"/>
      <w:bookmarkStart w:id="30" w:name="highlightHit_49"/>
      <w:bookmarkEnd w:id="27"/>
      <w:bookmarkEnd w:id="28"/>
      <w:bookmarkEnd w:id="29"/>
      <w:bookmarkEnd w:id="30"/>
      <w:r w:rsidR="00D90B65" w:rsidRPr="0053049F">
        <w:rPr>
          <w:sz w:val="24"/>
          <w:szCs w:val="24"/>
        </w:rPr>
        <w:t xml:space="preserve">ustawy </w:t>
      </w:r>
      <w:r w:rsidR="00D90B65">
        <w:rPr>
          <w:sz w:val="24"/>
          <w:szCs w:val="24"/>
        </w:rPr>
        <w:t xml:space="preserve">o pomocy społecznej, </w:t>
      </w:r>
      <w:r w:rsidR="00D90B65" w:rsidRPr="0053049F">
        <w:rPr>
          <w:sz w:val="24"/>
          <w:szCs w:val="24"/>
        </w:rPr>
        <w:t xml:space="preserve">w brzmieniu </w:t>
      </w:r>
      <w:r w:rsidR="00980609">
        <w:rPr>
          <w:sz w:val="24"/>
          <w:szCs w:val="24"/>
        </w:rPr>
        <w:t>dotychczasowym. Istotny będzie więc moment oficjalnego wszczęcia postępowania w sprawie. Jeśli organ pierwszej instancji orzekał na podstawie dotychczasowych regulacji</w:t>
      </w:r>
      <w:r w:rsidR="00BB05EA">
        <w:rPr>
          <w:sz w:val="24"/>
          <w:szCs w:val="24"/>
        </w:rPr>
        <w:t>,</w:t>
      </w:r>
      <w:r w:rsidR="00980609">
        <w:rPr>
          <w:sz w:val="24"/>
          <w:szCs w:val="24"/>
        </w:rPr>
        <w:t xml:space="preserve"> to rozpoznanie przez organ drugiej instancji sprawy w zmienionym stanie prawnym nie będzie upoważniało do nałożenia kary w nowej wyższej wysokości. </w:t>
      </w:r>
    </w:p>
    <w:p w14:paraId="77E077F8" w14:textId="2D32123D" w:rsidR="000A1C57" w:rsidRPr="000A1C57" w:rsidRDefault="003710F0" w:rsidP="00A50BD3">
      <w:pPr>
        <w:spacing w:after="120" w:line="360" w:lineRule="auto"/>
        <w:jc w:val="both"/>
        <w:rPr>
          <w:sz w:val="24"/>
          <w:szCs w:val="24"/>
        </w:rPr>
      </w:pPr>
      <w:r>
        <w:rPr>
          <w:sz w:val="24"/>
          <w:szCs w:val="24"/>
        </w:rPr>
        <w:t>P</w:t>
      </w:r>
      <w:r w:rsidR="000A1C57" w:rsidRPr="000A1C57">
        <w:rPr>
          <w:sz w:val="24"/>
          <w:szCs w:val="24"/>
        </w:rPr>
        <w:t>rzepisów przejściowych nie przewidziano w</w:t>
      </w:r>
      <w:r w:rsidR="000A1C57">
        <w:rPr>
          <w:sz w:val="24"/>
          <w:szCs w:val="24"/>
        </w:rPr>
        <w:t xml:space="preserve"> </w:t>
      </w:r>
      <w:r w:rsidR="000A1C57" w:rsidRPr="000A1C57">
        <w:rPr>
          <w:sz w:val="24"/>
          <w:szCs w:val="24"/>
        </w:rPr>
        <w:t xml:space="preserve">odniesieniu do zmian wymogów dotyczących wykształcenia opiekunów wykonujących czynności w zakresie usług świadczonych </w:t>
      </w:r>
      <w:r w:rsidR="009B75A4">
        <w:rPr>
          <w:sz w:val="24"/>
          <w:szCs w:val="24"/>
        </w:rPr>
        <w:br/>
      </w:r>
      <w:r w:rsidR="000A1C57" w:rsidRPr="000A1C57">
        <w:rPr>
          <w:sz w:val="24"/>
          <w:szCs w:val="24"/>
        </w:rPr>
        <w:t>w schronisku dla osób bezdomnych, noclegowni czy ogrzewalni</w:t>
      </w:r>
      <w:r w:rsidR="00AA17F0">
        <w:rPr>
          <w:sz w:val="24"/>
          <w:szCs w:val="24"/>
        </w:rPr>
        <w:t>.</w:t>
      </w:r>
      <w:r w:rsidR="000A1C57" w:rsidRPr="000A1C57">
        <w:rPr>
          <w:sz w:val="24"/>
          <w:szCs w:val="24"/>
        </w:rPr>
        <w:t xml:space="preserve"> </w:t>
      </w:r>
      <w:r w:rsidR="009B75A4">
        <w:rPr>
          <w:sz w:val="24"/>
          <w:szCs w:val="24"/>
        </w:rPr>
        <w:t>Z</w:t>
      </w:r>
      <w:r w:rsidR="000A1C57" w:rsidRPr="000A1C57">
        <w:rPr>
          <w:sz w:val="24"/>
          <w:szCs w:val="24"/>
        </w:rPr>
        <w:t xml:space="preserve">miana ta łagodzi dotychczasowy wymóg posiadania wykształcenia minimum średniego, który wynikał m.in. </w:t>
      </w:r>
      <w:r w:rsidR="009B75A4">
        <w:rPr>
          <w:sz w:val="24"/>
          <w:szCs w:val="24"/>
        </w:rPr>
        <w:br/>
      </w:r>
      <w:r w:rsidR="000A1C57" w:rsidRPr="000A1C57">
        <w:rPr>
          <w:sz w:val="24"/>
          <w:szCs w:val="24"/>
        </w:rPr>
        <w:t xml:space="preserve">z rozporządzenia Rady Ministrów z dnia 15 maja 2018 r. w sprawie wynagradzania pracowników samorządowych (Dz. U. poz. 936).  </w:t>
      </w:r>
    </w:p>
    <w:p w14:paraId="79676AC3" w14:textId="7B57864D" w:rsidR="000A1C57" w:rsidRPr="000A1C57" w:rsidRDefault="000A1C57" w:rsidP="00A50BD3">
      <w:pPr>
        <w:spacing w:after="120" w:line="360" w:lineRule="auto"/>
        <w:jc w:val="both"/>
        <w:rPr>
          <w:rFonts w:eastAsiaTheme="minorHAnsi" w:cstheme="minorBidi"/>
          <w:spacing w:val="-2"/>
          <w:sz w:val="24"/>
          <w:szCs w:val="24"/>
          <w:lang w:eastAsia="en-US"/>
        </w:rPr>
      </w:pPr>
      <w:r w:rsidRPr="000A1C57">
        <w:rPr>
          <w:rFonts w:eastAsiaTheme="minorHAnsi" w:cstheme="minorBidi"/>
          <w:spacing w:val="-2"/>
          <w:sz w:val="24"/>
          <w:szCs w:val="24"/>
          <w:lang w:eastAsia="en-US"/>
        </w:rPr>
        <w:t>W art. 1</w:t>
      </w:r>
      <w:r w:rsidR="00D90B65">
        <w:rPr>
          <w:rFonts w:eastAsiaTheme="minorHAnsi" w:cstheme="minorBidi"/>
          <w:spacing w:val="-2"/>
          <w:sz w:val="24"/>
          <w:szCs w:val="24"/>
          <w:lang w:eastAsia="en-US"/>
        </w:rPr>
        <w:t>1</w:t>
      </w:r>
      <w:r w:rsidRPr="000A1C57">
        <w:rPr>
          <w:rFonts w:eastAsiaTheme="minorHAnsi" w:cstheme="minorBidi"/>
          <w:spacing w:val="-2"/>
          <w:sz w:val="24"/>
          <w:szCs w:val="24"/>
          <w:lang w:eastAsia="en-US"/>
        </w:rPr>
        <w:t xml:space="preserve"> projektu ustawy przewidziano, że ustawa wejdzie w życie po upływie 30 dnia od dnia ogłoszenia</w:t>
      </w:r>
      <w:r w:rsidR="00F500AF">
        <w:rPr>
          <w:rFonts w:eastAsiaTheme="minorHAnsi" w:cstheme="minorBidi"/>
          <w:spacing w:val="-2"/>
          <w:sz w:val="24"/>
          <w:szCs w:val="24"/>
          <w:lang w:eastAsia="en-US"/>
        </w:rPr>
        <w:t xml:space="preserve">. </w:t>
      </w:r>
    </w:p>
    <w:p w14:paraId="0E4A634E" w14:textId="039E9CDA" w:rsidR="008266D3" w:rsidRDefault="008266D3" w:rsidP="008266D3">
      <w:pPr>
        <w:spacing w:line="360" w:lineRule="auto"/>
        <w:jc w:val="both"/>
        <w:rPr>
          <w:rFonts w:eastAsia="Calibri"/>
          <w:sz w:val="24"/>
          <w:szCs w:val="24"/>
          <w:lang w:eastAsia="en-US"/>
        </w:rPr>
      </w:pPr>
      <w:r w:rsidRPr="008266D3">
        <w:rPr>
          <w:rFonts w:eastAsia="Calibri"/>
          <w:sz w:val="24"/>
          <w:szCs w:val="24"/>
          <w:lang w:eastAsia="en-US"/>
        </w:rPr>
        <w:t xml:space="preserve">Zawarte w projekcie </w:t>
      </w:r>
      <w:r>
        <w:rPr>
          <w:rFonts w:eastAsia="Calibri"/>
          <w:sz w:val="24"/>
          <w:szCs w:val="24"/>
          <w:lang w:eastAsia="en-US"/>
        </w:rPr>
        <w:t xml:space="preserve">ustawy </w:t>
      </w:r>
      <w:r w:rsidRPr="008266D3">
        <w:rPr>
          <w:rFonts w:eastAsia="Calibri"/>
          <w:sz w:val="24"/>
          <w:szCs w:val="24"/>
          <w:lang w:eastAsia="en-US"/>
        </w:rPr>
        <w:t xml:space="preserve">regulacje nie będą miały wpływu na działalność </w:t>
      </w:r>
      <w:proofErr w:type="spellStart"/>
      <w:r w:rsidRPr="008266D3">
        <w:rPr>
          <w:rFonts w:eastAsia="Calibri"/>
          <w:sz w:val="24"/>
          <w:szCs w:val="24"/>
          <w:lang w:eastAsia="en-US"/>
        </w:rPr>
        <w:t>mikroprzedsiębiorców</w:t>
      </w:r>
      <w:proofErr w:type="spellEnd"/>
      <w:r w:rsidRPr="008266D3">
        <w:rPr>
          <w:rFonts w:eastAsia="Calibri"/>
          <w:sz w:val="24"/>
          <w:szCs w:val="24"/>
          <w:lang w:eastAsia="en-US"/>
        </w:rPr>
        <w:t xml:space="preserve">, małych i średnich przedsiębiorców. </w:t>
      </w:r>
    </w:p>
    <w:p w14:paraId="7F9463A3" w14:textId="1AE996C9" w:rsidR="000A1C57" w:rsidRPr="008266D3" w:rsidRDefault="000A1C57" w:rsidP="008266D3">
      <w:pPr>
        <w:spacing w:line="360" w:lineRule="auto"/>
        <w:jc w:val="both"/>
        <w:rPr>
          <w:rFonts w:eastAsia="Calibri"/>
          <w:sz w:val="24"/>
          <w:szCs w:val="24"/>
          <w:lang w:eastAsia="en-US"/>
        </w:rPr>
      </w:pPr>
      <w:r w:rsidRPr="000A1C57">
        <w:rPr>
          <w:rFonts w:eastAsiaTheme="minorHAnsi" w:cstheme="minorBidi"/>
          <w:sz w:val="24"/>
          <w:szCs w:val="24"/>
          <w:lang w:eastAsia="en-US"/>
        </w:rPr>
        <w:t xml:space="preserve">Projekt ustawy nie podlega obowiązkowi przedstawienia właściwym instytucjom Unii Europejskiej, w tym Europejskiemu Bankowi Centralnemu, w celu uzyskania opinii, dokonania powiadomienia, konsultacji albo uzgodnienia. </w:t>
      </w:r>
    </w:p>
    <w:p w14:paraId="7ABF54C1" w14:textId="5855087F" w:rsidR="000A1C57" w:rsidRPr="000A1C57" w:rsidRDefault="000A1C57" w:rsidP="00A50BD3">
      <w:pPr>
        <w:spacing w:line="360" w:lineRule="auto"/>
        <w:jc w:val="both"/>
        <w:rPr>
          <w:rFonts w:cstheme="minorBidi"/>
          <w:sz w:val="24"/>
          <w:szCs w:val="24"/>
        </w:rPr>
      </w:pPr>
      <w:r w:rsidRPr="000A1C57">
        <w:rPr>
          <w:rFonts w:cstheme="minorBidi"/>
          <w:sz w:val="24"/>
          <w:szCs w:val="24"/>
        </w:rPr>
        <w:t>Projekt ustawy nie podlega procedurze notyfikacji aktów prawnych określonej w przepisach rozporządzenia Rady Ministrów z dnia 23 grudnia 2002 r. w sprawie sposobu funkcjonowania krajowego systemu notyfikacji norm i aktów prawnych (Dz. U. poz. 2039</w:t>
      </w:r>
      <w:r w:rsidR="00BB05EA">
        <w:rPr>
          <w:rFonts w:cstheme="minorBidi"/>
          <w:sz w:val="24"/>
          <w:szCs w:val="24"/>
        </w:rPr>
        <w:t xml:space="preserve">, z </w:t>
      </w:r>
      <w:proofErr w:type="spellStart"/>
      <w:r w:rsidR="00BB05EA">
        <w:rPr>
          <w:rFonts w:cstheme="minorBidi"/>
          <w:sz w:val="24"/>
          <w:szCs w:val="24"/>
        </w:rPr>
        <w:t>późn</w:t>
      </w:r>
      <w:proofErr w:type="spellEnd"/>
      <w:r w:rsidR="00BB05EA">
        <w:rPr>
          <w:rFonts w:cstheme="minorBidi"/>
          <w:sz w:val="24"/>
          <w:szCs w:val="24"/>
        </w:rPr>
        <w:t>. zm.</w:t>
      </w:r>
      <w:r w:rsidRPr="000A1C57">
        <w:rPr>
          <w:rFonts w:cstheme="minorBidi"/>
          <w:sz w:val="24"/>
          <w:szCs w:val="24"/>
        </w:rPr>
        <w:t>).</w:t>
      </w:r>
    </w:p>
    <w:p w14:paraId="192369B9" w14:textId="77777777" w:rsidR="000A1C57" w:rsidRPr="000A1C57" w:rsidRDefault="000A1C57" w:rsidP="00A50BD3">
      <w:pPr>
        <w:spacing w:line="360" w:lineRule="auto"/>
        <w:jc w:val="both"/>
        <w:rPr>
          <w:rFonts w:cstheme="minorBidi"/>
          <w:sz w:val="24"/>
          <w:szCs w:val="24"/>
        </w:rPr>
      </w:pPr>
      <w:r w:rsidRPr="000A1C57">
        <w:rPr>
          <w:rFonts w:cstheme="minorBidi"/>
          <w:sz w:val="24"/>
          <w:szCs w:val="24"/>
        </w:rPr>
        <w:t xml:space="preserve">Projekt ustawy </w:t>
      </w:r>
      <w:r w:rsidRPr="000A1C57">
        <w:rPr>
          <w:rFonts w:eastAsiaTheme="minorHAnsi" w:cstheme="minorBidi"/>
          <w:sz w:val="24"/>
          <w:szCs w:val="24"/>
          <w:lang w:eastAsia="en-US"/>
        </w:rPr>
        <w:t>nie jest sprzeczny z</w:t>
      </w:r>
      <w:r w:rsidRPr="000A1C57">
        <w:rPr>
          <w:rFonts w:cstheme="minorBidi"/>
          <w:sz w:val="24"/>
          <w:szCs w:val="24"/>
        </w:rPr>
        <w:t xml:space="preserve"> prawem Unii Europejskiej.</w:t>
      </w:r>
    </w:p>
    <w:p w14:paraId="2DD6A436" w14:textId="2E2493FE" w:rsidR="00341631" w:rsidRDefault="000A1C57" w:rsidP="00A50BD3">
      <w:pPr>
        <w:spacing w:line="360" w:lineRule="auto"/>
        <w:jc w:val="both"/>
        <w:rPr>
          <w:rFonts w:eastAsiaTheme="minorHAnsi" w:cstheme="minorBidi"/>
          <w:sz w:val="24"/>
          <w:szCs w:val="24"/>
          <w:lang w:eastAsia="en-US"/>
        </w:rPr>
      </w:pPr>
      <w:r w:rsidRPr="000A1C57">
        <w:rPr>
          <w:rFonts w:eastAsiaTheme="minorHAnsi" w:cstheme="minorBidi"/>
          <w:sz w:val="24"/>
          <w:szCs w:val="24"/>
          <w:lang w:eastAsia="en-US"/>
        </w:rPr>
        <w:t xml:space="preserve">Brak jest możliwości podjęcia alternatywnych środków osiągnięcia celu projektowanej regulacji w stosunku do działań legislacyjnych. </w:t>
      </w:r>
    </w:p>
    <w:p w14:paraId="735202B3" w14:textId="37745D1E" w:rsidR="00071E77" w:rsidRPr="00071E77" w:rsidRDefault="00071E77" w:rsidP="00071E77">
      <w:pPr>
        <w:spacing w:before="60" w:after="120" w:line="360" w:lineRule="auto"/>
        <w:jc w:val="both"/>
        <w:rPr>
          <w:rFonts w:eastAsia="Calibri"/>
          <w:color w:val="000000"/>
          <w:sz w:val="24"/>
          <w:szCs w:val="24"/>
          <w:lang w:eastAsia="en-US"/>
        </w:rPr>
      </w:pPr>
      <w:r w:rsidRPr="00071E77">
        <w:rPr>
          <w:rFonts w:eastAsia="Calibri"/>
          <w:color w:val="000000"/>
          <w:sz w:val="24"/>
          <w:szCs w:val="24"/>
          <w:lang w:eastAsia="en-US"/>
        </w:rPr>
        <w:t xml:space="preserve">Projekt </w:t>
      </w:r>
      <w:r>
        <w:rPr>
          <w:rFonts w:eastAsia="Calibri"/>
          <w:color w:val="000000"/>
          <w:sz w:val="24"/>
          <w:szCs w:val="24"/>
          <w:lang w:eastAsia="en-US"/>
        </w:rPr>
        <w:t>ustawy</w:t>
      </w:r>
      <w:r w:rsidRPr="00071E77">
        <w:rPr>
          <w:rFonts w:eastAsia="Calibri"/>
          <w:color w:val="000000"/>
          <w:sz w:val="24"/>
          <w:szCs w:val="24"/>
          <w:lang w:eastAsia="en-US"/>
        </w:rPr>
        <w:t xml:space="preserve"> </w:t>
      </w:r>
      <w:r w:rsidR="00BB05EA" w:rsidRPr="00071E77">
        <w:rPr>
          <w:rFonts w:eastAsia="Calibri"/>
          <w:color w:val="000000"/>
          <w:sz w:val="24"/>
          <w:szCs w:val="24"/>
          <w:lang w:eastAsia="en-US"/>
        </w:rPr>
        <w:t>zosta</w:t>
      </w:r>
      <w:r w:rsidR="00BB05EA">
        <w:rPr>
          <w:rFonts w:eastAsia="Calibri"/>
          <w:color w:val="000000"/>
          <w:sz w:val="24"/>
          <w:szCs w:val="24"/>
          <w:lang w:eastAsia="en-US"/>
        </w:rPr>
        <w:t>ł</w:t>
      </w:r>
      <w:r w:rsidR="00BB05EA" w:rsidRPr="00071E77">
        <w:rPr>
          <w:rFonts w:eastAsia="Calibri"/>
          <w:color w:val="000000"/>
          <w:sz w:val="24"/>
          <w:szCs w:val="24"/>
          <w:lang w:eastAsia="en-US"/>
        </w:rPr>
        <w:t xml:space="preserve"> </w:t>
      </w:r>
      <w:r w:rsidR="00BB05EA">
        <w:rPr>
          <w:rFonts w:eastAsia="Calibri"/>
          <w:color w:val="000000"/>
          <w:sz w:val="24"/>
          <w:szCs w:val="24"/>
          <w:lang w:eastAsia="en-US"/>
        </w:rPr>
        <w:t>udostępniony</w:t>
      </w:r>
      <w:r w:rsidR="00BB05EA" w:rsidRPr="00071E77">
        <w:rPr>
          <w:rFonts w:eastAsia="Calibri"/>
          <w:color w:val="000000"/>
          <w:sz w:val="24"/>
          <w:szCs w:val="24"/>
          <w:lang w:eastAsia="en-US"/>
        </w:rPr>
        <w:t xml:space="preserve"> </w:t>
      </w:r>
      <w:r w:rsidRPr="00071E77">
        <w:rPr>
          <w:rFonts w:eastAsia="Calibri"/>
          <w:color w:val="000000"/>
          <w:sz w:val="24"/>
          <w:szCs w:val="24"/>
          <w:lang w:eastAsia="en-US"/>
        </w:rPr>
        <w:t>w Biuletynie Informacji Publicznej na stronie podmiotowej</w:t>
      </w:r>
      <w:r w:rsidR="00A26CE1">
        <w:rPr>
          <w:rFonts w:eastAsia="Calibri"/>
          <w:color w:val="000000"/>
          <w:sz w:val="24"/>
          <w:szCs w:val="24"/>
          <w:lang w:eastAsia="en-US"/>
        </w:rPr>
        <w:t xml:space="preserve"> Ministerstwa Rodziny </w:t>
      </w:r>
      <w:bookmarkStart w:id="31" w:name="_GoBack"/>
      <w:bookmarkEnd w:id="31"/>
      <w:r w:rsidRPr="00071E77">
        <w:rPr>
          <w:rFonts w:eastAsia="Calibri"/>
          <w:color w:val="000000"/>
          <w:sz w:val="24"/>
          <w:szCs w:val="24"/>
          <w:lang w:eastAsia="en-US"/>
        </w:rPr>
        <w:t>i Polityki Społecznej stosownie do wymogów art. 5 ustawy z dnia 7 lipca 2005 r. o działalności lobbingowej w procesie stanowienia prawa (Dz. U. z 2017 r. poz. 248) oraz zgodnie z § 52 ust. 1 uchwały nr 190 Rady Ministrów z dnia 29 października 2013 r. – Regulamin pracy Rady Ministrów (M.P. z 2016 r. poz. 1006, z </w:t>
      </w:r>
      <w:proofErr w:type="spellStart"/>
      <w:r w:rsidRPr="00071E77">
        <w:rPr>
          <w:rFonts w:eastAsia="Calibri"/>
          <w:color w:val="000000"/>
          <w:sz w:val="24"/>
          <w:szCs w:val="24"/>
          <w:lang w:eastAsia="en-US"/>
        </w:rPr>
        <w:t>późn</w:t>
      </w:r>
      <w:proofErr w:type="spellEnd"/>
      <w:r w:rsidRPr="00071E77">
        <w:rPr>
          <w:rFonts w:eastAsia="Calibri"/>
          <w:color w:val="000000"/>
          <w:sz w:val="24"/>
          <w:szCs w:val="24"/>
          <w:lang w:eastAsia="en-US"/>
        </w:rPr>
        <w:t xml:space="preserve">. zm.) </w:t>
      </w:r>
      <w:r w:rsidR="00BB05EA" w:rsidRPr="00BB05EA">
        <w:rPr>
          <w:rFonts w:eastAsia="Calibri"/>
          <w:color w:val="000000"/>
          <w:sz w:val="24"/>
          <w:szCs w:val="24"/>
          <w:lang w:eastAsia="en-US"/>
        </w:rPr>
        <w:t>–</w:t>
      </w:r>
      <w:r w:rsidR="00BB05EA">
        <w:rPr>
          <w:rFonts w:eastAsia="Calibri"/>
          <w:color w:val="000000"/>
          <w:sz w:val="24"/>
          <w:szCs w:val="24"/>
          <w:lang w:eastAsia="en-US"/>
        </w:rPr>
        <w:t xml:space="preserve"> </w:t>
      </w:r>
      <w:r w:rsidRPr="00071E77">
        <w:rPr>
          <w:rFonts w:eastAsia="Calibri"/>
          <w:color w:val="000000"/>
          <w:sz w:val="24"/>
          <w:szCs w:val="24"/>
          <w:lang w:eastAsia="en-US"/>
        </w:rPr>
        <w:t xml:space="preserve">na stronie podmiotowej Rządowego Centrum Legislacji. </w:t>
      </w:r>
    </w:p>
    <w:p w14:paraId="4C4E4B91" w14:textId="77777777" w:rsidR="00071E77" w:rsidRPr="00A50BD3" w:rsidRDefault="00071E77" w:rsidP="00A50BD3">
      <w:pPr>
        <w:spacing w:line="360" w:lineRule="auto"/>
        <w:jc w:val="both"/>
        <w:rPr>
          <w:rFonts w:eastAsiaTheme="minorHAnsi" w:cstheme="minorBidi"/>
          <w:sz w:val="24"/>
          <w:szCs w:val="24"/>
          <w:lang w:eastAsia="en-US"/>
        </w:rPr>
      </w:pPr>
    </w:p>
    <w:sectPr w:rsidR="00071E77" w:rsidRPr="00A50BD3">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FE670" w14:textId="77777777" w:rsidR="00BB13B5" w:rsidRDefault="00BB13B5">
      <w:r>
        <w:separator/>
      </w:r>
    </w:p>
  </w:endnote>
  <w:endnote w:type="continuationSeparator" w:id="0">
    <w:p w14:paraId="24DDDD38" w14:textId="77777777" w:rsidR="00BB13B5" w:rsidRDefault="00BB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CEE1" w14:textId="77777777" w:rsidR="00BC3BE1" w:rsidRDefault="000A1C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D06BB4" w14:textId="77777777" w:rsidR="00BC3BE1" w:rsidRDefault="00BC3B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792081"/>
      <w:docPartObj>
        <w:docPartGallery w:val="Page Numbers (Bottom of Page)"/>
        <w:docPartUnique/>
      </w:docPartObj>
    </w:sdtPr>
    <w:sdtEndPr/>
    <w:sdtContent>
      <w:p w14:paraId="1D7AE411" w14:textId="46F9F17B" w:rsidR="00BC3BE1" w:rsidRDefault="000A1C57">
        <w:pPr>
          <w:pStyle w:val="Stopka"/>
          <w:jc w:val="right"/>
        </w:pPr>
        <w:r>
          <w:fldChar w:fldCharType="begin"/>
        </w:r>
        <w:r>
          <w:instrText>PAGE   \* MERGEFORMAT</w:instrText>
        </w:r>
        <w:r>
          <w:fldChar w:fldCharType="separate"/>
        </w:r>
        <w:r w:rsidR="00A26CE1">
          <w:rPr>
            <w:noProof/>
          </w:rPr>
          <w:t>20</w:t>
        </w:r>
        <w:r>
          <w:fldChar w:fldCharType="end"/>
        </w:r>
      </w:p>
    </w:sdtContent>
  </w:sdt>
  <w:p w14:paraId="0E8C1CA5" w14:textId="77777777" w:rsidR="00BC3BE1" w:rsidRDefault="00BC3B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3960" w14:textId="77777777" w:rsidR="00BB13B5" w:rsidRDefault="00BB13B5">
      <w:r>
        <w:separator/>
      </w:r>
    </w:p>
  </w:footnote>
  <w:footnote w:type="continuationSeparator" w:id="0">
    <w:p w14:paraId="77950D6C" w14:textId="77777777" w:rsidR="00BB13B5" w:rsidRDefault="00BB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D25"/>
    <w:multiLevelType w:val="hybridMultilevel"/>
    <w:tmpl w:val="737CDAB8"/>
    <w:lvl w:ilvl="0" w:tplc="D6C26CC6">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B16961"/>
    <w:multiLevelType w:val="hybridMultilevel"/>
    <w:tmpl w:val="6F082084"/>
    <w:lvl w:ilvl="0" w:tplc="8E2EF646">
      <w:start w:val="1"/>
      <w:numFmt w:val="decimal"/>
      <w:lvlText w:val="%1)"/>
      <w:lvlJc w:val="left"/>
      <w:pPr>
        <w:ind w:left="1305" w:hanging="79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57"/>
    <w:rsid w:val="0001735C"/>
    <w:rsid w:val="000274FF"/>
    <w:rsid w:val="00040A73"/>
    <w:rsid w:val="000457BA"/>
    <w:rsid w:val="00046631"/>
    <w:rsid w:val="00046F15"/>
    <w:rsid w:val="00070AF2"/>
    <w:rsid w:val="00071E77"/>
    <w:rsid w:val="00075989"/>
    <w:rsid w:val="00075B53"/>
    <w:rsid w:val="00077944"/>
    <w:rsid w:val="000A1C57"/>
    <w:rsid w:val="000A3587"/>
    <w:rsid w:val="000A3B04"/>
    <w:rsid w:val="000A5C2A"/>
    <w:rsid w:val="000C40A1"/>
    <w:rsid w:val="000C7737"/>
    <w:rsid w:val="000D1D63"/>
    <w:rsid w:val="000D3B80"/>
    <w:rsid w:val="000F35AD"/>
    <w:rsid w:val="000F39A5"/>
    <w:rsid w:val="000F599F"/>
    <w:rsid w:val="0010631E"/>
    <w:rsid w:val="001158BF"/>
    <w:rsid w:val="00131969"/>
    <w:rsid w:val="0015383B"/>
    <w:rsid w:val="001540E3"/>
    <w:rsid w:val="00165384"/>
    <w:rsid w:val="0017640D"/>
    <w:rsid w:val="001B3E1D"/>
    <w:rsid w:val="001C02D8"/>
    <w:rsid w:val="001C6A28"/>
    <w:rsid w:val="001F07F4"/>
    <w:rsid w:val="001F6C9A"/>
    <w:rsid w:val="00244E90"/>
    <w:rsid w:val="00251FBB"/>
    <w:rsid w:val="0027110A"/>
    <w:rsid w:val="002734A3"/>
    <w:rsid w:val="00276667"/>
    <w:rsid w:val="0027762A"/>
    <w:rsid w:val="002A1786"/>
    <w:rsid w:val="002C0847"/>
    <w:rsid w:val="002E3C4B"/>
    <w:rsid w:val="00304924"/>
    <w:rsid w:val="00306693"/>
    <w:rsid w:val="00306EDB"/>
    <w:rsid w:val="00312C4A"/>
    <w:rsid w:val="00325B79"/>
    <w:rsid w:val="00341631"/>
    <w:rsid w:val="003447D2"/>
    <w:rsid w:val="00353E15"/>
    <w:rsid w:val="00355289"/>
    <w:rsid w:val="00363661"/>
    <w:rsid w:val="003667AF"/>
    <w:rsid w:val="003710F0"/>
    <w:rsid w:val="00372550"/>
    <w:rsid w:val="00374118"/>
    <w:rsid w:val="0037783A"/>
    <w:rsid w:val="003779FA"/>
    <w:rsid w:val="00385308"/>
    <w:rsid w:val="00387A70"/>
    <w:rsid w:val="003D3F1C"/>
    <w:rsid w:val="003E3FB0"/>
    <w:rsid w:val="004029D2"/>
    <w:rsid w:val="004135BC"/>
    <w:rsid w:val="0041646B"/>
    <w:rsid w:val="004175F2"/>
    <w:rsid w:val="00417C6D"/>
    <w:rsid w:val="004317C3"/>
    <w:rsid w:val="0045332F"/>
    <w:rsid w:val="004632D0"/>
    <w:rsid w:val="00472F5B"/>
    <w:rsid w:val="00484960"/>
    <w:rsid w:val="00485577"/>
    <w:rsid w:val="004A72B5"/>
    <w:rsid w:val="004B5F8C"/>
    <w:rsid w:val="004C1ADC"/>
    <w:rsid w:val="004C2250"/>
    <w:rsid w:val="004C7659"/>
    <w:rsid w:val="004D1AD9"/>
    <w:rsid w:val="004D1DC3"/>
    <w:rsid w:val="004D428A"/>
    <w:rsid w:val="004E2C38"/>
    <w:rsid w:val="005049DD"/>
    <w:rsid w:val="00506242"/>
    <w:rsid w:val="0051115A"/>
    <w:rsid w:val="005124C9"/>
    <w:rsid w:val="00525BBF"/>
    <w:rsid w:val="0053049F"/>
    <w:rsid w:val="00531871"/>
    <w:rsid w:val="0053424F"/>
    <w:rsid w:val="00537088"/>
    <w:rsid w:val="00555106"/>
    <w:rsid w:val="00563B4B"/>
    <w:rsid w:val="00576F81"/>
    <w:rsid w:val="00587C59"/>
    <w:rsid w:val="00591D24"/>
    <w:rsid w:val="00592028"/>
    <w:rsid w:val="005D0758"/>
    <w:rsid w:val="005D37B5"/>
    <w:rsid w:val="005E0246"/>
    <w:rsid w:val="005F0F0E"/>
    <w:rsid w:val="005F59FB"/>
    <w:rsid w:val="005F6886"/>
    <w:rsid w:val="00601D35"/>
    <w:rsid w:val="006100F1"/>
    <w:rsid w:val="006161AF"/>
    <w:rsid w:val="00617033"/>
    <w:rsid w:val="006248F6"/>
    <w:rsid w:val="00626FC9"/>
    <w:rsid w:val="00640760"/>
    <w:rsid w:val="0067130B"/>
    <w:rsid w:val="006747EB"/>
    <w:rsid w:val="00677A31"/>
    <w:rsid w:val="00694349"/>
    <w:rsid w:val="00694AB8"/>
    <w:rsid w:val="006A1DC9"/>
    <w:rsid w:val="006A40DE"/>
    <w:rsid w:val="006B78A5"/>
    <w:rsid w:val="006B7C83"/>
    <w:rsid w:val="006C0265"/>
    <w:rsid w:val="006C5697"/>
    <w:rsid w:val="006C7E9E"/>
    <w:rsid w:val="006E48E1"/>
    <w:rsid w:val="006F2B6C"/>
    <w:rsid w:val="007005D9"/>
    <w:rsid w:val="00727C29"/>
    <w:rsid w:val="00740F65"/>
    <w:rsid w:val="0074769D"/>
    <w:rsid w:val="00771D67"/>
    <w:rsid w:val="00777778"/>
    <w:rsid w:val="00796427"/>
    <w:rsid w:val="00796F4D"/>
    <w:rsid w:val="007B2B41"/>
    <w:rsid w:val="007D4FDC"/>
    <w:rsid w:val="007D5C85"/>
    <w:rsid w:val="007F1932"/>
    <w:rsid w:val="00800995"/>
    <w:rsid w:val="00822863"/>
    <w:rsid w:val="008266D3"/>
    <w:rsid w:val="00826C92"/>
    <w:rsid w:val="00837BF2"/>
    <w:rsid w:val="00854E51"/>
    <w:rsid w:val="008623A9"/>
    <w:rsid w:val="0086574B"/>
    <w:rsid w:val="00867599"/>
    <w:rsid w:val="00882398"/>
    <w:rsid w:val="0089296B"/>
    <w:rsid w:val="008973FF"/>
    <w:rsid w:val="008B38B4"/>
    <w:rsid w:val="008B6F57"/>
    <w:rsid w:val="008B777D"/>
    <w:rsid w:val="008C2335"/>
    <w:rsid w:val="008C43DA"/>
    <w:rsid w:val="008D0965"/>
    <w:rsid w:val="008D5320"/>
    <w:rsid w:val="008E2C1B"/>
    <w:rsid w:val="008F1AF6"/>
    <w:rsid w:val="00910E64"/>
    <w:rsid w:val="0092002D"/>
    <w:rsid w:val="009364CC"/>
    <w:rsid w:val="0094396C"/>
    <w:rsid w:val="0095618F"/>
    <w:rsid w:val="0096216F"/>
    <w:rsid w:val="00965AC5"/>
    <w:rsid w:val="00970A88"/>
    <w:rsid w:val="00980609"/>
    <w:rsid w:val="009A4A4B"/>
    <w:rsid w:val="009B59C4"/>
    <w:rsid w:val="009B75A4"/>
    <w:rsid w:val="009D117C"/>
    <w:rsid w:val="009E7B5D"/>
    <w:rsid w:val="00A0006E"/>
    <w:rsid w:val="00A1635B"/>
    <w:rsid w:val="00A17B12"/>
    <w:rsid w:val="00A26CE1"/>
    <w:rsid w:val="00A40518"/>
    <w:rsid w:val="00A50BD3"/>
    <w:rsid w:val="00A64EE2"/>
    <w:rsid w:val="00A67028"/>
    <w:rsid w:val="00A76C4F"/>
    <w:rsid w:val="00A912F9"/>
    <w:rsid w:val="00A9469E"/>
    <w:rsid w:val="00AA0A09"/>
    <w:rsid w:val="00AA1295"/>
    <w:rsid w:val="00AA17F0"/>
    <w:rsid w:val="00AA65E8"/>
    <w:rsid w:val="00AC4CFA"/>
    <w:rsid w:val="00AD0F47"/>
    <w:rsid w:val="00AE085F"/>
    <w:rsid w:val="00B0577E"/>
    <w:rsid w:val="00B05AC0"/>
    <w:rsid w:val="00B25A62"/>
    <w:rsid w:val="00B26AF6"/>
    <w:rsid w:val="00B41767"/>
    <w:rsid w:val="00B47EBC"/>
    <w:rsid w:val="00BB05EA"/>
    <w:rsid w:val="00BB0F25"/>
    <w:rsid w:val="00BB13B5"/>
    <w:rsid w:val="00BC11D1"/>
    <w:rsid w:val="00BC3BE1"/>
    <w:rsid w:val="00BC45B1"/>
    <w:rsid w:val="00BC7510"/>
    <w:rsid w:val="00BF475F"/>
    <w:rsid w:val="00C14207"/>
    <w:rsid w:val="00C1618B"/>
    <w:rsid w:val="00C2026F"/>
    <w:rsid w:val="00C337D0"/>
    <w:rsid w:val="00C369FE"/>
    <w:rsid w:val="00C52386"/>
    <w:rsid w:val="00C53054"/>
    <w:rsid w:val="00C53890"/>
    <w:rsid w:val="00CA7AB9"/>
    <w:rsid w:val="00CB2328"/>
    <w:rsid w:val="00CC31BA"/>
    <w:rsid w:val="00CC5E17"/>
    <w:rsid w:val="00CE206D"/>
    <w:rsid w:val="00CF152F"/>
    <w:rsid w:val="00D13F7B"/>
    <w:rsid w:val="00D172E0"/>
    <w:rsid w:val="00D30181"/>
    <w:rsid w:val="00D4725E"/>
    <w:rsid w:val="00D84BCC"/>
    <w:rsid w:val="00D90470"/>
    <w:rsid w:val="00D90B65"/>
    <w:rsid w:val="00D90F4C"/>
    <w:rsid w:val="00D9174B"/>
    <w:rsid w:val="00DA22D1"/>
    <w:rsid w:val="00DA7227"/>
    <w:rsid w:val="00DC0D06"/>
    <w:rsid w:val="00DC4832"/>
    <w:rsid w:val="00DC63BF"/>
    <w:rsid w:val="00DD6710"/>
    <w:rsid w:val="00DE1062"/>
    <w:rsid w:val="00E01770"/>
    <w:rsid w:val="00E14D10"/>
    <w:rsid w:val="00E16461"/>
    <w:rsid w:val="00E3557E"/>
    <w:rsid w:val="00E4118B"/>
    <w:rsid w:val="00E769E8"/>
    <w:rsid w:val="00E873BC"/>
    <w:rsid w:val="00E9593C"/>
    <w:rsid w:val="00EB4618"/>
    <w:rsid w:val="00EC0068"/>
    <w:rsid w:val="00EC4255"/>
    <w:rsid w:val="00EE1483"/>
    <w:rsid w:val="00EE7A0C"/>
    <w:rsid w:val="00EF6E1B"/>
    <w:rsid w:val="00F114BE"/>
    <w:rsid w:val="00F220BC"/>
    <w:rsid w:val="00F4711A"/>
    <w:rsid w:val="00F500AF"/>
    <w:rsid w:val="00F7698B"/>
    <w:rsid w:val="00F77E73"/>
    <w:rsid w:val="00FD7E1C"/>
    <w:rsid w:val="00FE3A4B"/>
    <w:rsid w:val="00FE6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B610"/>
  <w15:chartTrackingRefBased/>
  <w15:docId w15:val="{C1CE5BA3-4317-4F07-AA3B-86D9D8EC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C5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A1C57"/>
    <w:pPr>
      <w:jc w:val="both"/>
    </w:pPr>
    <w:rPr>
      <w:sz w:val="26"/>
    </w:rPr>
  </w:style>
  <w:style w:type="character" w:customStyle="1" w:styleId="TekstpodstawowyZnak">
    <w:name w:val="Tekst podstawowy Znak"/>
    <w:basedOn w:val="Domylnaczcionkaakapitu"/>
    <w:link w:val="Tekstpodstawowy"/>
    <w:rsid w:val="000A1C57"/>
    <w:rPr>
      <w:rFonts w:ascii="Times New Roman" w:eastAsia="Times New Roman" w:hAnsi="Times New Roman" w:cs="Times New Roman"/>
      <w:sz w:val="26"/>
      <w:szCs w:val="20"/>
      <w:lang w:eastAsia="pl-PL"/>
    </w:rPr>
  </w:style>
  <w:style w:type="paragraph" w:styleId="Tytu">
    <w:name w:val="Title"/>
    <w:basedOn w:val="Normalny"/>
    <w:link w:val="TytuZnak"/>
    <w:qFormat/>
    <w:rsid w:val="000A1C57"/>
    <w:pPr>
      <w:spacing w:line="312" w:lineRule="auto"/>
      <w:jc w:val="center"/>
    </w:pPr>
    <w:rPr>
      <w:sz w:val="24"/>
    </w:rPr>
  </w:style>
  <w:style w:type="character" w:customStyle="1" w:styleId="TytuZnak">
    <w:name w:val="Tytuł Znak"/>
    <w:basedOn w:val="Domylnaczcionkaakapitu"/>
    <w:link w:val="Tytu"/>
    <w:rsid w:val="000A1C57"/>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0A1C57"/>
    <w:pPr>
      <w:tabs>
        <w:tab w:val="center" w:pos="4536"/>
        <w:tab w:val="right" w:pos="9072"/>
      </w:tabs>
    </w:pPr>
  </w:style>
  <w:style w:type="character" w:customStyle="1" w:styleId="StopkaZnak">
    <w:name w:val="Stopka Znak"/>
    <w:basedOn w:val="Domylnaczcionkaakapitu"/>
    <w:link w:val="Stopka"/>
    <w:uiPriority w:val="99"/>
    <w:rsid w:val="000A1C57"/>
    <w:rPr>
      <w:rFonts w:ascii="Times New Roman" w:eastAsia="Times New Roman" w:hAnsi="Times New Roman" w:cs="Times New Roman"/>
      <w:sz w:val="20"/>
      <w:szCs w:val="20"/>
      <w:lang w:eastAsia="pl-PL"/>
    </w:rPr>
  </w:style>
  <w:style w:type="character" w:styleId="Numerstrony">
    <w:name w:val="page number"/>
    <w:basedOn w:val="Domylnaczcionkaakapitu"/>
    <w:rsid w:val="000A1C57"/>
  </w:style>
  <w:style w:type="paragraph" w:customStyle="1" w:styleId="ZPKTzmpktartykuempunktem">
    <w:name w:val="Z/PKT – zm. pkt artykułem (punktem)"/>
    <w:basedOn w:val="Normalny"/>
    <w:uiPriority w:val="31"/>
    <w:qFormat/>
    <w:rsid w:val="000A1C57"/>
    <w:pPr>
      <w:spacing w:line="360" w:lineRule="auto"/>
      <w:ind w:left="1020" w:hanging="510"/>
      <w:jc w:val="both"/>
    </w:pPr>
    <w:rPr>
      <w:rFonts w:ascii="Times" w:eastAsiaTheme="minorEastAsia" w:hAnsi="Times" w:cs="Arial"/>
      <w:bCs/>
      <w:sz w:val="24"/>
    </w:rPr>
  </w:style>
  <w:style w:type="paragraph" w:customStyle="1" w:styleId="ARTartustawynprozporzdzenia">
    <w:name w:val="ART(§) – art. ustawy (§ np. rozporządzenia)"/>
    <w:uiPriority w:val="11"/>
    <w:qFormat/>
    <w:rsid w:val="000A1C5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0A1C57"/>
    <w:pPr>
      <w:spacing w:before="0"/>
    </w:pPr>
    <w:rPr>
      <w:bCs/>
    </w:rPr>
  </w:style>
  <w:style w:type="character" w:customStyle="1" w:styleId="Ppogrubienie">
    <w:name w:val="_P_ – pogrubienie"/>
    <w:basedOn w:val="Domylnaczcionkaakapitu"/>
    <w:uiPriority w:val="1"/>
    <w:qFormat/>
    <w:rsid w:val="000A1C57"/>
    <w:rPr>
      <w:b/>
    </w:rPr>
  </w:style>
  <w:style w:type="paragraph" w:styleId="Tekstdymka">
    <w:name w:val="Balloon Text"/>
    <w:basedOn w:val="Normalny"/>
    <w:link w:val="TekstdymkaZnak"/>
    <w:uiPriority w:val="99"/>
    <w:semiHidden/>
    <w:unhideWhenUsed/>
    <w:rsid w:val="003066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693"/>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DC4832"/>
    <w:rPr>
      <w:color w:val="0000FF"/>
      <w:u w:val="single"/>
    </w:rPr>
  </w:style>
  <w:style w:type="paragraph" w:styleId="Tekstkomentarza">
    <w:name w:val="annotation text"/>
    <w:basedOn w:val="Normalny"/>
    <w:link w:val="TekstkomentarzaZnak"/>
    <w:uiPriority w:val="99"/>
    <w:unhideWhenUsed/>
    <w:rsid w:val="0027762A"/>
  </w:style>
  <w:style w:type="character" w:customStyle="1" w:styleId="TekstkomentarzaZnak">
    <w:name w:val="Tekst komentarza Znak"/>
    <w:basedOn w:val="Domylnaczcionkaakapitu"/>
    <w:link w:val="Tekstkomentarza"/>
    <w:uiPriority w:val="99"/>
    <w:rsid w:val="0027762A"/>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7762A"/>
    <w:rPr>
      <w:sz w:val="16"/>
      <w:szCs w:val="16"/>
    </w:rPr>
  </w:style>
  <w:style w:type="paragraph" w:styleId="Tematkomentarza">
    <w:name w:val="annotation subject"/>
    <w:basedOn w:val="Tekstkomentarza"/>
    <w:next w:val="Tekstkomentarza"/>
    <w:link w:val="TematkomentarzaZnak"/>
    <w:uiPriority w:val="99"/>
    <w:semiHidden/>
    <w:unhideWhenUsed/>
    <w:rsid w:val="00485577"/>
    <w:rPr>
      <w:b/>
      <w:bCs/>
    </w:rPr>
  </w:style>
  <w:style w:type="character" w:customStyle="1" w:styleId="TematkomentarzaZnak">
    <w:name w:val="Temat komentarza Znak"/>
    <w:basedOn w:val="TekstkomentarzaZnak"/>
    <w:link w:val="Tematkomentarza"/>
    <w:uiPriority w:val="99"/>
    <w:semiHidden/>
    <w:rsid w:val="00485577"/>
    <w:rPr>
      <w:rFonts w:ascii="Times New Roman" w:eastAsia="Times New Roman" w:hAnsi="Times New Roman" w:cs="Times New Roman"/>
      <w:b/>
      <w:bCs/>
      <w:sz w:val="20"/>
      <w:szCs w:val="20"/>
      <w:lang w:eastAsia="pl-PL"/>
    </w:rPr>
  </w:style>
  <w:style w:type="paragraph" w:styleId="Poprawka">
    <w:name w:val="Revision"/>
    <w:hidden/>
    <w:uiPriority w:val="99"/>
    <w:semiHidden/>
    <w:rsid w:val="00485577"/>
    <w:pPr>
      <w:spacing w:after="0" w:line="240" w:lineRule="auto"/>
    </w:pPr>
    <w:rPr>
      <w:rFonts w:ascii="Times New Roman" w:eastAsia="Times New Roman" w:hAnsi="Times New Roman" w:cs="Times New Roman"/>
      <w:sz w:val="20"/>
      <w:szCs w:val="20"/>
      <w:lang w:eastAsia="pl-PL"/>
    </w:rPr>
  </w:style>
  <w:style w:type="paragraph" w:customStyle="1" w:styleId="PKTpunkt">
    <w:name w:val="PKT – punkt"/>
    <w:uiPriority w:val="13"/>
    <w:qFormat/>
    <w:rsid w:val="0045332F"/>
    <w:pPr>
      <w:spacing w:after="0" w:line="360" w:lineRule="auto"/>
      <w:ind w:left="510"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ARTartustawynprozporzdzenia"/>
    <w:uiPriority w:val="30"/>
    <w:qFormat/>
    <w:rsid w:val="00075989"/>
    <w:pPr>
      <w:spacing w:before="0"/>
      <w:ind w:left="510"/>
    </w:pPr>
  </w:style>
  <w:style w:type="paragraph" w:customStyle="1" w:styleId="LITlitera">
    <w:name w:val="LIT – litera"/>
    <w:basedOn w:val="PKTpunkt"/>
    <w:uiPriority w:val="14"/>
    <w:qFormat/>
    <w:rsid w:val="00075989"/>
    <w:pPr>
      <w:ind w:left="986" w:hanging="476"/>
    </w:pPr>
  </w:style>
  <w:style w:type="paragraph" w:customStyle="1" w:styleId="ZUSTzmustartykuempunktem">
    <w:name w:val="Z/UST(§) – zm. ust. (§) artykułem (punktem)"/>
    <w:basedOn w:val="ZARTzmartartykuempunktem"/>
    <w:uiPriority w:val="30"/>
    <w:qFormat/>
    <w:rsid w:val="009B59C4"/>
  </w:style>
  <w:style w:type="paragraph" w:customStyle="1" w:styleId="TIRtiret">
    <w:name w:val="TIR – tiret"/>
    <w:basedOn w:val="LITlitera"/>
    <w:uiPriority w:val="15"/>
    <w:qFormat/>
    <w:rsid w:val="00CB2328"/>
    <w:pPr>
      <w:ind w:left="1384" w:hanging="397"/>
    </w:pPr>
  </w:style>
  <w:style w:type="character" w:customStyle="1" w:styleId="articletitle">
    <w:name w:val="articletitle"/>
    <w:basedOn w:val="Domylnaczcionkaakapitu"/>
    <w:rsid w:val="00DC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6516">
      <w:bodyDiv w:val="1"/>
      <w:marLeft w:val="0"/>
      <w:marRight w:val="0"/>
      <w:marTop w:val="0"/>
      <w:marBottom w:val="0"/>
      <w:divBdr>
        <w:top w:val="none" w:sz="0" w:space="0" w:color="auto"/>
        <w:left w:val="none" w:sz="0" w:space="0" w:color="auto"/>
        <w:bottom w:val="none" w:sz="0" w:space="0" w:color="auto"/>
        <w:right w:val="none" w:sz="0" w:space="0" w:color="auto"/>
      </w:divBdr>
    </w:div>
    <w:div w:id="197814438">
      <w:bodyDiv w:val="1"/>
      <w:marLeft w:val="0"/>
      <w:marRight w:val="0"/>
      <w:marTop w:val="0"/>
      <w:marBottom w:val="0"/>
      <w:divBdr>
        <w:top w:val="none" w:sz="0" w:space="0" w:color="auto"/>
        <w:left w:val="none" w:sz="0" w:space="0" w:color="auto"/>
        <w:bottom w:val="none" w:sz="0" w:space="0" w:color="auto"/>
        <w:right w:val="none" w:sz="0" w:space="0" w:color="auto"/>
      </w:divBdr>
    </w:div>
    <w:div w:id="301161191">
      <w:bodyDiv w:val="1"/>
      <w:marLeft w:val="0"/>
      <w:marRight w:val="0"/>
      <w:marTop w:val="0"/>
      <w:marBottom w:val="0"/>
      <w:divBdr>
        <w:top w:val="none" w:sz="0" w:space="0" w:color="auto"/>
        <w:left w:val="none" w:sz="0" w:space="0" w:color="auto"/>
        <w:bottom w:val="none" w:sz="0" w:space="0" w:color="auto"/>
        <w:right w:val="none" w:sz="0" w:space="0" w:color="auto"/>
      </w:divBdr>
    </w:div>
    <w:div w:id="377825844">
      <w:bodyDiv w:val="1"/>
      <w:marLeft w:val="0"/>
      <w:marRight w:val="0"/>
      <w:marTop w:val="0"/>
      <w:marBottom w:val="0"/>
      <w:divBdr>
        <w:top w:val="none" w:sz="0" w:space="0" w:color="auto"/>
        <w:left w:val="none" w:sz="0" w:space="0" w:color="auto"/>
        <w:bottom w:val="none" w:sz="0" w:space="0" w:color="auto"/>
        <w:right w:val="none" w:sz="0" w:space="0" w:color="auto"/>
      </w:divBdr>
      <w:divsChild>
        <w:div w:id="397167408">
          <w:marLeft w:val="300"/>
          <w:marRight w:val="0"/>
          <w:marTop w:val="0"/>
          <w:marBottom w:val="0"/>
          <w:divBdr>
            <w:top w:val="none" w:sz="0" w:space="0" w:color="auto"/>
            <w:left w:val="none" w:sz="0" w:space="0" w:color="auto"/>
            <w:bottom w:val="none" w:sz="0" w:space="0" w:color="auto"/>
            <w:right w:val="none" w:sz="0" w:space="0" w:color="auto"/>
          </w:divBdr>
        </w:div>
      </w:divsChild>
    </w:div>
    <w:div w:id="401756205">
      <w:bodyDiv w:val="1"/>
      <w:marLeft w:val="0"/>
      <w:marRight w:val="0"/>
      <w:marTop w:val="0"/>
      <w:marBottom w:val="0"/>
      <w:divBdr>
        <w:top w:val="none" w:sz="0" w:space="0" w:color="auto"/>
        <w:left w:val="none" w:sz="0" w:space="0" w:color="auto"/>
        <w:bottom w:val="none" w:sz="0" w:space="0" w:color="auto"/>
        <w:right w:val="none" w:sz="0" w:space="0" w:color="auto"/>
      </w:divBdr>
    </w:div>
    <w:div w:id="469129836">
      <w:bodyDiv w:val="1"/>
      <w:marLeft w:val="0"/>
      <w:marRight w:val="0"/>
      <w:marTop w:val="0"/>
      <w:marBottom w:val="0"/>
      <w:divBdr>
        <w:top w:val="none" w:sz="0" w:space="0" w:color="auto"/>
        <w:left w:val="none" w:sz="0" w:space="0" w:color="auto"/>
        <w:bottom w:val="none" w:sz="0" w:space="0" w:color="auto"/>
        <w:right w:val="none" w:sz="0" w:space="0" w:color="auto"/>
      </w:divBdr>
    </w:div>
    <w:div w:id="862210948">
      <w:bodyDiv w:val="1"/>
      <w:marLeft w:val="0"/>
      <w:marRight w:val="0"/>
      <w:marTop w:val="0"/>
      <w:marBottom w:val="0"/>
      <w:divBdr>
        <w:top w:val="none" w:sz="0" w:space="0" w:color="auto"/>
        <w:left w:val="none" w:sz="0" w:space="0" w:color="auto"/>
        <w:bottom w:val="none" w:sz="0" w:space="0" w:color="auto"/>
        <w:right w:val="none" w:sz="0" w:space="0" w:color="auto"/>
      </w:divBdr>
    </w:div>
    <w:div w:id="1350643879">
      <w:bodyDiv w:val="1"/>
      <w:marLeft w:val="0"/>
      <w:marRight w:val="0"/>
      <w:marTop w:val="0"/>
      <w:marBottom w:val="0"/>
      <w:divBdr>
        <w:top w:val="none" w:sz="0" w:space="0" w:color="auto"/>
        <w:left w:val="none" w:sz="0" w:space="0" w:color="auto"/>
        <w:bottom w:val="none" w:sz="0" w:space="0" w:color="auto"/>
        <w:right w:val="none" w:sz="0" w:space="0" w:color="auto"/>
      </w:divBdr>
    </w:div>
    <w:div w:id="1485315192">
      <w:bodyDiv w:val="1"/>
      <w:marLeft w:val="0"/>
      <w:marRight w:val="0"/>
      <w:marTop w:val="0"/>
      <w:marBottom w:val="0"/>
      <w:divBdr>
        <w:top w:val="none" w:sz="0" w:space="0" w:color="auto"/>
        <w:left w:val="none" w:sz="0" w:space="0" w:color="auto"/>
        <w:bottom w:val="none" w:sz="0" w:space="0" w:color="auto"/>
        <w:right w:val="none" w:sz="0" w:space="0" w:color="auto"/>
      </w:divBdr>
    </w:div>
    <w:div w:id="1913926266">
      <w:bodyDiv w:val="1"/>
      <w:marLeft w:val="0"/>
      <w:marRight w:val="0"/>
      <w:marTop w:val="0"/>
      <w:marBottom w:val="0"/>
      <w:divBdr>
        <w:top w:val="none" w:sz="0" w:space="0" w:color="auto"/>
        <w:left w:val="none" w:sz="0" w:space="0" w:color="auto"/>
        <w:bottom w:val="none" w:sz="0" w:space="0" w:color="auto"/>
        <w:right w:val="none" w:sz="0" w:space="0" w:color="auto"/>
      </w:divBdr>
    </w:div>
    <w:div w:id="1937784332">
      <w:bodyDiv w:val="1"/>
      <w:marLeft w:val="0"/>
      <w:marRight w:val="0"/>
      <w:marTop w:val="0"/>
      <w:marBottom w:val="0"/>
      <w:divBdr>
        <w:top w:val="none" w:sz="0" w:space="0" w:color="auto"/>
        <w:left w:val="none" w:sz="0" w:space="0" w:color="auto"/>
        <w:bottom w:val="none" w:sz="0" w:space="0" w:color="auto"/>
        <w:right w:val="none" w:sz="0" w:space="0" w:color="auto"/>
      </w:divBdr>
    </w:div>
    <w:div w:id="20188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jwgyzdqltqmfyc4njqge4dmmrzg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DD53-A1EA-41F2-934B-8ABCC929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7348</Words>
  <Characters>44090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Szrajda</dc:creator>
  <cp:keywords/>
  <dc:description/>
  <cp:lastModifiedBy>Zbigniew Sepioł</cp:lastModifiedBy>
  <cp:revision>5</cp:revision>
  <cp:lastPrinted>2020-10-06T12:30:00Z</cp:lastPrinted>
  <dcterms:created xsi:type="dcterms:W3CDTF">2020-10-06T12:46:00Z</dcterms:created>
  <dcterms:modified xsi:type="dcterms:W3CDTF">2020-10-08T10:21:00Z</dcterms:modified>
</cp:coreProperties>
</file>