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E9011" w14:textId="77777777" w:rsidR="00330785" w:rsidRPr="005B5311" w:rsidRDefault="00330785" w:rsidP="009C4D31">
      <w:pPr>
        <w:spacing w:before="120" w:after="120" w:line="280" w:lineRule="atLeast"/>
        <w:jc w:val="center"/>
        <w:rPr>
          <w:rFonts w:ascii="Times New Roman" w:eastAsia="Times New Roman" w:hAnsi="Times New Roman" w:cs="Times New Roman"/>
          <w:caps/>
          <w:sz w:val="24"/>
          <w:szCs w:val="24"/>
          <w:lang w:eastAsia="pl-PL"/>
        </w:rPr>
      </w:pPr>
      <w:bookmarkStart w:id="0" w:name="_GoBack"/>
      <w:bookmarkEnd w:id="0"/>
      <w:r w:rsidRPr="005B5311">
        <w:rPr>
          <w:rFonts w:ascii="Times New Roman" w:eastAsia="Times New Roman" w:hAnsi="Times New Roman" w:cs="Times New Roman"/>
          <w:caps/>
          <w:sz w:val="24"/>
          <w:szCs w:val="24"/>
          <w:lang w:eastAsia="pl-PL"/>
        </w:rPr>
        <w:t>Uzasadnienie</w:t>
      </w:r>
    </w:p>
    <w:p w14:paraId="5C17E51A" w14:textId="77777777" w:rsidR="00C6706A" w:rsidRDefault="00C6706A" w:rsidP="001C0C3C">
      <w:pPr>
        <w:spacing w:before="120" w:after="120" w:line="280" w:lineRule="atLeast"/>
        <w:jc w:val="both"/>
        <w:rPr>
          <w:rFonts w:ascii="Times New Roman" w:eastAsia="Calibri" w:hAnsi="Times New Roman" w:cs="Times New Roman"/>
          <w:sz w:val="24"/>
          <w:szCs w:val="24"/>
        </w:rPr>
      </w:pPr>
    </w:p>
    <w:p w14:paraId="2F682F38" w14:textId="77777777" w:rsidR="00C45F3D" w:rsidRDefault="00C45F3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Projektowane rozporządzenie zmienia rozporządzenie Ministra Finansów z dnia 25 marca 2020 r. w sprawie towarów i usług, dla których obniża się stawkę podatku od towarów i usług, oraz warunków stosowania stawek obniżonych (Dz. U. z 2020 poz. 527, 715, 736, 1158 i 1487), dalej: „rozporządzenie z 25 marca 2020 r.”.</w:t>
      </w:r>
    </w:p>
    <w:p w14:paraId="729EC0DB" w14:textId="77777777" w:rsidR="00C6706A" w:rsidRDefault="00C6706A" w:rsidP="00C6706A">
      <w:pPr>
        <w:spacing w:after="0" w:line="300" w:lineRule="atLeast"/>
        <w:jc w:val="both"/>
        <w:rPr>
          <w:rFonts w:ascii="Times New Roman" w:eastAsia="Calibri" w:hAnsi="Times New Roman" w:cs="Times New Roman"/>
          <w:sz w:val="24"/>
          <w:szCs w:val="24"/>
        </w:rPr>
      </w:pPr>
    </w:p>
    <w:p w14:paraId="4AE855C1" w14:textId="293BF2A8" w:rsidR="00C45F3D" w:rsidRDefault="00C45F3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Projektowane rozporządzenie wydaje się w związku z </w:t>
      </w:r>
      <w:r w:rsidR="00093478">
        <w:rPr>
          <w:rFonts w:ascii="Times New Roman" w:eastAsia="Calibri" w:hAnsi="Times New Roman" w:cs="Times New Roman"/>
          <w:sz w:val="24"/>
          <w:szCs w:val="24"/>
        </w:rPr>
        <w:t>przedłużającą się</w:t>
      </w:r>
      <w:r>
        <w:rPr>
          <w:rFonts w:ascii="Times New Roman" w:eastAsia="Calibri" w:hAnsi="Times New Roman" w:cs="Times New Roman"/>
          <w:sz w:val="24"/>
          <w:szCs w:val="24"/>
        </w:rPr>
        <w:t xml:space="preserve"> trudną sytuacją związaną ze stanem epidemii COVID-19 na terenie kraju oraz podejmowanymi działaniami mającymi na celu nie tylko minimalizację zagrożenia dla zdrowia publicznego, ale również zapewnienie w jak największym stopniu sprawnego funkcjonowania państwa we wszystkich aspektach – zarówno gospodarczym, jak i społecznym.</w:t>
      </w:r>
    </w:p>
    <w:p w14:paraId="4F5984F3" w14:textId="77777777" w:rsidR="00C6706A" w:rsidRDefault="00C6706A" w:rsidP="00C6706A">
      <w:pPr>
        <w:spacing w:after="0" w:line="300" w:lineRule="atLeast"/>
        <w:jc w:val="both"/>
        <w:rPr>
          <w:rFonts w:ascii="Times New Roman" w:eastAsia="Calibri" w:hAnsi="Times New Roman" w:cs="Times New Roman"/>
          <w:sz w:val="24"/>
          <w:szCs w:val="24"/>
        </w:rPr>
      </w:pPr>
    </w:p>
    <w:p w14:paraId="4E2EA1DB" w14:textId="77777777" w:rsidR="00C45F3D" w:rsidRDefault="00C45F3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Celem niniejszego projektu jest ponowne wprowadzenie możliwości czasowego stosowania stawki 0% dla darowizn laptopów i tabletów na rzecz:</w:t>
      </w:r>
    </w:p>
    <w:p w14:paraId="6E04391B" w14:textId="77777777" w:rsidR="00C45F3D" w:rsidRDefault="00C45F3D" w:rsidP="00C6706A">
      <w:pPr>
        <w:pStyle w:val="Akapitzlist"/>
        <w:numPr>
          <w:ilvl w:val="0"/>
          <w:numId w:val="16"/>
        </w:num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placówek oświatowych (czyli szkół i przedszkoli publicznych i niepublicznych, szkół wyższych i placówek opiekuńczo-wychowawczych),</w:t>
      </w:r>
    </w:p>
    <w:p w14:paraId="330FA5E3" w14:textId="2ADD5E03" w:rsidR="00C45F3D" w:rsidRDefault="00C45F3D" w:rsidP="00C6706A">
      <w:pPr>
        <w:pStyle w:val="Akapitzlist"/>
        <w:numPr>
          <w:ilvl w:val="0"/>
          <w:numId w:val="16"/>
        </w:num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organizacji humanitarnych, charytatywnych lub edukacyjnych oraz operatora OSE, o</w:t>
      </w:r>
      <w:r w:rsidR="001C0C3C">
        <w:rPr>
          <w:rFonts w:ascii="Times New Roman" w:eastAsia="Calibri" w:hAnsi="Times New Roman" w:cs="Times New Roman"/>
          <w:sz w:val="24"/>
          <w:szCs w:val="24"/>
        </w:rPr>
        <w:t> </w:t>
      </w:r>
      <w:r>
        <w:rPr>
          <w:rFonts w:ascii="Times New Roman" w:eastAsia="Calibri" w:hAnsi="Times New Roman" w:cs="Times New Roman"/>
          <w:sz w:val="24"/>
          <w:szCs w:val="24"/>
        </w:rPr>
        <w:t xml:space="preserve">którym mowa w ustawie z dnia 27 października 2017 r. o Ogólnopolskiej Sieci Edukacyjnej (Dz. U. </w:t>
      </w:r>
      <w:r w:rsidR="007379ED">
        <w:rPr>
          <w:rFonts w:ascii="Times New Roman" w:eastAsia="Calibri" w:hAnsi="Times New Roman" w:cs="Times New Roman"/>
          <w:sz w:val="24"/>
          <w:szCs w:val="24"/>
        </w:rPr>
        <w:t>z</w:t>
      </w:r>
      <w:r>
        <w:rPr>
          <w:rFonts w:ascii="Times New Roman" w:eastAsia="Calibri" w:hAnsi="Times New Roman" w:cs="Times New Roman"/>
          <w:sz w:val="24"/>
          <w:szCs w:val="24"/>
        </w:rPr>
        <w:t xml:space="preserve"> 2020 r. poz. 1334) –  w celu dalszego nieodpłatnego p</w:t>
      </w:r>
      <w:r w:rsidR="00E12603">
        <w:rPr>
          <w:rFonts w:ascii="Times New Roman" w:eastAsia="Calibri" w:hAnsi="Times New Roman" w:cs="Times New Roman"/>
          <w:sz w:val="24"/>
          <w:szCs w:val="24"/>
        </w:rPr>
        <w:t>rzekazania placówkom oświatowym,</w:t>
      </w:r>
    </w:p>
    <w:p w14:paraId="539CADA9" w14:textId="40080077" w:rsidR="00E12603" w:rsidRDefault="00E12603" w:rsidP="00C6706A">
      <w:pPr>
        <w:pStyle w:val="Akapitzlist"/>
        <w:numPr>
          <w:ilvl w:val="0"/>
          <w:numId w:val="16"/>
        </w:numPr>
        <w:spacing w:after="0" w:line="300" w:lineRule="atLeast"/>
        <w:jc w:val="both"/>
        <w:rPr>
          <w:rFonts w:ascii="Times New Roman" w:eastAsia="Calibri" w:hAnsi="Times New Roman" w:cs="Times New Roman"/>
          <w:sz w:val="24"/>
          <w:szCs w:val="24"/>
        </w:rPr>
      </w:pPr>
      <w:r w:rsidRPr="00E12603">
        <w:rPr>
          <w:rFonts w:ascii="Times New Roman" w:eastAsia="Calibri" w:hAnsi="Times New Roman" w:cs="Times New Roman"/>
          <w:sz w:val="24"/>
          <w:szCs w:val="24"/>
        </w:rPr>
        <w:t>organów prowadzących szkołę lub placówkę, o których mowa w art. 4 pkt 16 ustawy z</w:t>
      </w:r>
      <w:r w:rsidR="001C0C3C">
        <w:rPr>
          <w:rFonts w:ascii="Times New Roman" w:eastAsia="Calibri" w:hAnsi="Times New Roman" w:cs="Times New Roman"/>
          <w:sz w:val="24"/>
          <w:szCs w:val="24"/>
        </w:rPr>
        <w:t> </w:t>
      </w:r>
      <w:r w:rsidRPr="00E12603">
        <w:rPr>
          <w:rFonts w:ascii="Times New Roman" w:eastAsia="Calibri" w:hAnsi="Times New Roman" w:cs="Times New Roman"/>
          <w:sz w:val="24"/>
          <w:szCs w:val="24"/>
        </w:rPr>
        <w:t>dnia 14 grudnia 2016 r. – Prawo oświatowe (Dz. U. z 2020 r. poz. 910</w:t>
      </w:r>
      <w:r w:rsidR="007379ED">
        <w:rPr>
          <w:rFonts w:ascii="Times New Roman" w:eastAsia="Calibri" w:hAnsi="Times New Roman" w:cs="Times New Roman"/>
          <w:sz w:val="24"/>
          <w:szCs w:val="24"/>
        </w:rPr>
        <w:t xml:space="preserve"> i 1378</w:t>
      </w:r>
      <w:r w:rsidRPr="00E12603">
        <w:rPr>
          <w:rFonts w:ascii="Times New Roman" w:eastAsia="Calibri" w:hAnsi="Times New Roman" w:cs="Times New Roman"/>
          <w:sz w:val="24"/>
          <w:szCs w:val="24"/>
        </w:rPr>
        <w:t>) – w</w:t>
      </w:r>
      <w:r w:rsidR="00686C5E">
        <w:rPr>
          <w:rFonts w:ascii="Times New Roman" w:eastAsia="Calibri" w:hAnsi="Times New Roman" w:cs="Times New Roman"/>
          <w:sz w:val="24"/>
          <w:szCs w:val="24"/>
        </w:rPr>
        <w:t> </w:t>
      </w:r>
      <w:r w:rsidRPr="00E12603">
        <w:rPr>
          <w:rFonts w:ascii="Times New Roman" w:eastAsia="Calibri" w:hAnsi="Times New Roman" w:cs="Times New Roman"/>
          <w:sz w:val="24"/>
          <w:szCs w:val="24"/>
        </w:rPr>
        <w:t>celu dalszego nieodpłatnego przekazania prowadzonym placówkom oświatowym</w:t>
      </w:r>
      <w:r>
        <w:rPr>
          <w:rFonts w:ascii="Times New Roman" w:eastAsia="Calibri" w:hAnsi="Times New Roman" w:cs="Times New Roman"/>
          <w:sz w:val="24"/>
          <w:szCs w:val="24"/>
        </w:rPr>
        <w:t>.</w:t>
      </w:r>
    </w:p>
    <w:p w14:paraId="384E2DA1" w14:textId="77777777" w:rsidR="00C6706A" w:rsidRDefault="00C6706A" w:rsidP="00C6706A">
      <w:pPr>
        <w:spacing w:after="0" w:line="300" w:lineRule="atLeast"/>
        <w:jc w:val="both"/>
        <w:rPr>
          <w:rFonts w:ascii="Times New Roman" w:eastAsia="Calibri" w:hAnsi="Times New Roman" w:cs="Times New Roman"/>
          <w:sz w:val="24"/>
          <w:szCs w:val="24"/>
        </w:rPr>
      </w:pPr>
    </w:p>
    <w:p w14:paraId="5EDC6E02" w14:textId="618B220D" w:rsidR="00093478" w:rsidRDefault="00C45F3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Przedmiotowa preferencja</w:t>
      </w:r>
      <w:r w:rsidR="00093478">
        <w:rPr>
          <w:rFonts w:ascii="Times New Roman" w:eastAsia="Calibri" w:hAnsi="Times New Roman" w:cs="Times New Roman"/>
          <w:sz w:val="24"/>
          <w:szCs w:val="24"/>
        </w:rPr>
        <w:t>, wprowadzona rozporządzeniem Ministra Finansów z dnia 20</w:t>
      </w:r>
      <w:r w:rsidR="001C0C3C">
        <w:rPr>
          <w:rFonts w:ascii="Times New Roman" w:eastAsia="Calibri" w:hAnsi="Times New Roman" w:cs="Times New Roman"/>
          <w:sz w:val="24"/>
          <w:szCs w:val="24"/>
        </w:rPr>
        <w:t> </w:t>
      </w:r>
      <w:r w:rsidR="00093478">
        <w:rPr>
          <w:rFonts w:ascii="Times New Roman" w:eastAsia="Calibri" w:hAnsi="Times New Roman" w:cs="Times New Roman"/>
          <w:sz w:val="24"/>
          <w:szCs w:val="24"/>
        </w:rPr>
        <w:t>kwietnia 2020 r. zmieniającym rozporządzenie</w:t>
      </w:r>
      <w:r>
        <w:rPr>
          <w:rFonts w:ascii="Times New Roman" w:eastAsia="Calibri" w:hAnsi="Times New Roman" w:cs="Times New Roman"/>
          <w:sz w:val="24"/>
          <w:szCs w:val="24"/>
        </w:rPr>
        <w:t xml:space="preserve"> </w:t>
      </w:r>
      <w:r w:rsidR="007D5E5D" w:rsidRPr="007D5E5D">
        <w:rPr>
          <w:rFonts w:ascii="Times New Roman" w:eastAsia="Calibri" w:hAnsi="Times New Roman" w:cs="Times New Roman"/>
          <w:sz w:val="24"/>
          <w:szCs w:val="24"/>
        </w:rPr>
        <w:t xml:space="preserve">w sprawie towarów i usług, dla których obniża się stawkę podatku od towarów i usług, oraz warunków stosowania stawek obniżonych </w:t>
      </w:r>
      <w:r w:rsidR="007D5E5D">
        <w:rPr>
          <w:rFonts w:ascii="Times New Roman" w:eastAsia="Calibri" w:hAnsi="Times New Roman" w:cs="Times New Roman"/>
          <w:sz w:val="24"/>
          <w:szCs w:val="24"/>
        </w:rPr>
        <w:t xml:space="preserve">(Dz. U. poz. 715) </w:t>
      </w:r>
      <w:r>
        <w:rPr>
          <w:rFonts w:ascii="Times New Roman" w:eastAsia="Calibri" w:hAnsi="Times New Roman" w:cs="Times New Roman"/>
          <w:sz w:val="24"/>
          <w:szCs w:val="24"/>
        </w:rPr>
        <w:t>obowią</w:t>
      </w:r>
      <w:r w:rsidR="007D5E5D">
        <w:rPr>
          <w:rFonts w:ascii="Times New Roman" w:eastAsia="Calibri" w:hAnsi="Times New Roman" w:cs="Times New Roman"/>
          <w:sz w:val="24"/>
          <w:szCs w:val="24"/>
        </w:rPr>
        <w:t>zywała od 22 kwietnia 2020 r. do 30 czerwca 2020 r.</w:t>
      </w:r>
      <w:r>
        <w:rPr>
          <w:rFonts w:ascii="Times New Roman" w:eastAsia="Calibri" w:hAnsi="Times New Roman" w:cs="Times New Roman"/>
          <w:sz w:val="24"/>
          <w:szCs w:val="24"/>
        </w:rPr>
        <w:t xml:space="preserve"> </w:t>
      </w:r>
      <w:r w:rsidR="007D5E5D">
        <w:rPr>
          <w:rFonts w:ascii="Times New Roman" w:eastAsia="Calibri" w:hAnsi="Times New Roman" w:cs="Times New Roman"/>
          <w:sz w:val="24"/>
          <w:szCs w:val="24"/>
        </w:rPr>
        <w:t>J</w:t>
      </w:r>
      <w:r>
        <w:rPr>
          <w:rFonts w:ascii="Times New Roman" w:eastAsia="Calibri" w:hAnsi="Times New Roman" w:cs="Times New Roman"/>
          <w:sz w:val="24"/>
          <w:szCs w:val="24"/>
        </w:rPr>
        <w:t>ednak w</w:t>
      </w:r>
      <w:r w:rsidR="001C0C3C">
        <w:rPr>
          <w:rFonts w:ascii="Times New Roman" w:eastAsia="Calibri" w:hAnsi="Times New Roman" w:cs="Times New Roman"/>
          <w:sz w:val="24"/>
          <w:szCs w:val="24"/>
        </w:rPr>
        <w:t> </w:t>
      </w:r>
      <w:r>
        <w:rPr>
          <w:rFonts w:ascii="Times New Roman" w:eastAsia="Calibri" w:hAnsi="Times New Roman" w:cs="Times New Roman"/>
          <w:sz w:val="24"/>
          <w:szCs w:val="24"/>
        </w:rPr>
        <w:t xml:space="preserve">związku z </w:t>
      </w:r>
      <w:r w:rsidR="00093478">
        <w:rPr>
          <w:rFonts w:ascii="Times New Roman" w:eastAsia="Calibri" w:hAnsi="Times New Roman" w:cs="Times New Roman"/>
          <w:sz w:val="24"/>
          <w:szCs w:val="24"/>
        </w:rPr>
        <w:t xml:space="preserve">ostatnim przyspieszeniem wzrostu zakażeń oraz coraz </w:t>
      </w:r>
      <w:r>
        <w:rPr>
          <w:rFonts w:ascii="Times New Roman" w:eastAsia="Calibri" w:hAnsi="Times New Roman" w:cs="Times New Roman"/>
          <w:sz w:val="24"/>
          <w:szCs w:val="24"/>
        </w:rPr>
        <w:t>większą liczbą szkół pracujących w sposób zdalny istnieje potrzeba ponownego wprowadzenia tej preferencji</w:t>
      </w:r>
      <w:r w:rsidR="00093478">
        <w:rPr>
          <w:rFonts w:ascii="Times New Roman" w:eastAsia="Calibri" w:hAnsi="Times New Roman" w:cs="Times New Roman"/>
          <w:sz w:val="24"/>
          <w:szCs w:val="24"/>
        </w:rPr>
        <w:t xml:space="preserve">. </w:t>
      </w:r>
    </w:p>
    <w:p w14:paraId="368D4E9C" w14:textId="77777777" w:rsidR="00425CD1" w:rsidRDefault="00425CD1" w:rsidP="00C6706A">
      <w:pPr>
        <w:spacing w:after="0" w:line="300" w:lineRule="atLeast"/>
        <w:jc w:val="both"/>
        <w:rPr>
          <w:rFonts w:ascii="Times New Roman" w:eastAsia="Calibri" w:hAnsi="Times New Roman" w:cs="Times New Roman"/>
          <w:sz w:val="24"/>
          <w:szCs w:val="24"/>
        </w:rPr>
      </w:pPr>
    </w:p>
    <w:p w14:paraId="75155144" w14:textId="5235A50A" w:rsidR="007D5E5D" w:rsidRDefault="007D5E5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Zarówno rodzaj sprzętu komputerowego (laptopy i tablety), jak i katalog podmiotów, na rzecz których dokonywane mogą być jego darowizny, aby podatnicy mogli korzystać ze stawki 0% pozostają takie same, jak w poprzednim okresie obowiązywania preferencji. Również warunki jej stosowania </w:t>
      </w:r>
      <w:r w:rsidR="00A92A1A">
        <w:rPr>
          <w:rFonts w:ascii="Times New Roman" w:eastAsia="Calibri" w:hAnsi="Times New Roman" w:cs="Times New Roman"/>
          <w:sz w:val="24"/>
          <w:szCs w:val="24"/>
        </w:rPr>
        <w:t xml:space="preserve">określone </w:t>
      </w:r>
      <w:r>
        <w:rPr>
          <w:rFonts w:ascii="Times New Roman" w:eastAsia="Calibri" w:hAnsi="Times New Roman" w:cs="Times New Roman"/>
          <w:sz w:val="24"/>
          <w:szCs w:val="24"/>
        </w:rPr>
        <w:t xml:space="preserve">zostały w taki sam sposób. </w:t>
      </w:r>
    </w:p>
    <w:p w14:paraId="1266D0F9" w14:textId="77777777" w:rsidR="00425CD1" w:rsidRDefault="00425CD1" w:rsidP="00C6706A">
      <w:pPr>
        <w:spacing w:after="0" w:line="300" w:lineRule="atLeast"/>
        <w:jc w:val="both"/>
        <w:rPr>
          <w:rFonts w:ascii="Times New Roman" w:eastAsia="Calibri" w:hAnsi="Times New Roman" w:cs="Times New Roman"/>
          <w:sz w:val="24"/>
          <w:szCs w:val="24"/>
        </w:rPr>
      </w:pPr>
    </w:p>
    <w:p w14:paraId="7A6C08B2" w14:textId="6F094A3F" w:rsidR="007D5E5D" w:rsidRDefault="007D5E5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Warunkiem zatem stosowania przedmiotowej preferencji będzie (tak jak </w:t>
      </w:r>
      <w:r w:rsidR="00A92A1A">
        <w:rPr>
          <w:rFonts w:ascii="Times New Roman" w:eastAsia="Calibri" w:hAnsi="Times New Roman" w:cs="Times New Roman"/>
          <w:sz w:val="24"/>
          <w:szCs w:val="24"/>
        </w:rPr>
        <w:t>wcześniej</w:t>
      </w:r>
      <w:r>
        <w:rPr>
          <w:rFonts w:ascii="Times New Roman" w:eastAsia="Calibri" w:hAnsi="Times New Roman" w:cs="Times New Roman"/>
          <w:sz w:val="24"/>
          <w:szCs w:val="24"/>
        </w:rPr>
        <w:t xml:space="preserve">) zawarcie pisemnej umowy darowizny pomiędzy podatnikiem dokonującym darowizny towarów </w:t>
      </w:r>
      <w:r w:rsidRPr="007D5E5D">
        <w:rPr>
          <w:rFonts w:ascii="Times New Roman" w:eastAsia="Calibri" w:hAnsi="Times New Roman" w:cs="Times New Roman"/>
          <w:sz w:val="24"/>
          <w:szCs w:val="24"/>
        </w:rPr>
        <w:t>a</w:t>
      </w:r>
      <w:r w:rsidR="001C0C3C">
        <w:rPr>
          <w:rFonts w:ascii="Times New Roman" w:eastAsia="Calibri" w:hAnsi="Times New Roman" w:cs="Times New Roman"/>
          <w:sz w:val="24"/>
          <w:szCs w:val="24"/>
        </w:rPr>
        <w:t> </w:t>
      </w:r>
      <w:r w:rsidRPr="007D5E5D">
        <w:rPr>
          <w:rFonts w:ascii="Times New Roman" w:eastAsia="Calibri" w:hAnsi="Times New Roman" w:cs="Times New Roman"/>
          <w:sz w:val="24"/>
          <w:szCs w:val="24"/>
        </w:rPr>
        <w:t>jednym z ww. podmiotów, na którego rzecz dokonywana jest darowizna sprzętu komputerowego</w:t>
      </w:r>
      <w:r>
        <w:rPr>
          <w:rFonts w:ascii="Times New Roman" w:eastAsia="Calibri" w:hAnsi="Times New Roman" w:cs="Times New Roman"/>
          <w:sz w:val="24"/>
          <w:szCs w:val="24"/>
        </w:rPr>
        <w:t xml:space="preserve">. Dodatkowo, w przypadku dokonania darowizny na rzecz organizacji humanitarnych, charytatywnych lub edukacyjnych oraz operatora Ogólnopolskiej Sieci Edukacyjnej, wymagane jest posiadanie przez podatnika kopii umowy darowizny tego sprzętu dokonanej przez te organizacje na rzecz placówek oświatowych. </w:t>
      </w:r>
      <w:r w:rsidRPr="007D5E5D">
        <w:rPr>
          <w:rFonts w:ascii="Times New Roman" w:eastAsia="Calibri" w:hAnsi="Times New Roman" w:cs="Times New Roman"/>
          <w:sz w:val="24"/>
          <w:szCs w:val="24"/>
        </w:rPr>
        <w:t xml:space="preserve">W przypadku zaś darowizny dokonywanej na rzecz organów prowadzących szkołę lub placówkę wymagane jest, aby </w:t>
      </w:r>
      <w:r w:rsidRPr="007D5E5D">
        <w:rPr>
          <w:rFonts w:ascii="Times New Roman" w:eastAsia="Calibri" w:hAnsi="Times New Roman" w:cs="Times New Roman"/>
          <w:sz w:val="24"/>
          <w:szCs w:val="24"/>
        </w:rPr>
        <w:lastRenderedPageBreak/>
        <w:t>z</w:t>
      </w:r>
      <w:r w:rsidR="001C0C3C">
        <w:rPr>
          <w:rFonts w:ascii="Times New Roman" w:eastAsia="Calibri" w:hAnsi="Times New Roman" w:cs="Times New Roman"/>
          <w:sz w:val="24"/>
          <w:szCs w:val="24"/>
        </w:rPr>
        <w:t> </w:t>
      </w:r>
      <w:r w:rsidRPr="007D5E5D">
        <w:rPr>
          <w:rFonts w:ascii="Times New Roman" w:eastAsia="Calibri" w:hAnsi="Times New Roman" w:cs="Times New Roman"/>
          <w:sz w:val="24"/>
          <w:szCs w:val="24"/>
        </w:rPr>
        <w:t>umowy zawartej pomiędzy podatnikiem a tym podmiotem wynikało, że sprzęt komputerowy zostanie nieodpłatnie przekazany do prowadzonej prz</w:t>
      </w:r>
      <w:r w:rsidR="00E95F76">
        <w:rPr>
          <w:rFonts w:ascii="Times New Roman" w:eastAsia="Calibri" w:hAnsi="Times New Roman" w:cs="Times New Roman"/>
          <w:sz w:val="24"/>
          <w:szCs w:val="24"/>
        </w:rPr>
        <w:t xml:space="preserve">ez niego placówki oświatowej.  Powyższe wynika z </w:t>
      </w:r>
      <w:r w:rsidR="00E95F76" w:rsidRPr="00475DF8">
        <w:rPr>
          <w:rFonts w:ascii="Times New Roman" w:eastAsia="Calibri" w:hAnsi="Times New Roman" w:cs="Times New Roman"/>
          <w:sz w:val="24"/>
          <w:szCs w:val="24"/>
        </w:rPr>
        <w:t>§ 10</w:t>
      </w:r>
      <w:r w:rsidR="00E95F76">
        <w:rPr>
          <w:rFonts w:ascii="Times New Roman" w:eastAsia="Calibri" w:hAnsi="Times New Roman" w:cs="Times New Roman"/>
          <w:sz w:val="24"/>
          <w:szCs w:val="24"/>
        </w:rPr>
        <w:t>ba</w:t>
      </w:r>
      <w:r w:rsidR="00E95F76" w:rsidRPr="00475DF8">
        <w:rPr>
          <w:rFonts w:ascii="Times New Roman" w:eastAsia="Calibri" w:hAnsi="Times New Roman" w:cs="Times New Roman"/>
          <w:sz w:val="24"/>
          <w:szCs w:val="24"/>
        </w:rPr>
        <w:t xml:space="preserve"> ust. </w:t>
      </w:r>
      <w:r w:rsidR="00E95F76">
        <w:rPr>
          <w:rFonts w:ascii="Times New Roman" w:eastAsia="Calibri" w:hAnsi="Times New Roman" w:cs="Times New Roman"/>
          <w:sz w:val="24"/>
          <w:szCs w:val="24"/>
        </w:rPr>
        <w:t>2</w:t>
      </w:r>
      <w:r w:rsidR="00E95F76" w:rsidRPr="00475DF8">
        <w:rPr>
          <w:rFonts w:ascii="Times New Roman" w:eastAsia="Calibri" w:hAnsi="Times New Roman" w:cs="Times New Roman"/>
          <w:sz w:val="24"/>
          <w:szCs w:val="24"/>
        </w:rPr>
        <w:t xml:space="preserve"> </w:t>
      </w:r>
      <w:r w:rsidR="00E95F76">
        <w:rPr>
          <w:rFonts w:ascii="Times New Roman" w:eastAsia="Calibri" w:hAnsi="Times New Roman" w:cs="Times New Roman"/>
          <w:sz w:val="24"/>
          <w:szCs w:val="24"/>
        </w:rPr>
        <w:t>projektowanego rozporządzenia.</w:t>
      </w:r>
    </w:p>
    <w:p w14:paraId="0D6B9DAD" w14:textId="77777777" w:rsidR="00425CD1" w:rsidRPr="007D5E5D" w:rsidRDefault="00425CD1" w:rsidP="00C6706A">
      <w:pPr>
        <w:spacing w:after="0" w:line="300" w:lineRule="atLeast"/>
        <w:jc w:val="both"/>
        <w:rPr>
          <w:rFonts w:ascii="Times New Roman" w:eastAsia="Calibri" w:hAnsi="Times New Roman" w:cs="Times New Roman"/>
          <w:sz w:val="24"/>
          <w:szCs w:val="24"/>
        </w:rPr>
      </w:pPr>
    </w:p>
    <w:p w14:paraId="6D1245FE" w14:textId="15B7C5AA" w:rsidR="007D5E5D" w:rsidRDefault="007D5E5D" w:rsidP="00C6706A">
      <w:pPr>
        <w:spacing w:after="0" w:line="300" w:lineRule="atLeast"/>
        <w:jc w:val="both"/>
        <w:rPr>
          <w:rFonts w:ascii="Times New Roman" w:eastAsia="Calibri" w:hAnsi="Times New Roman" w:cs="Times New Roman"/>
          <w:sz w:val="24"/>
          <w:szCs w:val="24"/>
        </w:rPr>
      </w:pPr>
      <w:r w:rsidRPr="007D5E5D">
        <w:rPr>
          <w:rFonts w:ascii="Times New Roman" w:eastAsia="Calibri" w:hAnsi="Times New Roman" w:cs="Times New Roman"/>
          <w:sz w:val="24"/>
          <w:szCs w:val="24"/>
        </w:rPr>
        <w:t>Wprowadzenie ww. mechanizmu zapewni pewne minimum kontroli nad ukierunkowaniem wprowadzanej preferencji</w:t>
      </w:r>
      <w:r>
        <w:rPr>
          <w:rFonts w:ascii="Times New Roman" w:eastAsia="Calibri" w:hAnsi="Times New Roman" w:cs="Times New Roman"/>
          <w:sz w:val="24"/>
          <w:szCs w:val="24"/>
        </w:rPr>
        <w:t xml:space="preserve">, zapobiegając </w:t>
      </w:r>
      <w:r w:rsidRPr="007D5E5D">
        <w:rPr>
          <w:rFonts w:ascii="Times New Roman" w:eastAsia="Calibri" w:hAnsi="Times New Roman" w:cs="Times New Roman"/>
          <w:sz w:val="24"/>
          <w:szCs w:val="24"/>
        </w:rPr>
        <w:t>ewentualnym nadużyciom.</w:t>
      </w:r>
    </w:p>
    <w:p w14:paraId="2A393AAD" w14:textId="77777777" w:rsidR="00C6706A" w:rsidRDefault="00C6706A" w:rsidP="00C6706A">
      <w:pPr>
        <w:spacing w:after="0" w:line="300" w:lineRule="atLeast"/>
        <w:jc w:val="both"/>
        <w:rPr>
          <w:rFonts w:ascii="Times New Roman" w:eastAsia="Calibri" w:hAnsi="Times New Roman" w:cs="Times New Roman"/>
          <w:sz w:val="24"/>
          <w:szCs w:val="24"/>
        </w:rPr>
      </w:pPr>
    </w:p>
    <w:p w14:paraId="0BB8E015" w14:textId="14A06D70" w:rsidR="00093478" w:rsidRDefault="007D5E5D" w:rsidP="00C6706A">
      <w:pPr>
        <w:spacing w:after="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Wprowadzane rozwiązanie </w:t>
      </w:r>
      <w:r w:rsidR="00475DF8">
        <w:rPr>
          <w:rFonts w:ascii="Times New Roman" w:eastAsia="Calibri" w:hAnsi="Times New Roman" w:cs="Times New Roman"/>
          <w:sz w:val="24"/>
          <w:szCs w:val="24"/>
        </w:rPr>
        <w:t xml:space="preserve">będzie obowiązywać do </w:t>
      </w:r>
      <w:r w:rsidR="00E95F76">
        <w:rPr>
          <w:rFonts w:ascii="Times New Roman" w:eastAsia="Calibri" w:hAnsi="Times New Roman" w:cs="Times New Roman"/>
          <w:sz w:val="24"/>
          <w:szCs w:val="24"/>
        </w:rPr>
        <w:t>dnia odwołania na obszarze Rzeczypospolitej Polskiej stanu epidemii ogłoszonego w związku z zakażeniami wirusem SARS-CoV-2.</w:t>
      </w:r>
    </w:p>
    <w:p w14:paraId="708CD9BC" w14:textId="77777777" w:rsidR="00C6706A" w:rsidRDefault="00C6706A" w:rsidP="00C6706A">
      <w:pPr>
        <w:spacing w:after="0" w:line="300" w:lineRule="atLeast"/>
        <w:jc w:val="both"/>
        <w:rPr>
          <w:rFonts w:ascii="Times New Roman" w:eastAsia="Calibri" w:hAnsi="Times New Roman" w:cs="Times New Roman"/>
          <w:sz w:val="24"/>
          <w:szCs w:val="24"/>
        </w:rPr>
      </w:pPr>
    </w:p>
    <w:p w14:paraId="1AE13A5F" w14:textId="4763273A" w:rsidR="00093478" w:rsidRDefault="00475DF8" w:rsidP="00C6706A">
      <w:pPr>
        <w:spacing w:after="0" w:line="300" w:lineRule="atLeast"/>
        <w:jc w:val="both"/>
        <w:rPr>
          <w:rFonts w:ascii="Times New Roman" w:eastAsia="Calibri" w:hAnsi="Times New Roman" w:cs="Times New Roman"/>
          <w:sz w:val="24"/>
          <w:szCs w:val="24"/>
        </w:rPr>
      </w:pPr>
      <w:r w:rsidRPr="00475DF8">
        <w:rPr>
          <w:rFonts w:ascii="Times New Roman" w:eastAsia="Calibri" w:hAnsi="Times New Roman" w:cs="Times New Roman"/>
          <w:sz w:val="24"/>
          <w:szCs w:val="24"/>
        </w:rPr>
        <w:t xml:space="preserve">Jednocześnie § </w:t>
      </w:r>
      <w:r w:rsidR="00A92A1A">
        <w:rPr>
          <w:rFonts w:ascii="Times New Roman" w:eastAsia="Calibri" w:hAnsi="Times New Roman" w:cs="Times New Roman"/>
          <w:sz w:val="24"/>
          <w:szCs w:val="24"/>
        </w:rPr>
        <w:t>2</w:t>
      </w:r>
      <w:r w:rsidRPr="00475DF8">
        <w:rPr>
          <w:rFonts w:ascii="Times New Roman" w:eastAsia="Calibri" w:hAnsi="Times New Roman" w:cs="Times New Roman"/>
          <w:sz w:val="24"/>
          <w:szCs w:val="24"/>
        </w:rPr>
        <w:t xml:space="preserve"> projektowanego rozporządzenia przewiduje możliwość stosowania obniżonej do 0% stawki podatku VAT dla takich darowizn, które miały miejsce przed wejściem w życie przedmiotowych regulacji, począwszy od 1 </w:t>
      </w:r>
      <w:r w:rsidR="00E95F76">
        <w:rPr>
          <w:rFonts w:ascii="Times New Roman" w:eastAsia="Calibri" w:hAnsi="Times New Roman" w:cs="Times New Roman"/>
          <w:sz w:val="24"/>
          <w:szCs w:val="24"/>
        </w:rPr>
        <w:t>września</w:t>
      </w:r>
      <w:r w:rsidRPr="00475DF8">
        <w:rPr>
          <w:rFonts w:ascii="Times New Roman" w:eastAsia="Calibri" w:hAnsi="Times New Roman" w:cs="Times New Roman"/>
          <w:sz w:val="24"/>
          <w:szCs w:val="24"/>
        </w:rPr>
        <w:t xml:space="preserve"> 2020 r. Początkowa data możliwości stosowani</w:t>
      </w:r>
      <w:r w:rsidR="00E95F76">
        <w:rPr>
          <w:rFonts w:ascii="Times New Roman" w:eastAsia="Calibri" w:hAnsi="Times New Roman" w:cs="Times New Roman"/>
          <w:sz w:val="24"/>
          <w:szCs w:val="24"/>
        </w:rPr>
        <w:t xml:space="preserve">a preferencji skorelowana jest zasadniczo z początkiem roku szkolnego, a więc ze zwiększonymi potrzebami </w:t>
      </w:r>
      <w:r w:rsidR="00C6706A">
        <w:rPr>
          <w:rFonts w:ascii="Times New Roman" w:eastAsia="Calibri" w:hAnsi="Times New Roman" w:cs="Times New Roman"/>
          <w:sz w:val="24"/>
          <w:szCs w:val="24"/>
        </w:rPr>
        <w:t>zaopatrzenia w</w:t>
      </w:r>
      <w:r w:rsidR="00E95F76">
        <w:rPr>
          <w:rFonts w:ascii="Times New Roman" w:eastAsia="Calibri" w:hAnsi="Times New Roman" w:cs="Times New Roman"/>
          <w:sz w:val="24"/>
          <w:szCs w:val="24"/>
        </w:rPr>
        <w:t xml:space="preserve"> urządzenia, które są potrzebne do zdalnego nauczania.</w:t>
      </w:r>
    </w:p>
    <w:p w14:paraId="748CB8AE" w14:textId="77777777" w:rsidR="00425CD1" w:rsidRDefault="00425CD1" w:rsidP="00C6706A">
      <w:pPr>
        <w:spacing w:after="0" w:line="300" w:lineRule="atLeast"/>
        <w:jc w:val="both"/>
        <w:rPr>
          <w:rFonts w:ascii="Times New Roman" w:eastAsia="Calibri" w:hAnsi="Times New Roman" w:cs="Times New Roman"/>
          <w:sz w:val="24"/>
          <w:szCs w:val="24"/>
        </w:rPr>
      </w:pPr>
    </w:p>
    <w:p w14:paraId="4EF470A6" w14:textId="746FBEAE" w:rsidR="001C0C3C" w:rsidRDefault="00E95F76" w:rsidP="00C6706A">
      <w:pPr>
        <w:spacing w:after="0" w:line="300" w:lineRule="atLeast"/>
        <w:jc w:val="both"/>
        <w:rPr>
          <w:rFonts w:ascii="Times New Roman" w:eastAsia="Calibri" w:hAnsi="Times New Roman" w:cs="Times New Roman"/>
          <w:sz w:val="24"/>
          <w:szCs w:val="24"/>
        </w:rPr>
      </w:pPr>
      <w:r w:rsidRPr="00E95F76">
        <w:rPr>
          <w:rFonts w:ascii="Times New Roman" w:eastAsia="Calibri" w:hAnsi="Times New Roman" w:cs="Times New Roman"/>
          <w:sz w:val="24"/>
          <w:szCs w:val="24"/>
        </w:rPr>
        <w:t xml:space="preserve">Również w takim przypadku warunkiem skorzystania z preferencji będzie zawarcie stosownej umowy darowizny, która jednak w tym przypadku będzie mogła być zastąpiona potwierdzeniem przez darczyńcę i obdarowanego – dokonanym w formie pisemnej – dokonania darowizny </w:t>
      </w:r>
      <w:r w:rsidR="001C0C3C">
        <w:rPr>
          <w:rFonts w:ascii="Times New Roman" w:eastAsia="Calibri" w:hAnsi="Times New Roman" w:cs="Times New Roman"/>
          <w:sz w:val="24"/>
          <w:szCs w:val="24"/>
        </w:rPr>
        <w:t>tych</w:t>
      </w:r>
      <w:r w:rsidRPr="00E95F76">
        <w:rPr>
          <w:rFonts w:ascii="Times New Roman" w:eastAsia="Calibri" w:hAnsi="Times New Roman" w:cs="Times New Roman"/>
          <w:sz w:val="24"/>
          <w:szCs w:val="24"/>
        </w:rPr>
        <w:t xml:space="preserve"> towarów. </w:t>
      </w:r>
      <w:r w:rsidR="001C0C3C">
        <w:rPr>
          <w:rFonts w:ascii="Times New Roman" w:eastAsia="Calibri" w:hAnsi="Times New Roman" w:cs="Times New Roman"/>
          <w:sz w:val="24"/>
          <w:szCs w:val="24"/>
        </w:rPr>
        <w:t>Z takiego pisemnego potwierdzenia musi wynikać, że sprzęt komputerowy zostanie nieodpłatnie przekazany placówce oświatowej. C</w:t>
      </w:r>
      <w:r w:rsidR="001C0C3C" w:rsidRPr="007D5E5D">
        <w:rPr>
          <w:rFonts w:ascii="Times New Roman" w:eastAsia="Calibri" w:hAnsi="Times New Roman" w:cs="Times New Roman"/>
          <w:sz w:val="24"/>
          <w:szCs w:val="24"/>
        </w:rPr>
        <w:t xml:space="preserve">elem </w:t>
      </w:r>
      <w:r w:rsidR="001C0C3C">
        <w:rPr>
          <w:rFonts w:ascii="Times New Roman" w:eastAsia="Calibri" w:hAnsi="Times New Roman" w:cs="Times New Roman"/>
          <w:sz w:val="24"/>
          <w:szCs w:val="24"/>
        </w:rPr>
        <w:t xml:space="preserve">bowiem </w:t>
      </w:r>
      <w:r w:rsidR="001C0C3C" w:rsidRPr="007D5E5D">
        <w:rPr>
          <w:rFonts w:ascii="Times New Roman" w:eastAsia="Calibri" w:hAnsi="Times New Roman" w:cs="Times New Roman"/>
          <w:sz w:val="24"/>
          <w:szCs w:val="24"/>
        </w:rPr>
        <w:t>projektowanej preferencji jest, aby darowany sprzęt komputerowy finalnie trafiał w miejsca, w</w:t>
      </w:r>
      <w:r w:rsidR="001C0C3C">
        <w:rPr>
          <w:rFonts w:ascii="Times New Roman" w:eastAsia="Calibri" w:hAnsi="Times New Roman" w:cs="Times New Roman"/>
          <w:sz w:val="24"/>
          <w:szCs w:val="24"/>
        </w:rPr>
        <w:t> </w:t>
      </w:r>
      <w:r w:rsidR="001C0C3C" w:rsidRPr="007D5E5D">
        <w:rPr>
          <w:rFonts w:ascii="Times New Roman" w:eastAsia="Calibri" w:hAnsi="Times New Roman" w:cs="Times New Roman"/>
          <w:sz w:val="24"/>
          <w:szCs w:val="24"/>
        </w:rPr>
        <w:t>których faktycznie realizowana jest nauka.</w:t>
      </w:r>
    </w:p>
    <w:p w14:paraId="5595EC50" w14:textId="77777777" w:rsidR="00425CD1" w:rsidRDefault="00425CD1" w:rsidP="00C6706A">
      <w:pPr>
        <w:spacing w:after="0" w:line="300" w:lineRule="atLeast"/>
        <w:jc w:val="both"/>
        <w:rPr>
          <w:rFonts w:ascii="Times New Roman" w:eastAsia="Calibri" w:hAnsi="Times New Roman" w:cs="Times New Roman"/>
          <w:sz w:val="24"/>
          <w:szCs w:val="24"/>
        </w:rPr>
      </w:pPr>
    </w:p>
    <w:p w14:paraId="7A8637F4" w14:textId="3C6B06BF" w:rsidR="00E95F76" w:rsidRDefault="00E95F76" w:rsidP="00C6706A">
      <w:pPr>
        <w:spacing w:after="0" w:line="300" w:lineRule="atLeast"/>
        <w:jc w:val="both"/>
        <w:rPr>
          <w:rFonts w:ascii="Times New Roman" w:eastAsia="Calibri" w:hAnsi="Times New Roman" w:cs="Times New Roman"/>
          <w:sz w:val="24"/>
          <w:szCs w:val="24"/>
        </w:rPr>
      </w:pPr>
      <w:r w:rsidRPr="00E95F76">
        <w:rPr>
          <w:rFonts w:ascii="Times New Roman" w:eastAsia="Calibri" w:hAnsi="Times New Roman" w:cs="Times New Roman"/>
          <w:sz w:val="24"/>
          <w:szCs w:val="24"/>
        </w:rPr>
        <w:t>Rozwiązanie to jest korzystne dla podatników, którzy dokonali darowizny towarów przed wejściem w życie przedmiotowego rozporządzenia.</w:t>
      </w:r>
    </w:p>
    <w:p w14:paraId="6689E7CC" w14:textId="77777777" w:rsidR="00C6706A" w:rsidRDefault="00C6706A" w:rsidP="00C6706A">
      <w:pPr>
        <w:spacing w:after="0" w:line="300" w:lineRule="atLeast"/>
        <w:jc w:val="both"/>
        <w:rPr>
          <w:rFonts w:ascii="Times New Roman" w:eastAsia="Calibri" w:hAnsi="Times New Roman" w:cs="Times New Roman"/>
          <w:sz w:val="24"/>
          <w:szCs w:val="24"/>
        </w:rPr>
      </w:pPr>
    </w:p>
    <w:p w14:paraId="26B32353" w14:textId="77777777" w:rsidR="001C0C3C" w:rsidRDefault="001C0C3C" w:rsidP="00C6706A">
      <w:pPr>
        <w:spacing w:after="0" w:line="300" w:lineRule="atLeast"/>
        <w:jc w:val="both"/>
        <w:rPr>
          <w:rFonts w:ascii="Times New Roman" w:eastAsia="Calibri" w:hAnsi="Times New Roman" w:cs="Times New Roman"/>
          <w:sz w:val="24"/>
          <w:szCs w:val="24"/>
        </w:rPr>
      </w:pPr>
      <w:r w:rsidRPr="001C0C3C">
        <w:rPr>
          <w:rFonts w:ascii="Times New Roman" w:eastAsia="Calibri" w:hAnsi="Times New Roman" w:cs="Times New Roman"/>
          <w:sz w:val="24"/>
          <w:szCs w:val="24"/>
        </w:rPr>
        <w:t xml:space="preserve">Przewiduje się, że projektowane rozporządzenie wejdzie w życie z dniem następującym po dniu ogłoszenia. </w:t>
      </w:r>
      <w:r>
        <w:rPr>
          <w:rFonts w:ascii="Times New Roman" w:eastAsia="Calibri" w:hAnsi="Times New Roman" w:cs="Times New Roman"/>
          <w:sz w:val="24"/>
          <w:szCs w:val="24"/>
        </w:rPr>
        <w:t xml:space="preserve">Projekt rozporządzenia ułatwi dalsze niesienie pomocy rzeczowej w postaci darowizn laptopów i tabletów dla placówek oświatowych. W związku z trwającą w dalszym ciągu bardzo trudną sytuacją związaną ze stanem epidemii COVID-19 na terenie kraju projektowane rozporządzenie powinno wejść życie jak najszybciej. </w:t>
      </w:r>
    </w:p>
    <w:p w14:paraId="538E6988" w14:textId="77777777" w:rsidR="00C6706A" w:rsidRDefault="00C6706A" w:rsidP="00C6706A">
      <w:pPr>
        <w:spacing w:after="0" w:line="300" w:lineRule="atLeast"/>
        <w:jc w:val="both"/>
        <w:rPr>
          <w:rFonts w:ascii="Times New Roman" w:eastAsia="Calibri" w:hAnsi="Times New Roman" w:cs="Times New Roman"/>
          <w:sz w:val="24"/>
          <w:szCs w:val="24"/>
        </w:rPr>
      </w:pPr>
    </w:p>
    <w:p w14:paraId="15CA82F4" w14:textId="7CFE6182" w:rsidR="00666980" w:rsidRPr="00C6706A" w:rsidRDefault="001C0C3C" w:rsidP="00C6706A">
      <w:pPr>
        <w:spacing w:after="0" w:line="300" w:lineRule="atLeast"/>
        <w:jc w:val="both"/>
        <w:rPr>
          <w:rFonts w:ascii="Times New Roman" w:eastAsia="Calibri" w:hAnsi="Times New Roman" w:cs="Times New Roman"/>
          <w:sz w:val="24"/>
          <w:szCs w:val="24"/>
        </w:rPr>
      </w:pPr>
      <w:r w:rsidRPr="001C0C3C">
        <w:rPr>
          <w:rFonts w:ascii="Times New Roman" w:eastAsia="Calibri" w:hAnsi="Times New Roman" w:cs="Times New Roman"/>
          <w:sz w:val="24"/>
          <w:szCs w:val="24"/>
        </w:rPr>
        <w:t xml:space="preserve">Rozwiązania zawarte w projektowanym rozporządzeniu są korzystne dla całego społeczeństwa, zatem jak najszybsze ich wejście w życie (bez zachowania </w:t>
      </w:r>
      <w:r w:rsidR="00A92A1A">
        <w:rPr>
          <w:rFonts w:ascii="Times New Roman" w:eastAsia="Calibri" w:hAnsi="Times New Roman" w:cs="Times New Roman"/>
          <w:sz w:val="24"/>
          <w:szCs w:val="24"/>
        </w:rPr>
        <w:t>odpowiedniego</w:t>
      </w:r>
      <w:r w:rsidR="00A92A1A" w:rsidRPr="001C0C3C">
        <w:rPr>
          <w:rFonts w:ascii="Times New Roman" w:eastAsia="Calibri" w:hAnsi="Times New Roman" w:cs="Times New Roman"/>
          <w:sz w:val="24"/>
          <w:szCs w:val="24"/>
        </w:rPr>
        <w:t xml:space="preserve"> </w:t>
      </w:r>
      <w:r w:rsidRPr="001C0C3C">
        <w:rPr>
          <w:rFonts w:ascii="Times New Roman" w:eastAsia="Calibri" w:hAnsi="Times New Roman" w:cs="Times New Roman"/>
          <w:sz w:val="24"/>
          <w:szCs w:val="24"/>
        </w:rPr>
        <w:t xml:space="preserve">vacatio legis) jest uzasadnione i nie narusza zasad demokratycznego państwa prawnego.  </w:t>
      </w:r>
      <w:r w:rsidRPr="001C0C3C">
        <w:rPr>
          <w:rFonts w:ascii="Times New Roman" w:hAnsi="Times New Roman" w:cs="Times New Roman"/>
          <w:sz w:val="24"/>
          <w:szCs w:val="24"/>
        </w:rPr>
        <w:t>Jak najszybsze wejście w życie tych rozwiązań jest uzasadnione z punktu widzenia bezpieczeństwa, porządku i</w:t>
      </w:r>
      <w:r>
        <w:rPr>
          <w:rFonts w:ascii="Times New Roman" w:hAnsi="Times New Roman" w:cs="Times New Roman"/>
          <w:sz w:val="24"/>
          <w:szCs w:val="24"/>
        </w:rPr>
        <w:t> </w:t>
      </w:r>
      <w:r w:rsidRPr="001C0C3C">
        <w:rPr>
          <w:rFonts w:ascii="Times New Roman" w:hAnsi="Times New Roman" w:cs="Times New Roman"/>
          <w:sz w:val="24"/>
          <w:szCs w:val="24"/>
        </w:rPr>
        <w:t>zdrowia publicznego.</w:t>
      </w:r>
    </w:p>
    <w:p w14:paraId="197359E1" w14:textId="77777777" w:rsidR="00C6706A" w:rsidRDefault="00C6706A" w:rsidP="00C6706A">
      <w:pPr>
        <w:spacing w:after="0" w:line="300" w:lineRule="atLeast"/>
        <w:jc w:val="both"/>
        <w:rPr>
          <w:rFonts w:ascii="Times New Roman" w:hAnsi="Times New Roman" w:cs="Times New Roman"/>
          <w:spacing w:val="-2"/>
          <w:sz w:val="24"/>
          <w:szCs w:val="24"/>
        </w:rPr>
      </w:pPr>
    </w:p>
    <w:p w14:paraId="5CCCDC88" w14:textId="3A20D930" w:rsidR="00C45F3D" w:rsidRDefault="00C45F3D" w:rsidP="00C6706A">
      <w:pPr>
        <w:spacing w:after="0" w:line="300"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Stosownie do postanowień art. 5 ustawy z dnia 7 lipca 2005 r. o działalności lobbingowej w procesie stanowienia prawa (Dz. U. z 2017 r. poz. 248) oraz § 52 uchwały nr 190 Rady Ministrów z dnia 29 października 2013 r. – Regulamin pracy Rady Ministrów (M.P. z 2016 r. poz. 1006, z późn. zm.), z chwilą przekazania do uzgodnień członkom Rady Ministrów, projekt rozporządzenia zosta</w:t>
      </w:r>
      <w:r w:rsidR="001C0C3C">
        <w:rPr>
          <w:rFonts w:ascii="Times New Roman" w:hAnsi="Times New Roman" w:cs="Times New Roman"/>
          <w:spacing w:val="-2"/>
          <w:sz w:val="24"/>
          <w:szCs w:val="24"/>
        </w:rPr>
        <w:t>nie</w:t>
      </w:r>
      <w:r>
        <w:rPr>
          <w:rFonts w:ascii="Times New Roman" w:hAnsi="Times New Roman" w:cs="Times New Roman"/>
          <w:spacing w:val="-2"/>
          <w:sz w:val="24"/>
          <w:szCs w:val="24"/>
        </w:rPr>
        <w:t xml:space="preserve"> udostępniony w Biuletynie Informacji Publicznej Rządowego Centrum </w:t>
      </w:r>
      <w:r>
        <w:rPr>
          <w:rFonts w:ascii="Times New Roman" w:hAnsi="Times New Roman" w:cs="Times New Roman"/>
          <w:spacing w:val="-2"/>
          <w:sz w:val="24"/>
          <w:szCs w:val="24"/>
        </w:rPr>
        <w:lastRenderedPageBreak/>
        <w:t xml:space="preserve">Legislacji na stronie internetowej Rządowego Centrum Legislacji, w serwisie Rządowy Proces Legislacyjny. </w:t>
      </w:r>
    </w:p>
    <w:p w14:paraId="794BCD8C" w14:textId="77777777" w:rsidR="00C6706A" w:rsidRDefault="00C6706A" w:rsidP="00C6706A">
      <w:pPr>
        <w:spacing w:after="0" w:line="300" w:lineRule="atLeast"/>
        <w:jc w:val="both"/>
        <w:rPr>
          <w:rFonts w:ascii="Times New Roman" w:hAnsi="Times New Roman" w:cs="Times New Roman"/>
          <w:sz w:val="24"/>
          <w:szCs w:val="24"/>
        </w:rPr>
      </w:pPr>
    </w:p>
    <w:p w14:paraId="7C1C5241" w14:textId="77777777" w:rsidR="00C6706A" w:rsidRDefault="00C6706A" w:rsidP="00C6706A">
      <w:pPr>
        <w:spacing w:after="0" w:line="300" w:lineRule="atLeast"/>
        <w:jc w:val="both"/>
        <w:rPr>
          <w:rFonts w:ascii="Times New Roman" w:hAnsi="Times New Roman" w:cs="Times New Roman"/>
          <w:sz w:val="24"/>
          <w:szCs w:val="24"/>
        </w:rPr>
      </w:pPr>
      <w:r w:rsidRPr="00C6706A">
        <w:rPr>
          <w:rFonts w:ascii="Times New Roman" w:hAnsi="Times New Roman" w:cs="Times New Roman"/>
          <w:sz w:val="24"/>
          <w:szCs w:val="24"/>
        </w:rPr>
        <w:t xml:space="preserve">Projektowane rozporządzenie jest objęte prawem Unii Europejskiej. </w:t>
      </w:r>
    </w:p>
    <w:p w14:paraId="383DD125" w14:textId="77777777" w:rsidR="00425CD1" w:rsidRPr="00C6706A" w:rsidRDefault="00425CD1" w:rsidP="00C6706A">
      <w:pPr>
        <w:spacing w:after="0" w:line="300" w:lineRule="atLeast"/>
        <w:jc w:val="both"/>
        <w:rPr>
          <w:rFonts w:ascii="Times New Roman" w:hAnsi="Times New Roman" w:cs="Times New Roman"/>
          <w:sz w:val="24"/>
          <w:szCs w:val="24"/>
        </w:rPr>
      </w:pPr>
    </w:p>
    <w:p w14:paraId="16AED794" w14:textId="658C8D5C" w:rsidR="00C6706A" w:rsidRDefault="00C6706A" w:rsidP="00C6706A">
      <w:pPr>
        <w:spacing w:after="0" w:line="300" w:lineRule="atLeast"/>
        <w:jc w:val="both"/>
        <w:rPr>
          <w:rFonts w:ascii="Times New Roman" w:hAnsi="Times New Roman" w:cs="Times New Roman"/>
          <w:sz w:val="24"/>
          <w:szCs w:val="24"/>
        </w:rPr>
      </w:pPr>
      <w:r w:rsidRPr="00C6706A">
        <w:rPr>
          <w:rFonts w:ascii="Times New Roman" w:hAnsi="Times New Roman" w:cs="Times New Roman"/>
          <w:sz w:val="24"/>
          <w:szCs w:val="24"/>
        </w:rPr>
        <w:t>Przedmiotowy projekt jest związany z zaistniałą bardzo trudną sytuacją, która jest wynikiem realnego zagrożenia dla sprawnego funkcjonowania państwa, stąd zawarte w nim niestandardowe rozwiązania nie znajdują wprawdzie uzasadnienia w prawie Unii Europejskiej, mają one jednak charakter przejściowy i wyjątkowy.</w:t>
      </w:r>
    </w:p>
    <w:p w14:paraId="6C1978A1" w14:textId="77777777" w:rsidR="00C6706A" w:rsidRDefault="00C6706A" w:rsidP="00C6706A">
      <w:pPr>
        <w:spacing w:after="0" w:line="300" w:lineRule="atLeast"/>
        <w:jc w:val="both"/>
        <w:rPr>
          <w:rFonts w:ascii="Times New Roman" w:hAnsi="Times New Roman" w:cs="Times New Roman"/>
          <w:sz w:val="24"/>
          <w:szCs w:val="24"/>
        </w:rPr>
      </w:pPr>
    </w:p>
    <w:p w14:paraId="248B696C" w14:textId="77777777" w:rsidR="00C45F3D" w:rsidRDefault="00C45F3D" w:rsidP="00C6706A">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Projekt rozporządzenia nie wymaga przedstawienia właściwym instytucjom i organom Unii Europejskiej, w tym Europejskiemu Bankowi Centralnemu w celu uzyskania opinii, dokonania konsultacji albo uzgodnienia.</w:t>
      </w:r>
    </w:p>
    <w:p w14:paraId="2835B399" w14:textId="77777777" w:rsidR="00C6706A" w:rsidRDefault="00C6706A" w:rsidP="00C6706A">
      <w:pPr>
        <w:spacing w:after="0" w:line="300" w:lineRule="atLeast"/>
        <w:jc w:val="both"/>
        <w:rPr>
          <w:rFonts w:ascii="Times New Roman" w:hAnsi="Times New Roman" w:cs="Times New Roman"/>
          <w:sz w:val="24"/>
          <w:szCs w:val="24"/>
        </w:rPr>
      </w:pPr>
    </w:p>
    <w:p w14:paraId="13581CD8" w14:textId="77777777" w:rsidR="00C45F3D" w:rsidRDefault="00C45F3D" w:rsidP="00C6706A">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Projektowane rozporządzenie nie podlega notyfikacji, zgodnie z trybem określonym w przepisach rozporządzenia Rady Ministrów z dnia 23 grudnia 2002 r. w sprawie sposobu funkcjonowania krajowego systemu notyfikacji norm i aktów prawnych (Dz. U. poz. 2039, z późn. zm.).</w:t>
      </w:r>
    </w:p>
    <w:p w14:paraId="46350554" w14:textId="77777777" w:rsidR="004F7596" w:rsidRPr="005B5311" w:rsidRDefault="004F7596" w:rsidP="00C6706A">
      <w:pPr>
        <w:spacing w:after="0" w:line="300" w:lineRule="atLeast"/>
        <w:jc w:val="both"/>
        <w:rPr>
          <w:rFonts w:ascii="Times New Roman" w:hAnsi="Times New Roman" w:cs="Times New Roman"/>
          <w:sz w:val="24"/>
          <w:szCs w:val="24"/>
        </w:rPr>
      </w:pPr>
    </w:p>
    <w:sectPr w:rsidR="004F7596" w:rsidRPr="005B53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FF02" w14:textId="77777777" w:rsidR="00FB5D35" w:rsidRDefault="00FB5D35" w:rsidP="00330785">
      <w:pPr>
        <w:spacing w:after="0" w:line="240" w:lineRule="auto"/>
      </w:pPr>
      <w:r>
        <w:separator/>
      </w:r>
    </w:p>
  </w:endnote>
  <w:endnote w:type="continuationSeparator" w:id="0">
    <w:p w14:paraId="31BB61F7" w14:textId="77777777" w:rsidR="00FB5D35" w:rsidRDefault="00FB5D35" w:rsidP="0033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BECFC" w14:textId="77777777" w:rsidR="00FB5D35" w:rsidRDefault="00FB5D35" w:rsidP="00330785">
      <w:pPr>
        <w:spacing w:after="0" w:line="240" w:lineRule="auto"/>
      </w:pPr>
      <w:r>
        <w:separator/>
      </w:r>
    </w:p>
  </w:footnote>
  <w:footnote w:type="continuationSeparator" w:id="0">
    <w:p w14:paraId="2967C7B4" w14:textId="77777777" w:rsidR="00FB5D35" w:rsidRDefault="00FB5D35" w:rsidP="0033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C9CB" w14:textId="77777777" w:rsidR="00330785" w:rsidRDefault="00330785" w:rsidP="00330785">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C6A"/>
    <w:multiLevelType w:val="hybridMultilevel"/>
    <w:tmpl w:val="842619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72BE7"/>
    <w:multiLevelType w:val="hybridMultilevel"/>
    <w:tmpl w:val="1646DA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28196A"/>
    <w:multiLevelType w:val="hybridMultilevel"/>
    <w:tmpl w:val="4342C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C12F6"/>
    <w:multiLevelType w:val="hybridMultilevel"/>
    <w:tmpl w:val="1A0EE7B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0E90003"/>
    <w:multiLevelType w:val="hybridMultilevel"/>
    <w:tmpl w:val="62082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578E6"/>
    <w:multiLevelType w:val="hybridMultilevel"/>
    <w:tmpl w:val="BA92F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57ABA"/>
    <w:multiLevelType w:val="hybridMultilevel"/>
    <w:tmpl w:val="DCD210B8"/>
    <w:lvl w:ilvl="0" w:tplc="20EE8DF8">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7" w15:restartNumberingAfterBreak="0">
    <w:nsid w:val="426F67B9"/>
    <w:multiLevelType w:val="hybridMultilevel"/>
    <w:tmpl w:val="FF807FD4"/>
    <w:lvl w:ilvl="0" w:tplc="49383D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5604EB"/>
    <w:multiLevelType w:val="hybridMultilevel"/>
    <w:tmpl w:val="DAF203EE"/>
    <w:lvl w:ilvl="0" w:tplc="A32EB7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06A266F"/>
    <w:multiLevelType w:val="hybridMultilevel"/>
    <w:tmpl w:val="7C9004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B41610"/>
    <w:multiLevelType w:val="hybridMultilevel"/>
    <w:tmpl w:val="32AEB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EF6E22"/>
    <w:multiLevelType w:val="hybridMultilevel"/>
    <w:tmpl w:val="A06E3B5A"/>
    <w:lvl w:ilvl="0" w:tplc="7F2E6A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2" w15:restartNumberingAfterBreak="0">
    <w:nsid w:val="72F2026D"/>
    <w:multiLevelType w:val="hybridMultilevel"/>
    <w:tmpl w:val="99363BA4"/>
    <w:lvl w:ilvl="0" w:tplc="A32EB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097F70"/>
    <w:multiLevelType w:val="hybridMultilevel"/>
    <w:tmpl w:val="8FC03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7"/>
  </w:num>
  <w:num w:numId="5">
    <w:abstractNumId w:val="13"/>
  </w:num>
  <w:num w:numId="6">
    <w:abstractNumId w:val="10"/>
  </w:num>
  <w:num w:numId="7">
    <w:abstractNumId w:val="12"/>
  </w:num>
  <w:num w:numId="8">
    <w:abstractNumId w:val="1"/>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3"/>
  </w:num>
  <w:num w:numId="13">
    <w:abstractNumId w:val="2"/>
  </w:num>
  <w:num w:numId="14">
    <w:abstractNumId w:val="0"/>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85"/>
    <w:rsid w:val="000023AF"/>
    <w:rsid w:val="000076C4"/>
    <w:rsid w:val="000117F2"/>
    <w:rsid w:val="00021484"/>
    <w:rsid w:val="000223FE"/>
    <w:rsid w:val="00024794"/>
    <w:rsid w:val="0002717A"/>
    <w:rsid w:val="000335C2"/>
    <w:rsid w:val="00040F63"/>
    <w:rsid w:val="00080DEC"/>
    <w:rsid w:val="000864CA"/>
    <w:rsid w:val="00093478"/>
    <w:rsid w:val="000A31FB"/>
    <w:rsid w:val="000C5680"/>
    <w:rsid w:val="000D43C0"/>
    <w:rsid w:val="000E1B1F"/>
    <w:rsid w:val="000E6EFA"/>
    <w:rsid w:val="000F50E5"/>
    <w:rsid w:val="00107AAF"/>
    <w:rsid w:val="0011471F"/>
    <w:rsid w:val="00130B8D"/>
    <w:rsid w:val="00133CBF"/>
    <w:rsid w:val="0015696E"/>
    <w:rsid w:val="00195018"/>
    <w:rsid w:val="001A5C0E"/>
    <w:rsid w:val="001B4E85"/>
    <w:rsid w:val="001B4F3D"/>
    <w:rsid w:val="001C0C3C"/>
    <w:rsid w:val="001D1941"/>
    <w:rsid w:val="001D55D8"/>
    <w:rsid w:val="001E069F"/>
    <w:rsid w:val="001E66C6"/>
    <w:rsid w:val="001F2823"/>
    <w:rsid w:val="001F3D38"/>
    <w:rsid w:val="002000BF"/>
    <w:rsid w:val="00201CD1"/>
    <w:rsid w:val="0020361A"/>
    <w:rsid w:val="00210369"/>
    <w:rsid w:val="00213044"/>
    <w:rsid w:val="00216F4A"/>
    <w:rsid w:val="00221A7C"/>
    <w:rsid w:val="0023125E"/>
    <w:rsid w:val="00244A51"/>
    <w:rsid w:val="0025567F"/>
    <w:rsid w:val="0025685E"/>
    <w:rsid w:val="00282133"/>
    <w:rsid w:val="002874D4"/>
    <w:rsid w:val="002901F7"/>
    <w:rsid w:val="0029209F"/>
    <w:rsid w:val="002927A8"/>
    <w:rsid w:val="002957A9"/>
    <w:rsid w:val="002A4758"/>
    <w:rsid w:val="002F4645"/>
    <w:rsid w:val="002F6FEA"/>
    <w:rsid w:val="003031A1"/>
    <w:rsid w:val="00304AB2"/>
    <w:rsid w:val="00317DF2"/>
    <w:rsid w:val="00330785"/>
    <w:rsid w:val="00370E43"/>
    <w:rsid w:val="00385E01"/>
    <w:rsid w:val="00396DDE"/>
    <w:rsid w:val="003C11F4"/>
    <w:rsid w:val="003C5922"/>
    <w:rsid w:val="003D47D6"/>
    <w:rsid w:val="003D4DA5"/>
    <w:rsid w:val="003E1EBB"/>
    <w:rsid w:val="003E651D"/>
    <w:rsid w:val="003F76F3"/>
    <w:rsid w:val="003F78A1"/>
    <w:rsid w:val="00425CD1"/>
    <w:rsid w:val="00431BC8"/>
    <w:rsid w:val="00432B7D"/>
    <w:rsid w:val="004343D9"/>
    <w:rsid w:val="00475739"/>
    <w:rsid w:val="00475DF8"/>
    <w:rsid w:val="0049270B"/>
    <w:rsid w:val="004953A8"/>
    <w:rsid w:val="004A6A16"/>
    <w:rsid w:val="004A766D"/>
    <w:rsid w:val="004B0FBB"/>
    <w:rsid w:val="004B2024"/>
    <w:rsid w:val="004C5A51"/>
    <w:rsid w:val="004D745A"/>
    <w:rsid w:val="004F7596"/>
    <w:rsid w:val="005067A9"/>
    <w:rsid w:val="005732CD"/>
    <w:rsid w:val="005855F6"/>
    <w:rsid w:val="00587728"/>
    <w:rsid w:val="005B5311"/>
    <w:rsid w:val="005C0A87"/>
    <w:rsid w:val="005C406D"/>
    <w:rsid w:val="005E63CE"/>
    <w:rsid w:val="005F2162"/>
    <w:rsid w:val="0061354B"/>
    <w:rsid w:val="00613842"/>
    <w:rsid w:val="006206B6"/>
    <w:rsid w:val="00635988"/>
    <w:rsid w:val="00660989"/>
    <w:rsid w:val="00662B14"/>
    <w:rsid w:val="006665AB"/>
    <w:rsid w:val="00666980"/>
    <w:rsid w:val="006726A2"/>
    <w:rsid w:val="00674FC9"/>
    <w:rsid w:val="00686C5E"/>
    <w:rsid w:val="006C2D19"/>
    <w:rsid w:val="006C58B1"/>
    <w:rsid w:val="006C5D69"/>
    <w:rsid w:val="006D5094"/>
    <w:rsid w:val="006E4AA0"/>
    <w:rsid w:val="006F257A"/>
    <w:rsid w:val="006F3575"/>
    <w:rsid w:val="006F582A"/>
    <w:rsid w:val="006F6C6E"/>
    <w:rsid w:val="00701B9D"/>
    <w:rsid w:val="00707218"/>
    <w:rsid w:val="007124EF"/>
    <w:rsid w:val="00713FC7"/>
    <w:rsid w:val="0072292A"/>
    <w:rsid w:val="0072682C"/>
    <w:rsid w:val="007379ED"/>
    <w:rsid w:val="007432F5"/>
    <w:rsid w:val="0077225B"/>
    <w:rsid w:val="007B34DB"/>
    <w:rsid w:val="007C3034"/>
    <w:rsid w:val="007D22EF"/>
    <w:rsid w:val="007D38BF"/>
    <w:rsid w:val="007D5E5D"/>
    <w:rsid w:val="007E55F9"/>
    <w:rsid w:val="00800630"/>
    <w:rsid w:val="008042F8"/>
    <w:rsid w:val="00807883"/>
    <w:rsid w:val="00826D7D"/>
    <w:rsid w:val="008345BF"/>
    <w:rsid w:val="008358F9"/>
    <w:rsid w:val="008367EF"/>
    <w:rsid w:val="008571DF"/>
    <w:rsid w:val="00876E02"/>
    <w:rsid w:val="008912CB"/>
    <w:rsid w:val="008B142A"/>
    <w:rsid w:val="008B2C6C"/>
    <w:rsid w:val="008B7D32"/>
    <w:rsid w:val="008C6994"/>
    <w:rsid w:val="008C7449"/>
    <w:rsid w:val="00906BA7"/>
    <w:rsid w:val="00906FAF"/>
    <w:rsid w:val="00921D8A"/>
    <w:rsid w:val="009235C5"/>
    <w:rsid w:val="009422F9"/>
    <w:rsid w:val="009857B7"/>
    <w:rsid w:val="00990378"/>
    <w:rsid w:val="009A5FDF"/>
    <w:rsid w:val="009B109D"/>
    <w:rsid w:val="009B407E"/>
    <w:rsid w:val="009C4569"/>
    <w:rsid w:val="009C4D31"/>
    <w:rsid w:val="009E1421"/>
    <w:rsid w:val="009E420F"/>
    <w:rsid w:val="009E727E"/>
    <w:rsid w:val="009F021E"/>
    <w:rsid w:val="009F0748"/>
    <w:rsid w:val="009F2727"/>
    <w:rsid w:val="00A11C18"/>
    <w:rsid w:val="00A146AE"/>
    <w:rsid w:val="00A14BC8"/>
    <w:rsid w:val="00A17228"/>
    <w:rsid w:val="00A24448"/>
    <w:rsid w:val="00A403A3"/>
    <w:rsid w:val="00A5419A"/>
    <w:rsid w:val="00A741D1"/>
    <w:rsid w:val="00A767E0"/>
    <w:rsid w:val="00A92A1A"/>
    <w:rsid w:val="00A9594F"/>
    <w:rsid w:val="00AA69D2"/>
    <w:rsid w:val="00AB5054"/>
    <w:rsid w:val="00AE7C9A"/>
    <w:rsid w:val="00AF32A4"/>
    <w:rsid w:val="00AF5191"/>
    <w:rsid w:val="00B0388A"/>
    <w:rsid w:val="00B10618"/>
    <w:rsid w:val="00B430B4"/>
    <w:rsid w:val="00B4325D"/>
    <w:rsid w:val="00B52A6E"/>
    <w:rsid w:val="00B70A2D"/>
    <w:rsid w:val="00B72B18"/>
    <w:rsid w:val="00B746C9"/>
    <w:rsid w:val="00B76889"/>
    <w:rsid w:val="00B82A35"/>
    <w:rsid w:val="00BA0484"/>
    <w:rsid w:val="00BA6917"/>
    <w:rsid w:val="00BE2ED6"/>
    <w:rsid w:val="00BE48BD"/>
    <w:rsid w:val="00C1655A"/>
    <w:rsid w:val="00C45F3D"/>
    <w:rsid w:val="00C6706A"/>
    <w:rsid w:val="00C709A5"/>
    <w:rsid w:val="00C74981"/>
    <w:rsid w:val="00C76E6E"/>
    <w:rsid w:val="00C8692B"/>
    <w:rsid w:val="00C96E42"/>
    <w:rsid w:val="00CD269F"/>
    <w:rsid w:val="00CD72BA"/>
    <w:rsid w:val="00CE1D92"/>
    <w:rsid w:val="00CE2BA2"/>
    <w:rsid w:val="00CF0903"/>
    <w:rsid w:val="00CF7B7A"/>
    <w:rsid w:val="00D07D20"/>
    <w:rsid w:val="00D32AB1"/>
    <w:rsid w:val="00D43D16"/>
    <w:rsid w:val="00D947D8"/>
    <w:rsid w:val="00DB797D"/>
    <w:rsid w:val="00DC1227"/>
    <w:rsid w:val="00DC5321"/>
    <w:rsid w:val="00DD15CF"/>
    <w:rsid w:val="00DF4A25"/>
    <w:rsid w:val="00E11009"/>
    <w:rsid w:val="00E12603"/>
    <w:rsid w:val="00E50EB3"/>
    <w:rsid w:val="00E70174"/>
    <w:rsid w:val="00E74AF2"/>
    <w:rsid w:val="00E75219"/>
    <w:rsid w:val="00E83047"/>
    <w:rsid w:val="00E935A2"/>
    <w:rsid w:val="00E95F76"/>
    <w:rsid w:val="00EA64C3"/>
    <w:rsid w:val="00ED2034"/>
    <w:rsid w:val="00ED5BC6"/>
    <w:rsid w:val="00EF652B"/>
    <w:rsid w:val="00F06464"/>
    <w:rsid w:val="00F13535"/>
    <w:rsid w:val="00F254CF"/>
    <w:rsid w:val="00F8263A"/>
    <w:rsid w:val="00F851F8"/>
    <w:rsid w:val="00F907D9"/>
    <w:rsid w:val="00FA0C7E"/>
    <w:rsid w:val="00FA62E9"/>
    <w:rsid w:val="00FB5D35"/>
    <w:rsid w:val="00FC569B"/>
    <w:rsid w:val="00FC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FBC"/>
  <w15:chartTrackingRefBased/>
  <w15:docId w15:val="{C419506D-9ADC-4035-9433-0D151FFB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07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785"/>
  </w:style>
  <w:style w:type="paragraph" w:styleId="Stopka">
    <w:name w:val="footer"/>
    <w:basedOn w:val="Normalny"/>
    <w:link w:val="StopkaZnak"/>
    <w:uiPriority w:val="99"/>
    <w:unhideWhenUsed/>
    <w:rsid w:val="00330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785"/>
  </w:style>
  <w:style w:type="paragraph" w:styleId="Tekstdymka">
    <w:name w:val="Balloon Text"/>
    <w:basedOn w:val="Normalny"/>
    <w:link w:val="TekstdymkaZnak"/>
    <w:uiPriority w:val="99"/>
    <w:semiHidden/>
    <w:unhideWhenUsed/>
    <w:rsid w:val="003031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1A1"/>
    <w:rPr>
      <w:rFonts w:ascii="Segoe UI" w:hAnsi="Segoe UI" w:cs="Segoe UI"/>
      <w:sz w:val="18"/>
      <w:szCs w:val="18"/>
    </w:rPr>
  </w:style>
  <w:style w:type="paragraph" w:styleId="Tekstprzypisudolnego">
    <w:name w:val="footnote text"/>
    <w:basedOn w:val="Normalny"/>
    <w:link w:val="TekstprzypisudolnegoZnak"/>
    <w:uiPriority w:val="99"/>
    <w:unhideWhenUsed/>
    <w:rsid w:val="002000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000BF"/>
    <w:rPr>
      <w:sz w:val="20"/>
      <w:szCs w:val="20"/>
    </w:rPr>
  </w:style>
  <w:style w:type="character" w:styleId="Odwoanieprzypisudolnego">
    <w:name w:val="footnote reference"/>
    <w:aliases w:val="przypisy dolne"/>
    <w:basedOn w:val="Domylnaczcionkaakapitu"/>
    <w:uiPriority w:val="99"/>
    <w:unhideWhenUsed/>
    <w:qFormat/>
    <w:rsid w:val="002000BF"/>
    <w:rPr>
      <w:vertAlign w:val="superscript"/>
    </w:rPr>
  </w:style>
  <w:style w:type="paragraph" w:styleId="Akapitzlist">
    <w:name w:val="List Paragraph"/>
    <w:basedOn w:val="Normalny"/>
    <w:link w:val="AkapitzlistZnak"/>
    <w:uiPriority w:val="72"/>
    <w:qFormat/>
    <w:rsid w:val="00BE2ED6"/>
    <w:pPr>
      <w:ind w:left="720"/>
      <w:contextualSpacing/>
    </w:pPr>
  </w:style>
  <w:style w:type="character" w:styleId="Odwoaniedokomentarza">
    <w:name w:val="annotation reference"/>
    <w:basedOn w:val="Domylnaczcionkaakapitu"/>
    <w:uiPriority w:val="99"/>
    <w:semiHidden/>
    <w:unhideWhenUsed/>
    <w:rsid w:val="007D22EF"/>
    <w:rPr>
      <w:sz w:val="16"/>
      <w:szCs w:val="16"/>
    </w:rPr>
  </w:style>
  <w:style w:type="paragraph" w:styleId="Tekstkomentarza">
    <w:name w:val="annotation text"/>
    <w:basedOn w:val="Normalny"/>
    <w:link w:val="TekstkomentarzaZnak"/>
    <w:uiPriority w:val="99"/>
    <w:semiHidden/>
    <w:unhideWhenUsed/>
    <w:rsid w:val="007D22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2EF"/>
    <w:rPr>
      <w:sz w:val="20"/>
      <w:szCs w:val="20"/>
    </w:rPr>
  </w:style>
  <w:style w:type="paragraph" w:styleId="Tematkomentarza">
    <w:name w:val="annotation subject"/>
    <w:basedOn w:val="Tekstkomentarza"/>
    <w:next w:val="Tekstkomentarza"/>
    <w:link w:val="TematkomentarzaZnak"/>
    <w:uiPriority w:val="99"/>
    <w:semiHidden/>
    <w:unhideWhenUsed/>
    <w:rsid w:val="007D22EF"/>
    <w:rPr>
      <w:b/>
      <w:bCs/>
    </w:rPr>
  </w:style>
  <w:style w:type="character" w:customStyle="1" w:styleId="TematkomentarzaZnak">
    <w:name w:val="Temat komentarza Znak"/>
    <w:basedOn w:val="TekstkomentarzaZnak"/>
    <w:link w:val="Tematkomentarza"/>
    <w:uiPriority w:val="99"/>
    <w:semiHidden/>
    <w:rsid w:val="007D22EF"/>
    <w:rPr>
      <w:b/>
      <w:bCs/>
      <w:sz w:val="20"/>
      <w:szCs w:val="20"/>
    </w:rPr>
  </w:style>
  <w:style w:type="paragraph" w:styleId="Tekstprzypisukocowego">
    <w:name w:val="endnote text"/>
    <w:basedOn w:val="Normalny"/>
    <w:link w:val="TekstprzypisukocowegoZnak"/>
    <w:semiHidden/>
    <w:rsid w:val="00F907D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907D9"/>
    <w:rPr>
      <w:rFonts w:ascii="Times New Roman" w:eastAsia="Times New Roman" w:hAnsi="Times New Roman" w:cs="Times New Roman"/>
      <w:sz w:val="20"/>
      <w:szCs w:val="20"/>
      <w:lang w:eastAsia="pl-PL"/>
    </w:rPr>
  </w:style>
  <w:style w:type="paragraph" w:customStyle="1" w:styleId="Default">
    <w:name w:val="Default"/>
    <w:rsid w:val="000117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pkt">
    <w:name w:val="p.pkt"/>
    <w:uiPriority w:val="99"/>
    <w:rsid w:val="007432F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p">
    <w:name w:val="p"/>
    <w:uiPriority w:val="99"/>
    <w:rsid w:val="007432F5"/>
    <w:pPr>
      <w:widowControl w:val="0"/>
      <w:autoSpaceDE w:val="0"/>
      <w:autoSpaceDN w:val="0"/>
      <w:adjustRightInd w:val="0"/>
      <w:spacing w:before="20" w:after="40" w:line="40" w:lineRule="atLeast"/>
      <w:jc w:val="both"/>
    </w:pPr>
    <w:rPr>
      <w:rFonts w:ascii="Helvetica" w:eastAsiaTheme="minorEastAsia" w:hAnsi="Helvetica" w:cs="Helvetica"/>
      <w:color w:val="000000"/>
      <w:sz w:val="18"/>
      <w:szCs w:val="18"/>
      <w:lang w:eastAsia="pl-PL"/>
    </w:rPr>
  </w:style>
  <w:style w:type="paragraph" w:customStyle="1" w:styleId="pchangedpkt">
    <w:name w:val="p.changedpkt"/>
    <w:uiPriority w:val="99"/>
    <w:rsid w:val="007432F5"/>
    <w:pPr>
      <w:widowControl w:val="0"/>
      <w:autoSpaceDE w:val="0"/>
      <w:autoSpaceDN w:val="0"/>
      <w:adjustRightInd w:val="0"/>
      <w:spacing w:after="0" w:line="40" w:lineRule="atLeast"/>
      <w:ind w:left="240"/>
      <w:jc w:val="both"/>
    </w:pPr>
    <w:rPr>
      <w:rFonts w:ascii="Helvetica" w:eastAsiaTheme="minorEastAsia" w:hAnsi="Helvetica" w:cs="Helvetica"/>
      <w:color w:val="FF0000"/>
      <w:sz w:val="18"/>
      <w:szCs w:val="18"/>
      <w:lang w:eastAsia="pl-PL"/>
    </w:rPr>
  </w:style>
  <w:style w:type="character" w:customStyle="1" w:styleId="AkapitzlistZnak">
    <w:name w:val="Akapit z listą Znak"/>
    <w:link w:val="Akapitzlist"/>
    <w:uiPriority w:val="72"/>
    <w:rsid w:val="00C709A5"/>
  </w:style>
  <w:style w:type="character" w:styleId="Hipercze">
    <w:name w:val="Hyperlink"/>
    <w:basedOn w:val="Domylnaczcionkaakapitu"/>
    <w:uiPriority w:val="99"/>
    <w:semiHidden/>
    <w:unhideWhenUsed/>
    <w:rsid w:val="006D50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0162">
      <w:bodyDiv w:val="1"/>
      <w:marLeft w:val="0"/>
      <w:marRight w:val="0"/>
      <w:marTop w:val="0"/>
      <w:marBottom w:val="0"/>
      <w:divBdr>
        <w:top w:val="none" w:sz="0" w:space="0" w:color="auto"/>
        <w:left w:val="none" w:sz="0" w:space="0" w:color="auto"/>
        <w:bottom w:val="none" w:sz="0" w:space="0" w:color="auto"/>
        <w:right w:val="none" w:sz="0" w:space="0" w:color="auto"/>
      </w:divBdr>
    </w:div>
    <w:div w:id="616104064">
      <w:bodyDiv w:val="1"/>
      <w:marLeft w:val="0"/>
      <w:marRight w:val="0"/>
      <w:marTop w:val="0"/>
      <w:marBottom w:val="0"/>
      <w:divBdr>
        <w:top w:val="none" w:sz="0" w:space="0" w:color="auto"/>
        <w:left w:val="none" w:sz="0" w:space="0" w:color="auto"/>
        <w:bottom w:val="none" w:sz="0" w:space="0" w:color="auto"/>
        <w:right w:val="none" w:sz="0" w:space="0" w:color="auto"/>
      </w:divBdr>
    </w:div>
    <w:div w:id="1153715790">
      <w:bodyDiv w:val="1"/>
      <w:marLeft w:val="0"/>
      <w:marRight w:val="0"/>
      <w:marTop w:val="0"/>
      <w:marBottom w:val="0"/>
      <w:divBdr>
        <w:top w:val="none" w:sz="0" w:space="0" w:color="auto"/>
        <w:left w:val="none" w:sz="0" w:space="0" w:color="auto"/>
        <w:bottom w:val="none" w:sz="0" w:space="0" w:color="auto"/>
        <w:right w:val="none" w:sz="0" w:space="0" w:color="auto"/>
      </w:divBdr>
    </w:div>
    <w:div w:id="20544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6153-B4F3-401B-B0C3-80F29750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5892</Characters>
  <Application>Microsoft Office Word</Application>
  <DocSecurity>4</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Sachogłuchowicz Piotr</dc:creator>
  <cp:keywords/>
  <dc:description/>
  <cp:lastModifiedBy>Aleksandrowicz Marta</cp:lastModifiedBy>
  <cp:revision>2</cp:revision>
  <cp:lastPrinted>2019-03-14T05:53:00Z</cp:lastPrinted>
  <dcterms:created xsi:type="dcterms:W3CDTF">2020-10-28T12:17:00Z</dcterms:created>
  <dcterms:modified xsi:type="dcterms:W3CDTF">2020-10-28T12:17:00Z</dcterms:modified>
</cp:coreProperties>
</file>