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3"/>
        <w:gridCol w:w="26"/>
        <w:gridCol w:w="399"/>
        <w:gridCol w:w="465"/>
        <w:gridCol w:w="414"/>
        <w:gridCol w:w="155"/>
        <w:gridCol w:w="410"/>
        <w:gridCol w:w="160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FC14DC" w:rsidRPr="00C81027" w:rsidTr="006B2A55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:rsidR="00FC14DC" w:rsidRPr="00F11A7D" w:rsidRDefault="00FC14DC" w:rsidP="006B2A55">
            <w:pPr>
              <w:spacing w:before="120" w:line="240" w:lineRule="auto"/>
              <w:ind w:hanging="45"/>
              <w:rPr>
                <w:rFonts w:ascii="Times New Roman" w:hAnsi="Times New Roman"/>
                <w:b/>
              </w:rPr>
            </w:pPr>
            <w:bookmarkStart w:id="0" w:name="t1"/>
            <w:bookmarkStart w:id="1" w:name="_GoBack"/>
            <w:bookmarkEnd w:id="1"/>
            <w:r w:rsidRPr="00F11A7D">
              <w:rPr>
                <w:rFonts w:ascii="Times New Roman" w:hAnsi="Times New Roman"/>
                <w:b/>
              </w:rPr>
              <w:t>Nazwa projektu</w:t>
            </w:r>
          </w:p>
          <w:p w:rsidR="00CD2995" w:rsidRPr="00F11A7D" w:rsidRDefault="002C7534" w:rsidP="006B2A55">
            <w:pPr>
              <w:spacing w:before="120" w:line="240" w:lineRule="auto"/>
              <w:ind w:hanging="45"/>
              <w:rPr>
                <w:rFonts w:ascii="Times New Roman" w:hAnsi="Times New Roman"/>
              </w:rPr>
            </w:pPr>
            <w:r w:rsidRPr="00F11A7D">
              <w:rPr>
                <w:rFonts w:ascii="Times New Roman" w:hAnsi="Times New Roman"/>
              </w:rPr>
              <w:t xml:space="preserve"> </w:t>
            </w:r>
            <w:r w:rsidR="002A4494">
              <w:rPr>
                <w:rFonts w:ascii="Times New Roman" w:hAnsi="Times New Roman"/>
              </w:rPr>
              <w:t>Projekt r</w:t>
            </w:r>
            <w:r w:rsidR="00CD2995" w:rsidRPr="00F11A7D">
              <w:rPr>
                <w:rFonts w:ascii="Times New Roman" w:hAnsi="Times New Roman"/>
              </w:rPr>
              <w:t>ozporządzeni</w:t>
            </w:r>
            <w:r w:rsidR="002A4494">
              <w:rPr>
                <w:rFonts w:ascii="Times New Roman" w:hAnsi="Times New Roman"/>
              </w:rPr>
              <w:t>a</w:t>
            </w:r>
            <w:r w:rsidR="00CD2995" w:rsidRPr="00F11A7D">
              <w:rPr>
                <w:rFonts w:ascii="Times New Roman" w:hAnsi="Times New Roman"/>
              </w:rPr>
              <w:t xml:space="preserve"> Ministra Rozwoju</w:t>
            </w:r>
            <w:r w:rsidR="002C5389" w:rsidRPr="00F11A7D">
              <w:rPr>
                <w:rFonts w:ascii="Times New Roman" w:hAnsi="Times New Roman"/>
              </w:rPr>
              <w:t>, Pracy i Technologii</w:t>
            </w:r>
            <w:r w:rsidR="00CD2995" w:rsidRPr="00F11A7D">
              <w:rPr>
                <w:rFonts w:ascii="Times New Roman" w:hAnsi="Times New Roman"/>
              </w:rPr>
              <w:t xml:space="preserve"> zmieniające rozporządzenie w sprawie warunków technicznych, jakim powinny odpowiadać budynki i ich usytuowanie</w:t>
            </w:r>
          </w:p>
          <w:p w:rsidR="00FC14DC" w:rsidRPr="00F11A7D" w:rsidRDefault="00FC14DC" w:rsidP="006B2A55">
            <w:pPr>
              <w:spacing w:before="120" w:line="240" w:lineRule="auto"/>
              <w:rPr>
                <w:rFonts w:ascii="Times New Roman" w:hAnsi="Times New Roman"/>
                <w:b/>
              </w:rPr>
            </w:pPr>
            <w:r w:rsidRPr="00F11A7D">
              <w:rPr>
                <w:rFonts w:ascii="Times New Roman" w:hAnsi="Times New Roman"/>
                <w:b/>
              </w:rPr>
              <w:t>Ministerstwo wiodące i ministerstwa współpracujące</w:t>
            </w:r>
          </w:p>
          <w:bookmarkEnd w:id="0"/>
          <w:p w:rsidR="00FC14DC" w:rsidRPr="00F11A7D" w:rsidRDefault="002C5389" w:rsidP="006B2A55">
            <w:pPr>
              <w:spacing w:line="240" w:lineRule="auto"/>
              <w:ind w:hanging="34"/>
              <w:rPr>
                <w:rFonts w:ascii="Times New Roman" w:hAnsi="Times New Roman"/>
              </w:rPr>
            </w:pPr>
            <w:r w:rsidRPr="00F11A7D">
              <w:rPr>
                <w:rFonts w:ascii="Times New Roman" w:hAnsi="Times New Roman"/>
              </w:rPr>
              <w:t>Ministerstwo Rozwoju, Pracy i Technologii</w:t>
            </w:r>
          </w:p>
          <w:p w:rsidR="00FC14DC" w:rsidRPr="00F11A7D" w:rsidRDefault="00FC14DC" w:rsidP="006B2A55">
            <w:pPr>
              <w:spacing w:line="240" w:lineRule="auto"/>
              <w:ind w:hanging="34"/>
              <w:rPr>
                <w:rFonts w:ascii="Times New Roman" w:hAnsi="Times New Roman"/>
              </w:rPr>
            </w:pPr>
          </w:p>
          <w:p w:rsidR="00FC14DC" w:rsidRPr="00F11A7D" w:rsidRDefault="00FC14DC" w:rsidP="006B2A55">
            <w:pPr>
              <w:spacing w:line="240" w:lineRule="auto"/>
              <w:ind w:hanging="34"/>
              <w:rPr>
                <w:rFonts w:ascii="Times New Roman" w:hAnsi="Times New Roman"/>
                <w:b/>
              </w:rPr>
            </w:pPr>
            <w:r w:rsidRPr="00F11A7D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:rsidR="00475E77" w:rsidRPr="00F11A7D" w:rsidRDefault="00372AC6" w:rsidP="006B2A55">
            <w:pPr>
              <w:spacing w:line="240" w:lineRule="auto"/>
              <w:ind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Robert Tomanek</w:t>
            </w:r>
            <w:r w:rsidR="005C7A54" w:rsidRPr="00F11A7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Pods</w:t>
            </w:r>
            <w:r w:rsidR="00DF6715" w:rsidRPr="00F11A7D">
              <w:rPr>
                <w:rFonts w:ascii="Times New Roman" w:hAnsi="Times New Roman"/>
              </w:rPr>
              <w:t>ekretarz</w:t>
            </w:r>
            <w:r w:rsidR="002C5389" w:rsidRPr="00F11A7D">
              <w:rPr>
                <w:rFonts w:ascii="Times New Roman" w:hAnsi="Times New Roman"/>
              </w:rPr>
              <w:t xml:space="preserve"> </w:t>
            </w:r>
            <w:r w:rsidR="005C7A54" w:rsidRPr="00F11A7D">
              <w:rPr>
                <w:rFonts w:ascii="Times New Roman" w:hAnsi="Times New Roman"/>
              </w:rPr>
              <w:t>Stanu</w:t>
            </w:r>
          </w:p>
          <w:p w:rsidR="00F11A7D" w:rsidRPr="00F11A7D" w:rsidRDefault="00F11A7D" w:rsidP="006B2A55">
            <w:pPr>
              <w:spacing w:line="240" w:lineRule="auto"/>
              <w:ind w:hanging="34"/>
              <w:rPr>
                <w:rFonts w:ascii="Times New Roman" w:hAnsi="Times New Roman"/>
              </w:rPr>
            </w:pPr>
          </w:p>
          <w:p w:rsidR="00F11A7D" w:rsidRPr="00F11A7D" w:rsidRDefault="00FC14DC" w:rsidP="00F11A7D">
            <w:pPr>
              <w:spacing w:before="120" w:line="240" w:lineRule="auto"/>
              <w:ind w:hanging="45"/>
              <w:rPr>
                <w:rFonts w:ascii="Times New Roman" w:hAnsi="Times New Roman"/>
                <w:b/>
              </w:rPr>
            </w:pPr>
            <w:r w:rsidRPr="00F11A7D">
              <w:rPr>
                <w:rFonts w:ascii="Times New Roman" w:hAnsi="Times New Roman"/>
                <w:b/>
              </w:rPr>
              <w:t>Kontakt do opiekuna merytorycznego projektu</w:t>
            </w:r>
            <w:r w:rsidR="00F11A7D" w:rsidRPr="00F11A7D">
              <w:rPr>
                <w:rFonts w:ascii="Times New Roman" w:hAnsi="Times New Roman"/>
                <w:b/>
              </w:rPr>
              <w:t>:</w:t>
            </w:r>
          </w:p>
          <w:p w:rsidR="00564246" w:rsidRPr="00F11A7D" w:rsidRDefault="000E3235" w:rsidP="00564246">
            <w:pPr>
              <w:spacing w:line="240" w:lineRule="auto"/>
              <w:rPr>
                <w:rFonts w:ascii="Times New Roman" w:hAnsi="Times New Roman"/>
              </w:rPr>
            </w:pPr>
            <w:r w:rsidRPr="00F11A7D">
              <w:rPr>
                <w:rFonts w:ascii="Times New Roman" w:hAnsi="Times New Roman"/>
              </w:rPr>
              <w:t xml:space="preserve">Justyna Kozuń </w:t>
            </w:r>
            <w:r w:rsidR="00564246" w:rsidRPr="00F11A7D">
              <w:rPr>
                <w:rFonts w:ascii="Times New Roman" w:hAnsi="Times New Roman"/>
              </w:rPr>
              <w:t>– Departament Gospodarki Niskoemisyjnej, Ministerstwo Rozwoju, Pracy i Technologii</w:t>
            </w:r>
          </w:p>
          <w:p w:rsidR="00564246" w:rsidRPr="00E37DEB" w:rsidRDefault="00564246" w:rsidP="00564246">
            <w:pPr>
              <w:spacing w:line="240" w:lineRule="auto"/>
              <w:ind w:hanging="34"/>
              <w:rPr>
                <w:rFonts w:ascii="Times New Roman" w:hAnsi="Times New Roman"/>
                <w:lang w:val="en-GB"/>
              </w:rPr>
            </w:pPr>
            <w:r w:rsidRPr="00E37DEB">
              <w:rPr>
                <w:rFonts w:ascii="Times New Roman" w:hAnsi="Times New Roman"/>
                <w:lang w:val="en-GB"/>
              </w:rPr>
              <w:t>tel. (22) 411</w:t>
            </w:r>
            <w:r w:rsidR="00E32EE4" w:rsidRPr="00E37DEB">
              <w:rPr>
                <w:rFonts w:ascii="Times New Roman" w:hAnsi="Times New Roman"/>
                <w:lang w:val="en-GB"/>
              </w:rPr>
              <w:t xml:space="preserve"> </w:t>
            </w:r>
            <w:r w:rsidR="00F11A7D" w:rsidRPr="00E37DEB">
              <w:rPr>
                <w:rFonts w:ascii="Times New Roman" w:hAnsi="Times New Roman"/>
                <w:lang w:val="en-GB"/>
              </w:rPr>
              <w:t xml:space="preserve">92 52 </w:t>
            </w:r>
            <w:r w:rsidR="00A659EE" w:rsidRPr="00E37DEB">
              <w:rPr>
                <w:rFonts w:ascii="Times New Roman" w:hAnsi="Times New Roman"/>
                <w:lang w:val="en-GB"/>
              </w:rPr>
              <w:t>adres e-mail: Justyna.Kozun@mr.gov.pl</w:t>
            </w:r>
          </w:p>
          <w:p w:rsidR="00564246" w:rsidRPr="00E37DEB" w:rsidRDefault="00564246" w:rsidP="00564246">
            <w:pPr>
              <w:spacing w:line="240" w:lineRule="auto"/>
              <w:ind w:hanging="34"/>
              <w:rPr>
                <w:rFonts w:ascii="Times New Roman" w:hAnsi="Times New Roman"/>
                <w:lang w:val="en-GB"/>
              </w:rPr>
            </w:pPr>
          </w:p>
          <w:p w:rsidR="00D57AD2" w:rsidRPr="00D57AD2" w:rsidRDefault="00D57AD2" w:rsidP="00D57AD2">
            <w:pPr>
              <w:spacing w:line="240" w:lineRule="auto"/>
              <w:ind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Barbara Oskwarek </w:t>
            </w:r>
            <w:r w:rsidRPr="00D57AD2">
              <w:rPr>
                <w:rFonts w:ascii="Times New Roman" w:hAnsi="Times New Roman"/>
              </w:rPr>
              <w:t>– Departament Gospodarki Niskoemisyjnej, Ministerstwo Rozwoju, Pracy i Technologii</w:t>
            </w:r>
          </w:p>
          <w:p w:rsidR="00D57AD2" w:rsidRPr="00E37DEB" w:rsidRDefault="00D57AD2" w:rsidP="00D57AD2">
            <w:pPr>
              <w:spacing w:line="240" w:lineRule="auto"/>
              <w:ind w:hanging="34"/>
              <w:rPr>
                <w:rFonts w:ascii="Times New Roman" w:hAnsi="Times New Roman"/>
                <w:lang w:val="en-GB"/>
              </w:rPr>
            </w:pPr>
            <w:r w:rsidRPr="00E37DEB">
              <w:rPr>
                <w:rFonts w:ascii="Times New Roman" w:hAnsi="Times New Roman"/>
                <w:lang w:val="en-GB"/>
              </w:rPr>
              <w:t xml:space="preserve">tel. (22) 411 99 25 adres e-mail: </w:t>
            </w:r>
            <w:hyperlink r:id="rId7" w:history="1">
              <w:r w:rsidRPr="00E37DEB">
                <w:rPr>
                  <w:rStyle w:val="Hipercze"/>
                  <w:rFonts w:ascii="Times New Roman" w:hAnsi="Times New Roman"/>
                  <w:color w:val="auto"/>
                  <w:u w:val="none"/>
                  <w:lang w:val="en-GB"/>
                </w:rPr>
                <w:t>Barbara.Oskwarek@mr.gov.pl</w:t>
              </w:r>
            </w:hyperlink>
          </w:p>
          <w:p w:rsidR="00D57AD2" w:rsidRPr="00E37DEB" w:rsidRDefault="00D57AD2" w:rsidP="00D57AD2">
            <w:pPr>
              <w:tabs>
                <w:tab w:val="left" w:pos="4604"/>
              </w:tabs>
              <w:spacing w:line="240" w:lineRule="auto"/>
              <w:ind w:hanging="34"/>
              <w:rPr>
                <w:rFonts w:ascii="Times New Roman" w:hAnsi="Times New Roman"/>
                <w:lang w:val="en-GB"/>
              </w:rPr>
            </w:pPr>
            <w:r w:rsidRPr="00E37DEB">
              <w:rPr>
                <w:rFonts w:ascii="Times New Roman" w:hAnsi="Times New Roman"/>
                <w:lang w:val="en-GB"/>
              </w:rPr>
              <w:tab/>
            </w:r>
            <w:r w:rsidRPr="00E37DEB">
              <w:rPr>
                <w:rFonts w:ascii="Times New Roman" w:hAnsi="Times New Roman"/>
                <w:lang w:val="en-GB"/>
              </w:rPr>
              <w:tab/>
            </w:r>
          </w:p>
          <w:p w:rsidR="00564246" w:rsidRPr="00F11A7D" w:rsidRDefault="00564246" w:rsidP="00564246">
            <w:pPr>
              <w:spacing w:line="240" w:lineRule="auto"/>
              <w:ind w:hanging="34"/>
              <w:rPr>
                <w:rFonts w:ascii="Times New Roman" w:hAnsi="Times New Roman"/>
              </w:rPr>
            </w:pPr>
            <w:r w:rsidRPr="00F11A7D">
              <w:rPr>
                <w:rFonts w:ascii="Times New Roman" w:hAnsi="Times New Roman"/>
              </w:rPr>
              <w:t xml:space="preserve">Barbara Wąsowska – Departament Gospodarki Niskoemisyjnej, Ministerstwo Rozwoju, Pracy i Technologii </w:t>
            </w:r>
          </w:p>
          <w:p w:rsidR="00564246" w:rsidRPr="00E37DEB" w:rsidRDefault="00564246" w:rsidP="00564246">
            <w:pPr>
              <w:spacing w:line="240" w:lineRule="auto"/>
              <w:ind w:hanging="34"/>
              <w:rPr>
                <w:rFonts w:ascii="Times New Roman" w:hAnsi="Times New Roman"/>
                <w:lang w:val="en-GB"/>
              </w:rPr>
            </w:pPr>
            <w:r w:rsidRPr="00E37DEB">
              <w:rPr>
                <w:rFonts w:ascii="Times New Roman" w:hAnsi="Times New Roman"/>
                <w:lang w:val="en-GB"/>
              </w:rPr>
              <w:t>tel. (22) 411 97 36, adres e-mail: Barbara.Wasowska@mr.gov.pl</w:t>
            </w:r>
          </w:p>
          <w:p w:rsidR="00564246" w:rsidRPr="00E37DEB" w:rsidRDefault="00564246" w:rsidP="00CD2995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  <w:p w:rsidR="00CE06BE" w:rsidRPr="00E37DEB" w:rsidRDefault="00CE06BE" w:rsidP="00207130">
            <w:pPr>
              <w:spacing w:line="240" w:lineRule="auto"/>
              <w:ind w:hanging="34"/>
              <w:rPr>
                <w:rFonts w:ascii="Times-Roman" w:eastAsiaTheme="minorHAnsi" w:hAnsi="Times-Roman" w:cs="Times-Roman"/>
                <w:lang w:val="en-GB"/>
              </w:rPr>
            </w:pPr>
          </w:p>
          <w:p w:rsidR="00DF6715" w:rsidRPr="00F11A7D" w:rsidRDefault="00DF6715" w:rsidP="00207130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306" w:type="dxa"/>
            <w:gridSpan w:val="12"/>
            <w:shd w:val="clear" w:color="auto" w:fill="FFFFFF"/>
          </w:tcPr>
          <w:p w:rsidR="00FC14DC" w:rsidRPr="00F11A7D" w:rsidRDefault="00FC14DC" w:rsidP="006B2A55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F11A7D">
              <w:rPr>
                <w:rFonts w:ascii="Times New Roman" w:hAnsi="Times New Roman"/>
                <w:szCs w:val="24"/>
              </w:rPr>
              <w:t>Data sporządzenia</w:t>
            </w:r>
            <w:r w:rsidRPr="00F11A7D">
              <w:rPr>
                <w:rFonts w:ascii="Times New Roman" w:hAnsi="Times New Roman"/>
                <w:szCs w:val="24"/>
              </w:rPr>
              <w:br/>
            </w:r>
            <w:r w:rsidR="00F11A7D" w:rsidRPr="00F11A7D">
              <w:rPr>
                <w:rFonts w:ascii="Times New Roman" w:hAnsi="Times New Roman"/>
                <w:szCs w:val="24"/>
              </w:rPr>
              <w:t>2</w:t>
            </w:r>
            <w:r w:rsidR="00395FC8">
              <w:rPr>
                <w:rFonts w:ascii="Times New Roman" w:hAnsi="Times New Roman"/>
                <w:szCs w:val="24"/>
              </w:rPr>
              <w:t>9</w:t>
            </w:r>
            <w:r w:rsidR="002D6D0B" w:rsidRPr="00F11A7D">
              <w:rPr>
                <w:rFonts w:ascii="Times New Roman" w:hAnsi="Times New Roman"/>
                <w:szCs w:val="24"/>
              </w:rPr>
              <w:t xml:space="preserve"> </w:t>
            </w:r>
            <w:r w:rsidR="002C5389" w:rsidRPr="00F11A7D">
              <w:rPr>
                <w:rFonts w:ascii="Times New Roman" w:hAnsi="Times New Roman"/>
                <w:szCs w:val="24"/>
              </w:rPr>
              <w:t>październik</w:t>
            </w:r>
            <w:r w:rsidR="00DB0768">
              <w:rPr>
                <w:rFonts w:ascii="Times New Roman" w:hAnsi="Times New Roman"/>
                <w:szCs w:val="24"/>
              </w:rPr>
              <w:t>a</w:t>
            </w:r>
            <w:r w:rsidRPr="00F11A7D">
              <w:rPr>
                <w:rFonts w:ascii="Times New Roman" w:hAnsi="Times New Roman"/>
                <w:szCs w:val="24"/>
              </w:rPr>
              <w:t xml:space="preserve"> 20</w:t>
            </w:r>
            <w:r w:rsidR="00D24050" w:rsidRPr="00F11A7D">
              <w:rPr>
                <w:rFonts w:ascii="Times New Roman" w:hAnsi="Times New Roman"/>
                <w:szCs w:val="24"/>
              </w:rPr>
              <w:t>20</w:t>
            </w:r>
            <w:r w:rsidRPr="00F11A7D">
              <w:rPr>
                <w:rFonts w:ascii="Times New Roman" w:hAnsi="Times New Roman"/>
                <w:szCs w:val="24"/>
              </w:rPr>
              <w:t xml:space="preserve"> r.</w:t>
            </w:r>
          </w:p>
          <w:p w:rsidR="00FC14DC" w:rsidRPr="00F11A7D" w:rsidRDefault="00FC14DC" w:rsidP="006B2A55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FC14DC" w:rsidRPr="00F11A7D" w:rsidRDefault="00FC14DC" w:rsidP="006B2A55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F11A7D">
              <w:rPr>
                <w:rFonts w:ascii="Times New Roman" w:hAnsi="Times New Roman"/>
                <w:szCs w:val="24"/>
              </w:rPr>
              <w:t xml:space="preserve">Źródło: </w:t>
            </w:r>
            <w:bookmarkStart w:id="2" w:name="Lista1"/>
          </w:p>
          <w:bookmarkEnd w:id="2"/>
          <w:p w:rsidR="00CD2995" w:rsidRPr="00F11A7D" w:rsidRDefault="00CD2995" w:rsidP="00F11A7D">
            <w:pPr>
              <w:spacing w:line="240" w:lineRule="auto"/>
              <w:ind w:hanging="34"/>
              <w:rPr>
                <w:rFonts w:ascii="Times New Roman" w:hAnsi="Times New Roman"/>
                <w:szCs w:val="24"/>
              </w:rPr>
            </w:pPr>
            <w:r w:rsidRPr="00F11A7D">
              <w:rPr>
                <w:rFonts w:ascii="Times New Roman" w:hAnsi="Times New Roman"/>
                <w:szCs w:val="24"/>
              </w:rPr>
              <w:t>art. 7 ust. 2 pkt 1 ustawy z dnia 7 lipca 1994 r. – Prawo budowlane (Dz. U. z</w:t>
            </w:r>
            <w:r w:rsidR="00751078" w:rsidRPr="00F11A7D">
              <w:rPr>
                <w:rFonts w:ascii="Times New Roman" w:hAnsi="Times New Roman"/>
                <w:szCs w:val="24"/>
              </w:rPr>
              <w:t xml:space="preserve"> 2020 r. poz. 1333</w:t>
            </w:r>
            <w:r w:rsidRPr="00F11A7D">
              <w:rPr>
                <w:rFonts w:ascii="Times New Roman" w:hAnsi="Times New Roman"/>
                <w:szCs w:val="24"/>
              </w:rPr>
              <w:t>)</w:t>
            </w:r>
          </w:p>
          <w:p w:rsidR="00FC14DC" w:rsidRPr="00F11A7D" w:rsidRDefault="00FC14DC" w:rsidP="00F11A7D">
            <w:pPr>
              <w:spacing w:line="240" w:lineRule="auto"/>
              <w:ind w:hanging="34"/>
              <w:rPr>
                <w:rFonts w:ascii="Times New Roman" w:hAnsi="Times New Roman"/>
                <w:szCs w:val="24"/>
              </w:rPr>
            </w:pPr>
            <w:r w:rsidRPr="00F11A7D">
              <w:rPr>
                <w:rFonts w:ascii="Times New Roman" w:hAnsi="Times New Roman"/>
                <w:szCs w:val="24"/>
              </w:rPr>
              <w:t xml:space="preserve">Nr w wykazie prac </w:t>
            </w:r>
            <w:r w:rsidR="00A140EE">
              <w:rPr>
                <w:rFonts w:ascii="Times New Roman" w:hAnsi="Times New Roman"/>
                <w:szCs w:val="24"/>
              </w:rPr>
              <w:t>58</w:t>
            </w:r>
          </w:p>
          <w:p w:rsidR="00FC14DC" w:rsidRPr="00C81027" w:rsidRDefault="00FC14DC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C14DC" w:rsidRPr="00C81027" w:rsidTr="006B2A5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FC14DC" w:rsidRPr="00F11A7D" w:rsidRDefault="00FC14DC" w:rsidP="006B2A55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F11A7D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FC14DC" w:rsidRPr="00C81027" w:rsidTr="006B2A55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FC14DC" w:rsidRPr="00F11A7D" w:rsidRDefault="00FC14DC" w:rsidP="006B2A55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11A7D">
              <w:rPr>
                <w:rFonts w:ascii="Times New Roman" w:hAnsi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FC14DC" w:rsidRPr="00C81027" w:rsidTr="006B2A5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F11A7D" w:rsidRPr="00520AE0" w:rsidRDefault="00F11A7D" w:rsidP="00F11A7D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F11A7D">
              <w:rPr>
                <w:rFonts w:ascii="Times New Roman" w:hAnsi="Times New Roman"/>
              </w:rPr>
              <w:t xml:space="preserve">Projekt rozporządzenia </w:t>
            </w:r>
            <w:r w:rsidR="00B25DC4">
              <w:rPr>
                <w:rFonts w:ascii="Times New Roman" w:hAnsi="Times New Roman"/>
              </w:rPr>
              <w:t xml:space="preserve">Ministra Rozwoju, Pracy i Technologii </w:t>
            </w:r>
            <w:r w:rsidRPr="00F11A7D">
              <w:rPr>
                <w:rFonts w:ascii="Times New Roman" w:hAnsi="Times New Roman"/>
              </w:rPr>
              <w:t xml:space="preserve">zmieniającego rozporządzenie </w:t>
            </w:r>
            <w:r w:rsidR="00D57AD2">
              <w:rPr>
                <w:rFonts w:ascii="Times New Roman" w:hAnsi="Times New Roman"/>
              </w:rPr>
              <w:t xml:space="preserve"> </w:t>
            </w:r>
            <w:r w:rsidRPr="00F11A7D">
              <w:rPr>
                <w:rFonts w:ascii="Times New Roman" w:hAnsi="Times New Roman"/>
              </w:rPr>
              <w:t xml:space="preserve">w sprawie warunków </w:t>
            </w:r>
            <w:r w:rsidRPr="00520AE0">
              <w:rPr>
                <w:rFonts w:ascii="Times New Roman" w:hAnsi="Times New Roman"/>
              </w:rPr>
              <w:t xml:space="preserve">technicznych, jakim powinny odpowiadać budynki i ich usytuowanie opracowany został na podstawie art. 7 ust. 2 pkt 1 ustawy z dnia 7 lipca 1994 r. – Prawo budowlane (Dz.U. z 2020 r. poz. 1333). </w:t>
            </w:r>
          </w:p>
          <w:p w:rsidR="00F11A7D" w:rsidRPr="00520AE0" w:rsidRDefault="00F11A7D" w:rsidP="00F11A7D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520AE0">
              <w:rPr>
                <w:rFonts w:ascii="Times New Roman" w:hAnsi="Times New Roman"/>
              </w:rPr>
              <w:t xml:space="preserve">Rozporządzenie to znowelizuje obowiązujące rozporządzenie Ministra Infrastruktury z dnia 12 kwietnia 2002 r. </w:t>
            </w:r>
            <w:r w:rsidR="00E32EE4" w:rsidRPr="00520AE0">
              <w:rPr>
                <w:rFonts w:ascii="Times New Roman" w:hAnsi="Times New Roman"/>
              </w:rPr>
              <w:br/>
            </w:r>
            <w:r w:rsidRPr="00520AE0">
              <w:rPr>
                <w:rFonts w:ascii="Times New Roman" w:hAnsi="Times New Roman"/>
              </w:rPr>
              <w:t xml:space="preserve">w sprawie warunków technicznych, jakim powinny odpowiadać budynki i ich usytuowanie (Dz. U. z 2019 r. poz. 1065, </w:t>
            </w:r>
            <w:r w:rsidR="00E32EE4" w:rsidRPr="00520AE0">
              <w:rPr>
                <w:rFonts w:ascii="Times New Roman" w:hAnsi="Times New Roman"/>
              </w:rPr>
              <w:br/>
            </w:r>
            <w:r w:rsidRPr="00520AE0">
              <w:rPr>
                <w:rFonts w:ascii="Times New Roman" w:hAnsi="Times New Roman"/>
              </w:rPr>
              <w:t>z późn</w:t>
            </w:r>
            <w:r w:rsidR="00870E2C">
              <w:rPr>
                <w:rFonts w:ascii="Times New Roman" w:hAnsi="Times New Roman"/>
              </w:rPr>
              <w:t>.</w:t>
            </w:r>
            <w:r w:rsidRPr="00520AE0">
              <w:rPr>
                <w:rFonts w:ascii="Times New Roman" w:hAnsi="Times New Roman"/>
              </w:rPr>
              <w:t xml:space="preserve"> zm.). </w:t>
            </w:r>
          </w:p>
          <w:p w:rsidR="00033CD1" w:rsidRPr="00520AE0" w:rsidRDefault="00033CD1" w:rsidP="00033CD1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520AE0">
              <w:rPr>
                <w:rFonts w:ascii="Times New Roman" w:hAnsi="Times New Roman"/>
              </w:rPr>
              <w:t>Głównym celem nowelizacji jest</w:t>
            </w:r>
            <w:r w:rsidR="002A4494">
              <w:rPr>
                <w:rFonts w:ascii="Times New Roman" w:hAnsi="Times New Roman"/>
              </w:rPr>
              <w:t xml:space="preserve"> ograniczenie możliwych problemów z terminowym rozpatrywaniem m.in. wniosków o pozwolenie na budowę, wniosków o zatwierdzeni</w:t>
            </w:r>
            <w:r w:rsidR="00E51766">
              <w:rPr>
                <w:rFonts w:ascii="Times New Roman" w:hAnsi="Times New Roman"/>
              </w:rPr>
              <w:t>e</w:t>
            </w:r>
            <w:r w:rsidR="002A4494">
              <w:rPr>
                <w:rFonts w:ascii="Times New Roman" w:hAnsi="Times New Roman"/>
              </w:rPr>
              <w:t xml:space="preserve"> projektu budowlanego itd. poprzez </w:t>
            </w:r>
            <w:r w:rsidRPr="00520AE0">
              <w:rPr>
                <w:rFonts w:ascii="Times New Roman" w:hAnsi="Times New Roman"/>
              </w:rPr>
              <w:t xml:space="preserve"> dodanie przepisów przejściowych, w zakresie wymagań dotyczących oszczędności energii i izolacyjności cieplnej </w:t>
            </w:r>
            <w:r w:rsidR="00870E2C">
              <w:rPr>
                <w:rFonts w:ascii="Times New Roman" w:hAnsi="Times New Roman"/>
              </w:rPr>
              <w:t xml:space="preserve">w </w:t>
            </w:r>
            <w:r w:rsidRPr="00C26CD0">
              <w:rPr>
                <w:rFonts w:ascii="Times New Roman" w:hAnsi="Times New Roman"/>
                <w:i/>
              </w:rPr>
              <w:t>rozporządzeni</w:t>
            </w:r>
            <w:r w:rsidR="00870E2C" w:rsidRPr="00C26CD0">
              <w:rPr>
                <w:rFonts w:ascii="Times New Roman" w:hAnsi="Times New Roman"/>
                <w:i/>
              </w:rPr>
              <w:t>u</w:t>
            </w:r>
            <w:r w:rsidRPr="00C26CD0">
              <w:rPr>
                <w:rFonts w:ascii="Times New Roman" w:hAnsi="Times New Roman"/>
                <w:i/>
              </w:rPr>
              <w:t xml:space="preserve"> w sprawie warunków technicznych jakim powinny odpowiadać budynki i ich usytuowanie</w:t>
            </w:r>
            <w:r w:rsidRPr="00520AE0">
              <w:rPr>
                <w:rFonts w:ascii="Times New Roman" w:hAnsi="Times New Roman"/>
              </w:rPr>
              <w:t>, które wdraża cześć przepisów dyrektywy Parlamentu Europejskiego i Rady 2010/31/UE</w:t>
            </w:r>
            <w:r w:rsidR="002A4494">
              <w:rPr>
                <w:rFonts w:ascii="Times New Roman" w:hAnsi="Times New Roman"/>
              </w:rPr>
              <w:t xml:space="preserve"> </w:t>
            </w:r>
            <w:r w:rsidRPr="00520AE0">
              <w:rPr>
                <w:rFonts w:ascii="Times New Roman" w:hAnsi="Times New Roman"/>
              </w:rPr>
              <w:t>z dnia 19 maja 2010 r. w sprawie charakterystyki energetycznej budynków (Dz. Urz. UE L 153, z 18.06.2010, str. 13,</w:t>
            </w:r>
            <w:r w:rsidR="00E51766">
              <w:rPr>
                <w:rFonts w:ascii="Times New Roman" w:hAnsi="Times New Roman"/>
              </w:rPr>
              <w:t xml:space="preserve"> </w:t>
            </w:r>
            <w:r w:rsidRPr="00520AE0">
              <w:rPr>
                <w:rFonts w:ascii="Times New Roman" w:hAnsi="Times New Roman"/>
              </w:rPr>
              <w:t>z późn. zm.).</w:t>
            </w:r>
          </w:p>
          <w:p w:rsidR="00F11A7D" w:rsidRPr="00520AE0" w:rsidRDefault="00DB0768" w:rsidP="00F11A7D">
            <w:pPr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Obecnie panująca sytuacja epidemiologiczna</w:t>
            </w:r>
            <w:r w:rsidR="00F11A7D" w:rsidRPr="00F11A7D">
              <w:rPr>
                <w:rFonts w:ascii="Times New Roman" w:hAnsi="Times New Roman"/>
              </w:rPr>
              <w:t xml:space="preserve"> na terenie całego kraju powoduje negatywny wpływ na wiele gałęzi gospodarki, co w konsekwencji przekłada się na</w:t>
            </w:r>
            <w:r w:rsidR="00E37DEB">
              <w:rPr>
                <w:rFonts w:ascii="Times New Roman" w:hAnsi="Times New Roman"/>
              </w:rPr>
              <w:t xml:space="preserve"> wydłużone</w:t>
            </w:r>
            <w:r w:rsidR="00F11A7D" w:rsidRPr="00F11A7D">
              <w:rPr>
                <w:rFonts w:ascii="Times New Roman" w:hAnsi="Times New Roman"/>
              </w:rPr>
              <w:t xml:space="preserve"> działanie organów państwowych</w:t>
            </w:r>
            <w:r w:rsidR="00033CD1">
              <w:rPr>
                <w:rFonts w:ascii="Times New Roman" w:hAnsi="Times New Roman"/>
              </w:rPr>
              <w:t>. Aby zniwelować możliwe w tym przypadku</w:t>
            </w:r>
            <w:r w:rsidR="00F11A7D" w:rsidRPr="00F11A7D">
              <w:rPr>
                <w:rFonts w:ascii="Times New Roman" w:hAnsi="Times New Roman"/>
              </w:rPr>
              <w:t xml:space="preserve"> problemy z terminowym rozpatrzeniem wniosków </w:t>
            </w:r>
            <w:r>
              <w:rPr>
                <w:rFonts w:ascii="Times New Roman" w:hAnsi="Times New Roman"/>
              </w:rPr>
              <w:t>o pozwolenie na budowę, odrębne wnioski</w:t>
            </w:r>
            <w:r w:rsidR="00F11A7D" w:rsidRPr="00F11A7D">
              <w:rPr>
                <w:rFonts w:ascii="Times New Roman" w:hAnsi="Times New Roman"/>
              </w:rPr>
              <w:t xml:space="preserve"> </w:t>
            </w:r>
            <w:r w:rsidR="003C0FFC">
              <w:rPr>
                <w:rFonts w:ascii="Times New Roman" w:hAnsi="Times New Roman"/>
              </w:rPr>
              <w:br/>
            </w:r>
            <w:r w:rsidR="00F11A7D" w:rsidRPr="00F11A7D">
              <w:rPr>
                <w:rFonts w:ascii="Times New Roman" w:hAnsi="Times New Roman"/>
              </w:rPr>
              <w:t>o zatwierdzenie proj</w:t>
            </w:r>
            <w:r>
              <w:rPr>
                <w:rFonts w:ascii="Times New Roman" w:hAnsi="Times New Roman"/>
              </w:rPr>
              <w:t>ektu budowlanego, zatwierdzenie</w:t>
            </w:r>
            <w:r w:rsidR="00F11A7D" w:rsidRPr="00F11A7D">
              <w:rPr>
                <w:rFonts w:ascii="Times New Roman" w:hAnsi="Times New Roman"/>
              </w:rPr>
              <w:t xml:space="preserve"> projektu budowlanego itd., proponuje się dodanie przepisów przejściowych do rozporządzenia  Ministra Infrastruktury z dnia 12 kwietnia 2002 r. w sprawie warunków technicznych, jakim powinny odpowiadać budynki i ich usytuowanie, co zminimalizuje konieczność zmian projektowych w zakresie oszczędności energii i izolacyjności cieplnej (zmiana wartości wskaźnika</w:t>
            </w:r>
            <w:r w:rsidR="002A4494">
              <w:rPr>
                <w:rFonts w:ascii="Times New Roman" w:hAnsi="Times New Roman"/>
              </w:rPr>
              <w:t xml:space="preserve"> </w:t>
            </w:r>
            <w:r w:rsidR="002A4494" w:rsidRPr="002D1B95">
              <w:rPr>
                <w:rFonts w:ascii="Times New Roman" w:hAnsi="Times New Roman"/>
              </w:rPr>
              <w:t>zużycia nieodnawialnej energii pierwotnej</w:t>
            </w:r>
            <w:r w:rsidR="00F11A7D" w:rsidRPr="00F11A7D">
              <w:rPr>
                <w:rFonts w:ascii="Times New Roman" w:hAnsi="Times New Roman"/>
              </w:rPr>
              <w:t xml:space="preserve"> EP </w:t>
            </w:r>
            <w:r w:rsidR="00F11A7D" w:rsidRPr="00F11A7D">
              <w:rPr>
                <w:rFonts w:ascii="Times New Roman" w:hAnsi="Times New Roman"/>
              </w:rPr>
              <w:lastRenderedPageBreak/>
              <w:t>oraz wartości współ</w:t>
            </w:r>
            <w:r w:rsidR="00EB0300">
              <w:rPr>
                <w:rFonts w:ascii="Times New Roman" w:hAnsi="Times New Roman"/>
              </w:rPr>
              <w:t xml:space="preserve">czynnika przenikania </w:t>
            </w:r>
            <w:r w:rsidR="00EB0300" w:rsidRPr="00520AE0">
              <w:rPr>
                <w:rFonts w:ascii="Times New Roman" w:hAnsi="Times New Roman"/>
              </w:rPr>
              <w:t>ciepła U od</w:t>
            </w:r>
            <w:r w:rsidR="00F11A7D" w:rsidRPr="00520AE0">
              <w:rPr>
                <w:rFonts w:ascii="Times New Roman" w:hAnsi="Times New Roman"/>
              </w:rPr>
              <w:t xml:space="preserve"> 31 grudnia 2020 r.).</w:t>
            </w:r>
          </w:p>
          <w:p w:rsidR="00F11A7D" w:rsidRPr="00520AE0" w:rsidRDefault="00F11A7D" w:rsidP="00F11A7D">
            <w:pPr>
              <w:pStyle w:val="CZWSPPKTczwsplnapunktw"/>
              <w:rPr>
                <w:rFonts w:ascii="Times New Roman" w:hAnsi="Times New Roman" w:cs="Times New Roman"/>
                <w:sz w:val="22"/>
                <w:szCs w:val="22"/>
              </w:rPr>
            </w:pPr>
            <w:r w:rsidRPr="00520AE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W związku z powyższym p</w:t>
            </w:r>
            <w:r w:rsidRPr="00520AE0">
              <w:rPr>
                <w:rFonts w:ascii="Times New Roman" w:hAnsi="Times New Roman" w:cs="Times New Roman"/>
                <w:sz w:val="22"/>
                <w:szCs w:val="22"/>
              </w:rPr>
              <w:t xml:space="preserve">rzedmiotowy projekt wprowadza następujące zmiany do rozporządzenia: </w:t>
            </w:r>
          </w:p>
          <w:p w:rsidR="00F11A7D" w:rsidRPr="00520AE0" w:rsidRDefault="00F11A7D" w:rsidP="00F11A7D">
            <w:pPr>
              <w:spacing w:before="120" w:after="120" w:line="360" w:lineRule="auto"/>
              <w:jc w:val="both"/>
              <w:rPr>
                <w:rFonts w:ascii="Times New Roman" w:hAnsi="Times New Roman"/>
                <w:b/>
              </w:rPr>
            </w:pPr>
            <w:r w:rsidRPr="00520AE0">
              <w:rPr>
                <w:rFonts w:ascii="Times New Roman" w:hAnsi="Times New Roman"/>
                <w:b/>
              </w:rPr>
              <w:t>Przepisy przejściowe i końcowe</w:t>
            </w:r>
            <w:r w:rsidR="00520AE0" w:rsidRPr="00520AE0">
              <w:rPr>
                <w:rFonts w:ascii="Times New Roman" w:hAnsi="Times New Roman"/>
                <w:b/>
              </w:rPr>
              <w:t>:</w:t>
            </w:r>
          </w:p>
          <w:p w:rsidR="00F11A7D" w:rsidRPr="00520AE0" w:rsidRDefault="00520AE0" w:rsidP="00033CD1">
            <w:pPr>
              <w:pStyle w:val="ARTartustawynprozporzdzenia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0AE0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355FE3">
              <w:rPr>
                <w:rFonts w:ascii="Times New Roman" w:hAnsi="Times New Roman" w:cs="Times New Roman"/>
                <w:sz w:val="22"/>
                <w:szCs w:val="22"/>
              </w:rPr>
              <w:t>Dodano § 330</w:t>
            </w:r>
            <w:r w:rsidR="00F11A7D" w:rsidRPr="00520AE0">
              <w:rPr>
                <w:rFonts w:ascii="Times New Roman" w:hAnsi="Times New Roman" w:cs="Times New Roman"/>
                <w:sz w:val="22"/>
                <w:szCs w:val="22"/>
              </w:rPr>
              <w:t>a  rozporządzenia</w:t>
            </w:r>
            <w:r w:rsidR="00033CD1" w:rsidRPr="00520AE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64246" w:rsidRPr="00F11A7D" w:rsidRDefault="00F11A7D" w:rsidP="00F11A7D">
            <w:pPr>
              <w:pStyle w:val="CZWSPPKTczwsplnapunktw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11A7D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520AE0">
              <w:rPr>
                <w:rFonts w:ascii="Times New Roman" w:hAnsi="Times New Roman" w:cs="Times New Roman"/>
                <w:sz w:val="22"/>
                <w:szCs w:val="22"/>
              </w:rPr>
              <w:t>godnie z § 2 projektu,</w:t>
            </w:r>
            <w:r w:rsidRPr="00F11A7D">
              <w:rPr>
                <w:rFonts w:ascii="Times New Roman" w:hAnsi="Times New Roman" w:cs="Times New Roman"/>
                <w:sz w:val="22"/>
                <w:szCs w:val="22"/>
              </w:rPr>
              <w:t xml:space="preserve"> rozporządzenie wejdzie w </w:t>
            </w:r>
            <w:r w:rsidRPr="00870E2C">
              <w:rPr>
                <w:rFonts w:ascii="Times New Roman" w:hAnsi="Times New Roman" w:cs="Times New Roman"/>
                <w:sz w:val="22"/>
                <w:szCs w:val="22"/>
              </w:rPr>
              <w:t xml:space="preserve">życie </w:t>
            </w:r>
            <w:r w:rsidR="00033CD1" w:rsidRPr="00355FE3">
              <w:rPr>
                <w:rFonts w:ascii="Times New Roman" w:hAnsi="Times New Roman" w:cs="Times New Roman"/>
                <w:sz w:val="22"/>
                <w:szCs w:val="22"/>
              </w:rPr>
              <w:t>z dniem nast</w:t>
            </w:r>
            <w:r w:rsidR="00033CD1" w:rsidRPr="00355FE3">
              <w:rPr>
                <w:rFonts w:ascii="Times New Roman" w:hAnsi="Times New Roman" w:cs="Times New Roman" w:hint="eastAsia"/>
                <w:sz w:val="22"/>
                <w:szCs w:val="22"/>
              </w:rPr>
              <w:t>ę</w:t>
            </w:r>
            <w:r w:rsidR="00033CD1" w:rsidRPr="00355FE3">
              <w:rPr>
                <w:rFonts w:ascii="Times New Roman" w:hAnsi="Times New Roman" w:cs="Times New Roman"/>
                <w:sz w:val="22"/>
                <w:szCs w:val="22"/>
              </w:rPr>
              <w:t>puj</w:t>
            </w:r>
            <w:r w:rsidR="00033CD1" w:rsidRPr="00355FE3">
              <w:rPr>
                <w:rFonts w:ascii="Times New Roman" w:hAnsi="Times New Roman" w:cs="Times New Roman" w:hint="eastAsia"/>
                <w:sz w:val="22"/>
                <w:szCs w:val="22"/>
              </w:rPr>
              <w:t>ą</w:t>
            </w:r>
            <w:r w:rsidR="00033CD1" w:rsidRPr="00355FE3">
              <w:rPr>
                <w:rFonts w:ascii="Times New Roman" w:hAnsi="Times New Roman" w:cs="Times New Roman"/>
                <w:sz w:val="22"/>
                <w:szCs w:val="22"/>
              </w:rPr>
              <w:t>cym po dniu og</w:t>
            </w:r>
            <w:r w:rsidR="00033CD1" w:rsidRPr="00355FE3">
              <w:rPr>
                <w:rFonts w:ascii="Times New Roman" w:hAnsi="Times New Roman" w:cs="Times New Roman" w:hint="eastAsia"/>
                <w:sz w:val="22"/>
                <w:szCs w:val="22"/>
              </w:rPr>
              <w:t>ł</w:t>
            </w:r>
            <w:r w:rsidR="00033CD1" w:rsidRPr="00355FE3">
              <w:rPr>
                <w:rFonts w:ascii="Times New Roman" w:hAnsi="Times New Roman" w:cs="Times New Roman"/>
                <w:sz w:val="22"/>
                <w:szCs w:val="22"/>
              </w:rPr>
              <w:t>oszenia</w:t>
            </w:r>
            <w:r w:rsidRPr="00870E2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C14DC" w:rsidRPr="00C81027" w:rsidTr="006B2A5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FC14DC" w:rsidRPr="00C81027" w:rsidRDefault="00FC14DC" w:rsidP="006B2A55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81027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>Rekomendowane rozwiązanie, w tym planowane narzędzia interwencji, i oczekiwany efekt</w:t>
            </w:r>
          </w:p>
        </w:tc>
      </w:tr>
      <w:tr w:rsidR="00FC14DC" w:rsidRPr="00C81027" w:rsidTr="006B2A5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4E0DD1" w:rsidRPr="003C0FFC" w:rsidRDefault="00205BFB" w:rsidP="0069652B">
            <w:pPr>
              <w:pStyle w:val="ARTartustawynprozporzdzenia"/>
              <w:ind w:firstLine="0"/>
              <w:rPr>
                <w:sz w:val="22"/>
              </w:rPr>
            </w:pPr>
            <w:r w:rsidRPr="003C0FFC">
              <w:rPr>
                <w:sz w:val="22"/>
              </w:rPr>
              <w:t>Dla osiągnięcia celu, o którym mowa w pkt 1</w:t>
            </w:r>
            <w:r w:rsidR="00F07212">
              <w:rPr>
                <w:sz w:val="22"/>
              </w:rPr>
              <w:t xml:space="preserve"> OSR</w:t>
            </w:r>
            <w:r w:rsidRPr="003C0FFC">
              <w:rPr>
                <w:sz w:val="22"/>
              </w:rPr>
              <w:t xml:space="preserve">, proponuje </w:t>
            </w:r>
            <w:r w:rsidR="003225DD" w:rsidRPr="003C0FFC">
              <w:rPr>
                <w:sz w:val="22"/>
              </w:rPr>
              <w:t>się</w:t>
            </w:r>
            <w:r w:rsidRPr="003C0FFC">
              <w:rPr>
                <w:sz w:val="22"/>
              </w:rPr>
              <w:t xml:space="preserve"> wprowadzenie </w:t>
            </w:r>
            <w:r w:rsidR="004E0DD1" w:rsidRPr="003C0FFC">
              <w:rPr>
                <w:sz w:val="22"/>
              </w:rPr>
              <w:t>następujących zmian w rozporządzeniu Ministra Infrastruktury z dnia 12 kwietnia 2002 r. w sprawie w</w:t>
            </w:r>
            <w:r w:rsidR="004E0DD1" w:rsidRPr="003C0FFC">
              <w:rPr>
                <w:sz w:val="20"/>
              </w:rPr>
              <w:t xml:space="preserve">arunków </w:t>
            </w:r>
            <w:r w:rsidR="004E0DD1" w:rsidRPr="003C0FFC">
              <w:rPr>
                <w:sz w:val="22"/>
              </w:rPr>
              <w:t>technicznych, jakim powinny odpow</w:t>
            </w:r>
            <w:r w:rsidR="002D6D0B" w:rsidRPr="003C0FFC">
              <w:rPr>
                <w:sz w:val="22"/>
              </w:rPr>
              <w:t>iadać budynki i ich usytuowanie</w:t>
            </w:r>
            <w:r w:rsidR="004E0DD1" w:rsidRPr="003C0FFC">
              <w:rPr>
                <w:sz w:val="22"/>
              </w:rPr>
              <w:t>:</w:t>
            </w:r>
          </w:p>
          <w:p w:rsidR="00233DEB" w:rsidRDefault="00233DEB" w:rsidP="00221A9F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ascii="Times" w:eastAsia="Times New Roman" w:hAnsi="Times" w:cs="Arial"/>
                <w:szCs w:val="20"/>
                <w:lang w:eastAsia="pl-PL"/>
              </w:rPr>
            </w:pPr>
            <w:r w:rsidRPr="00233DEB">
              <w:rPr>
                <w:rFonts w:ascii="Times" w:eastAsia="Times New Roman" w:hAnsi="Times" w:cs="Arial"/>
                <w:szCs w:val="20"/>
                <w:lang w:eastAsia="pl-PL"/>
              </w:rPr>
              <w:t>Dodanie § 330</w:t>
            </w:r>
            <w:r w:rsidR="00D6140D">
              <w:rPr>
                <w:rFonts w:ascii="Times" w:eastAsia="Times New Roman" w:hAnsi="Times" w:cs="Arial"/>
                <w:szCs w:val="20"/>
                <w:lang w:eastAsia="pl-PL"/>
              </w:rPr>
              <w:t>a</w:t>
            </w:r>
            <w:r w:rsidRPr="00233DEB">
              <w:rPr>
                <w:rFonts w:ascii="Times" w:eastAsia="Times New Roman" w:hAnsi="Times" w:cs="Arial"/>
                <w:szCs w:val="20"/>
                <w:lang w:eastAsia="pl-PL"/>
              </w:rPr>
              <w:t xml:space="preserve"> umożliwi </w:t>
            </w:r>
            <w:r w:rsidR="007D70C0">
              <w:rPr>
                <w:rFonts w:ascii="Times" w:eastAsia="Times New Roman" w:hAnsi="Times" w:cs="Arial"/>
                <w:szCs w:val="20"/>
                <w:lang w:eastAsia="pl-PL"/>
              </w:rPr>
              <w:t xml:space="preserve">dla wymagań </w:t>
            </w:r>
            <w:r w:rsidR="007D70C0">
              <w:rPr>
                <w:rFonts w:ascii="Times" w:eastAsia="Times New Roman" w:hAnsi="Times" w:cs="Arial" w:hint="eastAsia"/>
                <w:szCs w:val="20"/>
                <w:lang w:eastAsia="pl-PL"/>
              </w:rPr>
              <w:t>określonych</w:t>
            </w:r>
            <w:r w:rsidR="007D70C0">
              <w:rPr>
                <w:rFonts w:ascii="Times" w:eastAsia="Times New Roman" w:hAnsi="Times" w:cs="Arial"/>
                <w:szCs w:val="20"/>
                <w:lang w:eastAsia="pl-PL"/>
              </w:rPr>
              <w:t xml:space="preserve"> w </w:t>
            </w:r>
            <w:r w:rsidR="007D70C0" w:rsidRPr="007D70C0">
              <w:rPr>
                <w:rFonts w:ascii="Times" w:eastAsia="Times New Roman" w:hAnsi="Times" w:cs="Arial"/>
                <w:szCs w:val="20"/>
                <w:lang w:eastAsia="pl-PL"/>
              </w:rPr>
              <w:t xml:space="preserve">§ 328 ust. 1 </w:t>
            </w:r>
            <w:r w:rsidR="007D70C0">
              <w:rPr>
                <w:rFonts w:ascii="Times" w:eastAsia="Times New Roman" w:hAnsi="Times" w:cs="Arial"/>
                <w:szCs w:val="20"/>
                <w:lang w:eastAsia="pl-PL"/>
              </w:rPr>
              <w:t>stosowanie przepisów zgodnie z wymaganiami określonymi w</w:t>
            </w:r>
            <w:r w:rsidRPr="00DB0768">
              <w:rPr>
                <w:rFonts w:ascii="Times" w:eastAsia="Times New Roman" w:hAnsi="Times" w:cs="Arial"/>
                <w:color w:val="FF0000"/>
                <w:szCs w:val="20"/>
                <w:lang w:eastAsia="pl-PL"/>
              </w:rPr>
              <w:t xml:space="preserve">  </w:t>
            </w:r>
            <w:r w:rsidRPr="007D70C0">
              <w:rPr>
                <w:rFonts w:ascii="Times" w:eastAsia="Times New Roman" w:hAnsi="Times" w:cs="Arial"/>
                <w:szCs w:val="20"/>
                <w:lang w:eastAsia="pl-PL"/>
              </w:rPr>
              <w:t xml:space="preserve">§ 329 ust. 2 oraz w załączniku nr 2 do rozporządzenia pt.: </w:t>
            </w:r>
            <w:r w:rsidR="00E51766">
              <w:rPr>
                <w:rFonts w:ascii="Times" w:eastAsia="Times New Roman" w:hAnsi="Times" w:cs="Arial"/>
                <w:szCs w:val="20"/>
                <w:lang w:eastAsia="pl-PL"/>
              </w:rPr>
              <w:t>„</w:t>
            </w:r>
            <w:r w:rsidRPr="00233DEB">
              <w:rPr>
                <w:rFonts w:ascii="Times" w:eastAsia="Times New Roman" w:hAnsi="Times" w:cs="Arial"/>
                <w:szCs w:val="20"/>
                <w:lang w:eastAsia="pl-PL"/>
              </w:rPr>
              <w:t>wymagania izolacyjności cieplnej i inne wymagania związane z oszczędnością energii"</w:t>
            </w:r>
            <w:r w:rsidR="00D6140D">
              <w:rPr>
                <w:rFonts w:ascii="Times" w:eastAsia="Times New Roman" w:hAnsi="Times" w:cs="Arial"/>
                <w:szCs w:val="20"/>
                <w:lang w:eastAsia="pl-PL"/>
              </w:rPr>
              <w:t>,</w:t>
            </w:r>
            <w:r w:rsidRPr="00233DEB">
              <w:rPr>
                <w:rFonts w:ascii="Times" w:eastAsia="Times New Roman" w:hAnsi="Times" w:cs="Arial"/>
                <w:szCs w:val="20"/>
                <w:lang w:eastAsia="pl-PL"/>
              </w:rPr>
              <w:t xml:space="preserve"> </w:t>
            </w:r>
            <w:r w:rsidR="007D70C0">
              <w:rPr>
                <w:rFonts w:ascii="Times" w:eastAsia="Times New Roman" w:hAnsi="Times" w:cs="Arial" w:hint="eastAsia"/>
                <w:szCs w:val="20"/>
                <w:lang w:eastAsia="pl-PL"/>
              </w:rPr>
              <w:t>obowiązującymi</w:t>
            </w:r>
            <w:r w:rsidR="007D70C0">
              <w:rPr>
                <w:rFonts w:ascii="Times" w:eastAsia="Times New Roman" w:hAnsi="Times" w:cs="Arial"/>
                <w:szCs w:val="20"/>
                <w:lang w:eastAsia="pl-PL"/>
              </w:rPr>
              <w:t xml:space="preserve"> </w:t>
            </w:r>
            <w:r w:rsidR="006B6741" w:rsidRPr="006B6741">
              <w:rPr>
                <w:rFonts w:ascii="Times" w:eastAsia="Times New Roman" w:hAnsi="Times" w:cs="Arial"/>
                <w:szCs w:val="20"/>
                <w:lang w:eastAsia="pl-PL"/>
              </w:rPr>
              <w:t>od dnia 1 stycznia 2017 r. do dnia 30 grudnia 2020 r.</w:t>
            </w:r>
            <w:r w:rsidR="006B6741">
              <w:rPr>
                <w:rFonts w:ascii="Times" w:eastAsia="Times New Roman" w:hAnsi="Times" w:cs="Arial"/>
                <w:szCs w:val="20"/>
                <w:lang w:eastAsia="pl-PL"/>
              </w:rPr>
              <w:t>,</w:t>
            </w:r>
            <w:r w:rsidRPr="00233DEB">
              <w:rPr>
                <w:rFonts w:ascii="Times" w:eastAsia="Times New Roman" w:hAnsi="Times" w:cs="Arial"/>
                <w:szCs w:val="20"/>
                <w:lang w:eastAsia="pl-PL"/>
              </w:rPr>
              <w:t xml:space="preserve"> </w:t>
            </w:r>
            <w:r w:rsidR="0004295A">
              <w:rPr>
                <w:rFonts w:ascii="Times" w:eastAsia="Times New Roman" w:hAnsi="Times" w:cs="Arial"/>
                <w:szCs w:val="20"/>
                <w:lang w:eastAsia="pl-PL"/>
              </w:rPr>
              <w:br/>
            </w:r>
            <w:r w:rsidRPr="00233DEB">
              <w:rPr>
                <w:rFonts w:ascii="Times" w:eastAsia="Times New Roman" w:hAnsi="Times" w:cs="Arial"/>
                <w:szCs w:val="20"/>
                <w:lang w:eastAsia="pl-PL"/>
              </w:rPr>
              <w:t>w zakresie spraw wszczętych i niezakończonych przed dniem 31 grudnia 2020 r., dla których</w:t>
            </w:r>
            <w:r w:rsidR="00E32EE4">
              <w:rPr>
                <w:rFonts w:ascii="Times" w:eastAsia="Times New Roman" w:hAnsi="Times" w:cs="Arial"/>
                <w:szCs w:val="20"/>
                <w:lang w:eastAsia="pl-PL"/>
              </w:rPr>
              <w:t>:</w:t>
            </w:r>
          </w:p>
          <w:p w:rsidR="00221A9F" w:rsidRPr="00221A9F" w:rsidRDefault="00DF7208" w:rsidP="00221A9F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ascii="Times" w:eastAsia="Times New Roman" w:hAnsi="Times" w:cs="Arial"/>
                <w:szCs w:val="20"/>
                <w:lang w:eastAsia="pl-PL"/>
              </w:rPr>
            </w:pPr>
            <w:r w:rsidRPr="003C0FFC">
              <w:t xml:space="preserve">- </w:t>
            </w:r>
            <w:r w:rsidR="00221A9F" w:rsidRPr="00221A9F">
              <w:rPr>
                <w:rFonts w:ascii="Times" w:eastAsia="Times New Roman" w:hAnsi="Times" w:cs="Arial"/>
                <w:szCs w:val="20"/>
                <w:lang w:eastAsia="pl-PL"/>
              </w:rPr>
              <w:t xml:space="preserve"> został złożony wniosek o pozwolenie na budowę, odrębny wniosek o zatwierdzenie projektu budowlanego, wniosek o zmianę pozwolenia na budowę, wniosek o pozwolenie na wznowienie robót budowlanych lub wniosek </w:t>
            </w:r>
            <w:r w:rsidR="0004295A">
              <w:rPr>
                <w:rFonts w:ascii="Times" w:eastAsia="Times New Roman" w:hAnsi="Times" w:cs="Arial"/>
                <w:szCs w:val="20"/>
                <w:lang w:eastAsia="pl-PL"/>
              </w:rPr>
              <w:br/>
            </w:r>
            <w:r w:rsidR="00221A9F" w:rsidRPr="00221A9F">
              <w:rPr>
                <w:rFonts w:ascii="Times" w:eastAsia="Times New Roman" w:hAnsi="Times" w:cs="Arial"/>
                <w:szCs w:val="20"/>
                <w:lang w:eastAsia="pl-PL"/>
              </w:rPr>
              <w:t>o zatwierdzenie zamiennego projektu budowlanego albo projektu zagospodarowania działki lub terenu lub projektu architektoniczno-budowlanego,</w:t>
            </w:r>
          </w:p>
          <w:p w:rsidR="00221A9F" w:rsidRPr="00221A9F" w:rsidRDefault="00221A9F" w:rsidP="00221A9F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ascii="Times" w:eastAsia="Times New Roman" w:hAnsi="Times" w:cs="Arial"/>
                <w:szCs w:val="20"/>
                <w:lang w:eastAsia="pl-PL"/>
              </w:rPr>
            </w:pPr>
            <w:r>
              <w:rPr>
                <w:rFonts w:ascii="Times" w:eastAsia="Times New Roman" w:hAnsi="Times" w:cs="Arial"/>
                <w:szCs w:val="20"/>
                <w:lang w:eastAsia="pl-PL"/>
              </w:rPr>
              <w:t>-</w:t>
            </w:r>
            <w:r w:rsidRPr="00221A9F">
              <w:rPr>
                <w:rFonts w:ascii="Times" w:eastAsia="Times New Roman" w:hAnsi="Times" w:cs="Arial"/>
                <w:szCs w:val="20"/>
                <w:lang w:eastAsia="pl-PL"/>
              </w:rPr>
              <w:t xml:space="preserve"> zostało dokonane zgłoszenie budowy lub wykonania robót budowlanych w przypadku, gdy nie jest wymagane uzyskanie decyzji o pozwoleniu na budowę,</w:t>
            </w:r>
          </w:p>
          <w:p w:rsidR="00B142D5" w:rsidRPr="00221A9F" w:rsidRDefault="00221A9F" w:rsidP="00221A9F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ascii="Times" w:eastAsia="Times New Roman" w:hAnsi="Times" w:cs="Arial"/>
                <w:szCs w:val="20"/>
                <w:lang w:eastAsia="pl-PL"/>
              </w:rPr>
            </w:pPr>
            <w:r>
              <w:rPr>
                <w:rFonts w:ascii="Times" w:eastAsia="Times New Roman" w:hAnsi="Times" w:cs="Arial"/>
                <w:szCs w:val="20"/>
                <w:lang w:eastAsia="pl-PL"/>
              </w:rPr>
              <w:t>-</w:t>
            </w:r>
            <w:r w:rsidRPr="00221A9F">
              <w:rPr>
                <w:rFonts w:ascii="Times" w:eastAsia="Times New Roman" w:hAnsi="Times" w:cs="Arial"/>
                <w:szCs w:val="20"/>
                <w:lang w:eastAsia="pl-PL"/>
              </w:rPr>
              <w:t xml:space="preserve"> została wydana decyzja o pozwoleniu na budowę lub odrębna decyzja o zatwierdzeniu projektu budowlanego</w:t>
            </w:r>
            <w:r>
              <w:rPr>
                <w:rFonts w:ascii="Times" w:eastAsia="Times New Roman" w:hAnsi="Times" w:cs="Arial"/>
                <w:szCs w:val="20"/>
                <w:lang w:eastAsia="pl-PL"/>
              </w:rPr>
              <w:t>.</w:t>
            </w:r>
          </w:p>
        </w:tc>
      </w:tr>
      <w:tr w:rsidR="00FC14DC" w:rsidRPr="00C81027" w:rsidTr="006B2A55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FC14DC" w:rsidRPr="00C81027" w:rsidRDefault="00FC14DC" w:rsidP="006B2A55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81027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C81027">
              <w:rPr>
                <w:rFonts w:ascii="Times New Roman" w:hAnsi="Times New Roman"/>
                <w:b/>
                <w:color w:val="000000"/>
              </w:rPr>
              <w:t>?</w:t>
            </w:r>
            <w:r w:rsidRPr="00C81027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FC14DC" w:rsidRPr="00C81027" w:rsidTr="006B2A5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FC14DC" w:rsidRPr="00C81027" w:rsidRDefault="00520AE0" w:rsidP="00B43E3D">
            <w:pPr>
              <w:pStyle w:val="ARTartustawynprozporzdzenia"/>
              <w:ind w:firstLine="0"/>
            </w:pPr>
            <w:r w:rsidRPr="00520AE0">
              <w:rPr>
                <w:sz w:val="22"/>
              </w:rPr>
              <w:t xml:space="preserve">Nie analizowano sposobu rozwiązania ww. </w:t>
            </w:r>
            <w:r w:rsidR="00B43E3D">
              <w:rPr>
                <w:sz w:val="22"/>
              </w:rPr>
              <w:t>regulacji</w:t>
            </w:r>
            <w:r w:rsidRPr="00520AE0">
              <w:rPr>
                <w:sz w:val="22"/>
              </w:rPr>
              <w:t xml:space="preserve"> w innych krajach członkowskich.</w:t>
            </w:r>
          </w:p>
        </w:tc>
      </w:tr>
      <w:tr w:rsidR="00FC14DC" w:rsidRPr="00C81027" w:rsidTr="006B2A55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FC14DC" w:rsidRPr="00C81027" w:rsidRDefault="00FC14DC" w:rsidP="006B2A55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81027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FC14DC" w:rsidRPr="00C81027" w:rsidTr="006B2A55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FC14DC" w:rsidRPr="00C81027" w:rsidRDefault="00FC14DC" w:rsidP="006B2A55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81027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FC14DC" w:rsidRPr="00C81027" w:rsidRDefault="00FC14DC" w:rsidP="006B2A55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81027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FC14DC" w:rsidRPr="00C81027" w:rsidRDefault="00FC14DC" w:rsidP="006B2A55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81027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C81027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FC14DC" w:rsidRPr="00C81027" w:rsidRDefault="00FC14DC" w:rsidP="006B2A55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81027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C356F3" w:rsidRPr="009351B3" w:rsidTr="003C0FFC">
        <w:trPr>
          <w:gridAfter w:val="1"/>
          <w:wAfter w:w="10" w:type="dxa"/>
          <w:trHeight w:val="1985"/>
        </w:trPr>
        <w:tc>
          <w:tcPr>
            <w:tcW w:w="2668" w:type="dxa"/>
            <w:gridSpan w:val="3"/>
            <w:shd w:val="clear" w:color="auto" w:fill="auto"/>
          </w:tcPr>
          <w:p w:rsidR="00C356F3" w:rsidRDefault="00C356F3" w:rsidP="008301A9">
            <w:pPr>
              <w:spacing w:line="240" w:lineRule="auto"/>
              <w:rPr>
                <w:rFonts w:ascii="Times New Roman" w:hAnsi="Times New Roman"/>
                <w:bCs/>
                <w:spacing w:val="-2"/>
              </w:rPr>
            </w:pPr>
            <w:r w:rsidRPr="00946B6D">
              <w:rPr>
                <w:rFonts w:ascii="Times New Roman" w:hAnsi="Times New Roman"/>
                <w:bCs/>
                <w:spacing w:val="-2"/>
              </w:rPr>
              <w:t xml:space="preserve">Projektanci </w:t>
            </w:r>
          </w:p>
          <w:p w:rsidR="00C356F3" w:rsidRPr="00946B6D" w:rsidRDefault="00C356F3" w:rsidP="008301A9">
            <w:pPr>
              <w:spacing w:line="240" w:lineRule="auto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:rsidR="00C356F3" w:rsidRPr="00946B6D" w:rsidRDefault="00C356F3" w:rsidP="008301A9">
            <w:pPr>
              <w:spacing w:line="240" w:lineRule="auto"/>
              <w:rPr>
                <w:rFonts w:ascii="Times New Roman" w:hAnsi="Times New Roman"/>
                <w:bCs/>
                <w:spacing w:val="-2"/>
              </w:rPr>
            </w:pPr>
            <w:r w:rsidRPr="00946B6D">
              <w:rPr>
                <w:rFonts w:ascii="Times New Roman" w:hAnsi="Times New Roman"/>
                <w:bCs/>
                <w:spacing w:val="-2"/>
              </w:rPr>
              <w:t>115 316 + 11 357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C356F3" w:rsidRPr="00946B6D" w:rsidRDefault="00C356F3" w:rsidP="008301A9">
            <w:pPr>
              <w:spacing w:line="240" w:lineRule="auto"/>
              <w:rPr>
                <w:rFonts w:ascii="Times New Roman" w:hAnsi="Times New Roman"/>
                <w:bCs/>
                <w:spacing w:val="-2"/>
              </w:rPr>
            </w:pPr>
            <w:r w:rsidRPr="00946B6D">
              <w:rPr>
                <w:rFonts w:ascii="Times New Roman" w:hAnsi="Times New Roman"/>
                <w:bCs/>
                <w:spacing w:val="-2"/>
              </w:rPr>
              <w:t>Polska Izba Inżynierów Budownictwa oraz Izba Architektów</w:t>
            </w:r>
            <w:r w:rsidR="005C7A54">
              <w:rPr>
                <w:rFonts w:ascii="Times New Roman" w:hAnsi="Times New Roman"/>
                <w:bCs/>
                <w:spacing w:val="-2"/>
              </w:rPr>
              <w:t xml:space="preserve"> RP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C356F3" w:rsidRPr="00946B6D" w:rsidRDefault="003C0FFC" w:rsidP="003C0FFC">
            <w:pPr>
              <w:spacing w:line="240" w:lineRule="auto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</w:rPr>
              <w:t>Projektowane przepisy przejściowe z</w:t>
            </w:r>
            <w:r w:rsidRPr="00F11A7D">
              <w:rPr>
                <w:rFonts w:ascii="Times New Roman" w:hAnsi="Times New Roman"/>
              </w:rPr>
              <w:t>minimalizuj</w:t>
            </w:r>
            <w:r>
              <w:rPr>
                <w:rFonts w:ascii="Times New Roman" w:hAnsi="Times New Roman"/>
              </w:rPr>
              <w:t>ą</w:t>
            </w:r>
            <w:r w:rsidRPr="00F11A7D">
              <w:rPr>
                <w:rFonts w:ascii="Times New Roman" w:hAnsi="Times New Roman"/>
              </w:rPr>
              <w:t xml:space="preserve"> konieczność zmian projektowych w zakresie oszczędności energii i izolacyjności cieplnej</w:t>
            </w:r>
            <w:r>
              <w:rPr>
                <w:rFonts w:ascii="Times New Roman" w:hAnsi="Times New Roman"/>
              </w:rPr>
              <w:t xml:space="preserve">, </w:t>
            </w:r>
            <w:r w:rsidR="00E32EE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w pr</w:t>
            </w:r>
            <w:r w:rsidR="00B7347D">
              <w:rPr>
                <w:rFonts w:ascii="Times New Roman" w:hAnsi="Times New Roman"/>
              </w:rPr>
              <w:t>zypadku rozpatrzenia wniosków po 30</w:t>
            </w:r>
            <w:r>
              <w:rPr>
                <w:rFonts w:ascii="Times New Roman" w:hAnsi="Times New Roman"/>
              </w:rPr>
              <w:t xml:space="preserve"> grudnia 2020 r.</w:t>
            </w:r>
          </w:p>
        </w:tc>
      </w:tr>
      <w:tr w:rsidR="00C356F3" w:rsidRPr="009351B3" w:rsidTr="00D51AFC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C356F3" w:rsidRPr="00946B6D" w:rsidRDefault="00C356F3" w:rsidP="008301A9">
            <w:pPr>
              <w:spacing w:line="240" w:lineRule="auto"/>
              <w:rPr>
                <w:rFonts w:ascii="Times New Roman" w:hAnsi="Times New Roman"/>
                <w:bCs/>
                <w:spacing w:val="-2"/>
              </w:rPr>
            </w:pPr>
            <w:r w:rsidRPr="00946B6D">
              <w:rPr>
                <w:rFonts w:ascii="Times New Roman" w:hAnsi="Times New Roman"/>
                <w:bCs/>
                <w:spacing w:val="-2"/>
              </w:rPr>
              <w:t>Inwestorzy (w tym deweloperzy i inwestorzy indywidualni)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C356F3" w:rsidRPr="00A04EBB" w:rsidRDefault="00C356F3" w:rsidP="008301A9">
            <w:pPr>
              <w:jc w:val="both"/>
              <w:rPr>
                <w:rFonts w:ascii="Times New Roman" w:hAnsi="Times New Roman"/>
                <w:bCs/>
                <w:spacing w:val="-2"/>
              </w:rPr>
            </w:pPr>
            <w:r w:rsidRPr="00A04EBB">
              <w:rPr>
                <w:rFonts w:ascii="Times New Roman" w:hAnsi="Times New Roman"/>
                <w:bCs/>
                <w:spacing w:val="-2"/>
              </w:rPr>
              <w:t xml:space="preserve">ok. 194 775  pozwoleń na budowę </w:t>
            </w:r>
          </w:p>
          <w:p w:rsidR="00C356F3" w:rsidRPr="00A04EBB" w:rsidRDefault="00C356F3" w:rsidP="008301A9">
            <w:pPr>
              <w:jc w:val="both"/>
              <w:rPr>
                <w:rFonts w:ascii="Times New Roman" w:hAnsi="Times New Roman"/>
                <w:bCs/>
                <w:spacing w:val="-2"/>
              </w:rPr>
            </w:pPr>
            <w:r w:rsidRPr="00A04EBB">
              <w:rPr>
                <w:rFonts w:ascii="Times New Roman" w:hAnsi="Times New Roman"/>
                <w:bCs/>
                <w:spacing w:val="-2"/>
              </w:rPr>
              <w:t>ok. 19 624  przyjętych zgłoszeń</w:t>
            </w:r>
          </w:p>
          <w:p w:rsidR="00C356F3" w:rsidRPr="00946B6D" w:rsidRDefault="00C356F3" w:rsidP="008301A9">
            <w:pPr>
              <w:spacing w:line="240" w:lineRule="auto"/>
              <w:rPr>
                <w:rFonts w:ascii="Times New Roman" w:hAnsi="Times New Roman"/>
                <w:bCs/>
                <w:spacing w:val="-2"/>
              </w:rPr>
            </w:pPr>
            <w:r w:rsidRPr="00A04EBB">
              <w:rPr>
                <w:rFonts w:ascii="Times New Roman" w:hAnsi="Times New Roman"/>
                <w:bCs/>
                <w:spacing w:val="-2"/>
              </w:rPr>
              <w:t>ok. 167 595  obiektów oddanych do użytkowania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C356F3" w:rsidRPr="00946B6D" w:rsidRDefault="00C356F3" w:rsidP="008301A9">
            <w:pPr>
              <w:spacing w:line="240" w:lineRule="auto"/>
              <w:rPr>
                <w:rFonts w:ascii="Times New Roman" w:hAnsi="Times New Roman"/>
                <w:bCs/>
                <w:spacing w:val="-2"/>
              </w:rPr>
            </w:pPr>
            <w:r w:rsidRPr="00A04EBB">
              <w:rPr>
                <w:rFonts w:ascii="Times New Roman" w:hAnsi="Times New Roman"/>
                <w:bCs/>
                <w:spacing w:val="-2"/>
              </w:rPr>
              <w:t>Główny Urząd Nadzoru Budowlanego (Ruch budowlany 2017 r.)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022639" w:rsidRPr="00946B6D" w:rsidRDefault="003C0FFC" w:rsidP="003C0FFC">
            <w:pPr>
              <w:spacing w:line="240" w:lineRule="auto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</w:rPr>
              <w:t>Projektowane przepisy przejściowe z</w:t>
            </w:r>
            <w:r w:rsidRPr="00F11A7D">
              <w:rPr>
                <w:rFonts w:ascii="Times New Roman" w:hAnsi="Times New Roman"/>
              </w:rPr>
              <w:t>minimalizuj</w:t>
            </w:r>
            <w:r>
              <w:rPr>
                <w:rFonts w:ascii="Times New Roman" w:hAnsi="Times New Roman"/>
              </w:rPr>
              <w:t>ą</w:t>
            </w:r>
            <w:r w:rsidRPr="00F11A7D">
              <w:rPr>
                <w:rFonts w:ascii="Times New Roman" w:hAnsi="Times New Roman"/>
              </w:rPr>
              <w:t xml:space="preserve"> konieczność zmian projektowych w zakresie oszczędności energii i izolacyjności cieplnej</w:t>
            </w:r>
            <w:r>
              <w:rPr>
                <w:rFonts w:ascii="Times New Roman" w:hAnsi="Times New Roman"/>
              </w:rPr>
              <w:t xml:space="preserve">, </w:t>
            </w:r>
            <w:r w:rsidR="00E32EE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w p</w:t>
            </w:r>
            <w:r w:rsidR="007D70C0">
              <w:rPr>
                <w:rFonts w:ascii="Times New Roman" w:hAnsi="Times New Roman"/>
              </w:rPr>
              <w:t xml:space="preserve">rzypadku rozpatrzenia wniosków </w:t>
            </w:r>
            <w:r w:rsidR="00B7347D">
              <w:rPr>
                <w:rFonts w:ascii="Times New Roman" w:hAnsi="Times New Roman"/>
              </w:rPr>
              <w:t>po 30</w:t>
            </w:r>
            <w:r>
              <w:rPr>
                <w:rFonts w:ascii="Times New Roman" w:hAnsi="Times New Roman"/>
              </w:rPr>
              <w:t xml:space="preserve"> grudnia 2020 r.</w:t>
            </w:r>
          </w:p>
        </w:tc>
      </w:tr>
      <w:tr w:rsidR="003232DA" w:rsidRPr="009351B3" w:rsidTr="00D51AFC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3232DA" w:rsidRPr="003232DA" w:rsidRDefault="003232DA" w:rsidP="003232DA">
            <w:pPr>
              <w:spacing w:line="240" w:lineRule="auto"/>
              <w:rPr>
                <w:rFonts w:ascii="Times New Roman" w:hAnsi="Times New Roman"/>
                <w:bCs/>
                <w:spacing w:val="-2"/>
              </w:rPr>
            </w:pPr>
            <w:r w:rsidRPr="003232DA">
              <w:rPr>
                <w:rFonts w:ascii="Times New Roman" w:hAnsi="Times New Roman"/>
                <w:bCs/>
                <w:spacing w:val="-2"/>
              </w:rPr>
              <w:t xml:space="preserve">Organy wydające pozwolenia na budowę i </w:t>
            </w:r>
            <w:r w:rsidRPr="003232DA">
              <w:rPr>
                <w:rFonts w:ascii="Times New Roman" w:hAnsi="Times New Roman"/>
                <w:bCs/>
                <w:spacing w:val="-2"/>
              </w:rPr>
              <w:lastRenderedPageBreak/>
              <w:t>przyjmujące zgłoszenia budowlane (Wojewodowie, Starostwie, Prezydenci miast na prawach powiatu)</w:t>
            </w:r>
            <w:r>
              <w:rPr>
                <w:rFonts w:ascii="Times New Roman" w:hAnsi="Times New Roman"/>
                <w:bCs/>
                <w:spacing w:val="-2"/>
              </w:rPr>
              <w:t>.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3232DA" w:rsidRPr="003232DA" w:rsidRDefault="003232DA" w:rsidP="003232DA">
            <w:pPr>
              <w:spacing w:line="240" w:lineRule="auto"/>
              <w:rPr>
                <w:rFonts w:ascii="Times New Roman" w:hAnsi="Times New Roman"/>
                <w:bCs/>
                <w:spacing w:val="-2"/>
              </w:rPr>
            </w:pPr>
            <w:r w:rsidRPr="003232DA">
              <w:rPr>
                <w:rFonts w:ascii="Times New Roman" w:hAnsi="Times New Roman"/>
                <w:bCs/>
                <w:spacing w:val="-2"/>
              </w:rPr>
              <w:lastRenderedPageBreak/>
              <w:t>16 +314+66</w:t>
            </w:r>
          </w:p>
          <w:p w:rsidR="003232DA" w:rsidRPr="003232DA" w:rsidRDefault="003232DA" w:rsidP="003232DA">
            <w:pPr>
              <w:spacing w:line="240" w:lineRule="auto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:rsidR="003232DA" w:rsidRPr="003232DA" w:rsidRDefault="003232DA" w:rsidP="003232DA">
            <w:pPr>
              <w:spacing w:line="240" w:lineRule="auto"/>
              <w:rPr>
                <w:rFonts w:ascii="Times New Roman" w:hAnsi="Times New Roman"/>
                <w:bCs/>
                <w:spacing w:val="-2"/>
              </w:rPr>
            </w:pPr>
            <w:r w:rsidRPr="003232DA">
              <w:rPr>
                <w:rFonts w:ascii="Times New Roman" w:hAnsi="Times New Roman"/>
                <w:bCs/>
                <w:spacing w:val="-2"/>
              </w:rPr>
              <w:t xml:space="preserve">Dane własne </w:t>
            </w:r>
          </w:p>
          <w:p w:rsidR="003232DA" w:rsidRPr="003232DA" w:rsidRDefault="003232DA" w:rsidP="003232DA">
            <w:pPr>
              <w:spacing w:line="240" w:lineRule="auto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:rsidR="003232DA" w:rsidRDefault="003232DA" w:rsidP="003232DA">
            <w:pPr>
              <w:pStyle w:val="Akapitzlist"/>
              <w:spacing w:line="240" w:lineRule="auto"/>
              <w:ind w:left="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Minimalizacja konieczności zmian projektowych w zakresie </w:t>
            </w:r>
            <w:r w:rsidRPr="00F11A7D">
              <w:rPr>
                <w:rFonts w:ascii="Times New Roman" w:hAnsi="Times New Roman"/>
              </w:rPr>
              <w:lastRenderedPageBreak/>
              <w:t>oszczędności energii i izolacyjności cieplnej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  <w:t>w przypadku rozpatrzenia wniosków po 30 grudnia 2020 r.</w:t>
            </w:r>
          </w:p>
          <w:p w:rsidR="003232DA" w:rsidRPr="003232DA" w:rsidRDefault="003232DA" w:rsidP="003232DA">
            <w:pPr>
              <w:pStyle w:val="Akapitzlist"/>
              <w:spacing w:line="240" w:lineRule="auto"/>
              <w:ind w:left="17"/>
              <w:rPr>
                <w:rFonts w:ascii="Times New Roman" w:hAnsi="Times New Roman"/>
                <w:bCs/>
                <w:spacing w:val="-2"/>
              </w:rPr>
            </w:pPr>
            <w:r w:rsidRPr="003232DA">
              <w:rPr>
                <w:rFonts w:ascii="Times New Roman" w:hAnsi="Times New Roman"/>
                <w:bCs/>
                <w:spacing w:val="-2"/>
              </w:rPr>
              <w:t>Usprawnienie pracy organów administracji architektoniczno-budowlanej.</w:t>
            </w:r>
          </w:p>
        </w:tc>
      </w:tr>
      <w:tr w:rsidR="003232DA" w:rsidRPr="00C81027" w:rsidTr="006B2A55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3232DA" w:rsidRPr="00C81027" w:rsidRDefault="003232DA" w:rsidP="006B2A55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81027">
              <w:rPr>
                <w:rFonts w:ascii="Times New Roman" w:hAnsi="Times New Roman"/>
                <w:b/>
                <w:color w:val="000000"/>
              </w:rPr>
              <w:lastRenderedPageBreak/>
              <w:t>Informacje na temat zakresu, czasu trwania i podsumowanie wyników konsultacji</w:t>
            </w:r>
          </w:p>
        </w:tc>
      </w:tr>
      <w:tr w:rsidR="003232DA" w:rsidRPr="00C81027" w:rsidTr="006B2A55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:rsidR="003232DA" w:rsidRPr="003C0FFC" w:rsidRDefault="003232DA" w:rsidP="00221A9F">
            <w:pPr>
              <w:pStyle w:val="ARTartustawynprozporzdzenia"/>
              <w:ind w:firstLine="0"/>
              <w:rPr>
                <w:rFonts w:eastAsiaTheme="minorHAnsi"/>
                <w:sz w:val="22"/>
              </w:rPr>
            </w:pPr>
            <w:r w:rsidRPr="003C0FFC">
              <w:rPr>
                <w:rFonts w:eastAsiaTheme="minorHAnsi"/>
                <w:sz w:val="22"/>
              </w:rPr>
              <w:t>Do konsultacji projektowanej regulacji zostaną zaproszone instytucje skupiające odbiorców regulacji, m.in.: profesjonalistów z obszaru efektywności energetycznej budynków, przedstawicieli deweloperów, organizacje konsumenckie, uczestników procesu inwestycyjnego w budownictwie, samorządy zawodowe architektów i inżynierów budownictwa.</w:t>
            </w:r>
          </w:p>
          <w:p w:rsidR="003232DA" w:rsidRDefault="003232DA" w:rsidP="00221A9F">
            <w:pPr>
              <w:pStyle w:val="ARTartustawynprozporzdzenia"/>
              <w:ind w:firstLine="0"/>
              <w:rPr>
                <w:color w:val="000000"/>
                <w:sz w:val="22"/>
              </w:rPr>
            </w:pPr>
            <w:r w:rsidRPr="003C0FFC">
              <w:rPr>
                <w:color w:val="000000"/>
                <w:sz w:val="22"/>
              </w:rPr>
              <w:t>Stosownie do postanowień § 52 uchwały nr 190 Rady Ministrów z dnia 29 października 2013 r. - Regulamin pracy Rady Ministrów (M.P. z 2016 r. poz. 1006, z późn. zm.) projekt rozporządzenia zosta</w:t>
            </w:r>
            <w:r>
              <w:rPr>
                <w:color w:val="000000"/>
                <w:sz w:val="22"/>
              </w:rPr>
              <w:t>nie</w:t>
            </w:r>
            <w:r w:rsidRPr="003C0FFC">
              <w:rPr>
                <w:color w:val="000000"/>
                <w:sz w:val="22"/>
              </w:rPr>
              <w:t xml:space="preserve"> zamieszczony w Biuletynie Informacji Publicznej na stronie podmiotowej Rządowego Centrum Legislacji w </w:t>
            </w:r>
            <w:r>
              <w:rPr>
                <w:color w:val="000000"/>
                <w:sz w:val="22"/>
              </w:rPr>
              <w:t xml:space="preserve">serwisie </w:t>
            </w:r>
            <w:r w:rsidRPr="003C0FFC">
              <w:rPr>
                <w:color w:val="000000"/>
                <w:sz w:val="22"/>
              </w:rPr>
              <w:t xml:space="preserve">„Rządowy Proces Legislacyjny”. </w:t>
            </w:r>
          </w:p>
          <w:p w:rsidR="00126405" w:rsidRPr="003C0FFC" w:rsidRDefault="00126405" w:rsidP="00126405">
            <w:pPr>
              <w:pStyle w:val="ARTartustawynprozporzdzenia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Planuje się, że konsultację publiczne projektu rozporządzenia rozpoczną się w listopadzie 2020 r. i potrwają 5 dni. </w:t>
            </w:r>
            <w:r w:rsidRPr="00126405">
              <w:rPr>
                <w:color w:val="000000"/>
                <w:sz w:val="22"/>
              </w:rPr>
              <w:t xml:space="preserve">Wyznaczony krótki termin, wynika z pilnego wdrożenia przepisów przejściowych do wymagań określonych </w:t>
            </w:r>
            <w:r>
              <w:rPr>
                <w:color w:val="000000"/>
                <w:sz w:val="22"/>
              </w:rPr>
              <w:br/>
            </w:r>
            <w:r w:rsidRPr="00126405">
              <w:rPr>
                <w:color w:val="000000"/>
                <w:sz w:val="22"/>
              </w:rPr>
              <w:t>w przywołanym projekcie rozporządzenia. Projekt ten, ma na celu ograniczenie możliwych problemów z term</w:t>
            </w:r>
            <w:r>
              <w:rPr>
                <w:color w:val="000000"/>
                <w:sz w:val="22"/>
              </w:rPr>
              <w:t xml:space="preserve">inowym rozpatrywaniem wniosków </w:t>
            </w:r>
            <w:r w:rsidRPr="00126405">
              <w:rPr>
                <w:color w:val="000000"/>
                <w:sz w:val="22"/>
              </w:rPr>
              <w:t>o zatwierdzenie projektu budowlanego i wniosków o pozwolenie na budowę itd., w zakresie oszczędności energii i izolacyjności cieplnej (zmiana wartości wskaźnika EP oraz wartości współczynnika przenikania ciepła U od 31 grudnia 2020 r.).</w:t>
            </w:r>
          </w:p>
          <w:p w:rsidR="003232DA" w:rsidRPr="003C0FFC" w:rsidRDefault="003232DA" w:rsidP="0009792C">
            <w:pPr>
              <w:pStyle w:val="ARTartustawynprozporzdzenia"/>
              <w:ind w:firstLine="0"/>
              <w:rPr>
                <w:rFonts w:eastAsiaTheme="minorHAnsi"/>
                <w:sz w:val="22"/>
              </w:rPr>
            </w:pPr>
            <w:r w:rsidRPr="003C0FFC">
              <w:rPr>
                <w:rFonts w:eastAsiaTheme="minorHAnsi"/>
                <w:sz w:val="22"/>
              </w:rPr>
              <w:t>Ponadto zgodnie z art. 5 ustawy z dnia 7 lipca 2005 r. o działalności lobbingowej w procesie stanowienia prawa</w:t>
            </w:r>
            <w:r>
              <w:rPr>
                <w:rFonts w:eastAsiaTheme="minorHAnsi"/>
                <w:sz w:val="22"/>
              </w:rPr>
              <w:t xml:space="preserve"> </w:t>
            </w:r>
            <w:r w:rsidRPr="003C0FFC">
              <w:rPr>
                <w:rFonts w:eastAsiaTheme="minorHAnsi"/>
                <w:sz w:val="22"/>
              </w:rPr>
              <w:t xml:space="preserve">(Dz. U. </w:t>
            </w:r>
            <w:r>
              <w:rPr>
                <w:rFonts w:eastAsiaTheme="minorHAnsi"/>
                <w:sz w:val="22"/>
              </w:rPr>
              <w:br/>
            </w:r>
            <w:r w:rsidRPr="003C0FFC">
              <w:rPr>
                <w:rFonts w:eastAsiaTheme="minorHAnsi"/>
                <w:sz w:val="22"/>
              </w:rPr>
              <w:t>z 2017 r. poz. 248)  projekt zosta</w:t>
            </w:r>
            <w:r>
              <w:rPr>
                <w:rFonts w:eastAsiaTheme="minorHAnsi"/>
                <w:sz w:val="22"/>
              </w:rPr>
              <w:t>nie</w:t>
            </w:r>
            <w:r w:rsidRPr="003C0FFC">
              <w:rPr>
                <w:rFonts w:eastAsiaTheme="minorHAnsi"/>
                <w:sz w:val="22"/>
              </w:rPr>
              <w:t xml:space="preserve"> udostępniony w Biuletynie Informacji Publicznej </w:t>
            </w:r>
            <w:r>
              <w:rPr>
                <w:rFonts w:eastAsiaTheme="minorHAnsi"/>
                <w:sz w:val="22"/>
              </w:rPr>
              <w:t xml:space="preserve">na stronie podmiotowej </w:t>
            </w:r>
            <w:r w:rsidRPr="003C0FFC">
              <w:rPr>
                <w:rFonts w:eastAsiaTheme="minorHAnsi"/>
                <w:sz w:val="22"/>
              </w:rPr>
              <w:t xml:space="preserve">Ministra </w:t>
            </w:r>
            <w:r>
              <w:rPr>
                <w:rFonts w:eastAsiaTheme="minorHAnsi"/>
                <w:sz w:val="22"/>
              </w:rPr>
              <w:t>Rozwoju, Pracy i Technologii.</w:t>
            </w:r>
          </w:p>
        </w:tc>
      </w:tr>
      <w:tr w:rsidR="003232DA" w:rsidRPr="00C81027" w:rsidTr="006B2A55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3232DA" w:rsidRPr="00C81027" w:rsidRDefault="003232DA" w:rsidP="006B2A55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81027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3232DA" w:rsidRPr="00C81027" w:rsidTr="006B2A55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3232DA" w:rsidRPr="00C81027" w:rsidRDefault="003232DA" w:rsidP="006B2A55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:rsidR="003232DA" w:rsidRPr="00C81027" w:rsidRDefault="003232DA" w:rsidP="006B2A55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C81027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3232DA" w:rsidRPr="00C81027" w:rsidTr="006B2A55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="003232DA" w:rsidRPr="00C81027" w:rsidRDefault="003232DA" w:rsidP="006B2A55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3232DA" w:rsidRPr="00C81027" w:rsidRDefault="003232DA" w:rsidP="006B2A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232DA" w:rsidRPr="00C81027" w:rsidRDefault="003232DA" w:rsidP="006B2A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3232DA" w:rsidRPr="00C81027" w:rsidRDefault="003232DA" w:rsidP="006B2A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3232DA" w:rsidRPr="00C81027" w:rsidRDefault="003232DA" w:rsidP="006B2A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232DA" w:rsidRPr="00C81027" w:rsidRDefault="003232DA" w:rsidP="006B2A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3232DA" w:rsidRPr="00C81027" w:rsidRDefault="003232DA" w:rsidP="006B2A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:rsidR="003232DA" w:rsidRPr="00C81027" w:rsidRDefault="003232DA" w:rsidP="006B2A55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C81027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3232DA" w:rsidRPr="00C81027" w:rsidTr="006B2A55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232DA" w:rsidRPr="00C81027" w:rsidTr="006B2A55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232DA" w:rsidRPr="00C81027" w:rsidTr="006B2A55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232DA" w:rsidRPr="00C81027" w:rsidTr="006B2A55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232DA" w:rsidRPr="00C81027" w:rsidTr="006B2A55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232DA" w:rsidRPr="00C81027" w:rsidTr="006B2A55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232DA" w:rsidRPr="00C81027" w:rsidTr="006B2A55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232DA" w:rsidRPr="00C81027" w:rsidTr="006B2A55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232DA" w:rsidRPr="00C81027" w:rsidTr="006B2A55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232DA" w:rsidRPr="00C81027" w:rsidTr="006B2A55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232DA" w:rsidRPr="00C81027" w:rsidTr="006B2A55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232DA" w:rsidRPr="00C81027" w:rsidTr="006B2A55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232DA" w:rsidRPr="00C81027" w:rsidTr="006B2A55">
        <w:trPr>
          <w:gridAfter w:val="1"/>
          <w:wAfter w:w="10" w:type="dxa"/>
          <w:trHeight w:val="348"/>
        </w:trPr>
        <w:tc>
          <w:tcPr>
            <w:tcW w:w="2243" w:type="dxa"/>
            <w:shd w:val="clear" w:color="auto" w:fill="FFFFFF"/>
            <w:vAlign w:val="center"/>
          </w:tcPr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:rsidR="003232DA" w:rsidRPr="00C81027" w:rsidRDefault="003232DA" w:rsidP="006B2A5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3232DA" w:rsidRPr="00C81027" w:rsidRDefault="003232DA" w:rsidP="006B2A5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</w:t>
            </w:r>
            <w:r w:rsidRPr="00C81027">
              <w:rPr>
                <w:rFonts w:ascii="Times New Roman" w:hAnsi="Times New Roman"/>
                <w:color w:val="000000"/>
              </w:rPr>
              <w:t>rak</w:t>
            </w:r>
          </w:p>
          <w:p w:rsidR="003232DA" w:rsidRPr="00C81027" w:rsidRDefault="003232DA" w:rsidP="006B2A5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232DA" w:rsidRPr="00C81027" w:rsidTr="006B2A55">
        <w:trPr>
          <w:gridAfter w:val="1"/>
          <w:wAfter w:w="10" w:type="dxa"/>
          <w:trHeight w:val="1109"/>
        </w:trPr>
        <w:tc>
          <w:tcPr>
            <w:tcW w:w="2243" w:type="dxa"/>
            <w:shd w:val="clear" w:color="auto" w:fill="FFFFFF"/>
          </w:tcPr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8"/>
            <w:shd w:val="clear" w:color="auto" w:fill="FFFFFF"/>
          </w:tcPr>
          <w:p w:rsidR="003232DA" w:rsidRPr="00C81027" w:rsidRDefault="003232DA" w:rsidP="00362921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91804">
              <w:rPr>
                <w:rFonts w:ascii="Times New Roman" w:hAnsi="Times New Roman"/>
                <w:color w:val="000000"/>
              </w:rPr>
              <w:t xml:space="preserve">Nie przewiduje się wpływu regulacji na sektor finansów publicznych, w tym budżet państwa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E91804">
              <w:rPr>
                <w:rFonts w:ascii="Times New Roman" w:hAnsi="Times New Roman"/>
                <w:color w:val="000000"/>
              </w:rPr>
              <w:t>i budżety jednostek samorządu terytorialnego.</w:t>
            </w:r>
          </w:p>
        </w:tc>
      </w:tr>
      <w:tr w:rsidR="003232DA" w:rsidRPr="00C81027" w:rsidTr="006B2A55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:rsidR="003232DA" w:rsidRPr="00C81027" w:rsidRDefault="003232DA" w:rsidP="006B2A55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C81027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C81027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3232DA" w:rsidRPr="00C81027" w:rsidTr="006B2A5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3232DA" w:rsidRPr="00C81027" w:rsidRDefault="003232DA" w:rsidP="006B2A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81027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3232DA" w:rsidRPr="00C81027" w:rsidTr="006B2A55">
        <w:trPr>
          <w:gridAfter w:val="1"/>
          <w:wAfter w:w="10" w:type="dxa"/>
          <w:trHeight w:val="142"/>
        </w:trPr>
        <w:tc>
          <w:tcPr>
            <w:tcW w:w="4112" w:type="dxa"/>
            <w:gridSpan w:val="7"/>
            <w:shd w:val="clear" w:color="auto" w:fill="FFFFFF"/>
          </w:tcPr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3232DA" w:rsidRPr="00C81027" w:rsidRDefault="003232DA" w:rsidP="006B2A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3232DA" w:rsidRPr="00C81027" w:rsidRDefault="003232DA" w:rsidP="006B2A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3232DA" w:rsidRPr="00C81027" w:rsidRDefault="003232DA" w:rsidP="006B2A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3232DA" w:rsidRPr="00C81027" w:rsidRDefault="003232DA" w:rsidP="006B2A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3232DA" w:rsidRPr="00C81027" w:rsidRDefault="003232DA" w:rsidP="006B2A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3232DA" w:rsidRPr="00C81027" w:rsidRDefault="003232DA" w:rsidP="006B2A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="003232DA" w:rsidRPr="00C81027" w:rsidRDefault="003232DA" w:rsidP="006B2A55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C81027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C81027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C81027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3232DA" w:rsidRPr="00C81027" w:rsidTr="006B2A55">
        <w:trPr>
          <w:gridAfter w:val="1"/>
          <w:wAfter w:w="10" w:type="dxa"/>
          <w:trHeight w:val="142"/>
        </w:trPr>
        <w:tc>
          <w:tcPr>
            <w:tcW w:w="2269" w:type="dxa"/>
            <w:gridSpan w:val="2"/>
            <w:vMerge w:val="restart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W ujęciu pieniężnym</w:t>
            </w:r>
          </w:p>
          <w:p w:rsidR="003232DA" w:rsidRPr="00C81027" w:rsidRDefault="003232DA" w:rsidP="006B2A55">
            <w:pPr>
              <w:rPr>
                <w:rFonts w:ascii="Times New Roman" w:hAnsi="Times New Roman"/>
                <w:spacing w:val="-2"/>
              </w:rPr>
            </w:pPr>
            <w:r w:rsidRPr="00C81027">
              <w:rPr>
                <w:rFonts w:ascii="Times New Roman" w:hAnsi="Times New Roman"/>
                <w:spacing w:val="-2"/>
              </w:rPr>
              <w:t xml:space="preserve">(w mln zł, </w:t>
            </w:r>
          </w:p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1843" w:type="dxa"/>
            <w:gridSpan w:val="5"/>
            <w:shd w:val="clear" w:color="auto" w:fill="FFFFFF"/>
          </w:tcPr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232DA" w:rsidRPr="00C81027" w:rsidTr="006B2A55">
        <w:trPr>
          <w:gridAfter w:val="1"/>
          <w:wAfter w:w="10" w:type="dxa"/>
          <w:trHeight w:val="142"/>
        </w:trPr>
        <w:tc>
          <w:tcPr>
            <w:tcW w:w="2269" w:type="dxa"/>
            <w:gridSpan w:val="2"/>
            <w:vMerge/>
            <w:shd w:val="clear" w:color="auto" w:fill="FFFFFF"/>
          </w:tcPr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5"/>
            <w:shd w:val="clear" w:color="auto" w:fill="FFFFFF"/>
          </w:tcPr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232DA" w:rsidRPr="00C81027" w:rsidTr="006B2A55">
        <w:trPr>
          <w:gridAfter w:val="1"/>
          <w:wAfter w:w="10" w:type="dxa"/>
          <w:trHeight w:val="142"/>
        </w:trPr>
        <w:tc>
          <w:tcPr>
            <w:tcW w:w="2269" w:type="dxa"/>
            <w:gridSpan w:val="2"/>
            <w:vMerge/>
            <w:shd w:val="clear" w:color="auto" w:fill="FFFFFF"/>
          </w:tcPr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5"/>
            <w:shd w:val="clear" w:color="auto" w:fill="FFFFFF"/>
          </w:tcPr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</w:rPr>
            </w:pPr>
            <w:r w:rsidRPr="00C8102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232DA" w:rsidRPr="00C81027" w:rsidTr="006B2A55">
        <w:trPr>
          <w:gridAfter w:val="1"/>
          <w:wAfter w:w="10" w:type="dxa"/>
          <w:trHeight w:val="142"/>
        </w:trPr>
        <w:tc>
          <w:tcPr>
            <w:tcW w:w="2269" w:type="dxa"/>
            <w:gridSpan w:val="2"/>
            <w:vMerge w:val="restart"/>
            <w:shd w:val="clear" w:color="auto" w:fill="FFFFFF"/>
          </w:tcPr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1843" w:type="dxa"/>
            <w:gridSpan w:val="5"/>
            <w:shd w:val="clear" w:color="auto" w:fill="FFFFFF"/>
          </w:tcPr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6825" w:type="dxa"/>
            <w:gridSpan w:val="22"/>
            <w:vMerge w:val="restart"/>
            <w:shd w:val="clear" w:color="auto" w:fill="FFFFFF"/>
          </w:tcPr>
          <w:p w:rsidR="003232DA" w:rsidRPr="00953659" w:rsidRDefault="003232DA" w:rsidP="00B16262">
            <w:pPr>
              <w:pStyle w:val="ARTartustawynprozporzdzenia"/>
              <w:ind w:firstLine="0"/>
            </w:pPr>
            <w:r w:rsidRPr="003244DE">
              <w:rPr>
                <w:color w:val="000000"/>
                <w:sz w:val="22"/>
              </w:rPr>
              <w:t xml:space="preserve">Wprowadzone zmiany projektu rozporządzenia w sprawie warunków technicznych, jakim powinny odpowiadać budynki i ich usytuowanie </w:t>
            </w:r>
            <w:r w:rsidR="00B16262">
              <w:rPr>
                <w:sz w:val="22"/>
              </w:rPr>
              <w:t>będą miały</w:t>
            </w:r>
            <w:r w:rsidRPr="003244DE">
              <w:rPr>
                <w:sz w:val="22"/>
              </w:rPr>
              <w:t xml:space="preserve"> pozytywny wpływ na uczestników rynku budowlanego, ze względu na minimalizację ewentualnych zmian projektowych, które są związane ze zmianami parametrów</w:t>
            </w:r>
            <w:r>
              <w:rPr>
                <w:sz w:val="22"/>
              </w:rPr>
              <w:t xml:space="preserve"> charakteryzujących oszczędność energii i izolacyjność </w:t>
            </w:r>
            <w:r w:rsidRPr="003244DE">
              <w:rPr>
                <w:sz w:val="22"/>
              </w:rPr>
              <w:t>ciepln</w:t>
            </w:r>
            <w:r>
              <w:rPr>
                <w:sz w:val="22"/>
              </w:rPr>
              <w:t>ą</w:t>
            </w:r>
            <w:r w:rsidRPr="003244DE">
              <w:rPr>
                <w:sz w:val="22"/>
              </w:rPr>
              <w:t xml:space="preserve"> budynków.</w:t>
            </w:r>
            <w:r w:rsidRPr="003244DE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3232DA" w:rsidRPr="00C81027" w:rsidTr="006B2A55">
        <w:trPr>
          <w:gridAfter w:val="1"/>
          <w:wAfter w:w="10" w:type="dxa"/>
          <w:trHeight w:val="142"/>
        </w:trPr>
        <w:tc>
          <w:tcPr>
            <w:tcW w:w="2269" w:type="dxa"/>
            <w:gridSpan w:val="2"/>
            <w:vMerge/>
            <w:shd w:val="clear" w:color="auto" w:fill="FFFFFF"/>
          </w:tcPr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5"/>
            <w:shd w:val="clear" w:color="auto" w:fill="FFFFFF"/>
          </w:tcPr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6825" w:type="dxa"/>
            <w:gridSpan w:val="22"/>
            <w:vMerge/>
            <w:shd w:val="clear" w:color="auto" w:fill="FFFFFF"/>
          </w:tcPr>
          <w:p w:rsidR="003232DA" w:rsidRPr="00C81027" w:rsidRDefault="003232DA" w:rsidP="009F42C2">
            <w:pPr>
              <w:spacing w:before="240"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3232DA" w:rsidRPr="00C81027" w:rsidTr="006B2A55">
        <w:trPr>
          <w:gridAfter w:val="1"/>
          <w:wAfter w:w="10" w:type="dxa"/>
          <w:trHeight w:val="596"/>
        </w:trPr>
        <w:tc>
          <w:tcPr>
            <w:tcW w:w="2269" w:type="dxa"/>
            <w:gridSpan w:val="2"/>
            <w:vMerge/>
            <w:shd w:val="clear" w:color="auto" w:fill="FFFFFF"/>
          </w:tcPr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5"/>
            <w:shd w:val="clear" w:color="auto" w:fill="FFFFFF"/>
          </w:tcPr>
          <w:p w:rsidR="003232DA" w:rsidRPr="00C81027" w:rsidRDefault="003232DA" w:rsidP="006B2A55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</w:rPr>
              <w:t>rodzina, obywatele oraz gospodarstwa domowe</w:t>
            </w:r>
            <w:r w:rsidR="00B16262">
              <w:rPr>
                <w:rFonts w:ascii="Times New Roman" w:hAnsi="Times New Roman"/>
              </w:rPr>
              <w:t>, osoby starsze i osoby niepełnosprawne</w:t>
            </w:r>
            <w:r w:rsidRPr="00C8102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825" w:type="dxa"/>
            <w:gridSpan w:val="22"/>
            <w:shd w:val="clear" w:color="auto" w:fill="FFFFFF"/>
          </w:tcPr>
          <w:p w:rsidR="003232DA" w:rsidRPr="00C81027" w:rsidRDefault="00B16262" w:rsidP="00B16262">
            <w:pPr>
              <w:pStyle w:val="ARTartustawynprozporzdzenia"/>
              <w:ind w:firstLine="0"/>
              <w:rPr>
                <w:rFonts w:ascii="Times New Roman" w:hAnsi="Times New Roman"/>
                <w:color w:val="000000"/>
                <w:spacing w:val="-2"/>
              </w:rPr>
            </w:pPr>
            <w:r w:rsidRPr="00B16262">
              <w:rPr>
                <w:sz w:val="22"/>
              </w:rPr>
              <w:t>Wprowadzone zmiany projektu rozporządzenia w sprawie warunków technicznych, jakim powinny odpowiadać budynki i ich usytuowanie będą miały pozytywny wpływ na uczestników rynku budowlanego, ze względu na minimalizację ewentualnych zmian projektowych, które są związane ze zmianami parametrów charakteryzujących oszczędność energii i izolacyjność cieplną budynków.</w:t>
            </w:r>
          </w:p>
        </w:tc>
      </w:tr>
      <w:tr w:rsidR="003232DA" w:rsidRPr="00C81027" w:rsidTr="006B2A55">
        <w:trPr>
          <w:gridAfter w:val="1"/>
          <w:wAfter w:w="10" w:type="dxa"/>
          <w:trHeight w:val="142"/>
        </w:trPr>
        <w:tc>
          <w:tcPr>
            <w:tcW w:w="2269" w:type="dxa"/>
            <w:gridSpan w:val="2"/>
            <w:shd w:val="clear" w:color="auto" w:fill="FFFFFF"/>
          </w:tcPr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1843" w:type="dxa"/>
            <w:gridSpan w:val="5"/>
            <w:shd w:val="clear" w:color="auto" w:fill="FFFFFF"/>
          </w:tcPr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825" w:type="dxa"/>
            <w:gridSpan w:val="22"/>
            <w:shd w:val="clear" w:color="auto" w:fill="FFFFFF"/>
          </w:tcPr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3232DA" w:rsidRPr="00C81027" w:rsidTr="006B2A55">
        <w:trPr>
          <w:gridAfter w:val="1"/>
          <w:wAfter w:w="10" w:type="dxa"/>
          <w:trHeight w:val="680"/>
        </w:trPr>
        <w:tc>
          <w:tcPr>
            <w:tcW w:w="2243" w:type="dxa"/>
            <w:shd w:val="clear" w:color="auto" w:fill="FFFFFF"/>
          </w:tcPr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:rsidR="003232DA" w:rsidRPr="00C81027" w:rsidRDefault="00D207B4" w:rsidP="00D207B4">
            <w:pPr>
              <w:pStyle w:val="ARTartustawynprozporzdzenia"/>
              <w:ind w:firstLine="0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232DA" w:rsidRPr="00C81027" w:rsidTr="006B2A55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3232DA" w:rsidRPr="00C81027" w:rsidRDefault="003232DA" w:rsidP="006B2A55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81027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3232DA" w:rsidRPr="00C81027" w:rsidTr="006B2A55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102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41474">
              <w:rPr>
                <w:rFonts w:ascii="Times New Roman" w:hAnsi="Times New Roman"/>
                <w:color w:val="000000"/>
              </w:rPr>
            </w:r>
            <w:r w:rsidR="00941474">
              <w:rPr>
                <w:rFonts w:ascii="Times New Roman" w:hAnsi="Times New Roman"/>
                <w:color w:val="000000"/>
              </w:rPr>
              <w:fldChar w:fldCharType="separate"/>
            </w:r>
            <w:r w:rsidRPr="00C81027">
              <w:rPr>
                <w:rFonts w:ascii="Times New Roman" w:hAnsi="Times New Roman"/>
                <w:color w:val="000000"/>
              </w:rPr>
              <w:fldChar w:fldCharType="end"/>
            </w:r>
            <w:r w:rsidRPr="00C81027">
              <w:rPr>
                <w:rFonts w:ascii="Times New Roman" w:hAnsi="Times New Roman"/>
                <w:color w:val="000000"/>
              </w:rPr>
              <w:t xml:space="preserve"> </w:t>
            </w:r>
            <w:r w:rsidRPr="00C81027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3232DA" w:rsidRPr="00C81027" w:rsidTr="006B2A55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="003232DA" w:rsidRPr="00C81027" w:rsidRDefault="003232DA" w:rsidP="006B2A55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81027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C81027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02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41474">
              <w:rPr>
                <w:rFonts w:ascii="Times New Roman" w:hAnsi="Times New Roman"/>
                <w:color w:val="000000"/>
              </w:rPr>
            </w:r>
            <w:r w:rsidR="00941474">
              <w:rPr>
                <w:rFonts w:ascii="Times New Roman" w:hAnsi="Times New Roman"/>
                <w:color w:val="000000"/>
              </w:rPr>
              <w:fldChar w:fldCharType="separate"/>
            </w:r>
            <w:r w:rsidRPr="00C81027">
              <w:rPr>
                <w:rFonts w:ascii="Times New Roman" w:hAnsi="Times New Roman"/>
                <w:color w:val="000000"/>
              </w:rPr>
              <w:fldChar w:fldCharType="end"/>
            </w:r>
            <w:r w:rsidRPr="00C81027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C81027">
              <w:rPr>
                <w:rFonts w:ascii="Times New Roman" w:hAnsi="Times New Roman"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027">
              <w:rPr>
                <w:rFonts w:ascii="Times New Roman" w:hAnsi="Times New Roman"/>
                <w:color w:val="000000"/>
                <w:u w:val="single"/>
              </w:rPr>
              <w:instrText xml:space="preserve"> FORMCHECKBOX </w:instrText>
            </w:r>
            <w:r w:rsidR="00941474">
              <w:rPr>
                <w:rFonts w:ascii="Times New Roman" w:hAnsi="Times New Roman"/>
                <w:color w:val="000000"/>
                <w:u w:val="single"/>
              </w:rPr>
            </w:r>
            <w:r w:rsidR="00941474">
              <w:rPr>
                <w:rFonts w:ascii="Times New Roman" w:hAnsi="Times New Roman"/>
                <w:color w:val="000000"/>
                <w:u w:val="single"/>
              </w:rPr>
              <w:fldChar w:fldCharType="separate"/>
            </w:r>
            <w:r w:rsidRPr="00C81027">
              <w:rPr>
                <w:rFonts w:ascii="Times New Roman" w:hAnsi="Times New Roman"/>
                <w:color w:val="000000"/>
                <w:u w:val="single"/>
              </w:rPr>
              <w:fldChar w:fldCharType="end"/>
            </w:r>
            <w:r w:rsidRPr="00C81027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3232DA" w:rsidRPr="00C81027" w:rsidRDefault="003232DA" w:rsidP="006B2A55">
            <w:pPr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02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41474">
              <w:rPr>
                <w:rFonts w:ascii="Times New Roman" w:hAnsi="Times New Roman"/>
                <w:color w:val="000000"/>
              </w:rPr>
            </w:r>
            <w:r w:rsidR="00941474">
              <w:rPr>
                <w:rFonts w:ascii="Times New Roman" w:hAnsi="Times New Roman"/>
                <w:color w:val="000000"/>
              </w:rPr>
              <w:fldChar w:fldCharType="separate"/>
            </w:r>
            <w:r w:rsidRPr="00C81027">
              <w:rPr>
                <w:rFonts w:ascii="Times New Roman" w:hAnsi="Times New Roman"/>
                <w:color w:val="000000"/>
              </w:rPr>
              <w:fldChar w:fldCharType="end"/>
            </w:r>
            <w:r w:rsidRPr="00C81027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3232DA" w:rsidRPr="00C81027" w:rsidTr="006B2A55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8102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02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41474">
              <w:rPr>
                <w:rFonts w:ascii="Times New Roman" w:hAnsi="Times New Roman"/>
                <w:color w:val="000000"/>
              </w:rPr>
            </w:r>
            <w:r w:rsidR="00941474">
              <w:rPr>
                <w:rFonts w:ascii="Times New Roman" w:hAnsi="Times New Roman"/>
                <w:color w:val="000000"/>
              </w:rPr>
              <w:fldChar w:fldCharType="separate"/>
            </w:r>
            <w:r w:rsidRPr="00C81027">
              <w:rPr>
                <w:rFonts w:ascii="Times New Roman" w:hAnsi="Times New Roman"/>
                <w:color w:val="000000"/>
              </w:rPr>
              <w:fldChar w:fldCharType="end"/>
            </w:r>
            <w:r w:rsidRPr="00C81027">
              <w:rPr>
                <w:rFonts w:ascii="Times New Roman" w:hAnsi="Times New Roman"/>
                <w:color w:val="000000"/>
              </w:rPr>
              <w:t xml:space="preserve"> </w:t>
            </w:r>
            <w:r w:rsidRPr="00C81027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8102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02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41474">
              <w:rPr>
                <w:rFonts w:ascii="Times New Roman" w:hAnsi="Times New Roman"/>
                <w:color w:val="000000"/>
              </w:rPr>
            </w:r>
            <w:r w:rsidR="00941474">
              <w:rPr>
                <w:rFonts w:ascii="Times New Roman" w:hAnsi="Times New Roman"/>
                <w:color w:val="000000"/>
              </w:rPr>
              <w:fldChar w:fldCharType="separate"/>
            </w:r>
            <w:r w:rsidRPr="00C81027">
              <w:rPr>
                <w:rFonts w:ascii="Times New Roman" w:hAnsi="Times New Roman"/>
                <w:color w:val="000000"/>
              </w:rPr>
              <w:fldChar w:fldCharType="end"/>
            </w:r>
            <w:r w:rsidRPr="00C81027">
              <w:rPr>
                <w:rFonts w:ascii="Times New Roman" w:hAnsi="Times New Roman"/>
                <w:color w:val="000000"/>
              </w:rPr>
              <w:t xml:space="preserve"> </w:t>
            </w:r>
            <w:r w:rsidRPr="00C81027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8102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02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41474">
              <w:rPr>
                <w:rFonts w:ascii="Times New Roman" w:hAnsi="Times New Roman"/>
                <w:color w:val="000000"/>
              </w:rPr>
            </w:r>
            <w:r w:rsidR="00941474">
              <w:rPr>
                <w:rFonts w:ascii="Times New Roman" w:hAnsi="Times New Roman"/>
                <w:color w:val="000000"/>
              </w:rPr>
              <w:fldChar w:fldCharType="separate"/>
            </w:r>
            <w:r w:rsidRPr="00C81027">
              <w:rPr>
                <w:rFonts w:ascii="Times New Roman" w:hAnsi="Times New Roman"/>
                <w:color w:val="000000"/>
              </w:rPr>
              <w:fldChar w:fldCharType="end"/>
            </w:r>
            <w:r w:rsidRPr="00C81027">
              <w:rPr>
                <w:rFonts w:ascii="Times New Roman" w:hAnsi="Times New Roman"/>
                <w:color w:val="000000"/>
              </w:rPr>
              <w:t xml:space="preserve"> </w:t>
            </w:r>
            <w:r w:rsidRPr="00C81027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:rsidR="003232DA" w:rsidRPr="00C81027" w:rsidRDefault="00607342" w:rsidP="00E51766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41474">
              <w:rPr>
                <w:rFonts w:ascii="Times New Roman" w:hAnsi="Times New Roman"/>
                <w:color w:val="000000"/>
              </w:rPr>
            </w:r>
            <w:r w:rsidR="0094147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3232DA" w:rsidRPr="00C81027">
              <w:rPr>
                <w:rFonts w:ascii="Times New Roman" w:hAnsi="Times New Roman"/>
                <w:color w:val="000000"/>
              </w:rPr>
              <w:t xml:space="preserve"> </w:t>
            </w:r>
            <w:r w:rsidR="003232DA" w:rsidRPr="00C81027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3232DA" w:rsidRPr="00C81027">
              <w:rPr>
                <w:rFonts w:ascii="Times New Roman" w:hAnsi="Times New Roman"/>
                <w:color w:val="000000"/>
              </w:rPr>
              <w:t xml:space="preserve"> </w:t>
            </w:r>
            <w:r w:rsidRPr="00607342">
              <w:rPr>
                <w:rFonts w:ascii="Times New Roman" w:hAnsi="Times New Roman"/>
                <w:color w:val="000000"/>
              </w:rPr>
              <w:t>usprawnienie pracy urzędów administracji publicznej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8102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02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41474">
              <w:rPr>
                <w:rFonts w:ascii="Times New Roman" w:hAnsi="Times New Roman"/>
                <w:color w:val="000000"/>
              </w:rPr>
            </w:r>
            <w:r w:rsidR="00941474">
              <w:rPr>
                <w:rFonts w:ascii="Times New Roman" w:hAnsi="Times New Roman"/>
                <w:color w:val="000000"/>
              </w:rPr>
              <w:fldChar w:fldCharType="separate"/>
            </w:r>
            <w:r w:rsidRPr="00C81027">
              <w:rPr>
                <w:rFonts w:ascii="Times New Roman" w:hAnsi="Times New Roman"/>
                <w:color w:val="000000"/>
              </w:rPr>
              <w:fldChar w:fldCharType="end"/>
            </w:r>
            <w:r w:rsidRPr="00C81027">
              <w:rPr>
                <w:rFonts w:ascii="Times New Roman" w:hAnsi="Times New Roman"/>
                <w:color w:val="000000"/>
              </w:rPr>
              <w:t xml:space="preserve"> </w:t>
            </w:r>
            <w:r w:rsidRPr="00C81027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8102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02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41474">
              <w:rPr>
                <w:rFonts w:ascii="Times New Roman" w:hAnsi="Times New Roman"/>
                <w:color w:val="000000"/>
              </w:rPr>
            </w:r>
            <w:r w:rsidR="00941474">
              <w:rPr>
                <w:rFonts w:ascii="Times New Roman" w:hAnsi="Times New Roman"/>
                <w:color w:val="000000"/>
              </w:rPr>
              <w:fldChar w:fldCharType="separate"/>
            </w:r>
            <w:r w:rsidRPr="00C81027">
              <w:rPr>
                <w:rFonts w:ascii="Times New Roman" w:hAnsi="Times New Roman"/>
                <w:color w:val="000000"/>
              </w:rPr>
              <w:fldChar w:fldCharType="end"/>
            </w:r>
            <w:r w:rsidRPr="00C81027">
              <w:rPr>
                <w:rFonts w:ascii="Times New Roman" w:hAnsi="Times New Roman"/>
                <w:color w:val="000000"/>
              </w:rPr>
              <w:t xml:space="preserve"> </w:t>
            </w:r>
            <w:r w:rsidRPr="00C81027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8102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02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41474">
              <w:rPr>
                <w:rFonts w:ascii="Times New Roman" w:hAnsi="Times New Roman"/>
                <w:color w:val="000000"/>
              </w:rPr>
            </w:r>
            <w:r w:rsidR="00941474">
              <w:rPr>
                <w:rFonts w:ascii="Times New Roman" w:hAnsi="Times New Roman"/>
                <w:color w:val="000000"/>
              </w:rPr>
              <w:fldChar w:fldCharType="separate"/>
            </w:r>
            <w:r w:rsidRPr="00C81027">
              <w:rPr>
                <w:rFonts w:ascii="Times New Roman" w:hAnsi="Times New Roman"/>
                <w:color w:val="000000"/>
              </w:rPr>
              <w:fldChar w:fldCharType="end"/>
            </w:r>
            <w:r w:rsidRPr="00C81027">
              <w:rPr>
                <w:rFonts w:ascii="Times New Roman" w:hAnsi="Times New Roman"/>
                <w:color w:val="000000"/>
              </w:rPr>
              <w:t xml:space="preserve"> </w:t>
            </w:r>
            <w:r w:rsidRPr="00C81027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02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41474">
              <w:rPr>
                <w:rFonts w:ascii="Times New Roman" w:hAnsi="Times New Roman"/>
                <w:color w:val="000000"/>
              </w:rPr>
            </w:r>
            <w:r w:rsidR="00941474">
              <w:rPr>
                <w:rFonts w:ascii="Times New Roman" w:hAnsi="Times New Roman"/>
                <w:color w:val="000000"/>
              </w:rPr>
              <w:fldChar w:fldCharType="separate"/>
            </w:r>
            <w:r w:rsidRPr="00C81027">
              <w:rPr>
                <w:rFonts w:ascii="Times New Roman" w:hAnsi="Times New Roman"/>
                <w:color w:val="000000"/>
              </w:rPr>
              <w:fldChar w:fldCharType="end"/>
            </w:r>
            <w:r w:rsidRPr="00C81027">
              <w:rPr>
                <w:rFonts w:ascii="Times New Roman" w:hAnsi="Times New Roman"/>
                <w:color w:val="000000"/>
              </w:rPr>
              <w:t xml:space="preserve"> </w:t>
            </w:r>
            <w:r w:rsidRPr="00C81027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C81027">
              <w:rPr>
                <w:rFonts w:ascii="Times New Roman" w:hAnsi="Times New Roman"/>
                <w:color w:val="000000"/>
              </w:rPr>
              <w:t xml:space="preserve"> </w:t>
            </w:r>
            <w:r w:rsidRPr="00C8102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C81027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81027">
              <w:rPr>
                <w:rFonts w:ascii="Times New Roman" w:hAnsi="Times New Roman"/>
                <w:color w:val="000000"/>
              </w:rPr>
            </w:r>
            <w:r w:rsidRPr="00C81027">
              <w:rPr>
                <w:rFonts w:ascii="Times New Roman" w:hAnsi="Times New Roman"/>
                <w:color w:val="000000"/>
              </w:rPr>
              <w:fldChar w:fldCharType="separate"/>
            </w:r>
            <w:r w:rsidRPr="00C81027">
              <w:rPr>
                <w:rFonts w:ascii="Times New Roman"/>
                <w:noProof/>
                <w:color w:val="000000"/>
              </w:rPr>
              <w:t> </w:t>
            </w:r>
            <w:r w:rsidRPr="00C81027">
              <w:rPr>
                <w:rFonts w:ascii="Times New Roman"/>
                <w:noProof/>
                <w:color w:val="000000"/>
              </w:rPr>
              <w:t> </w:t>
            </w:r>
            <w:r w:rsidRPr="00C81027">
              <w:rPr>
                <w:rFonts w:ascii="Times New Roman"/>
                <w:noProof/>
                <w:color w:val="000000"/>
              </w:rPr>
              <w:t> </w:t>
            </w:r>
            <w:r w:rsidRPr="00C81027">
              <w:rPr>
                <w:rFonts w:ascii="Times New Roman"/>
                <w:noProof/>
                <w:color w:val="000000"/>
              </w:rPr>
              <w:t> </w:t>
            </w:r>
            <w:r w:rsidRPr="00C81027">
              <w:rPr>
                <w:rFonts w:ascii="Times New Roman"/>
                <w:noProof/>
                <w:color w:val="000000"/>
              </w:rPr>
              <w:t> </w:t>
            </w:r>
            <w:r w:rsidRPr="00C81027">
              <w:rPr>
                <w:rFonts w:ascii="Times New Roman" w:hAnsi="Times New Roman"/>
                <w:color w:val="000000"/>
              </w:rPr>
              <w:fldChar w:fldCharType="end"/>
            </w:r>
          </w:p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232DA" w:rsidRPr="00C81027" w:rsidTr="006B2A55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02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41474">
              <w:rPr>
                <w:rFonts w:ascii="Times New Roman" w:hAnsi="Times New Roman"/>
                <w:color w:val="000000"/>
              </w:rPr>
            </w:r>
            <w:r w:rsidR="00941474">
              <w:rPr>
                <w:rFonts w:ascii="Times New Roman" w:hAnsi="Times New Roman"/>
                <w:color w:val="000000"/>
              </w:rPr>
              <w:fldChar w:fldCharType="separate"/>
            </w:r>
            <w:r w:rsidRPr="00C81027">
              <w:rPr>
                <w:rFonts w:ascii="Times New Roman" w:hAnsi="Times New Roman"/>
                <w:color w:val="000000"/>
              </w:rPr>
              <w:fldChar w:fldCharType="end"/>
            </w:r>
            <w:r w:rsidRPr="00C81027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02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41474">
              <w:rPr>
                <w:rFonts w:ascii="Times New Roman" w:hAnsi="Times New Roman"/>
                <w:color w:val="000000"/>
              </w:rPr>
            </w:r>
            <w:r w:rsidR="00941474">
              <w:rPr>
                <w:rFonts w:ascii="Times New Roman" w:hAnsi="Times New Roman"/>
                <w:color w:val="000000"/>
              </w:rPr>
              <w:fldChar w:fldCharType="separate"/>
            </w:r>
            <w:r w:rsidRPr="00C81027">
              <w:rPr>
                <w:rFonts w:ascii="Times New Roman" w:hAnsi="Times New Roman"/>
                <w:color w:val="000000"/>
              </w:rPr>
              <w:fldChar w:fldCharType="end"/>
            </w:r>
            <w:r w:rsidRPr="00C81027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02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41474">
              <w:rPr>
                <w:rFonts w:ascii="Times New Roman" w:hAnsi="Times New Roman"/>
                <w:color w:val="000000"/>
              </w:rPr>
            </w:r>
            <w:r w:rsidR="00941474">
              <w:rPr>
                <w:rFonts w:ascii="Times New Roman" w:hAnsi="Times New Roman"/>
                <w:color w:val="000000"/>
              </w:rPr>
              <w:fldChar w:fldCharType="separate"/>
            </w:r>
            <w:r w:rsidRPr="00C81027">
              <w:rPr>
                <w:rFonts w:ascii="Times New Roman" w:hAnsi="Times New Roman"/>
                <w:color w:val="000000"/>
              </w:rPr>
              <w:fldChar w:fldCharType="end"/>
            </w:r>
            <w:r w:rsidRPr="00C81027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232DA" w:rsidRPr="00C81027" w:rsidTr="006B2A55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:rsidR="003232DA" w:rsidRDefault="003232DA" w:rsidP="006B2A5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lastRenderedPageBreak/>
              <w:t>Komentarz:</w:t>
            </w:r>
          </w:p>
          <w:p w:rsidR="003232DA" w:rsidRPr="00607342" w:rsidRDefault="003232DA" w:rsidP="00607342">
            <w:pPr>
              <w:pStyle w:val="ARTartustawynprozporzdzenia"/>
              <w:rPr>
                <w:sz w:val="22"/>
              </w:rPr>
            </w:pPr>
            <w:r w:rsidRPr="00607342">
              <w:rPr>
                <w:sz w:val="22"/>
              </w:rPr>
              <w:t>Wejście w życie projektowanego rozporządzenia nie przełoży się na generowanie dodatkowych dokumentów technicznych lub innych dokumentów informacyjnych, w zakresie działalności projektantów, inwestorów.</w:t>
            </w:r>
          </w:p>
          <w:p w:rsidR="003232DA" w:rsidRDefault="00607342" w:rsidP="00607342">
            <w:pPr>
              <w:pStyle w:val="ARTartustawynprozporzdzenia"/>
              <w:rPr>
                <w:sz w:val="22"/>
              </w:rPr>
            </w:pPr>
            <w:r w:rsidRPr="00607342">
              <w:rPr>
                <w:sz w:val="22"/>
              </w:rPr>
              <w:t>Projekt ma na celu ograniczenie możliwych problemów z terminowym rozpatrywaniem m.in. wniosków o zatwierdzenie projektu budowlanego i wniosków o pozwolenie na budowę itd.</w:t>
            </w:r>
          </w:p>
          <w:p w:rsidR="00E51766" w:rsidRPr="00607342" w:rsidRDefault="00E51766" w:rsidP="00607342">
            <w:pPr>
              <w:pStyle w:val="ARTartustawynprozporzdzenia"/>
              <w:rPr>
                <w:sz w:val="22"/>
              </w:rPr>
            </w:pPr>
          </w:p>
        </w:tc>
      </w:tr>
      <w:tr w:rsidR="003232DA" w:rsidRPr="00C81027" w:rsidTr="006B2A5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3232DA" w:rsidRPr="00C81027" w:rsidRDefault="003232DA" w:rsidP="006B2A55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81027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3232DA" w:rsidRPr="003244DE" w:rsidTr="006B2A5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3232DA" w:rsidRPr="003244DE" w:rsidRDefault="003232DA" w:rsidP="003244DE">
            <w:pPr>
              <w:pStyle w:val="ARTartustawynprozporzdzenia"/>
              <w:ind w:firstLine="0"/>
              <w:rPr>
                <w:sz w:val="22"/>
              </w:rPr>
            </w:pPr>
            <w:r w:rsidRPr="00A246E6">
              <w:rPr>
                <w:sz w:val="22"/>
              </w:rPr>
              <w:t xml:space="preserve">Projektowane  rozporządzenie nie będzie miało wpływu </w:t>
            </w:r>
            <w:r>
              <w:rPr>
                <w:sz w:val="22"/>
              </w:rPr>
              <w:t>na rynek pracy.</w:t>
            </w:r>
            <w:r w:rsidRPr="007D70C0">
              <w:rPr>
                <w:sz w:val="22"/>
              </w:rPr>
              <w:t xml:space="preserve"> </w:t>
            </w:r>
          </w:p>
        </w:tc>
      </w:tr>
      <w:tr w:rsidR="003232DA" w:rsidRPr="00C81027" w:rsidTr="006B2A5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3232DA" w:rsidRPr="00C81027" w:rsidRDefault="003232DA" w:rsidP="006B2A55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81027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3232DA" w:rsidRPr="00C81027" w:rsidTr="006B2A55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41474">
              <w:rPr>
                <w:rFonts w:ascii="Times New Roman" w:hAnsi="Times New Roman"/>
                <w:color w:val="000000"/>
              </w:rPr>
            </w:r>
            <w:r w:rsidR="0094147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C81027">
              <w:rPr>
                <w:rFonts w:ascii="Times New Roman" w:hAnsi="Times New Roman"/>
                <w:color w:val="000000"/>
              </w:rPr>
              <w:t xml:space="preserve"> </w:t>
            </w:r>
            <w:r w:rsidRPr="00DC38AD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41474">
              <w:rPr>
                <w:rFonts w:ascii="Times New Roman" w:hAnsi="Times New Roman"/>
                <w:color w:val="000000"/>
              </w:rPr>
            </w:r>
            <w:r w:rsidR="0094147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C81027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8102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02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41474">
              <w:rPr>
                <w:rFonts w:ascii="Times New Roman" w:hAnsi="Times New Roman"/>
                <w:color w:val="000000"/>
              </w:rPr>
            </w:r>
            <w:r w:rsidR="00941474">
              <w:rPr>
                <w:rFonts w:ascii="Times New Roman" w:hAnsi="Times New Roman"/>
                <w:color w:val="000000"/>
              </w:rPr>
              <w:fldChar w:fldCharType="separate"/>
            </w:r>
            <w:r w:rsidRPr="00C81027">
              <w:rPr>
                <w:rFonts w:ascii="Times New Roman" w:hAnsi="Times New Roman"/>
                <w:color w:val="000000"/>
              </w:rPr>
              <w:fldChar w:fldCharType="end"/>
            </w:r>
            <w:r w:rsidRPr="00C81027">
              <w:rPr>
                <w:rFonts w:ascii="Times New Roman" w:hAnsi="Times New Roman"/>
                <w:color w:val="000000"/>
              </w:rPr>
              <w:t xml:space="preserve"> </w:t>
            </w:r>
            <w:r w:rsidRPr="00C81027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C8102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C81027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C81027">
              <w:rPr>
                <w:rFonts w:ascii="Times New Roman" w:hAnsi="Times New Roman"/>
                <w:color w:val="000000"/>
              </w:rPr>
            </w:r>
            <w:r w:rsidRPr="00C81027">
              <w:rPr>
                <w:rFonts w:ascii="Times New Roman" w:hAnsi="Times New Roman"/>
                <w:color w:val="000000"/>
              </w:rPr>
              <w:fldChar w:fldCharType="separate"/>
            </w:r>
            <w:r w:rsidRPr="00C81027">
              <w:rPr>
                <w:rFonts w:ascii="Times New Roman"/>
                <w:noProof/>
                <w:color w:val="000000"/>
              </w:rPr>
              <w:t> </w:t>
            </w:r>
            <w:r w:rsidRPr="00C81027">
              <w:rPr>
                <w:rFonts w:ascii="Times New Roman"/>
                <w:noProof/>
                <w:color w:val="000000"/>
              </w:rPr>
              <w:t> </w:t>
            </w:r>
            <w:r w:rsidRPr="00C81027">
              <w:rPr>
                <w:rFonts w:ascii="Times New Roman"/>
                <w:noProof/>
                <w:color w:val="000000"/>
              </w:rPr>
              <w:t> </w:t>
            </w:r>
            <w:r w:rsidRPr="00C81027">
              <w:rPr>
                <w:rFonts w:ascii="Times New Roman"/>
                <w:noProof/>
                <w:color w:val="000000"/>
              </w:rPr>
              <w:t> </w:t>
            </w:r>
            <w:r w:rsidRPr="00C81027">
              <w:rPr>
                <w:rFonts w:ascii="Times New Roman"/>
                <w:noProof/>
                <w:color w:val="000000"/>
              </w:rPr>
              <w:t> </w:t>
            </w:r>
            <w:r w:rsidRPr="00C81027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8102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02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41474">
              <w:rPr>
                <w:rFonts w:ascii="Times New Roman" w:hAnsi="Times New Roman"/>
                <w:color w:val="000000"/>
              </w:rPr>
            </w:r>
            <w:r w:rsidR="00941474">
              <w:rPr>
                <w:rFonts w:ascii="Times New Roman" w:hAnsi="Times New Roman"/>
                <w:color w:val="000000"/>
              </w:rPr>
              <w:fldChar w:fldCharType="separate"/>
            </w:r>
            <w:r w:rsidRPr="00C81027">
              <w:rPr>
                <w:rFonts w:ascii="Times New Roman" w:hAnsi="Times New Roman"/>
                <w:color w:val="000000"/>
              </w:rPr>
              <w:fldChar w:fldCharType="end"/>
            </w:r>
            <w:r w:rsidRPr="00C81027">
              <w:rPr>
                <w:rFonts w:ascii="Times New Roman" w:hAnsi="Times New Roman"/>
                <w:color w:val="000000"/>
              </w:rPr>
              <w:t xml:space="preserve"> </w:t>
            </w:r>
            <w:r w:rsidRPr="00C81027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02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41474">
              <w:rPr>
                <w:rFonts w:ascii="Times New Roman" w:hAnsi="Times New Roman"/>
                <w:color w:val="000000"/>
              </w:rPr>
            </w:r>
            <w:r w:rsidR="00941474">
              <w:rPr>
                <w:rFonts w:ascii="Times New Roman" w:hAnsi="Times New Roman"/>
                <w:color w:val="000000"/>
              </w:rPr>
              <w:fldChar w:fldCharType="separate"/>
            </w:r>
            <w:r w:rsidRPr="00C81027">
              <w:rPr>
                <w:rFonts w:ascii="Times New Roman" w:hAnsi="Times New Roman"/>
                <w:color w:val="000000"/>
              </w:rPr>
              <w:fldChar w:fldCharType="end"/>
            </w:r>
            <w:r w:rsidRPr="00C81027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41474">
              <w:rPr>
                <w:rFonts w:ascii="Times New Roman" w:hAnsi="Times New Roman"/>
                <w:color w:val="000000"/>
              </w:rPr>
            </w:r>
            <w:r w:rsidR="0094147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C81027">
              <w:rPr>
                <w:rFonts w:ascii="Times New Roman" w:hAnsi="Times New Roman"/>
                <w:color w:val="000000"/>
              </w:rPr>
              <w:t xml:space="preserve"> </w:t>
            </w:r>
            <w:r w:rsidRPr="00C81027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02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41474">
              <w:rPr>
                <w:rFonts w:ascii="Times New Roman" w:hAnsi="Times New Roman"/>
                <w:color w:val="000000"/>
              </w:rPr>
            </w:r>
            <w:r w:rsidR="00941474">
              <w:rPr>
                <w:rFonts w:ascii="Times New Roman" w:hAnsi="Times New Roman"/>
                <w:color w:val="000000"/>
              </w:rPr>
              <w:fldChar w:fldCharType="separate"/>
            </w:r>
            <w:r w:rsidRPr="00C81027">
              <w:rPr>
                <w:rFonts w:ascii="Times New Roman" w:hAnsi="Times New Roman"/>
                <w:color w:val="000000"/>
              </w:rPr>
              <w:fldChar w:fldCharType="end"/>
            </w:r>
            <w:r w:rsidRPr="00C81027">
              <w:rPr>
                <w:rFonts w:ascii="Times New Roman" w:hAnsi="Times New Roman"/>
                <w:color w:val="000000"/>
              </w:rPr>
              <w:t xml:space="preserve"> </w:t>
            </w:r>
            <w:r w:rsidRPr="00C81027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3232DA" w:rsidRPr="00C81027" w:rsidTr="006B2A55">
        <w:trPr>
          <w:gridAfter w:val="1"/>
          <w:wAfter w:w="10" w:type="dxa"/>
          <w:trHeight w:val="712"/>
        </w:trPr>
        <w:tc>
          <w:tcPr>
            <w:tcW w:w="2243" w:type="dxa"/>
            <w:shd w:val="clear" w:color="auto" w:fill="FFFFFF"/>
            <w:vAlign w:val="center"/>
          </w:tcPr>
          <w:p w:rsidR="003232DA" w:rsidRPr="00C81027" w:rsidRDefault="003232DA" w:rsidP="006B2A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81027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:rsidR="003232DA" w:rsidRPr="00D57AD2" w:rsidRDefault="003232DA" w:rsidP="00B36B00">
            <w:pPr>
              <w:rPr>
                <w:rFonts w:ascii="Times New Roman" w:hAnsi="Times New Roman"/>
                <w:b/>
              </w:rPr>
            </w:pPr>
            <w:r w:rsidRPr="00D57AD2">
              <w:rPr>
                <w:rFonts w:ascii="Times New Roman" w:hAnsi="Times New Roman"/>
              </w:rPr>
              <w:t>Pozytywny wpływ na rozwój regionalny, usprawnienie pracy organów administracji. Zminimalizowanie konieczności zmian projektowych.</w:t>
            </w:r>
          </w:p>
        </w:tc>
      </w:tr>
      <w:tr w:rsidR="003232DA" w:rsidRPr="00C81027" w:rsidTr="006B2A5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3232DA" w:rsidRPr="00C81027" w:rsidRDefault="003232DA" w:rsidP="006B2A55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C81027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3232DA" w:rsidRPr="00C81027" w:rsidTr="006B2A5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3232DA" w:rsidRPr="00C81027" w:rsidRDefault="003232DA" w:rsidP="00D83C3C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43E3D">
              <w:rPr>
                <w:rFonts w:ascii="Times New Roman" w:hAnsi="Times New Roman"/>
                <w:spacing w:val="-2"/>
              </w:rPr>
              <w:t>Rozporządzenie wchodzi w życie z dniem następującym po dniu ogłoszenia</w:t>
            </w:r>
            <w:r w:rsidRPr="003244DE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3232DA" w:rsidRPr="00C81027" w:rsidTr="006B2A5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3232DA" w:rsidRPr="00C81027" w:rsidRDefault="003232DA" w:rsidP="006B2A55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8102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81027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3232DA" w:rsidRPr="00C81027" w:rsidTr="006B2A5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3232DA" w:rsidRPr="00D83C3C" w:rsidRDefault="003232DA" w:rsidP="00D83C3C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83C3C">
              <w:rPr>
                <w:rFonts w:ascii="Times New Roman" w:hAnsi="Times New Roman"/>
                <w:spacing w:val="-2"/>
              </w:rPr>
              <w:t>Z uwagi na zakres regulacji nie zachodzi potrzeba dokonania ewaluacji efektów zaproponowanych rozwiązań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3232DA" w:rsidRPr="00C81027" w:rsidTr="006B2A5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3232DA" w:rsidRPr="00C81027" w:rsidRDefault="003232DA" w:rsidP="006B2A55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C81027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C81027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C81027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3232DA" w:rsidRPr="00C81027" w:rsidTr="006B2A5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3232DA" w:rsidRPr="00C81027" w:rsidRDefault="003232DA" w:rsidP="006B2A55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</w:rPr>
            </w:pPr>
          </w:p>
          <w:p w:rsidR="003232DA" w:rsidRPr="00C81027" w:rsidRDefault="003232DA" w:rsidP="006B2A5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3232DA" w:rsidRPr="00C81027" w:rsidRDefault="003232DA" w:rsidP="006B2A5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3232DA" w:rsidRPr="00C81027" w:rsidRDefault="003232DA" w:rsidP="006B2A5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:rsidR="005B44B0" w:rsidRDefault="005B44B0"/>
    <w:sectPr w:rsidR="005B44B0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7B51"/>
    <w:multiLevelType w:val="hybridMultilevel"/>
    <w:tmpl w:val="5FB66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E631D"/>
    <w:multiLevelType w:val="hybridMultilevel"/>
    <w:tmpl w:val="4ADA0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64666"/>
    <w:multiLevelType w:val="hybridMultilevel"/>
    <w:tmpl w:val="B1B267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12995"/>
    <w:multiLevelType w:val="hybridMultilevel"/>
    <w:tmpl w:val="0D6C3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DC"/>
    <w:rsid w:val="00003B3B"/>
    <w:rsid w:val="00004E41"/>
    <w:rsid w:val="00022639"/>
    <w:rsid w:val="000243C1"/>
    <w:rsid w:val="00033CD1"/>
    <w:rsid w:val="0003770A"/>
    <w:rsid w:val="0004295A"/>
    <w:rsid w:val="00044D80"/>
    <w:rsid w:val="00047A9E"/>
    <w:rsid w:val="00063129"/>
    <w:rsid w:val="0007700E"/>
    <w:rsid w:val="00086996"/>
    <w:rsid w:val="0009792C"/>
    <w:rsid w:val="000D14A1"/>
    <w:rsid w:val="000D56F4"/>
    <w:rsid w:val="000D6ADE"/>
    <w:rsid w:val="000E0395"/>
    <w:rsid w:val="000E3235"/>
    <w:rsid w:val="000F04E6"/>
    <w:rsid w:val="000F4B73"/>
    <w:rsid w:val="000F6E86"/>
    <w:rsid w:val="0010186E"/>
    <w:rsid w:val="00116126"/>
    <w:rsid w:val="00122311"/>
    <w:rsid w:val="00122958"/>
    <w:rsid w:val="00126405"/>
    <w:rsid w:val="00133498"/>
    <w:rsid w:val="00146E9E"/>
    <w:rsid w:val="0017547F"/>
    <w:rsid w:val="0019309A"/>
    <w:rsid w:val="00196B8D"/>
    <w:rsid w:val="001E506F"/>
    <w:rsid w:val="00203458"/>
    <w:rsid w:val="00205BFB"/>
    <w:rsid w:val="00207130"/>
    <w:rsid w:val="002076F8"/>
    <w:rsid w:val="00207BD8"/>
    <w:rsid w:val="0021671E"/>
    <w:rsid w:val="00221A9F"/>
    <w:rsid w:val="00230DF7"/>
    <w:rsid w:val="00233DEB"/>
    <w:rsid w:val="00252437"/>
    <w:rsid w:val="00256081"/>
    <w:rsid w:val="002719BE"/>
    <w:rsid w:val="00293732"/>
    <w:rsid w:val="00294783"/>
    <w:rsid w:val="002A314E"/>
    <w:rsid w:val="002A4494"/>
    <w:rsid w:val="002B3527"/>
    <w:rsid w:val="002C5389"/>
    <w:rsid w:val="002C7534"/>
    <w:rsid w:val="002D6D0B"/>
    <w:rsid w:val="002E5A2B"/>
    <w:rsid w:val="00314693"/>
    <w:rsid w:val="003225DD"/>
    <w:rsid w:val="003232DA"/>
    <w:rsid w:val="003244DE"/>
    <w:rsid w:val="00325A1F"/>
    <w:rsid w:val="00331FA5"/>
    <w:rsid w:val="00337F4A"/>
    <w:rsid w:val="0034217C"/>
    <w:rsid w:val="003467E6"/>
    <w:rsid w:val="00355FE3"/>
    <w:rsid w:val="00361786"/>
    <w:rsid w:val="00362921"/>
    <w:rsid w:val="00371A63"/>
    <w:rsid w:val="00372AC6"/>
    <w:rsid w:val="00374368"/>
    <w:rsid w:val="00376AD4"/>
    <w:rsid w:val="00395FC8"/>
    <w:rsid w:val="003A46B0"/>
    <w:rsid w:val="003C0FFC"/>
    <w:rsid w:val="003D2024"/>
    <w:rsid w:val="003E7B48"/>
    <w:rsid w:val="0041177A"/>
    <w:rsid w:val="00415879"/>
    <w:rsid w:val="004228DC"/>
    <w:rsid w:val="00423313"/>
    <w:rsid w:val="00427894"/>
    <w:rsid w:val="00452B49"/>
    <w:rsid w:val="00471C5A"/>
    <w:rsid w:val="00475E77"/>
    <w:rsid w:val="004A58B9"/>
    <w:rsid w:val="004A7085"/>
    <w:rsid w:val="004C1038"/>
    <w:rsid w:val="004C2F0D"/>
    <w:rsid w:val="004E0C39"/>
    <w:rsid w:val="004E0DD1"/>
    <w:rsid w:val="004E61C7"/>
    <w:rsid w:val="00520AE0"/>
    <w:rsid w:val="00521D8E"/>
    <w:rsid w:val="00537179"/>
    <w:rsid w:val="00545C7C"/>
    <w:rsid w:val="00561B60"/>
    <w:rsid w:val="00564246"/>
    <w:rsid w:val="00567C36"/>
    <w:rsid w:val="00575B3B"/>
    <w:rsid w:val="00590D93"/>
    <w:rsid w:val="0059424C"/>
    <w:rsid w:val="005A2175"/>
    <w:rsid w:val="005B44B0"/>
    <w:rsid w:val="005C7A54"/>
    <w:rsid w:val="005D0C8E"/>
    <w:rsid w:val="005E611A"/>
    <w:rsid w:val="00607342"/>
    <w:rsid w:val="00631CA2"/>
    <w:rsid w:val="00645924"/>
    <w:rsid w:val="006509D1"/>
    <w:rsid w:val="00653DEF"/>
    <w:rsid w:val="00655C6F"/>
    <w:rsid w:val="00655D14"/>
    <w:rsid w:val="006574AF"/>
    <w:rsid w:val="00663AEA"/>
    <w:rsid w:val="0067056C"/>
    <w:rsid w:val="00676B52"/>
    <w:rsid w:val="0069652B"/>
    <w:rsid w:val="006B10E3"/>
    <w:rsid w:val="006B6741"/>
    <w:rsid w:val="006C2076"/>
    <w:rsid w:val="006D0361"/>
    <w:rsid w:val="006D03AD"/>
    <w:rsid w:val="006E311E"/>
    <w:rsid w:val="00701B7C"/>
    <w:rsid w:val="00703748"/>
    <w:rsid w:val="00716C4B"/>
    <w:rsid w:val="007235F7"/>
    <w:rsid w:val="00734B55"/>
    <w:rsid w:val="00734FAD"/>
    <w:rsid w:val="00740112"/>
    <w:rsid w:val="00751078"/>
    <w:rsid w:val="00751FC2"/>
    <w:rsid w:val="00753269"/>
    <w:rsid w:val="00767ECE"/>
    <w:rsid w:val="0077685C"/>
    <w:rsid w:val="00793254"/>
    <w:rsid w:val="007A042B"/>
    <w:rsid w:val="007C6951"/>
    <w:rsid w:val="007D35D0"/>
    <w:rsid w:val="007D5F36"/>
    <w:rsid w:val="007D70C0"/>
    <w:rsid w:val="007E38FA"/>
    <w:rsid w:val="007F2635"/>
    <w:rsid w:val="00844CD3"/>
    <w:rsid w:val="008465D6"/>
    <w:rsid w:val="00870E2C"/>
    <w:rsid w:val="008754C1"/>
    <w:rsid w:val="00880176"/>
    <w:rsid w:val="008B2A68"/>
    <w:rsid w:val="008B590D"/>
    <w:rsid w:val="008C12B4"/>
    <w:rsid w:val="008F1931"/>
    <w:rsid w:val="008F27A7"/>
    <w:rsid w:val="008F7ED4"/>
    <w:rsid w:val="0090549B"/>
    <w:rsid w:val="009115ED"/>
    <w:rsid w:val="00914A23"/>
    <w:rsid w:val="009164D1"/>
    <w:rsid w:val="00920C25"/>
    <w:rsid w:val="00941474"/>
    <w:rsid w:val="0094253C"/>
    <w:rsid w:val="00945E6D"/>
    <w:rsid w:val="00946B6D"/>
    <w:rsid w:val="00951502"/>
    <w:rsid w:val="00953659"/>
    <w:rsid w:val="00966114"/>
    <w:rsid w:val="00975B8F"/>
    <w:rsid w:val="0099254F"/>
    <w:rsid w:val="009A028D"/>
    <w:rsid w:val="009A28C3"/>
    <w:rsid w:val="009D6A11"/>
    <w:rsid w:val="009F42C2"/>
    <w:rsid w:val="00A04EBB"/>
    <w:rsid w:val="00A102B7"/>
    <w:rsid w:val="00A140EE"/>
    <w:rsid w:val="00A177AE"/>
    <w:rsid w:val="00A246E6"/>
    <w:rsid w:val="00A313D5"/>
    <w:rsid w:val="00A47409"/>
    <w:rsid w:val="00A5718E"/>
    <w:rsid w:val="00A659EE"/>
    <w:rsid w:val="00A7245F"/>
    <w:rsid w:val="00A76B94"/>
    <w:rsid w:val="00A776F3"/>
    <w:rsid w:val="00A82CC6"/>
    <w:rsid w:val="00A94D4E"/>
    <w:rsid w:val="00AA263A"/>
    <w:rsid w:val="00AD682A"/>
    <w:rsid w:val="00AF05A9"/>
    <w:rsid w:val="00AF515F"/>
    <w:rsid w:val="00B142D5"/>
    <w:rsid w:val="00B14EB7"/>
    <w:rsid w:val="00B16262"/>
    <w:rsid w:val="00B21B8B"/>
    <w:rsid w:val="00B2204F"/>
    <w:rsid w:val="00B248D9"/>
    <w:rsid w:val="00B25DC4"/>
    <w:rsid w:val="00B2780C"/>
    <w:rsid w:val="00B34ECE"/>
    <w:rsid w:val="00B36B00"/>
    <w:rsid w:val="00B40AB0"/>
    <w:rsid w:val="00B43E3D"/>
    <w:rsid w:val="00B47883"/>
    <w:rsid w:val="00B62FF8"/>
    <w:rsid w:val="00B64D82"/>
    <w:rsid w:val="00B7347D"/>
    <w:rsid w:val="00B77C8A"/>
    <w:rsid w:val="00B80923"/>
    <w:rsid w:val="00B82007"/>
    <w:rsid w:val="00B82841"/>
    <w:rsid w:val="00BA4492"/>
    <w:rsid w:val="00BA577A"/>
    <w:rsid w:val="00BA5978"/>
    <w:rsid w:val="00BA5BD0"/>
    <w:rsid w:val="00BD189E"/>
    <w:rsid w:val="00BE2328"/>
    <w:rsid w:val="00BE3FF2"/>
    <w:rsid w:val="00BF75E7"/>
    <w:rsid w:val="00C06BB2"/>
    <w:rsid w:val="00C06D78"/>
    <w:rsid w:val="00C076A7"/>
    <w:rsid w:val="00C17E03"/>
    <w:rsid w:val="00C26AA0"/>
    <w:rsid w:val="00C26CD0"/>
    <w:rsid w:val="00C356F3"/>
    <w:rsid w:val="00C3679E"/>
    <w:rsid w:val="00C37013"/>
    <w:rsid w:val="00C42EFC"/>
    <w:rsid w:val="00C47B04"/>
    <w:rsid w:val="00C502A3"/>
    <w:rsid w:val="00C61249"/>
    <w:rsid w:val="00C62998"/>
    <w:rsid w:val="00C63446"/>
    <w:rsid w:val="00C75D05"/>
    <w:rsid w:val="00C811E7"/>
    <w:rsid w:val="00CA1ECB"/>
    <w:rsid w:val="00CB3E81"/>
    <w:rsid w:val="00CD0564"/>
    <w:rsid w:val="00CD2995"/>
    <w:rsid w:val="00CE06BE"/>
    <w:rsid w:val="00CE2F3B"/>
    <w:rsid w:val="00D1240C"/>
    <w:rsid w:val="00D207B4"/>
    <w:rsid w:val="00D23B8B"/>
    <w:rsid w:val="00D24050"/>
    <w:rsid w:val="00D57AD2"/>
    <w:rsid w:val="00D6140D"/>
    <w:rsid w:val="00D651C2"/>
    <w:rsid w:val="00D7150C"/>
    <w:rsid w:val="00D71F7E"/>
    <w:rsid w:val="00D83C3C"/>
    <w:rsid w:val="00D92F91"/>
    <w:rsid w:val="00DA044C"/>
    <w:rsid w:val="00DB0768"/>
    <w:rsid w:val="00DC38AD"/>
    <w:rsid w:val="00DF076B"/>
    <w:rsid w:val="00DF6715"/>
    <w:rsid w:val="00DF7208"/>
    <w:rsid w:val="00E166B3"/>
    <w:rsid w:val="00E24813"/>
    <w:rsid w:val="00E32EE4"/>
    <w:rsid w:val="00E37DEB"/>
    <w:rsid w:val="00E51766"/>
    <w:rsid w:val="00E91804"/>
    <w:rsid w:val="00EB0300"/>
    <w:rsid w:val="00ED65E0"/>
    <w:rsid w:val="00EE7E6B"/>
    <w:rsid w:val="00EF4B78"/>
    <w:rsid w:val="00F01453"/>
    <w:rsid w:val="00F07212"/>
    <w:rsid w:val="00F11A7D"/>
    <w:rsid w:val="00F17973"/>
    <w:rsid w:val="00F21D36"/>
    <w:rsid w:val="00F2375A"/>
    <w:rsid w:val="00F2395F"/>
    <w:rsid w:val="00F5418A"/>
    <w:rsid w:val="00F54CD1"/>
    <w:rsid w:val="00F55897"/>
    <w:rsid w:val="00F61382"/>
    <w:rsid w:val="00F67F08"/>
    <w:rsid w:val="00F83A66"/>
    <w:rsid w:val="00F853B5"/>
    <w:rsid w:val="00F86362"/>
    <w:rsid w:val="00F94D5A"/>
    <w:rsid w:val="00FC14DC"/>
    <w:rsid w:val="00FD3D10"/>
    <w:rsid w:val="00FD3FC8"/>
    <w:rsid w:val="00FD772C"/>
    <w:rsid w:val="00FE241E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4DC"/>
    <w:pPr>
      <w:spacing w:after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C14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14D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unhideWhenUsed/>
    <w:rsid w:val="00FC14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F076B"/>
    <w:pPr>
      <w:ind w:left="720"/>
      <w:contextualSpacing/>
    </w:pPr>
  </w:style>
  <w:style w:type="character" w:customStyle="1" w:styleId="st">
    <w:name w:val="st"/>
    <w:rsid w:val="0090549B"/>
  </w:style>
  <w:style w:type="paragraph" w:styleId="Tekstdymka">
    <w:name w:val="Balloon Text"/>
    <w:basedOn w:val="Normalny"/>
    <w:link w:val="TekstdymkaZnak"/>
    <w:uiPriority w:val="99"/>
    <w:semiHidden/>
    <w:unhideWhenUsed/>
    <w:rsid w:val="002C7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534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1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107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07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F11A7D"/>
    <w:pPr>
      <w:spacing w:line="360" w:lineRule="auto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F11A7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4DC"/>
    <w:pPr>
      <w:spacing w:after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C14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14D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unhideWhenUsed/>
    <w:rsid w:val="00FC14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F076B"/>
    <w:pPr>
      <w:ind w:left="720"/>
      <w:contextualSpacing/>
    </w:pPr>
  </w:style>
  <w:style w:type="character" w:customStyle="1" w:styleId="st">
    <w:name w:val="st"/>
    <w:rsid w:val="0090549B"/>
  </w:style>
  <w:style w:type="paragraph" w:styleId="Tekstdymka">
    <w:name w:val="Balloon Text"/>
    <w:basedOn w:val="Normalny"/>
    <w:link w:val="TekstdymkaZnak"/>
    <w:uiPriority w:val="99"/>
    <w:semiHidden/>
    <w:unhideWhenUsed/>
    <w:rsid w:val="002C7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534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1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107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07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F11A7D"/>
    <w:pPr>
      <w:spacing w:line="360" w:lineRule="auto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F11A7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rbara.Oskwarek@mr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660B4-DCE3-438A-B59F-4E19ADC4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1769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mwojtowicz</dc:creator>
  <cp:lastModifiedBy>Justyna Kozuń</cp:lastModifiedBy>
  <cp:revision>2</cp:revision>
  <dcterms:created xsi:type="dcterms:W3CDTF">2020-11-12T16:05:00Z</dcterms:created>
  <dcterms:modified xsi:type="dcterms:W3CDTF">2020-11-12T16:05:00Z</dcterms:modified>
</cp:coreProperties>
</file>