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33068B" w:rsidRPr="008B4FE6" w:rsidTr="00CE3F33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33068B" w:rsidRDefault="0033068B" w:rsidP="00CE3F3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t1"/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:rsidR="0033068B" w:rsidRPr="00613807" w:rsidRDefault="0033068B" w:rsidP="00CE3F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13807">
              <w:rPr>
                <w:rFonts w:ascii="Times New Roman" w:hAnsi="Times New Roman"/>
                <w:sz w:val="24"/>
                <w:szCs w:val="24"/>
              </w:rPr>
              <w:t>Rozporządzenie Ministra Finansów, Funduszy i Polityki Regionalnej w sprawie wzoru deklaracji podatkowej o wysokości podatku od sprzedaży detalicznej</w:t>
            </w:r>
          </w:p>
          <w:p w:rsidR="0033068B" w:rsidRPr="00CB116B" w:rsidRDefault="0033068B" w:rsidP="00CE3F3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:rsidR="0033068B" w:rsidRPr="00CB116B" w:rsidRDefault="0033068B" w:rsidP="00CE3F33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</w:p>
          <w:p w:rsidR="0033068B" w:rsidRPr="00CB116B" w:rsidRDefault="0033068B" w:rsidP="00CE3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68B" w:rsidRPr="00CB116B" w:rsidRDefault="0033068B" w:rsidP="00CE3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:rsidR="0033068B" w:rsidRPr="00CB116B" w:rsidRDefault="0033068B" w:rsidP="00CE3F3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color w:val="000000"/>
                <w:sz w:val="24"/>
                <w:szCs w:val="24"/>
              </w:rPr>
              <w:t>Jan Sarnowski, Podsekretarz Stanu w Ministerstwie Finansów</w:t>
            </w:r>
          </w:p>
          <w:p w:rsidR="0033068B" w:rsidRPr="00CB116B" w:rsidRDefault="0033068B" w:rsidP="00CE3F3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:rsidR="0033068B" w:rsidRPr="00CB116B" w:rsidRDefault="0033068B" w:rsidP="00CE3F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t3"/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Justyna Przekopiak Dyrektor Departamentu Podatków</w:t>
            </w:r>
          </w:p>
          <w:p w:rsidR="0033068B" w:rsidRPr="00CB116B" w:rsidRDefault="0033068B" w:rsidP="00CE3F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Sektorowych, Lokalnych oraz Podatku od Gier w Ministerstwie</w:t>
            </w:r>
          </w:p>
          <w:p w:rsidR="0033068B" w:rsidRPr="00CB116B" w:rsidRDefault="0033068B" w:rsidP="00CE3F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Finansów</w:t>
            </w:r>
          </w:p>
          <w:p w:rsidR="0033068B" w:rsidRDefault="0033068B" w:rsidP="00CE3F33">
            <w:pPr>
              <w:spacing w:line="240" w:lineRule="auto"/>
              <w:ind w:hanging="34"/>
              <w:rPr>
                <w:rStyle w:val="Hipercze"/>
                <w:rFonts w:ascii="Times New Roman" w:eastAsiaTheme="minorHAnsi" w:hAnsi="Times New Roman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tel. (22) 694-58-04, e-mail: </w:t>
            </w:r>
            <w:hyperlink r:id="rId6" w:history="1">
              <w:r w:rsidRPr="00CB116B">
                <w:rPr>
                  <w:rStyle w:val="Hipercze"/>
                  <w:rFonts w:ascii="Times New Roman" w:eastAsiaTheme="minorHAnsi" w:hAnsi="Times New Roman"/>
                  <w:sz w:val="24"/>
                  <w:szCs w:val="24"/>
                </w:rPr>
                <w:t>sekretariat.ps@mf.gov.pl</w:t>
              </w:r>
            </w:hyperlink>
            <w:bookmarkEnd w:id="1"/>
          </w:p>
          <w:p w:rsidR="0033068B" w:rsidRPr="00CB116B" w:rsidRDefault="0033068B" w:rsidP="00CE3F33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  <w:p w:rsidR="0033068B" w:rsidRPr="00CB116B" w:rsidRDefault="0078346A" w:rsidP="00CE3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068B">
              <w:rPr>
                <w:rFonts w:ascii="Times New Roman" w:hAnsi="Times New Roman"/>
                <w:sz w:val="24"/>
                <w:szCs w:val="24"/>
              </w:rPr>
              <w:t xml:space="preserve"> grudnia 2020 r.</w:t>
            </w:r>
          </w:p>
          <w:p w:rsidR="0033068B" w:rsidRPr="00CB116B" w:rsidRDefault="0033068B" w:rsidP="00CE3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68B" w:rsidRPr="00CB116B" w:rsidRDefault="0033068B" w:rsidP="00CE3F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:rsidR="0033068B" w:rsidRPr="00CB116B" w:rsidRDefault="00562237" w:rsidP="00CE3F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62237">
              <w:rPr>
                <w:rFonts w:ascii="Times New Roman" w:hAnsi="Times New Roman"/>
                <w:sz w:val="24"/>
                <w:szCs w:val="24"/>
              </w:rPr>
              <w:t>rt. 10 ust. 3 ustawy z dnia 6 lipca 2016 r. o podatku od sprzedaży detalicznej (Dz. U. z 2020 r. poz. 1293)</w:t>
            </w:r>
            <w:r w:rsidR="00884421">
              <w:rPr>
                <w:rFonts w:ascii="Times New Roman" w:hAnsi="Times New Roman"/>
                <w:sz w:val="24"/>
                <w:szCs w:val="24"/>
              </w:rPr>
              <w:t>.</w:t>
            </w:r>
            <w:r w:rsidRPr="00562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237" w:rsidRDefault="00562237" w:rsidP="00D247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068B" w:rsidRPr="00D2472A" w:rsidRDefault="0033068B" w:rsidP="00D247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4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w wykazie prac</w:t>
            </w:r>
            <w:r w:rsidR="00AB1CC2" w:rsidRPr="00D24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472A" w:rsidRPr="00D2472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legislacyjnych</w:t>
            </w:r>
            <w:r w:rsidR="00AB1CC2" w:rsidRPr="00D2472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B1CC2" w:rsidRPr="00D2472A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 xml:space="preserve">Ministra Finansów, Funduszy i Polityki Regionalnej: </w:t>
            </w:r>
            <w:r w:rsidR="00AB1CC2" w:rsidRPr="00D2472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278.</w:t>
            </w:r>
          </w:p>
        </w:tc>
      </w:tr>
      <w:tr w:rsidR="0033068B" w:rsidRPr="0022687A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3068B" w:rsidRPr="00627221" w:rsidRDefault="0033068B" w:rsidP="00CE3F3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33068B" w:rsidRPr="008B4FE6" w:rsidTr="00CE3F33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33068B" w:rsidRPr="00CF7D35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3068B" w:rsidRPr="00DD7635" w:rsidRDefault="0033068B" w:rsidP="00CE3F33">
            <w:pPr>
              <w:pStyle w:val="Bezodstpw"/>
              <w:jc w:val="both"/>
              <w:rPr>
                <w:rFonts w:ascii="Times New Roman" w:hAnsi="Times New Roman"/>
              </w:rPr>
            </w:pPr>
            <w:r w:rsidRPr="00DD7635">
              <w:rPr>
                <w:rFonts w:ascii="Times New Roman" w:hAnsi="Times New Roman"/>
              </w:rPr>
              <w:t xml:space="preserve">Rozporządzeniem Ministra Finansów </w:t>
            </w:r>
            <w:r w:rsidR="00D2472A" w:rsidRPr="00DD7635">
              <w:rPr>
                <w:rFonts w:ascii="Times New Roman" w:hAnsi="Times New Roman"/>
              </w:rPr>
              <w:t xml:space="preserve">z dnia 24 sierpnia 2016 r. </w:t>
            </w:r>
            <w:r w:rsidRPr="00DD7635">
              <w:rPr>
                <w:rFonts w:ascii="Times New Roman" w:hAnsi="Times New Roman"/>
              </w:rPr>
              <w:t xml:space="preserve">w sprawie wzoru deklaracji podatkowej o wysokości podatku od sprzedaży detalicznej </w:t>
            </w:r>
            <w:hyperlink r:id="rId7" w:history="1">
              <w:r w:rsidRPr="00DD7635">
                <w:rPr>
                  <w:rFonts w:ascii="Times New Roman" w:hAnsi="Times New Roman"/>
                </w:rPr>
                <w:t>(Dz.</w:t>
              </w:r>
              <w:r w:rsidR="00D2472A">
                <w:rPr>
                  <w:rFonts w:ascii="Times New Roman" w:hAnsi="Times New Roman"/>
                </w:rPr>
                <w:t xml:space="preserve"> </w:t>
              </w:r>
              <w:r w:rsidRPr="00DD7635">
                <w:rPr>
                  <w:rFonts w:ascii="Times New Roman" w:hAnsi="Times New Roman"/>
                </w:rPr>
                <w:t>U. poz. 1365)</w:t>
              </w:r>
            </w:hyperlink>
            <w:r w:rsidRPr="00DD7635">
              <w:rPr>
                <w:rFonts w:ascii="Times New Roman" w:hAnsi="Times New Roman"/>
              </w:rPr>
              <w:t xml:space="preserve"> </w:t>
            </w:r>
            <w:r w:rsidR="00826987">
              <w:rPr>
                <w:rFonts w:ascii="Times New Roman" w:hAnsi="Times New Roman"/>
              </w:rPr>
              <w:t>określono wzór deklaracji</w:t>
            </w:r>
            <w:r w:rsidRPr="00DD7635">
              <w:rPr>
                <w:rFonts w:ascii="Times New Roman" w:hAnsi="Times New Roman"/>
              </w:rPr>
              <w:t xml:space="preserve"> PSD-1.</w:t>
            </w:r>
          </w:p>
          <w:p w:rsidR="0033068B" w:rsidRPr="00DD7635" w:rsidRDefault="0033068B" w:rsidP="00BC6F80">
            <w:pPr>
              <w:pStyle w:val="Bezodstpw"/>
              <w:jc w:val="both"/>
            </w:pPr>
            <w:r w:rsidRPr="00DD7635">
              <w:rPr>
                <w:rFonts w:ascii="Times New Roman" w:hAnsi="Times New Roman"/>
              </w:rPr>
              <w:t xml:space="preserve">Ustawą z dnia 31 marca 2020 r. o zmianie ustawy o szczególnych rozwiązaniach związanych z zapobieganiem, przeciwdziałaniem i zwalczaniem COVID-19, innych chorób zakaźnych oraz wywołanych nimi sytuacji kryzysowych oraz niektórych innych ustaw </w:t>
            </w:r>
            <w:hyperlink r:id="rId8" w:history="1">
              <w:r w:rsidRPr="00DD7635">
                <w:rPr>
                  <w:rFonts w:ascii="Times New Roman" w:hAnsi="Times New Roman"/>
                </w:rPr>
                <w:t>(Dz.</w:t>
              </w:r>
              <w:r w:rsidR="00747EAA">
                <w:rPr>
                  <w:rFonts w:ascii="Times New Roman" w:hAnsi="Times New Roman"/>
                </w:rPr>
                <w:t xml:space="preserve"> </w:t>
              </w:r>
              <w:r w:rsidRPr="00DD7635">
                <w:rPr>
                  <w:rFonts w:ascii="Times New Roman" w:hAnsi="Times New Roman"/>
                </w:rPr>
                <w:t>U. poz. 568)</w:t>
              </w:r>
            </w:hyperlink>
            <w:r w:rsidRPr="00DD7635">
              <w:rPr>
                <w:rFonts w:ascii="Times New Roman" w:hAnsi="Times New Roman"/>
              </w:rPr>
              <w:t xml:space="preserve"> wprowadzono zmianę w art. 6 ust. 3 ustawy z dnia 6 lipca 2016 r. o podatku od sprzedaży detalicznej</w:t>
            </w:r>
            <w:r w:rsidR="00747EAA">
              <w:rPr>
                <w:rFonts w:ascii="Times New Roman" w:hAnsi="Times New Roman"/>
              </w:rPr>
              <w:t>.</w:t>
            </w:r>
            <w:r w:rsidRPr="00DD7635">
              <w:rPr>
                <w:rFonts w:ascii="Times New Roman" w:hAnsi="Times New Roman"/>
              </w:rPr>
              <w:t xml:space="preserve"> W konsekwencji nastąpiła rozbieżność pomiędzy art. 6 ust. 3 ustawy </w:t>
            </w:r>
            <w:r w:rsidR="00103700" w:rsidRPr="00103700">
              <w:rPr>
                <w:rFonts w:ascii="Times New Roman" w:hAnsi="Times New Roman"/>
              </w:rPr>
              <w:t xml:space="preserve">z dnia 6 lipca 2016 r. </w:t>
            </w:r>
            <w:r w:rsidRPr="00DD7635">
              <w:rPr>
                <w:rFonts w:ascii="Times New Roman" w:hAnsi="Times New Roman"/>
              </w:rPr>
              <w:t>o p</w:t>
            </w:r>
            <w:r w:rsidR="00CC5D45">
              <w:rPr>
                <w:rFonts w:ascii="Times New Roman" w:hAnsi="Times New Roman"/>
              </w:rPr>
              <w:t>odatku od sprzedaży detalicznej</w:t>
            </w:r>
            <w:r w:rsidRPr="00DD7635">
              <w:rPr>
                <w:rFonts w:ascii="Times New Roman" w:hAnsi="Times New Roman"/>
              </w:rPr>
              <w:t xml:space="preserve"> a treścią deklaracji PSD-1 (opis do poz. 10 i 11). 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bottom w:val="nil"/>
            </w:tcBorders>
            <w:shd w:val="clear" w:color="auto" w:fill="auto"/>
          </w:tcPr>
          <w:p w:rsidR="0033068B" w:rsidRPr="00B37C80" w:rsidRDefault="0033068B" w:rsidP="00367B38">
            <w:pPr>
              <w:pStyle w:val="Bezodstpw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Określenie nowego wzoru deklaracji na podatek od sprzedaży detalicznej (PSD-1</w:t>
            </w:r>
            <w:r w:rsidRPr="00AF1D06">
              <w:rPr>
                <w:rFonts w:ascii="Times New Roman" w:hAnsi="Times New Roman"/>
                <w:color w:val="000000"/>
                <w:spacing w:val="-2"/>
              </w:rPr>
              <w:t>) i dokonanie zmian w</w:t>
            </w:r>
            <w:r>
              <w:rPr>
                <w:rFonts w:ascii="Times New Roman" w:hAnsi="Times New Roman"/>
              </w:rPr>
              <w:t xml:space="preserve"> opisie </w:t>
            </w:r>
            <w:r w:rsidRPr="00E810EE">
              <w:rPr>
                <w:rFonts w:ascii="Times New Roman" w:hAnsi="Times New Roman"/>
              </w:rPr>
              <w:t>do poz. 10 i 11 w deklaracji PSD-1. Wyrazy „obrotu zaewidencjonowanego przy pomocy” zostaną zastąpione wyrazami „sprzedaży zaewidencjonowanej przy użyciu”. Dodatkowo w opisie do poz. 11 doda</w:t>
            </w:r>
            <w:r>
              <w:rPr>
                <w:rFonts w:ascii="Times New Roman" w:hAnsi="Times New Roman"/>
              </w:rPr>
              <w:t xml:space="preserve">ny zostanie </w:t>
            </w:r>
            <w:r w:rsidRPr="00E810EE">
              <w:rPr>
                <w:rFonts w:ascii="Times New Roman" w:hAnsi="Times New Roman"/>
              </w:rPr>
              <w:t xml:space="preserve">art. 145a ust. 17 ustawy </w:t>
            </w:r>
            <w:r w:rsidR="00103700" w:rsidRPr="00103700">
              <w:rPr>
                <w:rFonts w:ascii="Times New Roman" w:hAnsi="Times New Roman"/>
              </w:rPr>
              <w:t xml:space="preserve">z dnia 11 marca 2004 r. </w:t>
            </w:r>
            <w:r w:rsidRPr="00E810EE">
              <w:rPr>
                <w:rFonts w:ascii="Times New Roman" w:hAnsi="Times New Roman"/>
              </w:rPr>
              <w:t xml:space="preserve">o podatku od towarów i usług. </w:t>
            </w:r>
            <w:r w:rsidR="003A5A9F">
              <w:rPr>
                <w:rFonts w:ascii="Times New Roman" w:hAnsi="Times New Roman"/>
              </w:rPr>
              <w:t xml:space="preserve">Poza tym wprowadzono </w:t>
            </w:r>
            <w:r w:rsidR="003A5A9F" w:rsidRPr="003A5A9F">
              <w:rPr>
                <w:rFonts w:ascii="Times New Roman" w:hAnsi="Times New Roman"/>
              </w:rPr>
              <w:t>zmiany redakcyjne lub wynika</w:t>
            </w:r>
            <w:r w:rsidR="00367B38">
              <w:rPr>
                <w:rFonts w:ascii="Times New Roman" w:hAnsi="Times New Roman"/>
              </w:rPr>
              <w:t>jące z aktualnie obowiązujących</w:t>
            </w:r>
            <w:r w:rsidR="003A5A9F" w:rsidRPr="003A5A9F">
              <w:rPr>
                <w:rFonts w:ascii="Times New Roman" w:hAnsi="Times New Roman"/>
              </w:rPr>
              <w:t xml:space="preserve"> przepisów.</w:t>
            </w:r>
            <w:r w:rsidR="003A5A9F">
              <w:t xml:space="preserve"> </w:t>
            </w:r>
          </w:p>
        </w:tc>
      </w:tr>
      <w:tr w:rsidR="0033068B" w:rsidRPr="008B4FE6" w:rsidTr="00CE3F33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tcBorders>
              <w:top w:val="nil"/>
            </w:tcBorders>
            <w:shd w:val="clear" w:color="auto" w:fill="99CCFF"/>
            <w:vAlign w:val="center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33068B" w:rsidRPr="00DD7635" w:rsidRDefault="0033068B" w:rsidP="00CE3F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16CCC">
              <w:rPr>
                <w:rFonts w:ascii="Times New Roman" w:hAnsi="Times New Roman"/>
              </w:rPr>
              <w:t>Materia regulowana przedmiotowym projektem ustawy nie jest regulowana w prawie wspólnotowym i nie podlega harmonizacji.</w:t>
            </w:r>
          </w:p>
        </w:tc>
      </w:tr>
      <w:tr w:rsidR="0033068B" w:rsidRPr="008B4FE6" w:rsidTr="00CE3F33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33068B" w:rsidRPr="008B4FE6" w:rsidRDefault="0033068B" w:rsidP="00CE3F3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3068B" w:rsidRPr="008B4FE6" w:rsidRDefault="0033068B" w:rsidP="00CE3F3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33068B" w:rsidRPr="008B4FE6" w:rsidRDefault="0033068B" w:rsidP="00CE3F3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3068B" w:rsidRPr="008B4FE6" w:rsidRDefault="0033068B" w:rsidP="00CE3F3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Podatnicy podatku od sprzedaży detalicznej 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200 podmiotów</w:t>
            </w:r>
          </w:p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Własne </w:t>
            </w:r>
            <w:r w:rsidRPr="00513CF6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Ministerstwa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3068B" w:rsidRDefault="0033068B" w:rsidP="00CE3F33">
            <w:pPr>
              <w:pStyle w:val="Default"/>
            </w:pPr>
            <w:r>
              <w:rPr>
                <w:sz w:val="22"/>
                <w:szCs w:val="22"/>
              </w:rPr>
              <w:t xml:space="preserve">Zmiany pozwolą na prawidłowe wywiązanie się z ciążącego na podatnikach obowiązku związanego ze złożeniem deklaracji. </w:t>
            </w:r>
          </w:p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:rsidR="0033068B" w:rsidRPr="00B37C80" w:rsidRDefault="0033068B" w:rsidP="00CE3F33">
            <w:pPr>
              <w:pStyle w:val="Default"/>
              <w:rPr>
                <w:spacing w:val="-2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3068B" w:rsidRPr="008B4FE6" w:rsidTr="00CE3F3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33068B" w:rsidRDefault="0033068B" w:rsidP="00CE3F33">
            <w:pPr>
              <w:pStyle w:val="Default"/>
              <w:jc w:val="both"/>
            </w:pPr>
            <w:r>
              <w:rPr>
                <w:sz w:val="22"/>
                <w:szCs w:val="22"/>
              </w:rPr>
              <w:t>Zgodnie z art. 5 ustawy z dnia 7 lipca 2005 r. o działalności lobbingowej w procesie stanowienia pr</w:t>
            </w:r>
            <w:r w:rsidR="00D2472A">
              <w:rPr>
                <w:sz w:val="22"/>
                <w:szCs w:val="22"/>
              </w:rPr>
              <w:t>awa (Dz. U. z 2017 r. poz. 248)</w:t>
            </w:r>
            <w:r>
              <w:rPr>
                <w:sz w:val="22"/>
                <w:szCs w:val="22"/>
              </w:rPr>
              <w:t xml:space="preserve"> oraz stosownie do § 52 ust. 1 uchwały Nr 190 Rady Ministrów z dnia 29 października 2013 r. Regulamin pracy Rady Ministrów (M.</w:t>
            </w:r>
            <w:r w:rsidR="00747E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P. z 2016 r. poz. 1006,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projekt rozporządzenia zosta</w:t>
            </w:r>
            <w:r w:rsidR="00103700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 udostępniony w Biuletynie Informacji Publicznej na stronie podmiotowej Rządowego Centrum Legislacji, w serwisie Rządowy Proces Legislacyjny. </w:t>
            </w:r>
          </w:p>
          <w:p w:rsidR="0033068B" w:rsidRPr="00B37C80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33068B" w:rsidRPr="00C53F26" w:rsidRDefault="0033068B" w:rsidP="00CE3F33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33068B" w:rsidRPr="00C53F26" w:rsidRDefault="0033068B" w:rsidP="00CE3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33068B" w:rsidRPr="00C53F26" w:rsidRDefault="0033068B" w:rsidP="00CE3F33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33068B" w:rsidRPr="00C53F26" w:rsidRDefault="0033068B" w:rsidP="00CE3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3068B" w:rsidRPr="008B4FE6" w:rsidTr="00CE3F3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A61D1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3068B" w:rsidRDefault="0033068B" w:rsidP="00CE3F33">
            <w:r w:rsidRPr="0063141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3068B" w:rsidRPr="00B37C80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33068B" w:rsidRPr="00C53F2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33068B" w:rsidRPr="00403E4F" w:rsidRDefault="0033068B" w:rsidP="00CE3F33">
            <w:pPr>
              <w:pStyle w:val="Default"/>
              <w:jc w:val="both"/>
              <w:rPr>
                <w:sz w:val="22"/>
                <w:szCs w:val="22"/>
              </w:rPr>
            </w:pPr>
            <w:r w:rsidRPr="00403E4F">
              <w:rPr>
                <w:sz w:val="22"/>
                <w:szCs w:val="22"/>
              </w:rPr>
              <w:t>Wydanie rozporz</w:t>
            </w:r>
            <w:r w:rsidRPr="00D139C3">
              <w:rPr>
                <w:sz w:val="22"/>
                <w:szCs w:val="22"/>
              </w:rPr>
              <w:t>ądzenia nie wpłynie na wysokość</w:t>
            </w:r>
            <w:r w:rsidRPr="00D24131">
              <w:rPr>
                <w:sz w:val="22"/>
                <w:szCs w:val="22"/>
              </w:rPr>
              <w:t xml:space="preserve"> dochodów sektora finansów publicznych, w tym dochodów budżetu państwa i dochodów jednostek samorządu terytorialnego, stanowi bowiem dostosowanie formularz</w:t>
            </w:r>
            <w:r>
              <w:rPr>
                <w:sz w:val="22"/>
                <w:szCs w:val="22"/>
              </w:rPr>
              <w:t>a</w:t>
            </w:r>
            <w:r w:rsidRPr="00D24131">
              <w:rPr>
                <w:sz w:val="22"/>
                <w:szCs w:val="22"/>
              </w:rPr>
              <w:t xml:space="preserve"> pod</w:t>
            </w:r>
            <w:r w:rsidRPr="00AF1D06">
              <w:rPr>
                <w:sz w:val="22"/>
                <w:szCs w:val="22"/>
              </w:rPr>
              <w:t>atkow</w:t>
            </w:r>
            <w:r>
              <w:rPr>
                <w:sz w:val="22"/>
                <w:szCs w:val="22"/>
              </w:rPr>
              <w:t xml:space="preserve">ego </w:t>
            </w:r>
            <w:r w:rsidRPr="00AF1D06">
              <w:rPr>
                <w:sz w:val="22"/>
                <w:szCs w:val="22"/>
              </w:rPr>
              <w:t>składan</w:t>
            </w:r>
            <w:r>
              <w:rPr>
                <w:sz w:val="22"/>
                <w:szCs w:val="22"/>
              </w:rPr>
              <w:t xml:space="preserve">ego </w:t>
            </w:r>
            <w:r w:rsidRPr="00AF1D06">
              <w:rPr>
                <w:sz w:val="22"/>
                <w:szCs w:val="22"/>
              </w:rPr>
              <w:t xml:space="preserve">przez podatników podatku od </w:t>
            </w:r>
            <w:r>
              <w:rPr>
                <w:sz w:val="22"/>
                <w:szCs w:val="22"/>
              </w:rPr>
              <w:t>sprzedaży detalicznej</w:t>
            </w:r>
            <w:r w:rsidRPr="00AF1D06">
              <w:rPr>
                <w:sz w:val="22"/>
                <w:szCs w:val="22"/>
              </w:rPr>
              <w:t xml:space="preserve"> </w:t>
            </w:r>
            <w:r w:rsidRPr="00403E4F">
              <w:rPr>
                <w:sz w:val="22"/>
                <w:szCs w:val="22"/>
              </w:rPr>
              <w:t xml:space="preserve">do obowiązujących rozwiązań prawnych. </w:t>
            </w:r>
          </w:p>
          <w:p w:rsidR="0033068B" w:rsidRPr="001E49DA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10EE">
              <w:rPr>
                <w:rFonts w:ascii="Times New Roman" w:hAnsi="Times New Roman"/>
              </w:rPr>
              <w:t>Brak wpływu na wydatki jednostek samorządu terytorialnego.</w:t>
            </w:r>
            <w:r>
              <w:t xml:space="preserve"> </w:t>
            </w:r>
          </w:p>
        </w:tc>
      </w:tr>
      <w:tr w:rsidR="0033068B" w:rsidRPr="008B4FE6" w:rsidTr="00CE3F33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33068B" w:rsidRPr="001B3460" w:rsidRDefault="0033068B" w:rsidP="00CE3F3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33068B" w:rsidRDefault="0033068B" w:rsidP="00CE3F3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33068B" w:rsidRDefault="0033068B" w:rsidP="00CE3F33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3068B" w:rsidRDefault="0033068B" w:rsidP="00CE3F33">
            <w:r w:rsidRPr="00873FA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3068B" w:rsidRPr="000120AB" w:rsidRDefault="0033068B" w:rsidP="00367B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Konieczność składania deklaracji </w:t>
            </w:r>
            <w:r w:rsidR="00367B3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 wysokości podat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</w:t>
            </w:r>
            <w:r w:rsidR="00367B3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="00C404C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bookmarkStart w:id="4" w:name="_GoBack"/>
            <w:bookmarkEnd w:id="4"/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3068B" w:rsidRPr="000120A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3068B" w:rsidRPr="008B4FE6" w:rsidTr="00CE3F33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3068B" w:rsidRPr="000120A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3068B" w:rsidRPr="008B4FE6" w:rsidTr="00CE3F33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3068B" w:rsidRPr="00B37C80" w:rsidRDefault="0033068B" w:rsidP="00CE3F33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384"/>
        </w:trPr>
        <w:tc>
          <w:tcPr>
            <w:tcW w:w="2243" w:type="dxa"/>
            <w:gridSpan w:val="2"/>
            <w:shd w:val="clear" w:color="auto" w:fill="FFFFFF"/>
          </w:tcPr>
          <w:p w:rsidR="0033068B" w:rsidRPr="00301959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3068B" w:rsidRPr="00E810EE" w:rsidRDefault="0033068B" w:rsidP="00CE3F3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E810EE">
              <w:rPr>
                <w:rFonts w:eastAsia="Calibri"/>
                <w:color w:val="auto"/>
                <w:sz w:val="22"/>
                <w:szCs w:val="22"/>
              </w:rPr>
              <w:t>Brak wpływu na konkurencyjność gospodarki i przedsiębiorczość, w tym funkcjonowanie przedsi</w:t>
            </w:r>
            <w:r>
              <w:rPr>
                <w:rFonts w:eastAsia="Calibri"/>
                <w:color w:val="auto"/>
                <w:sz w:val="22"/>
                <w:szCs w:val="22"/>
              </w:rPr>
              <w:t>ę</w:t>
            </w:r>
            <w:r w:rsidRPr="00E810EE">
              <w:rPr>
                <w:rFonts w:eastAsia="Calibri"/>
                <w:color w:val="auto"/>
                <w:sz w:val="22"/>
                <w:szCs w:val="22"/>
              </w:rPr>
              <w:t>bior</w:t>
            </w:r>
            <w:r>
              <w:rPr>
                <w:rFonts w:eastAsia="Calibri"/>
                <w:color w:val="auto"/>
                <w:sz w:val="22"/>
                <w:szCs w:val="22"/>
              </w:rPr>
              <w:t>stw</w:t>
            </w:r>
            <w:r w:rsidRPr="00E810EE">
              <w:rPr>
                <w:rFonts w:eastAsia="Calibri"/>
                <w:color w:val="auto"/>
                <w:sz w:val="22"/>
                <w:szCs w:val="22"/>
              </w:rPr>
              <w:t xml:space="preserve">. </w:t>
            </w:r>
          </w:p>
          <w:p w:rsidR="00621547" w:rsidRPr="00621547" w:rsidRDefault="0033068B" w:rsidP="0062154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10EE">
              <w:rPr>
                <w:rFonts w:ascii="Times New Roman" w:hAnsi="Times New Roman"/>
              </w:rPr>
              <w:t>Rozporządzenie nie wpływa na sytuację ekonomiczną i społeczną rodziny, obywateli oraz gospodarstwa domowe</w:t>
            </w:r>
            <w:r>
              <w:rPr>
                <w:rFonts w:ascii="Times New Roman" w:hAnsi="Times New Roman"/>
              </w:rPr>
              <w:t>.</w:t>
            </w:r>
            <w:r w:rsidRPr="00E810EE">
              <w:rPr>
                <w:rFonts w:ascii="Times New Roman" w:hAnsi="Times New Roman"/>
              </w:rPr>
              <w:t xml:space="preserve"> </w:t>
            </w:r>
          </w:p>
          <w:p w:rsidR="00621547" w:rsidRPr="00621547" w:rsidRDefault="00621547" w:rsidP="00621547">
            <w:pPr>
              <w:pStyle w:val="Default"/>
              <w:jc w:val="both"/>
            </w:pPr>
            <w:r>
              <w:rPr>
                <w:sz w:val="22"/>
                <w:szCs w:val="22"/>
              </w:rPr>
              <w:t>Rozporządzenie nie wpływa na osoby niepełnosprawne i starsze.</w:t>
            </w:r>
          </w:p>
        </w:tc>
      </w:tr>
      <w:tr w:rsidR="0033068B" w:rsidRPr="008B4FE6" w:rsidTr="00CE3F3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3068B" w:rsidRPr="008B4FE6" w:rsidTr="00CE3F33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C29">
              <w:rPr>
                <w:rFonts w:ascii="Times New Roman" w:hAnsi="Times New Roman"/>
                <w:b/>
                <w:color w:val="000000"/>
              </w:rPr>
              <w:t>x</w:t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3068B" w:rsidRPr="008B4FE6" w:rsidTr="00CE3F33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33068B" w:rsidRDefault="0033068B" w:rsidP="00CE3F3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   nie</w:t>
            </w:r>
          </w:p>
          <w:p w:rsidR="0033068B" w:rsidRDefault="0033068B" w:rsidP="00CE3F33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3068B" w:rsidRPr="008B4FE6" w:rsidTr="00CE3F33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33068B" w:rsidRPr="008B4FE6" w:rsidRDefault="0033068B" w:rsidP="00CE3F33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3068B" w:rsidRPr="008B4FE6" w:rsidTr="00CE3F33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33068B" w:rsidRPr="008B4FE6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Rozporządzenie nie wprowadza dodatkowych obciążeń regulacyjnych. 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33068B" w:rsidRPr="008B4FE6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175">
              <w:rPr>
                <w:rFonts w:ascii="Times New Roman" w:hAnsi="Times New Roman"/>
              </w:rPr>
              <w:t>Projekt nie wywiera wpływu na rynek pracy.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3068B" w:rsidRPr="008B4FE6" w:rsidTr="00CE3F33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3068B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404CF">
              <w:rPr>
                <w:rFonts w:ascii="Times New Roman" w:hAnsi="Times New Roman"/>
                <w:color w:val="000000"/>
              </w:rPr>
            </w:r>
            <w:r w:rsidR="00C404C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3068B" w:rsidRPr="008B4FE6" w:rsidTr="00CE3F33">
        <w:trPr>
          <w:gridAfter w:val="1"/>
          <w:wAfter w:w="10" w:type="dxa"/>
          <w:trHeight w:val="667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33068B" w:rsidRPr="008B4FE6" w:rsidRDefault="0033068B" w:rsidP="00CE3F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3068B" w:rsidRPr="008B4FE6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33068B" w:rsidRPr="008B4FE6" w:rsidRDefault="0033068B" w:rsidP="00621547">
            <w:pPr>
              <w:pStyle w:val="Default"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Brak wpływu na ww. obszary. </w:t>
            </w:r>
          </w:p>
        </w:tc>
      </w:tr>
      <w:tr w:rsidR="0033068B" w:rsidRPr="008B4FE6" w:rsidTr="00CE3F33">
        <w:trPr>
          <w:gridAfter w:val="1"/>
          <w:wAfter w:w="10" w:type="dxa"/>
          <w:trHeight w:val="494"/>
        </w:trPr>
        <w:tc>
          <w:tcPr>
            <w:tcW w:w="10937" w:type="dxa"/>
            <w:gridSpan w:val="29"/>
            <w:shd w:val="clear" w:color="auto" w:fill="99CCFF"/>
          </w:tcPr>
          <w:p w:rsidR="0033068B" w:rsidRPr="00627221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3068B" w:rsidRDefault="0033068B" w:rsidP="00CE3F33">
            <w:pPr>
              <w:pStyle w:val="Default"/>
              <w:jc w:val="both"/>
            </w:pPr>
            <w:r>
              <w:rPr>
                <w:sz w:val="22"/>
                <w:szCs w:val="22"/>
              </w:rPr>
              <w:t>Zakłada się, że rozporządzenie wejdzie w życie z dniem 1 stycznia 2021 r.</w:t>
            </w:r>
          </w:p>
          <w:p w:rsidR="0033068B" w:rsidRPr="00B37C80" w:rsidRDefault="0033068B" w:rsidP="00CE3F33">
            <w:pPr>
              <w:pStyle w:val="Default"/>
              <w:jc w:val="both"/>
              <w:rPr>
                <w:spacing w:val="-2"/>
              </w:rPr>
            </w:pP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3068B" w:rsidRPr="00B37C80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przewiduje się mechanizmów ewaluacji efektów projektu.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3068B" w:rsidRPr="008B4FE6" w:rsidRDefault="0033068B" w:rsidP="00CE3F3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3068B" w:rsidRPr="008B4FE6" w:rsidTr="00CE3F3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3068B" w:rsidRPr="000120AB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:rsidR="0033068B" w:rsidRPr="000120AB" w:rsidRDefault="0033068B" w:rsidP="00CE3F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33068B" w:rsidRDefault="0033068B" w:rsidP="0033068B"/>
    <w:p w:rsidR="009D68AB" w:rsidRDefault="009D68AB" w:rsidP="004F271D"/>
    <w:sectPr w:rsidR="009D68AB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35D54"/>
    <w:multiLevelType w:val="hybridMultilevel"/>
    <w:tmpl w:val="DAFC9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534E"/>
    <w:multiLevelType w:val="hybridMultilevel"/>
    <w:tmpl w:val="063A3F94"/>
    <w:lvl w:ilvl="0" w:tplc="51FA50D2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63C0"/>
    <w:multiLevelType w:val="hybridMultilevel"/>
    <w:tmpl w:val="04FC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C11"/>
    <w:multiLevelType w:val="hybridMultilevel"/>
    <w:tmpl w:val="EFD0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D"/>
    <w:rsid w:val="000120AB"/>
    <w:rsid w:val="00041C20"/>
    <w:rsid w:val="000634CF"/>
    <w:rsid w:val="0009113C"/>
    <w:rsid w:val="000977A4"/>
    <w:rsid w:val="000A1F34"/>
    <w:rsid w:val="000D5902"/>
    <w:rsid w:val="00100908"/>
    <w:rsid w:val="00103700"/>
    <w:rsid w:val="00113267"/>
    <w:rsid w:val="00116811"/>
    <w:rsid w:val="0013489A"/>
    <w:rsid w:val="001A1618"/>
    <w:rsid w:val="001D05C4"/>
    <w:rsid w:val="001D5A63"/>
    <w:rsid w:val="001E49DA"/>
    <w:rsid w:val="00232513"/>
    <w:rsid w:val="00293C6F"/>
    <w:rsid w:val="00297843"/>
    <w:rsid w:val="002A66A2"/>
    <w:rsid w:val="00304D9D"/>
    <w:rsid w:val="00306549"/>
    <w:rsid w:val="0033068B"/>
    <w:rsid w:val="00345FDF"/>
    <w:rsid w:val="00363C29"/>
    <w:rsid w:val="00367B38"/>
    <w:rsid w:val="003A5A9F"/>
    <w:rsid w:val="00416248"/>
    <w:rsid w:val="004629AE"/>
    <w:rsid w:val="004B6898"/>
    <w:rsid w:val="004F271D"/>
    <w:rsid w:val="004F742F"/>
    <w:rsid w:val="00562237"/>
    <w:rsid w:val="0058278B"/>
    <w:rsid w:val="005D2EBF"/>
    <w:rsid w:val="006028FE"/>
    <w:rsid w:val="00613807"/>
    <w:rsid w:val="00621547"/>
    <w:rsid w:val="0064667A"/>
    <w:rsid w:val="006620BB"/>
    <w:rsid w:val="006C3EF5"/>
    <w:rsid w:val="006C59C8"/>
    <w:rsid w:val="00725BDF"/>
    <w:rsid w:val="00732652"/>
    <w:rsid w:val="00747EAA"/>
    <w:rsid w:val="0078346A"/>
    <w:rsid w:val="007D33D8"/>
    <w:rsid w:val="007D593E"/>
    <w:rsid w:val="007E1388"/>
    <w:rsid w:val="007F289E"/>
    <w:rsid w:val="007F3C34"/>
    <w:rsid w:val="0080309F"/>
    <w:rsid w:val="00826987"/>
    <w:rsid w:val="00834CEE"/>
    <w:rsid w:val="00837E1F"/>
    <w:rsid w:val="00884421"/>
    <w:rsid w:val="008D4400"/>
    <w:rsid w:val="00904A4C"/>
    <w:rsid w:val="00913129"/>
    <w:rsid w:val="00981AB2"/>
    <w:rsid w:val="009D68AB"/>
    <w:rsid w:val="00AB1CC2"/>
    <w:rsid w:val="00B11D28"/>
    <w:rsid w:val="00B56C85"/>
    <w:rsid w:val="00B6355A"/>
    <w:rsid w:val="00B71E1D"/>
    <w:rsid w:val="00B77780"/>
    <w:rsid w:val="00BA31A2"/>
    <w:rsid w:val="00BC6F80"/>
    <w:rsid w:val="00C1122A"/>
    <w:rsid w:val="00C25752"/>
    <w:rsid w:val="00C37581"/>
    <w:rsid w:val="00C404CF"/>
    <w:rsid w:val="00CB116B"/>
    <w:rsid w:val="00CC5D45"/>
    <w:rsid w:val="00CF7D35"/>
    <w:rsid w:val="00D2472A"/>
    <w:rsid w:val="00D67C22"/>
    <w:rsid w:val="00DA3294"/>
    <w:rsid w:val="00DA6892"/>
    <w:rsid w:val="00DD7635"/>
    <w:rsid w:val="00E90C60"/>
    <w:rsid w:val="00ED4B17"/>
    <w:rsid w:val="00EE2F53"/>
    <w:rsid w:val="00FB30D6"/>
    <w:rsid w:val="00FC78B0"/>
    <w:rsid w:val="00FC7EBB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0257-FCCE-449D-B2DC-3251F5E5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E1D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1E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E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B71E1D"/>
    <w:rPr>
      <w:color w:val="0000FF"/>
      <w:u w:val="single"/>
    </w:rPr>
  </w:style>
  <w:style w:type="paragraph" w:customStyle="1" w:styleId="Default">
    <w:name w:val="Default"/>
    <w:rsid w:val="007F2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1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388"/>
    <w:rPr>
      <w:rFonts w:ascii="Tahoma" w:eastAsia="Calibri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1380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6138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sgy2te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u3dambthey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ps@mf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9A2B-A7AC-4924-AB7B-FCCA4BEC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Anna</dc:creator>
  <cp:lastModifiedBy>Stawecki Michał</cp:lastModifiedBy>
  <cp:revision>16</cp:revision>
  <cp:lastPrinted>2017-11-23T12:29:00Z</cp:lastPrinted>
  <dcterms:created xsi:type="dcterms:W3CDTF">2020-12-04T10:00:00Z</dcterms:created>
  <dcterms:modified xsi:type="dcterms:W3CDTF">2020-12-06T17:02:00Z</dcterms:modified>
</cp:coreProperties>
</file>