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5822" w14:textId="77777777" w:rsidR="001E480E" w:rsidRPr="00D45729" w:rsidRDefault="007B69C0" w:rsidP="00321BA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4572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6497E5B" w14:textId="6D29E89E" w:rsidR="007B69C0" w:rsidRPr="00D45729" w:rsidRDefault="00927AE3" w:rsidP="00D45729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729">
        <w:rPr>
          <w:rFonts w:ascii="Times New Roman" w:hAnsi="Times New Roman" w:cs="Times New Roman"/>
          <w:b/>
          <w:bCs/>
          <w:sz w:val="24"/>
          <w:szCs w:val="24"/>
        </w:rPr>
        <w:t xml:space="preserve">Uzasadnienie podjęcia prac nad </w:t>
      </w:r>
      <w:r w:rsidR="00D45729" w:rsidRPr="00D45729">
        <w:rPr>
          <w:rFonts w:ascii="Times New Roman" w:hAnsi="Times New Roman" w:cs="Times New Roman"/>
          <w:b/>
          <w:bCs/>
          <w:sz w:val="24"/>
          <w:szCs w:val="24"/>
        </w:rPr>
        <w:t>projektem</w:t>
      </w:r>
    </w:p>
    <w:p w14:paraId="3C81364F" w14:textId="66352779" w:rsidR="007B69C0" w:rsidRPr="0096468B" w:rsidRDefault="00D45729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Projekt rozporządzenia Rady Ministrów w sprawie Narodowego Programu Zdrowia na lata 2021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Pr="00D45729">
        <w:rPr>
          <w:rFonts w:ascii="Times New Roman" w:hAnsi="Times New Roman" w:cs="Times New Roman"/>
          <w:sz w:val="24"/>
          <w:szCs w:val="24"/>
        </w:rPr>
        <w:t>20</w:t>
      </w:r>
      <w:r w:rsidR="002019E7">
        <w:rPr>
          <w:rFonts w:ascii="Times New Roman" w:hAnsi="Times New Roman" w:cs="Times New Roman"/>
          <w:sz w:val="24"/>
          <w:szCs w:val="24"/>
        </w:rPr>
        <w:t>25</w:t>
      </w:r>
      <w:r w:rsidRPr="00D45729">
        <w:rPr>
          <w:rFonts w:ascii="Times New Roman" w:hAnsi="Times New Roman" w:cs="Times New Roman"/>
          <w:sz w:val="24"/>
          <w:szCs w:val="24"/>
        </w:rPr>
        <w:t xml:space="preserve"> stanowi realizację </w:t>
      </w:r>
      <w:r w:rsidR="00366B4E">
        <w:rPr>
          <w:rFonts w:ascii="Times New Roman" w:hAnsi="Times New Roman" w:cs="Times New Roman"/>
          <w:sz w:val="24"/>
          <w:szCs w:val="24"/>
        </w:rPr>
        <w:t>upoważnienia ustawowego zawartego</w:t>
      </w:r>
      <w:r w:rsidRPr="00D45729">
        <w:rPr>
          <w:rFonts w:ascii="Times New Roman" w:hAnsi="Times New Roman" w:cs="Times New Roman"/>
          <w:sz w:val="24"/>
          <w:szCs w:val="24"/>
        </w:rPr>
        <w:t xml:space="preserve"> w art. 9 </w:t>
      </w:r>
      <w:r w:rsidR="00366B4E">
        <w:rPr>
          <w:rFonts w:ascii="Times New Roman" w:hAnsi="Times New Roman" w:cs="Times New Roman"/>
          <w:sz w:val="24"/>
          <w:szCs w:val="24"/>
        </w:rPr>
        <w:t xml:space="preserve">ust. 2 </w:t>
      </w:r>
      <w:r w:rsidRPr="00D45729">
        <w:rPr>
          <w:rFonts w:ascii="Times New Roman" w:hAnsi="Times New Roman" w:cs="Times New Roman"/>
          <w:sz w:val="24"/>
          <w:szCs w:val="24"/>
        </w:rPr>
        <w:t>ustawy z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dnia 11 września 2015 r. o zdrowiu publicznym (Dz. U. z 2019 r. poz. 2365</w:t>
      </w:r>
      <w:r w:rsidR="00911E34">
        <w:rPr>
          <w:rFonts w:ascii="Times New Roman" w:hAnsi="Times New Roman" w:cs="Times New Roman"/>
          <w:sz w:val="24"/>
          <w:szCs w:val="24"/>
        </w:rPr>
        <w:t>, z późn. zm.</w:t>
      </w:r>
      <w:r w:rsidRPr="00D45729">
        <w:rPr>
          <w:rFonts w:ascii="Times New Roman" w:hAnsi="Times New Roman" w:cs="Times New Roman"/>
          <w:sz w:val="24"/>
          <w:szCs w:val="24"/>
        </w:rPr>
        <w:t>)</w:t>
      </w:r>
      <w:r w:rsidR="00DC77E9">
        <w:rPr>
          <w:rFonts w:ascii="Times New Roman" w:hAnsi="Times New Roman" w:cs="Times New Roman"/>
          <w:sz w:val="24"/>
          <w:szCs w:val="24"/>
        </w:rPr>
        <w:t>,</w:t>
      </w:r>
      <w:r w:rsidRPr="00D45729">
        <w:rPr>
          <w:rFonts w:ascii="Times New Roman" w:hAnsi="Times New Roman" w:cs="Times New Roman"/>
          <w:sz w:val="24"/>
          <w:szCs w:val="24"/>
        </w:rPr>
        <w:t xml:space="preserve"> zwanej dalej „ustawą”. </w:t>
      </w:r>
      <w:r w:rsidR="00997659">
        <w:rPr>
          <w:rFonts w:ascii="Times New Roman" w:hAnsi="Times New Roman" w:cs="Times New Roman"/>
          <w:sz w:val="24"/>
          <w:szCs w:val="24"/>
        </w:rPr>
        <w:t>Przepis a</w:t>
      </w:r>
      <w:r w:rsidRPr="00D45729">
        <w:rPr>
          <w:rFonts w:ascii="Times New Roman" w:hAnsi="Times New Roman" w:cs="Times New Roman"/>
          <w:sz w:val="24"/>
          <w:szCs w:val="24"/>
        </w:rPr>
        <w:t xml:space="preserve">rt. 9 ust. 1 </w:t>
      </w:r>
      <w:r w:rsidR="00DC77E9">
        <w:rPr>
          <w:rFonts w:ascii="Times New Roman" w:hAnsi="Times New Roman" w:cs="Times New Roman"/>
          <w:sz w:val="24"/>
          <w:szCs w:val="24"/>
        </w:rPr>
        <w:t xml:space="preserve">ustawy </w:t>
      </w:r>
      <w:r w:rsidRPr="00D45729">
        <w:rPr>
          <w:rFonts w:ascii="Times New Roman" w:hAnsi="Times New Roman" w:cs="Times New Roman"/>
          <w:sz w:val="24"/>
          <w:szCs w:val="24"/>
        </w:rPr>
        <w:t>stanowi, że Narodowy Program Zdrowia, zwany dalej „NPZ”, jest dokumentem ustanawianym w celu realizacji polityki zdrowia publicznego i</w:t>
      </w:r>
      <w:r w:rsidR="00911E34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opiera się na współdziałaniu organów administracji rządowej, jednostek samorządu terytorialnego oraz podmiotów, o których mowa w art. 3 ust. 2 ustawy. Narodowy Program Zdrowia na lata 2016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Pr="00D45729">
        <w:rPr>
          <w:rFonts w:ascii="Times New Roman" w:hAnsi="Times New Roman" w:cs="Times New Roman"/>
          <w:sz w:val="24"/>
          <w:szCs w:val="24"/>
        </w:rPr>
        <w:t>2020 wprowadzony został rozporządzeniem Rady Ministrów z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dnia 4</w:t>
      </w:r>
      <w:r w:rsidR="00911E34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sierpnia 2016 r. w sprawie </w:t>
      </w:r>
      <w:r w:rsidR="00366B4E">
        <w:rPr>
          <w:rFonts w:ascii="Times New Roman" w:hAnsi="Times New Roman" w:cs="Times New Roman"/>
          <w:sz w:val="24"/>
          <w:szCs w:val="24"/>
        </w:rPr>
        <w:t>NPZ</w:t>
      </w:r>
      <w:r w:rsidRPr="00D45729">
        <w:rPr>
          <w:rFonts w:ascii="Times New Roman" w:hAnsi="Times New Roman" w:cs="Times New Roman"/>
          <w:sz w:val="24"/>
          <w:szCs w:val="24"/>
        </w:rPr>
        <w:t xml:space="preserve"> na lata 2016–2020 (Dz. U. poz. 1492). Biorąc pod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uwagę, że art. 9 ust. 3 ustawy stanowi, że NPZ sporządza się na okres nie krótszy niż 5 lat, długofalową specyfikę zdrowia </w:t>
      </w:r>
      <w:r w:rsidRPr="0096468B">
        <w:rPr>
          <w:rFonts w:ascii="Times New Roman" w:hAnsi="Times New Roman" w:cs="Times New Roman"/>
          <w:sz w:val="24"/>
          <w:szCs w:val="24"/>
        </w:rPr>
        <w:t>publicznego oraz konieczność konsekwentnych i</w:t>
      </w:r>
      <w:r w:rsidR="00DC77E9" w:rsidRPr="0096468B">
        <w:rPr>
          <w:rFonts w:ascii="Times New Roman" w:hAnsi="Times New Roman" w:cs="Times New Roman"/>
          <w:sz w:val="24"/>
          <w:szCs w:val="24"/>
        </w:rPr>
        <w:t> </w:t>
      </w:r>
      <w:r w:rsidRPr="0096468B">
        <w:rPr>
          <w:rFonts w:ascii="Times New Roman" w:hAnsi="Times New Roman" w:cs="Times New Roman"/>
          <w:sz w:val="24"/>
          <w:szCs w:val="24"/>
        </w:rPr>
        <w:t xml:space="preserve">niezakłócanych działań, proponuje się </w:t>
      </w:r>
      <w:r w:rsidR="002019E7" w:rsidRPr="0096468B">
        <w:rPr>
          <w:rFonts w:ascii="Times New Roman" w:hAnsi="Times New Roman" w:cs="Times New Roman"/>
          <w:sz w:val="24"/>
          <w:szCs w:val="24"/>
        </w:rPr>
        <w:t>5</w:t>
      </w:r>
      <w:r w:rsidRPr="0096468B">
        <w:rPr>
          <w:rFonts w:ascii="Times New Roman" w:hAnsi="Times New Roman" w:cs="Times New Roman"/>
          <w:sz w:val="24"/>
          <w:szCs w:val="24"/>
        </w:rPr>
        <w:t>-letni okres obowiązywania NPZ.</w:t>
      </w:r>
    </w:p>
    <w:p w14:paraId="70004E92" w14:textId="1C85B1E1" w:rsidR="00353A23" w:rsidRPr="00D45729" w:rsidRDefault="00FD6ECB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 xml:space="preserve">Sytuacja zdrowotna w Rzeczypospolitej Polskiej i jej </w:t>
      </w:r>
      <w:r w:rsidR="00644BE7" w:rsidRPr="00D45729">
        <w:t>uwarunkowania w</w:t>
      </w:r>
      <w:r w:rsidR="008A37E2" w:rsidRPr="00D45729">
        <w:t xml:space="preserve"> okresie realizacji </w:t>
      </w:r>
      <w:r w:rsidR="0003509F" w:rsidRPr="00D45729">
        <w:t>Narodowego Programu Zdrowia</w:t>
      </w:r>
      <w:r w:rsidR="008A37E2" w:rsidRPr="00D45729">
        <w:t xml:space="preserve"> ulegały</w:t>
      </w:r>
      <w:r w:rsidRPr="00D45729">
        <w:t xml:space="preserve"> systematycznej poprawie. Wśród najistotniejszych czynników wskazać należy poprawiające się warunki życia, wzrastającą wiedzę i świado</w:t>
      </w:r>
      <w:r w:rsidR="00353A23" w:rsidRPr="00D45729">
        <w:t xml:space="preserve">mość w wymiarze dbania o własne zdrowie, a także reformy systemu opieki zdrowotnej. </w:t>
      </w:r>
      <w:r w:rsidR="0003509F" w:rsidRPr="00D45729">
        <w:t xml:space="preserve">Nieustającym wyzwaniem </w:t>
      </w:r>
      <w:r w:rsidR="00644BE7" w:rsidRPr="00D45729">
        <w:t>pozostaje dalsze</w:t>
      </w:r>
      <w:r w:rsidR="0003509F" w:rsidRPr="00D45729">
        <w:t xml:space="preserve"> usprawnianie i koordynacja licznych działań instytucji publicznych, organizacji pozarządowych oraz sektora prywatnego podejmowanych na rzecz zdrowia oraz kształtowania środowisk sprzyjających zdrowiu.</w:t>
      </w:r>
    </w:p>
    <w:p w14:paraId="67687728" w14:textId="4B392C91" w:rsidR="008A37E2" w:rsidRPr="00D45729" w:rsidRDefault="008A37E2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 xml:space="preserve">Niewątpliwym wyzwaniem dla zdrowia publicznego – </w:t>
      </w:r>
      <w:r w:rsidR="00F71D76" w:rsidRPr="00D45729">
        <w:t xml:space="preserve">zarówno </w:t>
      </w:r>
      <w:r w:rsidRPr="00D45729">
        <w:t xml:space="preserve">w </w:t>
      </w:r>
      <w:r w:rsidR="00DC77E9">
        <w:t>kraju,</w:t>
      </w:r>
      <w:r w:rsidR="00DC77E9" w:rsidRPr="00D45729">
        <w:t xml:space="preserve"> </w:t>
      </w:r>
      <w:r w:rsidR="00F71D76" w:rsidRPr="00D45729">
        <w:t>jak również w</w:t>
      </w:r>
      <w:r w:rsidR="00DC77E9">
        <w:t> </w:t>
      </w:r>
      <w:r w:rsidRPr="00D45729">
        <w:t>Europie</w:t>
      </w:r>
      <w:r w:rsidR="00FC42D7">
        <w:t xml:space="preserve"> </w:t>
      </w:r>
      <w:r w:rsidRPr="00D45729">
        <w:t>i na świecie – jest pandemia</w:t>
      </w:r>
      <w:r w:rsidR="005A7454" w:rsidRPr="00D45729">
        <w:t xml:space="preserve"> COVID-19. </w:t>
      </w:r>
      <w:r w:rsidR="006A3B52" w:rsidRPr="00D45729">
        <w:t>A</w:t>
      </w:r>
      <w:r w:rsidR="005A7454" w:rsidRPr="00D45729">
        <w:t>dministracja centralna, ale również samorządowa</w:t>
      </w:r>
      <w:r w:rsidR="006A3B52" w:rsidRPr="00D45729">
        <w:t>,</w:t>
      </w:r>
      <w:r w:rsidR="005A7454" w:rsidRPr="00D45729">
        <w:t xml:space="preserve"> </w:t>
      </w:r>
      <w:r w:rsidR="006A3B52" w:rsidRPr="00D45729">
        <w:t>w ostatnich miesiącach podejmowała działania mające na celu ograniczenie liczby zachorowań</w:t>
      </w:r>
      <w:r w:rsidR="00F71D76" w:rsidRPr="00D45729">
        <w:t xml:space="preserve"> na COVID-19 oraz ograniczenie ich negatywnych skutków zdrowotnych</w:t>
      </w:r>
      <w:r w:rsidR="006A3B52" w:rsidRPr="00D45729">
        <w:t xml:space="preserve">. Realizacja bieżących działań z zakresu zdrowia publicznego </w:t>
      </w:r>
      <w:r w:rsidR="00F71D76" w:rsidRPr="00D45729">
        <w:t>na skutek panującej epidemii została</w:t>
      </w:r>
      <w:r w:rsidR="006A3B52" w:rsidRPr="00D45729">
        <w:t xml:space="preserve"> spowolniona</w:t>
      </w:r>
      <w:r w:rsidR="0001207C" w:rsidRPr="00D45729">
        <w:t xml:space="preserve">. </w:t>
      </w:r>
      <w:r w:rsidR="00420C3B" w:rsidRPr="00D45729">
        <w:t>Zauważyć także należy, że nieznane będą długofalowe skutki szerzenia się pandemii w zakresie gospodarki, zmian w dotychczasowych zachowaniach lud</w:t>
      </w:r>
      <w:r w:rsidR="00B44C9A" w:rsidRPr="00D45729">
        <w:t>zi</w:t>
      </w:r>
      <w:r w:rsidR="00420C3B" w:rsidRPr="00D45729">
        <w:t>, w</w:t>
      </w:r>
      <w:r w:rsidR="00DC77E9">
        <w:t> </w:t>
      </w:r>
      <w:r w:rsidR="00420C3B" w:rsidRPr="00D45729">
        <w:t xml:space="preserve">szczególności dotyczących </w:t>
      </w:r>
      <w:r w:rsidR="00B44C9A" w:rsidRPr="00D45729">
        <w:t>aktywności fizycznej, higieny, model</w:t>
      </w:r>
      <w:r w:rsidR="00F71D76" w:rsidRPr="00D45729">
        <w:t>i</w:t>
      </w:r>
      <w:r w:rsidR="00B44C9A" w:rsidRPr="00D45729">
        <w:t xml:space="preserve"> pracy, rekreacji. </w:t>
      </w:r>
      <w:r w:rsidR="008D5FC2" w:rsidRPr="00501356">
        <w:t xml:space="preserve">Biorąc pod uwagę stałe ryzyko transgranicznych zagrożeń dla zdrowia, </w:t>
      </w:r>
      <w:r w:rsidR="00727023">
        <w:t xml:space="preserve">w projekcie rozporządzenia </w:t>
      </w:r>
      <w:r w:rsidR="008D5FC2" w:rsidRPr="00501356">
        <w:t xml:space="preserve">nie wskazywano wprost odniesień do pandemii, </w:t>
      </w:r>
      <w:r w:rsidR="00727023">
        <w:t xml:space="preserve">gdyż </w:t>
      </w:r>
      <w:r w:rsidR="008D5FC2" w:rsidRPr="00501356">
        <w:t>w ocenie projektodawcy byłoby to ograniczające.</w:t>
      </w:r>
      <w:r w:rsidR="008D5FC2">
        <w:t xml:space="preserve"> </w:t>
      </w:r>
      <w:r w:rsidR="00727023">
        <w:t xml:space="preserve">Niemniej jednak pandemia i jej wpływ na zdrowie publiczne będą elementem prac w ramach celów </w:t>
      </w:r>
      <w:r w:rsidR="00727023">
        <w:lastRenderedPageBreak/>
        <w:t>operacyjnych, ze szczególnym uwzględnieniem w celu 1, 2, 3 i 4. Przed</w:t>
      </w:r>
      <w:r w:rsidR="00B44C9A" w:rsidRPr="00D45729">
        <w:t xml:space="preserve"> zdrowiem publicznym w </w:t>
      </w:r>
      <w:r w:rsidR="003438D5">
        <w:t>Rzeczypospolitej Polskiej</w:t>
      </w:r>
      <w:r w:rsidR="003438D5" w:rsidRPr="00D45729">
        <w:t xml:space="preserve"> </w:t>
      </w:r>
      <w:r w:rsidR="00B44C9A" w:rsidRPr="00D45729">
        <w:t>stają nowe, od dawna nieobecne i do niedawna odległe, wyzwania.</w:t>
      </w:r>
      <w:r w:rsidR="00501356" w:rsidRPr="00501356">
        <w:t xml:space="preserve"> </w:t>
      </w:r>
    </w:p>
    <w:p w14:paraId="1D1AC818" w14:textId="7E1FB0E2" w:rsidR="00353A23" w:rsidRPr="00D45729" w:rsidRDefault="008A37E2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Niezależnie od nowych uwarunkowań wynikających z pandemii COVID-19</w:t>
      </w:r>
      <w:r w:rsidR="00353A23" w:rsidRPr="00D45729">
        <w:rPr>
          <w:rFonts w:ascii="Times New Roman" w:hAnsi="Times New Roman" w:cs="Times New Roman"/>
          <w:sz w:val="24"/>
          <w:szCs w:val="24"/>
        </w:rPr>
        <w:t xml:space="preserve">, </w:t>
      </w:r>
      <w:r w:rsidR="00902DD0" w:rsidRPr="00D45729">
        <w:rPr>
          <w:rFonts w:ascii="Times New Roman" w:hAnsi="Times New Roman" w:cs="Times New Roman"/>
          <w:sz w:val="24"/>
          <w:szCs w:val="24"/>
        </w:rPr>
        <w:t xml:space="preserve">biorąc pod uwagę dane wieloletnie, </w:t>
      </w:r>
      <w:r w:rsidR="00353A23" w:rsidRPr="00D45729">
        <w:rPr>
          <w:rFonts w:ascii="Times New Roman" w:hAnsi="Times New Roman" w:cs="Times New Roman"/>
          <w:sz w:val="24"/>
          <w:szCs w:val="24"/>
        </w:rPr>
        <w:t>umieralność i przeciętna długość życia w naszym kraju w dalszym ciągu odbiegają od średni</w:t>
      </w:r>
      <w:r w:rsidR="00E016F6" w:rsidRPr="00D45729">
        <w:rPr>
          <w:rFonts w:ascii="Times New Roman" w:hAnsi="Times New Roman" w:cs="Times New Roman"/>
          <w:sz w:val="24"/>
          <w:szCs w:val="24"/>
        </w:rPr>
        <w:t>ch</w:t>
      </w:r>
      <w:r w:rsidR="00353A23" w:rsidRPr="00D45729">
        <w:rPr>
          <w:rFonts w:ascii="Times New Roman" w:hAnsi="Times New Roman" w:cs="Times New Roman"/>
          <w:sz w:val="24"/>
          <w:szCs w:val="24"/>
        </w:rPr>
        <w:t xml:space="preserve"> wskaźników dla krajów Unii Europejskiej</w:t>
      </w:r>
      <w:r w:rsidR="002967CE" w:rsidRPr="00D45729">
        <w:rPr>
          <w:rFonts w:ascii="Times New Roman" w:hAnsi="Times New Roman" w:cs="Times New Roman"/>
          <w:sz w:val="24"/>
          <w:szCs w:val="24"/>
        </w:rPr>
        <w:t xml:space="preserve"> (UE)</w:t>
      </w:r>
      <w:r w:rsidR="00353A23" w:rsidRPr="00D45729">
        <w:rPr>
          <w:rFonts w:ascii="Times New Roman" w:hAnsi="Times New Roman" w:cs="Times New Roman"/>
          <w:sz w:val="24"/>
          <w:szCs w:val="24"/>
        </w:rPr>
        <w:t>, a poprawa tych wskaźników nie następuje w wystarczająco szybki</w:t>
      </w:r>
      <w:r w:rsidR="00F71D76" w:rsidRPr="00D45729">
        <w:rPr>
          <w:rFonts w:ascii="Times New Roman" w:hAnsi="Times New Roman" w:cs="Times New Roman"/>
          <w:sz w:val="24"/>
          <w:szCs w:val="24"/>
        </w:rPr>
        <w:t>m</w:t>
      </w:r>
      <w:r w:rsidR="00353A23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F71D76" w:rsidRPr="00D45729">
        <w:rPr>
          <w:rFonts w:ascii="Times New Roman" w:hAnsi="Times New Roman" w:cs="Times New Roman"/>
          <w:sz w:val="24"/>
          <w:szCs w:val="24"/>
        </w:rPr>
        <w:t>tempie</w:t>
      </w:r>
      <w:r w:rsidR="00353A23" w:rsidRPr="00D45729">
        <w:rPr>
          <w:rFonts w:ascii="Times New Roman" w:hAnsi="Times New Roman" w:cs="Times New Roman"/>
          <w:sz w:val="24"/>
          <w:szCs w:val="24"/>
        </w:rPr>
        <w:t>. Społeczeństwo jest w istotnym stopniu obciążone chorobami cywilizacyjnymi, wynikającymi przede wszystkim z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="00353A23" w:rsidRPr="00D45729">
        <w:rPr>
          <w:rFonts w:ascii="Times New Roman" w:hAnsi="Times New Roman" w:cs="Times New Roman"/>
          <w:sz w:val="24"/>
          <w:szCs w:val="24"/>
        </w:rPr>
        <w:t>niewłaściwego stylu życia</w:t>
      </w:r>
      <w:r w:rsidR="00F71D76" w:rsidRPr="00D45729">
        <w:rPr>
          <w:rFonts w:ascii="Times New Roman" w:hAnsi="Times New Roman" w:cs="Times New Roman"/>
          <w:sz w:val="24"/>
          <w:szCs w:val="24"/>
        </w:rPr>
        <w:t>, a także zagrożone ich dalszym rozprzestrzenianiem się</w:t>
      </w:r>
      <w:r w:rsidR="00353A23" w:rsidRPr="00D45729">
        <w:rPr>
          <w:rFonts w:ascii="Times New Roman" w:hAnsi="Times New Roman" w:cs="Times New Roman"/>
          <w:sz w:val="24"/>
          <w:szCs w:val="24"/>
        </w:rPr>
        <w:t xml:space="preserve">. </w:t>
      </w:r>
      <w:r w:rsidR="004B6D02" w:rsidRPr="00D45729">
        <w:rPr>
          <w:rFonts w:ascii="Times New Roman" w:hAnsi="Times New Roman" w:cs="Times New Roman"/>
          <w:sz w:val="24"/>
          <w:szCs w:val="24"/>
        </w:rPr>
        <w:t>Jak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="004B6D02" w:rsidRPr="00D45729">
        <w:rPr>
          <w:rFonts w:ascii="Times New Roman" w:hAnsi="Times New Roman" w:cs="Times New Roman"/>
          <w:sz w:val="24"/>
          <w:szCs w:val="24"/>
        </w:rPr>
        <w:t>pokazują zagraniczne badania naukowe, znacznej części przewlekłych chorób cywilizacyjnych można skutecznie zapobiegać</w:t>
      </w:r>
      <w:r w:rsidR="00F71D76" w:rsidRPr="00D45729">
        <w:rPr>
          <w:rFonts w:ascii="Times New Roman" w:hAnsi="Times New Roman" w:cs="Times New Roman"/>
          <w:sz w:val="24"/>
          <w:szCs w:val="24"/>
        </w:rPr>
        <w:t>, co jest możliwe dzięki odpowiednio zaplanowanej i wdrożonej profilaktyce zdrowotnej</w:t>
      </w:r>
      <w:r w:rsidR="004B6D02" w:rsidRPr="00D45729">
        <w:rPr>
          <w:rFonts w:ascii="Times New Roman" w:hAnsi="Times New Roman" w:cs="Times New Roman"/>
          <w:sz w:val="24"/>
          <w:szCs w:val="24"/>
        </w:rPr>
        <w:t xml:space="preserve">. </w:t>
      </w:r>
      <w:r w:rsidR="00F71D76" w:rsidRPr="00D45729">
        <w:rPr>
          <w:rFonts w:ascii="Times New Roman" w:hAnsi="Times New Roman" w:cs="Times New Roman"/>
          <w:sz w:val="24"/>
          <w:szCs w:val="24"/>
        </w:rPr>
        <w:t>K</w:t>
      </w:r>
      <w:r w:rsidR="004B6D02" w:rsidRPr="00D45729">
        <w:rPr>
          <w:rFonts w:ascii="Times New Roman" w:hAnsi="Times New Roman" w:cs="Times New Roman"/>
          <w:sz w:val="24"/>
          <w:szCs w:val="24"/>
        </w:rPr>
        <w:t>oszty leczenia następstw chorób cywilizacyjnych kilkudziesięciokrotnie przekraczają wydatki przeznacz</w:t>
      </w:r>
      <w:r w:rsidR="00C00B1E" w:rsidRPr="00D45729">
        <w:rPr>
          <w:rFonts w:ascii="Times New Roman" w:hAnsi="Times New Roman" w:cs="Times New Roman"/>
          <w:sz w:val="24"/>
          <w:szCs w:val="24"/>
        </w:rPr>
        <w:t>a</w:t>
      </w:r>
      <w:r w:rsidR="004B6D02" w:rsidRPr="00D45729">
        <w:rPr>
          <w:rFonts w:ascii="Times New Roman" w:hAnsi="Times New Roman" w:cs="Times New Roman"/>
          <w:sz w:val="24"/>
          <w:szCs w:val="24"/>
        </w:rPr>
        <w:t xml:space="preserve">ne na profilaktykę tych chorób. </w:t>
      </w:r>
      <w:r w:rsidR="00692530" w:rsidRPr="00D45729">
        <w:rPr>
          <w:rFonts w:ascii="Times New Roman" w:hAnsi="Times New Roman" w:cs="Times New Roman"/>
          <w:sz w:val="24"/>
          <w:szCs w:val="24"/>
        </w:rPr>
        <w:t>Istotą interwencji w obszarze zdrowia publicznego jest ich systematyczność, stałość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 i </w:t>
      </w:r>
      <w:r w:rsidR="00692530" w:rsidRPr="00D45729">
        <w:rPr>
          <w:rFonts w:ascii="Times New Roman" w:hAnsi="Times New Roman" w:cs="Times New Roman"/>
          <w:sz w:val="24"/>
          <w:szCs w:val="24"/>
        </w:rPr>
        <w:t>powtarzalność – jedynie konsekwencja działań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 w perspektywie wieloletniej</w:t>
      </w:r>
      <w:r w:rsidR="00692530" w:rsidRPr="00D45729">
        <w:rPr>
          <w:rFonts w:ascii="Times New Roman" w:hAnsi="Times New Roman" w:cs="Times New Roman"/>
          <w:sz w:val="24"/>
          <w:szCs w:val="24"/>
        </w:rPr>
        <w:t xml:space="preserve">, jest gwarantem 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osiągnięcia zakładanych </w:t>
      </w:r>
      <w:r w:rsidR="00692530" w:rsidRPr="00D45729">
        <w:rPr>
          <w:rFonts w:ascii="Times New Roman" w:hAnsi="Times New Roman" w:cs="Times New Roman"/>
          <w:sz w:val="24"/>
          <w:szCs w:val="24"/>
        </w:rPr>
        <w:t>zmian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 zdrowotnych</w:t>
      </w:r>
      <w:r w:rsidR="00692530" w:rsidRPr="00D45729">
        <w:rPr>
          <w:rFonts w:ascii="Times New Roman" w:hAnsi="Times New Roman" w:cs="Times New Roman"/>
          <w:sz w:val="24"/>
          <w:szCs w:val="24"/>
        </w:rPr>
        <w:t>.</w:t>
      </w:r>
    </w:p>
    <w:p w14:paraId="03E99369" w14:textId="7681197E" w:rsidR="00F943A3" w:rsidRPr="00D45729" w:rsidRDefault="00785BF6" w:rsidP="00D45729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D45729">
        <w:rPr>
          <w:b/>
          <w:bCs/>
        </w:rPr>
        <w:t>Zmiany we wskaźnikach</w:t>
      </w:r>
    </w:p>
    <w:p w14:paraId="10464827" w14:textId="20383795" w:rsidR="007D01BB" w:rsidRPr="00D45729" w:rsidRDefault="007D01BB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 xml:space="preserve">Porównanie wartości wskaźników populacyjnych z roku przyjęcia ustawy z ostatnim rokiem </w:t>
      </w:r>
      <w:r w:rsidR="008A1CD7" w:rsidRPr="00D45729">
        <w:t>objętym informacją za lata 2016</w:t>
      </w:r>
      <w:r w:rsidR="005F3EA9">
        <w:t>–</w:t>
      </w:r>
      <w:r w:rsidR="008A1CD7" w:rsidRPr="00D45729">
        <w:t xml:space="preserve">2017 </w:t>
      </w:r>
      <w:r w:rsidRPr="00D45729">
        <w:t>wskazuje, iż pomiędzy 2015 r. a 2017 r. oczekiwana długość życia wzrosła dla kobiet z 81,6 do 81,8 lat, dla mężczyzn z 73,6 do 74 lat. Jednak w</w:t>
      </w:r>
      <w:r w:rsidR="00DC77E9">
        <w:t> </w:t>
      </w:r>
      <w:r w:rsidRPr="00D45729">
        <w:t xml:space="preserve">2018 </w:t>
      </w:r>
      <w:r w:rsidR="00E92DCC" w:rsidRPr="00D45729">
        <w:t>r.</w:t>
      </w:r>
      <w:r w:rsidRPr="00D45729">
        <w:t xml:space="preserve"> korzystna tendencja nieznacznie odwróciła się</w:t>
      </w:r>
      <w:r w:rsidR="00563048" w:rsidRPr="00D45729">
        <w:t>, w wypadku kobiet oczekiwana długość życia zmalała do 81,7 lat, w wypadku mężczyzn było to 73,8 lat</w:t>
      </w:r>
      <w:r w:rsidR="00785BF6" w:rsidRPr="00D45729">
        <w:t xml:space="preserve">, zjawisko to jednak </w:t>
      </w:r>
      <w:r w:rsidR="002B2085" w:rsidRPr="00D45729">
        <w:t>ma pokrycie w ogólnoeuropejskich trendach.</w:t>
      </w:r>
      <w:r w:rsidR="00BF0257" w:rsidRPr="00D45729">
        <w:rPr>
          <w:rStyle w:val="Odwoanieprzypisudolnego"/>
        </w:rPr>
        <w:footnoteReference w:id="1"/>
      </w:r>
    </w:p>
    <w:p w14:paraId="2A242A77" w14:textId="67712BB9" w:rsidR="00803B8C" w:rsidRPr="00D45729" w:rsidRDefault="00657494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>Wskaźnik dobrej samooceny stanu zdrowia wzrósł w tym samym czasie z 58,3% do 60,7%, przy jednoczesnym spadku wskaźnika złej samooceny z 13,7% do 12,9%.</w:t>
      </w:r>
      <w:r w:rsidR="00BF0257" w:rsidRPr="00D45729">
        <w:rPr>
          <w:rStyle w:val="Odwoanieprzypisudolnego"/>
        </w:rPr>
        <w:footnoteReference w:id="2"/>
      </w:r>
      <w:r w:rsidRPr="00D45729">
        <w:t xml:space="preserve"> W 2017 r. liczba zgonów w wyniku samobójstw zmniejszyła się o około 7% w porównaniu z 2015 r.</w:t>
      </w:r>
      <w:r w:rsidR="00BF0257" w:rsidRPr="00D45729">
        <w:rPr>
          <w:rStyle w:val="Odwoanieprzypisudolnego"/>
        </w:rPr>
        <w:footnoteReference w:id="3"/>
      </w:r>
      <w:r w:rsidR="00BF0257" w:rsidRPr="00D45729">
        <w:t xml:space="preserve"> </w:t>
      </w:r>
      <w:r w:rsidRPr="00D45729">
        <w:t>Do</w:t>
      </w:r>
      <w:r w:rsidR="00DC77E9">
        <w:t> </w:t>
      </w:r>
      <w:r w:rsidRPr="00D45729">
        <w:t>czynników, które przyczyniły się do zaobserwowanych pozytywnych trendów należy z</w:t>
      </w:r>
      <w:r w:rsidR="00DC77E9">
        <w:t> </w:t>
      </w:r>
      <w:r w:rsidRPr="00D45729">
        <w:t>pewnością poprawa sytuacji materialnej (zaobserwowano m.in. duży spadek liczby osób poniżej granicy ubóstwa), poziomu wiedzy o zdrowiu, zmiana struktury niektórych zachowań zdrowotnych (np. wzrost spożycia owoców), wspierana przez bardzo liczne działania i</w:t>
      </w:r>
      <w:r w:rsidR="00DC77E9">
        <w:t> </w:t>
      </w:r>
      <w:r w:rsidRPr="00D45729">
        <w:t xml:space="preserve">programy realizowane przez administrację rządową, samorządową oraz współpracujące </w:t>
      </w:r>
      <w:r w:rsidRPr="00D45729">
        <w:lastRenderedPageBreak/>
        <w:t>z</w:t>
      </w:r>
      <w:r w:rsidR="00DC77E9">
        <w:t> </w:t>
      </w:r>
      <w:r w:rsidRPr="00D45729">
        <w:t>nimi organizacje społeczeństwa obywatelskiego. Niezwykle istotna jest również aktywność sektora prywatnego – pracodawców, firm tworzących innowacyjne rozwiązania sprzyjające zdrowiu.</w:t>
      </w:r>
    </w:p>
    <w:p w14:paraId="72D7825C" w14:textId="7BA743F3" w:rsidR="00BF0257" w:rsidRPr="00D45729" w:rsidRDefault="00803B8C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 xml:space="preserve">Dane Eurostatu wskazują </w:t>
      </w:r>
      <w:r w:rsidR="00563048" w:rsidRPr="00D45729">
        <w:t xml:space="preserve">również </w:t>
      </w:r>
      <w:r w:rsidRPr="00D45729">
        <w:t xml:space="preserve">na polepszający się standard życia w </w:t>
      </w:r>
      <w:r w:rsidR="00366B4E">
        <w:t>Rzeczypospolitej Polskiej</w:t>
      </w:r>
      <w:r w:rsidRPr="00D45729">
        <w:t>, spada</w:t>
      </w:r>
      <w:r w:rsidR="00784782" w:rsidRPr="00D45729">
        <w:t>jąca</w:t>
      </w:r>
      <w:r w:rsidRPr="00D45729">
        <w:t xml:space="preserve"> liczba bezrobotnych przekłada się na </w:t>
      </w:r>
      <w:r w:rsidR="00784782" w:rsidRPr="00D45729">
        <w:t xml:space="preserve">niższy </w:t>
      </w:r>
      <w:r w:rsidRPr="00D45729">
        <w:t>wskaźnik ludności żyjącej poniżej granicy ubóstwa i nierówności dochodów. Odsetek</w:t>
      </w:r>
      <w:r w:rsidR="002967CE" w:rsidRPr="00D45729">
        <w:t xml:space="preserve"> </w:t>
      </w:r>
      <w:r w:rsidRPr="00D45729">
        <w:t xml:space="preserve">osób </w:t>
      </w:r>
      <w:r w:rsidR="002967CE" w:rsidRPr="00D45729">
        <w:t>żyjąc</w:t>
      </w:r>
      <w:r w:rsidR="00712349" w:rsidRPr="00D45729">
        <w:t>ych</w:t>
      </w:r>
      <w:r w:rsidR="002967CE" w:rsidRPr="00D45729">
        <w:t xml:space="preserve"> poniżej granicy ubóstwa </w:t>
      </w:r>
      <w:r w:rsidRPr="00D45729">
        <w:t xml:space="preserve">maleje, w 2015 r. wynosił </w:t>
      </w:r>
      <w:r w:rsidR="00784782" w:rsidRPr="00D45729">
        <w:t xml:space="preserve">on </w:t>
      </w:r>
      <w:r w:rsidRPr="00D45729">
        <w:t>23,4%, w 2016 r. 21,90% a w 2017 r. 19,50%.</w:t>
      </w:r>
      <w:r w:rsidR="00BF0257" w:rsidRPr="00D45729">
        <w:rPr>
          <w:rStyle w:val="Odwoanieprzypisudolnego"/>
        </w:rPr>
        <w:footnoteReference w:id="4"/>
      </w:r>
      <w:r w:rsidRPr="00D45729">
        <w:t xml:space="preserve"> W</w:t>
      </w:r>
      <w:r w:rsidR="00DC77E9">
        <w:t> </w:t>
      </w:r>
      <w:r w:rsidR="00E96BCE" w:rsidRPr="00D45729">
        <w:t>porównaniu z</w:t>
      </w:r>
      <w:r w:rsidRPr="00D45729">
        <w:t xml:space="preserve"> państwami członkowskimi Unii Europejskiej Polska znajduje się poniżej średniej i </w:t>
      </w:r>
      <w:r w:rsidR="002967CE" w:rsidRPr="00D45729">
        <w:t>jest</w:t>
      </w:r>
      <w:r w:rsidRPr="00D45729">
        <w:t xml:space="preserve"> w czołówce krajów Unii Europejskiej z występowaniem najmniejszej liczby ludności żyjąc</w:t>
      </w:r>
      <w:r w:rsidR="00712349" w:rsidRPr="00D45729">
        <w:t>ej</w:t>
      </w:r>
      <w:r w:rsidRPr="00D45729">
        <w:t xml:space="preserve"> na granicy ubóstwa i nierówności dochodów.</w:t>
      </w:r>
    </w:p>
    <w:p w14:paraId="6CBBFAE6" w14:textId="55BA1734" w:rsidR="00CA46D0" w:rsidRPr="00D45729" w:rsidRDefault="00803B8C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 xml:space="preserve">W 2017 r. liczba ludności </w:t>
      </w:r>
      <w:r w:rsidR="00366B4E">
        <w:t>kraju</w:t>
      </w:r>
      <w:r w:rsidRPr="00D45729">
        <w:t xml:space="preserve"> wynosiła ponad 38 mln, w tym ponad 9 mln (czyli ponad 24%) stanowiły osoby w wieku 60+. Prognoza demograficzna Głównego Urzędu Statystycznego wskazuje, że do 2050 r. nastąpi znaczne zmniejszenie liczby dzieci (w wieku 0–14 lat)</w:t>
      </w:r>
      <w:r w:rsidR="00A147E0" w:rsidRPr="00D45729">
        <w:t xml:space="preserve"> oraz </w:t>
      </w:r>
      <w:r w:rsidR="00952435" w:rsidRPr="00D45729">
        <w:t xml:space="preserve">młodzieży i osób dorosłych </w:t>
      </w:r>
      <w:r w:rsidRPr="00D45729">
        <w:t xml:space="preserve">(w wieku 15–59 lat), natomiast zwiększy się liczba osób w wieku 60+. W rezultacie udział osób 60+ w populacji mieszkańców </w:t>
      </w:r>
      <w:r w:rsidR="00DC77E9">
        <w:t>kraju</w:t>
      </w:r>
      <w:r w:rsidR="00DC77E9" w:rsidRPr="00D45729">
        <w:t xml:space="preserve"> </w:t>
      </w:r>
      <w:r w:rsidRPr="00D45729">
        <w:t>zwiększy się ze</w:t>
      </w:r>
      <w:r w:rsidR="00DC77E9">
        <w:t> </w:t>
      </w:r>
      <w:r w:rsidRPr="00D45729">
        <w:t xml:space="preserve">wspomnianych 24% zanotowanych w 2017 r. do ponad 40% (czyli </w:t>
      </w:r>
      <w:r w:rsidR="002967CE" w:rsidRPr="00D45729">
        <w:t xml:space="preserve">do </w:t>
      </w:r>
      <w:r w:rsidRPr="00D45729">
        <w:t>13,7 mln osób) w</w:t>
      </w:r>
      <w:r w:rsidR="00DC77E9">
        <w:t> </w:t>
      </w:r>
      <w:r w:rsidRPr="00D45729">
        <w:t>2050</w:t>
      </w:r>
      <w:r w:rsidR="00911E34">
        <w:t> </w:t>
      </w:r>
      <w:r w:rsidRPr="00D45729">
        <w:t xml:space="preserve">r. Na tle krajów Unii Europejskiej sytuacja demograficzna </w:t>
      </w:r>
      <w:r w:rsidR="00366B4E">
        <w:t>kraju</w:t>
      </w:r>
      <w:r w:rsidRPr="00D45729">
        <w:t xml:space="preserve"> zmienia się bardzo dynamicznie, gdyż z kraju o stosunkowo młodej populacji w 2050 r. będziemy siódmym najstarszym krajem w UE pod względem odsetka osób w wieku co najmniej 65 lat. Szacuje się natomiast, że z uwagi na krótsze trwanie życia w Polsce niż w innych krajach UE stosunkowo niski będzie odsetek osób w wieku 80+. </w:t>
      </w:r>
    </w:p>
    <w:p w14:paraId="774A4D94" w14:textId="5F78DF30" w:rsidR="00803B8C" w:rsidRPr="00D45729" w:rsidRDefault="00803B8C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>Zachodzące procesy demograficzne stanowią duże wyzwanie dla systemu opieki zdrowotnej i</w:t>
      </w:r>
      <w:r w:rsidR="00911E34">
        <w:t> </w:t>
      </w:r>
      <w:r w:rsidRPr="00D45729">
        <w:t>powodują konieczność odpowiedniego projektowania rozwiązań ukierunkowanych na</w:t>
      </w:r>
      <w:r w:rsidR="00911E34">
        <w:t> </w:t>
      </w:r>
      <w:r w:rsidRPr="00D45729">
        <w:t>wdrażanie właściwych działań profilaktycznych</w:t>
      </w:r>
      <w:r w:rsidR="00A147E0" w:rsidRPr="00D45729">
        <w:t xml:space="preserve">, a także </w:t>
      </w:r>
      <w:r w:rsidRPr="00D45729">
        <w:t>z zakresu promocji zdrowia oraz działań leczniczych</w:t>
      </w:r>
      <w:r w:rsidR="004D0650" w:rsidRPr="00D45729">
        <w:t xml:space="preserve"> i rehabilitacyjnych</w:t>
      </w:r>
      <w:r w:rsidRPr="00D45729">
        <w:t xml:space="preserve"> dostosowanych do potrzeb osób starszych</w:t>
      </w:r>
      <w:r w:rsidR="004D0650" w:rsidRPr="00D45729">
        <w:t>.</w:t>
      </w:r>
    </w:p>
    <w:p w14:paraId="3FDD4093" w14:textId="4AD2E0F5" w:rsidR="008E61AB" w:rsidRPr="00D45729" w:rsidRDefault="00C4772C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>Nadwaga jest jednym z najbardziej rozpowszechnionych problemów zdrowotnych związanych ze stylem życia. W naszym kraju odpowiada ona za utratę 11,3% lat przeżytych w zdrowiu (DALY). Zgodnie z raportem</w:t>
      </w:r>
      <w:r w:rsidR="00A75D9E" w:rsidRPr="00D45729">
        <w:t xml:space="preserve"> </w:t>
      </w:r>
      <w:r w:rsidRPr="00D45729">
        <w:t>„Sytuacja zdrowotna ludności Polski i jej uwarunkowania”</w:t>
      </w:r>
      <w:r w:rsidR="004B0196" w:rsidRPr="00D45729">
        <w:rPr>
          <w:rStyle w:val="Odwoanieprzypisudolnego"/>
        </w:rPr>
        <w:footnoteReference w:id="5"/>
      </w:r>
      <w:r w:rsidRPr="00D45729">
        <w:t xml:space="preserve"> </w:t>
      </w:r>
      <w:r w:rsidR="00A87154" w:rsidRPr="00D45729">
        <w:t>z</w:t>
      </w:r>
      <w:r w:rsidR="00DC77E9">
        <w:t> </w:t>
      </w:r>
      <w:r w:rsidR="00A87154" w:rsidRPr="00D45729">
        <w:t>2018 r</w:t>
      </w:r>
      <w:r w:rsidR="00366B4E">
        <w:t>.</w:t>
      </w:r>
      <w:r w:rsidR="00A87154" w:rsidRPr="00D45729">
        <w:t xml:space="preserve"> </w:t>
      </w:r>
      <w:r w:rsidR="00A87154" w:rsidRPr="00D45729" w:rsidDel="00A87154">
        <w:rPr>
          <w:rStyle w:val="Odwoaniedokomentarza"/>
          <w:rFonts w:eastAsiaTheme="minorHAnsi"/>
          <w:sz w:val="24"/>
          <w:szCs w:val="24"/>
          <w:lang w:eastAsia="en-US"/>
        </w:rPr>
        <w:t xml:space="preserve"> </w:t>
      </w:r>
      <w:r w:rsidRPr="00D45729">
        <w:t xml:space="preserve">zbyt wysoka masa ciała cechuje 58,8% mężczyzn i 41,1% kobiet w Polsce, a otyłość odpowiednio 11,2% i 11,3%. Największym zagrożeniem życia Polaków są od lat choroby </w:t>
      </w:r>
      <w:r w:rsidRPr="00D45729">
        <w:lastRenderedPageBreak/>
        <w:t>układu krążenia (C</w:t>
      </w:r>
      <w:r w:rsidR="00712349" w:rsidRPr="00D45729">
        <w:t>h</w:t>
      </w:r>
      <w:r w:rsidRPr="00D45729">
        <w:t>UK)</w:t>
      </w:r>
      <w:r w:rsidR="00712349" w:rsidRPr="00D45729">
        <w:t>, które</w:t>
      </w:r>
      <w:r w:rsidRPr="00D45729">
        <w:t xml:space="preserve"> w 2016 r. </w:t>
      </w:r>
      <w:r w:rsidR="00122F65" w:rsidRPr="00D45729">
        <w:t xml:space="preserve">odpowiadały </w:t>
      </w:r>
      <w:r w:rsidRPr="00D45729">
        <w:t>za 43,3% ogółu zgonów. Nowotwory złośliwe są drugą co do częstości przyczyną zgonów w</w:t>
      </w:r>
      <w:r w:rsidR="00DC77E9">
        <w:t xml:space="preserve"> </w:t>
      </w:r>
      <w:r w:rsidRPr="00D45729">
        <w:t>Polsce</w:t>
      </w:r>
      <w:r w:rsidR="00122F65" w:rsidRPr="00D45729">
        <w:t>,</w:t>
      </w:r>
      <w:r w:rsidRPr="00D45729">
        <w:t xml:space="preserve"> w ostatnich latach standaryzowane względem wieku współczynniki umieralności z ich powodu nie wykazują trendu spadkowego a ich udział wśród ogółu przyczyn zgonów nieznacznie wzrasta. </w:t>
      </w:r>
      <w:r w:rsidR="00122F65" w:rsidRPr="00D45729">
        <w:t>W 2016 r</w:t>
      </w:r>
      <w:r w:rsidR="00366B4E">
        <w:t>.</w:t>
      </w:r>
      <w:r w:rsidR="00122F65" w:rsidRPr="00D45729">
        <w:t xml:space="preserve"> nowotwory stanowiły 25,8% ogółu zgonów w Polsce.</w:t>
      </w:r>
      <w:r w:rsidR="00122F65" w:rsidRPr="00D45729">
        <w:rPr>
          <w:rStyle w:val="Odwoanieprzypisudolnego"/>
        </w:rPr>
        <w:footnoteReference w:id="6"/>
      </w:r>
      <w:r w:rsidR="00122F65" w:rsidRPr="00D45729">
        <w:t xml:space="preserve"> Cukrzyca jest jedną z najczęściej występujących chorób przewlekłych, stanowi ogromny problem zdrowotny i ekonomiczny wielu krajów. Nazywana jest pierwszą niezakaźną epidemią na świecie. W 2018 r. w Polsce było 2,9 mln dorosłych chorych na cukrzycę</w:t>
      </w:r>
      <w:r w:rsidR="00A93EE9" w:rsidRPr="00D45729">
        <w:t xml:space="preserve"> (1,3 mln mężczyzn i 1,6 mln kobiet). W latach 2013–2018 zachorowalność na cukrzycę (obliczona na podstawie danych o zrealizowanych świadczeniach) wzrosła wśród osób dorosłych o 13,7%.</w:t>
      </w:r>
      <w:r w:rsidR="00A93EE9" w:rsidRPr="00D45729">
        <w:rPr>
          <w:rStyle w:val="Odwoanieprzypisudolnego"/>
        </w:rPr>
        <w:footnoteReference w:id="7"/>
      </w:r>
      <w:r w:rsidR="00A93EE9" w:rsidRPr="00D45729">
        <w:t xml:space="preserve"> </w:t>
      </w:r>
    </w:p>
    <w:p w14:paraId="0A704F58" w14:textId="2556D5FA" w:rsidR="00A93EE9" w:rsidRPr="00D45729" w:rsidRDefault="006A1357" w:rsidP="00D45729">
      <w:pPr>
        <w:pStyle w:val="NormalnyWeb"/>
        <w:spacing w:before="120" w:beforeAutospacing="0" w:after="0" w:afterAutospacing="0" w:line="360" w:lineRule="auto"/>
        <w:jc w:val="both"/>
      </w:pPr>
      <w:r w:rsidRPr="00D45729">
        <w:t xml:space="preserve">Badanie </w:t>
      </w:r>
      <w:r w:rsidR="008C5E8B" w:rsidRPr="00D45729">
        <w:t>„Epidemiologia zaburzeń psychiatrycznych i dostępność psychiatrycznej opieki zdrowotnej</w:t>
      </w:r>
      <w:r w:rsidRPr="00D45729">
        <w:t xml:space="preserve">” </w:t>
      </w:r>
      <w:r w:rsidR="00712349" w:rsidRPr="00D45729">
        <w:t>z</w:t>
      </w:r>
      <w:r w:rsidR="00A87154" w:rsidRPr="00D45729">
        <w:t xml:space="preserve"> 2012</w:t>
      </w:r>
      <w:r w:rsidR="00366B4E">
        <w:t xml:space="preserve"> </w:t>
      </w:r>
      <w:r w:rsidR="00A2771C" w:rsidRPr="00D45729">
        <w:t>r</w:t>
      </w:r>
      <w:r w:rsidR="00366B4E">
        <w:t>.</w:t>
      </w:r>
      <w:r w:rsidR="00712349" w:rsidRPr="00D45729">
        <w:t xml:space="preserve"> </w:t>
      </w:r>
      <w:r w:rsidRPr="00D45729">
        <w:t>wykazało, że wśród 3% mieszkańców Polski w wieku produkcyjnym, wystąpił w ciągu dotychczasowego życia przynajmniej jeden epizod depresyjny o dowolnym nasileniu.</w:t>
      </w:r>
      <w:r w:rsidRPr="00D45729">
        <w:rPr>
          <w:rStyle w:val="Odwoanieprzypisudolnego"/>
        </w:rPr>
        <w:footnoteReference w:id="8"/>
      </w:r>
      <w:r w:rsidRPr="00D45729">
        <w:t xml:space="preserve"> </w:t>
      </w:r>
      <w:r w:rsidR="00A93EE9" w:rsidRPr="00D45729">
        <w:t xml:space="preserve">Wyzwaniem dla zdrowia publicznego jest </w:t>
      </w:r>
      <w:r w:rsidRPr="00D45729">
        <w:t xml:space="preserve">również </w:t>
      </w:r>
      <w:r w:rsidR="00A93EE9" w:rsidRPr="00D45729">
        <w:t>zwiększająca się w ostatnich latach konsumpcja alkoholu (o 0,04 litra czystego alkoholu w przeliczeniu na liczbę mieszkańców)</w:t>
      </w:r>
      <w:r w:rsidRPr="00D45729">
        <w:rPr>
          <w:rStyle w:val="Odwoanieprzypisudolnego"/>
        </w:rPr>
        <w:footnoteReference w:id="9"/>
      </w:r>
      <w:r w:rsidR="00A93EE9" w:rsidRPr="00D45729">
        <w:t xml:space="preserve"> oraz zatrzymanie trendu spadkowego liczby osób palących codziennie wyroby tytoniowe (w ostatnich latach na wysokim poziomie - 24%).</w:t>
      </w:r>
      <w:r w:rsidRPr="00D45729">
        <w:rPr>
          <w:rStyle w:val="Odwoanieprzypisudolnego"/>
        </w:rPr>
        <w:footnoteReference w:id="10"/>
      </w:r>
    </w:p>
    <w:p w14:paraId="701D7BD5" w14:textId="2CBF54CC" w:rsidR="00CA46D0" w:rsidRPr="00D45729" w:rsidRDefault="00785BF6" w:rsidP="00D45729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D45729">
        <w:rPr>
          <w:b/>
          <w:bCs/>
        </w:rPr>
        <w:t xml:space="preserve">Realizacja NPZ </w:t>
      </w:r>
      <w:r w:rsidR="00C84048" w:rsidRPr="00D45729">
        <w:rPr>
          <w:b/>
          <w:bCs/>
        </w:rPr>
        <w:t>w latach 2016 - 20</w:t>
      </w:r>
      <w:r w:rsidR="00632D99" w:rsidRPr="00D45729">
        <w:rPr>
          <w:b/>
          <w:bCs/>
        </w:rPr>
        <w:t>20</w:t>
      </w:r>
    </w:p>
    <w:p w14:paraId="432AB404" w14:textId="099BE297" w:rsidR="00ED55B5" w:rsidRPr="00D45729" w:rsidRDefault="00ED55B5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Zauważyć należy, że </w:t>
      </w:r>
      <w:r w:rsidR="00776E5E" w:rsidRPr="00D45729">
        <w:rPr>
          <w:rFonts w:ascii="Times New Roman" w:hAnsi="Times New Roman" w:cs="Times New Roman"/>
          <w:sz w:val="24"/>
          <w:szCs w:val="24"/>
        </w:rPr>
        <w:t>w okresie od września 2016 r</w:t>
      </w:r>
      <w:r w:rsidR="00366B4E">
        <w:rPr>
          <w:rFonts w:ascii="Times New Roman" w:hAnsi="Times New Roman" w:cs="Times New Roman"/>
          <w:sz w:val="24"/>
          <w:szCs w:val="24"/>
        </w:rPr>
        <w:t>.</w:t>
      </w:r>
      <w:r w:rsidR="00776E5E" w:rsidRPr="00D45729">
        <w:rPr>
          <w:rFonts w:ascii="Times New Roman" w:hAnsi="Times New Roman" w:cs="Times New Roman"/>
          <w:sz w:val="24"/>
          <w:szCs w:val="24"/>
        </w:rPr>
        <w:t xml:space="preserve"> (wejście w życie) do grudnia 2018</w:t>
      </w:r>
      <w:r w:rsidR="00366B4E">
        <w:rPr>
          <w:rFonts w:ascii="Times New Roman" w:hAnsi="Times New Roman" w:cs="Times New Roman"/>
          <w:sz w:val="24"/>
          <w:szCs w:val="24"/>
        </w:rPr>
        <w:t xml:space="preserve"> r.</w:t>
      </w:r>
      <w:r w:rsidR="00776E5E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181859" w:rsidRPr="00D45729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2B2085" w:rsidRPr="00D45729">
        <w:rPr>
          <w:rFonts w:ascii="Times New Roman" w:hAnsi="Times New Roman" w:cs="Times New Roman"/>
          <w:sz w:val="24"/>
          <w:szCs w:val="24"/>
        </w:rPr>
        <w:t>NPZ</w:t>
      </w:r>
      <w:r w:rsidRPr="00D45729">
        <w:rPr>
          <w:rFonts w:ascii="Times New Roman" w:hAnsi="Times New Roman" w:cs="Times New Roman"/>
          <w:sz w:val="24"/>
          <w:szCs w:val="24"/>
        </w:rPr>
        <w:t xml:space="preserve">, </w:t>
      </w:r>
      <w:r w:rsidR="00A147E0" w:rsidRPr="00D45729">
        <w:rPr>
          <w:rFonts w:ascii="Times New Roman" w:hAnsi="Times New Roman" w:cs="Times New Roman"/>
          <w:sz w:val="24"/>
          <w:szCs w:val="24"/>
        </w:rPr>
        <w:t>p</w:t>
      </w:r>
      <w:r w:rsidRPr="00D45729">
        <w:rPr>
          <w:rFonts w:ascii="Times New Roman" w:hAnsi="Times New Roman" w:cs="Times New Roman"/>
          <w:sz w:val="24"/>
          <w:szCs w:val="24"/>
        </w:rPr>
        <w:t xml:space="preserve">odmioty wskazane jako Realizatorzy zadań sprawozdały blisko 105 tysięcy </w:t>
      </w:r>
      <w:r w:rsidR="00A64E20" w:rsidRPr="00D45729">
        <w:rPr>
          <w:rFonts w:ascii="Times New Roman" w:hAnsi="Times New Roman" w:cs="Times New Roman"/>
          <w:sz w:val="24"/>
          <w:szCs w:val="24"/>
        </w:rPr>
        <w:t xml:space="preserve">inicjatyw </w:t>
      </w:r>
      <w:r w:rsidRPr="00D45729">
        <w:rPr>
          <w:rFonts w:ascii="Times New Roman" w:hAnsi="Times New Roman" w:cs="Times New Roman"/>
          <w:sz w:val="24"/>
          <w:szCs w:val="24"/>
        </w:rPr>
        <w:t xml:space="preserve">na rzecz poprawy zdrowia populacji. Realizowane było każde z 10 zadań określonych w art. 2 ustawy, tj.: </w:t>
      </w:r>
    </w:p>
    <w:p w14:paraId="64227364" w14:textId="170CE7B4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 xml:space="preserve">monitorowanie i ocena stanu zdrowia społeczeństwa, zagrożeń zdrowia oraz jakości życia związanej ze zdrowiem społeczeństwa; </w:t>
      </w:r>
    </w:p>
    <w:p w14:paraId="72DB75CA" w14:textId="5866A7CE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>edukacja zdrowotna dostosowana do potrzeb różnych grup społeczeństwa, w</w:t>
      </w:r>
      <w:r w:rsidR="00DC77E9" w:rsidRPr="00B55BF0">
        <w:rPr>
          <w:rFonts w:ascii="Times New Roman" w:hAnsi="Times New Roman" w:cs="Times New Roman"/>
          <w:sz w:val="24"/>
          <w:szCs w:val="24"/>
        </w:rPr>
        <w:t> </w:t>
      </w:r>
      <w:r w:rsidRPr="00B55BF0">
        <w:rPr>
          <w:rFonts w:ascii="Times New Roman" w:hAnsi="Times New Roman" w:cs="Times New Roman"/>
          <w:sz w:val="24"/>
          <w:szCs w:val="24"/>
        </w:rPr>
        <w:t xml:space="preserve">szczególności dzieci, młodzieży i osób starszych; </w:t>
      </w:r>
    </w:p>
    <w:p w14:paraId="60BE68CB" w14:textId="75407714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 xml:space="preserve">promocja zdrowia;  </w:t>
      </w:r>
    </w:p>
    <w:p w14:paraId="0B37ED6E" w14:textId="45253406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 xml:space="preserve">profilaktyka chorób; </w:t>
      </w:r>
    </w:p>
    <w:p w14:paraId="33CAB6EC" w14:textId="69209865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lastRenderedPageBreak/>
        <w:t>działania w celu rozpoznawania, eliminowania lub ograniczania zagrożeń i szkód dla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Pr="00B55BF0">
        <w:rPr>
          <w:rFonts w:ascii="Times New Roman" w:hAnsi="Times New Roman" w:cs="Times New Roman"/>
          <w:sz w:val="24"/>
          <w:szCs w:val="24"/>
        </w:rPr>
        <w:t>zdrowia fizycznego i psychicznego w środowisku zamieszkania, nauki, pracy i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Pr="00B55BF0">
        <w:rPr>
          <w:rFonts w:ascii="Times New Roman" w:hAnsi="Times New Roman" w:cs="Times New Roman"/>
          <w:sz w:val="24"/>
          <w:szCs w:val="24"/>
        </w:rPr>
        <w:t xml:space="preserve">rekreacji; </w:t>
      </w:r>
    </w:p>
    <w:p w14:paraId="40BF356B" w14:textId="21999384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>analiza adekwatności i efektywności udzielanych świadczeń opieki zdrowotnej w</w:t>
      </w:r>
      <w:r w:rsidR="00DC77E9">
        <w:rPr>
          <w:rFonts w:ascii="Times New Roman" w:hAnsi="Times New Roman" w:cs="Times New Roman"/>
          <w:sz w:val="24"/>
          <w:szCs w:val="24"/>
        </w:rPr>
        <w:t> </w:t>
      </w:r>
      <w:r w:rsidRPr="00B55BF0">
        <w:rPr>
          <w:rFonts w:ascii="Times New Roman" w:hAnsi="Times New Roman" w:cs="Times New Roman"/>
          <w:sz w:val="24"/>
          <w:szCs w:val="24"/>
        </w:rPr>
        <w:t xml:space="preserve">odniesieniu do rozpoznanych potrzeb zdrowotnych społeczeństwa; </w:t>
      </w:r>
    </w:p>
    <w:p w14:paraId="4A261DC6" w14:textId="1BBCF397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>inicjowanie i prowadzenie</w:t>
      </w:r>
      <w:r w:rsidR="00890797" w:rsidRPr="00B55BF0">
        <w:rPr>
          <w:rFonts w:ascii="Times New Roman" w:hAnsi="Times New Roman" w:cs="Times New Roman"/>
          <w:sz w:val="24"/>
          <w:szCs w:val="24"/>
        </w:rPr>
        <w:t>:</w:t>
      </w:r>
    </w:p>
    <w:p w14:paraId="2689B0B9" w14:textId="7604A4FF" w:rsidR="00890797" w:rsidRPr="00D45729" w:rsidRDefault="00890797" w:rsidP="00DC77E9">
      <w:pPr>
        <w:pStyle w:val="Akapitzlist"/>
        <w:numPr>
          <w:ilvl w:val="0"/>
          <w:numId w:val="6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działalności naukowej w zakresie zdrowia publicznego,</w:t>
      </w:r>
    </w:p>
    <w:p w14:paraId="780A3058" w14:textId="0703689F" w:rsidR="00890797" w:rsidRPr="00D45729" w:rsidRDefault="00890797" w:rsidP="00B55BF0">
      <w:pPr>
        <w:pStyle w:val="Akapitzlist"/>
        <w:numPr>
          <w:ilvl w:val="0"/>
          <w:numId w:val="6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współpracy międzynarodowej dotyczącej działalności naukowej w zakresie zdrowia publicznego;</w:t>
      </w:r>
    </w:p>
    <w:p w14:paraId="48379E2A" w14:textId="3AD9AA05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 xml:space="preserve">rozwój kadr uczestniczących w realizacji zadań z zakresu zdrowia publicznego; </w:t>
      </w:r>
    </w:p>
    <w:p w14:paraId="6C1F2369" w14:textId="4B5C4434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 xml:space="preserve">ograniczanie nierówności w zdrowiu wynikających z uwarunkowań społeczno-ekonomicznych; </w:t>
      </w:r>
    </w:p>
    <w:p w14:paraId="32CDDC58" w14:textId="2DB1562F" w:rsidR="00ED55B5" w:rsidRPr="00B55BF0" w:rsidRDefault="00ED55B5" w:rsidP="00B55BF0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 xml:space="preserve">działania w obszarze aktywności fizycznej. </w:t>
      </w:r>
    </w:p>
    <w:p w14:paraId="117EF3DF" w14:textId="01DE2A0C" w:rsidR="00657494" w:rsidRPr="00D45729" w:rsidRDefault="00ED55B5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Należy przy tym zauważyć, że wiele interwencji z zakresu zdrowia publicznego wpis</w:t>
      </w:r>
      <w:r w:rsidR="00CA46D0" w:rsidRPr="00D45729">
        <w:rPr>
          <w:rFonts w:ascii="Times New Roman" w:hAnsi="Times New Roman" w:cs="Times New Roman"/>
          <w:sz w:val="24"/>
          <w:szCs w:val="24"/>
        </w:rPr>
        <w:t>ywało</w:t>
      </w:r>
      <w:r w:rsidRPr="00D45729">
        <w:rPr>
          <w:rFonts w:ascii="Times New Roman" w:hAnsi="Times New Roman" w:cs="Times New Roman"/>
          <w:sz w:val="24"/>
          <w:szCs w:val="24"/>
        </w:rPr>
        <w:t xml:space="preserve"> się w więcej niż jedną z powyższych kategorii zadań.  Natomiast w ramach NPZ zrealizowano lub podjęto ponad 9</w:t>
      </w:r>
      <w:r w:rsidR="00657494" w:rsidRPr="00D45729">
        <w:rPr>
          <w:rFonts w:ascii="Times New Roman" w:hAnsi="Times New Roman" w:cs="Times New Roman"/>
          <w:sz w:val="24"/>
          <w:szCs w:val="24"/>
        </w:rPr>
        <w:t>6</w:t>
      </w:r>
      <w:r w:rsidRPr="00D45729">
        <w:rPr>
          <w:rFonts w:ascii="Times New Roman" w:hAnsi="Times New Roman" w:cs="Times New Roman"/>
          <w:sz w:val="24"/>
          <w:szCs w:val="24"/>
        </w:rPr>
        <w:t>% z 388 zadań określonych w tym programie. Działania jednostek samorządu terytorialnego (JST) stanowiły 61% wszystkich sprawozdanych interwencji, pozostała część była realizowana przez administrację rządową. Zostały one w większości ocenione przez wojewodów jako zgodne z regionalnymi priorytetami polityki zdrowotnej. Łącznie na</w:t>
      </w:r>
      <w:r w:rsidR="00FE1CED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realizację działań w ramach ustawy w Rzeczypospolitej Polskiej przeznaczono kwotę </w:t>
      </w:r>
      <w:r w:rsidR="00657494" w:rsidRPr="00D45729">
        <w:rPr>
          <w:rFonts w:ascii="Times New Roman" w:hAnsi="Times New Roman" w:cs="Times New Roman"/>
          <w:sz w:val="24"/>
          <w:szCs w:val="24"/>
        </w:rPr>
        <w:t>14,4</w:t>
      </w:r>
      <w:r w:rsidR="00911E34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mld zł (z czego 3,9 mld </w:t>
      </w:r>
      <w:r w:rsidR="00A63130" w:rsidRPr="00D45729">
        <w:rPr>
          <w:rFonts w:ascii="Times New Roman" w:hAnsi="Times New Roman" w:cs="Times New Roman"/>
          <w:sz w:val="24"/>
          <w:szCs w:val="24"/>
        </w:rPr>
        <w:t xml:space="preserve">zł </w:t>
      </w:r>
      <w:r w:rsidRPr="00D45729">
        <w:rPr>
          <w:rFonts w:ascii="Times New Roman" w:hAnsi="Times New Roman" w:cs="Times New Roman"/>
          <w:sz w:val="24"/>
          <w:szCs w:val="24"/>
        </w:rPr>
        <w:t>w 2016 r.,</w:t>
      </w:r>
      <w:r w:rsidR="00657494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Pr="00D45729">
        <w:rPr>
          <w:rFonts w:ascii="Times New Roman" w:hAnsi="Times New Roman" w:cs="Times New Roman"/>
          <w:sz w:val="24"/>
          <w:szCs w:val="24"/>
        </w:rPr>
        <w:t xml:space="preserve">4,5 mld </w:t>
      </w:r>
      <w:r w:rsidR="00A63130" w:rsidRPr="00D45729">
        <w:rPr>
          <w:rFonts w:ascii="Times New Roman" w:hAnsi="Times New Roman" w:cs="Times New Roman"/>
          <w:sz w:val="24"/>
          <w:szCs w:val="24"/>
        </w:rPr>
        <w:t xml:space="preserve">zł </w:t>
      </w:r>
      <w:r w:rsidRPr="00D45729">
        <w:rPr>
          <w:rFonts w:ascii="Times New Roman" w:hAnsi="Times New Roman" w:cs="Times New Roman"/>
          <w:sz w:val="24"/>
          <w:szCs w:val="24"/>
        </w:rPr>
        <w:t>w 2017 r.</w:t>
      </w:r>
      <w:r w:rsidR="00657494" w:rsidRPr="00D45729">
        <w:rPr>
          <w:rFonts w:ascii="Times New Roman" w:hAnsi="Times New Roman" w:cs="Times New Roman"/>
          <w:sz w:val="24"/>
          <w:szCs w:val="24"/>
        </w:rPr>
        <w:t xml:space="preserve">, 6 mld </w:t>
      </w:r>
      <w:r w:rsidR="00A63130" w:rsidRPr="00D45729">
        <w:rPr>
          <w:rFonts w:ascii="Times New Roman" w:hAnsi="Times New Roman" w:cs="Times New Roman"/>
          <w:sz w:val="24"/>
          <w:szCs w:val="24"/>
        </w:rPr>
        <w:t xml:space="preserve">zł </w:t>
      </w:r>
      <w:r w:rsidR="00657494" w:rsidRPr="00D45729">
        <w:rPr>
          <w:rFonts w:ascii="Times New Roman" w:hAnsi="Times New Roman" w:cs="Times New Roman"/>
          <w:sz w:val="24"/>
          <w:szCs w:val="24"/>
        </w:rPr>
        <w:t>w 2018 r.</w:t>
      </w:r>
      <w:r w:rsidRPr="00D45729">
        <w:rPr>
          <w:rFonts w:ascii="Times New Roman" w:hAnsi="Times New Roman" w:cs="Times New Roman"/>
          <w:sz w:val="24"/>
          <w:szCs w:val="24"/>
        </w:rPr>
        <w:t>).</w:t>
      </w:r>
      <w:r w:rsidR="00803B8C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6A1357" w:rsidRPr="00D45729">
        <w:rPr>
          <w:rFonts w:ascii="Times New Roman" w:hAnsi="Times New Roman" w:cs="Times New Roman"/>
          <w:sz w:val="24"/>
          <w:szCs w:val="24"/>
        </w:rPr>
        <w:t xml:space="preserve">Według wstępnych danych </w:t>
      </w:r>
      <w:r w:rsidR="0024025E" w:rsidRPr="00D45729">
        <w:rPr>
          <w:rFonts w:ascii="Times New Roman" w:hAnsi="Times New Roman" w:cs="Times New Roman"/>
          <w:sz w:val="24"/>
          <w:szCs w:val="24"/>
        </w:rPr>
        <w:t>sprawozdanych w 2019 r</w:t>
      </w:r>
      <w:r w:rsidR="00366B4E">
        <w:rPr>
          <w:rFonts w:ascii="Times New Roman" w:hAnsi="Times New Roman" w:cs="Times New Roman"/>
          <w:sz w:val="24"/>
          <w:szCs w:val="24"/>
        </w:rPr>
        <w:t>.</w:t>
      </w:r>
      <w:r w:rsidR="00E601BA" w:rsidRPr="00D45729">
        <w:rPr>
          <w:rFonts w:ascii="Times New Roman" w:hAnsi="Times New Roman" w:cs="Times New Roman"/>
          <w:sz w:val="24"/>
          <w:szCs w:val="24"/>
        </w:rPr>
        <w:t xml:space="preserve"> przez</w:t>
      </w:r>
      <w:r w:rsidR="0024025E" w:rsidRPr="00D45729">
        <w:rPr>
          <w:rFonts w:ascii="Times New Roman" w:hAnsi="Times New Roman" w:cs="Times New Roman"/>
          <w:sz w:val="24"/>
          <w:szCs w:val="24"/>
        </w:rPr>
        <w:t xml:space="preserve"> podmioty realizujące zadania z zakresu zdrowia publicznego </w:t>
      </w:r>
      <w:r w:rsidR="00E601BA" w:rsidRPr="00D45729">
        <w:rPr>
          <w:rFonts w:ascii="Times New Roman" w:hAnsi="Times New Roman" w:cs="Times New Roman"/>
          <w:sz w:val="24"/>
          <w:szCs w:val="24"/>
        </w:rPr>
        <w:t>przekazano</w:t>
      </w:r>
      <w:r w:rsidR="00A54585" w:rsidRPr="00D45729">
        <w:rPr>
          <w:rFonts w:ascii="Times New Roman" w:hAnsi="Times New Roman" w:cs="Times New Roman"/>
          <w:sz w:val="24"/>
          <w:szCs w:val="24"/>
        </w:rPr>
        <w:t xml:space="preserve"> do weryfikacji</w:t>
      </w:r>
      <w:r w:rsidR="0024025E" w:rsidRPr="00D45729">
        <w:rPr>
          <w:rFonts w:ascii="Times New Roman" w:hAnsi="Times New Roman" w:cs="Times New Roman"/>
          <w:sz w:val="24"/>
          <w:szCs w:val="24"/>
        </w:rPr>
        <w:t xml:space="preserve"> 29 713 zadań. Jednostki samorządu terytorialnego zrealizowały ok. 62% sprawozdanych zadań, natomiast administracja centralna 38% (z czego znaczną część stanowiły zadania Państwowe</w:t>
      </w:r>
      <w:r w:rsidR="009009D9">
        <w:rPr>
          <w:rFonts w:ascii="Times New Roman" w:hAnsi="Times New Roman" w:cs="Times New Roman"/>
          <w:sz w:val="24"/>
          <w:szCs w:val="24"/>
        </w:rPr>
        <w:t>j</w:t>
      </w:r>
      <w:r w:rsidR="0024025E" w:rsidRPr="00D45729">
        <w:rPr>
          <w:rFonts w:ascii="Times New Roman" w:hAnsi="Times New Roman" w:cs="Times New Roman"/>
          <w:sz w:val="24"/>
          <w:szCs w:val="24"/>
        </w:rPr>
        <w:t xml:space="preserve"> Inspekcji Sanitarnej). </w:t>
      </w:r>
      <w:r w:rsidR="006A1357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803B8C" w:rsidRPr="00D45729">
        <w:rPr>
          <w:rFonts w:ascii="Times New Roman" w:hAnsi="Times New Roman" w:cs="Times New Roman"/>
          <w:sz w:val="24"/>
          <w:szCs w:val="24"/>
        </w:rPr>
        <w:t>Świadczy to</w:t>
      </w:r>
      <w:r w:rsidR="00FE1CED">
        <w:rPr>
          <w:rFonts w:ascii="Times New Roman" w:hAnsi="Times New Roman" w:cs="Times New Roman"/>
          <w:sz w:val="24"/>
          <w:szCs w:val="24"/>
        </w:rPr>
        <w:t>  </w:t>
      </w:r>
      <w:r w:rsidR="00803B8C" w:rsidRPr="00D45729">
        <w:rPr>
          <w:rFonts w:ascii="Times New Roman" w:hAnsi="Times New Roman" w:cs="Times New Roman"/>
          <w:sz w:val="24"/>
          <w:szCs w:val="24"/>
        </w:rPr>
        <w:t>o olbrzymim i stale rosnącym zainteresowaniu i zaangażowaniu podmiotów administracji centralnej i jednostek samorządu terytorialnego we wdrażaniu i rozwijaniu działań służących poprawie zdrowia ludności Polski.</w:t>
      </w:r>
    </w:p>
    <w:p w14:paraId="2B1B1AD1" w14:textId="27B914D0" w:rsidR="00517FEC" w:rsidRPr="00D45729" w:rsidRDefault="00517FEC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Analiza informacji o zrealizowanych w </w:t>
      </w:r>
      <w:r w:rsidR="00366B4E">
        <w:rPr>
          <w:rFonts w:ascii="Times New Roman" w:hAnsi="Times New Roman" w:cs="Times New Roman"/>
          <w:sz w:val="24"/>
          <w:szCs w:val="24"/>
        </w:rPr>
        <w:t>latach 2016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366B4E">
        <w:rPr>
          <w:rFonts w:ascii="Times New Roman" w:hAnsi="Times New Roman" w:cs="Times New Roman"/>
          <w:sz w:val="24"/>
          <w:szCs w:val="24"/>
        </w:rPr>
        <w:t>2018</w:t>
      </w:r>
      <w:r w:rsidRPr="00D45729">
        <w:rPr>
          <w:rFonts w:ascii="Times New Roman" w:hAnsi="Times New Roman" w:cs="Times New Roman"/>
          <w:sz w:val="24"/>
          <w:szCs w:val="24"/>
        </w:rPr>
        <w:t xml:space="preserve">  zadaniach z zakresu zdrowia publicznego pozwala na sporządzenie szeregu wniosków.  </w:t>
      </w:r>
    </w:p>
    <w:p w14:paraId="4C9B4946" w14:textId="78101D57" w:rsidR="00517FE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Sytuacja zdrowotna ludności Polski poprawia się systematycznie – zarówno </w:t>
      </w:r>
      <w:r w:rsidR="009009D9">
        <w:rPr>
          <w:rFonts w:ascii="Times New Roman" w:hAnsi="Times New Roman" w:cs="Times New Roman"/>
          <w:sz w:val="24"/>
          <w:szCs w:val="24"/>
        </w:rPr>
        <w:br/>
      </w:r>
      <w:r w:rsidRPr="00D45729">
        <w:rPr>
          <w:rFonts w:ascii="Times New Roman" w:hAnsi="Times New Roman" w:cs="Times New Roman"/>
          <w:sz w:val="24"/>
          <w:szCs w:val="24"/>
        </w:rPr>
        <w:t xml:space="preserve">w odniesieniu do obiektywnych </w:t>
      </w:r>
      <w:r w:rsidR="00A63130" w:rsidRPr="00D45729">
        <w:rPr>
          <w:rFonts w:ascii="Times New Roman" w:hAnsi="Times New Roman" w:cs="Times New Roman"/>
          <w:sz w:val="24"/>
          <w:szCs w:val="24"/>
        </w:rPr>
        <w:t>jak i</w:t>
      </w:r>
      <w:r w:rsidRPr="00D45729">
        <w:rPr>
          <w:rFonts w:ascii="Times New Roman" w:hAnsi="Times New Roman" w:cs="Times New Roman"/>
          <w:sz w:val="24"/>
          <w:szCs w:val="24"/>
        </w:rPr>
        <w:t xml:space="preserve"> subiektywnych miar zdrowia. Pomimo </w:t>
      </w:r>
      <w:r w:rsidRPr="00D45729">
        <w:rPr>
          <w:rFonts w:ascii="Times New Roman" w:hAnsi="Times New Roman" w:cs="Times New Roman"/>
          <w:sz w:val="24"/>
          <w:szCs w:val="24"/>
        </w:rPr>
        <w:lastRenderedPageBreak/>
        <w:t xml:space="preserve">obserwowanego wzrostu liczby urodzeń prognozy demograficzne </w:t>
      </w:r>
      <w:r w:rsidR="00A63130" w:rsidRPr="00D45729">
        <w:rPr>
          <w:rFonts w:ascii="Times New Roman" w:hAnsi="Times New Roman" w:cs="Times New Roman"/>
          <w:sz w:val="24"/>
          <w:szCs w:val="24"/>
        </w:rPr>
        <w:t>nie są jednak</w:t>
      </w:r>
      <w:r w:rsidRPr="00D45729">
        <w:rPr>
          <w:rFonts w:ascii="Times New Roman" w:hAnsi="Times New Roman" w:cs="Times New Roman"/>
          <w:sz w:val="24"/>
          <w:szCs w:val="24"/>
        </w:rPr>
        <w:t xml:space="preserve"> optymistyczne. Starzenie się polskiego społeczeństwa będzie w przyszłości istotnie wpływać na zwiększenie zapotrzebowania na opiekę zdrowotną. Podnoszenie świadomości na temat czynników determinujących zdrowie, kształtowanie środowisk (pracy, zamieszkania, wypoczynku) sprzyjających zdrowiu jak i dostarczanie narzędzi pozwalających dokonywać wyborów prozdrowotnych wydają się być konieczne by minimalizować negatywne trendy odbijające się w przeciążeniu systemu ochrony zdrowia. </w:t>
      </w:r>
    </w:p>
    <w:p w14:paraId="005F49AA" w14:textId="7EA21D41" w:rsidR="00803B8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Zmiany postaw i zachowań oraz ich konsekwencje dla zdrowia w wymiarze tak jednostki jak i populacji – co jest w </w:t>
      </w:r>
      <w:r w:rsidR="00A63130" w:rsidRPr="00D45729">
        <w:rPr>
          <w:rFonts w:ascii="Times New Roman" w:hAnsi="Times New Roman" w:cs="Times New Roman"/>
          <w:sz w:val="24"/>
          <w:szCs w:val="24"/>
        </w:rPr>
        <w:t>obszarze</w:t>
      </w:r>
      <w:r w:rsidRPr="00D45729">
        <w:rPr>
          <w:rFonts w:ascii="Times New Roman" w:hAnsi="Times New Roman" w:cs="Times New Roman"/>
          <w:sz w:val="24"/>
          <w:szCs w:val="24"/>
        </w:rPr>
        <w:t xml:space="preserve"> zainteresowania zdrowia publicznego – nie są możliwe do zaobserwowania w perspektywie kilku czy kilkudziesięciu miesięcy. Obserwacja trendów w odniesieniu do zjawisk epidemiologicznych wymaga wieloletnich obserwacji i zmian, co nie zwalnia jednocześnie z czynienia wysiłków na</w:t>
      </w:r>
      <w:r w:rsidR="00FE1CED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rzecz zmian prozdrowotnych.  </w:t>
      </w:r>
    </w:p>
    <w:p w14:paraId="7FA84A56" w14:textId="577BBE52" w:rsidR="00517FE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Działania profilaktyczne i edukacyjne muszą być wspierane działaniami regulacyjnymi, których kierunek został określony w NPZ – czego dobrym przykładem jest polityka antytytoniowa. </w:t>
      </w:r>
    </w:p>
    <w:p w14:paraId="7B715D8C" w14:textId="5120A839" w:rsidR="00517FE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Realizowane są wszystkie zadania określone w ustawie i niemal wszystkie zadania określone w NPZ co wskazuje na adekwatność opisanego w tych aktach prawnych katalogu interwencji z zakresu zdrowia publicznego. </w:t>
      </w:r>
    </w:p>
    <w:p w14:paraId="72F5CE9F" w14:textId="1158ED8C" w:rsidR="00517FE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W kolejny</w:t>
      </w:r>
      <w:r w:rsidR="00517FEC" w:rsidRPr="00D45729">
        <w:rPr>
          <w:rFonts w:ascii="Times New Roman" w:hAnsi="Times New Roman" w:cs="Times New Roman"/>
          <w:sz w:val="24"/>
          <w:szCs w:val="24"/>
        </w:rPr>
        <w:t xml:space="preserve">ch latach </w:t>
      </w:r>
      <w:r w:rsidRPr="00D45729">
        <w:rPr>
          <w:rFonts w:ascii="Times New Roman" w:hAnsi="Times New Roman" w:cs="Times New Roman"/>
          <w:sz w:val="24"/>
          <w:szCs w:val="24"/>
        </w:rPr>
        <w:t xml:space="preserve">możliwe będzie przeprowadzenie szerokich analiz pozwalających na ocenę relacji nakładów do efektów bezpośrednich i populacyjnych. W chwili obecnej taka ewaluacja obejmowałaby zbyt krótki okres obserwacji </w:t>
      </w:r>
      <w:r w:rsidR="00517FEC" w:rsidRPr="00D45729">
        <w:rPr>
          <w:rFonts w:ascii="Times New Roman" w:hAnsi="Times New Roman" w:cs="Times New Roman"/>
          <w:sz w:val="24"/>
          <w:szCs w:val="24"/>
        </w:rPr>
        <w:t>(widoczne efekty podejmowanych działań</w:t>
      </w:r>
      <w:r w:rsidRPr="00D45729">
        <w:rPr>
          <w:rFonts w:ascii="Times New Roman" w:hAnsi="Times New Roman" w:cs="Times New Roman"/>
          <w:sz w:val="24"/>
          <w:szCs w:val="24"/>
        </w:rPr>
        <w:t xml:space="preserve"> – co jest zbyt małą perspektywą w przypadku większości interwencji zdrowia publicznego mających na celu edukację, zmianę postaw i zachowań zdrowotnych), w dodatku opierałaby się w większości o dane zgromadzone </w:t>
      </w:r>
      <w:r w:rsidRPr="00B55BF0">
        <w:rPr>
          <w:rFonts w:ascii="Times New Roman" w:hAnsi="Times New Roman" w:cs="Times New Roman"/>
          <w:i/>
          <w:iCs/>
          <w:sz w:val="24"/>
          <w:szCs w:val="24"/>
        </w:rPr>
        <w:t>de facto</w:t>
      </w:r>
      <w:r w:rsidRPr="00D45729">
        <w:rPr>
          <w:rFonts w:ascii="Times New Roman" w:hAnsi="Times New Roman" w:cs="Times New Roman"/>
          <w:sz w:val="24"/>
          <w:szCs w:val="24"/>
        </w:rPr>
        <w:t xml:space="preserve"> przed rozpoczęciem pełnej realizacji NPZ</w:t>
      </w:r>
      <w:r w:rsidR="00785BF6" w:rsidRPr="00D45729">
        <w:rPr>
          <w:rFonts w:ascii="Times New Roman" w:hAnsi="Times New Roman" w:cs="Times New Roman"/>
          <w:sz w:val="24"/>
          <w:szCs w:val="24"/>
        </w:rPr>
        <w:t xml:space="preserve">, stąd zasadnym jest </w:t>
      </w:r>
      <w:r w:rsidR="00ED6C59">
        <w:rPr>
          <w:rFonts w:ascii="Times New Roman" w:hAnsi="Times New Roman" w:cs="Times New Roman"/>
          <w:sz w:val="24"/>
          <w:szCs w:val="24"/>
        </w:rPr>
        <w:t xml:space="preserve">ustalenie </w:t>
      </w:r>
      <w:r w:rsidR="00785BF6" w:rsidRPr="00D45729">
        <w:rPr>
          <w:rFonts w:ascii="Times New Roman" w:hAnsi="Times New Roman" w:cs="Times New Roman"/>
          <w:sz w:val="24"/>
          <w:szCs w:val="24"/>
        </w:rPr>
        <w:t xml:space="preserve">czasu funkcjonowania </w:t>
      </w:r>
      <w:r w:rsidR="002B2085" w:rsidRPr="00D45729">
        <w:rPr>
          <w:rFonts w:ascii="Times New Roman" w:hAnsi="Times New Roman" w:cs="Times New Roman"/>
          <w:sz w:val="24"/>
          <w:szCs w:val="24"/>
        </w:rPr>
        <w:t>NPZ</w:t>
      </w:r>
      <w:r w:rsidR="00785BF6" w:rsidRPr="00D45729">
        <w:rPr>
          <w:rFonts w:ascii="Times New Roman" w:hAnsi="Times New Roman" w:cs="Times New Roman"/>
          <w:sz w:val="24"/>
          <w:szCs w:val="24"/>
        </w:rPr>
        <w:t xml:space="preserve"> do </w:t>
      </w:r>
      <w:r w:rsidR="00E92DCC" w:rsidRPr="00D45729">
        <w:rPr>
          <w:rFonts w:ascii="Times New Roman" w:hAnsi="Times New Roman" w:cs="Times New Roman"/>
          <w:sz w:val="24"/>
          <w:szCs w:val="24"/>
        </w:rPr>
        <w:t>20</w:t>
      </w:r>
      <w:r w:rsidR="002019E7">
        <w:rPr>
          <w:rFonts w:ascii="Times New Roman" w:hAnsi="Times New Roman" w:cs="Times New Roman"/>
          <w:sz w:val="24"/>
          <w:szCs w:val="24"/>
        </w:rPr>
        <w:t>25</w:t>
      </w:r>
      <w:r w:rsidR="00E92DCC" w:rsidRPr="00D45729">
        <w:rPr>
          <w:rFonts w:ascii="Times New Roman" w:hAnsi="Times New Roman" w:cs="Times New Roman"/>
          <w:sz w:val="24"/>
          <w:szCs w:val="24"/>
        </w:rPr>
        <w:t xml:space="preserve"> r</w:t>
      </w:r>
      <w:r w:rsidR="00785BF6" w:rsidRPr="00D45729">
        <w:rPr>
          <w:rFonts w:ascii="Times New Roman" w:hAnsi="Times New Roman" w:cs="Times New Roman"/>
          <w:sz w:val="24"/>
          <w:szCs w:val="24"/>
        </w:rPr>
        <w:t>.</w:t>
      </w:r>
      <w:r w:rsidR="00EE3FCE" w:rsidRPr="00EE3FCE">
        <w:rPr>
          <w:rFonts w:ascii="Times New Roman" w:hAnsi="Times New Roman" w:cs="Times New Roman"/>
          <w:sz w:val="24"/>
          <w:szCs w:val="24"/>
        </w:rPr>
        <w:t xml:space="preserve"> </w:t>
      </w:r>
      <w:r w:rsidR="00EE3FCE" w:rsidRPr="0096468B">
        <w:rPr>
          <w:rFonts w:ascii="Times New Roman" w:hAnsi="Times New Roman" w:cs="Times New Roman"/>
          <w:sz w:val="24"/>
          <w:szCs w:val="24"/>
        </w:rPr>
        <w:t>Ewentualny dłuższy niż 5-letni horyzont czasowy zostanie rozważony przy kolejnej edycji NPZ.</w:t>
      </w:r>
    </w:p>
    <w:p w14:paraId="3A640935" w14:textId="06834791" w:rsidR="00517FE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W aspekcie skali realizowanych działań należy zauważyć, że z pewnością silną stroną zdrowia publicznego w </w:t>
      </w:r>
      <w:r w:rsidR="00FE1CED">
        <w:rPr>
          <w:rFonts w:ascii="Times New Roman" w:hAnsi="Times New Roman" w:cs="Times New Roman"/>
          <w:sz w:val="24"/>
          <w:szCs w:val="24"/>
        </w:rPr>
        <w:t>Rzeczypospolitej Polskiej</w:t>
      </w:r>
      <w:r w:rsidR="00FE1CED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Pr="00D45729">
        <w:rPr>
          <w:rFonts w:ascii="Times New Roman" w:hAnsi="Times New Roman" w:cs="Times New Roman"/>
          <w:sz w:val="24"/>
          <w:szCs w:val="24"/>
        </w:rPr>
        <w:t>jest duża liczba podmiotów zaangażowanych w</w:t>
      </w:r>
      <w:r w:rsidR="00FE1CED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realizację zadań z zakresu zdrowia publicznego – </w:t>
      </w:r>
      <w:r w:rsidR="00FE000E" w:rsidRPr="00D45729">
        <w:rPr>
          <w:rFonts w:ascii="Times New Roman" w:hAnsi="Times New Roman" w:cs="Times New Roman"/>
          <w:sz w:val="24"/>
          <w:szCs w:val="24"/>
        </w:rPr>
        <w:t xml:space="preserve">wg danych </w:t>
      </w:r>
      <w:r w:rsidR="00FE000E" w:rsidRPr="00D45729">
        <w:rPr>
          <w:rFonts w:ascii="Times New Roman" w:hAnsi="Times New Roman" w:cs="Times New Roman"/>
          <w:sz w:val="24"/>
          <w:szCs w:val="24"/>
        </w:rPr>
        <w:lastRenderedPageBreak/>
        <w:t>zbieranych od 2016 r</w:t>
      </w:r>
      <w:r w:rsidR="00366B4E">
        <w:rPr>
          <w:rFonts w:ascii="Times New Roman" w:hAnsi="Times New Roman" w:cs="Times New Roman"/>
          <w:sz w:val="24"/>
          <w:szCs w:val="24"/>
        </w:rPr>
        <w:t>.</w:t>
      </w:r>
      <w:r w:rsidR="00FE000E" w:rsidRPr="00D45729">
        <w:rPr>
          <w:rFonts w:ascii="Times New Roman" w:hAnsi="Times New Roman" w:cs="Times New Roman"/>
          <w:sz w:val="24"/>
          <w:szCs w:val="24"/>
        </w:rPr>
        <w:t xml:space="preserve"> bardzo duża liczba podmiotów realizowała zadania określone w</w:t>
      </w:r>
      <w:r w:rsidR="00FE1CED">
        <w:rPr>
          <w:rFonts w:ascii="Times New Roman" w:hAnsi="Times New Roman" w:cs="Times New Roman"/>
          <w:sz w:val="24"/>
          <w:szCs w:val="24"/>
        </w:rPr>
        <w:t> </w:t>
      </w:r>
      <w:r w:rsidR="00FE000E" w:rsidRPr="00D45729">
        <w:rPr>
          <w:rFonts w:ascii="Times New Roman" w:hAnsi="Times New Roman" w:cs="Times New Roman"/>
          <w:sz w:val="24"/>
          <w:szCs w:val="24"/>
        </w:rPr>
        <w:t>ustawie i NPZ (ponad 3200 podmiotów sprawozdaje co roku ponad 35 000 realizowanych lub podjętych zadań z zakresu zdrowia publicznego)</w:t>
      </w:r>
      <w:r w:rsidRPr="00D45729">
        <w:rPr>
          <w:rFonts w:ascii="Times New Roman" w:hAnsi="Times New Roman" w:cs="Times New Roman"/>
          <w:sz w:val="24"/>
          <w:szCs w:val="24"/>
        </w:rPr>
        <w:t xml:space="preserve">. Większość jednostek samorządu terytorialnego sprawozdało realizację co najmniej jednego zadania. Ponadto aktywność wykazują stacje sanitarno-epidemiologiczne.   </w:t>
      </w:r>
    </w:p>
    <w:p w14:paraId="71BC0FCA" w14:textId="755D321B" w:rsidR="00517FEC" w:rsidRPr="00D45729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W związku z zauważalnymi istotnymi różnicami w podejściu do priorytetów działań</w:t>
      </w:r>
      <w:r w:rsidR="00181859" w:rsidRPr="00D45729">
        <w:rPr>
          <w:rFonts w:ascii="Times New Roman" w:hAnsi="Times New Roman" w:cs="Times New Roman"/>
          <w:sz w:val="24"/>
          <w:szCs w:val="24"/>
        </w:rPr>
        <w:t>,</w:t>
      </w:r>
      <w:r w:rsidRPr="00D45729">
        <w:rPr>
          <w:rFonts w:ascii="Times New Roman" w:hAnsi="Times New Roman" w:cs="Times New Roman"/>
          <w:sz w:val="24"/>
          <w:szCs w:val="24"/>
        </w:rPr>
        <w:t xml:space="preserve"> a</w:t>
      </w:r>
      <w:r w:rsidR="00FE1CED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także mając na uwadze postulaty kierowane do Ministerstwa Zdrowia przez JST</w:t>
      </w:r>
      <w:r w:rsidR="00181859" w:rsidRPr="00D45729">
        <w:rPr>
          <w:rFonts w:ascii="Times New Roman" w:hAnsi="Times New Roman" w:cs="Times New Roman"/>
          <w:sz w:val="24"/>
          <w:szCs w:val="24"/>
        </w:rPr>
        <w:t>,</w:t>
      </w:r>
      <w:r w:rsidRPr="00D45729">
        <w:rPr>
          <w:rFonts w:ascii="Times New Roman" w:hAnsi="Times New Roman" w:cs="Times New Roman"/>
          <w:sz w:val="24"/>
          <w:szCs w:val="24"/>
        </w:rPr>
        <w:t xml:space="preserve"> niezbędne jest utworzenie mechanizmu stałych szkoleń dla administracji samorządowej dotyczących aspektów merytorycznych i prawnych zdrowia publicznego. Trzeba zauważyć, że zdrowie publiczne jest dyscypliną rozwijającą się bardzo dynamicznie, kolejne lata dostarczają nowych danych m.in. o skuteczności i efektywności różnych interwencji. Stała aktualizacja wiedzy i budowanie właściwych postaw wśród profesjonalistów zajmujących się zdrowiem publicznym wydaje się być konieczne.  </w:t>
      </w:r>
    </w:p>
    <w:p w14:paraId="12F9579C" w14:textId="4B71AC55" w:rsidR="00803B8C" w:rsidRDefault="00803B8C" w:rsidP="00D45729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Realizacja NPZ w kolejnych latach będzie wymagała co najmniej porównywalnego poziomu aktywności w tym zakresi</w:t>
      </w:r>
      <w:r w:rsidR="00517FEC" w:rsidRPr="00D45729">
        <w:rPr>
          <w:rFonts w:ascii="Times New Roman" w:hAnsi="Times New Roman" w:cs="Times New Roman"/>
          <w:sz w:val="24"/>
          <w:szCs w:val="24"/>
        </w:rPr>
        <w:t xml:space="preserve">e, co przemawia za kontynuacją i dalszym rozwijaniem działań wskazanych w </w:t>
      </w:r>
      <w:r w:rsidR="002B2085" w:rsidRPr="00D45729">
        <w:rPr>
          <w:rFonts w:ascii="Times New Roman" w:hAnsi="Times New Roman" w:cs="Times New Roman"/>
          <w:sz w:val="24"/>
          <w:szCs w:val="24"/>
        </w:rPr>
        <w:t>NPZ</w:t>
      </w:r>
      <w:r w:rsidR="00517FEC" w:rsidRPr="00D45729">
        <w:rPr>
          <w:rFonts w:ascii="Times New Roman" w:hAnsi="Times New Roman" w:cs="Times New Roman"/>
          <w:sz w:val="24"/>
          <w:szCs w:val="24"/>
        </w:rPr>
        <w:t>.</w:t>
      </w:r>
    </w:p>
    <w:p w14:paraId="693D0303" w14:textId="0260468F" w:rsidR="00C97D78" w:rsidRPr="00223F66" w:rsidRDefault="00C97D78" w:rsidP="00C97D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zauważyć, że komplementarna z NPZ pozostaje </w:t>
      </w:r>
      <w:r w:rsidRPr="0041731B">
        <w:rPr>
          <w:rFonts w:ascii="Times New Roman" w:hAnsi="Times New Roman" w:cs="Times New Roman"/>
          <w:sz w:val="24"/>
          <w:szCs w:val="24"/>
        </w:rPr>
        <w:t>Narodow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31B">
        <w:rPr>
          <w:rFonts w:ascii="Times New Roman" w:hAnsi="Times New Roman" w:cs="Times New Roman"/>
          <w:sz w:val="24"/>
          <w:szCs w:val="24"/>
        </w:rPr>
        <w:t xml:space="preserve"> Strateg</w:t>
      </w:r>
      <w:r>
        <w:rPr>
          <w:rFonts w:ascii="Times New Roman" w:hAnsi="Times New Roman" w:cs="Times New Roman"/>
          <w:sz w:val="24"/>
          <w:szCs w:val="24"/>
        </w:rPr>
        <w:t>ia On</w:t>
      </w:r>
      <w:r w:rsidRPr="0041731B">
        <w:rPr>
          <w:rFonts w:ascii="Times New Roman" w:hAnsi="Times New Roman" w:cs="Times New Roman"/>
          <w:sz w:val="24"/>
          <w:szCs w:val="24"/>
        </w:rPr>
        <w:t>kologiczn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31B">
        <w:rPr>
          <w:rFonts w:ascii="Times New Roman" w:hAnsi="Times New Roman" w:cs="Times New Roman"/>
          <w:sz w:val="24"/>
          <w:szCs w:val="24"/>
        </w:rPr>
        <w:t xml:space="preserve"> na</w:t>
      </w:r>
      <w:r w:rsidR="00FE1CED">
        <w:rPr>
          <w:rFonts w:ascii="Times New Roman" w:hAnsi="Times New Roman" w:cs="Times New Roman"/>
          <w:sz w:val="24"/>
          <w:szCs w:val="24"/>
        </w:rPr>
        <w:t> </w:t>
      </w:r>
      <w:r w:rsidRPr="0041731B">
        <w:rPr>
          <w:rFonts w:ascii="Times New Roman" w:hAnsi="Times New Roman" w:cs="Times New Roman"/>
          <w:sz w:val="24"/>
          <w:szCs w:val="24"/>
        </w:rPr>
        <w:t>lata 2020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Pr="0041731B">
        <w:rPr>
          <w:rFonts w:ascii="Times New Roman" w:hAnsi="Times New Roman" w:cs="Times New Roman"/>
          <w:sz w:val="24"/>
          <w:szCs w:val="24"/>
        </w:rPr>
        <w:t>2030 (przyjęt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31B">
        <w:rPr>
          <w:rFonts w:ascii="Times New Roman" w:hAnsi="Times New Roman" w:cs="Times New Roman"/>
          <w:sz w:val="24"/>
          <w:szCs w:val="24"/>
        </w:rPr>
        <w:t xml:space="preserve"> przez Radę Ministrów w drodze uchwały z </w:t>
      </w:r>
      <w:r w:rsidR="00FE1CED">
        <w:rPr>
          <w:rFonts w:ascii="Times New Roman" w:hAnsi="Times New Roman" w:cs="Times New Roman"/>
          <w:sz w:val="24"/>
          <w:szCs w:val="24"/>
        </w:rPr>
        <w:t xml:space="preserve">dnia </w:t>
      </w:r>
      <w:r w:rsidRPr="0041731B">
        <w:rPr>
          <w:rFonts w:ascii="Times New Roman" w:hAnsi="Times New Roman" w:cs="Times New Roman"/>
          <w:sz w:val="24"/>
          <w:szCs w:val="24"/>
        </w:rPr>
        <w:t>6</w:t>
      </w:r>
      <w:r w:rsidR="00FE1CED">
        <w:rPr>
          <w:rFonts w:ascii="Times New Roman" w:hAnsi="Times New Roman" w:cs="Times New Roman"/>
          <w:sz w:val="24"/>
          <w:szCs w:val="24"/>
        </w:rPr>
        <w:t xml:space="preserve"> lutego </w:t>
      </w:r>
      <w:r w:rsidRPr="0041731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4173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FE1CED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6611">
        <w:rPr>
          <w:rFonts w:ascii="Times New Roman" w:hAnsi="Times New Roman" w:cs="Times New Roman"/>
          <w:sz w:val="24"/>
          <w:szCs w:val="24"/>
        </w:rPr>
        <w:t>rugi obszar tematyczny</w:t>
      </w:r>
      <w:r>
        <w:rPr>
          <w:rFonts w:ascii="Times New Roman" w:hAnsi="Times New Roman" w:cs="Times New Roman"/>
          <w:sz w:val="24"/>
          <w:szCs w:val="24"/>
        </w:rPr>
        <w:t xml:space="preserve"> „I</w:t>
      </w:r>
      <w:r w:rsidRPr="00706611">
        <w:rPr>
          <w:rFonts w:ascii="Times New Roman" w:hAnsi="Times New Roman" w:cs="Times New Roman"/>
          <w:sz w:val="24"/>
          <w:szCs w:val="24"/>
        </w:rPr>
        <w:t>nwestycj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6611">
        <w:rPr>
          <w:rFonts w:ascii="Times New Roman" w:hAnsi="Times New Roman" w:cs="Times New Roman"/>
          <w:sz w:val="24"/>
          <w:szCs w:val="24"/>
        </w:rPr>
        <w:t xml:space="preserve"> w edukację </w:t>
      </w:r>
      <w:r w:rsidRPr="00C97D78">
        <w:rPr>
          <w:rFonts w:ascii="Times New Roman" w:hAnsi="Times New Roman" w:cs="Times New Roman"/>
          <w:sz w:val="24"/>
          <w:szCs w:val="24"/>
        </w:rPr>
        <w:t>– prewencja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78">
        <w:rPr>
          <w:rFonts w:ascii="Times New Roman" w:hAnsi="Times New Roman" w:cs="Times New Roman"/>
          <w:sz w:val="24"/>
          <w:szCs w:val="24"/>
        </w:rPr>
        <w:t>pierwotna – styl życia</w:t>
      </w:r>
      <w:r>
        <w:rPr>
          <w:rFonts w:ascii="Times New Roman" w:hAnsi="Times New Roman" w:cs="Times New Roman"/>
          <w:sz w:val="24"/>
          <w:szCs w:val="24"/>
        </w:rPr>
        <w:t>” z zakresem 1 i 2 celu operacyjnego NPZ.</w:t>
      </w:r>
      <w:r w:rsidR="008D72B4" w:rsidRPr="00223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1642C" w14:textId="427F8B01" w:rsidR="00785BF6" w:rsidRPr="00D45729" w:rsidRDefault="00785BF6" w:rsidP="00123768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D45729">
        <w:rPr>
          <w:b/>
          <w:bCs/>
        </w:rPr>
        <w:t xml:space="preserve">Zakres zmian w </w:t>
      </w:r>
      <w:r w:rsidR="00ED6C59">
        <w:rPr>
          <w:b/>
          <w:bCs/>
        </w:rPr>
        <w:t xml:space="preserve">projektowanym </w:t>
      </w:r>
      <w:r w:rsidR="002B2085" w:rsidRPr="00D45729">
        <w:rPr>
          <w:b/>
          <w:bCs/>
        </w:rPr>
        <w:t>NPZ</w:t>
      </w:r>
      <w:r w:rsidR="00ED6C59">
        <w:rPr>
          <w:b/>
          <w:bCs/>
        </w:rPr>
        <w:t xml:space="preserve"> względem lat 2016</w:t>
      </w:r>
      <w:r w:rsidR="005F3EA9">
        <w:rPr>
          <w:b/>
          <w:bCs/>
        </w:rPr>
        <w:t>–</w:t>
      </w:r>
      <w:r w:rsidR="00ED6C59">
        <w:rPr>
          <w:b/>
          <w:bCs/>
        </w:rPr>
        <w:t>2020</w:t>
      </w:r>
    </w:p>
    <w:p w14:paraId="1F087CD7" w14:textId="71F851E8" w:rsidR="00785BF6" w:rsidRPr="00D45729" w:rsidRDefault="00785BF6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Wydłużony został czas </w:t>
      </w:r>
      <w:r w:rsidR="00181859" w:rsidRPr="00D45729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2B2085" w:rsidRPr="00D45729">
        <w:rPr>
          <w:rFonts w:ascii="Times New Roman" w:hAnsi="Times New Roman" w:cs="Times New Roman"/>
          <w:sz w:val="24"/>
          <w:szCs w:val="24"/>
        </w:rPr>
        <w:t>NPZ</w:t>
      </w:r>
      <w:r w:rsidRPr="00D45729">
        <w:rPr>
          <w:rFonts w:ascii="Times New Roman" w:hAnsi="Times New Roman" w:cs="Times New Roman"/>
          <w:sz w:val="24"/>
          <w:szCs w:val="24"/>
        </w:rPr>
        <w:t xml:space="preserve"> z </w:t>
      </w:r>
      <w:r w:rsidR="00ED6C59">
        <w:rPr>
          <w:rFonts w:ascii="Times New Roman" w:hAnsi="Times New Roman" w:cs="Times New Roman"/>
          <w:sz w:val="24"/>
          <w:szCs w:val="24"/>
        </w:rPr>
        <w:t xml:space="preserve">okresu 5-letniego: </w:t>
      </w:r>
      <w:r w:rsidR="008E61AB" w:rsidRPr="00D45729">
        <w:rPr>
          <w:rFonts w:ascii="Times New Roman" w:hAnsi="Times New Roman" w:cs="Times New Roman"/>
          <w:sz w:val="24"/>
          <w:szCs w:val="24"/>
        </w:rPr>
        <w:t>2016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E92DCC" w:rsidRPr="00D45729">
        <w:rPr>
          <w:rFonts w:ascii="Times New Roman" w:hAnsi="Times New Roman" w:cs="Times New Roman"/>
          <w:sz w:val="24"/>
          <w:szCs w:val="24"/>
        </w:rPr>
        <w:t xml:space="preserve">2020  </w:t>
      </w:r>
      <w:r w:rsidR="008E61AB" w:rsidRPr="00D45729">
        <w:rPr>
          <w:rFonts w:ascii="Times New Roman" w:hAnsi="Times New Roman" w:cs="Times New Roman"/>
          <w:sz w:val="24"/>
          <w:szCs w:val="24"/>
        </w:rPr>
        <w:t xml:space="preserve">na </w:t>
      </w:r>
      <w:r w:rsidR="00332D25">
        <w:rPr>
          <w:rFonts w:ascii="Times New Roman" w:hAnsi="Times New Roman" w:cs="Times New Roman"/>
          <w:sz w:val="24"/>
          <w:szCs w:val="24"/>
        </w:rPr>
        <w:t xml:space="preserve">kolejny </w:t>
      </w:r>
      <w:r w:rsidR="005C3ACC">
        <w:rPr>
          <w:rFonts w:ascii="Times New Roman" w:hAnsi="Times New Roman" w:cs="Times New Roman"/>
          <w:sz w:val="24"/>
          <w:szCs w:val="24"/>
        </w:rPr>
        <w:t xml:space="preserve">5-letni </w:t>
      </w:r>
      <w:r w:rsidR="00366B4E">
        <w:rPr>
          <w:rFonts w:ascii="Times New Roman" w:hAnsi="Times New Roman" w:cs="Times New Roman"/>
          <w:sz w:val="24"/>
          <w:szCs w:val="24"/>
        </w:rPr>
        <w:t>okres</w:t>
      </w:r>
      <w:r w:rsidR="00ED6C59">
        <w:rPr>
          <w:rFonts w:ascii="Times New Roman" w:hAnsi="Times New Roman" w:cs="Times New Roman"/>
          <w:sz w:val="24"/>
          <w:szCs w:val="24"/>
        </w:rPr>
        <w:t xml:space="preserve">: </w:t>
      </w:r>
      <w:r w:rsidR="008E61AB" w:rsidRPr="00D45729">
        <w:rPr>
          <w:rFonts w:ascii="Times New Roman" w:hAnsi="Times New Roman" w:cs="Times New Roman"/>
          <w:sz w:val="24"/>
          <w:szCs w:val="24"/>
        </w:rPr>
        <w:t>20</w:t>
      </w:r>
      <w:r w:rsidR="00ED6C59">
        <w:rPr>
          <w:rFonts w:ascii="Times New Roman" w:hAnsi="Times New Roman" w:cs="Times New Roman"/>
          <w:sz w:val="24"/>
          <w:szCs w:val="24"/>
        </w:rPr>
        <w:t>21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E92DCC" w:rsidRPr="00D45729">
        <w:rPr>
          <w:rFonts w:ascii="Times New Roman" w:hAnsi="Times New Roman" w:cs="Times New Roman"/>
          <w:sz w:val="24"/>
          <w:szCs w:val="24"/>
        </w:rPr>
        <w:t>20</w:t>
      </w:r>
      <w:r w:rsidR="008F4C77">
        <w:rPr>
          <w:rFonts w:ascii="Times New Roman" w:hAnsi="Times New Roman" w:cs="Times New Roman"/>
          <w:sz w:val="24"/>
          <w:szCs w:val="24"/>
        </w:rPr>
        <w:t>25</w:t>
      </w:r>
      <w:r w:rsidR="00EA2C12">
        <w:rPr>
          <w:rFonts w:ascii="Times New Roman" w:hAnsi="Times New Roman" w:cs="Times New Roman"/>
          <w:sz w:val="24"/>
          <w:szCs w:val="24"/>
        </w:rPr>
        <w:t>.</w:t>
      </w:r>
      <w:r w:rsidR="00E92DCC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31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8713C" w14:textId="1D6FCF18" w:rsidR="00785BF6" w:rsidRPr="00D45729" w:rsidRDefault="00ED6C59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2A70" w:rsidRPr="00D45729">
        <w:rPr>
          <w:rFonts w:ascii="Times New Roman" w:hAnsi="Times New Roman" w:cs="Times New Roman"/>
          <w:sz w:val="24"/>
          <w:szCs w:val="24"/>
        </w:rPr>
        <w:t xml:space="preserve">rzeprowadzono rewizję zadań w celu uzyskania większej przejrzystości, </w:t>
      </w:r>
      <w:r w:rsidR="00785BF6" w:rsidRPr="00D45729">
        <w:rPr>
          <w:rFonts w:ascii="Times New Roman" w:hAnsi="Times New Roman" w:cs="Times New Roman"/>
          <w:sz w:val="24"/>
          <w:szCs w:val="24"/>
        </w:rPr>
        <w:t>w katalogu zadań uwzględniono zmiany instytucjonalne</w:t>
      </w:r>
      <w:r w:rsidR="00181859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273BFC" w:rsidRPr="00D45729">
        <w:rPr>
          <w:rFonts w:ascii="Times New Roman" w:hAnsi="Times New Roman" w:cs="Times New Roman"/>
          <w:sz w:val="24"/>
          <w:szCs w:val="24"/>
        </w:rPr>
        <w:t>oraz</w:t>
      </w:r>
      <w:r w:rsidR="00181859" w:rsidRPr="00D45729">
        <w:rPr>
          <w:rFonts w:ascii="Times New Roman" w:hAnsi="Times New Roman" w:cs="Times New Roman"/>
          <w:sz w:val="24"/>
          <w:szCs w:val="24"/>
        </w:rPr>
        <w:t xml:space="preserve"> bazując na </w:t>
      </w:r>
      <w:r w:rsidR="00785BF6" w:rsidRPr="00D45729">
        <w:rPr>
          <w:rFonts w:ascii="Times New Roman" w:hAnsi="Times New Roman" w:cs="Times New Roman"/>
          <w:sz w:val="24"/>
          <w:szCs w:val="24"/>
        </w:rPr>
        <w:t>doświadcze</w:t>
      </w:r>
      <w:r w:rsidR="00181859" w:rsidRPr="00D45729">
        <w:rPr>
          <w:rFonts w:ascii="Times New Roman" w:hAnsi="Times New Roman" w:cs="Times New Roman"/>
          <w:sz w:val="24"/>
          <w:szCs w:val="24"/>
        </w:rPr>
        <w:t>niach</w:t>
      </w:r>
      <w:r w:rsidR="009C4218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181859" w:rsidRPr="00D45729">
        <w:rPr>
          <w:rFonts w:ascii="Times New Roman" w:hAnsi="Times New Roman" w:cs="Times New Roman"/>
          <w:sz w:val="24"/>
          <w:szCs w:val="24"/>
        </w:rPr>
        <w:t>w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="00785BF6" w:rsidRPr="00D45729">
        <w:rPr>
          <w:rFonts w:ascii="Times New Roman" w:hAnsi="Times New Roman" w:cs="Times New Roman"/>
          <w:sz w:val="24"/>
          <w:szCs w:val="24"/>
        </w:rPr>
        <w:t>realizacji NPZ w poprzednich latach</w:t>
      </w:r>
      <w:r w:rsidR="00181859" w:rsidRPr="00D45729">
        <w:rPr>
          <w:rFonts w:ascii="Times New Roman" w:hAnsi="Times New Roman" w:cs="Times New Roman"/>
          <w:sz w:val="24"/>
          <w:szCs w:val="24"/>
        </w:rPr>
        <w:t>,</w:t>
      </w:r>
      <w:r w:rsidR="00785BF6" w:rsidRPr="00D45729">
        <w:rPr>
          <w:rFonts w:ascii="Times New Roman" w:hAnsi="Times New Roman" w:cs="Times New Roman"/>
          <w:sz w:val="24"/>
          <w:szCs w:val="24"/>
        </w:rPr>
        <w:t xml:space="preserve"> uzupełniono </w:t>
      </w:r>
      <w:r w:rsidR="00A85ADE">
        <w:rPr>
          <w:rFonts w:ascii="Times New Roman" w:hAnsi="Times New Roman" w:cs="Times New Roman"/>
          <w:sz w:val="24"/>
          <w:szCs w:val="24"/>
        </w:rPr>
        <w:t xml:space="preserve">albo </w:t>
      </w:r>
      <w:r w:rsidR="00785BF6" w:rsidRPr="00D45729">
        <w:rPr>
          <w:rFonts w:ascii="Times New Roman" w:hAnsi="Times New Roman" w:cs="Times New Roman"/>
          <w:sz w:val="24"/>
          <w:szCs w:val="24"/>
        </w:rPr>
        <w:t>zmieniono wskazanych w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="00785BF6" w:rsidRPr="00D45729">
        <w:rPr>
          <w:rFonts w:ascii="Times New Roman" w:hAnsi="Times New Roman" w:cs="Times New Roman"/>
          <w:sz w:val="24"/>
          <w:szCs w:val="24"/>
        </w:rPr>
        <w:t xml:space="preserve">zadaniach </w:t>
      </w:r>
      <w:r w:rsidR="008E61AB" w:rsidRPr="00D45729">
        <w:rPr>
          <w:rFonts w:ascii="Times New Roman" w:hAnsi="Times New Roman" w:cs="Times New Roman"/>
          <w:sz w:val="24"/>
          <w:szCs w:val="24"/>
        </w:rPr>
        <w:t>r</w:t>
      </w:r>
      <w:r w:rsidR="00785BF6" w:rsidRPr="00D45729">
        <w:rPr>
          <w:rFonts w:ascii="Times New Roman" w:hAnsi="Times New Roman" w:cs="Times New Roman"/>
          <w:sz w:val="24"/>
          <w:szCs w:val="24"/>
        </w:rPr>
        <w:t>ealizatorów.</w:t>
      </w:r>
      <w:r w:rsidR="00A63130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785BF6" w:rsidRPr="00D45729">
        <w:rPr>
          <w:rFonts w:ascii="Times New Roman" w:hAnsi="Times New Roman" w:cs="Times New Roman"/>
          <w:sz w:val="24"/>
          <w:szCs w:val="24"/>
        </w:rPr>
        <w:t>Tam, gdzie było to niezbędne, na bazie doświadczeń z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="00785BF6" w:rsidRPr="00D45729">
        <w:rPr>
          <w:rFonts w:ascii="Times New Roman" w:hAnsi="Times New Roman" w:cs="Times New Roman"/>
          <w:sz w:val="24"/>
          <w:szCs w:val="24"/>
        </w:rPr>
        <w:t>dotychczasowej realizacji, uproszczona i usystematyzowana została treść niektórych zadań</w:t>
      </w:r>
      <w:r w:rsidR="00156775" w:rsidRPr="00D45729">
        <w:rPr>
          <w:rFonts w:ascii="Times New Roman" w:hAnsi="Times New Roman" w:cs="Times New Roman"/>
          <w:sz w:val="24"/>
          <w:szCs w:val="24"/>
        </w:rPr>
        <w:t>, tak by</w:t>
      </w:r>
      <w:r w:rsidR="00181859" w:rsidRPr="00D45729">
        <w:rPr>
          <w:rFonts w:ascii="Times New Roman" w:hAnsi="Times New Roman" w:cs="Times New Roman"/>
          <w:sz w:val="24"/>
          <w:szCs w:val="24"/>
        </w:rPr>
        <w:t xml:space="preserve"> zmniejszyć ryzyko wystą</w:t>
      </w:r>
      <w:r w:rsidR="00776E5E" w:rsidRPr="00D45729">
        <w:rPr>
          <w:rFonts w:ascii="Times New Roman" w:hAnsi="Times New Roman" w:cs="Times New Roman"/>
          <w:sz w:val="24"/>
          <w:szCs w:val="24"/>
        </w:rPr>
        <w:t>p</w:t>
      </w:r>
      <w:r w:rsidR="00181859" w:rsidRPr="00D45729">
        <w:rPr>
          <w:rFonts w:ascii="Times New Roman" w:hAnsi="Times New Roman" w:cs="Times New Roman"/>
          <w:sz w:val="24"/>
          <w:szCs w:val="24"/>
        </w:rPr>
        <w:t>ienia problemów interpretacyjnych</w:t>
      </w:r>
      <w:r w:rsidR="00156775" w:rsidRPr="00D45729">
        <w:rPr>
          <w:rFonts w:ascii="Times New Roman" w:hAnsi="Times New Roman" w:cs="Times New Roman"/>
          <w:sz w:val="24"/>
          <w:szCs w:val="24"/>
        </w:rPr>
        <w:t>.</w:t>
      </w:r>
    </w:p>
    <w:p w14:paraId="5728C0B7" w14:textId="7F827832" w:rsidR="00395CDA" w:rsidRPr="00D45729" w:rsidRDefault="009C4218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Bazując na doświadczeniach w realizacji </w:t>
      </w:r>
      <w:r w:rsidR="002B2085" w:rsidRPr="00D45729">
        <w:rPr>
          <w:rFonts w:ascii="Times New Roman" w:hAnsi="Times New Roman" w:cs="Times New Roman"/>
          <w:sz w:val="24"/>
          <w:szCs w:val="24"/>
        </w:rPr>
        <w:t>NPZ</w:t>
      </w:r>
      <w:r w:rsidR="00395CDA" w:rsidRPr="00D45729">
        <w:rPr>
          <w:rFonts w:ascii="Times New Roman" w:hAnsi="Times New Roman" w:cs="Times New Roman"/>
          <w:sz w:val="24"/>
          <w:szCs w:val="24"/>
        </w:rPr>
        <w:t xml:space="preserve"> zaproponowane zostały nowe zadania</w:t>
      </w:r>
      <w:r w:rsidRPr="00D45729">
        <w:rPr>
          <w:rFonts w:ascii="Times New Roman" w:hAnsi="Times New Roman" w:cs="Times New Roman"/>
          <w:sz w:val="24"/>
          <w:szCs w:val="24"/>
        </w:rPr>
        <w:t xml:space="preserve"> odpowiadające zdiagnozowanym potrzebom</w:t>
      </w:r>
      <w:r w:rsidR="00156775" w:rsidRPr="00D45729">
        <w:rPr>
          <w:rFonts w:ascii="Times New Roman" w:hAnsi="Times New Roman" w:cs="Times New Roman"/>
          <w:sz w:val="24"/>
          <w:szCs w:val="24"/>
        </w:rPr>
        <w:t>.</w:t>
      </w:r>
    </w:p>
    <w:p w14:paraId="1B5B3940" w14:textId="5E6B2D10" w:rsidR="00785BF6" w:rsidRPr="00D45729" w:rsidRDefault="00785BF6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lastRenderedPageBreak/>
        <w:t>Zadania, które nie były realizowane</w:t>
      </w:r>
      <w:r w:rsidR="00ED6C59">
        <w:rPr>
          <w:rFonts w:ascii="Times New Roman" w:hAnsi="Times New Roman" w:cs="Times New Roman"/>
          <w:sz w:val="24"/>
          <w:szCs w:val="24"/>
        </w:rPr>
        <w:t xml:space="preserve"> w latach 2016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ED6C59">
        <w:rPr>
          <w:rFonts w:ascii="Times New Roman" w:hAnsi="Times New Roman" w:cs="Times New Roman"/>
          <w:sz w:val="24"/>
          <w:szCs w:val="24"/>
        </w:rPr>
        <w:t>2020</w:t>
      </w:r>
      <w:r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A85ADE">
        <w:rPr>
          <w:rFonts w:ascii="Times New Roman" w:hAnsi="Times New Roman" w:cs="Times New Roman"/>
          <w:sz w:val="24"/>
          <w:szCs w:val="24"/>
        </w:rPr>
        <w:t xml:space="preserve">albo </w:t>
      </w:r>
      <w:r w:rsidRPr="00D45729">
        <w:rPr>
          <w:rFonts w:ascii="Times New Roman" w:hAnsi="Times New Roman" w:cs="Times New Roman"/>
          <w:sz w:val="24"/>
          <w:szCs w:val="24"/>
        </w:rPr>
        <w:t xml:space="preserve">cieszyły się znikomym zainteresowaniem ze strony </w:t>
      </w:r>
      <w:r w:rsidR="00E855BE" w:rsidRPr="00D45729">
        <w:rPr>
          <w:rFonts w:ascii="Times New Roman" w:hAnsi="Times New Roman" w:cs="Times New Roman"/>
          <w:sz w:val="24"/>
          <w:szCs w:val="24"/>
        </w:rPr>
        <w:t>instytucji publicznych realizujących NP</w:t>
      </w:r>
      <w:r w:rsidR="00776E5E" w:rsidRPr="00D45729">
        <w:rPr>
          <w:rFonts w:ascii="Times New Roman" w:hAnsi="Times New Roman" w:cs="Times New Roman"/>
          <w:sz w:val="24"/>
          <w:szCs w:val="24"/>
        </w:rPr>
        <w:t xml:space="preserve">Z </w:t>
      </w:r>
      <w:r w:rsidR="00ED6C59">
        <w:rPr>
          <w:rFonts w:ascii="Times New Roman" w:hAnsi="Times New Roman" w:cs="Times New Roman"/>
          <w:sz w:val="24"/>
          <w:szCs w:val="24"/>
        </w:rPr>
        <w:t xml:space="preserve">nie </w:t>
      </w:r>
      <w:r w:rsidRPr="00D45729">
        <w:rPr>
          <w:rFonts w:ascii="Times New Roman" w:hAnsi="Times New Roman" w:cs="Times New Roman"/>
          <w:sz w:val="24"/>
          <w:szCs w:val="24"/>
        </w:rPr>
        <w:t xml:space="preserve">zostały </w:t>
      </w:r>
      <w:r w:rsidR="00ED6C59">
        <w:rPr>
          <w:rFonts w:ascii="Times New Roman" w:hAnsi="Times New Roman" w:cs="Times New Roman"/>
          <w:sz w:val="24"/>
          <w:szCs w:val="24"/>
        </w:rPr>
        <w:t>uwzględnione w projekcie</w:t>
      </w:r>
      <w:r w:rsidR="00890797" w:rsidRPr="00D45729">
        <w:rPr>
          <w:rFonts w:ascii="Times New Roman" w:hAnsi="Times New Roman" w:cs="Times New Roman"/>
          <w:sz w:val="24"/>
          <w:szCs w:val="24"/>
        </w:rPr>
        <w:t>.</w:t>
      </w:r>
    </w:p>
    <w:p w14:paraId="2BDDD7A6" w14:textId="2CD00FC6" w:rsidR="00395CDA" w:rsidRPr="00D45729" w:rsidRDefault="00395CDA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Wprowadzone zostały zmiany w zakresie sposobu</w:t>
      </w:r>
      <w:r w:rsidR="00E855BE" w:rsidRPr="00D45729">
        <w:rPr>
          <w:rFonts w:ascii="Times New Roman" w:hAnsi="Times New Roman" w:cs="Times New Roman"/>
          <w:sz w:val="24"/>
          <w:szCs w:val="24"/>
        </w:rPr>
        <w:t xml:space="preserve"> koordynacji realizacji NPZ i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="00E855BE" w:rsidRPr="00D45729">
        <w:rPr>
          <w:rFonts w:ascii="Times New Roman" w:hAnsi="Times New Roman" w:cs="Times New Roman"/>
          <w:sz w:val="24"/>
          <w:szCs w:val="24"/>
        </w:rPr>
        <w:t>przyjętych mechanizmów zarządczych</w:t>
      </w:r>
      <w:r w:rsidRPr="00D45729">
        <w:rPr>
          <w:rFonts w:ascii="Times New Roman" w:hAnsi="Times New Roman" w:cs="Times New Roman"/>
          <w:sz w:val="24"/>
          <w:szCs w:val="24"/>
        </w:rPr>
        <w:t>.</w:t>
      </w:r>
    </w:p>
    <w:p w14:paraId="02AE2C0B" w14:textId="44F9FD08" w:rsidR="009D2A70" w:rsidRPr="00D45729" w:rsidRDefault="00ED6C59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5CDA" w:rsidRPr="00D45729">
        <w:rPr>
          <w:rFonts w:ascii="Times New Roman" w:hAnsi="Times New Roman" w:cs="Times New Roman"/>
          <w:sz w:val="24"/>
          <w:szCs w:val="24"/>
        </w:rPr>
        <w:t xml:space="preserve">aproponowany został, jako integralna część </w:t>
      </w:r>
      <w:r w:rsidR="002B2085" w:rsidRPr="00D45729">
        <w:rPr>
          <w:rFonts w:ascii="Times New Roman" w:hAnsi="Times New Roman" w:cs="Times New Roman"/>
          <w:sz w:val="24"/>
          <w:szCs w:val="24"/>
        </w:rPr>
        <w:t>NPZ</w:t>
      </w:r>
      <w:r w:rsidR="00395CDA" w:rsidRPr="00D45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katalog zadań z zakresu </w:t>
      </w:r>
      <w:r w:rsidR="00395CDA" w:rsidRPr="00D45729">
        <w:rPr>
          <w:rFonts w:ascii="Times New Roman" w:hAnsi="Times New Roman" w:cs="Times New Roman"/>
          <w:sz w:val="24"/>
          <w:szCs w:val="24"/>
        </w:rPr>
        <w:t xml:space="preserve">zapobiegania zachowaniom samobójczym, który przygotowany został </w:t>
      </w:r>
      <w:r w:rsidR="00B0089A" w:rsidRPr="00D45729">
        <w:rPr>
          <w:rFonts w:ascii="Times New Roman" w:hAnsi="Times New Roman" w:cs="Times New Roman"/>
          <w:sz w:val="24"/>
          <w:szCs w:val="24"/>
        </w:rPr>
        <w:t>przez zespół roboczy Rady do spraw zdrowia publicznego</w:t>
      </w:r>
      <w:r w:rsidR="00E855BE" w:rsidRPr="00D45729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03509F" w:rsidRPr="00D45729">
        <w:rPr>
          <w:rFonts w:ascii="Times New Roman" w:hAnsi="Times New Roman" w:cs="Times New Roman"/>
          <w:sz w:val="24"/>
          <w:szCs w:val="24"/>
        </w:rPr>
        <w:t>art. 6</w:t>
      </w:r>
      <w:r w:rsidR="00E855BE" w:rsidRPr="00D45729">
        <w:rPr>
          <w:rFonts w:ascii="Times New Roman" w:hAnsi="Times New Roman" w:cs="Times New Roman"/>
          <w:sz w:val="24"/>
          <w:szCs w:val="24"/>
        </w:rPr>
        <w:t xml:space="preserve"> ustawy</w:t>
      </w:r>
      <w:r w:rsidR="00B0089A" w:rsidRPr="00D45729">
        <w:rPr>
          <w:rFonts w:ascii="Times New Roman" w:hAnsi="Times New Roman" w:cs="Times New Roman"/>
          <w:sz w:val="24"/>
          <w:szCs w:val="24"/>
        </w:rPr>
        <w:t>.</w:t>
      </w:r>
      <w:r w:rsidR="009D2A70" w:rsidRPr="00D4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B3318" w:rsidRPr="00D45729">
        <w:rPr>
          <w:rFonts w:ascii="Times New Roman" w:hAnsi="Times New Roman" w:cs="Times New Roman"/>
          <w:sz w:val="24"/>
          <w:szCs w:val="24"/>
        </w:rPr>
        <w:t>o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="009B3318" w:rsidRPr="00D45729">
        <w:rPr>
          <w:rFonts w:ascii="Times New Roman" w:hAnsi="Times New Roman" w:cs="Times New Roman"/>
          <w:sz w:val="24"/>
          <w:szCs w:val="24"/>
        </w:rPr>
        <w:t>kompleksow</w:t>
      </w:r>
      <w:r>
        <w:rPr>
          <w:rFonts w:ascii="Times New Roman" w:hAnsi="Times New Roman" w:cs="Times New Roman"/>
          <w:sz w:val="24"/>
          <w:szCs w:val="24"/>
        </w:rPr>
        <w:t>y katalog zadań</w:t>
      </w:r>
      <w:r w:rsidR="009B3318" w:rsidRPr="00D45729">
        <w:rPr>
          <w:rFonts w:ascii="Times New Roman" w:hAnsi="Times New Roman" w:cs="Times New Roman"/>
          <w:sz w:val="24"/>
          <w:szCs w:val="24"/>
        </w:rPr>
        <w:t xml:space="preserve"> odnosząc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9B3318" w:rsidRPr="00D45729">
        <w:rPr>
          <w:rFonts w:ascii="Times New Roman" w:hAnsi="Times New Roman" w:cs="Times New Roman"/>
          <w:sz w:val="24"/>
          <w:szCs w:val="24"/>
        </w:rPr>
        <w:t xml:space="preserve"> się nie tylko do profilaktyki samobójstw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3318" w:rsidRPr="00D45729">
        <w:rPr>
          <w:rFonts w:ascii="Times New Roman" w:hAnsi="Times New Roman" w:cs="Times New Roman"/>
          <w:sz w:val="24"/>
          <w:szCs w:val="24"/>
        </w:rPr>
        <w:t xml:space="preserve"> ale także kryzysów psychicznych we wszystkich grupach wiekowych.</w:t>
      </w:r>
    </w:p>
    <w:p w14:paraId="1B1C1AE9" w14:textId="50AC9B59" w:rsidR="00421066" w:rsidRPr="00D45729" w:rsidRDefault="00421066" w:rsidP="00D45729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W związku ze zmianą sposobu realizacji zadania</w:t>
      </w:r>
      <w:r w:rsidR="00CA50C3" w:rsidRPr="00D45729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D45729">
        <w:rPr>
          <w:rFonts w:ascii="Times New Roman" w:hAnsi="Times New Roman" w:cs="Times New Roman"/>
          <w:sz w:val="24"/>
          <w:szCs w:val="24"/>
        </w:rPr>
        <w:t xml:space="preserve">, przewidziana jest rezygnacja z kontynuacji </w:t>
      </w:r>
      <w:r w:rsidR="00F822F8" w:rsidRPr="00D45729">
        <w:rPr>
          <w:rFonts w:ascii="Times New Roman" w:hAnsi="Times New Roman" w:cs="Times New Roman"/>
          <w:sz w:val="24"/>
          <w:szCs w:val="24"/>
        </w:rPr>
        <w:t xml:space="preserve">programu polityki zdrowotnej pn. </w:t>
      </w:r>
      <w:r w:rsidRPr="00D45729">
        <w:rPr>
          <w:rFonts w:ascii="Times New Roman" w:hAnsi="Times New Roman" w:cs="Times New Roman"/>
          <w:sz w:val="24"/>
          <w:szCs w:val="24"/>
        </w:rPr>
        <w:t>Narodow</w:t>
      </w:r>
      <w:r w:rsidR="00F822F8" w:rsidRPr="00D45729">
        <w:rPr>
          <w:rFonts w:ascii="Times New Roman" w:hAnsi="Times New Roman" w:cs="Times New Roman"/>
          <w:sz w:val="24"/>
          <w:szCs w:val="24"/>
        </w:rPr>
        <w:t>y</w:t>
      </w:r>
      <w:r w:rsidRPr="00D45729">
        <w:rPr>
          <w:rFonts w:ascii="Times New Roman" w:hAnsi="Times New Roman" w:cs="Times New Roman"/>
          <w:sz w:val="24"/>
          <w:szCs w:val="24"/>
        </w:rPr>
        <w:t xml:space="preserve"> Program Ochrony Antybiotyków </w:t>
      </w:r>
      <w:r w:rsidR="00F822F8" w:rsidRPr="00D45729">
        <w:rPr>
          <w:rFonts w:ascii="Times New Roman" w:hAnsi="Times New Roman" w:cs="Times New Roman"/>
          <w:sz w:val="24"/>
          <w:szCs w:val="24"/>
        </w:rPr>
        <w:t>na lata 2016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F822F8" w:rsidRPr="00D45729">
        <w:rPr>
          <w:rFonts w:ascii="Times New Roman" w:hAnsi="Times New Roman" w:cs="Times New Roman"/>
          <w:sz w:val="24"/>
          <w:szCs w:val="24"/>
        </w:rPr>
        <w:t xml:space="preserve">2020 </w:t>
      </w:r>
      <w:r w:rsidRPr="00D45729">
        <w:rPr>
          <w:rFonts w:ascii="Times New Roman" w:hAnsi="Times New Roman" w:cs="Times New Roman"/>
          <w:sz w:val="24"/>
          <w:szCs w:val="24"/>
        </w:rPr>
        <w:t>i powierzenie</w:t>
      </w:r>
      <w:r w:rsidR="00ED6C59">
        <w:rPr>
          <w:rFonts w:ascii="Times New Roman" w:hAnsi="Times New Roman" w:cs="Times New Roman"/>
          <w:sz w:val="24"/>
          <w:szCs w:val="24"/>
        </w:rPr>
        <w:t xml:space="preserve"> </w:t>
      </w:r>
      <w:r w:rsidR="00ED6C59" w:rsidRPr="00D45729">
        <w:rPr>
          <w:rFonts w:ascii="Times New Roman" w:hAnsi="Times New Roman" w:cs="Times New Roman"/>
          <w:sz w:val="24"/>
          <w:szCs w:val="24"/>
        </w:rPr>
        <w:t>zadania</w:t>
      </w:r>
      <w:r w:rsidR="00ED6C59">
        <w:rPr>
          <w:rFonts w:ascii="Times New Roman" w:hAnsi="Times New Roman" w:cs="Times New Roman"/>
          <w:sz w:val="24"/>
          <w:szCs w:val="24"/>
        </w:rPr>
        <w:t xml:space="preserve"> (w ramach realizacji celu operacyjnego 4)</w:t>
      </w:r>
      <w:r w:rsidRPr="00D45729">
        <w:rPr>
          <w:rFonts w:ascii="Times New Roman" w:hAnsi="Times New Roman" w:cs="Times New Roman"/>
          <w:sz w:val="24"/>
          <w:szCs w:val="24"/>
        </w:rPr>
        <w:t xml:space="preserve"> wskazanym</w:t>
      </w:r>
      <w:r w:rsidR="00916F14" w:rsidRPr="00D45729">
        <w:rPr>
          <w:rFonts w:ascii="Times New Roman" w:hAnsi="Times New Roman" w:cs="Times New Roman"/>
          <w:sz w:val="24"/>
          <w:szCs w:val="24"/>
        </w:rPr>
        <w:t xml:space="preserve"> – dysponującym adekwatnymi zasobami i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="00916F14" w:rsidRPr="00D45729">
        <w:rPr>
          <w:rFonts w:ascii="Times New Roman" w:hAnsi="Times New Roman" w:cs="Times New Roman"/>
          <w:sz w:val="24"/>
          <w:szCs w:val="24"/>
        </w:rPr>
        <w:t xml:space="preserve"> potencjałem </w:t>
      </w:r>
      <w:r w:rsidRPr="00D45729">
        <w:rPr>
          <w:rFonts w:ascii="Times New Roman" w:hAnsi="Times New Roman" w:cs="Times New Roman"/>
          <w:sz w:val="24"/>
          <w:szCs w:val="24"/>
        </w:rPr>
        <w:t>instytutom, w trybie</w:t>
      </w:r>
      <w:r w:rsidR="00F822F8" w:rsidRPr="00D45729">
        <w:rPr>
          <w:rFonts w:ascii="Times New Roman" w:hAnsi="Times New Roman" w:cs="Times New Roman"/>
          <w:sz w:val="24"/>
          <w:szCs w:val="24"/>
        </w:rPr>
        <w:t>,</w:t>
      </w:r>
      <w:r w:rsidRPr="00D45729">
        <w:rPr>
          <w:rFonts w:ascii="Times New Roman" w:hAnsi="Times New Roman" w:cs="Times New Roman"/>
          <w:sz w:val="24"/>
          <w:szCs w:val="24"/>
        </w:rPr>
        <w:t xml:space="preserve"> o którym mowa w art. 14 ust. 2 ustawy, ze środków pozostających w dyspozycji </w:t>
      </w:r>
      <w:r w:rsidR="00366B4E">
        <w:rPr>
          <w:rFonts w:ascii="Times New Roman" w:hAnsi="Times New Roman" w:cs="Times New Roman"/>
          <w:sz w:val="24"/>
          <w:szCs w:val="24"/>
        </w:rPr>
        <w:t>Ministerstwa Zdrowia</w:t>
      </w:r>
      <w:r w:rsidRPr="00D45729">
        <w:rPr>
          <w:rFonts w:ascii="Times New Roman" w:hAnsi="Times New Roman" w:cs="Times New Roman"/>
          <w:sz w:val="24"/>
          <w:szCs w:val="24"/>
        </w:rPr>
        <w:t>.</w:t>
      </w:r>
    </w:p>
    <w:p w14:paraId="43A36A14" w14:textId="33B10856" w:rsidR="00B0089A" w:rsidRPr="00D45729" w:rsidRDefault="00ED6C59" w:rsidP="00123768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ED6C59">
        <w:rPr>
          <w:b/>
          <w:bCs/>
        </w:rPr>
        <w:t>Z</w:t>
      </w:r>
      <w:r w:rsidR="00B0089A" w:rsidRPr="00ED6C59">
        <w:rPr>
          <w:b/>
          <w:bCs/>
        </w:rPr>
        <w:t>apobiegani</w:t>
      </w:r>
      <w:r w:rsidRPr="00ED6C59">
        <w:rPr>
          <w:b/>
          <w:bCs/>
        </w:rPr>
        <w:t>e</w:t>
      </w:r>
      <w:r w:rsidR="00B0089A" w:rsidRPr="00ED6C59">
        <w:rPr>
          <w:b/>
          <w:bCs/>
        </w:rPr>
        <w:t xml:space="preserve"> zachowaniom samobójczym</w:t>
      </w:r>
    </w:p>
    <w:p w14:paraId="2A8D360E" w14:textId="014DB26A" w:rsidR="00B0089A" w:rsidRPr="00D45729" w:rsidRDefault="00B0089A" w:rsidP="00D45729">
      <w:pPr>
        <w:tabs>
          <w:tab w:val="left" w:pos="5400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504662"/>
      <w:r w:rsidRPr="00D45729">
        <w:rPr>
          <w:rFonts w:ascii="Times New Roman" w:eastAsia="Calibri" w:hAnsi="Times New Roman" w:cs="Times New Roman"/>
          <w:sz w:val="24"/>
          <w:szCs w:val="24"/>
        </w:rPr>
        <w:t>Według statystyk Światowej Organizacji Zdrowia wskaźnik samobójstw w 2016 r. był na</w:t>
      </w:r>
      <w:r w:rsidR="00EA2C12">
        <w:rPr>
          <w:rFonts w:ascii="Times New Roman" w:eastAsia="Calibri" w:hAnsi="Times New Roman" w:cs="Times New Roman"/>
          <w:sz w:val="24"/>
          <w:szCs w:val="24"/>
        </w:rPr>
        <w:t> </w:t>
      </w:r>
      <w:r w:rsidRPr="00D45729">
        <w:rPr>
          <w:rFonts w:ascii="Times New Roman" w:eastAsia="Calibri" w:hAnsi="Times New Roman" w:cs="Times New Roman"/>
          <w:sz w:val="24"/>
          <w:szCs w:val="24"/>
        </w:rPr>
        <w:t xml:space="preserve">poziomie 10,6 na 100 000 mieszkańców. </w:t>
      </w:r>
      <w:r w:rsidRPr="00D45729">
        <w:rPr>
          <w:rFonts w:ascii="Times New Roman" w:hAnsi="Times New Roman" w:cs="Times New Roman"/>
          <w:sz w:val="24"/>
          <w:szCs w:val="24"/>
        </w:rPr>
        <w:t xml:space="preserve">W </w:t>
      </w:r>
      <w:r w:rsidR="00366B4E">
        <w:rPr>
          <w:rFonts w:ascii="Times New Roman" w:hAnsi="Times New Roman" w:cs="Times New Roman"/>
          <w:sz w:val="24"/>
          <w:szCs w:val="24"/>
        </w:rPr>
        <w:t>Rzeczypospolitej Polskiej</w:t>
      </w:r>
      <w:r w:rsidR="00366B4E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Pr="00D45729">
        <w:rPr>
          <w:rFonts w:ascii="Times New Roman" w:eastAsia="Calibri" w:hAnsi="Times New Roman" w:cs="Times New Roman"/>
          <w:sz w:val="24"/>
          <w:szCs w:val="24"/>
        </w:rPr>
        <w:t>rocznie odnotowywanych jest ponad 5 tysięcy samobójstw, z 11 tysięcy podejmowanych prób samobójczych, z uwzględnieniem wszystkich grup wiekowych. Mężczyźni stanowią 85% wszystkich osób, które popełniły samobójstwa.</w:t>
      </w:r>
      <w:r w:rsidR="00E855BE" w:rsidRPr="00D45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729">
        <w:rPr>
          <w:rFonts w:ascii="Times New Roman" w:eastAsia="Calibri" w:hAnsi="Times New Roman" w:cs="Times New Roman"/>
          <w:sz w:val="24"/>
          <w:szCs w:val="24"/>
        </w:rPr>
        <w:t xml:space="preserve">W grupie wiekowej do 18 r. ż. obserwowana jest tendencja wzrostowa wskaźnika prób samobójczych, od 2012 r. z wynikiem 3,8 na 100 000 osób do wskaźnika 13 na 100 000 osób w 2019 r. </w:t>
      </w:r>
      <w:r w:rsidRPr="00D45729">
        <w:rPr>
          <w:rFonts w:ascii="Times New Roman" w:hAnsi="Times New Roman" w:cs="Times New Roman"/>
          <w:sz w:val="24"/>
          <w:szCs w:val="24"/>
        </w:rPr>
        <w:t>Natomiast współczynnik samobójstw w</w:t>
      </w:r>
      <w:r w:rsidR="00EA2C12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niniejszej grupie, utrzymuje się w ostatnich latach na tym samym poziomie i </w:t>
      </w:r>
      <w:r w:rsidRPr="00D45729">
        <w:rPr>
          <w:rFonts w:ascii="Times New Roman" w:eastAsia="Calibri" w:hAnsi="Times New Roman" w:cs="Times New Roman"/>
          <w:sz w:val="24"/>
          <w:szCs w:val="24"/>
        </w:rPr>
        <w:t>wyniósł 4,3 na</w:t>
      </w:r>
      <w:r w:rsidR="00EA2C12">
        <w:rPr>
          <w:rFonts w:ascii="Times New Roman" w:eastAsia="Calibri" w:hAnsi="Times New Roman" w:cs="Times New Roman"/>
          <w:sz w:val="24"/>
          <w:szCs w:val="24"/>
        </w:rPr>
        <w:t> </w:t>
      </w:r>
      <w:r w:rsidRPr="00D45729">
        <w:rPr>
          <w:rFonts w:ascii="Times New Roman" w:eastAsia="Calibri" w:hAnsi="Times New Roman" w:cs="Times New Roman"/>
          <w:sz w:val="24"/>
          <w:szCs w:val="24"/>
        </w:rPr>
        <w:t xml:space="preserve">100 000 osób w 2019 r. </w:t>
      </w:r>
      <w:bookmarkEnd w:id="1"/>
    </w:p>
    <w:p w14:paraId="065F75A8" w14:textId="13AD26BA" w:rsidR="00B0089A" w:rsidRPr="00D45729" w:rsidRDefault="00B0089A" w:rsidP="00D45729">
      <w:pPr>
        <w:tabs>
          <w:tab w:val="left" w:pos="5400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729">
        <w:rPr>
          <w:rFonts w:ascii="Times New Roman" w:eastAsia="Calibri" w:hAnsi="Times New Roman" w:cs="Times New Roman"/>
          <w:sz w:val="24"/>
          <w:szCs w:val="24"/>
        </w:rPr>
        <w:t>W strategii Światowej Organizacji Zdrowia „Zdrowie 21 – zdrowie dla wszystkich w XXI wieku” sformułowano cel zmniejszenia „co najmniej o jedną trzecią współczynników samobójstw, przede wszystkim w krajach i grupach o wysokich współczynnikach”. W wielu krajach cel ten realizowany jest w formie krajowych programów zapobiegania samobójstwom. Doświadczenia innych państw rozwiniętych, wytyczne Światowej Organizacji Zdrowia oraz</w:t>
      </w:r>
      <w:r w:rsidR="00EA2C12">
        <w:rPr>
          <w:rFonts w:ascii="Times New Roman" w:eastAsia="Calibri" w:hAnsi="Times New Roman" w:cs="Times New Roman"/>
          <w:sz w:val="24"/>
          <w:szCs w:val="24"/>
        </w:rPr>
        <w:t> </w:t>
      </w:r>
      <w:r w:rsidRPr="00D45729">
        <w:rPr>
          <w:rFonts w:ascii="Times New Roman" w:eastAsia="Calibri" w:hAnsi="Times New Roman" w:cs="Times New Roman"/>
          <w:sz w:val="24"/>
          <w:szCs w:val="24"/>
        </w:rPr>
        <w:t xml:space="preserve">wyniki dotychczasowych prac Zespołu roboczego do spraw prewencji samobójstw </w:t>
      </w:r>
      <w:r w:rsidRPr="00D45729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="00EA2C12">
        <w:rPr>
          <w:rFonts w:ascii="Times New Roman" w:eastAsia="Calibri" w:hAnsi="Times New Roman" w:cs="Times New Roman"/>
          <w:sz w:val="24"/>
          <w:szCs w:val="24"/>
        </w:rPr>
        <w:t> </w:t>
      </w:r>
      <w:r w:rsidRPr="00D45729">
        <w:rPr>
          <w:rFonts w:ascii="Times New Roman" w:eastAsia="Calibri" w:hAnsi="Times New Roman" w:cs="Times New Roman"/>
          <w:sz w:val="24"/>
          <w:szCs w:val="24"/>
        </w:rPr>
        <w:t xml:space="preserve">depresji utworzonego przy Radzie do spraw zdrowia publicznego wskazują na konieczność </w:t>
      </w:r>
      <w:r w:rsidRPr="00D45729">
        <w:rPr>
          <w:rFonts w:ascii="Times New Roman" w:eastAsia="Calibri" w:hAnsi="Times New Roman" w:cs="Times New Roman"/>
          <w:sz w:val="24"/>
          <w:szCs w:val="24"/>
        </w:rPr>
        <w:br/>
        <w:t xml:space="preserve">wypracowania działań zapobiegających podejmowania samobójstw. Dlatego też niezbędne jest wdrożenie działań w ramach opracowanego </w:t>
      </w:r>
      <w:bookmarkStart w:id="2" w:name="_Hlk33788237"/>
      <w:r w:rsidRPr="00D45729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Krajowego programu zapobiegania zachowaniom </w:t>
      </w:r>
      <w:bookmarkEnd w:id="2"/>
      <w:r w:rsidRPr="00D45729">
        <w:rPr>
          <w:rFonts w:ascii="Times New Roman" w:eastAsia="Calibri" w:hAnsi="Times New Roman" w:cs="Times New Roman"/>
          <w:bCs/>
          <w:w w:val="105"/>
          <w:sz w:val="24"/>
          <w:szCs w:val="24"/>
        </w:rPr>
        <w:t>samobójczym.</w:t>
      </w:r>
      <w:r w:rsidRPr="00D45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729">
        <w:rPr>
          <w:rFonts w:ascii="Times New Roman" w:eastAsia="Calibri" w:hAnsi="Times New Roman" w:cs="Times New Roman"/>
          <w:sz w:val="24"/>
          <w:szCs w:val="24"/>
        </w:rPr>
        <w:tab/>
      </w:r>
    </w:p>
    <w:p w14:paraId="173162AC" w14:textId="77777777" w:rsidR="00B0089A" w:rsidRPr="00D45729" w:rsidRDefault="00B0089A" w:rsidP="00D45729">
      <w:pPr>
        <w:tabs>
          <w:tab w:val="left" w:pos="5400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729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Działania na rzecz zapobiegania zachowaniom samobójczym mają na celu: </w:t>
      </w:r>
    </w:p>
    <w:p w14:paraId="5CA317E4" w14:textId="4B4A17F1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romowanie i podniesienie świadomości społeczności na temat zachowań samobójczych, opartych na rzeczowych źródłach oraz o dostępnych formach pomocy i interwencjach wspierających</w:t>
      </w:r>
      <w:r w:rsidR="00EA2C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D87F3F" w14:textId="7485431A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mniejszenie liczby zachowań samobójczych we wszystkich grupach wiekowych przez opracowanie i upowszechnienie programów profilaktycznych</w:t>
      </w:r>
      <w:r w:rsidR="00EA2C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968E52" w14:textId="376C3262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apewnienie dostępu do pomocy osobom w kryzysie psychicznym</w:t>
      </w:r>
      <w:r w:rsidR="00EA2C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5DEB222" w14:textId="4CD5AFD8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graniczenie dostępności środków i nowych metod samobójczych, przez opracowanie systemu szybkiego reagowania oraz standardów postępowania w sytuacji kryzysu samobójczego wraz z ich wdrożeniem</w:t>
      </w:r>
      <w:r w:rsidR="00EA2C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64B417" w14:textId="3CC7CDEE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yposażenie i rozwój kompetencji osób uczestniczących w zadaniach na rzecz zapobiegania zachowaniom samobójczym</w:t>
      </w:r>
      <w:r w:rsidR="00EA2C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5DCC5E" w14:textId="583402D8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onitorowanie i ocenę rozpowszechnienia zachowań samobójczych, metod ich dokonywania oraz czynników ryzyka i czynników chroniących, które umożliwią opracowanie interwencji w zakresie zapobiegania samobójstwom</w:t>
      </w:r>
      <w:r w:rsidR="00EA2C1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760F48" w14:textId="5E5DFB13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onsolidację działań na rzecz zapobiegania zachowaniom samobójczym.</w:t>
      </w:r>
    </w:p>
    <w:p w14:paraId="5A3534E4" w14:textId="77777777" w:rsidR="00B0089A" w:rsidRPr="00D45729" w:rsidRDefault="00B0089A" w:rsidP="00D45729">
      <w:pPr>
        <w:tabs>
          <w:tab w:val="left" w:pos="5400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729">
        <w:rPr>
          <w:rFonts w:ascii="Times New Roman" w:eastAsia="Calibri" w:hAnsi="Times New Roman" w:cs="Times New Roman"/>
          <w:sz w:val="24"/>
          <w:szCs w:val="24"/>
        </w:rPr>
        <w:t>Spodziewane wskaźniki ukierunkowane są na:</w:t>
      </w:r>
    </w:p>
    <w:p w14:paraId="463AF2B5" w14:textId="5675E33D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pad</w:t>
      </w:r>
      <w:r w:rsidR="00F822F8" w:rsidRPr="00D45729">
        <w:rPr>
          <w:rFonts w:ascii="Times New Roman" w:eastAsia="Calibri" w:hAnsi="Times New Roman" w:cs="Times New Roman"/>
          <w:sz w:val="24"/>
          <w:szCs w:val="24"/>
        </w:rPr>
        <w:t>ek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 xml:space="preserve"> liczby samobójstw w całej populacji,</w:t>
      </w:r>
    </w:p>
    <w:p w14:paraId="5E7DE876" w14:textId="039B851D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edukcj</w:t>
      </w:r>
      <w:r w:rsidR="00F822F8" w:rsidRPr="00D45729">
        <w:rPr>
          <w:rFonts w:ascii="Times New Roman" w:eastAsia="Calibri" w:hAnsi="Times New Roman" w:cs="Times New Roman"/>
          <w:sz w:val="24"/>
          <w:szCs w:val="24"/>
        </w:rPr>
        <w:t>ę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/ograniczeni</w:t>
      </w:r>
      <w:r w:rsidR="00F822F8" w:rsidRPr="00D45729">
        <w:rPr>
          <w:rFonts w:ascii="Times New Roman" w:eastAsia="Calibri" w:hAnsi="Times New Roman" w:cs="Times New Roman"/>
          <w:sz w:val="24"/>
          <w:szCs w:val="24"/>
        </w:rPr>
        <w:t>e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 xml:space="preserve"> liczby podejmowanych prób samobójczych/zachowań samobójczych,</w:t>
      </w:r>
    </w:p>
    <w:p w14:paraId="1F4BE77D" w14:textId="004E56DF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odniesieni</w:t>
      </w:r>
      <w:r w:rsidR="00F822F8" w:rsidRPr="00D45729">
        <w:rPr>
          <w:rFonts w:ascii="Times New Roman" w:eastAsia="Calibri" w:hAnsi="Times New Roman" w:cs="Times New Roman"/>
          <w:sz w:val="24"/>
          <w:szCs w:val="24"/>
        </w:rPr>
        <w:t>e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 xml:space="preserve"> świadomości społeczeństwa na temat zachowań samobójczych jak i nabyciu postaw sprzyjających zachowaniu zdrowia psychicznego,</w:t>
      </w:r>
    </w:p>
    <w:p w14:paraId="3DFC5A1C" w14:textId="5867585E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graniczenie stygmatyzujących i negatywnych postaw wobec zjawisk samobójczych,</w:t>
      </w:r>
    </w:p>
    <w:p w14:paraId="1519CAC0" w14:textId="0FB5E033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graniczenie dostępu do nowych metod jak i środków zachowań samobójczych,</w:t>
      </w:r>
    </w:p>
    <w:p w14:paraId="1983F4C7" w14:textId="4F66C26B" w:rsidR="00B0089A" w:rsidRPr="00D45729" w:rsidRDefault="00A33C1F" w:rsidP="00D45729">
      <w:pPr>
        <w:pStyle w:val="Akapitzlist"/>
        <w:numPr>
          <w:ilvl w:val="0"/>
          <w:numId w:val="2"/>
        </w:numPr>
        <w:tabs>
          <w:tab w:val="left" w:pos="5400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 xml:space="preserve">ozyskaniu </w:t>
      </w:r>
      <w:r w:rsidR="00E72A4F" w:rsidRPr="00D45729">
        <w:rPr>
          <w:rFonts w:ascii="Times New Roman" w:eastAsia="Calibri" w:hAnsi="Times New Roman" w:cs="Times New Roman"/>
          <w:sz w:val="24"/>
          <w:szCs w:val="24"/>
        </w:rPr>
        <w:t xml:space="preserve">danych </w:t>
      </w:r>
      <w:r w:rsidR="00B0089A" w:rsidRPr="00D45729">
        <w:rPr>
          <w:rFonts w:ascii="Times New Roman" w:eastAsia="Calibri" w:hAnsi="Times New Roman" w:cs="Times New Roman"/>
          <w:sz w:val="24"/>
          <w:szCs w:val="24"/>
        </w:rPr>
        <w:t>i efektywnym monitorowaniu zachowań samobójczych.</w:t>
      </w:r>
    </w:p>
    <w:p w14:paraId="6E62C118" w14:textId="2BAFDA53" w:rsidR="00D45729" w:rsidRPr="00D45729" w:rsidRDefault="00D45729" w:rsidP="00D45729">
      <w:pPr>
        <w:pStyle w:val="ARTartustawynprozporzdzenia"/>
        <w:tabs>
          <w:tab w:val="left" w:pos="284"/>
        </w:tabs>
        <w:ind w:firstLine="0"/>
        <w:rPr>
          <w:rFonts w:ascii="Times New Roman" w:hAnsi="Times New Roman" w:cs="Times New Roman"/>
          <w:szCs w:val="24"/>
        </w:rPr>
      </w:pPr>
      <w:r w:rsidRPr="00D45729">
        <w:rPr>
          <w:rFonts w:ascii="Times New Roman" w:hAnsi="Times New Roman" w:cs="Times New Roman"/>
          <w:szCs w:val="24"/>
        </w:rPr>
        <w:lastRenderedPageBreak/>
        <w:t>Ilekroć w niniejszej części</w:t>
      </w:r>
      <w:r>
        <w:rPr>
          <w:rFonts w:ascii="Times New Roman" w:hAnsi="Times New Roman" w:cs="Times New Roman"/>
          <w:szCs w:val="24"/>
        </w:rPr>
        <w:t xml:space="preserve"> NPZ</w:t>
      </w:r>
      <w:r w:rsidRPr="00D45729">
        <w:rPr>
          <w:rFonts w:ascii="Times New Roman" w:hAnsi="Times New Roman" w:cs="Times New Roman"/>
          <w:szCs w:val="24"/>
        </w:rPr>
        <w:t xml:space="preserve"> jest mowa o: </w:t>
      </w:r>
    </w:p>
    <w:p w14:paraId="5D96B745" w14:textId="08D08BB0" w:rsidR="00D45729" w:rsidRPr="00D45729" w:rsidRDefault="00D45729" w:rsidP="00B55BF0">
      <w:pPr>
        <w:pStyle w:val="ARTartustawynprozporzdzenia"/>
        <w:numPr>
          <w:ilvl w:val="0"/>
          <w:numId w:val="12"/>
        </w:numPr>
        <w:tabs>
          <w:tab w:val="left" w:pos="426"/>
          <w:tab w:val="left" w:pos="993"/>
        </w:tabs>
        <w:spacing w:before="0"/>
        <w:ind w:left="0" w:firstLine="0"/>
        <w:rPr>
          <w:rFonts w:ascii="Times New Roman" w:hAnsi="Times New Roman" w:cs="Times New Roman"/>
          <w:szCs w:val="24"/>
        </w:rPr>
      </w:pPr>
      <w:r w:rsidRPr="00D45729">
        <w:rPr>
          <w:rFonts w:ascii="Times New Roman" w:hAnsi="Times New Roman" w:cs="Times New Roman"/>
          <w:color w:val="000000" w:themeColor="text1"/>
          <w:szCs w:val="24"/>
        </w:rPr>
        <w:t xml:space="preserve">samobójstwie </w:t>
      </w:r>
      <w:r w:rsidR="005F3EA9">
        <w:rPr>
          <w:rFonts w:ascii="Times New Roman" w:hAnsi="Times New Roman" w:cs="Times New Roman"/>
          <w:szCs w:val="24"/>
        </w:rPr>
        <w:t>–</w:t>
      </w:r>
      <w:r w:rsidR="005F3EA9" w:rsidRPr="00D45729">
        <w:rPr>
          <w:rFonts w:ascii="Times New Roman" w:hAnsi="Times New Roman" w:cs="Times New Roman"/>
          <w:szCs w:val="24"/>
        </w:rPr>
        <w:t xml:space="preserve"> </w:t>
      </w:r>
      <w:r w:rsidRPr="00D45729">
        <w:rPr>
          <w:rFonts w:ascii="Times New Roman" w:hAnsi="Times New Roman" w:cs="Times New Roman"/>
          <w:szCs w:val="24"/>
        </w:rPr>
        <w:t>rozumie się przez to akt umyślnego odebrania sobie życia</w:t>
      </w:r>
      <w:r w:rsidR="00415594">
        <w:rPr>
          <w:rFonts w:ascii="Times New Roman" w:hAnsi="Times New Roman" w:cs="Times New Roman"/>
          <w:szCs w:val="24"/>
        </w:rPr>
        <w:t>;</w:t>
      </w:r>
    </w:p>
    <w:p w14:paraId="7A01C514" w14:textId="438B970F" w:rsidR="00D45729" w:rsidRPr="00EA2C12" w:rsidRDefault="00D45729" w:rsidP="00B55BF0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próbie samobójczej </w:t>
      </w:r>
      <w:r w:rsidR="005F3EA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F3EA9" w:rsidRPr="00EA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2C12">
        <w:rPr>
          <w:rFonts w:ascii="Times New Roman" w:hAnsi="Times New Roman" w:cs="Times New Roman"/>
          <w:color w:val="000000" w:themeColor="text1"/>
          <w:sz w:val="24"/>
          <w:szCs w:val="24"/>
        </w:rPr>
        <w:t>zachowanie samobójcze niezakończone zgonem, którym jest umyślne samouszkodzenie, w tym zatrucie lub okaleczenie ciała, podjęte z intencją odebrania sobie życia (także wtedy gdy intencja jest trudna do wykluczenia)</w:t>
      </w:r>
      <w:r w:rsidR="004155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F28980" w14:textId="5D2EF629" w:rsidR="00D45729" w:rsidRPr="00B55BF0" w:rsidRDefault="00D45729" w:rsidP="00B55BF0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55BF0">
        <w:rPr>
          <w:rFonts w:ascii="Times New Roman" w:hAnsi="Times New Roman" w:cs="Times New Roman"/>
          <w:color w:val="000000" w:themeColor="text1"/>
          <w:sz w:val="24"/>
          <w:szCs w:val="24"/>
        </w:rPr>
        <w:t>kryzysie</w:t>
      </w:r>
      <w:r w:rsidRPr="00B55BF0">
        <w:rPr>
          <w:rFonts w:ascii="Times New Roman" w:hAnsi="Times New Roman" w:cs="Times New Roman"/>
          <w:sz w:val="24"/>
          <w:szCs w:val="24"/>
        </w:rPr>
        <w:t xml:space="preserve"> psychicznym 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5F3EA9" w:rsidRPr="00B55BF0">
        <w:rPr>
          <w:rFonts w:ascii="Times New Roman" w:hAnsi="Times New Roman" w:cs="Times New Roman"/>
          <w:sz w:val="24"/>
          <w:szCs w:val="24"/>
        </w:rPr>
        <w:t xml:space="preserve"> </w:t>
      </w:r>
      <w:r w:rsidRPr="00B55BF0">
        <w:rPr>
          <w:rFonts w:ascii="Times New Roman" w:hAnsi="Times New Roman" w:cs="Times New Roman"/>
          <w:sz w:val="24"/>
          <w:szCs w:val="24"/>
        </w:rPr>
        <w:t>rozumie się przez to reakcję człowieka na sytuację, w której nierozwiązywalny według niego problem wywołuje napięcie, niepokój, poczucie dyskomfortu psychicznego, co może warunkować zachowania samobójcze</w:t>
      </w:r>
      <w:r w:rsidR="004155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91C971" w14:textId="77777777" w:rsidR="00D45729" w:rsidRPr="00EA2C12" w:rsidRDefault="00D45729" w:rsidP="00B55BF0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55BF0">
        <w:rPr>
          <w:rFonts w:ascii="Times New Roman" w:hAnsi="Times New Roman" w:cs="Times New Roman"/>
          <w:sz w:val="24"/>
          <w:szCs w:val="24"/>
        </w:rPr>
        <w:t>zachowaniu</w:t>
      </w:r>
      <w:r w:rsidRPr="00EA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samobójczym – rozumie się przez to:</w:t>
      </w:r>
    </w:p>
    <w:p w14:paraId="6AE9DB00" w14:textId="77777777" w:rsidR="00D45729" w:rsidRPr="00EA2C12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 w:rsidRPr="00EA2C12">
        <w:rPr>
          <w:rFonts w:ascii="Times New Roman" w:hAnsi="Times New Roman" w:cs="Times New Roman"/>
          <w:color w:val="000000" w:themeColor="text1"/>
          <w:szCs w:val="24"/>
        </w:rPr>
        <w:t>myśli samobójcze,</w:t>
      </w:r>
    </w:p>
    <w:p w14:paraId="28837EDF" w14:textId="77777777" w:rsidR="00D45729" w:rsidRPr="00EA2C12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 w:rsidRPr="00EA2C12">
        <w:rPr>
          <w:rFonts w:ascii="Times New Roman" w:hAnsi="Times New Roman" w:cs="Times New Roman"/>
          <w:color w:val="000000" w:themeColor="text1"/>
          <w:szCs w:val="24"/>
        </w:rPr>
        <w:t xml:space="preserve">planowanie samobójstwa, </w:t>
      </w:r>
    </w:p>
    <w:p w14:paraId="57A6EBD4" w14:textId="42FFBF23" w:rsidR="00D45729" w:rsidRPr="00EA2C12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left="851" w:hanging="425"/>
        <w:rPr>
          <w:rFonts w:ascii="Times New Roman" w:hAnsi="Times New Roman" w:cs="Times New Roman"/>
          <w:color w:val="000000" w:themeColor="text1"/>
          <w:szCs w:val="24"/>
        </w:rPr>
      </w:pPr>
      <w:r w:rsidRPr="00EA2C12">
        <w:rPr>
          <w:rFonts w:ascii="Times New Roman" w:hAnsi="Times New Roman" w:cs="Times New Roman"/>
          <w:color w:val="000000" w:themeColor="text1"/>
          <w:szCs w:val="24"/>
        </w:rPr>
        <w:t>podjęcie próby samobójczej (w tym także udaremnionej, kiedy nie doszło jeszcze do</w:t>
      </w:r>
      <w:r w:rsidR="00911E34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EA2C12">
        <w:rPr>
          <w:rFonts w:ascii="Times New Roman" w:hAnsi="Times New Roman" w:cs="Times New Roman"/>
          <w:color w:val="000000" w:themeColor="text1"/>
          <w:szCs w:val="24"/>
        </w:rPr>
        <w:t>samouszkodzenia),</w:t>
      </w:r>
    </w:p>
    <w:p w14:paraId="39B21469" w14:textId="77777777" w:rsidR="00D45729" w:rsidRPr="00EA2C12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 w:rsidRPr="00EA2C12">
        <w:rPr>
          <w:rFonts w:ascii="Times New Roman" w:hAnsi="Times New Roman" w:cs="Times New Roman"/>
          <w:color w:val="000000" w:themeColor="text1"/>
          <w:szCs w:val="24"/>
        </w:rPr>
        <w:t>samobójstwo, z intencją trudną do rozstrzygnięcia,</w:t>
      </w:r>
    </w:p>
    <w:p w14:paraId="7FC5C54D" w14:textId="2926C104" w:rsidR="00D45729" w:rsidRPr="00EA2C12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 w:rsidRPr="00EA2C12">
        <w:rPr>
          <w:rFonts w:ascii="Times New Roman" w:hAnsi="Times New Roman" w:cs="Times New Roman"/>
          <w:color w:val="000000" w:themeColor="text1"/>
          <w:szCs w:val="24"/>
        </w:rPr>
        <w:t>samobójstwo</w:t>
      </w:r>
      <w:r w:rsidR="00415594">
        <w:rPr>
          <w:rFonts w:ascii="Times New Roman" w:hAnsi="Times New Roman" w:cs="Times New Roman"/>
          <w:color w:val="000000" w:themeColor="text1"/>
          <w:szCs w:val="24"/>
        </w:rPr>
        <w:t>;</w:t>
      </w:r>
      <w:r w:rsidRPr="00EA2C1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612F0DE9" w14:textId="466CB6BA" w:rsidR="00D45729" w:rsidRPr="00EA2C12" w:rsidRDefault="00D45729" w:rsidP="00B55BF0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A2C12">
        <w:rPr>
          <w:rFonts w:ascii="Times New Roman" w:hAnsi="Times New Roman" w:cs="Times New Roman"/>
          <w:sz w:val="24"/>
          <w:szCs w:val="24"/>
        </w:rPr>
        <w:t>ilekroć jest mowa o poszczególnych typach profilaktyki:</w:t>
      </w:r>
    </w:p>
    <w:p w14:paraId="6535960F" w14:textId="1F6BA7AE" w:rsidR="00D45729" w:rsidRPr="00B55BF0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left="851" w:hanging="425"/>
        <w:rPr>
          <w:rFonts w:ascii="Times New Roman" w:hAnsi="Times New Roman" w:cs="Times New Roman"/>
          <w:color w:val="000000" w:themeColor="text1"/>
          <w:szCs w:val="24"/>
        </w:rPr>
      </w:pPr>
      <w:r w:rsidRPr="00B55BF0">
        <w:rPr>
          <w:rFonts w:ascii="Times New Roman" w:hAnsi="Times New Roman" w:cs="Times New Roman"/>
          <w:color w:val="000000" w:themeColor="text1"/>
          <w:szCs w:val="24"/>
        </w:rPr>
        <w:t>profilaktyka uniwersalna zachowań samobójczych – rozumie się przez to przeciwdziałanie zachowaniom samobójczym w populacji przez wzmacnianie czynników chroniących i redukcję czynników ryzyka</w:t>
      </w:r>
      <w:r w:rsidR="008E32F1">
        <w:rPr>
          <w:rFonts w:ascii="Times New Roman" w:hAnsi="Times New Roman" w:cs="Times New Roman"/>
          <w:color w:val="000000" w:themeColor="text1"/>
          <w:szCs w:val="24"/>
        </w:rPr>
        <w:t>,</w:t>
      </w:r>
      <w:r w:rsidRPr="00B55BF0">
        <w:rPr>
          <w:rFonts w:ascii="Times New Roman" w:hAnsi="Times New Roman" w:cs="Times New Roman"/>
          <w:color w:val="000000" w:themeColor="text1"/>
          <w:szCs w:val="24"/>
        </w:rPr>
        <w:t xml:space="preserve"> np. polepszanie dostępu do</w:t>
      </w:r>
      <w:r w:rsidR="008E32F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B55BF0">
        <w:rPr>
          <w:rFonts w:ascii="Times New Roman" w:hAnsi="Times New Roman" w:cs="Times New Roman"/>
          <w:color w:val="000000" w:themeColor="text1"/>
          <w:szCs w:val="24"/>
        </w:rPr>
        <w:t>opieki społecznej i zdrowotnej, ograniczanie dostępu do metod czy dostarczenie odpowiedniej informacji,</w:t>
      </w:r>
    </w:p>
    <w:p w14:paraId="0437AA45" w14:textId="77777777" w:rsidR="00415594" w:rsidRDefault="00D45729" w:rsidP="00EA2C12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B55BF0">
        <w:rPr>
          <w:rFonts w:ascii="Times New Roman" w:hAnsi="Times New Roman" w:cs="Times New Roman"/>
          <w:color w:val="000000" w:themeColor="text1"/>
          <w:szCs w:val="24"/>
        </w:rPr>
        <w:t>profilaktyka</w:t>
      </w:r>
      <w:r w:rsidRPr="00EA2C12">
        <w:rPr>
          <w:rFonts w:ascii="Times New Roman" w:hAnsi="Times New Roman" w:cs="Times New Roman"/>
          <w:szCs w:val="24"/>
        </w:rPr>
        <w:t xml:space="preserve"> selektywna zachowań samobójczych – rozumie się przez to działania kierowane do osób, które nie podejmow</w:t>
      </w:r>
      <w:r w:rsidRPr="001806CF">
        <w:rPr>
          <w:rFonts w:ascii="Times New Roman" w:hAnsi="Times New Roman" w:cs="Times New Roman"/>
          <w:szCs w:val="24"/>
        </w:rPr>
        <w:t>ały zachowań samobójczych, ale które znajdują się w grupie podwyższonego ryzyka, np. osoby osierocone przez samobójstwo osoby bliskiej, które mają na celu zapobieganie zachowaniom samobójczym</w:t>
      </w:r>
      <w:r w:rsidR="00415594">
        <w:rPr>
          <w:rFonts w:ascii="Times New Roman" w:hAnsi="Times New Roman" w:cs="Times New Roman"/>
          <w:szCs w:val="24"/>
        </w:rPr>
        <w:t>,</w:t>
      </w:r>
      <w:r w:rsidRPr="00415594">
        <w:rPr>
          <w:rFonts w:ascii="Times New Roman" w:hAnsi="Times New Roman" w:cs="Times New Roman"/>
          <w:szCs w:val="24"/>
        </w:rPr>
        <w:t xml:space="preserve"> np. rozpoznawanie ryzyka samobójczego czy dostęp do telefonów pomocowych w kryzysie psychicznym, </w:t>
      </w:r>
    </w:p>
    <w:p w14:paraId="20344B5F" w14:textId="5E439E34" w:rsidR="00D45729" w:rsidRDefault="00D45729" w:rsidP="00B55BF0">
      <w:pPr>
        <w:pStyle w:val="ARTartustawynprozporzdzenia"/>
        <w:numPr>
          <w:ilvl w:val="0"/>
          <w:numId w:val="13"/>
        </w:numPr>
        <w:tabs>
          <w:tab w:val="left" w:pos="851"/>
          <w:tab w:val="left" w:pos="993"/>
        </w:tabs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B55BF0">
        <w:rPr>
          <w:rFonts w:ascii="Times New Roman" w:hAnsi="Times New Roman" w:cs="Times New Roman"/>
          <w:color w:val="000000" w:themeColor="text1"/>
          <w:szCs w:val="24"/>
        </w:rPr>
        <w:t>profilaktyka</w:t>
      </w:r>
      <w:r w:rsidRPr="00415594">
        <w:rPr>
          <w:rFonts w:ascii="Times New Roman" w:hAnsi="Times New Roman" w:cs="Times New Roman"/>
          <w:szCs w:val="24"/>
        </w:rPr>
        <w:t xml:space="preserve"> wskazująca zachowań samobójczych – rozumie się przez to działania skierowane do osób z zachowaniami samobójczymi</w:t>
      </w:r>
      <w:r w:rsidR="00415594" w:rsidRPr="001806CF">
        <w:rPr>
          <w:rFonts w:ascii="Times New Roman" w:hAnsi="Times New Roman" w:cs="Times New Roman"/>
          <w:szCs w:val="24"/>
        </w:rPr>
        <w:t>,</w:t>
      </w:r>
      <w:r w:rsidRPr="001806CF">
        <w:rPr>
          <w:rFonts w:ascii="Times New Roman" w:hAnsi="Times New Roman" w:cs="Times New Roman"/>
          <w:szCs w:val="24"/>
        </w:rPr>
        <w:t xml:space="preserve"> np. z myślami samobójczymi lub po próbach samobójczych mające na</w:t>
      </w:r>
      <w:r w:rsidR="008E32F1" w:rsidRPr="00415594">
        <w:rPr>
          <w:rFonts w:ascii="Times New Roman" w:hAnsi="Times New Roman" w:cs="Times New Roman"/>
          <w:szCs w:val="24"/>
        </w:rPr>
        <w:t> </w:t>
      </w:r>
      <w:r w:rsidRPr="00415594">
        <w:rPr>
          <w:rFonts w:ascii="Times New Roman" w:hAnsi="Times New Roman" w:cs="Times New Roman"/>
          <w:szCs w:val="24"/>
        </w:rPr>
        <w:t>celu pomoc w zaprzestaniu zachowań samobójczych.</w:t>
      </w:r>
    </w:p>
    <w:p w14:paraId="63191EA9" w14:textId="13ACA873" w:rsidR="00911E34" w:rsidRDefault="00911E34" w:rsidP="00911E34">
      <w:pPr>
        <w:pStyle w:val="ARTartustawynprozporzdzenia"/>
        <w:tabs>
          <w:tab w:val="left" w:pos="851"/>
          <w:tab w:val="left" w:pos="993"/>
        </w:tabs>
        <w:spacing w:before="0"/>
        <w:ind w:left="851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61C6FD52" w14:textId="77777777" w:rsidR="00911E34" w:rsidRPr="00415594" w:rsidRDefault="00911E34" w:rsidP="00911E34">
      <w:pPr>
        <w:pStyle w:val="ARTartustawynprozporzdzenia"/>
        <w:tabs>
          <w:tab w:val="left" w:pos="851"/>
          <w:tab w:val="left" w:pos="993"/>
        </w:tabs>
        <w:spacing w:before="0"/>
        <w:ind w:left="851" w:firstLine="0"/>
        <w:rPr>
          <w:rFonts w:ascii="Times New Roman" w:hAnsi="Times New Roman" w:cs="Times New Roman"/>
          <w:szCs w:val="24"/>
        </w:rPr>
      </w:pPr>
    </w:p>
    <w:p w14:paraId="1749F3B6" w14:textId="10357797" w:rsidR="00EA57B6" w:rsidRPr="00D45729" w:rsidRDefault="00EA57B6" w:rsidP="00123768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D45729">
        <w:rPr>
          <w:b/>
          <w:bCs/>
        </w:rPr>
        <w:lastRenderedPageBreak/>
        <w:t>Porównanie międzynarodow</w:t>
      </w:r>
      <w:r w:rsidR="00E176FC" w:rsidRPr="00D45729">
        <w:rPr>
          <w:b/>
          <w:bCs/>
        </w:rPr>
        <w:t>e</w:t>
      </w:r>
    </w:p>
    <w:p w14:paraId="5B97FE46" w14:textId="6DA66952" w:rsidR="00E176FC" w:rsidRPr="00D45729" w:rsidRDefault="00E176FC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Wiele krajów rozwiniętych prowadzi skoordynowane działania na rzecz zdrowia publicznego. Rozwiązania stosowane w krajach Unii Europejskiej są bardzo zróżnicowane pod względem organizacji i finansowania. Ponadto zakres przedmiotowy w sposób istotny różni się pomiędzy krajami. Z uwagi na heterogeniczny kontekst organizacyjny, prawny i kulturowy obszaru zdrowia publicznego przejęcie wprost w Rzeczypospolitej Polskiej rozwiązań funkcjonujących w innych krajach nie jest zasadne i realne, ale może służyć jako wytyczna do projektowania i</w:t>
      </w:r>
      <w:r w:rsidR="00E72A4F" w:rsidRPr="00D45729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przyjmowania krajowych rozwiązań. Niemniej jednak wszystkie państwa członkow</w:t>
      </w:r>
      <w:r w:rsidR="00E72A4F" w:rsidRPr="00D45729">
        <w:rPr>
          <w:rFonts w:ascii="Times New Roman" w:hAnsi="Times New Roman" w:cs="Times New Roman"/>
          <w:sz w:val="24"/>
          <w:szCs w:val="24"/>
        </w:rPr>
        <w:t>sk</w:t>
      </w:r>
      <w:r w:rsidRPr="00D45729">
        <w:rPr>
          <w:rFonts w:ascii="Times New Roman" w:hAnsi="Times New Roman" w:cs="Times New Roman"/>
          <w:sz w:val="24"/>
          <w:szCs w:val="24"/>
        </w:rPr>
        <w:t>ie Unii Europejskiej należą do Światowej Organizacji Zdrowia</w:t>
      </w:r>
      <w:r w:rsidR="00D45729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F71D76" w:rsidRPr="00D45729">
        <w:rPr>
          <w:rFonts w:ascii="Times New Roman" w:hAnsi="Times New Roman" w:cs="Times New Roman"/>
          <w:sz w:val="24"/>
          <w:szCs w:val="24"/>
        </w:rPr>
        <w:t>(World Health Organi</w:t>
      </w:r>
      <w:r w:rsidR="00D45729" w:rsidRPr="00D45729">
        <w:rPr>
          <w:rFonts w:ascii="Times New Roman" w:hAnsi="Times New Roman" w:cs="Times New Roman"/>
          <w:sz w:val="24"/>
          <w:szCs w:val="24"/>
        </w:rPr>
        <w:t>z</w:t>
      </w:r>
      <w:r w:rsidR="00F71D76" w:rsidRPr="00D45729">
        <w:rPr>
          <w:rFonts w:ascii="Times New Roman" w:hAnsi="Times New Roman" w:cs="Times New Roman"/>
          <w:sz w:val="24"/>
          <w:szCs w:val="24"/>
        </w:rPr>
        <w:t>ation – WHO)</w:t>
      </w:r>
      <w:r w:rsidRPr="00D45729">
        <w:rPr>
          <w:rFonts w:ascii="Times New Roman" w:hAnsi="Times New Roman" w:cs="Times New Roman"/>
          <w:sz w:val="24"/>
          <w:szCs w:val="24"/>
        </w:rPr>
        <w:t>, której dokumenty strategiczne są przyjmowane na posiedzeniach Komitetu Regionalnego WHO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Pr="00D45729">
        <w:rPr>
          <w:rFonts w:ascii="Times New Roman" w:hAnsi="Times New Roman" w:cs="Times New Roman"/>
          <w:sz w:val="24"/>
          <w:szCs w:val="24"/>
        </w:rPr>
        <w:t xml:space="preserve">oraz </w:t>
      </w:r>
      <w:r w:rsidR="00F71D76" w:rsidRPr="00D45729">
        <w:rPr>
          <w:rFonts w:ascii="Times New Roman" w:hAnsi="Times New Roman" w:cs="Times New Roman"/>
          <w:sz w:val="24"/>
          <w:szCs w:val="24"/>
        </w:rPr>
        <w:t>Światowego Zgromadzenia Zdrowia</w:t>
      </w:r>
      <w:r w:rsidR="00F86401" w:rsidRPr="00D45729">
        <w:rPr>
          <w:rFonts w:ascii="Times New Roman" w:hAnsi="Times New Roman" w:cs="Times New Roman"/>
          <w:sz w:val="24"/>
          <w:szCs w:val="24"/>
        </w:rPr>
        <w:t xml:space="preserve"> (World Health Assembly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5F3EA9" w:rsidRPr="00D45729">
        <w:rPr>
          <w:rFonts w:ascii="Times New Roman" w:hAnsi="Times New Roman" w:cs="Times New Roman"/>
          <w:sz w:val="24"/>
          <w:szCs w:val="24"/>
        </w:rPr>
        <w:t xml:space="preserve"> </w:t>
      </w:r>
      <w:r w:rsidR="00F71D76" w:rsidRPr="00D45729">
        <w:rPr>
          <w:rFonts w:ascii="Times New Roman" w:hAnsi="Times New Roman" w:cs="Times New Roman"/>
          <w:sz w:val="24"/>
          <w:szCs w:val="24"/>
        </w:rPr>
        <w:t>WHA</w:t>
      </w:r>
      <w:r w:rsidR="00F86401" w:rsidRPr="00D45729">
        <w:rPr>
          <w:rFonts w:ascii="Times New Roman" w:hAnsi="Times New Roman" w:cs="Times New Roman"/>
          <w:sz w:val="24"/>
          <w:szCs w:val="24"/>
        </w:rPr>
        <w:t>)</w:t>
      </w:r>
      <w:r w:rsidRPr="00D45729">
        <w:rPr>
          <w:rFonts w:ascii="Times New Roman" w:hAnsi="Times New Roman" w:cs="Times New Roman"/>
          <w:sz w:val="24"/>
          <w:szCs w:val="24"/>
        </w:rPr>
        <w:t xml:space="preserve">. W tych dokumentach określa się katalog zadań niezbędnych do osiągnięcia poprawy zdrowia, przede wszystkim przez walkę z przewlekłymi chorobami niezakaźnymi. </w:t>
      </w:r>
    </w:p>
    <w:p w14:paraId="534A4265" w14:textId="107E4290" w:rsidR="00E176FC" w:rsidRPr="00D45729" w:rsidRDefault="00E176FC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Kraje rozwinięte, prowadząc działania na rzecz zdrowia publicznego, realizują opracowywane przez specjalistów zalecenia instytucji międzynarodowych, przyjmowane przez ich państwa członkowskie. </w:t>
      </w:r>
      <w:r w:rsidR="00366B4E">
        <w:rPr>
          <w:rFonts w:ascii="Times New Roman" w:hAnsi="Times New Roman" w:cs="Times New Roman"/>
          <w:sz w:val="24"/>
          <w:szCs w:val="24"/>
        </w:rPr>
        <w:t>NPZ</w:t>
      </w:r>
      <w:r w:rsidRPr="00D45729">
        <w:rPr>
          <w:rFonts w:ascii="Times New Roman" w:hAnsi="Times New Roman" w:cs="Times New Roman"/>
          <w:sz w:val="24"/>
          <w:szCs w:val="24"/>
        </w:rPr>
        <w:t xml:space="preserve"> uwzględnia analizy dostępnych publikacji i</w:t>
      </w:r>
      <w:r w:rsidR="00E72A4F" w:rsidRPr="00D45729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rekomendacji dotyczących walki z przewlekłymi chorobami niezakaźnymi, substancjami psychoaktywnymi, działań na</w:t>
      </w:r>
      <w:r w:rsidR="001806CF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 xml:space="preserve">rzecz ochrony zdrowia psychicznego, poprawy zdrowia środowiskowego 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oraz zdrowotnej </w:t>
      </w:r>
      <w:r w:rsidRPr="00D45729">
        <w:rPr>
          <w:rFonts w:ascii="Times New Roman" w:hAnsi="Times New Roman" w:cs="Times New Roman"/>
          <w:sz w:val="24"/>
          <w:szCs w:val="24"/>
        </w:rPr>
        <w:t xml:space="preserve">polityki senioralnej. Zaproponowane w programie interwencje są zgodne z działaniami prowadzonymi w państwach członkowskich UE/OECD. </w:t>
      </w:r>
    </w:p>
    <w:p w14:paraId="38D98FF7" w14:textId="2423543E" w:rsidR="00A05121" w:rsidRPr="00D45729" w:rsidRDefault="00A05121" w:rsidP="00D45729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sz w:val="24"/>
          <w:szCs w:val="24"/>
        </w:rPr>
        <w:t xml:space="preserve">Wśród strategicznych dokumentów europejskich, z którymi opracowany w latach 2015-2016  Narodowy Program Zdrowia pozostaje zgodny, należy wskazać przede wszystkim dokumenty </w:t>
      </w:r>
      <w:r w:rsidR="00F71D76" w:rsidRPr="00D45729">
        <w:rPr>
          <w:rFonts w:ascii="Times New Roman" w:hAnsi="Times New Roman" w:cs="Times New Roman"/>
          <w:sz w:val="24"/>
          <w:szCs w:val="24"/>
        </w:rPr>
        <w:t>WHO</w:t>
      </w:r>
      <w:r w:rsidRPr="00D45729">
        <w:rPr>
          <w:rFonts w:ascii="Times New Roman" w:hAnsi="Times New Roman" w:cs="Times New Roman"/>
          <w:sz w:val="24"/>
          <w:szCs w:val="24"/>
        </w:rPr>
        <w:t xml:space="preserve"> pt. ,,Zdrowie 2020: Europejskie ramy polityczne i strategia na XXI wiek</w:t>
      </w:r>
      <w:r w:rsidR="001806CF" w:rsidRPr="001806CF">
        <w:rPr>
          <w:rFonts w:ascii="Times New Roman" w:hAnsi="Times New Roman" w:cs="Times New Roman"/>
          <w:sz w:val="24"/>
          <w:szCs w:val="24"/>
        </w:rPr>
        <w:t>”</w:t>
      </w:r>
      <w:r w:rsidRPr="00D45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D45729">
        <w:rPr>
          <w:rFonts w:ascii="Times New Roman" w:hAnsi="Times New Roman" w:cs="Times New Roman"/>
          <w:sz w:val="24"/>
          <w:szCs w:val="24"/>
        </w:rPr>
        <w:t xml:space="preserve"> i „Zdrowie 2020: Europejska polityka wspierająca działania rządów i społeczeństw na rzecz zdrowia i</w:t>
      </w:r>
      <w:r w:rsidR="001806CF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dobrostanu człowieka”</w:t>
      </w:r>
      <w:r w:rsidRPr="00D45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Pr="00D45729">
        <w:rPr>
          <w:rFonts w:ascii="Times New Roman" w:hAnsi="Times New Roman" w:cs="Times New Roman"/>
          <w:sz w:val="24"/>
          <w:szCs w:val="24"/>
        </w:rPr>
        <w:t xml:space="preserve"> oraz strategię Unii Europejskiej pt. „Europa 2020, strategia na rzecz inteligentnego i zrównoważonego rozwoju sprzyjającego włączeniu społecznemu</w:t>
      </w:r>
      <w:r w:rsidR="001806CF" w:rsidRPr="001806CF">
        <w:rPr>
          <w:rFonts w:ascii="Times New Roman" w:hAnsi="Times New Roman" w:cs="Times New Roman"/>
          <w:sz w:val="24"/>
          <w:szCs w:val="24"/>
        </w:rPr>
        <w:t>”</w:t>
      </w:r>
      <w:r w:rsidRPr="00D45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Pr="00D45729">
        <w:rPr>
          <w:rFonts w:ascii="Times New Roman" w:hAnsi="Times New Roman" w:cs="Times New Roman"/>
          <w:sz w:val="24"/>
          <w:szCs w:val="24"/>
        </w:rPr>
        <w:t>. Należy jednak podkreślić, że dokumenty te i wskazane w nich priorytety pozostają aktualne po 2020 r. i tworzone są plany i strategie</w:t>
      </w:r>
      <w:r w:rsidR="000E1A9B">
        <w:rPr>
          <w:rFonts w:ascii="Times New Roman" w:hAnsi="Times New Roman" w:cs="Times New Roman"/>
          <w:sz w:val="24"/>
          <w:szCs w:val="24"/>
        </w:rPr>
        <w:t xml:space="preserve"> </w:t>
      </w:r>
      <w:r w:rsidR="00B11D10">
        <w:rPr>
          <w:rFonts w:ascii="Times New Roman" w:hAnsi="Times New Roman" w:cs="Times New Roman"/>
          <w:sz w:val="24"/>
          <w:szCs w:val="24"/>
        </w:rPr>
        <w:t>obe</w:t>
      </w:r>
      <w:r w:rsidR="000E1A9B">
        <w:rPr>
          <w:rFonts w:ascii="Times New Roman" w:hAnsi="Times New Roman" w:cs="Times New Roman"/>
          <w:sz w:val="24"/>
          <w:szCs w:val="24"/>
        </w:rPr>
        <w:t>j</w:t>
      </w:r>
      <w:r w:rsidR="00B11D10">
        <w:rPr>
          <w:rFonts w:ascii="Times New Roman" w:hAnsi="Times New Roman" w:cs="Times New Roman"/>
          <w:sz w:val="24"/>
          <w:szCs w:val="24"/>
        </w:rPr>
        <w:t>mujące planowany okres obowiązywania NPZ na lata 2021</w:t>
      </w:r>
      <w:r w:rsidR="005F3EA9">
        <w:rPr>
          <w:rFonts w:ascii="Times New Roman" w:hAnsi="Times New Roman" w:cs="Times New Roman"/>
          <w:sz w:val="24"/>
          <w:szCs w:val="24"/>
        </w:rPr>
        <w:t>–</w:t>
      </w:r>
      <w:r w:rsidR="00B11D10">
        <w:rPr>
          <w:rFonts w:ascii="Times New Roman" w:hAnsi="Times New Roman" w:cs="Times New Roman"/>
          <w:sz w:val="24"/>
          <w:szCs w:val="24"/>
        </w:rPr>
        <w:lastRenderedPageBreak/>
        <w:t>2025</w:t>
      </w:r>
      <w:r w:rsidRPr="00D45729">
        <w:rPr>
          <w:rFonts w:ascii="Times New Roman" w:hAnsi="Times New Roman" w:cs="Times New Roman"/>
          <w:sz w:val="24"/>
          <w:szCs w:val="24"/>
        </w:rPr>
        <w:t xml:space="preserve">, przykładem jest dokument WHO </w:t>
      </w:r>
      <w:r w:rsidR="00F71D76" w:rsidRPr="00D45729">
        <w:rPr>
          <w:rFonts w:ascii="Times New Roman" w:hAnsi="Times New Roman" w:cs="Times New Roman"/>
          <w:sz w:val="24"/>
          <w:szCs w:val="24"/>
        </w:rPr>
        <w:t xml:space="preserve">dotyczący globalnej strategii wobec zasobów ludzkich w ochronie zdrowia </w:t>
      </w:r>
      <w:r w:rsidRPr="00D45729">
        <w:rPr>
          <w:rFonts w:ascii="Times New Roman" w:hAnsi="Times New Roman" w:cs="Times New Roman"/>
          <w:sz w:val="24"/>
          <w:szCs w:val="24"/>
        </w:rPr>
        <w:t xml:space="preserve">pt. </w:t>
      </w:r>
      <w:r w:rsidRPr="00D45729">
        <w:rPr>
          <w:rFonts w:ascii="Times New Roman" w:hAnsi="Times New Roman" w:cs="Times New Roman"/>
          <w:sz w:val="24"/>
          <w:szCs w:val="24"/>
          <w:lang w:val="fr-FR"/>
        </w:rPr>
        <w:t xml:space="preserve">„Global strategy on human resources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for health: WorkForce 2030”</w:t>
      </w:r>
      <w:r w:rsidRPr="00D4572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E72A4F" w:rsidRPr="00D4572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12376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także raport ESPAS pt.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</w:rPr>
        <w:t>„Światowe tendencje do 2030”</w:t>
      </w:r>
      <w:r w:rsidRPr="00D4572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572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</w:t>
      </w:r>
    </w:p>
    <w:p w14:paraId="0D74C269" w14:textId="6E882F2E" w:rsidR="00A05121" w:rsidRPr="00D45729" w:rsidRDefault="00A05121" w:rsidP="00D45729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Ponadto,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wrześniu 2015 r. przyjęta została Agenda na rzecz Zrównoważonego Rozwoju 2030</w:t>
      </w:r>
      <w:r w:rsidRPr="00D4572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6"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72A4F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która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jest ustalonym przez 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Organizację Narodów Zjednoczonych (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ONZ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drodze negocjacji pomiędzy krajami członkowskimi, kompleksowym planem rozwoju dla świata z</w:t>
      </w:r>
      <w:r w:rsidR="00180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perspektywą do 2030 r. (Sustainable Development Goals – SDGs</w:t>
      </w:r>
      <w:r w:rsidRPr="00D4572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7"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Cele te skupiają się na</w:t>
      </w:r>
      <w:r w:rsidR="00180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zapewnieniu godnego życia dla wszystkich mieszkańców świata, pokoju i postępu gospodarczego, przy równoczesnej ochronie środowiska naturalnego i przeciwdziałaniu zmianom klimatu. Agenda 2030 koncentruje się na pięciu aspektach o kluczowym znaczeniu dla ludzkości i naszej planety (tzw. 5xP): </w:t>
      </w:r>
    </w:p>
    <w:p w14:paraId="5352FB27" w14:textId="7A63A643" w:rsidR="00A05121" w:rsidRPr="00D45729" w:rsidRDefault="00A05121" w:rsidP="00D45729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Ludzie 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(People) </w:t>
      </w:r>
      <w:r w:rsidR="005F3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F3EA9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eliminacja ubóstwa i głodu, pełne wykorzystanie indywidualnego potencjału w poczuciu godności i równości szans oraz życie w zdrowym środowisku to</w:t>
      </w:r>
      <w:r w:rsidR="00180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główne wyzwania i warunki zrównoważonego rozwoju;</w:t>
      </w:r>
    </w:p>
    <w:p w14:paraId="3179EC2C" w14:textId="5BEE4D14" w:rsidR="00A05121" w:rsidRPr="00D45729" w:rsidRDefault="00A05121" w:rsidP="00D45729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Planeta 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(Planet) </w:t>
      </w:r>
      <w:r w:rsidR="005F3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F3EA9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racjonalne wykorzystanie zasobów naturalnych, zrównoważona konsumpcja i produkcja, wzrost gospodarczy sprzyjający włączeniu społecznemu oraz</w:t>
      </w:r>
      <w:r w:rsidR="00180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działania w dziedzinie klimatu pozwolą uchronić planetę przed degradacją oraz</w:t>
      </w:r>
      <w:r w:rsidR="00180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zapewnią sprawiedliwość wewnątrz- i międzypokoleniową;</w:t>
      </w:r>
    </w:p>
    <w:p w14:paraId="2D662821" w14:textId="45825BDD" w:rsidR="00A05121" w:rsidRPr="00D45729" w:rsidRDefault="00A05121" w:rsidP="00D45729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Dobrobyt 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(Prosperity)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uniwersalny dostęp do dobrej edukacji, opieki zdrowotnej oraz</w:t>
      </w:r>
      <w:r w:rsidR="00180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infrastruktury w powiązaniu z przyjaznym środowisku postępem gospodarczym </w:t>
      </w:r>
      <w:r w:rsidR="00366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technologicznym pozwoli na korzystanie z dobrodziejstw dostatniego </w:t>
      </w:r>
      <w:r w:rsidR="00366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satysfakcjonującego życia;</w:t>
      </w:r>
    </w:p>
    <w:p w14:paraId="431E5327" w14:textId="600FD21A" w:rsidR="00A05121" w:rsidRPr="00D45729" w:rsidRDefault="00A05121" w:rsidP="00D45729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Pokój 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(Peace) </w:t>
      </w:r>
      <w:r w:rsidR="005F3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F3EA9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Osiągnięcie jej celów możliwe jest jedynie w społeczeństwach wolnych od przemocy i lęku, opartych na tolerancji i włączeniu;</w:t>
      </w:r>
    </w:p>
    <w:p w14:paraId="7D68DED9" w14:textId="59FC277B" w:rsidR="00A05121" w:rsidRPr="00D45729" w:rsidRDefault="00A05121" w:rsidP="00D45729">
      <w:pPr>
        <w:pStyle w:val="Akapitzlist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Partnerstwo </w:t>
      </w:r>
      <w:r w:rsidR="00F71D76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(Partnership) </w:t>
      </w:r>
      <w:r w:rsidR="005F3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F3EA9"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globalna współpraca wszystkich krajów, współdziałanie rządu, przedsiębiorców oraz społeczeństwa obywatelskiego, w duchu solidarności </w:t>
      </w:r>
      <w:r w:rsidR="00366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457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najsłabszymi.</w:t>
      </w:r>
    </w:p>
    <w:p w14:paraId="3B3A2950" w14:textId="77777777" w:rsidR="00A05121" w:rsidRPr="00D45729" w:rsidRDefault="00A05121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lastRenderedPageBreak/>
        <w:t>Problematyka zdrowia publicznego jest związana z kilkoma celami tej agendy.</w:t>
      </w:r>
    </w:p>
    <w:p w14:paraId="633756CB" w14:textId="7A94ECD5" w:rsidR="00EA57B6" w:rsidRPr="00D45729" w:rsidRDefault="00EA57B6" w:rsidP="00123768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D45729">
        <w:rPr>
          <w:b/>
          <w:bCs/>
        </w:rPr>
        <w:t>Finans</w:t>
      </w:r>
      <w:r w:rsidR="00E176FC" w:rsidRPr="00D45729">
        <w:rPr>
          <w:b/>
          <w:bCs/>
        </w:rPr>
        <w:t>e</w:t>
      </w:r>
    </w:p>
    <w:p w14:paraId="08DFAA6B" w14:textId="03FCA2D7" w:rsidR="006712B3" w:rsidRDefault="006712B3" w:rsidP="00D4572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2B3">
        <w:rPr>
          <w:rFonts w:ascii="Times New Roman" w:hAnsi="Times New Roman" w:cs="Times New Roman"/>
          <w:color w:val="000000"/>
          <w:sz w:val="24"/>
          <w:szCs w:val="24"/>
        </w:rPr>
        <w:t xml:space="preserve">Projektowana regulacja nie ma bezpośredniego wpływu na sektor finansów publicznych. Limit wydatków budżetu państwa oraz wydatków Funduszu Rozwiązywania Problemów Hazardowych, Funduszu Rozwoju Kultury Fizycznej i Funduszu Zajęć Sportowych dla Uczniów na zadania wskazane w projekcie rozporządzenia został określony w art. 29 ust. 1 i 2 ustawy. Planowana wysokość wydatków w 2021 r. na zadania wskazane w projekcie rozporządzenia zawiera się w ww. limicie i jest zgodna z projektem ustawy budżetowej. Poziom wydatków w kolejnych latach określany będzie w analogiczny sposób.  </w:t>
      </w:r>
    </w:p>
    <w:p w14:paraId="61DE5823" w14:textId="7D495E48" w:rsidR="00E176FC" w:rsidRPr="00D45729" w:rsidRDefault="00E176FC" w:rsidP="00D4572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729">
        <w:rPr>
          <w:rFonts w:ascii="Times New Roman" w:hAnsi="Times New Roman" w:cs="Times New Roman"/>
          <w:color w:val="000000"/>
          <w:sz w:val="24"/>
          <w:szCs w:val="24"/>
        </w:rPr>
        <w:t>Zadania przewidziane projektowanym rozporządzeniem będą sfinansowane ze środków budżetu państwa oraz ze środków państwowych funduszy celowych pozostających w</w:t>
      </w:r>
      <w:r w:rsidR="004D6C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>dyspozycji</w:t>
      </w:r>
      <w:r w:rsidR="000B0455">
        <w:rPr>
          <w:rFonts w:ascii="Times New Roman" w:hAnsi="Times New Roman" w:cs="Times New Roman"/>
          <w:color w:val="000000"/>
          <w:sz w:val="24"/>
          <w:szCs w:val="24"/>
        </w:rPr>
        <w:t xml:space="preserve"> ministra właściwego do spraw z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 xml:space="preserve">drowia oraz </w:t>
      </w:r>
      <w:r w:rsidR="000B0455">
        <w:rPr>
          <w:rFonts w:ascii="Times New Roman" w:hAnsi="Times New Roman" w:cs="Times New Roman"/>
          <w:color w:val="000000"/>
          <w:sz w:val="24"/>
          <w:szCs w:val="24"/>
        </w:rPr>
        <w:t>ministra właściwego do spraw s</w:t>
      </w:r>
      <w:r w:rsidR="00264C6F">
        <w:rPr>
          <w:rFonts w:ascii="Times New Roman" w:hAnsi="Times New Roman" w:cs="Times New Roman"/>
          <w:color w:val="000000"/>
          <w:sz w:val="24"/>
          <w:szCs w:val="24"/>
        </w:rPr>
        <w:t>portu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2B3">
        <w:rPr>
          <w:rFonts w:ascii="Times New Roman" w:hAnsi="Times New Roman" w:cs="Times New Roman"/>
          <w:color w:val="000000"/>
          <w:sz w:val="24"/>
          <w:szCs w:val="24"/>
        </w:rPr>
        <w:t xml:space="preserve">a także 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>innych środków pozostających w dyspozycji realizatorów</w:t>
      </w:r>
      <w:r w:rsidR="006712B3">
        <w:rPr>
          <w:rFonts w:ascii="Times New Roman" w:hAnsi="Times New Roman" w:cs="Times New Roman"/>
          <w:color w:val="000000"/>
          <w:sz w:val="24"/>
          <w:szCs w:val="24"/>
        </w:rPr>
        <w:t xml:space="preserve">, tj. </w:t>
      </w:r>
      <w:r w:rsidR="006712B3" w:rsidRPr="006712B3">
        <w:rPr>
          <w:rFonts w:ascii="Times New Roman" w:hAnsi="Times New Roman" w:cs="Times New Roman"/>
          <w:color w:val="000000"/>
          <w:sz w:val="24"/>
          <w:szCs w:val="24"/>
        </w:rPr>
        <w:t>ze środków własnych podmiotów odpowiedzialnych za realizację zadań oraz realizatorów zadań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 xml:space="preserve"> (zgodnie z ustawą). Realizacja Programu nie będzie stanowiła podstawy do ubiegania się o</w:t>
      </w:r>
      <w:r w:rsidR="00E72A4F" w:rsidRPr="00D457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>zwiększenie limitu wydatków budżetu państwa przez poszczególnych dysponentów środków budżetowych i nie będzie powodował</w:t>
      </w:r>
      <w:r w:rsidR="00E72A4F" w:rsidRPr="00D457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 xml:space="preserve"> dodatkowych potrzeb etatowych (poza wynikającymi z ustawy).</w:t>
      </w:r>
    </w:p>
    <w:p w14:paraId="1B10B9C9" w14:textId="6CDE5A56" w:rsidR="00E176FC" w:rsidRDefault="00E176FC" w:rsidP="00D4572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729">
        <w:rPr>
          <w:rFonts w:ascii="Times New Roman" w:hAnsi="Times New Roman" w:cs="Times New Roman"/>
          <w:color w:val="000000"/>
          <w:sz w:val="24"/>
          <w:szCs w:val="24"/>
        </w:rPr>
        <w:t>Art. 29 ustawy określa maksymalny limit wydatków budżetu państwa, będących skutkiem finansowym ustawy i maksymalny limit wydatków Funduszu Rozwiązywania Problemów Hazardowych, Funduszu Rozwoju Kultury Fizycznej i Funduszu Zajęć Sportowych dla</w:t>
      </w:r>
      <w:r w:rsidR="0012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5729">
        <w:rPr>
          <w:rFonts w:ascii="Times New Roman" w:hAnsi="Times New Roman" w:cs="Times New Roman"/>
          <w:color w:val="000000"/>
          <w:sz w:val="24"/>
          <w:szCs w:val="24"/>
        </w:rPr>
        <w:t xml:space="preserve">Uczniów do 2025 r. </w:t>
      </w:r>
    </w:p>
    <w:p w14:paraId="4BE38594" w14:textId="02E26E22" w:rsidR="00E176FC" w:rsidRDefault="00E176FC" w:rsidP="00D45729">
      <w:pPr>
        <w:pStyle w:val="Teksttreci1"/>
        <w:shd w:val="clear" w:color="auto" w:fill="auto"/>
        <w:tabs>
          <w:tab w:val="left" w:pos="807"/>
        </w:tabs>
        <w:spacing w:before="12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D45729">
        <w:rPr>
          <w:rStyle w:val="Teksttreci"/>
          <w:color w:val="000000"/>
          <w:sz w:val="24"/>
          <w:szCs w:val="24"/>
        </w:rPr>
        <w:t>Zadania określone w ramach celów operacyjnych NPZ</w:t>
      </w:r>
      <w:r w:rsidR="00E64F14">
        <w:rPr>
          <w:rStyle w:val="Teksttreci"/>
          <w:color w:val="000000"/>
          <w:sz w:val="24"/>
          <w:szCs w:val="24"/>
        </w:rPr>
        <w:t xml:space="preserve"> albo zadania wspierające</w:t>
      </w:r>
      <w:r w:rsidRPr="00D45729">
        <w:rPr>
          <w:rStyle w:val="Teksttreci"/>
          <w:color w:val="000000"/>
          <w:sz w:val="24"/>
          <w:szCs w:val="24"/>
        </w:rPr>
        <w:t xml:space="preserve"> </w:t>
      </w:r>
      <w:r w:rsidR="005F3EA9">
        <w:rPr>
          <w:rStyle w:val="Teksttreci"/>
          <w:color w:val="000000"/>
          <w:sz w:val="24"/>
          <w:szCs w:val="24"/>
        </w:rPr>
        <w:t>–</w:t>
      </w:r>
      <w:r w:rsidR="005F3EA9" w:rsidRPr="00D45729">
        <w:rPr>
          <w:rStyle w:val="Teksttreci"/>
          <w:color w:val="000000"/>
          <w:sz w:val="24"/>
          <w:szCs w:val="24"/>
        </w:rPr>
        <w:t xml:space="preserve"> </w:t>
      </w:r>
      <w:r w:rsidRPr="00D45729">
        <w:rPr>
          <w:rStyle w:val="Teksttreci"/>
          <w:color w:val="000000"/>
          <w:sz w:val="24"/>
          <w:szCs w:val="24"/>
        </w:rPr>
        <w:t xml:space="preserve">jeżeli w NPZ nie wskazano, iż będą to </w:t>
      </w:r>
      <w:r w:rsidR="00E64F14">
        <w:rPr>
          <w:rStyle w:val="Teksttreci"/>
          <w:color w:val="000000"/>
          <w:sz w:val="24"/>
          <w:szCs w:val="24"/>
        </w:rPr>
        <w:t>z</w:t>
      </w:r>
      <w:r w:rsidRPr="00D45729">
        <w:rPr>
          <w:rStyle w:val="Teksttreci"/>
          <w:color w:val="000000"/>
          <w:sz w:val="24"/>
          <w:szCs w:val="24"/>
        </w:rPr>
        <w:t xml:space="preserve">adania powierzane przez odpowiedniego ministra będącego dysponentem środków </w:t>
      </w:r>
      <w:r w:rsidR="005F3EA9">
        <w:rPr>
          <w:rStyle w:val="Teksttreci"/>
          <w:color w:val="000000"/>
          <w:sz w:val="24"/>
          <w:szCs w:val="24"/>
        </w:rPr>
        <w:t>–</w:t>
      </w:r>
      <w:r w:rsidR="005F3EA9" w:rsidRPr="00D45729">
        <w:rPr>
          <w:rStyle w:val="Teksttreci"/>
          <w:color w:val="000000"/>
          <w:sz w:val="24"/>
          <w:szCs w:val="24"/>
        </w:rPr>
        <w:t xml:space="preserve"> </w:t>
      </w:r>
      <w:r w:rsidRPr="00D45729">
        <w:rPr>
          <w:rStyle w:val="Teksttreci"/>
          <w:color w:val="000000"/>
          <w:sz w:val="24"/>
          <w:szCs w:val="24"/>
        </w:rPr>
        <w:t>są zadaniami, które uznaje się za zadania własne podmiotów uczestniczących w realizacji zadań z zakresu zdrowia publicznego, finansowane ze środków pozostających w ich dyspozycji. Zadania własne nie wymagają pozyskiwania dodatkowych środków finansowych z budżetu państwa, o których mowa w art. 29 ust. 1 ustawy, z</w:t>
      </w:r>
      <w:r w:rsidR="00911E34">
        <w:rPr>
          <w:rStyle w:val="Teksttreci"/>
          <w:color w:val="000000"/>
          <w:sz w:val="24"/>
          <w:szCs w:val="24"/>
        </w:rPr>
        <w:t> </w:t>
      </w:r>
      <w:r w:rsidRPr="00D45729">
        <w:rPr>
          <w:rStyle w:val="Teksttreci"/>
          <w:color w:val="000000"/>
          <w:sz w:val="24"/>
          <w:szCs w:val="24"/>
        </w:rPr>
        <w:t>zastrzeżeniem ust. 3.</w:t>
      </w:r>
    </w:p>
    <w:p w14:paraId="005415BC" w14:textId="64774A03" w:rsidR="00E64F14" w:rsidRPr="0035004E" w:rsidRDefault="00E64F14" w:rsidP="00E64F14">
      <w:pPr>
        <w:pStyle w:val="Teksttreci1"/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>Zadania powierzane do realizacji w trybie konkursowym lub wnioskowym, o których mowa w art. 14 ust. 1 i 2</w:t>
      </w:r>
      <w:r w:rsidR="004D6C39">
        <w:rPr>
          <w:rStyle w:val="Teksttreci"/>
          <w:color w:val="000000"/>
          <w:sz w:val="24"/>
          <w:szCs w:val="24"/>
        </w:rPr>
        <w:t xml:space="preserve"> ustawy</w:t>
      </w:r>
      <w:r w:rsidRPr="0035004E">
        <w:rPr>
          <w:rStyle w:val="Teksttreci"/>
          <w:color w:val="000000"/>
          <w:sz w:val="24"/>
          <w:szCs w:val="24"/>
        </w:rPr>
        <w:t xml:space="preserve">, są finansowane ze środków planowanych przez odpowiednich dysponentów części budżetowych lub w ramach rocznych planów finansowych funduszy celowych, o których mowa w art. 29 ustawy z dnia 27 sierpnia 2009 r. o finansach publicznych </w:t>
      </w:r>
      <w:r w:rsidRPr="0035004E">
        <w:rPr>
          <w:rStyle w:val="Teksttreci"/>
          <w:color w:val="000000"/>
          <w:sz w:val="24"/>
          <w:szCs w:val="24"/>
        </w:rPr>
        <w:lastRenderedPageBreak/>
        <w:t>(Dz. U. z 2019 r. poz. 869</w:t>
      </w:r>
      <w:r>
        <w:rPr>
          <w:rStyle w:val="Teksttreci"/>
          <w:color w:val="000000"/>
          <w:sz w:val="24"/>
          <w:szCs w:val="24"/>
        </w:rPr>
        <w:t xml:space="preserve">, </w:t>
      </w:r>
      <w:r w:rsidR="004D6C39">
        <w:rPr>
          <w:rStyle w:val="Teksttreci"/>
          <w:color w:val="000000"/>
          <w:sz w:val="24"/>
          <w:szCs w:val="24"/>
        </w:rPr>
        <w:t>z późn. zm.</w:t>
      </w:r>
      <w:r w:rsidRPr="0035004E">
        <w:rPr>
          <w:rStyle w:val="Teksttreci"/>
          <w:color w:val="000000"/>
          <w:sz w:val="24"/>
          <w:szCs w:val="24"/>
        </w:rPr>
        <w:t>), zgodnie z limitami określonymi przez ministra właściwego do spraw zdrowia, jako koordynującego realizację zadań z zakresu zdrowia publicznego.</w:t>
      </w:r>
      <w:r w:rsidRPr="0035004E">
        <w:rPr>
          <w:sz w:val="24"/>
          <w:szCs w:val="24"/>
        </w:rPr>
        <w:t xml:space="preserve"> </w:t>
      </w:r>
      <w:r w:rsidRPr="0035004E">
        <w:rPr>
          <w:rStyle w:val="Teksttreci"/>
          <w:color w:val="000000"/>
          <w:sz w:val="24"/>
          <w:szCs w:val="24"/>
        </w:rPr>
        <w:t>Zadania powierzane do</w:t>
      </w:r>
      <w:r w:rsidR="004D6C39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realizacji w trybie konkursowym lub wnioskowym, o</w:t>
      </w:r>
      <w:r w:rsidR="00911E34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których mowa w art. 14 ust. 1 i 2 ustawy, mogą być też finansowane ze środków, o których mowa w art. 13 ustawy.</w:t>
      </w:r>
    </w:p>
    <w:p w14:paraId="34D27A1B" w14:textId="4F5F4089" w:rsidR="00E64F14" w:rsidRPr="00C21948" w:rsidRDefault="00E64F14" w:rsidP="00E64F14">
      <w:pPr>
        <w:pStyle w:val="Teksttreci1"/>
        <w:shd w:val="clear" w:color="auto" w:fill="auto"/>
        <w:spacing w:before="120" w:after="0" w:line="360" w:lineRule="auto"/>
        <w:ind w:firstLine="0"/>
        <w:rPr>
          <w:rStyle w:val="Teksttreci"/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>W przypadku zadań realizowanych przez jednostki podległe lub nadzorowane przez ministra właściwego do spraw zdrowia w ramach celu operacyjnego 2</w:t>
      </w:r>
      <w:r>
        <w:rPr>
          <w:rStyle w:val="Teksttreci"/>
          <w:color w:val="000000"/>
          <w:sz w:val="24"/>
          <w:szCs w:val="24"/>
        </w:rPr>
        <w:t>,</w:t>
      </w:r>
      <w:r w:rsidRPr="0035004E">
        <w:rPr>
          <w:rStyle w:val="Teksttreci"/>
          <w:color w:val="000000"/>
          <w:sz w:val="24"/>
          <w:szCs w:val="24"/>
        </w:rPr>
        <w:t xml:space="preserve"> finansowanie odbywa się przez zwiększenie środków pozostających w dyspozycji tych podmiotów lub upoważnienie do</w:t>
      </w:r>
      <w:r w:rsidR="00911E34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dysponowania środkami Funduszu Rozwiązywania Problemów Hazardowych</w:t>
      </w:r>
      <w:r>
        <w:rPr>
          <w:rStyle w:val="Teksttreci"/>
          <w:color w:val="000000"/>
          <w:sz w:val="24"/>
          <w:szCs w:val="24"/>
        </w:rPr>
        <w:t xml:space="preserve"> (</w:t>
      </w:r>
      <w:r w:rsidRPr="00D739BC">
        <w:rPr>
          <w:rStyle w:val="Teksttreci"/>
          <w:color w:val="000000"/>
          <w:sz w:val="24"/>
          <w:szCs w:val="24"/>
        </w:rPr>
        <w:t>dofinansowan</w:t>
      </w:r>
      <w:r>
        <w:rPr>
          <w:rStyle w:val="Teksttreci"/>
          <w:color w:val="000000"/>
          <w:sz w:val="24"/>
          <w:szCs w:val="24"/>
        </w:rPr>
        <w:t>i</w:t>
      </w:r>
      <w:r w:rsidRPr="00D739BC">
        <w:rPr>
          <w:rStyle w:val="Teksttreci"/>
          <w:color w:val="000000"/>
          <w:sz w:val="24"/>
          <w:szCs w:val="24"/>
        </w:rPr>
        <w:t>e w trybie naboru wniosków (FRPH)</w:t>
      </w:r>
      <w:r>
        <w:rPr>
          <w:rStyle w:val="Teksttreci"/>
          <w:color w:val="000000"/>
          <w:sz w:val="24"/>
          <w:szCs w:val="24"/>
        </w:rPr>
        <w:t xml:space="preserve">, </w:t>
      </w:r>
      <w:r w:rsidRPr="0035004E">
        <w:rPr>
          <w:rStyle w:val="Teksttreci"/>
          <w:color w:val="000000"/>
          <w:sz w:val="24"/>
          <w:szCs w:val="24"/>
        </w:rPr>
        <w:t>chyba że wskazano inaczej.</w:t>
      </w:r>
      <w:r>
        <w:rPr>
          <w:rStyle w:val="Teksttreci"/>
          <w:color w:val="000000"/>
          <w:sz w:val="24"/>
          <w:szCs w:val="24"/>
        </w:rPr>
        <w:t xml:space="preserve"> Jednostka podległa lub nadzorowana </w:t>
      </w:r>
      <w:r w:rsidRPr="00D739BC">
        <w:rPr>
          <w:rStyle w:val="Teksttreci"/>
          <w:color w:val="000000"/>
          <w:sz w:val="24"/>
          <w:szCs w:val="24"/>
        </w:rPr>
        <w:t>przez ministra właściwego do spraw zdrowia</w:t>
      </w:r>
      <w:r>
        <w:rPr>
          <w:rStyle w:val="Teksttreci"/>
          <w:color w:val="000000"/>
          <w:sz w:val="24"/>
          <w:szCs w:val="24"/>
        </w:rPr>
        <w:t xml:space="preserve"> może opracować szczegółowy harmonogram realizacji zadań zgodnie ze zidentyfikowanymi priorytetami w</w:t>
      </w:r>
      <w:r w:rsidR="004D6C39">
        <w:rPr>
          <w:rStyle w:val="Teksttreci"/>
          <w:color w:val="000000"/>
          <w:sz w:val="24"/>
          <w:szCs w:val="24"/>
        </w:rPr>
        <w:t> </w:t>
      </w:r>
      <w:r>
        <w:rPr>
          <w:rStyle w:val="Teksttreci"/>
          <w:color w:val="000000"/>
          <w:sz w:val="24"/>
          <w:szCs w:val="24"/>
        </w:rPr>
        <w:t>zakresie profilaktyki uzależnień.</w:t>
      </w:r>
    </w:p>
    <w:p w14:paraId="09A3291E" w14:textId="14DBA77F" w:rsidR="00E64F14" w:rsidRPr="00F4506C" w:rsidRDefault="00E64F14" w:rsidP="00E64F14">
      <w:pPr>
        <w:pStyle w:val="Teksttreci1"/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przypadku zadań realizowanych przez Koordynatora w ramach celu operacyjnego 3 – Zapobieganie samobójstwom, finansowanie odbywa się przez powierzenie realizacji zadań </w:t>
      </w:r>
      <w:r w:rsidR="00E51B57">
        <w:rPr>
          <w:sz w:val="24"/>
          <w:szCs w:val="24"/>
        </w:rPr>
        <w:t xml:space="preserve">Instytutowi Psychiatrii i Neurologii </w:t>
      </w:r>
      <w:r w:rsidR="00CD6922">
        <w:rPr>
          <w:sz w:val="24"/>
          <w:szCs w:val="24"/>
        </w:rPr>
        <w:t>(</w:t>
      </w:r>
      <w:r>
        <w:rPr>
          <w:sz w:val="24"/>
          <w:szCs w:val="24"/>
        </w:rPr>
        <w:t>IPiN</w:t>
      </w:r>
      <w:r w:rsidR="00CD6922">
        <w:rPr>
          <w:sz w:val="24"/>
          <w:szCs w:val="24"/>
        </w:rPr>
        <w:t>)</w:t>
      </w:r>
      <w:r>
        <w:rPr>
          <w:sz w:val="24"/>
          <w:szCs w:val="24"/>
        </w:rPr>
        <w:t xml:space="preserve">, zwanemu w tej części Koordynatorem, </w:t>
      </w:r>
      <w:r w:rsidRPr="00C21948">
        <w:rPr>
          <w:sz w:val="24"/>
          <w:szCs w:val="24"/>
        </w:rPr>
        <w:t>w trybie, o</w:t>
      </w:r>
      <w:r w:rsidR="00123768">
        <w:rPr>
          <w:sz w:val="24"/>
          <w:szCs w:val="24"/>
        </w:rPr>
        <w:t> </w:t>
      </w:r>
      <w:r w:rsidRPr="00C21948">
        <w:rPr>
          <w:sz w:val="24"/>
          <w:szCs w:val="24"/>
        </w:rPr>
        <w:t>którym mowa w art. 14 ust. 2 ustawy</w:t>
      </w:r>
      <w:r w:rsidR="00654E53">
        <w:rPr>
          <w:sz w:val="24"/>
          <w:szCs w:val="24"/>
        </w:rPr>
        <w:t>.</w:t>
      </w:r>
      <w:r w:rsidRPr="00C21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IPiN powierza się </w:t>
      </w:r>
      <w:r w:rsidRPr="00C21948">
        <w:rPr>
          <w:sz w:val="24"/>
          <w:szCs w:val="24"/>
        </w:rPr>
        <w:t>koordynację realizacji wszystkich zadań określonych w</w:t>
      </w:r>
      <w:r>
        <w:rPr>
          <w:sz w:val="24"/>
          <w:szCs w:val="24"/>
        </w:rPr>
        <w:t xml:space="preserve"> tej części</w:t>
      </w:r>
      <w:r w:rsidRPr="00C21948">
        <w:rPr>
          <w:sz w:val="24"/>
          <w:szCs w:val="24"/>
        </w:rPr>
        <w:t xml:space="preserve"> </w:t>
      </w:r>
      <w:r w:rsidR="004D6C39">
        <w:rPr>
          <w:sz w:val="24"/>
          <w:szCs w:val="24"/>
        </w:rPr>
        <w:t>NPZ</w:t>
      </w:r>
      <w:r>
        <w:rPr>
          <w:sz w:val="24"/>
          <w:szCs w:val="24"/>
        </w:rPr>
        <w:t>.</w:t>
      </w:r>
    </w:p>
    <w:p w14:paraId="1AB67498" w14:textId="75D9B2B7" w:rsidR="00E64F14" w:rsidRPr="0035004E" w:rsidRDefault="00E64F14" w:rsidP="00E64F14">
      <w:pPr>
        <w:pStyle w:val="Teksttreci1"/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</w:t>
      </w:r>
      <w:r w:rsidRPr="00F4506C">
        <w:rPr>
          <w:rStyle w:val="Teksttreci"/>
          <w:color w:val="000000"/>
          <w:sz w:val="24"/>
          <w:szCs w:val="24"/>
        </w:rPr>
        <w:t>adania określone w NPZ powinny być realizowane we wskazanych latach.</w:t>
      </w:r>
      <w:r>
        <w:rPr>
          <w:sz w:val="24"/>
          <w:szCs w:val="24"/>
        </w:rPr>
        <w:t xml:space="preserve"> </w:t>
      </w:r>
      <w:r w:rsidRPr="0035004E">
        <w:rPr>
          <w:rStyle w:val="Teksttreci"/>
          <w:color w:val="000000"/>
          <w:sz w:val="24"/>
          <w:szCs w:val="24"/>
        </w:rPr>
        <w:t xml:space="preserve">Podział środków pomiędzy poszczególne cele operacyjne i zadania </w:t>
      </w:r>
      <w:r>
        <w:rPr>
          <w:rStyle w:val="Teksttreci"/>
          <w:color w:val="000000"/>
          <w:sz w:val="24"/>
          <w:szCs w:val="24"/>
        </w:rPr>
        <w:t>wspierające</w:t>
      </w:r>
      <w:r w:rsidRPr="0035004E">
        <w:rPr>
          <w:rStyle w:val="Teksttreci"/>
          <w:color w:val="000000"/>
          <w:sz w:val="24"/>
          <w:szCs w:val="24"/>
        </w:rPr>
        <w:t xml:space="preserve"> ustala się w harmonogramach</w:t>
      </w:r>
      <w:r>
        <w:rPr>
          <w:rStyle w:val="Teksttreci"/>
          <w:color w:val="000000"/>
          <w:sz w:val="24"/>
          <w:szCs w:val="24"/>
        </w:rPr>
        <w:t>.</w:t>
      </w:r>
    </w:p>
    <w:p w14:paraId="5C384BD7" w14:textId="50C055F6" w:rsidR="00EA57B6" w:rsidRPr="00D45729" w:rsidRDefault="00EA57B6" w:rsidP="00123768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b/>
          <w:bCs/>
        </w:rPr>
      </w:pPr>
      <w:r w:rsidRPr="00D45729">
        <w:rPr>
          <w:b/>
          <w:bCs/>
        </w:rPr>
        <w:t>Zgodnoś</w:t>
      </w:r>
      <w:r w:rsidR="00925639" w:rsidRPr="00D45729">
        <w:rPr>
          <w:b/>
          <w:bCs/>
        </w:rPr>
        <w:t xml:space="preserve">ć </w:t>
      </w:r>
      <w:r w:rsidRPr="00D45729">
        <w:rPr>
          <w:b/>
          <w:bCs/>
        </w:rPr>
        <w:t>z prawem UE</w:t>
      </w:r>
    </w:p>
    <w:p w14:paraId="49ECB172" w14:textId="35092F39" w:rsidR="00FF2ECC" w:rsidRPr="00D45729" w:rsidRDefault="00FF2ECC" w:rsidP="0012376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Projekt rozporządzenia nie zawiera przepisów technicznych i nie podlega notyfikacji na</w:t>
      </w:r>
      <w:r w:rsidR="00B466C4">
        <w:rPr>
          <w:rFonts w:ascii="Times New Roman" w:hAnsi="Times New Roman" w:cs="Times New Roman"/>
          <w:sz w:val="24"/>
          <w:szCs w:val="24"/>
        </w:rPr>
        <w:t> </w:t>
      </w:r>
      <w:r w:rsidRPr="00D45729">
        <w:rPr>
          <w:rFonts w:ascii="Times New Roman" w:hAnsi="Times New Roman" w:cs="Times New Roman"/>
          <w:sz w:val="24"/>
          <w:szCs w:val="24"/>
        </w:rPr>
        <w:t>podstawie rozporządzenia Rady Ministrów z dnia 23 grudnia 2002 r. w sprawie sposobu funkcjonowania krajowego systemu notyfikacji norm i aktów prawnych</w:t>
      </w:r>
      <w:r w:rsidR="00123768" w:rsidRPr="00123768">
        <w:rPr>
          <w:rFonts w:ascii="Times New Roman" w:hAnsi="Times New Roman" w:cs="Times New Roman"/>
          <w:sz w:val="24"/>
          <w:szCs w:val="24"/>
        </w:rPr>
        <w:t xml:space="preserve"> (Dz. U. poz. 2039 oraz</w:t>
      </w:r>
      <w:r w:rsidR="00123768">
        <w:rPr>
          <w:rFonts w:ascii="Times New Roman" w:hAnsi="Times New Roman" w:cs="Times New Roman"/>
          <w:sz w:val="24"/>
          <w:szCs w:val="24"/>
        </w:rPr>
        <w:t> </w:t>
      </w:r>
      <w:r w:rsidR="00123768" w:rsidRPr="00123768">
        <w:rPr>
          <w:rFonts w:ascii="Times New Roman" w:hAnsi="Times New Roman" w:cs="Times New Roman"/>
          <w:sz w:val="24"/>
          <w:szCs w:val="24"/>
        </w:rPr>
        <w:t>z 2004 r. poz. 597)</w:t>
      </w:r>
      <w:r w:rsidR="00123768">
        <w:rPr>
          <w:rFonts w:ascii="Times New Roman" w:hAnsi="Times New Roman" w:cs="Times New Roman"/>
          <w:sz w:val="24"/>
          <w:szCs w:val="24"/>
        </w:rPr>
        <w:t>.</w:t>
      </w:r>
    </w:p>
    <w:p w14:paraId="5FC5A6CB" w14:textId="18604EEA" w:rsidR="00E176FC" w:rsidRPr="00D45729" w:rsidRDefault="00FF2ECC" w:rsidP="00D4572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29">
        <w:rPr>
          <w:rFonts w:ascii="Times New Roman" w:hAnsi="Times New Roman" w:cs="Times New Roman"/>
          <w:sz w:val="24"/>
          <w:szCs w:val="24"/>
        </w:rPr>
        <w:t>Projekt rozporządzenia nie jest objęty prawem Unii Europejskiej i nie wymaga przedstawienia właściwym instytucjom i organom Unii Europejskiej, w tym Europejskiemu Bankowi Centralnemu celem uzyskania opinii, dokonania powiadomienia, konsultacji albo uzgodnienia projektu.</w:t>
      </w:r>
    </w:p>
    <w:sectPr w:rsidR="00E176FC" w:rsidRPr="00D45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B6EF" w14:textId="77777777" w:rsidR="00F97470" w:rsidRDefault="00F97470" w:rsidP="00785BF6">
      <w:pPr>
        <w:spacing w:after="0" w:line="240" w:lineRule="auto"/>
      </w:pPr>
      <w:r>
        <w:separator/>
      </w:r>
    </w:p>
  </w:endnote>
  <w:endnote w:type="continuationSeparator" w:id="0">
    <w:p w14:paraId="4BEE1CD0" w14:textId="77777777" w:rsidR="00F97470" w:rsidRDefault="00F97470" w:rsidP="0078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020420"/>
      <w:docPartObj>
        <w:docPartGallery w:val="Page Numbers (Bottom of Page)"/>
        <w:docPartUnique/>
      </w:docPartObj>
    </w:sdtPr>
    <w:sdtEndPr/>
    <w:sdtContent>
      <w:p w14:paraId="25EEAFA5" w14:textId="1A0FF16C" w:rsidR="001B55F1" w:rsidRDefault="001B55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490E1" w14:textId="77777777" w:rsidR="001B55F1" w:rsidRDefault="001B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8F93" w14:textId="77777777" w:rsidR="00F97470" w:rsidRDefault="00F97470" w:rsidP="00785BF6">
      <w:pPr>
        <w:spacing w:after="0" w:line="240" w:lineRule="auto"/>
      </w:pPr>
      <w:r>
        <w:separator/>
      </w:r>
    </w:p>
  </w:footnote>
  <w:footnote w:type="continuationSeparator" w:id="0">
    <w:p w14:paraId="483A87E2" w14:textId="77777777" w:rsidR="00F97470" w:rsidRDefault="00F97470" w:rsidP="00785BF6">
      <w:pPr>
        <w:spacing w:after="0" w:line="240" w:lineRule="auto"/>
      </w:pPr>
      <w:r>
        <w:continuationSeparator/>
      </w:r>
    </w:p>
  </w:footnote>
  <w:footnote w:id="1">
    <w:p w14:paraId="1F2F584A" w14:textId="0610A966" w:rsidR="00BF0257" w:rsidRPr="009D2A70" w:rsidRDefault="00BF0257" w:rsidP="00420C3B">
      <w:pPr>
        <w:pStyle w:val="Tekstprzypisudolnego"/>
        <w:shd w:val="clear" w:color="auto" w:fill="FFFFFF" w:themeFill="background1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Główny Urząd Statystyczny</w:t>
      </w:r>
      <w:r w:rsidR="00DC77E9">
        <w:rPr>
          <w:rFonts w:ascii="Times New Roman" w:hAnsi="Times New Roman" w:cs="Times New Roman"/>
        </w:rPr>
        <w:t>.</w:t>
      </w:r>
    </w:p>
  </w:footnote>
  <w:footnote w:id="2">
    <w:p w14:paraId="3E2E126A" w14:textId="483F5F48" w:rsidR="00BF0257" w:rsidRPr="009D2A70" w:rsidRDefault="00BF0257" w:rsidP="00420C3B">
      <w:pPr>
        <w:pStyle w:val="Tekstprzypisudolnego"/>
        <w:shd w:val="clear" w:color="auto" w:fill="FFFFFF" w:themeFill="background1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Główny Urząd Statystyczny</w:t>
      </w:r>
      <w:r w:rsidR="00DC77E9">
        <w:rPr>
          <w:rFonts w:ascii="Times New Roman" w:hAnsi="Times New Roman" w:cs="Times New Roman"/>
        </w:rPr>
        <w:t>.</w:t>
      </w:r>
    </w:p>
  </w:footnote>
  <w:footnote w:id="3">
    <w:p w14:paraId="79286126" w14:textId="423733F5" w:rsidR="00BF0257" w:rsidRPr="009D2A70" w:rsidRDefault="00BF0257" w:rsidP="00420C3B">
      <w:pPr>
        <w:pStyle w:val="Tekstprzypisudolnego"/>
        <w:shd w:val="clear" w:color="auto" w:fill="FFFFFF" w:themeFill="background1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Statystyka Komendy Głównej Policji</w:t>
      </w:r>
      <w:r w:rsidR="00DC77E9">
        <w:rPr>
          <w:rFonts w:ascii="Times New Roman" w:hAnsi="Times New Roman" w:cs="Times New Roman"/>
        </w:rPr>
        <w:t>.</w:t>
      </w:r>
    </w:p>
  </w:footnote>
  <w:footnote w:id="4">
    <w:p w14:paraId="7452D862" w14:textId="20D9FEA7" w:rsidR="00BF0257" w:rsidRPr="009D2A70" w:rsidRDefault="00BF0257" w:rsidP="00420C3B">
      <w:pPr>
        <w:pStyle w:val="Tekstprzypisudolnego"/>
        <w:shd w:val="clear" w:color="auto" w:fill="FFFFFF" w:themeFill="background1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Eurostat</w:t>
      </w:r>
      <w:r w:rsidR="00DC77E9">
        <w:rPr>
          <w:rFonts w:ascii="Times New Roman" w:hAnsi="Times New Roman" w:cs="Times New Roman"/>
        </w:rPr>
        <w:t>.</w:t>
      </w:r>
    </w:p>
  </w:footnote>
  <w:footnote w:id="5">
    <w:p w14:paraId="4351D7B1" w14:textId="660B1CD7" w:rsidR="004B0196" w:rsidRDefault="004B0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https://www.pzh.gov.pl/najnowszy-raport-nizp-pzh-sytuacja-zdrowotna-ludnosci-polski-i-jej-uwarunkowania/</w:t>
        </w:r>
      </w:hyperlink>
      <w:r w:rsidR="00DC77E9">
        <w:rPr>
          <w:rStyle w:val="Hipercze"/>
        </w:rPr>
        <w:t>.</w:t>
      </w:r>
    </w:p>
  </w:footnote>
  <w:footnote w:id="6">
    <w:p w14:paraId="64DD179B" w14:textId="5620863B" w:rsidR="00122F65" w:rsidRPr="009D2A70" w:rsidRDefault="00122F65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Narodowy Instytut Zdrowia Publicznego – Państwowy Zakład Higieny</w:t>
      </w:r>
      <w:r w:rsidR="00DC77E9">
        <w:rPr>
          <w:rFonts w:ascii="Times New Roman" w:hAnsi="Times New Roman" w:cs="Times New Roman"/>
        </w:rPr>
        <w:t>.</w:t>
      </w:r>
    </w:p>
  </w:footnote>
  <w:footnote w:id="7">
    <w:p w14:paraId="32AF3BB9" w14:textId="38CA5C6D" w:rsidR="00A93EE9" w:rsidRPr="009D2A70" w:rsidRDefault="00A93EE9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Narodowy Fundusz Zdrowia</w:t>
      </w:r>
      <w:r w:rsidR="00DC77E9">
        <w:rPr>
          <w:rFonts w:ascii="Times New Roman" w:hAnsi="Times New Roman" w:cs="Times New Roman"/>
        </w:rPr>
        <w:t>.</w:t>
      </w:r>
    </w:p>
  </w:footnote>
  <w:footnote w:id="8">
    <w:p w14:paraId="3FC9C72B" w14:textId="46489704" w:rsidR="006A1357" w:rsidRPr="009D2A70" w:rsidRDefault="006A1357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Instytut Psychiatrii i Neurologii</w:t>
      </w:r>
      <w:r w:rsidR="00DC77E9">
        <w:rPr>
          <w:rFonts w:ascii="Times New Roman" w:hAnsi="Times New Roman" w:cs="Times New Roman"/>
        </w:rPr>
        <w:t>.</w:t>
      </w:r>
    </w:p>
  </w:footnote>
  <w:footnote w:id="9">
    <w:p w14:paraId="680887A9" w14:textId="69D650FD" w:rsidR="006A1357" w:rsidRPr="009D2A70" w:rsidRDefault="006A1357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Państwowa Agencja Rozwiązywania Problemów Alkoholowych</w:t>
      </w:r>
      <w:r w:rsidR="00DC77E9">
        <w:rPr>
          <w:rFonts w:ascii="Times New Roman" w:hAnsi="Times New Roman" w:cs="Times New Roman"/>
        </w:rPr>
        <w:t>.</w:t>
      </w:r>
    </w:p>
  </w:footnote>
  <w:footnote w:id="10">
    <w:p w14:paraId="58F8E532" w14:textId="5DEDE043" w:rsidR="006A1357" w:rsidRPr="009D2A70" w:rsidRDefault="006A1357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Źródło: Główny Inspektorat Sanitarny</w:t>
      </w:r>
      <w:r w:rsidR="00DC77E9">
        <w:rPr>
          <w:rFonts w:ascii="Times New Roman" w:hAnsi="Times New Roman" w:cs="Times New Roman"/>
        </w:rPr>
        <w:t>.</w:t>
      </w:r>
    </w:p>
  </w:footnote>
  <w:footnote w:id="11">
    <w:p w14:paraId="414FACEB" w14:textId="1F02B05E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hyperlink r:id="rId2" w:history="1">
        <w:r w:rsidRPr="009D2A70">
          <w:rPr>
            <w:rStyle w:val="Hipercze"/>
            <w:rFonts w:ascii="Times New Roman" w:hAnsi="Times New Roman" w:cs="Times New Roman"/>
          </w:rPr>
          <w:t>http://www.euro.who.int/en/publications/abstracts/health-2020.-a-european-policy-framework-and-strategy-for-the-21st-century-2013</w:t>
        </w:r>
      </w:hyperlink>
      <w:r w:rsidR="001806CF">
        <w:rPr>
          <w:rStyle w:val="Hipercze"/>
          <w:rFonts w:ascii="Times New Roman" w:hAnsi="Times New Roman" w:cs="Times New Roman"/>
        </w:rPr>
        <w:t>.</w:t>
      </w:r>
    </w:p>
  </w:footnote>
  <w:footnote w:id="12">
    <w:p w14:paraId="28A97875" w14:textId="4534C576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hyperlink r:id="rId3" w:history="1">
        <w:r w:rsidRPr="009D2A70">
          <w:rPr>
            <w:rStyle w:val="Hipercze"/>
            <w:rFonts w:ascii="Times New Roman" w:hAnsi="Times New Roman" w:cs="Times New Roman"/>
          </w:rPr>
          <w:t>http://www.euro.who.int/en/publications/abstracts/health-2020-a-european-policy-framework-supporting-action-across-government-and-society-for-health-and-well-being</w:t>
        </w:r>
      </w:hyperlink>
      <w:r w:rsidR="001806CF">
        <w:rPr>
          <w:rStyle w:val="Hipercze"/>
          <w:rFonts w:ascii="Times New Roman" w:hAnsi="Times New Roman" w:cs="Times New Roman"/>
        </w:rPr>
        <w:t>.</w:t>
      </w:r>
    </w:p>
  </w:footnote>
  <w:footnote w:id="13">
    <w:p w14:paraId="087EE61E" w14:textId="14882C5E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hyperlink r:id="rId4" w:history="1">
        <w:r w:rsidRPr="009D2A70">
          <w:rPr>
            <w:rStyle w:val="Hipercze"/>
            <w:rFonts w:ascii="Times New Roman" w:hAnsi="Times New Roman" w:cs="Times New Roman"/>
          </w:rPr>
          <w:t>https://ec.europa.eu/eu2020/pdf/COMPLET%20EN%20BARROSO%20%20%20007%20-%20Europe%202020%20-%20EN%20version.pdf</w:t>
        </w:r>
      </w:hyperlink>
      <w:r w:rsidR="001806CF">
        <w:rPr>
          <w:rStyle w:val="Hipercze"/>
          <w:rFonts w:ascii="Times New Roman" w:hAnsi="Times New Roman" w:cs="Times New Roman"/>
        </w:rPr>
        <w:t>.</w:t>
      </w:r>
    </w:p>
  </w:footnote>
  <w:footnote w:id="14">
    <w:p w14:paraId="074EB690" w14:textId="05AFE289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hyperlink r:id="rId5" w:history="1">
        <w:r w:rsidRPr="009D2A70">
          <w:rPr>
            <w:rStyle w:val="Hipercze"/>
            <w:rFonts w:ascii="Times New Roman" w:hAnsi="Times New Roman" w:cs="Times New Roman"/>
          </w:rPr>
          <w:t>https://www.who.int/hrh/resources/pub_globstrathrh-2030/en/</w:t>
        </w:r>
      </w:hyperlink>
      <w:r w:rsidR="004D6C39">
        <w:rPr>
          <w:rStyle w:val="Hipercze"/>
          <w:rFonts w:ascii="Times New Roman" w:hAnsi="Times New Roman" w:cs="Times New Roman"/>
        </w:rPr>
        <w:t>.</w:t>
      </w:r>
    </w:p>
  </w:footnote>
  <w:footnote w:id="15">
    <w:p w14:paraId="71BE657C" w14:textId="47925B64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hyperlink r:id="rId6" w:history="1">
        <w:r w:rsidRPr="009D2A70">
          <w:rPr>
            <w:rStyle w:val="Hipercze"/>
            <w:rFonts w:ascii="Times New Roman" w:hAnsi="Times New Roman" w:cs="Times New Roman"/>
          </w:rPr>
          <w:t>https://espas.secure.europarl.europa.eu/orbis/sites/default/files//generated/document/en/espas-report-2015pl.pdf</w:t>
        </w:r>
      </w:hyperlink>
      <w:r w:rsidR="004D6C39">
        <w:rPr>
          <w:rStyle w:val="Hipercze"/>
          <w:rFonts w:ascii="Times New Roman" w:hAnsi="Times New Roman" w:cs="Times New Roman"/>
        </w:rPr>
        <w:t>.</w:t>
      </w:r>
    </w:p>
  </w:footnote>
  <w:footnote w:id="16">
    <w:p w14:paraId="30484893" w14:textId="3934093E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bookmarkStart w:id="3" w:name="_Hlk54105876"/>
      <w:r w:rsidR="004D6C39">
        <w:rPr>
          <w:rFonts w:ascii="Times New Roman" w:hAnsi="Times New Roman" w:cs="Times New Roman"/>
        </w:rPr>
        <w:fldChar w:fldCharType="begin"/>
      </w:r>
      <w:r w:rsidR="004D6C39">
        <w:rPr>
          <w:rFonts w:ascii="Times New Roman" w:hAnsi="Times New Roman" w:cs="Times New Roman"/>
        </w:rPr>
        <w:instrText xml:space="preserve"> HYPERLINK "</w:instrText>
      </w:r>
      <w:r w:rsidR="004D6C39" w:rsidRPr="00B55BF0">
        <w:instrText>https://www.gov.pl/documents/910151/911704/Agenda_2030_na_rzecz_zrownowazonego_rozwoju.pdf/d56cd332-4ba5-2035-9439-5a8a5212cbed</w:instrText>
      </w:r>
      <w:r w:rsidR="004D6C39">
        <w:rPr>
          <w:rFonts w:ascii="Times New Roman" w:hAnsi="Times New Roman" w:cs="Times New Roman"/>
        </w:rPr>
        <w:instrText xml:space="preserve">" </w:instrText>
      </w:r>
      <w:r w:rsidR="004D6C39">
        <w:rPr>
          <w:rFonts w:ascii="Times New Roman" w:hAnsi="Times New Roman" w:cs="Times New Roman"/>
        </w:rPr>
        <w:fldChar w:fldCharType="separate"/>
      </w:r>
      <w:r w:rsidR="004D6C39" w:rsidRPr="004D6C39">
        <w:rPr>
          <w:rStyle w:val="Hipercze"/>
          <w:rFonts w:ascii="Times New Roman" w:hAnsi="Times New Roman" w:cs="Times New Roman"/>
        </w:rPr>
        <w:t>https://www.gov.pl/documents/910151/911704/Agenda_2030_na_rzecz_zrownowazonego_rozwoju.pdf/d56cd332-4ba5-2035-9439-5a8a5212cbed</w:t>
      </w:r>
      <w:r w:rsidR="004D6C39">
        <w:rPr>
          <w:rFonts w:ascii="Times New Roman" w:hAnsi="Times New Roman" w:cs="Times New Roman"/>
        </w:rPr>
        <w:fldChar w:fldCharType="end"/>
      </w:r>
      <w:bookmarkEnd w:id="3"/>
      <w:r w:rsidR="004D6C39">
        <w:rPr>
          <w:rFonts w:ascii="Times New Roman" w:hAnsi="Times New Roman" w:cs="Times New Roman"/>
        </w:rPr>
        <w:t>.</w:t>
      </w:r>
    </w:p>
  </w:footnote>
  <w:footnote w:id="17">
    <w:p w14:paraId="6014F310" w14:textId="1C53683E" w:rsidR="00A05121" w:rsidRPr="009D2A70" w:rsidRDefault="00A05121" w:rsidP="00A05121">
      <w:pPr>
        <w:pStyle w:val="Tekstprzypisudolnego"/>
        <w:rPr>
          <w:rFonts w:ascii="Times New Roman" w:hAnsi="Times New Roman" w:cs="Times New Roman"/>
        </w:rPr>
      </w:pPr>
      <w:r w:rsidRPr="009D2A70">
        <w:rPr>
          <w:rStyle w:val="Odwoanieprzypisudolnego"/>
          <w:rFonts w:ascii="Times New Roman" w:hAnsi="Times New Roman" w:cs="Times New Roman"/>
        </w:rPr>
        <w:footnoteRef/>
      </w:r>
      <w:r w:rsidRPr="009D2A70">
        <w:rPr>
          <w:rFonts w:ascii="Times New Roman" w:hAnsi="Times New Roman" w:cs="Times New Roman"/>
        </w:rPr>
        <w:t xml:space="preserve"> </w:t>
      </w:r>
      <w:hyperlink r:id="rId7" w:history="1">
        <w:r w:rsidRPr="009D2A70">
          <w:rPr>
            <w:rStyle w:val="Hipercze"/>
            <w:rFonts w:ascii="Times New Roman" w:hAnsi="Times New Roman" w:cs="Times New Roman"/>
          </w:rPr>
          <w:t>https://www.un.org/sustainabledevelopment/sustainable-development-goals/</w:t>
        </w:r>
      </w:hyperlink>
      <w:r w:rsidR="004D6C39">
        <w:rPr>
          <w:rStyle w:val="Hipercze"/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45B08F5"/>
    <w:multiLevelType w:val="hybridMultilevel"/>
    <w:tmpl w:val="D8F6CDDE"/>
    <w:lvl w:ilvl="0" w:tplc="7AC20184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4652E1"/>
    <w:multiLevelType w:val="multilevel"/>
    <w:tmpl w:val="5C48CCB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 w15:restartNumberingAfterBreak="0">
    <w:nsid w:val="1FBE68B9"/>
    <w:multiLevelType w:val="hybridMultilevel"/>
    <w:tmpl w:val="165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0B0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588A"/>
    <w:multiLevelType w:val="hybridMultilevel"/>
    <w:tmpl w:val="C67C3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0685"/>
    <w:multiLevelType w:val="hybridMultilevel"/>
    <w:tmpl w:val="EE40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D92"/>
    <w:multiLevelType w:val="hybridMultilevel"/>
    <w:tmpl w:val="4168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0675"/>
    <w:multiLevelType w:val="hybridMultilevel"/>
    <w:tmpl w:val="C67C3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84B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9" w15:restartNumberingAfterBreak="0">
    <w:nsid w:val="5E02465E"/>
    <w:multiLevelType w:val="hybridMultilevel"/>
    <w:tmpl w:val="8188E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E15D8"/>
    <w:multiLevelType w:val="hybridMultilevel"/>
    <w:tmpl w:val="9BC4359C"/>
    <w:lvl w:ilvl="0" w:tplc="19808906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165C5"/>
    <w:multiLevelType w:val="hybridMultilevel"/>
    <w:tmpl w:val="1B38B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247E9"/>
    <w:multiLevelType w:val="hybridMultilevel"/>
    <w:tmpl w:val="D30A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26705"/>
    <w:multiLevelType w:val="multilevel"/>
    <w:tmpl w:val="9EF0DC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7613142B"/>
    <w:multiLevelType w:val="hybridMultilevel"/>
    <w:tmpl w:val="B5481330"/>
    <w:lvl w:ilvl="0" w:tplc="04150017">
      <w:start w:val="1"/>
      <w:numFmt w:val="lowerLetter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7CFE7B1E"/>
    <w:multiLevelType w:val="hybridMultilevel"/>
    <w:tmpl w:val="F94C5C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14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0"/>
    <w:rsid w:val="0001207C"/>
    <w:rsid w:val="000134F9"/>
    <w:rsid w:val="0002152C"/>
    <w:rsid w:val="0003509F"/>
    <w:rsid w:val="00061B20"/>
    <w:rsid w:val="000B017B"/>
    <w:rsid w:val="000B0455"/>
    <w:rsid w:val="000E1A9B"/>
    <w:rsid w:val="00100F90"/>
    <w:rsid w:val="00122F65"/>
    <w:rsid w:val="00123768"/>
    <w:rsid w:val="00153D5D"/>
    <w:rsid w:val="00155CC8"/>
    <w:rsid w:val="00156775"/>
    <w:rsid w:val="001806CF"/>
    <w:rsid w:val="00181859"/>
    <w:rsid w:val="001820E5"/>
    <w:rsid w:val="0019328A"/>
    <w:rsid w:val="001A6F42"/>
    <w:rsid w:val="001B55F1"/>
    <w:rsid w:val="001E480E"/>
    <w:rsid w:val="002019E7"/>
    <w:rsid w:val="0024025E"/>
    <w:rsid w:val="002631DA"/>
    <w:rsid w:val="00264C6F"/>
    <w:rsid w:val="00273BFC"/>
    <w:rsid w:val="002967CE"/>
    <w:rsid w:val="002B2085"/>
    <w:rsid w:val="002B7248"/>
    <w:rsid w:val="002C6AA0"/>
    <w:rsid w:val="002F527C"/>
    <w:rsid w:val="003014D3"/>
    <w:rsid w:val="00313367"/>
    <w:rsid w:val="00321BA7"/>
    <w:rsid w:val="00332D25"/>
    <w:rsid w:val="00342FDD"/>
    <w:rsid w:val="003438D5"/>
    <w:rsid w:val="00353A23"/>
    <w:rsid w:val="00365920"/>
    <w:rsid w:val="00366B4E"/>
    <w:rsid w:val="0037522D"/>
    <w:rsid w:val="00395CDA"/>
    <w:rsid w:val="003E6692"/>
    <w:rsid w:val="00400560"/>
    <w:rsid w:val="00415594"/>
    <w:rsid w:val="004166B1"/>
    <w:rsid w:val="0041731B"/>
    <w:rsid w:val="00420C3B"/>
    <w:rsid w:val="00421066"/>
    <w:rsid w:val="0044293B"/>
    <w:rsid w:val="0049117E"/>
    <w:rsid w:val="004B0196"/>
    <w:rsid w:val="004B6D02"/>
    <w:rsid w:val="004D0650"/>
    <w:rsid w:val="004D6C39"/>
    <w:rsid w:val="004F165F"/>
    <w:rsid w:val="004F7382"/>
    <w:rsid w:val="004F7F33"/>
    <w:rsid w:val="00501356"/>
    <w:rsid w:val="00510943"/>
    <w:rsid w:val="00517F20"/>
    <w:rsid w:val="00517FEC"/>
    <w:rsid w:val="0053511D"/>
    <w:rsid w:val="00547CFC"/>
    <w:rsid w:val="00563048"/>
    <w:rsid w:val="005A2973"/>
    <w:rsid w:val="005A7454"/>
    <w:rsid w:val="005C12E7"/>
    <w:rsid w:val="005C3ACC"/>
    <w:rsid w:val="005F3EA9"/>
    <w:rsid w:val="00622F32"/>
    <w:rsid w:val="00632D99"/>
    <w:rsid w:val="00635655"/>
    <w:rsid w:val="00642A25"/>
    <w:rsid w:val="00644BE7"/>
    <w:rsid w:val="00654306"/>
    <w:rsid w:val="00654E53"/>
    <w:rsid w:val="00657494"/>
    <w:rsid w:val="00662AA8"/>
    <w:rsid w:val="00663E45"/>
    <w:rsid w:val="00665144"/>
    <w:rsid w:val="006712B3"/>
    <w:rsid w:val="00682B49"/>
    <w:rsid w:val="006848FC"/>
    <w:rsid w:val="00692530"/>
    <w:rsid w:val="006A1357"/>
    <w:rsid w:val="006A3B52"/>
    <w:rsid w:val="006A612D"/>
    <w:rsid w:val="006B3321"/>
    <w:rsid w:val="006C06E1"/>
    <w:rsid w:val="006E0E08"/>
    <w:rsid w:val="006F2432"/>
    <w:rsid w:val="00706611"/>
    <w:rsid w:val="00712349"/>
    <w:rsid w:val="00727023"/>
    <w:rsid w:val="007460B5"/>
    <w:rsid w:val="0075772B"/>
    <w:rsid w:val="007578B0"/>
    <w:rsid w:val="00773F4B"/>
    <w:rsid w:val="00776E5E"/>
    <w:rsid w:val="00784782"/>
    <w:rsid w:val="00785BF6"/>
    <w:rsid w:val="00787054"/>
    <w:rsid w:val="007B69C0"/>
    <w:rsid w:val="007D01BB"/>
    <w:rsid w:val="00803B8C"/>
    <w:rsid w:val="008128F0"/>
    <w:rsid w:val="00825475"/>
    <w:rsid w:val="0084091B"/>
    <w:rsid w:val="00856A4D"/>
    <w:rsid w:val="008743B9"/>
    <w:rsid w:val="00890797"/>
    <w:rsid w:val="008A1CD7"/>
    <w:rsid w:val="008A37E2"/>
    <w:rsid w:val="008B216C"/>
    <w:rsid w:val="008B7E00"/>
    <w:rsid w:val="008C5E8B"/>
    <w:rsid w:val="008D5FC2"/>
    <w:rsid w:val="008D72B4"/>
    <w:rsid w:val="008E179A"/>
    <w:rsid w:val="008E32F1"/>
    <w:rsid w:val="008E5F60"/>
    <w:rsid w:val="008E61AB"/>
    <w:rsid w:val="008F4C77"/>
    <w:rsid w:val="009009D9"/>
    <w:rsid w:val="00902DD0"/>
    <w:rsid w:val="00911E34"/>
    <w:rsid w:val="00916F14"/>
    <w:rsid w:val="00925639"/>
    <w:rsid w:val="00927AE3"/>
    <w:rsid w:val="00952435"/>
    <w:rsid w:val="0096468B"/>
    <w:rsid w:val="00971C99"/>
    <w:rsid w:val="00976FB0"/>
    <w:rsid w:val="00980430"/>
    <w:rsid w:val="0098245F"/>
    <w:rsid w:val="00997659"/>
    <w:rsid w:val="009B3318"/>
    <w:rsid w:val="009C1107"/>
    <w:rsid w:val="009C158F"/>
    <w:rsid w:val="009C3099"/>
    <w:rsid w:val="009C4218"/>
    <w:rsid w:val="009D2A70"/>
    <w:rsid w:val="009D3276"/>
    <w:rsid w:val="009F2232"/>
    <w:rsid w:val="009F576F"/>
    <w:rsid w:val="00A05121"/>
    <w:rsid w:val="00A122F6"/>
    <w:rsid w:val="00A13D5C"/>
    <w:rsid w:val="00A147E0"/>
    <w:rsid w:val="00A172DB"/>
    <w:rsid w:val="00A2771C"/>
    <w:rsid w:val="00A33C1F"/>
    <w:rsid w:val="00A46472"/>
    <w:rsid w:val="00A54585"/>
    <w:rsid w:val="00A63130"/>
    <w:rsid w:val="00A64E20"/>
    <w:rsid w:val="00A75D9E"/>
    <w:rsid w:val="00A85ADE"/>
    <w:rsid w:val="00A87154"/>
    <w:rsid w:val="00A91FC0"/>
    <w:rsid w:val="00A922B3"/>
    <w:rsid w:val="00A93EE9"/>
    <w:rsid w:val="00AA5675"/>
    <w:rsid w:val="00AC738C"/>
    <w:rsid w:val="00AE5B5C"/>
    <w:rsid w:val="00AF5268"/>
    <w:rsid w:val="00AF585F"/>
    <w:rsid w:val="00B0089A"/>
    <w:rsid w:val="00B01E11"/>
    <w:rsid w:val="00B02133"/>
    <w:rsid w:val="00B11D10"/>
    <w:rsid w:val="00B209AE"/>
    <w:rsid w:val="00B22C4D"/>
    <w:rsid w:val="00B44C9A"/>
    <w:rsid w:val="00B466C4"/>
    <w:rsid w:val="00B55BF0"/>
    <w:rsid w:val="00B72357"/>
    <w:rsid w:val="00BB7CBA"/>
    <w:rsid w:val="00BC629F"/>
    <w:rsid w:val="00BF0257"/>
    <w:rsid w:val="00BF318F"/>
    <w:rsid w:val="00C00B1E"/>
    <w:rsid w:val="00C07E14"/>
    <w:rsid w:val="00C17747"/>
    <w:rsid w:val="00C32C80"/>
    <w:rsid w:val="00C34FE3"/>
    <w:rsid w:val="00C3580C"/>
    <w:rsid w:val="00C4772C"/>
    <w:rsid w:val="00C7359C"/>
    <w:rsid w:val="00C84048"/>
    <w:rsid w:val="00C97D78"/>
    <w:rsid w:val="00CA46D0"/>
    <w:rsid w:val="00CA50C3"/>
    <w:rsid w:val="00CC6416"/>
    <w:rsid w:val="00CD6922"/>
    <w:rsid w:val="00D05179"/>
    <w:rsid w:val="00D11F13"/>
    <w:rsid w:val="00D147B8"/>
    <w:rsid w:val="00D32364"/>
    <w:rsid w:val="00D34023"/>
    <w:rsid w:val="00D45729"/>
    <w:rsid w:val="00D70445"/>
    <w:rsid w:val="00DC77E9"/>
    <w:rsid w:val="00E016F6"/>
    <w:rsid w:val="00E05222"/>
    <w:rsid w:val="00E176FC"/>
    <w:rsid w:val="00E51B57"/>
    <w:rsid w:val="00E601BA"/>
    <w:rsid w:val="00E64F14"/>
    <w:rsid w:val="00E72A4F"/>
    <w:rsid w:val="00E735E3"/>
    <w:rsid w:val="00E855BE"/>
    <w:rsid w:val="00E876E2"/>
    <w:rsid w:val="00E92DCC"/>
    <w:rsid w:val="00E94B4E"/>
    <w:rsid w:val="00E96BCE"/>
    <w:rsid w:val="00EA2C12"/>
    <w:rsid w:val="00EA57B6"/>
    <w:rsid w:val="00EB69CF"/>
    <w:rsid w:val="00EC4946"/>
    <w:rsid w:val="00ED55B5"/>
    <w:rsid w:val="00ED6C59"/>
    <w:rsid w:val="00EE3FCE"/>
    <w:rsid w:val="00F05770"/>
    <w:rsid w:val="00F21834"/>
    <w:rsid w:val="00F366FD"/>
    <w:rsid w:val="00F505EB"/>
    <w:rsid w:val="00F63565"/>
    <w:rsid w:val="00F71D76"/>
    <w:rsid w:val="00F822F8"/>
    <w:rsid w:val="00F86401"/>
    <w:rsid w:val="00F943A3"/>
    <w:rsid w:val="00F97470"/>
    <w:rsid w:val="00FB376D"/>
    <w:rsid w:val="00FC42D7"/>
    <w:rsid w:val="00FD6ECB"/>
    <w:rsid w:val="00FE000E"/>
    <w:rsid w:val="00FE1CED"/>
    <w:rsid w:val="00FE553C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207C"/>
  <w15:chartTrackingRefBased/>
  <w15:docId w15:val="{81B1F149-8F7B-4614-8031-55D4D892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7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94"/>
    <w:rPr>
      <w:rFonts w:ascii="Segoe UI" w:hAnsi="Segoe UI" w:cs="Segoe UI"/>
      <w:sz w:val="18"/>
      <w:szCs w:val="18"/>
    </w:rPr>
  </w:style>
  <w:style w:type="paragraph" w:styleId="NormalnyWeb">
    <w:name w:val="Normal (Web)"/>
    <w:aliases w:val="Char Char Char Char Char Char Znak Znak Znak"/>
    <w:basedOn w:val="Normalny"/>
    <w:uiPriority w:val="99"/>
    <w:qFormat/>
    <w:rsid w:val="0065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B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3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7E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257"/>
    <w:rPr>
      <w:vertAlign w:val="superscript"/>
    </w:rPr>
  </w:style>
  <w:style w:type="character" w:styleId="Hipercze">
    <w:name w:val="Hyperlink"/>
    <w:uiPriority w:val="99"/>
    <w:unhideWhenUsed/>
    <w:rsid w:val="00E176F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176F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176FC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176FC"/>
    <w:pPr>
      <w:widowControl w:val="0"/>
      <w:shd w:val="clear" w:color="auto" w:fill="FFFFFF"/>
      <w:spacing w:before="300" w:after="60" w:line="413" w:lineRule="exact"/>
      <w:ind w:hanging="520"/>
      <w:jc w:val="both"/>
    </w:pPr>
    <w:rPr>
      <w:rFonts w:ascii="Times New Roman" w:hAnsi="Times New Roman" w:cs="Times New Roman"/>
    </w:rPr>
  </w:style>
  <w:style w:type="paragraph" w:customStyle="1" w:styleId="ARTartustawynprozporzdzenia">
    <w:name w:val="ART(§) – art. ustawy (§ np. rozporządzenia)"/>
    <w:uiPriority w:val="99"/>
    <w:qFormat/>
    <w:rsid w:val="00D4572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64F1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Stopka">
    <w:name w:val="footer"/>
    <w:basedOn w:val="Normalny"/>
    <w:link w:val="StopkaZnak1"/>
    <w:uiPriority w:val="99"/>
    <w:rsid w:val="00E64F1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StopkaZnak">
    <w:name w:val="Stopka Znak"/>
    <w:basedOn w:val="Domylnaczcionkaakapitu"/>
    <w:uiPriority w:val="99"/>
    <w:rsid w:val="00E64F14"/>
  </w:style>
  <w:style w:type="paragraph" w:styleId="Nagwek">
    <w:name w:val="header"/>
    <w:basedOn w:val="Normalny"/>
    <w:link w:val="NagwekZnak"/>
    <w:uiPriority w:val="99"/>
    <w:unhideWhenUsed/>
    <w:rsid w:val="001B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5F1"/>
  </w:style>
  <w:style w:type="character" w:styleId="Nierozpoznanawzmianka">
    <w:name w:val="Unresolved Mention"/>
    <w:basedOn w:val="Domylnaczcionkaakapitu"/>
    <w:uiPriority w:val="99"/>
    <w:semiHidden/>
    <w:unhideWhenUsed/>
    <w:rsid w:val="004D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.who.int/en/publications/abstracts/health-2020-a-european-policy-framework-supporting-action-across-government-and-society-for-health-and-well-being" TargetMode="Externa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hyperlink" Target="http://www.euro.who.int/en/publications/abstracts/health-2020.-a-european-policy-framework-and-strategy-for-the-21st-century-2013" TargetMode="External"/><Relationship Id="rId1" Type="http://schemas.openxmlformats.org/officeDocument/2006/relationships/hyperlink" Target="https://www.pzh.gov.pl/najnowszy-raport-nizp-pzh-sytuacja-zdrowotna-ludnosci-polski-i-jej-uwarunkowania/" TargetMode="External"/><Relationship Id="rId6" Type="http://schemas.openxmlformats.org/officeDocument/2006/relationships/hyperlink" Target="https://espas.secure.europarl.europa.eu/orbis/sites/default/files/generated/document/en/espas-report-2015pl.pdf" TargetMode="External"/><Relationship Id="rId5" Type="http://schemas.openxmlformats.org/officeDocument/2006/relationships/hyperlink" Target="https://www.who.int/hrh/resources/pub_globstrathrh-2030/en/" TargetMode="External"/><Relationship Id="rId4" Type="http://schemas.openxmlformats.org/officeDocument/2006/relationships/hyperlink" Target="https://ec.europa.eu/eu2020/pdf/COMPLET%20EN%20BARROSO%20%20%20007%20-%20Europe%202020%20-%20EN%20versio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3439-C071-4185-8F24-4CA13D7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4462</Words>
  <Characters>26776</Characters>
  <Application>Microsoft Office Word</Application>
  <DocSecurity>4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Jabłuszewska Kinga</cp:lastModifiedBy>
  <cp:revision>2</cp:revision>
  <dcterms:created xsi:type="dcterms:W3CDTF">2020-12-23T13:10:00Z</dcterms:created>
  <dcterms:modified xsi:type="dcterms:W3CDTF">2020-12-23T13:10:00Z</dcterms:modified>
</cp:coreProperties>
</file>