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3EDB7B39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w sprawie zmiany rozporządzenia zmieniającego rozporządzenie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5750843" w14:textId="051304B7" w:rsidR="00631123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250C404F" w:rsidR="001B3460" w:rsidRPr="004577CA" w:rsidRDefault="0018749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5EDC44BB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>Katarzyna Makowiecka</w:t>
            </w:r>
            <w:r w:rsidR="004336B0">
              <w:rPr>
                <w:rFonts w:ascii="Times New Roman" w:hAnsi="Times New Roman"/>
                <w:color w:val="000000"/>
              </w:rPr>
              <w:t>,</w:t>
            </w:r>
          </w:p>
          <w:p w14:paraId="7D09FF8A" w14:textId="480474D3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039D4F64" w:rsidR="000847BD" w:rsidRPr="00DB4FBE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>e-mail: k.makowiecka@mz.gov.pl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26DD8F6D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3-2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54C97">
                  <w:rPr>
                    <w:rFonts w:ascii="Times New Roman" w:hAnsi="Times New Roman"/>
                    <w:b/>
                    <w:sz w:val="21"/>
                    <w:szCs w:val="21"/>
                  </w:rPr>
                  <w:t>23.03.2021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78855C07" w:rsidR="00F76884" w:rsidRPr="00EF290C" w:rsidRDefault="00DB4FBE" w:rsidP="00631123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71B1B34C" w14:textId="1B9F4FA4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2004r. o świadczeniach opieki zdrowotnej finansowanych ze środków publicznych (Dz. U. z 2020 r. poz. </w:t>
            </w:r>
            <w:r w:rsidR="00FA1EA6">
              <w:rPr>
                <w:rFonts w:ascii="Times New Roman" w:hAnsi="Times New Roman"/>
              </w:rPr>
              <w:t>1398</w:t>
            </w:r>
            <w:r w:rsidR="00300D65">
              <w:rPr>
                <w:rFonts w:ascii="Times New Roman" w:hAnsi="Times New Roman"/>
              </w:rPr>
              <w:t>,</w:t>
            </w:r>
            <w:r w:rsidR="004B39A8">
              <w:rPr>
                <w:rFonts w:ascii="Times New Roman" w:hAnsi="Times New Roman"/>
              </w:rPr>
              <w:t xml:space="preserve"> z </w:t>
            </w:r>
            <w:proofErr w:type="spellStart"/>
            <w:r w:rsidR="004B39A8">
              <w:rPr>
                <w:rFonts w:ascii="Times New Roman" w:hAnsi="Times New Roman"/>
              </w:rPr>
              <w:t>późn</w:t>
            </w:r>
            <w:proofErr w:type="spellEnd"/>
            <w:r w:rsidR="004B39A8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0EFD2A49" w:rsidR="006A701A" w:rsidRPr="008B4FE6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54A31D87" w14:textId="18222169" w:rsidR="006A701A" w:rsidRPr="008B4FE6" w:rsidRDefault="00FA1EA6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D18E1">
              <w:rPr>
                <w:rFonts w:ascii="Times New Roman" w:hAnsi="Times New Roman"/>
                <w:b/>
                <w:color w:val="000000"/>
              </w:rPr>
              <w:t>1143</w:t>
            </w: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91F668" w14:textId="63A229B3" w:rsidR="00955FA0" w:rsidRDefault="00BD0FB3" w:rsidP="00955FA0">
            <w:pPr>
              <w:pStyle w:val="ARTartustawynprozporzdzenia"/>
              <w:spacing w:before="0" w:line="240" w:lineRule="auto"/>
              <w:ind w:firstLine="0"/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C12AEF" w:rsidRPr="00C12AEF">
              <w:rPr>
                <w:rFonts w:ascii="Times New Roman" w:hAnsi="Times New Roman"/>
                <w:color w:val="000000"/>
              </w:rPr>
              <w:t xml:space="preserve"> związku z pandemią COVID-19, wielu świadczeniodawców odnotowuje</w:t>
            </w:r>
            <w:r w:rsidR="00F6227F">
              <w:rPr>
                <w:rFonts w:ascii="Times New Roman" w:hAnsi="Times New Roman"/>
                <w:color w:val="000000"/>
              </w:rPr>
              <w:t xml:space="preserve"> spadek liczby udzielanych świadczeń opieki zdrowotnej w ramach realizacji umów o udzielanie świadczeń opieki zdrowotnej.</w:t>
            </w:r>
            <w:r w:rsidR="00955FA0">
              <w:rPr>
                <w:rFonts w:ascii="Times New Roman" w:hAnsi="Times New Roman"/>
                <w:color w:val="000000"/>
              </w:rPr>
              <w:t xml:space="preserve"> </w:t>
            </w:r>
            <w:r w:rsidR="00955FA0" w:rsidRPr="006500A6">
              <w:t xml:space="preserve">Wydłużenie okresu rozliczeniowego o 6 miesięcy miało pozwolić na pełne wykorzystanie określonej w umowie kwoty zobowiązań. Jednakże nadal trwająca epidemia i dalsze ograniczenia planowych przyjęć nie pozwoliły na </w:t>
            </w:r>
            <w:r w:rsidR="00955FA0" w:rsidRPr="00941E93">
              <w:t>„</w:t>
            </w:r>
            <w:r w:rsidR="00955FA0" w:rsidRPr="006500A6">
              <w:t>nadrobienie</w:t>
            </w:r>
            <w:r w:rsidR="00955FA0" w:rsidRPr="00941E93">
              <w:t>”</w:t>
            </w:r>
            <w:r w:rsidR="00955FA0">
              <w:t xml:space="preserve"> </w:t>
            </w:r>
            <w:r w:rsidR="00955FA0" w:rsidRPr="006500A6">
              <w:t>niewykonanych w 2020 r</w:t>
            </w:r>
            <w:r w:rsidR="00955FA0">
              <w:t>.</w:t>
            </w:r>
            <w:r w:rsidR="00955FA0" w:rsidRPr="006500A6">
              <w:t xml:space="preserve"> zakontraktowanych świadczeń</w:t>
            </w:r>
            <w:r w:rsidR="00955FA0">
              <w:t xml:space="preserve"> opieki zdrowotnej</w:t>
            </w:r>
            <w:r w:rsidR="00955FA0" w:rsidRPr="006500A6">
              <w:t xml:space="preserve">. Przedłużenie okresu rozliczeniowego o kolejne </w:t>
            </w:r>
            <w:r w:rsidR="00955FA0">
              <w:t>6 miesięcy</w:t>
            </w:r>
            <w:r w:rsidR="00955FA0" w:rsidRPr="006500A6">
              <w:t xml:space="preserve"> pozwoli na zniwelowanie skutków obecnego spadku aktywności</w:t>
            </w:r>
            <w:r w:rsidR="00955FA0">
              <w:t xml:space="preserve"> </w:t>
            </w:r>
            <w:r w:rsidR="00955FA0" w:rsidRPr="006500A6">
              <w:t>świadczeniodawców spowodowanego sytuacją epidemiczną i przyczyni się do poprawy sytuacji finansowej świadczeniodawców.</w:t>
            </w:r>
          </w:p>
          <w:p w14:paraId="1E532265" w14:textId="0E0EB5D0" w:rsidR="00F6227F" w:rsidRPr="00B37C80" w:rsidRDefault="00AF5D6A" w:rsidP="00955F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Obecnie obowiązujące przepisy </w:t>
            </w:r>
            <w:r w:rsidR="006F20F2">
              <w:rPr>
                <w:rFonts w:ascii="Times New Roman" w:hAnsi="Times New Roman"/>
                <w:color w:val="000000"/>
              </w:rPr>
              <w:t xml:space="preserve">umożliwiają przedłużenie okresu rozliczeniowego </w:t>
            </w:r>
            <w:r w:rsidR="00955FA0">
              <w:rPr>
                <w:rFonts w:ascii="Times New Roman" w:hAnsi="Times New Roman"/>
                <w:color w:val="000000"/>
              </w:rPr>
              <w:t xml:space="preserve">tylko </w:t>
            </w:r>
            <w:r w:rsidR="006F20F2">
              <w:rPr>
                <w:rFonts w:ascii="Times New Roman" w:hAnsi="Times New Roman"/>
                <w:color w:val="000000"/>
              </w:rPr>
              <w:t xml:space="preserve">do </w:t>
            </w:r>
            <w:r w:rsidR="00955FA0">
              <w:rPr>
                <w:rFonts w:ascii="Times New Roman" w:hAnsi="Times New Roman"/>
                <w:color w:val="000000"/>
              </w:rPr>
              <w:t xml:space="preserve">dnia </w:t>
            </w:r>
            <w:r w:rsidR="006F20F2">
              <w:rPr>
                <w:rFonts w:ascii="Times New Roman" w:hAnsi="Times New Roman"/>
                <w:color w:val="000000"/>
              </w:rPr>
              <w:t xml:space="preserve">30 czerwca 2021 r. </w:t>
            </w:r>
            <w:r w:rsidR="00955FA0">
              <w:rPr>
                <w:rFonts w:ascii="Times New Roman" w:hAnsi="Times New Roman"/>
                <w:color w:val="000000"/>
              </w:rPr>
              <w:br/>
            </w:r>
            <w:r w:rsidR="006F20F2">
              <w:rPr>
                <w:rFonts w:ascii="Times New Roman" w:hAnsi="Times New Roman"/>
                <w:color w:val="000000"/>
              </w:rPr>
              <w:t xml:space="preserve">i </w:t>
            </w:r>
            <w:r>
              <w:rPr>
                <w:rFonts w:ascii="Times New Roman" w:hAnsi="Times New Roman"/>
                <w:color w:val="000000"/>
              </w:rPr>
              <w:t xml:space="preserve">wypłacanie zaliczek do </w:t>
            </w:r>
            <w:r w:rsidR="00955FA0">
              <w:rPr>
                <w:rFonts w:ascii="Times New Roman" w:hAnsi="Times New Roman"/>
                <w:color w:val="000000"/>
              </w:rPr>
              <w:t xml:space="preserve">końca </w:t>
            </w:r>
            <w:r w:rsidR="0061390B">
              <w:rPr>
                <w:rFonts w:ascii="Times New Roman" w:hAnsi="Times New Roman"/>
                <w:color w:val="000000"/>
              </w:rPr>
              <w:t xml:space="preserve">marca </w:t>
            </w:r>
            <w:r w:rsidR="006F20F2">
              <w:rPr>
                <w:rFonts w:ascii="Times New Roman" w:hAnsi="Times New Roman"/>
                <w:color w:val="000000"/>
              </w:rPr>
              <w:t xml:space="preserve">2021 </w:t>
            </w:r>
            <w:r>
              <w:rPr>
                <w:rFonts w:ascii="Times New Roman" w:hAnsi="Times New Roman"/>
                <w:color w:val="000000"/>
              </w:rPr>
              <w:t>r. Aby Narodowy Fundusz Zdrowia</w:t>
            </w:r>
            <w:r w:rsidR="0037128C">
              <w:rPr>
                <w:rFonts w:ascii="Times New Roman" w:hAnsi="Times New Roman"/>
                <w:color w:val="000000"/>
              </w:rPr>
              <w:t xml:space="preserve"> (NFZ)</w:t>
            </w:r>
            <w:r>
              <w:rPr>
                <w:rFonts w:ascii="Times New Roman" w:hAnsi="Times New Roman"/>
                <w:color w:val="000000"/>
              </w:rPr>
              <w:t xml:space="preserve"> mógł wypłacać zaliczki </w:t>
            </w:r>
            <w:r w:rsidR="00955FA0">
              <w:rPr>
                <w:rFonts w:ascii="Times New Roman" w:hAnsi="Times New Roman"/>
                <w:color w:val="000000"/>
              </w:rPr>
              <w:br/>
            </w:r>
            <w:r w:rsidR="00595E10">
              <w:rPr>
                <w:rFonts w:ascii="Times New Roman" w:hAnsi="Times New Roman"/>
                <w:color w:val="000000"/>
              </w:rPr>
              <w:t xml:space="preserve">w miesiącach </w:t>
            </w:r>
            <w:r w:rsidR="002E1367">
              <w:rPr>
                <w:rFonts w:ascii="Times New Roman" w:hAnsi="Times New Roman"/>
                <w:color w:val="000000"/>
              </w:rPr>
              <w:t>kwiecie</w:t>
            </w:r>
            <w:r w:rsidR="00955FA0">
              <w:rPr>
                <w:rFonts w:ascii="Times New Roman" w:hAnsi="Times New Roman"/>
                <w:color w:val="000000"/>
              </w:rPr>
              <w:t xml:space="preserve">ń – </w:t>
            </w:r>
            <w:r w:rsidR="002E1367">
              <w:rPr>
                <w:rFonts w:ascii="Times New Roman" w:hAnsi="Times New Roman"/>
                <w:color w:val="000000"/>
              </w:rPr>
              <w:t>czerwiec</w:t>
            </w:r>
            <w:r w:rsidR="002142C3">
              <w:rPr>
                <w:rFonts w:ascii="Times New Roman" w:hAnsi="Times New Roman"/>
                <w:color w:val="000000"/>
              </w:rPr>
              <w:t xml:space="preserve"> 2021 r.</w:t>
            </w:r>
            <w:r w:rsidR="006F20F2">
              <w:rPr>
                <w:rFonts w:ascii="Times New Roman" w:hAnsi="Times New Roman"/>
                <w:color w:val="000000"/>
              </w:rPr>
              <w:t xml:space="preserve">, a świadczeniodawcy mogli „odrabiać” niewykonane świadczenia zakontraktowane na 2020 </w:t>
            </w:r>
            <w:r w:rsidR="00955FA0">
              <w:rPr>
                <w:rFonts w:ascii="Times New Roman" w:hAnsi="Times New Roman"/>
                <w:color w:val="000000"/>
              </w:rPr>
              <w:t xml:space="preserve">r. </w:t>
            </w:r>
            <w:r w:rsidR="006F20F2">
              <w:rPr>
                <w:rFonts w:ascii="Times New Roman" w:hAnsi="Times New Roman"/>
                <w:color w:val="000000"/>
              </w:rPr>
              <w:t>za które pobrali zaliczki</w:t>
            </w:r>
            <w:r w:rsidR="00955FA0">
              <w:rPr>
                <w:rFonts w:ascii="Times New Roman" w:hAnsi="Times New Roman"/>
                <w:color w:val="000000"/>
              </w:rPr>
              <w:t>,</w:t>
            </w:r>
            <w:r w:rsidR="002142C3">
              <w:rPr>
                <w:rFonts w:ascii="Times New Roman" w:hAnsi="Times New Roman"/>
                <w:color w:val="000000"/>
              </w:rPr>
              <w:t xml:space="preserve"> istnieje konieczność </w:t>
            </w:r>
            <w:r w:rsidR="006F20F2">
              <w:rPr>
                <w:rFonts w:ascii="Times New Roman" w:hAnsi="Times New Roman"/>
                <w:color w:val="000000"/>
              </w:rPr>
              <w:t>nowelizacji</w:t>
            </w:r>
            <w:r w:rsidR="002142C3">
              <w:rPr>
                <w:rFonts w:ascii="Times New Roman" w:hAnsi="Times New Roman"/>
                <w:color w:val="000000"/>
              </w:rPr>
              <w:t xml:space="preserve"> przepisów</w:t>
            </w:r>
            <w:r w:rsidR="00955FA0">
              <w:rPr>
                <w:rFonts w:ascii="Times New Roman" w:hAnsi="Times New Roman"/>
                <w:color w:val="000000"/>
              </w:rPr>
              <w:t xml:space="preserve"> ww. rozporządzenia</w:t>
            </w:r>
            <w:r w:rsidR="002142C3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927D0F7" w14:textId="77777777" w:rsidR="006F20F2" w:rsidRDefault="006F20F2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Proponuje się wprowadzenie następujących zmian:</w:t>
            </w:r>
          </w:p>
          <w:p w14:paraId="1DC93C8F" w14:textId="6E889E66" w:rsidR="00B54C97" w:rsidRDefault="00955FA0" w:rsidP="00B54C97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>rzedłuż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enie 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>okres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 xml:space="preserve"> rozliczeniow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 xml:space="preserve">  określon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 xml:space="preserve"> w umowie o udzielanie świadczeń opieki zdrowotnej, kończąc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 xml:space="preserve"> się w 2020 r. do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dnia 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 xml:space="preserve">31 grudnia </w:t>
            </w:r>
            <w:r w:rsidR="00B54C97" w:rsidRPr="00B54C97">
              <w:rPr>
                <w:rFonts w:ascii="Times New Roman" w:hAnsi="Times New Roman"/>
                <w:color w:val="000000"/>
                <w:spacing w:val="-2"/>
              </w:rPr>
              <w:t>2021 r.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3B33EF3" w14:textId="2875C4CF" w:rsidR="002E1367" w:rsidRPr="006C26DE" w:rsidRDefault="00B54C97" w:rsidP="006C26DE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26DE">
              <w:rPr>
                <w:rFonts w:ascii="Times New Roman" w:hAnsi="Times New Roman"/>
                <w:color w:val="000000"/>
                <w:spacing w:val="-2"/>
              </w:rPr>
              <w:t>przedłuż</w:t>
            </w:r>
            <w:r w:rsidR="00955FA0">
              <w:rPr>
                <w:rFonts w:ascii="Times New Roman" w:hAnsi="Times New Roman"/>
                <w:color w:val="000000"/>
                <w:spacing w:val="-2"/>
              </w:rPr>
              <w:t>enie</w:t>
            </w:r>
            <w:r w:rsidRPr="006C26D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 w:rsidRPr="006C26DE">
              <w:rPr>
                <w:rFonts w:ascii="Times New Roman" w:hAnsi="Times New Roman"/>
                <w:color w:val="000000"/>
                <w:spacing w:val="-2"/>
              </w:rPr>
              <w:t>możliwoś</w:t>
            </w:r>
            <w:r w:rsidR="00955FA0">
              <w:rPr>
                <w:rFonts w:ascii="Times New Roman" w:hAnsi="Times New Roman"/>
                <w:color w:val="000000"/>
                <w:spacing w:val="-2"/>
              </w:rPr>
              <w:t xml:space="preserve">ci </w:t>
            </w:r>
            <w:r w:rsidR="002142C3" w:rsidRPr="006C26DE">
              <w:rPr>
                <w:rFonts w:ascii="Times New Roman" w:hAnsi="Times New Roman"/>
                <w:color w:val="000000"/>
                <w:spacing w:val="-2"/>
              </w:rPr>
              <w:t xml:space="preserve">wypłaty świadczeniodawcom zaliczek 1/12 kwoty zobowiązania określonej w umowie o udzielanie świadczeń opieki zdrowotnej) w </w:t>
            </w:r>
            <w:r w:rsidR="002E1367" w:rsidRPr="006C26DE">
              <w:rPr>
                <w:rFonts w:ascii="Times New Roman" w:hAnsi="Times New Roman"/>
                <w:color w:val="000000"/>
                <w:spacing w:val="-2"/>
              </w:rPr>
              <w:t xml:space="preserve">drugim </w:t>
            </w:r>
            <w:r w:rsidR="002142C3" w:rsidRPr="006C26D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95E10" w:rsidRPr="006C26DE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 w:rsidRPr="006C26DE">
              <w:rPr>
                <w:rFonts w:ascii="Times New Roman" w:hAnsi="Times New Roman"/>
                <w:color w:val="000000"/>
                <w:spacing w:val="-2"/>
              </w:rPr>
              <w:t xml:space="preserve"> 2021 r. </w:t>
            </w:r>
            <w:r w:rsidR="002E1367" w:rsidRPr="006C26DE">
              <w:rPr>
                <w:rFonts w:ascii="Times New Roman" w:hAnsi="Times New Roman"/>
                <w:color w:val="000000"/>
                <w:spacing w:val="-2"/>
              </w:rPr>
              <w:t xml:space="preserve">(nadal maksymalnie 70%).  </w:t>
            </w:r>
          </w:p>
          <w:p w14:paraId="7F335AE6" w14:textId="2DAFD79C" w:rsidR="00C12AEF" w:rsidRPr="000A6466" w:rsidRDefault="002E1367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Ponadto</w:t>
            </w:r>
            <w:r w:rsidR="00955FA0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 xml:space="preserve">proponuje się </w:t>
            </w:r>
            <w:r>
              <w:rPr>
                <w:rFonts w:ascii="Times New Roman" w:hAnsi="Times New Roman"/>
                <w:color w:val="000000"/>
                <w:spacing w:val="-2"/>
              </w:rPr>
              <w:t>wprowadza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>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 xml:space="preserve">wyjątku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dla świadczeń </w:t>
            </w:r>
            <w:r w:rsidR="00955FA0">
              <w:rPr>
                <w:rFonts w:ascii="Times New Roman" w:hAnsi="Times New Roman"/>
                <w:color w:val="000000"/>
                <w:spacing w:val="-2"/>
              </w:rPr>
              <w:t xml:space="preserve">opieki zdrowotnej </w:t>
            </w:r>
            <w:r>
              <w:rPr>
                <w:rFonts w:ascii="Times New Roman" w:hAnsi="Times New Roman"/>
                <w:color w:val="000000"/>
                <w:spacing w:val="-2"/>
              </w:rPr>
              <w:t>z zakresu opieki psychiatrycznej i leczenia uzależnień realizowanych w warunkach stacjonarnych. Świadczeniodawcy realizujący umowy z tego zakresu będą mogli się ubiegać o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E1367">
              <w:rPr>
                <w:rFonts w:ascii="Times New Roman" w:hAnsi="Times New Roman"/>
                <w:color w:val="000000"/>
                <w:spacing w:val="-2"/>
              </w:rPr>
              <w:t>wypłatę zaliczki w wysokości 1/12 kwoty zobowiązania wynikającej z umowy (100%)</w:t>
            </w:r>
            <w:r w:rsidR="00B54C97">
              <w:rPr>
                <w:rFonts w:ascii="Times New Roman" w:hAnsi="Times New Roman"/>
                <w:color w:val="000000"/>
                <w:spacing w:val="-2"/>
              </w:rPr>
              <w:t>, a nie jak pozostali świadczeniodawcy o 70% kwoty zobowiązania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6BC76AF0" w:rsidR="0024297B" w:rsidRPr="00B37C80" w:rsidRDefault="008845B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C5C9DF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E39AB" w14:textId="77777777" w:rsidR="00260F33" w:rsidRPr="008B4FE6" w:rsidRDefault="00563199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571DCD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71F22A8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0F97F9" w14:textId="40281547" w:rsidR="007B2979" w:rsidRPr="00C322AB" w:rsidRDefault="00F24F33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NFZ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45F809" w14:textId="750BB7D1" w:rsidR="007B2979" w:rsidRPr="007B2979" w:rsidRDefault="00B1514B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514B">
              <w:rPr>
                <w:rFonts w:ascii="Times New Roman" w:hAnsi="Times New Roman"/>
              </w:rPr>
              <w:t xml:space="preserve">Centrala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493D2C" w14:textId="4CC3AF16" w:rsidR="007B2979" w:rsidRPr="007B2979" w:rsidRDefault="002D79C8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27 sierpnia 2004  r. </w:t>
            </w:r>
            <w:r w:rsidRPr="002D79C8">
              <w:rPr>
                <w:rFonts w:ascii="Times New Roman" w:hAnsi="Times New Roman"/>
              </w:rPr>
              <w:t>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4BC9AE6" w14:textId="34F7FA72" w:rsidR="007B2979" w:rsidRPr="00B37C80" w:rsidRDefault="006D1B1F" w:rsidP="002429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D1B1F">
              <w:rPr>
                <w:rFonts w:ascii="Times New Roman" w:hAnsi="Times New Roman"/>
                <w:color w:val="000000"/>
                <w:spacing w:val="-2"/>
              </w:rPr>
              <w:t xml:space="preserve">umożliwienie wypłaty 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zaliczki </w:t>
            </w:r>
            <w:r w:rsidR="008453B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w pierwszym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 2021 r. pomimo</w:t>
            </w:r>
            <w:r w:rsidR="008453BF">
              <w:rPr>
                <w:rFonts w:ascii="Times New Roman" w:hAnsi="Times New Roman"/>
                <w:color w:val="000000"/>
                <w:spacing w:val="-2"/>
              </w:rPr>
              <w:t xml:space="preserve"> niewykonania wszystkich zakontraktowanych świadczeń </w:t>
            </w:r>
          </w:p>
        </w:tc>
      </w:tr>
      <w:tr w:rsidR="005B41F0" w:rsidRPr="008B4FE6" w14:paraId="099845C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2792FB" w14:textId="2656EE44" w:rsidR="005B41F0" w:rsidRPr="00F24F33" w:rsidRDefault="005B41F0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t xml:space="preserve">Świadczeniodawcy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3E82E6" w14:textId="6F4A03D2" w:rsidR="005B41F0" w:rsidRPr="00B1514B" w:rsidRDefault="005B41F0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41F0">
              <w:rPr>
                <w:rFonts w:ascii="Times New Roman" w:hAnsi="Times New Roman"/>
              </w:rPr>
              <w:t xml:space="preserve">posiadający  umowę </w:t>
            </w:r>
            <w:r w:rsidR="004336B0">
              <w:rPr>
                <w:rFonts w:ascii="Times New Roman" w:hAnsi="Times New Roman"/>
              </w:rPr>
              <w:br/>
            </w:r>
            <w:r w:rsidRPr="005B41F0">
              <w:rPr>
                <w:rFonts w:ascii="Times New Roman" w:hAnsi="Times New Roman"/>
              </w:rPr>
              <w:t>o udzielenie świadczeń opieki zdrowotnej zawartej z NFZ</w:t>
            </w:r>
            <w:r w:rsidR="004B39A8">
              <w:rPr>
                <w:rFonts w:ascii="Times New Roman" w:hAnsi="Times New Roman"/>
              </w:rPr>
              <w:t xml:space="preserve"> </w:t>
            </w:r>
            <w:r w:rsidR="004336B0">
              <w:rPr>
                <w:rFonts w:ascii="Times New Roman" w:hAnsi="Times New Roman"/>
              </w:rPr>
              <w:br/>
            </w:r>
            <w:r w:rsidR="00DB709F">
              <w:rPr>
                <w:rFonts w:ascii="Times New Roman" w:hAnsi="Times New Roman"/>
              </w:rPr>
              <w:t>(ok. 30 tyś.)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30719F" w14:textId="02141102" w:rsidR="005B41F0" w:rsidRDefault="00DB709F" w:rsidP="00CD18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709F">
              <w:rPr>
                <w:rFonts w:ascii="Times New Roman" w:hAnsi="Times New Roman"/>
              </w:rPr>
              <w:t>Sprawozdanie z działalności NFZ za III kwartał 2020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9839FDA" w14:textId="76959A80" w:rsidR="005B41F0" w:rsidRDefault="002142C3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umożliwienie wypłaty zaliczki  w pierwszym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 2021 r. pomimo niewykonania wszystkich zakontraktowanych świadczeń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3DC130A" w14:textId="34FC94D1" w:rsidR="00E9552E" w:rsidRDefault="00E9552E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rozporządzenia został przekazany na </w:t>
            </w:r>
            <w:r w:rsidR="00CD18E1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CD18E1"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dni do konsultacji publicznych i opiniowania następującym podmiotom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6BE35C0" w14:textId="1023814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Narodowego Funduszu Zdrowia;</w:t>
            </w:r>
          </w:p>
          <w:p w14:paraId="21D8B17A" w14:textId="0D3CBCC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9981841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NSZZ „Solidarność”;</w:t>
            </w:r>
          </w:p>
          <w:p w14:paraId="53B4EB7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lastRenderedPageBreak/>
              <w:t>Forum Związków Zawodowych;</w:t>
            </w:r>
          </w:p>
          <w:p w14:paraId="45055006" w14:textId="14F710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02B3BBBC" w14:textId="059A645F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„Lewiatan”;</w:t>
            </w:r>
          </w:p>
          <w:p w14:paraId="36003FB6" w14:textId="1CB87B6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40BAB9BE" w14:textId="1D18BA3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779FD464" w14:textId="4DF34A7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6CE56FFC" w14:textId="66EF4348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2AAB34" w14:textId="39F5432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F09DF75" w14:textId="401795D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059FCD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4E3602D9" w14:textId="7BA0C67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82CD55" w14:textId="11EEC59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10881B1C" w14:textId="2AD87FE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80ACD26" w14:textId="5978D51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 80”;</w:t>
            </w:r>
          </w:p>
          <w:p w14:paraId="607794CD" w14:textId="6C5AA8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0CFD92E5" w14:textId="1E20EE8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 </w:t>
            </w:r>
          </w:p>
          <w:p w14:paraId="69D9C94F" w14:textId="791E3D4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Położnych;</w:t>
            </w:r>
          </w:p>
          <w:p w14:paraId="5984E9CB" w14:textId="00AC3E0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7ACA25EB" w14:textId="3A501D3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41DB4036" w14:textId="0A76D64C" w:rsidR="00E9552E" w:rsidRDefault="00E9552E" w:rsidP="004B39A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Polskich</w:t>
            </w:r>
            <w:r w:rsidR="00B9547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C07D40A" w14:textId="7D34F170" w:rsidR="00B95474" w:rsidRPr="00A03566" w:rsidRDefault="00B95474" w:rsidP="004B39A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Komisji Wspólnej Rządu i Samorządu Terytorialnego. </w:t>
            </w:r>
          </w:p>
          <w:p w14:paraId="6E3B5B71" w14:textId="77777777" w:rsidR="0055237C" w:rsidRDefault="0055237C" w:rsidP="00E955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8DE0516" w14:textId="58E5F2C3" w:rsidR="0055237C" w:rsidRDefault="00E9552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 wynika z uwagi na konieczność jego pilnego wejścia w życie, a także ze względu na szczególny charakter regulacji, jakim jest umożliwienie wypłaty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 xml:space="preserve"> zaliczki – części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kwoty zobowiązania określonej w umowie o udzielanie świadczeń opieki zdrowotnej w okresach sprawozdawczych </w:t>
            </w:r>
            <w:r w:rsidR="002E1367">
              <w:rPr>
                <w:rFonts w:ascii="Times New Roman" w:hAnsi="Times New Roman"/>
                <w:color w:val="000000"/>
                <w:spacing w:val="-2"/>
              </w:rPr>
              <w:t xml:space="preserve">kwiecień </w:t>
            </w:r>
            <w:r w:rsidR="004336B0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2E136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1105">
              <w:rPr>
                <w:rFonts w:ascii="Times New Roman" w:hAnsi="Times New Roman"/>
                <w:color w:val="000000"/>
                <w:spacing w:val="-2"/>
              </w:rPr>
              <w:t>czerwiec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2021 r.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pomimo niezrealizowania wszystkich zakontraktowanych świadczeń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 okresie panującej obecnie w Rzeczypospolitej Polskiej </w:t>
            </w:r>
            <w:r w:rsidR="0037128C">
              <w:rPr>
                <w:rFonts w:ascii="Times New Roman" w:hAnsi="Times New Roman"/>
                <w:color w:val="000000"/>
                <w:spacing w:val="-2"/>
              </w:rPr>
              <w:t>stanu epidemii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. Przyczyni się to do utrzymania płynności finansowej świadczeniodawców.</w:t>
            </w:r>
          </w:p>
          <w:p w14:paraId="0CD0C5FE" w14:textId="77777777" w:rsidR="0055237C" w:rsidRDefault="00E9552E" w:rsidP="00631123">
            <w:pPr>
              <w:spacing w:line="240" w:lineRule="auto"/>
              <w:jc w:val="both"/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został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E9552E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9552E">
              <w:rPr>
                <w:rFonts w:ascii="Times New Roman" w:hAnsi="Times New Roman"/>
                <w:color w:val="000000"/>
                <w:spacing w:val="-2"/>
              </w:rPr>
              <w:t>. zm.).</w:t>
            </w:r>
            <w:r w:rsidR="0055237C">
              <w:t xml:space="preserve"> </w:t>
            </w:r>
          </w:p>
          <w:p w14:paraId="69CE34BC" w14:textId="5FE08BF0" w:rsidR="00997011" w:rsidRPr="00B37C80" w:rsidRDefault="0055237C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5237C">
              <w:rPr>
                <w:rFonts w:ascii="Times New Roman" w:hAnsi="Times New Roman"/>
                <w:color w:val="000000"/>
                <w:spacing w:val="-2"/>
              </w:rPr>
              <w:t>Wyniki konsultacji publicznych oraz opiniowania zosta</w:t>
            </w:r>
            <w:r w:rsidR="002E1367">
              <w:rPr>
                <w:rFonts w:ascii="Times New Roman" w:hAnsi="Times New Roman"/>
                <w:color w:val="000000"/>
                <w:spacing w:val="-2"/>
              </w:rPr>
              <w:t xml:space="preserve">ną </w:t>
            </w:r>
            <w:r w:rsidRPr="0055237C">
              <w:rPr>
                <w:rFonts w:ascii="Times New Roman" w:hAnsi="Times New Roman"/>
                <w:color w:val="000000"/>
                <w:spacing w:val="-2"/>
              </w:rPr>
              <w:t>przedstawione w raporcie dołączonym do niniejszej oceny.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A69BF2" w14:textId="569E0D64" w:rsidR="006A701A" w:rsidRPr="00BD0FB3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</w:t>
            </w:r>
            <w:r w:rsidR="00E3184D" w:rsidRPr="00BD0FB3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BD0FB3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BD0FB3">
              <w:rPr>
                <w:rFonts w:ascii="Times New Roman" w:hAnsi="Times New Roman"/>
                <w:color w:val="000000"/>
              </w:rPr>
              <w:t>.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>
              <w:rPr>
                <w:rFonts w:ascii="Times New Roman" w:hAnsi="Times New Roman"/>
                <w:color w:val="000000"/>
              </w:rPr>
              <w:t>a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BD0FB3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  <w:p w14:paraId="6DB95EAA" w14:textId="77777777" w:rsidR="006A701A" w:rsidRPr="00B37C80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1B983470" w14:textId="77777777" w:rsidTr="0024297B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77777777" w:rsidR="005E7371" w:rsidRPr="00301959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118151B8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</w:t>
            </w:r>
            <w:r w:rsidR="004336B0">
              <w:rPr>
                <w:rFonts w:ascii="Times New Roman" w:hAnsi="Times New Roman"/>
              </w:rPr>
              <w:t>a</w:t>
            </w:r>
            <w:r w:rsidRPr="002653C3">
              <w:rPr>
                <w:rFonts w:ascii="Times New Roman" w:hAnsi="Times New Roman"/>
              </w:rPr>
              <w:t xml:space="preserve"> nie będzie miało wpływu na mikro-, małych i średnich przedsiębiorców.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2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325650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25F654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B67E85C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AE6B98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AE6B98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6B76A058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2BADA1AB" w:rsidR="001B3460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2CB07F38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2040D46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1BC71611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7DE2BD27" w:rsidR="001B3460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3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7777777" w:rsidR="001B3460" w:rsidRPr="008B4FE6" w:rsidRDefault="00AE6B9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D879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F56E761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09C5E5CB" w:rsidR="001B3460" w:rsidRPr="00B37C80" w:rsidRDefault="0055569E" w:rsidP="0063112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569E">
              <w:rPr>
                <w:rFonts w:ascii="Times New Roman" w:hAnsi="Times New Roman"/>
                <w:spacing w:val="-2"/>
              </w:rPr>
              <w:t>Proponuje się, aby przepisy rozporządzenia weszły w życi</w:t>
            </w:r>
            <w:r w:rsidR="00300B85">
              <w:rPr>
                <w:rFonts w:ascii="Times New Roman" w:hAnsi="Times New Roman"/>
                <w:spacing w:val="-2"/>
              </w:rPr>
              <w:t>e z dniem następującym po dniu ogłoszenia</w:t>
            </w:r>
            <w:r w:rsidR="002142C3">
              <w:rPr>
                <w:rFonts w:ascii="Times New Roman" w:hAnsi="Times New Roman"/>
                <w:spacing w:val="-2"/>
              </w:rPr>
              <w:t xml:space="preserve">. </w:t>
            </w:r>
            <w:r w:rsidR="004E3A9B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60EB92E8" w:rsidR="001B3460" w:rsidRPr="00B37C80" w:rsidRDefault="00222D6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6DC6D7" w14:textId="334D6C41" w:rsidR="001B3460" w:rsidRPr="00B37C80" w:rsidRDefault="002E136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88478" w14:textId="77777777" w:rsidR="00AE6B98" w:rsidRDefault="00AE6B98" w:rsidP="00044739">
      <w:pPr>
        <w:spacing w:line="240" w:lineRule="auto"/>
      </w:pPr>
      <w:r>
        <w:separator/>
      </w:r>
    </w:p>
  </w:endnote>
  <w:endnote w:type="continuationSeparator" w:id="0">
    <w:p w14:paraId="3A866854" w14:textId="77777777" w:rsidR="00AE6B98" w:rsidRDefault="00AE6B9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7751B" w14:textId="77777777" w:rsidR="00AE6B98" w:rsidRDefault="00AE6B98" w:rsidP="00044739">
      <w:pPr>
        <w:spacing w:line="240" w:lineRule="auto"/>
      </w:pPr>
      <w:r>
        <w:separator/>
      </w:r>
    </w:p>
  </w:footnote>
  <w:footnote w:type="continuationSeparator" w:id="0">
    <w:p w14:paraId="52C28E64" w14:textId="77777777" w:rsidR="00AE6B98" w:rsidRDefault="00AE6B9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3"/>
  </w:num>
  <w:num w:numId="20">
    <w:abstractNumId w:val="16"/>
  </w:num>
  <w:num w:numId="21">
    <w:abstractNumId w:val="6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279A"/>
    <w:rsid w:val="00023836"/>
    <w:rsid w:val="00033D9F"/>
    <w:rsid w:val="000356A9"/>
    <w:rsid w:val="00037382"/>
    <w:rsid w:val="00044138"/>
    <w:rsid w:val="00044739"/>
    <w:rsid w:val="00047CE0"/>
    <w:rsid w:val="00051637"/>
    <w:rsid w:val="00056681"/>
    <w:rsid w:val="0005680A"/>
    <w:rsid w:val="000648A7"/>
    <w:rsid w:val="0006618B"/>
    <w:rsid w:val="000670C0"/>
    <w:rsid w:val="00071B99"/>
    <w:rsid w:val="000756E5"/>
    <w:rsid w:val="0007704E"/>
    <w:rsid w:val="00080EC8"/>
    <w:rsid w:val="00082A32"/>
    <w:rsid w:val="000847BD"/>
    <w:rsid w:val="000862DD"/>
    <w:rsid w:val="00093C04"/>
    <w:rsid w:val="000944AC"/>
    <w:rsid w:val="000948C8"/>
    <w:rsid w:val="00094CB9"/>
    <w:rsid w:val="000956B2"/>
    <w:rsid w:val="000969E7"/>
    <w:rsid w:val="000A23DE"/>
    <w:rsid w:val="000A4020"/>
    <w:rsid w:val="000A6466"/>
    <w:rsid w:val="000B54FB"/>
    <w:rsid w:val="000B71BA"/>
    <w:rsid w:val="000C22A9"/>
    <w:rsid w:val="000C29B0"/>
    <w:rsid w:val="000C52AD"/>
    <w:rsid w:val="000C76FC"/>
    <w:rsid w:val="000D38FC"/>
    <w:rsid w:val="000D4D90"/>
    <w:rsid w:val="000E2D10"/>
    <w:rsid w:val="000F3204"/>
    <w:rsid w:val="001027F2"/>
    <w:rsid w:val="0010548B"/>
    <w:rsid w:val="001072D1"/>
    <w:rsid w:val="00117017"/>
    <w:rsid w:val="00120310"/>
    <w:rsid w:val="001228B1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1555"/>
    <w:rsid w:val="0018318D"/>
    <w:rsid w:val="0018572C"/>
    <w:rsid w:val="0018749F"/>
    <w:rsid w:val="00187E79"/>
    <w:rsid w:val="00187F0D"/>
    <w:rsid w:val="00192CC5"/>
    <w:rsid w:val="001956A7"/>
    <w:rsid w:val="001A0F07"/>
    <w:rsid w:val="001A118A"/>
    <w:rsid w:val="001A27F4"/>
    <w:rsid w:val="001A2D95"/>
    <w:rsid w:val="001A33BB"/>
    <w:rsid w:val="001B3460"/>
    <w:rsid w:val="001B4CA1"/>
    <w:rsid w:val="001B75D8"/>
    <w:rsid w:val="001C1060"/>
    <w:rsid w:val="001C3C63"/>
    <w:rsid w:val="001C5DE2"/>
    <w:rsid w:val="001D1105"/>
    <w:rsid w:val="001D4732"/>
    <w:rsid w:val="001D6A3C"/>
    <w:rsid w:val="001D6D51"/>
    <w:rsid w:val="001F653A"/>
    <w:rsid w:val="001F6979"/>
    <w:rsid w:val="00202BC6"/>
    <w:rsid w:val="00203055"/>
    <w:rsid w:val="00205141"/>
    <w:rsid w:val="0020516B"/>
    <w:rsid w:val="00213559"/>
    <w:rsid w:val="002135D0"/>
    <w:rsid w:val="00213EFD"/>
    <w:rsid w:val="002142C3"/>
    <w:rsid w:val="002172F1"/>
    <w:rsid w:val="0021745C"/>
    <w:rsid w:val="00222D69"/>
    <w:rsid w:val="00223C7B"/>
    <w:rsid w:val="00224AB1"/>
    <w:rsid w:val="0022687A"/>
    <w:rsid w:val="00230728"/>
    <w:rsid w:val="00234040"/>
    <w:rsid w:val="00235CD2"/>
    <w:rsid w:val="0024297B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558"/>
    <w:rsid w:val="00274862"/>
    <w:rsid w:val="002810ED"/>
    <w:rsid w:val="00282D72"/>
    <w:rsid w:val="00283402"/>
    <w:rsid w:val="00290FD6"/>
    <w:rsid w:val="00294259"/>
    <w:rsid w:val="002A2C81"/>
    <w:rsid w:val="002B3D1A"/>
    <w:rsid w:val="002B41F3"/>
    <w:rsid w:val="002B66D1"/>
    <w:rsid w:val="002C27D0"/>
    <w:rsid w:val="002C2C9B"/>
    <w:rsid w:val="002D17D6"/>
    <w:rsid w:val="002D18D7"/>
    <w:rsid w:val="002D21CE"/>
    <w:rsid w:val="002D79C8"/>
    <w:rsid w:val="002E1367"/>
    <w:rsid w:val="002E3DA3"/>
    <w:rsid w:val="002E450F"/>
    <w:rsid w:val="002E6B38"/>
    <w:rsid w:val="002E6D63"/>
    <w:rsid w:val="002E6DAA"/>
    <w:rsid w:val="002E6E2B"/>
    <w:rsid w:val="002F500B"/>
    <w:rsid w:val="002F7639"/>
    <w:rsid w:val="00300991"/>
    <w:rsid w:val="00300B85"/>
    <w:rsid w:val="00300D65"/>
    <w:rsid w:val="00301959"/>
    <w:rsid w:val="00305B8A"/>
    <w:rsid w:val="003168C0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5761A"/>
    <w:rsid w:val="00360C99"/>
    <w:rsid w:val="00362C7E"/>
    <w:rsid w:val="00363309"/>
    <w:rsid w:val="00363601"/>
    <w:rsid w:val="0037128C"/>
    <w:rsid w:val="00371857"/>
    <w:rsid w:val="00376AC9"/>
    <w:rsid w:val="00393032"/>
    <w:rsid w:val="00394B69"/>
    <w:rsid w:val="00397078"/>
    <w:rsid w:val="003A6953"/>
    <w:rsid w:val="003B6083"/>
    <w:rsid w:val="003B63E6"/>
    <w:rsid w:val="003B7BE2"/>
    <w:rsid w:val="003C3838"/>
    <w:rsid w:val="003C49D0"/>
    <w:rsid w:val="003C5847"/>
    <w:rsid w:val="003D0681"/>
    <w:rsid w:val="003D12F6"/>
    <w:rsid w:val="003D1426"/>
    <w:rsid w:val="003D38DD"/>
    <w:rsid w:val="003E2F4E"/>
    <w:rsid w:val="003E720A"/>
    <w:rsid w:val="00403658"/>
    <w:rsid w:val="00403E6E"/>
    <w:rsid w:val="004129B4"/>
    <w:rsid w:val="00417EF0"/>
    <w:rsid w:val="00422181"/>
    <w:rsid w:val="004244A8"/>
    <w:rsid w:val="00425F72"/>
    <w:rsid w:val="00427736"/>
    <w:rsid w:val="004336B0"/>
    <w:rsid w:val="00441787"/>
    <w:rsid w:val="00444F2D"/>
    <w:rsid w:val="00450D51"/>
    <w:rsid w:val="00452034"/>
    <w:rsid w:val="00455FA6"/>
    <w:rsid w:val="004577CA"/>
    <w:rsid w:val="00466C70"/>
    <w:rsid w:val="004702C9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D1248"/>
    <w:rsid w:val="004D1E3C"/>
    <w:rsid w:val="004D3C5A"/>
    <w:rsid w:val="004D4169"/>
    <w:rsid w:val="004D53EB"/>
    <w:rsid w:val="004D6503"/>
    <w:rsid w:val="004D6E14"/>
    <w:rsid w:val="004E3A9B"/>
    <w:rsid w:val="004E71D9"/>
    <w:rsid w:val="004F0575"/>
    <w:rsid w:val="004F255D"/>
    <w:rsid w:val="004F3640"/>
    <w:rsid w:val="004F46B8"/>
    <w:rsid w:val="004F4E17"/>
    <w:rsid w:val="0050082F"/>
    <w:rsid w:val="00500C56"/>
    <w:rsid w:val="00501713"/>
    <w:rsid w:val="00506568"/>
    <w:rsid w:val="0051551B"/>
    <w:rsid w:val="005204CB"/>
    <w:rsid w:val="00520C57"/>
    <w:rsid w:val="00522D94"/>
    <w:rsid w:val="00533D89"/>
    <w:rsid w:val="00536564"/>
    <w:rsid w:val="00544597"/>
    <w:rsid w:val="00544FFE"/>
    <w:rsid w:val="005473F5"/>
    <w:rsid w:val="005477E7"/>
    <w:rsid w:val="0055237C"/>
    <w:rsid w:val="00552794"/>
    <w:rsid w:val="0055569E"/>
    <w:rsid w:val="00563199"/>
    <w:rsid w:val="00564874"/>
    <w:rsid w:val="00567963"/>
    <w:rsid w:val="0057009A"/>
    <w:rsid w:val="00571260"/>
    <w:rsid w:val="0057189C"/>
    <w:rsid w:val="00573FC1"/>
    <w:rsid w:val="005741EE"/>
    <w:rsid w:val="00575E9A"/>
    <w:rsid w:val="0057668E"/>
    <w:rsid w:val="0058256F"/>
    <w:rsid w:val="00583799"/>
    <w:rsid w:val="005877FA"/>
    <w:rsid w:val="00595E10"/>
    <w:rsid w:val="00595E83"/>
    <w:rsid w:val="00596530"/>
    <w:rsid w:val="005967F3"/>
    <w:rsid w:val="005A06DF"/>
    <w:rsid w:val="005A5527"/>
    <w:rsid w:val="005A5AE6"/>
    <w:rsid w:val="005A753A"/>
    <w:rsid w:val="005B0CE8"/>
    <w:rsid w:val="005B1206"/>
    <w:rsid w:val="005B37E8"/>
    <w:rsid w:val="005B41F0"/>
    <w:rsid w:val="005C0056"/>
    <w:rsid w:val="005C56A6"/>
    <w:rsid w:val="005D2E38"/>
    <w:rsid w:val="005D43FB"/>
    <w:rsid w:val="005D61D6"/>
    <w:rsid w:val="005D68BB"/>
    <w:rsid w:val="005E0D13"/>
    <w:rsid w:val="005E5047"/>
    <w:rsid w:val="005E5A3C"/>
    <w:rsid w:val="005E7205"/>
    <w:rsid w:val="005E7371"/>
    <w:rsid w:val="005F116C"/>
    <w:rsid w:val="005F2131"/>
    <w:rsid w:val="00605EF6"/>
    <w:rsid w:val="00606455"/>
    <w:rsid w:val="0061390B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70D2"/>
    <w:rsid w:val="0064074F"/>
    <w:rsid w:val="00641F55"/>
    <w:rsid w:val="00645E4A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601E"/>
    <w:rsid w:val="0069486B"/>
    <w:rsid w:val="006A0E9E"/>
    <w:rsid w:val="006A4904"/>
    <w:rsid w:val="006A548F"/>
    <w:rsid w:val="006A701A"/>
    <w:rsid w:val="006B64DC"/>
    <w:rsid w:val="006B6C83"/>
    <w:rsid w:val="006B7A91"/>
    <w:rsid w:val="006C26DE"/>
    <w:rsid w:val="006D1B1F"/>
    <w:rsid w:val="006D4704"/>
    <w:rsid w:val="006D6A2D"/>
    <w:rsid w:val="006E03E1"/>
    <w:rsid w:val="006E1E18"/>
    <w:rsid w:val="006E31CE"/>
    <w:rsid w:val="006E34D3"/>
    <w:rsid w:val="006E790A"/>
    <w:rsid w:val="006F1435"/>
    <w:rsid w:val="006F1BD9"/>
    <w:rsid w:val="006F20F2"/>
    <w:rsid w:val="006F78C4"/>
    <w:rsid w:val="00701CEA"/>
    <w:rsid w:val="00701FEB"/>
    <w:rsid w:val="007031A0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1C5"/>
    <w:rsid w:val="00740D2C"/>
    <w:rsid w:val="007415D0"/>
    <w:rsid w:val="00743548"/>
    <w:rsid w:val="00744BF9"/>
    <w:rsid w:val="00752623"/>
    <w:rsid w:val="00760F1F"/>
    <w:rsid w:val="0076423E"/>
    <w:rsid w:val="007646CB"/>
    <w:rsid w:val="0076658F"/>
    <w:rsid w:val="0077040A"/>
    <w:rsid w:val="007714A4"/>
    <w:rsid w:val="00772D64"/>
    <w:rsid w:val="00783862"/>
    <w:rsid w:val="007848CE"/>
    <w:rsid w:val="00792609"/>
    <w:rsid w:val="00792887"/>
    <w:rsid w:val="007943E2"/>
    <w:rsid w:val="00794F2C"/>
    <w:rsid w:val="007A1033"/>
    <w:rsid w:val="007A3B3C"/>
    <w:rsid w:val="007A3BC7"/>
    <w:rsid w:val="007A5AC4"/>
    <w:rsid w:val="007B0FDD"/>
    <w:rsid w:val="007B2430"/>
    <w:rsid w:val="007B2979"/>
    <w:rsid w:val="007B4802"/>
    <w:rsid w:val="007B6668"/>
    <w:rsid w:val="007B6B33"/>
    <w:rsid w:val="007C2701"/>
    <w:rsid w:val="007D0BD3"/>
    <w:rsid w:val="007D0BE5"/>
    <w:rsid w:val="007D2192"/>
    <w:rsid w:val="007D5E75"/>
    <w:rsid w:val="007D671A"/>
    <w:rsid w:val="007F0021"/>
    <w:rsid w:val="007F2F52"/>
    <w:rsid w:val="00801F71"/>
    <w:rsid w:val="00805F28"/>
    <w:rsid w:val="0080749F"/>
    <w:rsid w:val="008113D9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53BF"/>
    <w:rsid w:val="008477A9"/>
    <w:rsid w:val="008525C8"/>
    <w:rsid w:val="00856799"/>
    <w:rsid w:val="008575C3"/>
    <w:rsid w:val="00857F9C"/>
    <w:rsid w:val="00863D28"/>
    <w:rsid w:val="008648C3"/>
    <w:rsid w:val="00867AB4"/>
    <w:rsid w:val="0087212C"/>
    <w:rsid w:val="0087535B"/>
    <w:rsid w:val="00880F26"/>
    <w:rsid w:val="008845B2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6C37"/>
    <w:rsid w:val="008C2BF9"/>
    <w:rsid w:val="008E18F7"/>
    <w:rsid w:val="008E1E10"/>
    <w:rsid w:val="008E291B"/>
    <w:rsid w:val="008E4F2F"/>
    <w:rsid w:val="008E74B0"/>
    <w:rsid w:val="008F2800"/>
    <w:rsid w:val="009008A8"/>
    <w:rsid w:val="009063B0"/>
    <w:rsid w:val="00907106"/>
    <w:rsid w:val="009107FD"/>
    <w:rsid w:val="0091137C"/>
    <w:rsid w:val="00911567"/>
    <w:rsid w:val="00917AAE"/>
    <w:rsid w:val="009251A9"/>
    <w:rsid w:val="00926FB1"/>
    <w:rsid w:val="00930699"/>
    <w:rsid w:val="00931F69"/>
    <w:rsid w:val="00933D4C"/>
    <w:rsid w:val="00934123"/>
    <w:rsid w:val="00953E5D"/>
    <w:rsid w:val="00955680"/>
    <w:rsid w:val="00955774"/>
    <w:rsid w:val="00955FA0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97011"/>
    <w:rsid w:val="009A0658"/>
    <w:rsid w:val="009A1D86"/>
    <w:rsid w:val="009B049C"/>
    <w:rsid w:val="009B11C8"/>
    <w:rsid w:val="009B2BCF"/>
    <w:rsid w:val="009B2FF8"/>
    <w:rsid w:val="009B47F2"/>
    <w:rsid w:val="009B5BA3"/>
    <w:rsid w:val="009D0027"/>
    <w:rsid w:val="009D0655"/>
    <w:rsid w:val="009E1E98"/>
    <w:rsid w:val="009E1F92"/>
    <w:rsid w:val="009E3ABE"/>
    <w:rsid w:val="009E3C4B"/>
    <w:rsid w:val="009F0637"/>
    <w:rsid w:val="009F62A6"/>
    <w:rsid w:val="009F674F"/>
    <w:rsid w:val="009F717C"/>
    <w:rsid w:val="009F799E"/>
    <w:rsid w:val="00A008AF"/>
    <w:rsid w:val="00A02020"/>
    <w:rsid w:val="00A03566"/>
    <w:rsid w:val="00A056CB"/>
    <w:rsid w:val="00A07A29"/>
    <w:rsid w:val="00A10FF1"/>
    <w:rsid w:val="00A1506B"/>
    <w:rsid w:val="00A17CB2"/>
    <w:rsid w:val="00A23191"/>
    <w:rsid w:val="00A319C0"/>
    <w:rsid w:val="00A33560"/>
    <w:rsid w:val="00A33E24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610C"/>
    <w:rsid w:val="00A6641C"/>
    <w:rsid w:val="00A767D2"/>
    <w:rsid w:val="00A77616"/>
    <w:rsid w:val="00A805DA"/>
    <w:rsid w:val="00A811B4"/>
    <w:rsid w:val="00A84520"/>
    <w:rsid w:val="00A87CDE"/>
    <w:rsid w:val="00A92BAF"/>
    <w:rsid w:val="00A94737"/>
    <w:rsid w:val="00A9487D"/>
    <w:rsid w:val="00A94BA3"/>
    <w:rsid w:val="00A96CBA"/>
    <w:rsid w:val="00AA62B5"/>
    <w:rsid w:val="00AB079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5BBB"/>
    <w:rsid w:val="00AE6B98"/>
    <w:rsid w:val="00AE6CF8"/>
    <w:rsid w:val="00AF0F36"/>
    <w:rsid w:val="00AF4CAC"/>
    <w:rsid w:val="00AF5D6A"/>
    <w:rsid w:val="00B03E0D"/>
    <w:rsid w:val="00B054F8"/>
    <w:rsid w:val="00B1514B"/>
    <w:rsid w:val="00B15F74"/>
    <w:rsid w:val="00B2219A"/>
    <w:rsid w:val="00B34862"/>
    <w:rsid w:val="00B3581B"/>
    <w:rsid w:val="00B36B81"/>
    <w:rsid w:val="00B36FEE"/>
    <w:rsid w:val="00B37C80"/>
    <w:rsid w:val="00B431A1"/>
    <w:rsid w:val="00B4765D"/>
    <w:rsid w:val="00B5092B"/>
    <w:rsid w:val="00B5194E"/>
    <w:rsid w:val="00B51AF5"/>
    <w:rsid w:val="00B531FC"/>
    <w:rsid w:val="00B54C97"/>
    <w:rsid w:val="00B55347"/>
    <w:rsid w:val="00B57870"/>
    <w:rsid w:val="00B57E5E"/>
    <w:rsid w:val="00B61F37"/>
    <w:rsid w:val="00B704A6"/>
    <w:rsid w:val="00B7770F"/>
    <w:rsid w:val="00B77A89"/>
    <w:rsid w:val="00B77B27"/>
    <w:rsid w:val="00B8134E"/>
    <w:rsid w:val="00B81B55"/>
    <w:rsid w:val="00B826A8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C3773"/>
    <w:rsid w:val="00BC381A"/>
    <w:rsid w:val="00BD0962"/>
    <w:rsid w:val="00BD0FB3"/>
    <w:rsid w:val="00BD1EED"/>
    <w:rsid w:val="00BE63F2"/>
    <w:rsid w:val="00BF0DA2"/>
    <w:rsid w:val="00BF109C"/>
    <w:rsid w:val="00BF34FA"/>
    <w:rsid w:val="00BF48C4"/>
    <w:rsid w:val="00C004B6"/>
    <w:rsid w:val="00C0366A"/>
    <w:rsid w:val="00C047A7"/>
    <w:rsid w:val="00C05B64"/>
    <w:rsid w:val="00C05DE5"/>
    <w:rsid w:val="00C12AEF"/>
    <w:rsid w:val="00C322AB"/>
    <w:rsid w:val="00C33027"/>
    <w:rsid w:val="00C37667"/>
    <w:rsid w:val="00C435DB"/>
    <w:rsid w:val="00C44D73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228"/>
    <w:rsid w:val="00CC78A5"/>
    <w:rsid w:val="00CD0516"/>
    <w:rsid w:val="00CD18E1"/>
    <w:rsid w:val="00CD756B"/>
    <w:rsid w:val="00CE734F"/>
    <w:rsid w:val="00CF112E"/>
    <w:rsid w:val="00CF213B"/>
    <w:rsid w:val="00CF5F4F"/>
    <w:rsid w:val="00D0308F"/>
    <w:rsid w:val="00D218DC"/>
    <w:rsid w:val="00D22FC3"/>
    <w:rsid w:val="00D24E56"/>
    <w:rsid w:val="00D31643"/>
    <w:rsid w:val="00D31AEB"/>
    <w:rsid w:val="00D32ECD"/>
    <w:rsid w:val="00D346CE"/>
    <w:rsid w:val="00D361E4"/>
    <w:rsid w:val="00D36C5A"/>
    <w:rsid w:val="00D42A8F"/>
    <w:rsid w:val="00D439F6"/>
    <w:rsid w:val="00D43F6A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A1F36"/>
    <w:rsid w:val="00DB02B4"/>
    <w:rsid w:val="00DB4FBE"/>
    <w:rsid w:val="00DB538D"/>
    <w:rsid w:val="00DB709F"/>
    <w:rsid w:val="00DC275C"/>
    <w:rsid w:val="00DC4B0D"/>
    <w:rsid w:val="00DC7FE1"/>
    <w:rsid w:val="00DD3F3F"/>
    <w:rsid w:val="00DD5572"/>
    <w:rsid w:val="00DE195E"/>
    <w:rsid w:val="00DE4F6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412D"/>
    <w:rsid w:val="00E43D81"/>
    <w:rsid w:val="00E51E5B"/>
    <w:rsid w:val="00E55173"/>
    <w:rsid w:val="00E57322"/>
    <w:rsid w:val="00E628CB"/>
    <w:rsid w:val="00E62AD9"/>
    <w:rsid w:val="00E638C8"/>
    <w:rsid w:val="00E670F5"/>
    <w:rsid w:val="00E75025"/>
    <w:rsid w:val="00E7509B"/>
    <w:rsid w:val="00E829E9"/>
    <w:rsid w:val="00E86590"/>
    <w:rsid w:val="00E86B7A"/>
    <w:rsid w:val="00E907FF"/>
    <w:rsid w:val="00E9552E"/>
    <w:rsid w:val="00EA2CAD"/>
    <w:rsid w:val="00EA42D1"/>
    <w:rsid w:val="00EA42EF"/>
    <w:rsid w:val="00EB2DD1"/>
    <w:rsid w:val="00EB6B37"/>
    <w:rsid w:val="00EC0EF6"/>
    <w:rsid w:val="00EC19C6"/>
    <w:rsid w:val="00EC29FE"/>
    <w:rsid w:val="00EC3C70"/>
    <w:rsid w:val="00EC5007"/>
    <w:rsid w:val="00ED3A3D"/>
    <w:rsid w:val="00ED538A"/>
    <w:rsid w:val="00ED65A2"/>
    <w:rsid w:val="00ED6FBC"/>
    <w:rsid w:val="00EE2F16"/>
    <w:rsid w:val="00EE3861"/>
    <w:rsid w:val="00EF290C"/>
    <w:rsid w:val="00EF2E73"/>
    <w:rsid w:val="00EF7683"/>
    <w:rsid w:val="00EF7A2D"/>
    <w:rsid w:val="00F04B15"/>
    <w:rsid w:val="00F04F8D"/>
    <w:rsid w:val="00F10AD0"/>
    <w:rsid w:val="00F116CC"/>
    <w:rsid w:val="00F12BD1"/>
    <w:rsid w:val="00F12F2F"/>
    <w:rsid w:val="00F15327"/>
    <w:rsid w:val="00F168CF"/>
    <w:rsid w:val="00F24F33"/>
    <w:rsid w:val="00F2555C"/>
    <w:rsid w:val="00F31DF3"/>
    <w:rsid w:val="00F33AE5"/>
    <w:rsid w:val="00F3597D"/>
    <w:rsid w:val="00F4376D"/>
    <w:rsid w:val="00F4418F"/>
    <w:rsid w:val="00F45399"/>
    <w:rsid w:val="00F465EA"/>
    <w:rsid w:val="00F51619"/>
    <w:rsid w:val="00F54E7B"/>
    <w:rsid w:val="00F55A88"/>
    <w:rsid w:val="00F6227F"/>
    <w:rsid w:val="00F74005"/>
    <w:rsid w:val="00F75561"/>
    <w:rsid w:val="00F76884"/>
    <w:rsid w:val="00F8243E"/>
    <w:rsid w:val="00F83D24"/>
    <w:rsid w:val="00F83DD9"/>
    <w:rsid w:val="00F83F40"/>
    <w:rsid w:val="00F95FB9"/>
    <w:rsid w:val="00FA117A"/>
    <w:rsid w:val="00FA1EA6"/>
    <w:rsid w:val="00FA5F46"/>
    <w:rsid w:val="00FB1D9F"/>
    <w:rsid w:val="00FB386A"/>
    <w:rsid w:val="00FB45D1"/>
    <w:rsid w:val="00FC0786"/>
    <w:rsid w:val="00FC49EF"/>
    <w:rsid w:val="00FD19A1"/>
    <w:rsid w:val="00FD1EEC"/>
    <w:rsid w:val="00FE36E2"/>
    <w:rsid w:val="00FE37FF"/>
    <w:rsid w:val="00FF11AD"/>
    <w:rsid w:val="00FF174A"/>
    <w:rsid w:val="00FF2971"/>
    <w:rsid w:val="00FF34D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87815"/>
    <w:rsid w:val="00120F89"/>
    <w:rsid w:val="00146709"/>
    <w:rsid w:val="00153D5D"/>
    <w:rsid w:val="00180842"/>
    <w:rsid w:val="00211813"/>
    <w:rsid w:val="00235E7A"/>
    <w:rsid w:val="0024177D"/>
    <w:rsid w:val="0027560F"/>
    <w:rsid w:val="00345484"/>
    <w:rsid w:val="003C2384"/>
    <w:rsid w:val="003F795D"/>
    <w:rsid w:val="00400677"/>
    <w:rsid w:val="00431F5B"/>
    <w:rsid w:val="0044540F"/>
    <w:rsid w:val="00464568"/>
    <w:rsid w:val="004B3407"/>
    <w:rsid w:val="004D2A7C"/>
    <w:rsid w:val="004D2BF7"/>
    <w:rsid w:val="005135DA"/>
    <w:rsid w:val="005C0208"/>
    <w:rsid w:val="005E0774"/>
    <w:rsid w:val="005E2349"/>
    <w:rsid w:val="005E6A29"/>
    <w:rsid w:val="006433C9"/>
    <w:rsid w:val="0066104C"/>
    <w:rsid w:val="006A2ACF"/>
    <w:rsid w:val="006A3078"/>
    <w:rsid w:val="006B1B06"/>
    <w:rsid w:val="006D0541"/>
    <w:rsid w:val="006F16AF"/>
    <w:rsid w:val="00791F69"/>
    <w:rsid w:val="00840E1B"/>
    <w:rsid w:val="008A560B"/>
    <w:rsid w:val="008C7CA2"/>
    <w:rsid w:val="0093683D"/>
    <w:rsid w:val="00977A26"/>
    <w:rsid w:val="00A1299A"/>
    <w:rsid w:val="00A16647"/>
    <w:rsid w:val="00A166D7"/>
    <w:rsid w:val="00AD66A9"/>
    <w:rsid w:val="00B31B1C"/>
    <w:rsid w:val="00BA219A"/>
    <w:rsid w:val="00C651E7"/>
    <w:rsid w:val="00CE642E"/>
    <w:rsid w:val="00CF6B24"/>
    <w:rsid w:val="00D15F54"/>
    <w:rsid w:val="00DB52FB"/>
    <w:rsid w:val="00DD4859"/>
    <w:rsid w:val="00DD6DA2"/>
    <w:rsid w:val="00DE4378"/>
    <w:rsid w:val="00DE7942"/>
    <w:rsid w:val="00E05E22"/>
    <w:rsid w:val="00E21A3C"/>
    <w:rsid w:val="00E4479C"/>
    <w:rsid w:val="00E671AE"/>
    <w:rsid w:val="00E836D9"/>
    <w:rsid w:val="00ED5E5F"/>
    <w:rsid w:val="00EE2403"/>
    <w:rsid w:val="00F07070"/>
    <w:rsid w:val="00F17C7F"/>
    <w:rsid w:val="00F523DD"/>
    <w:rsid w:val="00F86F86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9117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2021-03-25T13:41:00Z</dcterms:created>
  <dcterms:modified xsi:type="dcterms:W3CDTF">2021-03-25T13:41:00Z</dcterms:modified>
</cp:coreProperties>
</file>