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503DB" w14:textId="4296FA83" w:rsidR="00AD5CA1" w:rsidRDefault="00FB5E31" w:rsidP="00FB5E3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B5E31">
        <w:rPr>
          <w:rFonts w:ascii="Times New Roman" w:hAnsi="Times New Roman" w:cs="Times New Roman"/>
          <w:sz w:val="24"/>
          <w:szCs w:val="24"/>
        </w:rPr>
        <w:t>Załącznik do rozporządzenia</w:t>
      </w:r>
      <w:r w:rsidR="005C5EE1">
        <w:rPr>
          <w:rFonts w:ascii="Times New Roman" w:hAnsi="Times New Roman" w:cs="Times New Roman"/>
          <w:sz w:val="24"/>
          <w:szCs w:val="24"/>
        </w:rPr>
        <w:t xml:space="preserve"> </w:t>
      </w:r>
      <w:r w:rsidR="00D8512D">
        <w:rPr>
          <w:rFonts w:ascii="Times New Roman" w:hAnsi="Times New Roman" w:cs="Times New Roman"/>
          <w:sz w:val="24"/>
          <w:szCs w:val="24"/>
        </w:rPr>
        <w:t xml:space="preserve">Ministra Infrastruktury z dnia </w:t>
      </w:r>
      <w:r w:rsidRPr="00FB5E31">
        <w:rPr>
          <w:rFonts w:ascii="Times New Roman" w:hAnsi="Times New Roman" w:cs="Times New Roman"/>
          <w:sz w:val="24"/>
          <w:szCs w:val="24"/>
        </w:rPr>
        <w:t>…. (poz</w:t>
      </w:r>
      <w:r w:rsidR="00156F68">
        <w:rPr>
          <w:rFonts w:ascii="Times New Roman" w:hAnsi="Times New Roman" w:cs="Times New Roman"/>
          <w:sz w:val="24"/>
          <w:szCs w:val="24"/>
        </w:rPr>
        <w:t xml:space="preserve">. </w:t>
      </w:r>
      <w:r w:rsidRPr="00FB5E31">
        <w:rPr>
          <w:rFonts w:ascii="Times New Roman" w:hAnsi="Times New Roman" w:cs="Times New Roman"/>
          <w:sz w:val="24"/>
          <w:szCs w:val="24"/>
        </w:rPr>
        <w:t>….)</w:t>
      </w:r>
    </w:p>
    <w:p w14:paraId="47084B3E" w14:textId="05DAB2A8" w:rsidR="00185EE6" w:rsidRDefault="006E4D90" w:rsidP="00FB5E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048CE8" wp14:editId="739E6AC2">
            <wp:extent cx="5753100" cy="8248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4C36" w14:textId="0D233D9E" w:rsidR="00185EE6" w:rsidRDefault="00185EE6" w:rsidP="00FB5E3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9485D0" w14:textId="7223CDE3" w:rsidR="00185EE6" w:rsidRPr="00FB5E31" w:rsidRDefault="00185EE6" w:rsidP="00FB5E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9E7234" wp14:editId="40ACEF55">
            <wp:extent cx="5705475" cy="81248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B89A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"/>
                    <a:stretch/>
                  </pic:blipFill>
                  <pic:spPr bwMode="auto">
                    <a:xfrm>
                      <a:off x="0" y="0"/>
                      <a:ext cx="5705475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0D0C5" w14:textId="6D2E0BBA" w:rsidR="00FB5E31" w:rsidRDefault="00FB5E31" w:rsidP="00FB5E31">
      <w:pPr>
        <w:rPr>
          <w:rFonts w:ascii="Times New Roman" w:hAnsi="Times New Roman" w:cs="Times New Roman"/>
          <w:sz w:val="24"/>
          <w:szCs w:val="24"/>
        </w:rPr>
      </w:pPr>
    </w:p>
    <w:p w14:paraId="290BFF1F" w14:textId="084D4606" w:rsidR="00765BC2" w:rsidRDefault="00765BC2" w:rsidP="00185EE6">
      <w:pPr>
        <w:tabs>
          <w:tab w:val="left" w:pos="2540"/>
        </w:tabs>
        <w:rPr>
          <w:rFonts w:ascii="Times New Roman" w:hAnsi="Times New Roman" w:cs="Times New Roman"/>
          <w:sz w:val="24"/>
          <w:szCs w:val="24"/>
        </w:rPr>
      </w:pPr>
    </w:p>
    <w:p w14:paraId="01803220" w14:textId="77777777" w:rsidR="00FB5E31" w:rsidRPr="00FB5E31" w:rsidRDefault="00FB5E31" w:rsidP="00FB5E31">
      <w:pPr>
        <w:tabs>
          <w:tab w:val="left" w:pos="12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Objaśnienia: </w:t>
      </w:r>
    </w:p>
    <w:p w14:paraId="2E0F9B8A" w14:textId="31D9CD3C" w:rsidR="00FB5E31" w:rsidRDefault="00FB5E31" w:rsidP="00FB5E31">
      <w:pPr>
        <w:pStyle w:val="Akapitzlist"/>
        <w:numPr>
          <w:ilvl w:val="0"/>
          <w:numId w:val="1"/>
        </w:numPr>
        <w:tabs>
          <w:tab w:val="left" w:pos="12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5E31">
        <w:rPr>
          <w:rFonts w:ascii="Times New Roman" w:hAnsi="Times New Roman" w:cs="Times New Roman"/>
          <w:sz w:val="24"/>
          <w:szCs w:val="24"/>
        </w:rPr>
        <w:t>Dokument dwustronicowy, formatu A4, o wymiarach 210 mm x 297 mm, wykonany na papierze ze znakiem wodnym, niewykazującym luminescencji w promieniowaniu ultrafioletowym, posiadającym włókna</w:t>
      </w:r>
      <w:r w:rsidR="00E73236">
        <w:rPr>
          <w:rFonts w:ascii="Times New Roman" w:hAnsi="Times New Roman" w:cs="Times New Roman"/>
          <w:sz w:val="24"/>
          <w:szCs w:val="24"/>
        </w:rPr>
        <w:t xml:space="preserve"> zabezpieczające widoczne w świe</w:t>
      </w:r>
      <w:r w:rsidRPr="00FB5E31">
        <w:rPr>
          <w:rFonts w:ascii="Times New Roman" w:hAnsi="Times New Roman" w:cs="Times New Roman"/>
          <w:sz w:val="24"/>
          <w:szCs w:val="24"/>
        </w:rPr>
        <w:t>tle dziennym i w promieniowaniu ultrafioletowym oraz losowo rozmieszczone drobiny wykazujące luminescencję w pr</w:t>
      </w:r>
      <w:r w:rsidR="005D18B5">
        <w:rPr>
          <w:rFonts w:ascii="Times New Roman" w:hAnsi="Times New Roman" w:cs="Times New Roman"/>
          <w:sz w:val="24"/>
          <w:szCs w:val="24"/>
        </w:rPr>
        <w:t>omieniowaniu  ultrafioletowym;</w:t>
      </w:r>
      <w:r w:rsidRPr="00FB5E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ED387" w14:textId="77777777" w:rsidR="00FB5E31" w:rsidRPr="00FB5E31" w:rsidRDefault="00FB5E31" w:rsidP="00FB5E31">
      <w:pPr>
        <w:pStyle w:val="Akapitzlist"/>
        <w:numPr>
          <w:ilvl w:val="0"/>
          <w:numId w:val="1"/>
        </w:numPr>
        <w:tabs>
          <w:tab w:val="left" w:pos="12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5E31">
        <w:rPr>
          <w:rFonts w:ascii="Times New Roman" w:hAnsi="Times New Roman" w:cs="Times New Roman"/>
          <w:sz w:val="24"/>
          <w:szCs w:val="24"/>
        </w:rPr>
        <w:t xml:space="preserve">Zabezpieczenia dokumentu: </w:t>
      </w:r>
    </w:p>
    <w:p w14:paraId="4495B194" w14:textId="77777777" w:rsidR="00FB5E31" w:rsidRPr="00FB5E31" w:rsidRDefault="00FB5E31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5E31">
        <w:rPr>
          <w:rFonts w:ascii="Times New Roman" w:hAnsi="Times New Roman" w:cs="Times New Roman"/>
          <w:sz w:val="24"/>
          <w:szCs w:val="24"/>
        </w:rPr>
        <w:t>tło giloszowe wyko</w:t>
      </w:r>
      <w:r w:rsidR="00EB3B61">
        <w:rPr>
          <w:rFonts w:ascii="Times New Roman" w:hAnsi="Times New Roman" w:cs="Times New Roman"/>
          <w:sz w:val="24"/>
          <w:szCs w:val="24"/>
        </w:rPr>
        <w:t>nane w technice druku irysowego,</w:t>
      </w:r>
      <w:r w:rsidRPr="00FB5E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A608E" w14:textId="77777777" w:rsidR="00FB5E31" w:rsidRPr="00FB5E31" w:rsidRDefault="00EB3B61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druk reliefowy,</w:t>
      </w:r>
      <w:r w:rsidR="00FB5E31" w:rsidRPr="00FB5E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70B65" w14:textId="77777777" w:rsidR="00FB5E31" w:rsidRPr="00FB5E31" w:rsidRDefault="00EB3B61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mikrodruki,</w:t>
      </w:r>
      <w:r w:rsidR="00FB5E31" w:rsidRPr="00FB5E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CD312" w14:textId="77777777" w:rsidR="00FB5E31" w:rsidRPr="00FB5E31" w:rsidRDefault="00FB5E31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5E31">
        <w:rPr>
          <w:rFonts w:ascii="Times New Roman" w:hAnsi="Times New Roman" w:cs="Times New Roman"/>
          <w:sz w:val="24"/>
          <w:szCs w:val="24"/>
        </w:rPr>
        <w:t xml:space="preserve">elementy graficzne wykonane farbą aktywną w promieniowaniu ultrafioletowym, </w:t>
      </w:r>
    </w:p>
    <w:p w14:paraId="222A27EB" w14:textId="77777777" w:rsidR="00FB5E31" w:rsidRPr="00FB5E31" w:rsidRDefault="00FB5E31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5E31">
        <w:rPr>
          <w:rFonts w:ascii="Times New Roman" w:hAnsi="Times New Roman" w:cs="Times New Roman"/>
          <w:sz w:val="24"/>
          <w:szCs w:val="24"/>
        </w:rPr>
        <w:t xml:space="preserve">element graficzny wykonany farbą irydyscentną, </w:t>
      </w:r>
    </w:p>
    <w:p w14:paraId="464A15B2" w14:textId="04F967AD" w:rsidR="00FB5E31" w:rsidRPr="00FB5E31" w:rsidRDefault="007444B6" w:rsidP="00FB5E31">
      <w:pPr>
        <w:pStyle w:val="Akapitzlist"/>
        <w:numPr>
          <w:ilvl w:val="0"/>
          <w:numId w:val="2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oznaczenie indywidualne.</w:t>
      </w:r>
    </w:p>
    <w:p w14:paraId="232F37C4" w14:textId="77777777" w:rsidR="00FB5E31" w:rsidRDefault="00FB5E31" w:rsidP="00FB5E31">
      <w:pPr>
        <w:tabs>
          <w:tab w:val="left" w:pos="1291"/>
        </w:tabs>
        <w:rPr>
          <w:rFonts w:ascii="Times New Roman" w:hAnsi="Times New Roman" w:cs="Times New Roman"/>
          <w:sz w:val="24"/>
          <w:szCs w:val="24"/>
        </w:rPr>
      </w:pPr>
    </w:p>
    <w:p w14:paraId="657B1578" w14:textId="77777777" w:rsidR="00FB5E31" w:rsidRPr="00FB5E31" w:rsidRDefault="00FB5E31" w:rsidP="00FB5E31">
      <w:pPr>
        <w:tabs>
          <w:tab w:val="left" w:pos="1291"/>
        </w:tabs>
        <w:rPr>
          <w:rFonts w:ascii="Times New Roman" w:hAnsi="Times New Roman" w:cs="Times New Roman"/>
          <w:sz w:val="24"/>
          <w:szCs w:val="24"/>
        </w:rPr>
      </w:pPr>
    </w:p>
    <w:sectPr w:rsidR="00FB5E31" w:rsidRPr="00FB5E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98F31" w14:textId="77777777" w:rsidR="002F37B5" w:rsidRDefault="002F37B5" w:rsidP="00E31875">
      <w:pPr>
        <w:spacing w:after="0" w:line="240" w:lineRule="auto"/>
      </w:pPr>
      <w:r>
        <w:separator/>
      </w:r>
    </w:p>
  </w:endnote>
  <w:endnote w:type="continuationSeparator" w:id="0">
    <w:p w14:paraId="019BA6B8" w14:textId="77777777" w:rsidR="002F37B5" w:rsidRDefault="002F37B5" w:rsidP="00E31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5F5CC" w14:textId="77777777" w:rsidR="00E31875" w:rsidRDefault="00E318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9DFB0" w14:textId="77777777" w:rsidR="00E31875" w:rsidRDefault="00E3187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AD624" w14:textId="77777777" w:rsidR="00E31875" w:rsidRDefault="00E318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418777" w14:textId="77777777" w:rsidR="002F37B5" w:rsidRDefault="002F37B5" w:rsidP="00E31875">
      <w:pPr>
        <w:spacing w:after="0" w:line="240" w:lineRule="auto"/>
      </w:pPr>
      <w:r>
        <w:separator/>
      </w:r>
    </w:p>
  </w:footnote>
  <w:footnote w:type="continuationSeparator" w:id="0">
    <w:p w14:paraId="20416B38" w14:textId="77777777" w:rsidR="002F37B5" w:rsidRDefault="002F37B5" w:rsidP="00E31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4E91B" w14:textId="77777777" w:rsidR="00E31875" w:rsidRDefault="00E318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C2E0B" w14:textId="77777777" w:rsidR="00E31875" w:rsidRDefault="00E31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17C8D" w14:textId="77777777" w:rsidR="00E31875" w:rsidRDefault="00E31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932B2"/>
    <w:multiLevelType w:val="hybridMultilevel"/>
    <w:tmpl w:val="EE561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B15EF"/>
    <w:multiLevelType w:val="hybridMultilevel"/>
    <w:tmpl w:val="3104D7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12AF5"/>
    <w:multiLevelType w:val="hybridMultilevel"/>
    <w:tmpl w:val="4EF47790"/>
    <w:lvl w:ilvl="0" w:tplc="DE56342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31"/>
    <w:rsid w:val="00056BCE"/>
    <w:rsid w:val="000D40EA"/>
    <w:rsid w:val="00150E0D"/>
    <w:rsid w:val="00156F68"/>
    <w:rsid w:val="00185EE6"/>
    <w:rsid w:val="001C00C1"/>
    <w:rsid w:val="002F37B5"/>
    <w:rsid w:val="0031369D"/>
    <w:rsid w:val="00390D1A"/>
    <w:rsid w:val="00467079"/>
    <w:rsid w:val="0047314B"/>
    <w:rsid w:val="00560DF5"/>
    <w:rsid w:val="005A624E"/>
    <w:rsid w:val="005C5EE1"/>
    <w:rsid w:val="005D18B5"/>
    <w:rsid w:val="006E4D90"/>
    <w:rsid w:val="007444B6"/>
    <w:rsid w:val="00750140"/>
    <w:rsid w:val="00761F86"/>
    <w:rsid w:val="00765BC2"/>
    <w:rsid w:val="00822510"/>
    <w:rsid w:val="00A759D0"/>
    <w:rsid w:val="00AA566E"/>
    <w:rsid w:val="00AD5CA1"/>
    <w:rsid w:val="00C95FAA"/>
    <w:rsid w:val="00CB6C2F"/>
    <w:rsid w:val="00D8512D"/>
    <w:rsid w:val="00E31875"/>
    <w:rsid w:val="00E73236"/>
    <w:rsid w:val="00EB3B61"/>
    <w:rsid w:val="00F13247"/>
    <w:rsid w:val="00F5609F"/>
    <w:rsid w:val="00FB5E31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86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E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5E3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56B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6B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6B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6B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6BCE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31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875"/>
  </w:style>
  <w:style w:type="paragraph" w:styleId="Stopka">
    <w:name w:val="footer"/>
    <w:basedOn w:val="Normalny"/>
    <w:link w:val="StopkaZnak"/>
    <w:uiPriority w:val="99"/>
    <w:unhideWhenUsed/>
    <w:rsid w:val="00E31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364D-0BCD-4182-BAC0-377578323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614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2021-03-18T12:55:00Z</dcterms:created>
  <dcterms:modified xsi:type="dcterms:W3CDTF">2021-03-18T12:55:00Z</dcterms:modified>
</cp:coreProperties>
</file>