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59A0A" w14:textId="11F8AD03" w:rsidR="000E45D3" w:rsidRPr="006628FE" w:rsidRDefault="000E45D3" w:rsidP="000E45D3">
      <w:pPr>
        <w:pStyle w:val="OZNPROJEKTUwskazaniedatylubwersjiprojektu"/>
      </w:pPr>
      <w:r w:rsidRPr="006628FE">
        <w:t>Projekt z dnia</w:t>
      </w:r>
      <w:r>
        <w:t xml:space="preserve"> </w:t>
      </w:r>
      <w:r w:rsidR="00413662">
        <w:t>22 marca</w:t>
      </w:r>
      <w:r>
        <w:t xml:space="preserve"> </w:t>
      </w:r>
      <w:r w:rsidRPr="006628FE">
        <w:t>202</w:t>
      </w:r>
      <w:r>
        <w:t>1</w:t>
      </w:r>
      <w:r w:rsidRPr="006628FE">
        <w:t xml:space="preserve"> r.</w:t>
      </w:r>
    </w:p>
    <w:p w14:paraId="3AE37728" w14:textId="77777777" w:rsidR="000E45D3" w:rsidRPr="006628FE" w:rsidRDefault="000E45D3" w:rsidP="000E45D3">
      <w:pPr>
        <w:pStyle w:val="OZNRODZAKTUtznustawalubrozporzdzenieiorganwydajcy"/>
      </w:pPr>
      <w:r w:rsidRPr="006628FE">
        <w:t>Ustawa</w:t>
      </w:r>
    </w:p>
    <w:p w14:paraId="435F0762" w14:textId="77777777" w:rsidR="000E45D3" w:rsidRPr="006628FE" w:rsidRDefault="000E45D3" w:rsidP="000E45D3">
      <w:pPr>
        <w:pStyle w:val="DATAAKTUdatauchwalenialubwydaniaaktu"/>
      </w:pPr>
      <w:r w:rsidRPr="006628FE">
        <w:t>z dnia …</w:t>
      </w:r>
    </w:p>
    <w:p w14:paraId="2FAB09E1" w14:textId="7C0BB4F3" w:rsidR="000E45D3" w:rsidRPr="006628FE" w:rsidRDefault="000E45D3" w:rsidP="000E45D3">
      <w:pPr>
        <w:pStyle w:val="TYTUAKTUprzedmiotregulacjiustawylubrozporzdzenia"/>
      </w:pPr>
      <w:r w:rsidRPr="006628FE">
        <w:t>o fundacji rodzinnej</w:t>
      </w:r>
      <w:r w:rsidRPr="00413662">
        <w:rPr>
          <w:rStyle w:val="Odwoanieprzypisudolnego"/>
          <w:b w:val="0"/>
        </w:rPr>
        <w:footnoteReference w:id="2"/>
      </w:r>
      <w:r w:rsidRPr="00413662">
        <w:rPr>
          <w:rStyle w:val="IGindeksgrny"/>
          <w:b w:val="0"/>
        </w:rPr>
        <w:t>)</w:t>
      </w:r>
    </w:p>
    <w:p w14:paraId="4FA6B6F5" w14:textId="77777777" w:rsidR="000E45D3" w:rsidRPr="006628FE" w:rsidRDefault="000E45D3" w:rsidP="000E45D3">
      <w:pPr>
        <w:pStyle w:val="ROZDZODDZOZNoznaczenierozdziauluboddziau"/>
      </w:pPr>
      <w:r w:rsidRPr="006628FE">
        <w:t>Rozdział 1</w:t>
      </w:r>
    </w:p>
    <w:p w14:paraId="49C5B403" w14:textId="77777777" w:rsidR="000E45D3" w:rsidRPr="006628FE" w:rsidRDefault="000E45D3" w:rsidP="000E45D3">
      <w:pPr>
        <w:pStyle w:val="ROZDZODDZPRZEDMprzedmiotregulacjirozdziauluboddziau"/>
      </w:pPr>
      <w:r w:rsidRPr="006628FE">
        <w:t>Przepisy ogólne</w:t>
      </w:r>
    </w:p>
    <w:p w14:paraId="4097BD38" w14:textId="772214B2" w:rsidR="000E45D3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1</w:t>
      </w:r>
      <w:r>
        <w:t>.</w:t>
      </w:r>
      <w:r w:rsidRPr="006628FE">
        <w:t xml:space="preserve"> Ustawa reguluje</w:t>
      </w:r>
      <w:r>
        <w:t xml:space="preserve"> </w:t>
      </w:r>
      <w:r w:rsidRPr="006628FE">
        <w:t>tworzeni</w:t>
      </w:r>
      <w:r>
        <w:t xml:space="preserve">e, organizację, funkcjonowanie, rozwiązywanie </w:t>
      </w:r>
      <w:r w:rsidRPr="006628FE">
        <w:t>i</w:t>
      </w:r>
      <w:r>
        <w:t> </w:t>
      </w:r>
      <w:r w:rsidRPr="006628FE">
        <w:t>likwidację fundacji rodzinnej</w:t>
      </w:r>
      <w:r>
        <w:t xml:space="preserve"> oraz</w:t>
      </w:r>
      <w:r w:rsidRPr="006628FE">
        <w:t xml:space="preserve"> prawa</w:t>
      </w:r>
      <w:r>
        <w:t xml:space="preserve"> i obowiązki</w:t>
      </w:r>
      <w:r w:rsidRPr="006628FE">
        <w:t xml:space="preserve"> </w:t>
      </w:r>
      <w:r>
        <w:t xml:space="preserve">fundatora i </w:t>
      </w:r>
      <w:r w:rsidRPr="006628FE">
        <w:t>beneficjent</w:t>
      </w:r>
      <w:r>
        <w:t>a.</w:t>
      </w:r>
    </w:p>
    <w:p w14:paraId="1842D6ED" w14:textId="23B7C42E" w:rsidR="000E45D3" w:rsidRPr="006628FE" w:rsidRDefault="000E45D3" w:rsidP="000E45D3">
      <w:pPr>
        <w:pStyle w:val="ARTartustawynprozporzdzenia"/>
      </w:pPr>
      <w:r w:rsidRPr="00A63CB0">
        <w:rPr>
          <w:rStyle w:val="Ppogrubienie"/>
        </w:rPr>
        <w:t>Art. 2</w:t>
      </w:r>
      <w:r w:rsidRPr="00A63CB0">
        <w:t>. W sprawach określonych w art. 1 nieuregulowanych</w:t>
      </w:r>
      <w:r w:rsidR="004A52D4">
        <w:t xml:space="preserve"> w ustawie </w:t>
      </w:r>
      <w:r w:rsidRPr="00A63CB0">
        <w:t xml:space="preserve">stosuje się przepisy ustawy z dnia 23 kwietnia 1964 r. – Kodeks </w:t>
      </w:r>
      <w:r w:rsidR="00CB53B4" w:rsidRPr="00A63CB0">
        <w:t>cywiln</w:t>
      </w:r>
      <w:r w:rsidR="00CB53B4">
        <w:t>y</w:t>
      </w:r>
      <w:r w:rsidR="00CB53B4" w:rsidRPr="00A63CB0">
        <w:t xml:space="preserve"> </w:t>
      </w:r>
      <w:r w:rsidRPr="00A63CB0">
        <w:t xml:space="preserve">(Dz. U. z </w:t>
      </w:r>
      <w:r>
        <w:t xml:space="preserve">2020 </w:t>
      </w:r>
      <w:r w:rsidR="001E6BDB">
        <w:t xml:space="preserve">r. </w:t>
      </w:r>
      <w:r>
        <w:t>poz. 1740 i 2320</w:t>
      </w:r>
      <w:r w:rsidRPr="00A63CB0">
        <w:t>), zwanej dalej ,,Kodeks</w:t>
      </w:r>
      <w:r w:rsidR="004A52D4">
        <w:t>em</w:t>
      </w:r>
      <w:r w:rsidRPr="00A63CB0">
        <w:t xml:space="preserve"> cywilny</w:t>
      </w:r>
      <w:r w:rsidR="004A52D4">
        <w:t>m</w:t>
      </w:r>
      <w:r w:rsidRPr="00A63CB0">
        <w:t xml:space="preserve">”. Jeżeli wymaga tego właściwość </w:t>
      </w:r>
      <w:r w:rsidRPr="00864D33">
        <w:t>(natura)</w:t>
      </w:r>
      <w:r w:rsidRPr="00A63CB0">
        <w:t xml:space="preserve"> stosunku prawnego fundacji rodzinnej, przepisy Kodeks</w:t>
      </w:r>
      <w:r>
        <w:t>u</w:t>
      </w:r>
      <w:r w:rsidRPr="00A63CB0">
        <w:t xml:space="preserve"> cywiln</w:t>
      </w:r>
      <w:r>
        <w:t>ego</w:t>
      </w:r>
      <w:r w:rsidRPr="00A63CB0">
        <w:t xml:space="preserve"> stosuje się odpowiednio.</w:t>
      </w:r>
    </w:p>
    <w:p w14:paraId="573C03CF" w14:textId="3E53EA24" w:rsidR="000E45D3" w:rsidRDefault="000E45D3" w:rsidP="000E45D3">
      <w:pPr>
        <w:pStyle w:val="ARTartustawynprozporzdzenia"/>
      </w:pPr>
      <w:r w:rsidRPr="000F0297">
        <w:rPr>
          <w:rStyle w:val="Ppogrubienie"/>
        </w:rPr>
        <w:t>Art. 3.</w:t>
      </w:r>
      <w:r w:rsidRPr="000F0297">
        <w:t xml:space="preserve"> </w:t>
      </w:r>
      <w:r>
        <w:t xml:space="preserve">1. </w:t>
      </w:r>
      <w:r w:rsidRPr="000F0297">
        <w:t xml:space="preserve">Fundacja rodzinna zarządza posiadanym majątkiem i zapewnia jego ochronę oraz spełnia świadczenia na rzecz wskazanego przez fundatora beneficjenta, w szczególności pokrywa koszty jego utrzymania lub kształcenia albo, w przypadku beneficjenta będącego </w:t>
      </w:r>
      <w:r w:rsidR="00F206BF">
        <w:t>organizacją pożytku publicznego</w:t>
      </w:r>
      <w:r w:rsidRPr="000F0297">
        <w:t>, wspiera realizację przez niego celów społecznie lub gospodarczo użytecznych</w:t>
      </w:r>
      <w:r>
        <w:t>.</w:t>
      </w:r>
    </w:p>
    <w:p w14:paraId="346B0181" w14:textId="1DAF503D" w:rsidR="000E45D3" w:rsidRPr="00D91C02" w:rsidRDefault="000E45D3" w:rsidP="000E45D3">
      <w:pPr>
        <w:pStyle w:val="USTustnpkodeksu"/>
      </w:pPr>
      <w:r>
        <w:t xml:space="preserve">2. </w:t>
      </w:r>
      <w:r w:rsidRPr="00D91C02">
        <w:t xml:space="preserve">Dokonywanie lub przyjmowanie płatności związanych z wykonywaną działalnością </w:t>
      </w:r>
      <w:r>
        <w:t xml:space="preserve">fundacji rodzinnej </w:t>
      </w:r>
      <w:r w:rsidRPr="00D91C02">
        <w:t>następuje za pośrednictwem rac</w:t>
      </w:r>
      <w:r>
        <w:t>hunku płatniczego fundacji rodzinnej</w:t>
      </w:r>
      <w:r w:rsidRPr="00D91C02">
        <w:t xml:space="preserve">, </w:t>
      </w:r>
      <w:r>
        <w:t>z wyjątkiem drobnych płatności związanych z bieżącym funkcjonowaniem fundacji rodzinne</w:t>
      </w:r>
      <w:r w:rsidR="00DB4210">
        <w:t>j.</w:t>
      </w:r>
    </w:p>
    <w:p w14:paraId="08257B86" w14:textId="77777777" w:rsidR="000E45D3" w:rsidRPr="006628FE" w:rsidRDefault="000E45D3" w:rsidP="000E45D3">
      <w:pPr>
        <w:pStyle w:val="ARTartustawynprozporzdzenia"/>
      </w:pPr>
      <w:bookmarkStart w:id="0" w:name="mip57517314"/>
      <w:bookmarkStart w:id="1" w:name="mip57517315"/>
      <w:bookmarkEnd w:id="0"/>
      <w:bookmarkEnd w:id="1"/>
      <w:r w:rsidRPr="0097359C">
        <w:rPr>
          <w:rStyle w:val="Ppogrubienie"/>
        </w:rPr>
        <w:t>Art.</w:t>
      </w:r>
      <w:r>
        <w:rPr>
          <w:rStyle w:val="Ppogrubienie"/>
        </w:rPr>
        <w:t xml:space="preserve"> 4</w:t>
      </w:r>
      <w:r w:rsidRPr="0097359C">
        <w:rPr>
          <w:rStyle w:val="Ppogrubienie"/>
        </w:rPr>
        <w:t>.</w:t>
      </w:r>
      <w:r w:rsidRPr="0097359C">
        <w:t xml:space="preserve"> </w:t>
      </w:r>
      <w:r>
        <w:t>Siedziba f</w:t>
      </w:r>
      <w:r w:rsidRPr="006628FE">
        <w:t>undacj</w:t>
      </w:r>
      <w:r>
        <w:t>i</w:t>
      </w:r>
      <w:r w:rsidRPr="006628FE">
        <w:t xml:space="preserve"> rodzinn</w:t>
      </w:r>
      <w:r>
        <w:t>ej</w:t>
      </w:r>
      <w:r w:rsidRPr="006628FE">
        <w:t xml:space="preserve"> </w:t>
      </w:r>
      <w:r>
        <w:t>znajduje się na terytorium</w:t>
      </w:r>
      <w:r w:rsidRPr="006628FE">
        <w:t xml:space="preserve"> Rzeczypospolitej Polskiej.</w:t>
      </w:r>
    </w:p>
    <w:p w14:paraId="21006600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>Art.</w:t>
      </w:r>
      <w:r>
        <w:rPr>
          <w:rStyle w:val="Ppogrubienie"/>
        </w:rPr>
        <w:t xml:space="preserve"> 5</w:t>
      </w:r>
      <w:r w:rsidRPr="0097359C">
        <w:rPr>
          <w:rStyle w:val="Ppogrubienie"/>
        </w:rPr>
        <w:t>.</w:t>
      </w:r>
      <w:r w:rsidRPr="0097359C">
        <w:t xml:space="preserve"> </w:t>
      </w:r>
      <w:r w:rsidRPr="006628FE">
        <w:t>Fundacja rodzinna nabywa osobowość prawną z chwilą wpisu do rejestru fundacji rodzinnych.</w:t>
      </w:r>
    </w:p>
    <w:p w14:paraId="2755C8D2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lastRenderedPageBreak/>
        <w:t>Art.</w:t>
      </w:r>
      <w:r>
        <w:rPr>
          <w:rStyle w:val="Ppogrubienie"/>
        </w:rPr>
        <w:t xml:space="preserve"> 6</w:t>
      </w:r>
      <w:r w:rsidRPr="0097359C">
        <w:rPr>
          <w:rStyle w:val="Ppogrubienie"/>
        </w:rPr>
        <w:t>.</w:t>
      </w:r>
      <w:r w:rsidRPr="0097359C">
        <w:t xml:space="preserve"> </w:t>
      </w:r>
      <w:r w:rsidRPr="006628FE">
        <w:t xml:space="preserve">Fundacja rodzinna nie może </w:t>
      </w:r>
      <w:r w:rsidRPr="00A63CB0">
        <w:t>wykonywać</w:t>
      </w:r>
      <w:r w:rsidRPr="006628FE">
        <w:t xml:space="preserve"> działalności gospodarczej</w:t>
      </w:r>
      <w:r>
        <w:t xml:space="preserve"> w rozumieniu art. 3 ustawy z dnia</w:t>
      </w:r>
      <w:r w:rsidRPr="00F51713">
        <w:t xml:space="preserve"> 6 </w:t>
      </w:r>
      <w:r>
        <w:t>marca 2018 r. – Prawo przedsiębiorców (Dz. U. z 2021</w:t>
      </w:r>
      <w:r w:rsidR="001E6BDB">
        <w:t xml:space="preserve"> r.</w:t>
      </w:r>
      <w:r>
        <w:t xml:space="preserve"> poz. 162)</w:t>
      </w:r>
      <w:r w:rsidRPr="006628FE">
        <w:t>.</w:t>
      </w:r>
    </w:p>
    <w:p w14:paraId="2105EA52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>Art.</w:t>
      </w:r>
      <w:r>
        <w:rPr>
          <w:rStyle w:val="Ppogrubienie"/>
        </w:rPr>
        <w:t xml:space="preserve"> 7</w:t>
      </w:r>
      <w:r w:rsidRPr="0097359C">
        <w:rPr>
          <w:rStyle w:val="Ppogrubienie"/>
        </w:rPr>
        <w:t>.</w:t>
      </w:r>
      <w:r w:rsidRPr="0097359C">
        <w:t xml:space="preserve"> </w:t>
      </w:r>
      <w:r w:rsidRPr="006628FE">
        <w:t xml:space="preserve">1. Nazwa fundacji rodzinnej może być obrana dowolnie i zawiera dodatkowe </w:t>
      </w:r>
      <w:r>
        <w:t>oznaczenie „Fundacja Rodzinna”.</w:t>
      </w:r>
    </w:p>
    <w:p w14:paraId="7AFB10F2" w14:textId="6A767FEE" w:rsidR="000E45D3" w:rsidRDefault="000E45D3" w:rsidP="000E45D3">
      <w:pPr>
        <w:pStyle w:val="USTustnpkodeksu"/>
      </w:pPr>
      <w:r>
        <w:t>2</w:t>
      </w:r>
      <w:r w:rsidRPr="006628FE">
        <w:t xml:space="preserve">. </w:t>
      </w:r>
      <w:r w:rsidR="00C4754F">
        <w:t xml:space="preserve">Dla dodatkowego oznaczenia, o którym mowa w ust. 1, </w:t>
      </w:r>
      <w:r w:rsidR="00DD32CE" w:rsidRPr="006628FE">
        <w:t xml:space="preserve">jest </w:t>
      </w:r>
      <w:r w:rsidR="00C4754F">
        <w:t>d</w:t>
      </w:r>
      <w:r w:rsidRPr="006628FE">
        <w:t>opuszczalne używanie w obrocie skrótu „F.R.”.</w:t>
      </w:r>
    </w:p>
    <w:p w14:paraId="0CC606DC" w14:textId="6B30A2F3" w:rsidR="000E45D3" w:rsidRPr="006628FE" w:rsidRDefault="000E45D3" w:rsidP="000E45D3">
      <w:pPr>
        <w:pStyle w:val="USTustnpkodeksu"/>
      </w:pPr>
      <w:r>
        <w:t xml:space="preserve">3. </w:t>
      </w:r>
      <w:r w:rsidR="00C4754F">
        <w:t>Oświadczenia składane przez f</w:t>
      </w:r>
      <w:r w:rsidRPr="006628FE">
        <w:t>undacj</w:t>
      </w:r>
      <w:r w:rsidR="00C4754F">
        <w:t>ę</w:t>
      </w:r>
      <w:r w:rsidRPr="006628FE">
        <w:t xml:space="preserve"> rodzinn</w:t>
      </w:r>
      <w:r w:rsidR="00C4754F">
        <w:t xml:space="preserve">ą powinny </w:t>
      </w:r>
      <w:r w:rsidRPr="006628FE">
        <w:t>zawie</w:t>
      </w:r>
      <w:r>
        <w:t>ra</w:t>
      </w:r>
      <w:r w:rsidR="00C4754F">
        <w:t>ć</w:t>
      </w:r>
      <w:r>
        <w:t>:</w:t>
      </w:r>
    </w:p>
    <w:p w14:paraId="2401CB9D" w14:textId="77777777" w:rsidR="000E45D3" w:rsidRPr="006628FE" w:rsidRDefault="000E45D3" w:rsidP="000E45D3">
      <w:pPr>
        <w:pStyle w:val="PKTpunkt"/>
      </w:pPr>
      <w:r w:rsidRPr="006628FE">
        <w:t>1)</w:t>
      </w:r>
      <w:r w:rsidRPr="006628FE">
        <w:tab/>
        <w:t>nazwę</w:t>
      </w:r>
      <w:r>
        <w:t xml:space="preserve"> fundacji rodzinnej, jej siedzibę i adres;</w:t>
      </w:r>
    </w:p>
    <w:p w14:paraId="73ED0785" w14:textId="77777777" w:rsidR="000E45D3" w:rsidRPr="006628FE" w:rsidRDefault="000E45D3" w:rsidP="000E45D3">
      <w:pPr>
        <w:pStyle w:val="PKTpunkt"/>
      </w:pPr>
      <w:r w:rsidRPr="006628FE">
        <w:t>2)</w:t>
      </w:r>
      <w:r w:rsidRPr="006628FE">
        <w:tab/>
        <w:t>numer, pod którym</w:t>
      </w:r>
      <w:r>
        <w:t xml:space="preserve"> fundacja rodzinna</w:t>
      </w:r>
      <w:r w:rsidRPr="006628FE">
        <w:t xml:space="preserve"> jest wpisana d</w:t>
      </w:r>
      <w:r>
        <w:t>o rejestru fundacji rodzinnych;</w:t>
      </w:r>
    </w:p>
    <w:p w14:paraId="67467013" w14:textId="77777777" w:rsidR="000E45D3" w:rsidRPr="006628FE" w:rsidRDefault="000E45D3" w:rsidP="000E45D3">
      <w:pPr>
        <w:pStyle w:val="PKTpunkt"/>
      </w:pPr>
      <w:r w:rsidRPr="006628FE">
        <w:t>3)</w:t>
      </w:r>
      <w:r w:rsidRPr="006628FE">
        <w:tab/>
        <w:t>numer identyfikacji podatkowej (NIP).</w:t>
      </w:r>
    </w:p>
    <w:p w14:paraId="1446855C" w14:textId="77777777" w:rsidR="000E45D3" w:rsidRDefault="000E45D3" w:rsidP="000E45D3">
      <w:pPr>
        <w:pStyle w:val="ARTartustawynprozporzdzenia"/>
      </w:pPr>
      <w:r w:rsidRPr="00B44D84">
        <w:rPr>
          <w:rStyle w:val="Ppogrubienie"/>
        </w:rPr>
        <w:t>Art. 8.</w:t>
      </w:r>
      <w:r w:rsidRPr="00B44D84">
        <w:t xml:space="preserve"> 1. Fundacja rodzinna odpowiada solidarnie z fundatorem za jego zobowiązania powstałe przed jej utworzeniem. Odpowiedzialność fundacji rodzinnej ogranicza się</w:t>
      </w:r>
      <w:r>
        <w:t xml:space="preserve"> </w:t>
      </w:r>
      <w:r w:rsidRPr="00B44D84">
        <w:t>do wartości mienia wniesionego przez fundatora według stanu w chwili nabycia, a według cen w chwili zaspokojenia wierzyciela. Odpowiedzialności tej nie można bez zgody wierzyciela wyłączyć ani ograniczyć.</w:t>
      </w:r>
    </w:p>
    <w:p w14:paraId="7076E8F2" w14:textId="77777777" w:rsidR="000E45D3" w:rsidRDefault="000E45D3" w:rsidP="000E45D3">
      <w:pPr>
        <w:pStyle w:val="USTustnpkodeksu"/>
      </w:pPr>
      <w:r>
        <w:t xml:space="preserve">2. </w:t>
      </w:r>
      <w:r w:rsidRPr="00B44D84">
        <w:t>Fundacja rodzinna odpowiada</w:t>
      </w:r>
      <w:r>
        <w:t xml:space="preserve"> za wykonanie powstałego po jej utworzeniu obowiązku alimentacyjnego obciążającego fundatora. W przypadku, gdy </w:t>
      </w:r>
      <w:r w:rsidRPr="00DE58BE">
        <w:t xml:space="preserve">egzekucja z majątku </w:t>
      </w:r>
      <w:r>
        <w:t>fundatora</w:t>
      </w:r>
      <w:r w:rsidRPr="00DE58BE">
        <w:t xml:space="preserve"> </w:t>
      </w:r>
      <w:r w:rsidRPr="00F51713">
        <w:t xml:space="preserve">obowiązku alimentacyjnego </w:t>
      </w:r>
      <w:r>
        <w:t xml:space="preserve">powstałego po utworzeniu fundacji rodzinnej </w:t>
      </w:r>
      <w:r w:rsidRPr="00DE58BE">
        <w:t>okaże się bezskuteczna</w:t>
      </w:r>
      <w:r>
        <w:t>, uprawniony może</w:t>
      </w:r>
      <w:r w:rsidRPr="00DE58BE">
        <w:t xml:space="preserve"> prowadzić egzekucję z majątku </w:t>
      </w:r>
      <w:r>
        <w:t>fundacji rodzinnej.</w:t>
      </w:r>
    </w:p>
    <w:p w14:paraId="1CD3738B" w14:textId="7F23188A" w:rsidR="000E45D3" w:rsidRPr="006628FE" w:rsidRDefault="000E45D3" w:rsidP="000E45D3">
      <w:pPr>
        <w:pStyle w:val="USTustnpkodeksu"/>
      </w:pPr>
      <w:r>
        <w:t>3</w:t>
      </w:r>
      <w:r w:rsidRPr="00DE58BE">
        <w:t xml:space="preserve">. Przepis </w:t>
      </w:r>
      <w:r>
        <w:t xml:space="preserve">ust. 2 </w:t>
      </w:r>
      <w:r w:rsidRPr="00DE58BE">
        <w:t xml:space="preserve">nie stanowi przeszkody do wniesienia powództwa przeciwko </w:t>
      </w:r>
      <w:r>
        <w:t>fundacji rodzinnej</w:t>
      </w:r>
      <w:r w:rsidRPr="00DE58BE">
        <w:t>, zanim egzekucja z majątku</w:t>
      </w:r>
      <w:r>
        <w:t xml:space="preserve"> fundatora okaże się bezskuteczna.</w:t>
      </w:r>
    </w:p>
    <w:p w14:paraId="77045710" w14:textId="77777777" w:rsidR="000E45D3" w:rsidRPr="006628FE" w:rsidRDefault="000E45D3" w:rsidP="000E45D3">
      <w:pPr>
        <w:pStyle w:val="ROZDZODDZOZNoznaczenierozdziauluboddziau"/>
      </w:pPr>
      <w:r w:rsidRPr="006628FE">
        <w:t>Rozdział 2</w:t>
      </w:r>
    </w:p>
    <w:p w14:paraId="7C8CEA29" w14:textId="77777777" w:rsidR="000E45D3" w:rsidRPr="006628FE" w:rsidRDefault="000E45D3" w:rsidP="000E45D3">
      <w:pPr>
        <w:pStyle w:val="ROZDZODDZPRZEDMprzedmiotregulacjirozdziauluboddziau"/>
      </w:pPr>
      <w:r w:rsidRPr="006628FE">
        <w:t>Fundator</w:t>
      </w:r>
    </w:p>
    <w:p w14:paraId="45000FB8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>Art.</w:t>
      </w:r>
      <w:r>
        <w:rPr>
          <w:rStyle w:val="Ppogrubienie"/>
        </w:rPr>
        <w:t xml:space="preserve"> 9</w:t>
      </w:r>
      <w:r w:rsidRPr="0097359C">
        <w:rPr>
          <w:rStyle w:val="Ppogrubienie"/>
        </w:rPr>
        <w:t>.</w:t>
      </w:r>
      <w:r w:rsidRPr="0097359C">
        <w:t xml:space="preserve"> </w:t>
      </w:r>
      <w:r>
        <w:t xml:space="preserve">1. </w:t>
      </w:r>
      <w:r w:rsidRPr="006628FE">
        <w:t>Fundatorem fundacji rodzinnej może być osoba fizyczna posiadająca pełną zdolność do czynności prawnych.</w:t>
      </w:r>
    </w:p>
    <w:p w14:paraId="2E67E42E" w14:textId="77777777" w:rsidR="000E45D3" w:rsidRPr="00A63CB0" w:rsidRDefault="000E45D3" w:rsidP="006F1353">
      <w:pPr>
        <w:pStyle w:val="USTustnpkodeksu"/>
      </w:pPr>
      <w:r>
        <w:t>2. Fundacja rodzinna może być utworzona przez więcej niż jednego fundatora.</w:t>
      </w:r>
    </w:p>
    <w:p w14:paraId="62A9867C" w14:textId="77777777" w:rsidR="000E45D3" w:rsidRPr="006628FE" w:rsidRDefault="000E45D3" w:rsidP="000E45D3">
      <w:pPr>
        <w:pStyle w:val="USTustnpkodeksu"/>
      </w:pPr>
      <w:r w:rsidRPr="00A63CB0">
        <w:rPr>
          <w:rStyle w:val="Ppogrubienie"/>
        </w:rPr>
        <w:t>Art. 10.</w:t>
      </w:r>
      <w:r>
        <w:t xml:space="preserve"> 1</w:t>
      </w:r>
      <w:r w:rsidRPr="006628FE">
        <w:t xml:space="preserve">. </w:t>
      </w:r>
      <w:r w:rsidRPr="00B41477">
        <w:rPr>
          <w:bCs w:val="0"/>
        </w:rPr>
        <w:t>Fundacja rodzinna tworzona w testamencie może mieć tylko jednego fundatora.</w:t>
      </w:r>
    </w:p>
    <w:p w14:paraId="1C9931B8" w14:textId="7B118539" w:rsidR="000E45D3" w:rsidRPr="006628FE" w:rsidRDefault="000E45D3" w:rsidP="000E45D3">
      <w:pPr>
        <w:pStyle w:val="USTustnpkodeksu"/>
      </w:pPr>
      <w:r>
        <w:t>2</w:t>
      </w:r>
      <w:r w:rsidRPr="006628FE">
        <w:t>. O ile statut</w:t>
      </w:r>
      <w:r w:rsidR="0015401D">
        <w:t xml:space="preserve">, o którym mowa w </w:t>
      </w:r>
      <w:r w:rsidR="00145572">
        <w:t xml:space="preserve">art. </w:t>
      </w:r>
      <w:r w:rsidR="0015401D">
        <w:t xml:space="preserve">22, </w:t>
      </w:r>
      <w:r w:rsidRPr="006628FE">
        <w:t>tak stanowi, fundatorem fundacji rodzinnej może stać się</w:t>
      </w:r>
      <w:r>
        <w:t xml:space="preserve"> </w:t>
      </w:r>
      <w:r w:rsidRPr="006628FE">
        <w:t xml:space="preserve">współmałżonek fundatora lub zstępny fundatora, który w chwili otwarcia </w:t>
      </w:r>
      <w:r w:rsidRPr="006628FE">
        <w:lastRenderedPageBreak/>
        <w:t xml:space="preserve">spadku był współwłaścicielem </w:t>
      </w:r>
      <w:r>
        <w:t xml:space="preserve">mienia </w:t>
      </w:r>
      <w:r w:rsidRPr="006628FE">
        <w:t>wnoszon</w:t>
      </w:r>
      <w:r>
        <w:t>ego</w:t>
      </w:r>
      <w:r w:rsidRPr="006628FE">
        <w:t xml:space="preserve"> na podstawie te</w:t>
      </w:r>
      <w:r>
        <w:t>stamentu do fundacji rodzinnej.</w:t>
      </w:r>
    </w:p>
    <w:p w14:paraId="3C151E2F" w14:textId="77777777" w:rsidR="000E45D3" w:rsidRDefault="000E45D3" w:rsidP="000E45D3">
      <w:pPr>
        <w:pStyle w:val="ARTartustawynprozporzdzenia"/>
      </w:pPr>
      <w:r w:rsidRPr="0097359C">
        <w:rPr>
          <w:rStyle w:val="Ppogrubienie"/>
        </w:rPr>
        <w:t>Art.</w:t>
      </w:r>
      <w:r>
        <w:rPr>
          <w:rStyle w:val="Ppogrubienie"/>
        </w:rPr>
        <w:t xml:space="preserve"> 11</w:t>
      </w:r>
      <w:r w:rsidRPr="0097359C">
        <w:rPr>
          <w:rStyle w:val="Ppogrubienie"/>
        </w:rPr>
        <w:t>.</w:t>
      </w:r>
      <w:r w:rsidRPr="0097359C">
        <w:t xml:space="preserve"> </w:t>
      </w:r>
      <w:r>
        <w:t xml:space="preserve">1. </w:t>
      </w:r>
      <w:r w:rsidRPr="006628FE">
        <w:t>Prawa i obowiązki fundatora są niezbywalne.</w:t>
      </w:r>
    </w:p>
    <w:p w14:paraId="1133CFB6" w14:textId="77777777" w:rsidR="000E45D3" w:rsidRPr="006628FE" w:rsidRDefault="000E45D3" w:rsidP="000E45D3">
      <w:pPr>
        <w:pStyle w:val="USTustnpkodeksu"/>
      </w:pPr>
      <w:r>
        <w:t>2</w:t>
      </w:r>
      <w:r w:rsidRPr="006628FE">
        <w:t>. Jeżeli fundacja rodzinna ma więcej niż jednego fundatora</w:t>
      </w:r>
      <w:r>
        <w:t>,</w:t>
      </w:r>
      <w:r w:rsidRPr="006628FE">
        <w:t xml:space="preserve"> </w:t>
      </w:r>
      <w:r>
        <w:t>wykonują oni prawa i obowiązki fundatora wspólnie</w:t>
      </w:r>
      <w:r w:rsidRPr="006628FE">
        <w:t>, chyba że statut stanowi inaczej.</w:t>
      </w:r>
    </w:p>
    <w:p w14:paraId="0BB43C68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>Art.</w:t>
      </w:r>
      <w:r>
        <w:rPr>
          <w:rStyle w:val="Ppogrubienie"/>
        </w:rPr>
        <w:t xml:space="preserve"> 12</w:t>
      </w:r>
      <w:r w:rsidRPr="0097359C">
        <w:rPr>
          <w:rStyle w:val="Ppogrubienie"/>
        </w:rPr>
        <w:t>.</w:t>
      </w:r>
      <w:r w:rsidRPr="006628FE">
        <w:t xml:space="preserve"> Fundator nie odpowiada za zobowiązania fundacji rodzinnej.</w:t>
      </w:r>
    </w:p>
    <w:p w14:paraId="1C7E199B" w14:textId="77777777" w:rsidR="000E45D3" w:rsidRPr="006628FE" w:rsidRDefault="000E45D3" w:rsidP="000E45D3">
      <w:pPr>
        <w:pStyle w:val="ROZDZODDZOZNoznaczenierozdziauluboddziau"/>
      </w:pPr>
      <w:r w:rsidRPr="006628FE">
        <w:t>Rozdział 3</w:t>
      </w:r>
    </w:p>
    <w:p w14:paraId="2CA90F26" w14:textId="77777777" w:rsidR="000E45D3" w:rsidRPr="006628FE" w:rsidRDefault="000E45D3" w:rsidP="000E45D3">
      <w:pPr>
        <w:pStyle w:val="ROZDZODDZPRZEDMprzedmiotregulacjirozdziauluboddziau"/>
      </w:pPr>
      <w:r w:rsidRPr="006628FE">
        <w:t>Majątek fundacji rodzinnej</w:t>
      </w:r>
    </w:p>
    <w:p w14:paraId="6CB6F55A" w14:textId="77777777" w:rsidR="000E45D3" w:rsidRPr="006628FE" w:rsidRDefault="000E45D3" w:rsidP="000E45D3">
      <w:pPr>
        <w:pStyle w:val="ARTartustawynprozporzdzenia"/>
      </w:pPr>
      <w:r w:rsidRPr="00A63CB0">
        <w:rPr>
          <w:rStyle w:val="Ppogrubienie"/>
        </w:rPr>
        <w:t>Art. 13.</w:t>
      </w:r>
      <w:r w:rsidRPr="00A63CB0">
        <w:t xml:space="preserve"> Majątek fundacji rodzinnej stanowi mienie, w rozumieniu Kodeksu cywilnego i</w:t>
      </w:r>
      <w:r>
        <w:t> </w:t>
      </w:r>
      <w:r w:rsidRPr="00A63CB0">
        <w:t>zobowiązania fundacji rodzinnej, w tym zobowiązania wobec beneficjenta.</w:t>
      </w:r>
    </w:p>
    <w:p w14:paraId="41EF61A6" w14:textId="2CABDDEE" w:rsidR="000E45D3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14</w:t>
      </w:r>
      <w:r w:rsidRPr="0097359C">
        <w:rPr>
          <w:rStyle w:val="Ppogrubienie"/>
        </w:rPr>
        <w:t>.</w:t>
      </w:r>
      <w:r w:rsidRPr="0097359C">
        <w:t xml:space="preserve"> </w:t>
      </w:r>
      <w:r w:rsidRPr="006628FE">
        <w:t>Fundator wnosi</w:t>
      </w:r>
      <w:r>
        <w:t xml:space="preserve"> </w:t>
      </w:r>
      <w:r w:rsidRPr="006628FE">
        <w:t>do fundacji rodzinnej</w:t>
      </w:r>
      <w:r w:rsidRPr="00CE3862">
        <w:t xml:space="preserve"> </w:t>
      </w:r>
      <w:r>
        <w:t xml:space="preserve">mienie przeznaczone na realizację jej celów, którego wartość wynosi co najmniej 100 000 </w:t>
      </w:r>
      <w:r w:rsidRPr="006628FE">
        <w:t>złotych.</w:t>
      </w:r>
    </w:p>
    <w:p w14:paraId="17820323" w14:textId="77777777" w:rsidR="000E45D3" w:rsidRDefault="000E45D3" w:rsidP="000E45D3">
      <w:pPr>
        <w:pStyle w:val="ARTartustawynprozporzdzenia"/>
      </w:pPr>
      <w:r w:rsidRPr="00B004AC">
        <w:rPr>
          <w:rStyle w:val="Ppogrubienie"/>
        </w:rPr>
        <w:t>Art. 15.</w:t>
      </w:r>
      <w:r w:rsidRPr="006628FE">
        <w:t xml:space="preserve"> </w:t>
      </w:r>
      <w:r>
        <w:t xml:space="preserve">1. </w:t>
      </w:r>
      <w:r w:rsidRPr="00692BD6">
        <w:t xml:space="preserve">Fundusz </w:t>
      </w:r>
      <w:r>
        <w:t xml:space="preserve">operatywny </w:t>
      </w:r>
      <w:r w:rsidRPr="00692BD6">
        <w:t xml:space="preserve">fundacji rodzinnej stanowi </w:t>
      </w:r>
      <w:r>
        <w:t>mienie wniesione</w:t>
      </w:r>
      <w:r w:rsidRPr="00692BD6">
        <w:t xml:space="preserve"> przez</w:t>
      </w:r>
      <w:r>
        <w:t xml:space="preserve"> </w:t>
      </w:r>
      <w:r w:rsidRPr="00692BD6">
        <w:t xml:space="preserve">fundatora </w:t>
      </w:r>
      <w:r>
        <w:t xml:space="preserve">oraz nabyte po utworzeniu fundacji rodzinnej. </w:t>
      </w:r>
    </w:p>
    <w:p w14:paraId="71BF036B" w14:textId="158B87E2" w:rsidR="000E45D3" w:rsidRDefault="000E45D3" w:rsidP="000E45D3">
      <w:pPr>
        <w:pStyle w:val="USTustnpkodeksu"/>
      </w:pPr>
      <w:r>
        <w:t>2. Jeżeli wskutek poniesionej przez fundację rodzinną straty wartość funduszu operatyw</w:t>
      </w:r>
      <w:r w:rsidR="00610E4E">
        <w:t>n</w:t>
      </w:r>
      <w:r>
        <w:t xml:space="preserve">ego wyniesie mniej niż 100 000 złotych, zysk </w:t>
      </w:r>
      <w:bookmarkStart w:id="2" w:name="highlightHit_0"/>
      <w:bookmarkEnd w:id="2"/>
      <w:r>
        <w:rPr>
          <w:rStyle w:val="highlight"/>
        </w:rPr>
        <w:t>przeznacz</w:t>
      </w:r>
      <w:r>
        <w:t>a się w pierwszej kolejności na uzupełnienie funduszu operatywnego.</w:t>
      </w:r>
    </w:p>
    <w:p w14:paraId="47F3186E" w14:textId="77777777" w:rsidR="000E45D3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 w:rsidRPr="00973B26">
        <w:rPr>
          <w:rStyle w:val="Ppogrubienie"/>
        </w:rPr>
        <w:t>1</w:t>
      </w:r>
      <w:r>
        <w:rPr>
          <w:rStyle w:val="Ppogrubienie"/>
        </w:rPr>
        <w:t>6</w:t>
      </w:r>
      <w:r w:rsidRPr="00973B26">
        <w:rPr>
          <w:rStyle w:val="Ppogrubienie"/>
        </w:rPr>
        <w:t>.</w:t>
      </w:r>
      <w:r w:rsidRPr="006628FE">
        <w:t xml:space="preserve"> </w:t>
      </w:r>
      <w:r>
        <w:t>1. D</w:t>
      </w:r>
      <w:r w:rsidRPr="006628FE">
        <w:t xml:space="preserve">arowizny </w:t>
      </w:r>
      <w:r>
        <w:t xml:space="preserve">na rzecz fundacji rodzinnej </w:t>
      </w:r>
      <w:r w:rsidRPr="006628FE">
        <w:t xml:space="preserve">może dokonać </w:t>
      </w:r>
      <w:r>
        <w:t>fundator albo o</w:t>
      </w:r>
      <w:r w:rsidR="00DB4210">
        <w:t>soba</w:t>
      </w:r>
      <w:r>
        <w:t>, która jest albo byłaby</w:t>
      </w:r>
      <w:r w:rsidRPr="00551CD7">
        <w:t xml:space="preserve"> powołan</w:t>
      </w:r>
      <w:r>
        <w:t>a</w:t>
      </w:r>
      <w:r w:rsidRPr="00551CD7">
        <w:t xml:space="preserve"> do spadku </w:t>
      </w:r>
      <w:r>
        <w:t>jako spadkobierca ustawowy po fundatorze albo jego małżonku, wstępnym lub zstępnym.</w:t>
      </w:r>
      <w:r w:rsidRPr="006628FE">
        <w:t xml:space="preserve"> </w:t>
      </w:r>
    </w:p>
    <w:p w14:paraId="53FD17D7" w14:textId="77777777" w:rsidR="000E45D3" w:rsidRPr="006628FE" w:rsidRDefault="000E45D3" w:rsidP="000E45D3">
      <w:pPr>
        <w:pStyle w:val="USTustnpkodeksu"/>
      </w:pPr>
      <w:r>
        <w:t xml:space="preserve">2. </w:t>
      </w:r>
      <w:r w:rsidRPr="006628FE">
        <w:t>Przez dokonanie darowizny</w:t>
      </w:r>
      <w:r>
        <w:t xml:space="preserve"> przez osobę inną niż fundator</w:t>
      </w:r>
      <w:r w:rsidRPr="006628FE">
        <w:t xml:space="preserve"> darczyńca nie staje się fundatorem</w:t>
      </w:r>
      <w:r>
        <w:t>.</w:t>
      </w:r>
    </w:p>
    <w:p w14:paraId="2F8871D1" w14:textId="77777777" w:rsidR="000E45D3" w:rsidRPr="006628FE" w:rsidRDefault="000E45D3" w:rsidP="000E45D3">
      <w:pPr>
        <w:pStyle w:val="ROZDZODDZOZNoznaczenierozdziauluboddziau"/>
      </w:pPr>
      <w:r w:rsidRPr="006628FE">
        <w:t>Rozdział 4</w:t>
      </w:r>
    </w:p>
    <w:p w14:paraId="2083292F" w14:textId="77777777" w:rsidR="000E45D3" w:rsidRPr="006628FE" w:rsidRDefault="000E45D3" w:rsidP="000E45D3">
      <w:pPr>
        <w:pStyle w:val="ROZDZODDZPRZEDMprzedmiotregulacjirozdziauluboddziau"/>
      </w:pPr>
      <w:r w:rsidRPr="006628FE">
        <w:t>Utworzenie fundacji rodzinnej</w:t>
      </w:r>
    </w:p>
    <w:p w14:paraId="62CFA3C6" w14:textId="1A613821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>Art. 1</w:t>
      </w:r>
      <w:r>
        <w:rPr>
          <w:rStyle w:val="Ppogrubienie"/>
        </w:rPr>
        <w:t xml:space="preserve">7. </w:t>
      </w:r>
      <w:r>
        <w:t>1. Fundację rodzinną</w:t>
      </w:r>
      <w:r w:rsidRPr="006628FE">
        <w:t xml:space="preserve"> </w:t>
      </w:r>
      <w:r w:rsidR="00671121">
        <w:t>tworzy się</w:t>
      </w:r>
      <w:r>
        <w:t xml:space="preserve"> </w:t>
      </w:r>
      <w:r w:rsidRPr="006628FE">
        <w:t>na podstawie</w:t>
      </w:r>
      <w:r w:rsidRPr="00B21A2A">
        <w:t xml:space="preserve"> </w:t>
      </w:r>
      <w:r>
        <w:t>oświadczenia</w:t>
      </w:r>
      <w:r w:rsidRPr="00B21A2A">
        <w:t xml:space="preserve"> fundatora o</w:t>
      </w:r>
      <w:r>
        <w:t> </w:t>
      </w:r>
      <w:r w:rsidRPr="00B21A2A">
        <w:t>utworzeniu fundacji rodzinnej</w:t>
      </w:r>
      <w:r w:rsidRPr="006628FE">
        <w:t xml:space="preserve"> </w:t>
      </w:r>
      <w:r>
        <w:t xml:space="preserve">w akcie założycielskim albo </w:t>
      </w:r>
      <w:r w:rsidRPr="006628FE">
        <w:t>w testamenci</w:t>
      </w:r>
      <w:r>
        <w:t>e.</w:t>
      </w:r>
    </w:p>
    <w:p w14:paraId="52CAC981" w14:textId="548A31B4" w:rsidR="000E45D3" w:rsidRDefault="000E45D3" w:rsidP="000E45D3">
      <w:pPr>
        <w:pStyle w:val="USTustnpkodeksu"/>
      </w:pPr>
      <w:r w:rsidRPr="006628FE">
        <w:t xml:space="preserve">2. Akt założycielski </w:t>
      </w:r>
      <w:r>
        <w:t>i</w:t>
      </w:r>
      <w:r w:rsidRPr="006628FE">
        <w:t xml:space="preserve"> testament, o których mowa w ust. 1, </w:t>
      </w:r>
      <w:r>
        <w:t>sporządza się</w:t>
      </w:r>
      <w:r w:rsidRPr="00955936">
        <w:t xml:space="preserve"> </w:t>
      </w:r>
      <w:r>
        <w:t>w formie</w:t>
      </w:r>
      <w:r w:rsidRPr="00955936">
        <w:t xml:space="preserve"> </w:t>
      </w:r>
      <w:r>
        <w:t>aktu notarialnego.</w:t>
      </w:r>
    </w:p>
    <w:p w14:paraId="48A14D41" w14:textId="77777777" w:rsidR="000E45D3" w:rsidRDefault="000E45D3" w:rsidP="000E45D3">
      <w:pPr>
        <w:pStyle w:val="USTustnpkodeksu"/>
      </w:pPr>
      <w:r>
        <w:t xml:space="preserve">3. Odwołanie zawartego w testamencie oświadczenia o utworzeniu fundacji rodzinnej wymaga zachowania </w:t>
      </w:r>
      <w:r w:rsidRPr="00955936">
        <w:t>formy aktu notarialnego</w:t>
      </w:r>
      <w:r>
        <w:t>.</w:t>
      </w:r>
    </w:p>
    <w:p w14:paraId="6F1D85F6" w14:textId="595A2463" w:rsidR="000E45D3" w:rsidRPr="00CF247C" w:rsidRDefault="000E45D3" w:rsidP="000E45D3">
      <w:pPr>
        <w:pStyle w:val="ARTartustawynprozporzdzenia"/>
      </w:pPr>
      <w:r w:rsidRPr="00CF247C">
        <w:rPr>
          <w:rStyle w:val="Ppogrubienie"/>
        </w:rPr>
        <w:lastRenderedPageBreak/>
        <w:t xml:space="preserve">Art. 18. </w:t>
      </w:r>
      <w:r w:rsidRPr="00CF247C">
        <w:t xml:space="preserve">Do </w:t>
      </w:r>
      <w:r w:rsidR="00D1214B">
        <w:t>utworzenia</w:t>
      </w:r>
      <w:r w:rsidR="00D1214B" w:rsidRPr="00CF247C">
        <w:t xml:space="preserve"> </w:t>
      </w:r>
      <w:r w:rsidRPr="00CF247C">
        <w:t>fundacji rodzinnej jest wymagane:</w:t>
      </w:r>
    </w:p>
    <w:p w14:paraId="5AA915EB" w14:textId="111A1B02" w:rsidR="000E45D3" w:rsidRPr="00CF247C" w:rsidRDefault="000E45D3" w:rsidP="000E45D3">
      <w:pPr>
        <w:pStyle w:val="PKTpunkt"/>
      </w:pPr>
      <w:r w:rsidRPr="00CF247C">
        <w:t>1)</w:t>
      </w:r>
      <w:r w:rsidRPr="00CF247C">
        <w:tab/>
        <w:t xml:space="preserve">złożenie oświadczenia </w:t>
      </w:r>
      <w:r w:rsidR="006A2F66">
        <w:t xml:space="preserve">fundatora </w:t>
      </w:r>
      <w:r w:rsidRPr="00CF247C">
        <w:t>o utworzeniu fundacji rodzinnej i ustalenie statutu;</w:t>
      </w:r>
    </w:p>
    <w:p w14:paraId="23BAB369" w14:textId="77777777" w:rsidR="000E45D3" w:rsidRPr="00CF247C" w:rsidRDefault="000E45D3" w:rsidP="000E45D3">
      <w:pPr>
        <w:pStyle w:val="PKTpunkt"/>
      </w:pPr>
      <w:r w:rsidRPr="00CF247C">
        <w:t>2)</w:t>
      </w:r>
      <w:bookmarkStart w:id="3" w:name="mip55497833"/>
      <w:bookmarkEnd w:id="3"/>
      <w:r w:rsidRPr="00CF247C">
        <w:tab/>
        <w:t>ustanowienie organów fundacji rodzinnej wymaganych przez ustawę albo statut;</w:t>
      </w:r>
    </w:p>
    <w:p w14:paraId="4C819138" w14:textId="77777777" w:rsidR="000E45D3" w:rsidRPr="00CF247C" w:rsidRDefault="000E45D3" w:rsidP="000E45D3">
      <w:pPr>
        <w:pStyle w:val="PKTpunkt"/>
      </w:pPr>
      <w:bookmarkStart w:id="4" w:name="mip55497835"/>
      <w:bookmarkEnd w:id="4"/>
      <w:r w:rsidRPr="00CF247C">
        <w:t>3)</w:t>
      </w:r>
      <w:r w:rsidRPr="00CF247C">
        <w:tab/>
        <w:t>wniesienie przez fundatora mienia</w:t>
      </w:r>
      <w:r>
        <w:t>, o którym mowa w art. 14</w:t>
      </w:r>
      <w:r w:rsidRPr="00CF247C">
        <w:t>;</w:t>
      </w:r>
    </w:p>
    <w:p w14:paraId="21ACF586" w14:textId="1E4ACE45" w:rsidR="000E45D3" w:rsidRPr="00CF247C" w:rsidRDefault="000E45D3" w:rsidP="000E45D3">
      <w:pPr>
        <w:pStyle w:val="PKTpunkt"/>
      </w:pPr>
      <w:bookmarkStart w:id="5" w:name="mip55497836"/>
      <w:bookmarkEnd w:id="5"/>
      <w:r w:rsidRPr="00CF247C">
        <w:t>4)</w:t>
      </w:r>
      <w:r w:rsidRPr="00CF247C">
        <w:tab/>
        <w:t>wpis</w:t>
      </w:r>
      <w:r>
        <w:t>anie</w:t>
      </w:r>
      <w:r w:rsidRPr="00CF247C">
        <w:t xml:space="preserve"> do rejestru fundacji rodzinnych.</w:t>
      </w:r>
    </w:p>
    <w:p w14:paraId="0353E9E7" w14:textId="77777777" w:rsidR="000E45D3" w:rsidRDefault="000E45D3" w:rsidP="000E45D3">
      <w:pPr>
        <w:pStyle w:val="ARTartustawynprozporzdzenia"/>
      </w:pPr>
      <w:r w:rsidRPr="00F40EE4">
        <w:rPr>
          <w:rStyle w:val="Ppogrubienie"/>
        </w:rPr>
        <w:t>Art. 19.</w:t>
      </w:r>
      <w:r w:rsidRPr="00F40EE4">
        <w:t xml:space="preserve"> 1. Z chwilą </w:t>
      </w:r>
      <w:r>
        <w:t xml:space="preserve">sporządzenia aktu założycielskiego albo otwarcia testamentu </w:t>
      </w:r>
      <w:r w:rsidRPr="00F40EE4">
        <w:t xml:space="preserve">powstaje </w:t>
      </w:r>
      <w:r>
        <w:t>fundacja rodzinna w organizacji.</w:t>
      </w:r>
    </w:p>
    <w:p w14:paraId="4540FCB0" w14:textId="1BD43619" w:rsidR="000E45D3" w:rsidRDefault="000E45D3" w:rsidP="000E45D3">
      <w:pPr>
        <w:pStyle w:val="USTustnpkodeksu"/>
      </w:pPr>
      <w:r>
        <w:t xml:space="preserve">2. </w:t>
      </w:r>
      <w:bookmarkStart w:id="6" w:name="mip55497868"/>
      <w:bookmarkEnd w:id="6"/>
      <w:r>
        <w:t xml:space="preserve">Fundacja rodzinna </w:t>
      </w:r>
      <w:r w:rsidRPr="00F40EE4">
        <w:t xml:space="preserve">w organizacji jest reprezentowana przez </w:t>
      </w:r>
      <w:r>
        <w:t>fundatora lub </w:t>
      </w:r>
      <w:r w:rsidRPr="00F40EE4">
        <w:t xml:space="preserve">pełnomocnika powołanego </w:t>
      </w:r>
      <w:r>
        <w:t xml:space="preserve">przez fundatora albo w przypadkach wskazanych w ustawie </w:t>
      </w:r>
      <w:r w:rsidR="00AE1BFC" w:rsidRPr="00AE1BFC">
        <w:t>–</w:t>
      </w:r>
      <w:r>
        <w:t xml:space="preserve"> przez zarząd.</w:t>
      </w:r>
    </w:p>
    <w:p w14:paraId="692AC780" w14:textId="4D2109FE" w:rsidR="000E45D3" w:rsidRPr="00F40EE4" w:rsidRDefault="000E45D3" w:rsidP="000E45D3">
      <w:pPr>
        <w:pStyle w:val="USTustnpkodeksu"/>
        <w:rPr>
          <w:rStyle w:val="Ppogrubienie"/>
          <w:b w:val="0"/>
        </w:rPr>
      </w:pPr>
      <w:r>
        <w:t xml:space="preserve">3. </w:t>
      </w:r>
      <w:bookmarkStart w:id="7" w:name="mip55497869"/>
      <w:bookmarkEnd w:id="7"/>
      <w:r w:rsidRPr="00F40EE4">
        <w:t>Odpowiedzialność osób, o których mowa w ust.</w:t>
      </w:r>
      <w:r>
        <w:t xml:space="preserve"> 2</w:t>
      </w:r>
      <w:r w:rsidRPr="00F40EE4">
        <w:t xml:space="preserve">, ustaje wobec </w:t>
      </w:r>
      <w:r>
        <w:t>fundacji rodzinnej</w:t>
      </w:r>
      <w:r w:rsidRPr="00F40EE4">
        <w:t xml:space="preserve"> z</w:t>
      </w:r>
      <w:r>
        <w:t> </w:t>
      </w:r>
      <w:r w:rsidRPr="00F40EE4">
        <w:t xml:space="preserve">chwilą zatwierdzenia ich czynności uchwałą </w:t>
      </w:r>
      <w:r>
        <w:t xml:space="preserve">zarządu, a w przypadku czynności zarządu </w:t>
      </w:r>
      <w:r w:rsidR="00AE1BFC" w:rsidRPr="00AE1BFC">
        <w:t>–</w:t>
      </w:r>
      <w:r>
        <w:t xml:space="preserve"> </w:t>
      </w:r>
      <w:r w:rsidRPr="00F40EE4">
        <w:t>z</w:t>
      </w:r>
      <w:r>
        <w:t> </w:t>
      </w:r>
      <w:r w:rsidRPr="00F40EE4">
        <w:t xml:space="preserve">chwilą zatwierdzenia </w:t>
      </w:r>
      <w:r>
        <w:t>jego</w:t>
      </w:r>
      <w:r w:rsidRPr="00F40EE4">
        <w:t xml:space="preserve"> czynności</w:t>
      </w:r>
      <w:r>
        <w:t xml:space="preserve"> przez fundatora, radę protektorów albo zgromadzenie beneficjentów</w:t>
      </w:r>
      <w:r w:rsidRPr="00F40EE4">
        <w:t>.</w:t>
      </w:r>
      <w:bookmarkStart w:id="8" w:name="mip55497870"/>
      <w:bookmarkEnd w:id="8"/>
    </w:p>
    <w:p w14:paraId="293468FF" w14:textId="40675377" w:rsidR="000E45D3" w:rsidRPr="00F40EE4" w:rsidRDefault="000E45D3" w:rsidP="000E45D3">
      <w:pPr>
        <w:pStyle w:val="ARTartustawynprozporzdzenia"/>
        <w:rPr>
          <w:rStyle w:val="Ppogrubienie"/>
        </w:rPr>
      </w:pPr>
      <w:r w:rsidRPr="00F40EE4">
        <w:rPr>
          <w:rStyle w:val="Ppogrubienie"/>
        </w:rPr>
        <w:t>Art. 20.</w:t>
      </w:r>
      <w:r>
        <w:rPr>
          <w:rStyle w:val="Ppogrubienie"/>
        </w:rPr>
        <w:t xml:space="preserve"> </w:t>
      </w:r>
      <w:r w:rsidRPr="00C24B7B">
        <w:t xml:space="preserve">Jeżeli </w:t>
      </w:r>
      <w:r>
        <w:t>utworzenie fundacji rodzinnej</w:t>
      </w:r>
      <w:r w:rsidRPr="00C24B7B">
        <w:t xml:space="preserve"> nie zostało zgłoszone do sądu rejestrowego w terminie sześciu miesięcy od dnia </w:t>
      </w:r>
      <w:r>
        <w:t>sporządzenia aktu założycielskiego albo otwarcia testamentu</w:t>
      </w:r>
      <w:r w:rsidRPr="00C24B7B">
        <w:t xml:space="preserve"> albo jeżeli postanowienie sądu odmawiające zarejestrowania stało się prawomocne, </w:t>
      </w:r>
      <w:r>
        <w:t>fundacja rodzinna</w:t>
      </w:r>
      <w:r w:rsidR="0015401D">
        <w:t xml:space="preserve"> w organizacji</w:t>
      </w:r>
      <w:r w:rsidRPr="00C24B7B">
        <w:t xml:space="preserve"> ulega rozwiązaniu</w:t>
      </w:r>
      <w:r>
        <w:t>.</w:t>
      </w:r>
    </w:p>
    <w:p w14:paraId="5AACBCE7" w14:textId="77777777" w:rsidR="000E45D3" w:rsidRDefault="000E45D3" w:rsidP="000E45D3">
      <w:pPr>
        <w:pStyle w:val="ARTartustawynprozporzdzenia"/>
      </w:pPr>
      <w:r w:rsidRPr="00F40EE4">
        <w:rPr>
          <w:rStyle w:val="Ppogrubienie"/>
        </w:rPr>
        <w:t>Art. 21</w:t>
      </w:r>
      <w:r w:rsidRPr="00C24B7B">
        <w:rPr>
          <w:rStyle w:val="Ppogrubienie"/>
          <w:b w:val="0"/>
        </w:rPr>
        <w:t xml:space="preserve">. </w:t>
      </w:r>
      <w:bookmarkStart w:id="9" w:name="mip55495514"/>
      <w:bookmarkStart w:id="10" w:name="mip55495516"/>
      <w:bookmarkStart w:id="11" w:name="mip55495517"/>
      <w:bookmarkEnd w:id="9"/>
      <w:bookmarkEnd w:id="10"/>
      <w:bookmarkEnd w:id="11"/>
      <w:r w:rsidRPr="00C24B7B">
        <w:rPr>
          <w:rStyle w:val="Ppogrubienie"/>
          <w:b w:val="0"/>
        </w:rPr>
        <w:t>1.</w:t>
      </w:r>
      <w:r>
        <w:rPr>
          <w:rStyle w:val="Ppogrubienie"/>
        </w:rPr>
        <w:t xml:space="preserve"> </w:t>
      </w:r>
      <w:r w:rsidRPr="00F40EE4">
        <w:t xml:space="preserve">Jeżeli </w:t>
      </w:r>
      <w:r>
        <w:t xml:space="preserve">fundacji rodzinnej </w:t>
      </w:r>
      <w:r w:rsidRPr="00F40EE4">
        <w:t xml:space="preserve">nie zgłoszono do sądu rejestrowego w terminie określonym w </w:t>
      </w:r>
      <w:r>
        <w:t xml:space="preserve">art. 20 </w:t>
      </w:r>
      <w:r w:rsidRPr="00F40EE4">
        <w:t xml:space="preserve">albo postanowienie sądu odmawiające rejestracji stało się prawomocne, a </w:t>
      </w:r>
      <w:r>
        <w:t>fundacja rodzinna</w:t>
      </w:r>
      <w:r w:rsidRPr="00F40EE4">
        <w:t xml:space="preserve"> w organizacji nie jest w stanie niezwłocznie pokryć w pełni wierzytelności </w:t>
      </w:r>
      <w:r>
        <w:t xml:space="preserve">beneficjentów i </w:t>
      </w:r>
      <w:r w:rsidRPr="00F40EE4">
        <w:t xml:space="preserve">osób trzecich, zarząd dokona likwidacji. Jeżeli </w:t>
      </w:r>
      <w:r>
        <w:t>fundacja rodzinna</w:t>
      </w:r>
      <w:r w:rsidRPr="00F40EE4">
        <w:t xml:space="preserve"> w organizacji nie ma zarządu, </w:t>
      </w:r>
      <w:r>
        <w:t>fundator, zgromadzenie beneficjentów</w:t>
      </w:r>
      <w:r w:rsidRPr="00F40EE4">
        <w:t xml:space="preserve"> albo sąd rejestrowy ustanawia likwidatora albo likwidatorów.</w:t>
      </w:r>
      <w:bookmarkStart w:id="12" w:name="mip55495518"/>
      <w:bookmarkEnd w:id="12"/>
    </w:p>
    <w:p w14:paraId="2FD7C196" w14:textId="77777777" w:rsidR="000E45D3" w:rsidRDefault="000E45D3" w:rsidP="000E45D3">
      <w:pPr>
        <w:pStyle w:val="USTustnpkodeksu"/>
      </w:pPr>
      <w:r w:rsidRPr="00F40EE4">
        <w:t xml:space="preserve">2. Do likwidacji </w:t>
      </w:r>
      <w:r>
        <w:t xml:space="preserve">fundacji rodzinnej </w:t>
      </w:r>
      <w:r w:rsidRPr="00F40EE4">
        <w:t xml:space="preserve">w organizacji stosuje się odpowiednio </w:t>
      </w:r>
      <w:r w:rsidRPr="00C24B7B">
        <w:t>przepisy</w:t>
      </w:r>
      <w:r w:rsidRPr="00F40EE4">
        <w:t xml:space="preserve"> dotyczące likwidacji </w:t>
      </w:r>
      <w:r>
        <w:t>fundacji rodzinnej</w:t>
      </w:r>
      <w:r w:rsidRPr="00F40EE4">
        <w:t>.</w:t>
      </w:r>
      <w:bookmarkStart w:id="13" w:name="mip55495519"/>
      <w:bookmarkEnd w:id="13"/>
    </w:p>
    <w:p w14:paraId="032A5EE7" w14:textId="77777777" w:rsidR="000E45D3" w:rsidRDefault="000E45D3" w:rsidP="000E45D3">
      <w:pPr>
        <w:pStyle w:val="USTustnpkodeksu"/>
      </w:pPr>
      <w:r w:rsidRPr="00F40EE4">
        <w:t>3. Likwidatorzy ogłoszą jednokrotnie o otwarciu likwidacji, wzywając wierzycieli do</w:t>
      </w:r>
      <w:r>
        <w:t> </w:t>
      </w:r>
      <w:r w:rsidRPr="00F40EE4">
        <w:t>zgłoszenia ich wierzytelności w terminie miesiąca od dnia ogłoszenia.</w:t>
      </w:r>
      <w:bookmarkStart w:id="14" w:name="mip55495520"/>
      <w:bookmarkEnd w:id="14"/>
    </w:p>
    <w:p w14:paraId="0B877B5E" w14:textId="77777777" w:rsidR="000E45D3" w:rsidRDefault="000E45D3" w:rsidP="000E45D3">
      <w:pPr>
        <w:pStyle w:val="USTustnpkodeksu"/>
      </w:pPr>
      <w:r w:rsidRPr="00F40EE4">
        <w:t xml:space="preserve">4. </w:t>
      </w:r>
      <w:r>
        <w:t>Fundacja rodzinna</w:t>
      </w:r>
      <w:r w:rsidRPr="00F40EE4">
        <w:t xml:space="preserve"> w organizacji ulega rozwiązaniu z dniem zatwierdzenia przez</w:t>
      </w:r>
      <w:r>
        <w:t> </w:t>
      </w:r>
      <w:r w:rsidRPr="00F40EE4">
        <w:t xml:space="preserve">zgromadzenie </w:t>
      </w:r>
      <w:r>
        <w:t>beneficjentów</w:t>
      </w:r>
      <w:r w:rsidRPr="00F40EE4">
        <w:t xml:space="preserve"> sprawozdania likwidacyjnego.</w:t>
      </w:r>
    </w:p>
    <w:p w14:paraId="67948882" w14:textId="77777777" w:rsidR="000E45D3" w:rsidRPr="00C24B7B" w:rsidRDefault="000E45D3" w:rsidP="000E45D3">
      <w:pPr>
        <w:pStyle w:val="USTustnpkodeksu"/>
        <w:rPr>
          <w:rStyle w:val="Ppogrubienie"/>
          <w:b w:val="0"/>
        </w:rPr>
      </w:pPr>
      <w:r w:rsidRPr="00190B32">
        <w:t>5. Sprawy rejestrowe związane z likwidacją fundacji rodzinnej w organizacji należą do sądu rejestrowego właściwego ze względu na siedzibę fundacji rodzinnej.</w:t>
      </w:r>
    </w:p>
    <w:p w14:paraId="4845DF60" w14:textId="77777777" w:rsidR="000E45D3" w:rsidRPr="006628FE" w:rsidRDefault="000E45D3" w:rsidP="000E45D3">
      <w:pPr>
        <w:pStyle w:val="ROZDZODDZOZNoznaczenierozdziauluboddziau"/>
      </w:pPr>
      <w:r w:rsidRPr="006628FE">
        <w:lastRenderedPageBreak/>
        <w:t>Rozdział 5</w:t>
      </w:r>
    </w:p>
    <w:p w14:paraId="3B972F9B" w14:textId="77777777" w:rsidR="000E45D3" w:rsidRPr="006628FE" w:rsidRDefault="000E45D3" w:rsidP="000E45D3">
      <w:pPr>
        <w:pStyle w:val="ROZDZODDZPRZEDMprzedmiotregulacjirozdziauluboddziau"/>
      </w:pPr>
      <w:r w:rsidRPr="006628FE">
        <w:t xml:space="preserve">Statut, </w:t>
      </w:r>
      <w:r>
        <w:t>lista beneficjentów</w:t>
      </w:r>
      <w:r w:rsidRPr="006628FE">
        <w:t xml:space="preserve"> i list intencyjny</w:t>
      </w:r>
    </w:p>
    <w:p w14:paraId="320A1CF5" w14:textId="561D0AC4" w:rsidR="000E45D3" w:rsidRPr="00CC4CAE" w:rsidRDefault="000E45D3" w:rsidP="000E45D3">
      <w:pPr>
        <w:pStyle w:val="ARTartustawynprozporzdzenia"/>
      </w:pPr>
      <w:r w:rsidRPr="00CC4CAE">
        <w:rPr>
          <w:rStyle w:val="Ppogrubienie"/>
        </w:rPr>
        <w:t>Art. 22.</w:t>
      </w:r>
      <w:r w:rsidRPr="00CC4CAE">
        <w:t xml:space="preserve"> 1. Fundator ustala statut. Statut wymaga zachowania formy aktu notarialnego.</w:t>
      </w:r>
    </w:p>
    <w:p w14:paraId="4905C011" w14:textId="77777777" w:rsidR="000E45D3" w:rsidRPr="006628FE" w:rsidRDefault="000E45D3" w:rsidP="000E45D3">
      <w:pPr>
        <w:pStyle w:val="USTustnpkodeksu"/>
      </w:pPr>
      <w:r w:rsidRPr="006628FE">
        <w:t>2. Statut określa:</w:t>
      </w:r>
    </w:p>
    <w:p w14:paraId="7CA61694" w14:textId="77777777" w:rsidR="000E45D3" w:rsidRPr="006628FE" w:rsidRDefault="000E45D3" w:rsidP="000E45D3">
      <w:pPr>
        <w:pStyle w:val="PKTpunkt"/>
      </w:pPr>
      <w:r w:rsidRPr="006628FE">
        <w:t>1)</w:t>
      </w:r>
      <w:r w:rsidRPr="006628FE">
        <w:tab/>
        <w:t>nazwę fundacji rodzinnej;</w:t>
      </w:r>
    </w:p>
    <w:p w14:paraId="0ABD13C5" w14:textId="77777777" w:rsidR="000E45D3" w:rsidRDefault="000E45D3" w:rsidP="000E45D3">
      <w:pPr>
        <w:pStyle w:val="PKTpunkt"/>
      </w:pPr>
      <w:r w:rsidRPr="006628FE">
        <w:t>2)</w:t>
      </w:r>
      <w:r w:rsidRPr="006628FE">
        <w:tab/>
        <w:t>siedzibę fundacji rodzinnej</w:t>
      </w:r>
      <w:r>
        <w:t>;</w:t>
      </w:r>
    </w:p>
    <w:p w14:paraId="12AC248A" w14:textId="77777777" w:rsidR="000E45D3" w:rsidRPr="006628FE" w:rsidRDefault="000E45D3" w:rsidP="000E45D3">
      <w:pPr>
        <w:pStyle w:val="PKTpunkt"/>
      </w:pPr>
      <w:r>
        <w:t>3)</w:t>
      </w:r>
      <w:r>
        <w:tab/>
        <w:t>cele fundacji rodzinnej</w:t>
      </w:r>
      <w:r w:rsidRPr="006628FE">
        <w:t>;</w:t>
      </w:r>
    </w:p>
    <w:p w14:paraId="71028FE8" w14:textId="77777777" w:rsidR="000E45D3" w:rsidRDefault="000E45D3" w:rsidP="000E45D3">
      <w:pPr>
        <w:pStyle w:val="PKTpunkt"/>
      </w:pPr>
      <w:r>
        <w:t>4</w:t>
      </w:r>
      <w:r w:rsidRPr="006628FE">
        <w:t>)</w:t>
      </w:r>
      <w:r w:rsidRPr="006628FE">
        <w:tab/>
        <w:t>beneficjent</w:t>
      </w:r>
      <w:r>
        <w:t>a</w:t>
      </w:r>
      <w:r w:rsidRPr="006628FE">
        <w:t xml:space="preserve"> fundacji rodzinnej</w:t>
      </w:r>
      <w:r>
        <w:t xml:space="preserve"> lub grupy beneficjentów lub sposób określenia beneficjenta;</w:t>
      </w:r>
    </w:p>
    <w:p w14:paraId="0A57A5F4" w14:textId="77777777" w:rsidR="000E45D3" w:rsidRPr="006628FE" w:rsidRDefault="000E45D3" w:rsidP="000E45D3">
      <w:pPr>
        <w:pStyle w:val="PKTpunkt"/>
      </w:pPr>
      <w:r>
        <w:t>5)</w:t>
      </w:r>
      <w:r>
        <w:tab/>
        <w:t xml:space="preserve">możliwość zrzeczenia się uprawień przez beneficjenta, w tym </w:t>
      </w:r>
      <w:r w:rsidRPr="006628FE">
        <w:t>szczegółowy tryb zrzeczenia się</w:t>
      </w:r>
      <w:r>
        <w:t>;</w:t>
      </w:r>
    </w:p>
    <w:p w14:paraId="5F86400E" w14:textId="77777777" w:rsidR="000E45D3" w:rsidRPr="006628FE" w:rsidRDefault="000E45D3" w:rsidP="000E45D3">
      <w:pPr>
        <w:pStyle w:val="PKTpunkt"/>
      </w:pPr>
      <w:r>
        <w:t>6</w:t>
      </w:r>
      <w:r w:rsidRPr="006628FE">
        <w:t>)</w:t>
      </w:r>
      <w:r w:rsidRPr="006628FE">
        <w:tab/>
        <w:t>czas trwania fundacji rodzinnej, jeżeli jest oznaczony;</w:t>
      </w:r>
    </w:p>
    <w:p w14:paraId="3C543EB0" w14:textId="3444246D" w:rsidR="000E45D3" w:rsidRPr="006628FE" w:rsidRDefault="000E45D3" w:rsidP="000E45D3">
      <w:pPr>
        <w:pStyle w:val="PKTpunkt"/>
      </w:pPr>
      <w:r>
        <w:t>7</w:t>
      </w:r>
      <w:r w:rsidRPr="006628FE">
        <w:t>)</w:t>
      </w:r>
      <w:r w:rsidRPr="006628FE">
        <w:tab/>
      </w:r>
      <w:r>
        <w:t>mienie wnoszone do fundacji rodzinnej przez fundatora</w:t>
      </w:r>
      <w:r w:rsidRPr="006628FE">
        <w:t>;</w:t>
      </w:r>
    </w:p>
    <w:p w14:paraId="06F5CB78" w14:textId="77777777" w:rsidR="000E45D3" w:rsidRPr="006628FE" w:rsidRDefault="000E45D3" w:rsidP="000E45D3">
      <w:pPr>
        <w:pStyle w:val="PKTpunkt"/>
      </w:pPr>
      <w:r>
        <w:t>8</w:t>
      </w:r>
      <w:r w:rsidRPr="006628FE">
        <w:t>)</w:t>
      </w:r>
      <w:r w:rsidRPr="006628FE">
        <w:tab/>
        <w:t xml:space="preserve">majątek fundacji rodzinnej w chwili jej </w:t>
      </w:r>
      <w:r>
        <w:t>utworzenia</w:t>
      </w:r>
      <w:r w:rsidRPr="006628FE">
        <w:t>;</w:t>
      </w:r>
    </w:p>
    <w:p w14:paraId="1E8B72CB" w14:textId="77777777" w:rsidR="000E45D3" w:rsidRPr="006628FE" w:rsidRDefault="000E45D3" w:rsidP="000E45D3">
      <w:pPr>
        <w:pStyle w:val="PKTpunkt"/>
      </w:pPr>
      <w:r>
        <w:t>9</w:t>
      </w:r>
      <w:r w:rsidRPr="006628FE">
        <w:t>)</w:t>
      </w:r>
      <w:r w:rsidRPr="006628FE">
        <w:tab/>
        <w:t>zasady powoływania, odwoływania, oraz uprawnienia i obowiązki członk</w:t>
      </w:r>
      <w:r>
        <w:t>a</w:t>
      </w:r>
      <w:r w:rsidRPr="006628FE">
        <w:t xml:space="preserve"> </w:t>
      </w:r>
      <w:r>
        <w:t>zarządu</w:t>
      </w:r>
      <w:r w:rsidRPr="006628FE">
        <w:t>, a</w:t>
      </w:r>
      <w:r>
        <w:t> </w:t>
      </w:r>
      <w:r w:rsidRPr="006628FE">
        <w:t xml:space="preserve">także zasady reprezentacji fundacji rodzinnej przez </w:t>
      </w:r>
      <w:r>
        <w:t>zarząd</w:t>
      </w:r>
      <w:r w:rsidRPr="006628FE">
        <w:t>;</w:t>
      </w:r>
    </w:p>
    <w:p w14:paraId="66BF9210" w14:textId="77777777" w:rsidR="000E45D3" w:rsidRPr="006628FE" w:rsidRDefault="000E45D3" w:rsidP="000E45D3">
      <w:pPr>
        <w:pStyle w:val="PKTpunkt"/>
      </w:pPr>
      <w:r>
        <w:t>10</w:t>
      </w:r>
      <w:r w:rsidRPr="006628FE">
        <w:t>)</w:t>
      </w:r>
      <w:r w:rsidRPr="006628FE">
        <w:tab/>
        <w:t xml:space="preserve">zasady zmiany statutu przez fundatora, a po jego śmierci, przez </w:t>
      </w:r>
      <w:r>
        <w:t>zarząd</w:t>
      </w:r>
      <w:r w:rsidRPr="006628FE">
        <w:t xml:space="preserve"> lub inne ustanowione organy;</w:t>
      </w:r>
    </w:p>
    <w:p w14:paraId="5E53521E" w14:textId="77777777" w:rsidR="000E45D3" w:rsidRDefault="000E45D3" w:rsidP="000E45D3">
      <w:pPr>
        <w:pStyle w:val="PKTpunkt"/>
      </w:pPr>
      <w:bookmarkStart w:id="15" w:name="_Hlk523925053"/>
      <w:r>
        <w:t>11</w:t>
      </w:r>
      <w:r w:rsidRPr="006628FE">
        <w:t>)</w:t>
      </w:r>
      <w:r w:rsidRPr="006628FE">
        <w:tab/>
      </w:r>
      <w:bookmarkStart w:id="16" w:name="_Hlk523925741"/>
      <w:bookmarkEnd w:id="15"/>
      <w:r w:rsidRPr="006628FE">
        <w:t>przeznaczenie majątku fundacji rodzinnej po jej likwidacji</w:t>
      </w:r>
      <w:bookmarkEnd w:id="16"/>
      <w:r w:rsidRPr="006628FE">
        <w:t>.</w:t>
      </w:r>
    </w:p>
    <w:p w14:paraId="3D822EBA" w14:textId="77777777" w:rsidR="000E45D3" w:rsidRDefault="000E45D3" w:rsidP="000E45D3">
      <w:pPr>
        <w:pStyle w:val="USTustnpkodeksu"/>
      </w:pPr>
      <w:r>
        <w:t>3. O ile ustawa nie stanowi inaczej, statut może określać również inne kwestie, w szczególności:</w:t>
      </w:r>
    </w:p>
    <w:p w14:paraId="464769A4" w14:textId="77777777" w:rsidR="000E45D3" w:rsidRDefault="000E45D3" w:rsidP="000E45D3">
      <w:pPr>
        <w:pStyle w:val="PKTpunkt"/>
      </w:pPr>
      <w:r w:rsidRPr="00190B32">
        <w:t>1)</w:t>
      </w:r>
      <w:r>
        <w:tab/>
      </w:r>
      <w:r w:rsidRPr="006628FE">
        <w:t>zasady powoływania</w:t>
      </w:r>
      <w:r w:rsidRPr="001E28A5">
        <w:t xml:space="preserve"> i odwoływania członk</w:t>
      </w:r>
      <w:r>
        <w:t>a innego organu niż zarząd</w:t>
      </w:r>
      <w:r w:rsidRPr="001E28A5">
        <w:t xml:space="preserve">, uprawnienia i obowiązki oraz zasady współpracy innych organów niż </w:t>
      </w:r>
      <w:r>
        <w:t>zarząd</w:t>
      </w:r>
      <w:r w:rsidRPr="001E28A5">
        <w:t>, o ile zostaną ustanowione;</w:t>
      </w:r>
    </w:p>
    <w:p w14:paraId="3CAC8AC6" w14:textId="77777777" w:rsidR="000E45D3" w:rsidRPr="006628FE" w:rsidRDefault="000E45D3" w:rsidP="000E45D3">
      <w:pPr>
        <w:pStyle w:val="PKTpunkt"/>
      </w:pPr>
      <w:r w:rsidRPr="006628FE">
        <w:t>2)</w:t>
      </w:r>
      <w:r w:rsidRPr="006628FE">
        <w:tab/>
        <w:t>zasady likwidacji fundacji rodzinnej;</w:t>
      </w:r>
    </w:p>
    <w:p w14:paraId="4254B1BC" w14:textId="77777777" w:rsidR="000E45D3" w:rsidRPr="006628FE" w:rsidRDefault="000E45D3" w:rsidP="000E45D3">
      <w:pPr>
        <w:pStyle w:val="PKTpunkt"/>
      </w:pPr>
      <w:r w:rsidRPr="006628FE">
        <w:t>3)</w:t>
      </w:r>
      <w:r w:rsidRPr="006628FE">
        <w:tab/>
        <w:t xml:space="preserve">wskazanie kierunku </w:t>
      </w:r>
      <w:r>
        <w:t>lub</w:t>
      </w:r>
      <w:r w:rsidRPr="006628FE">
        <w:t xml:space="preserve"> wytycznych inwestowania majątku fundacji rodzinnej.</w:t>
      </w:r>
    </w:p>
    <w:p w14:paraId="4633510A" w14:textId="43E821F0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23</w:t>
      </w:r>
      <w:r w:rsidRPr="0097359C">
        <w:rPr>
          <w:rStyle w:val="Ppogrubienie"/>
        </w:rPr>
        <w:t>.</w:t>
      </w:r>
      <w:r w:rsidRPr="006628FE">
        <w:t xml:space="preserve"> O ile statut </w:t>
      </w:r>
      <w:r>
        <w:t>tak stanowi</w:t>
      </w:r>
      <w:r w:rsidRPr="006628FE">
        <w:t xml:space="preserve">, po śmierci </w:t>
      </w:r>
      <w:r w:rsidRPr="00E94C63">
        <w:t>fundatora</w:t>
      </w:r>
      <w:r w:rsidRPr="006628FE">
        <w:t xml:space="preserve"> </w:t>
      </w:r>
      <w:r>
        <w:t>zarząd</w:t>
      </w:r>
      <w:r w:rsidRPr="006628FE">
        <w:t xml:space="preserve"> jest uprawnion</w:t>
      </w:r>
      <w:r>
        <w:t>y</w:t>
      </w:r>
      <w:r w:rsidRPr="006628FE">
        <w:t xml:space="preserve"> do zmiany statutu</w:t>
      </w:r>
      <w:r>
        <w:t xml:space="preserve"> w zakresie wskazanym przez fundatora, w szczególności w zakresie </w:t>
      </w:r>
      <w:r w:rsidRPr="006628FE">
        <w:t xml:space="preserve">dostosowania </w:t>
      </w:r>
      <w:r>
        <w:t>statutu</w:t>
      </w:r>
      <w:r w:rsidRPr="006628FE">
        <w:t xml:space="preserve"> do bieżącej sytuacji ekonomicznej </w:t>
      </w:r>
      <w:r>
        <w:t>lub</w:t>
      </w:r>
      <w:r w:rsidRPr="006628FE">
        <w:t xml:space="preserve"> prawnej, </w:t>
      </w:r>
      <w:r>
        <w:t xml:space="preserve">uwzględniając </w:t>
      </w:r>
      <w:r w:rsidRPr="006628FE">
        <w:t>zachowanie określonych przez fundatora</w:t>
      </w:r>
      <w:r w:rsidRPr="00776A59">
        <w:t xml:space="preserve"> </w:t>
      </w:r>
      <w:r w:rsidRPr="006628FE">
        <w:t>celów</w:t>
      </w:r>
      <w:r>
        <w:t xml:space="preserve"> fundacji rodzinnej.</w:t>
      </w:r>
    </w:p>
    <w:p w14:paraId="39B8BB02" w14:textId="77777777" w:rsidR="000E45D3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24</w:t>
      </w:r>
      <w:r w:rsidRPr="0097359C">
        <w:rPr>
          <w:rStyle w:val="Ppogrubienie"/>
        </w:rPr>
        <w:t>.</w:t>
      </w:r>
      <w:r w:rsidRPr="0097359C">
        <w:t xml:space="preserve"> </w:t>
      </w:r>
      <w:r>
        <w:t xml:space="preserve">1. Beneficjenta i jego uprawienia określa się na liście beneficjentów. </w:t>
      </w:r>
    </w:p>
    <w:p w14:paraId="7EEB156A" w14:textId="77777777" w:rsidR="000E45D3" w:rsidRDefault="000E45D3" w:rsidP="000E45D3">
      <w:pPr>
        <w:pStyle w:val="USTustnpkodeksu"/>
      </w:pPr>
      <w:r>
        <w:lastRenderedPageBreak/>
        <w:t>2. Fundator sporządza listę pierwszych beneficjentów w formie pisemnej. Po utworzeniu fundacji rodzinnej aktualizacji listy beneficjentów dokonuje zarząd.</w:t>
      </w:r>
    </w:p>
    <w:p w14:paraId="1BA16D9C" w14:textId="77777777" w:rsidR="000E45D3" w:rsidRDefault="000E45D3" w:rsidP="000E45D3">
      <w:pPr>
        <w:ind w:firstLine="708"/>
        <w:jc w:val="both"/>
      </w:pPr>
      <w:r>
        <w:t>3. Zarząd odpowiada za aktualność listy beneficjentów oraz ustalenie:</w:t>
      </w:r>
    </w:p>
    <w:p w14:paraId="1AF6B4F1" w14:textId="77777777" w:rsidR="000E45D3" w:rsidRDefault="000E45D3" w:rsidP="000E45D3">
      <w:pPr>
        <w:pStyle w:val="PKTpunkt"/>
      </w:pPr>
      <w:r>
        <w:t>1)</w:t>
      </w:r>
      <w:r>
        <w:tab/>
      </w:r>
      <w:r w:rsidRPr="006628FE">
        <w:t>imienia i nazwiska</w:t>
      </w:r>
      <w:r>
        <w:t xml:space="preserve"> albo nazwy beneficjenta;</w:t>
      </w:r>
      <w:r w:rsidRPr="006628FE">
        <w:t xml:space="preserve"> </w:t>
      </w:r>
    </w:p>
    <w:p w14:paraId="05884F08" w14:textId="77777777" w:rsidR="000E45D3" w:rsidRDefault="000E45D3" w:rsidP="000E45D3">
      <w:pPr>
        <w:pStyle w:val="PKTpunkt"/>
        <w:rPr>
          <w:lang w:eastAsia="en-US"/>
        </w:rPr>
      </w:pPr>
      <w:r>
        <w:t>2)</w:t>
      </w:r>
      <w:r>
        <w:tab/>
      </w:r>
      <w:r w:rsidRPr="00E50333">
        <w:rPr>
          <w:lang w:eastAsia="en-US"/>
        </w:rPr>
        <w:t>identyfikator</w:t>
      </w:r>
      <w:r>
        <w:rPr>
          <w:lang w:eastAsia="en-US"/>
        </w:rPr>
        <w:t>a podatkowego</w:t>
      </w:r>
      <w:r w:rsidRPr="00E50333">
        <w:rPr>
          <w:lang w:eastAsia="en-US"/>
        </w:rPr>
        <w:t xml:space="preserve"> (PESEL albo NIP), a w przypadku podmiotów nieposiadających żadnego z tych numerów:</w:t>
      </w:r>
      <w:r>
        <w:rPr>
          <w:lang w:eastAsia="en-US"/>
        </w:rPr>
        <w:t xml:space="preserve"> </w:t>
      </w:r>
      <w:r w:rsidRPr="00E50333">
        <w:rPr>
          <w:lang w:eastAsia="en-US"/>
        </w:rPr>
        <w:t xml:space="preserve"> </w:t>
      </w:r>
    </w:p>
    <w:p w14:paraId="594C9256" w14:textId="033AB4E2" w:rsidR="000E45D3" w:rsidRPr="00E50333" w:rsidRDefault="000E45D3" w:rsidP="000E45D3">
      <w:pPr>
        <w:pStyle w:val="LITlitera"/>
        <w:rPr>
          <w:lang w:eastAsia="en-US"/>
        </w:rPr>
      </w:pPr>
      <w:r>
        <w:rPr>
          <w:lang w:eastAsia="en-US"/>
        </w:rPr>
        <w:t>a)</w:t>
      </w:r>
      <w:r>
        <w:rPr>
          <w:lang w:eastAsia="en-US"/>
        </w:rPr>
        <w:tab/>
      </w:r>
      <w:r w:rsidRPr="00E50333">
        <w:rPr>
          <w:lang w:eastAsia="en-US"/>
        </w:rPr>
        <w:t>numer</w:t>
      </w:r>
      <w:r>
        <w:rPr>
          <w:lang w:eastAsia="en-US"/>
        </w:rPr>
        <w:t>u</w:t>
      </w:r>
      <w:r w:rsidRPr="00E50333">
        <w:rPr>
          <w:lang w:eastAsia="en-US"/>
        </w:rPr>
        <w:t xml:space="preserve"> i seri</w:t>
      </w:r>
      <w:r>
        <w:rPr>
          <w:lang w:eastAsia="en-US"/>
        </w:rPr>
        <w:t>i</w:t>
      </w:r>
      <w:r w:rsidRPr="00E50333">
        <w:rPr>
          <w:lang w:eastAsia="en-US"/>
        </w:rPr>
        <w:t xml:space="preserve"> paszportu lub innego doku</w:t>
      </w:r>
      <w:r>
        <w:rPr>
          <w:lang w:eastAsia="en-US"/>
        </w:rPr>
        <w:t>mentu stwierdzającego tożsamość</w:t>
      </w:r>
      <w:r w:rsidRPr="00E50333">
        <w:rPr>
          <w:lang w:eastAsia="en-US"/>
        </w:rPr>
        <w:t xml:space="preserve"> lub inn</w:t>
      </w:r>
      <w:r>
        <w:rPr>
          <w:lang w:eastAsia="en-US"/>
        </w:rPr>
        <w:t>ego</w:t>
      </w:r>
      <w:r w:rsidRPr="00E50333">
        <w:rPr>
          <w:lang w:eastAsia="en-US"/>
        </w:rPr>
        <w:t xml:space="preserve"> numer</w:t>
      </w:r>
      <w:r>
        <w:rPr>
          <w:lang w:eastAsia="en-US"/>
        </w:rPr>
        <w:t>u</w:t>
      </w:r>
      <w:r w:rsidRPr="00E50333">
        <w:rPr>
          <w:lang w:eastAsia="en-US"/>
        </w:rPr>
        <w:t xml:space="preserve"> identyfikacyjn</w:t>
      </w:r>
      <w:r>
        <w:rPr>
          <w:lang w:eastAsia="en-US"/>
        </w:rPr>
        <w:t>ego</w:t>
      </w:r>
      <w:r w:rsidR="002944ED">
        <w:rPr>
          <w:lang w:eastAsia="en-US"/>
        </w:rPr>
        <w:t>,</w:t>
      </w:r>
      <w:r w:rsidRPr="00E50333">
        <w:rPr>
          <w:lang w:eastAsia="en-US"/>
        </w:rPr>
        <w:t xml:space="preserve"> wraz z podani</w:t>
      </w:r>
      <w:r>
        <w:rPr>
          <w:lang w:eastAsia="en-US"/>
        </w:rPr>
        <w:t>em kraju nadania takiego numeru,</w:t>
      </w:r>
    </w:p>
    <w:p w14:paraId="6996E26E" w14:textId="77777777" w:rsidR="000E45D3" w:rsidRDefault="000E45D3" w:rsidP="000E45D3">
      <w:pPr>
        <w:pStyle w:val="LITlitera"/>
        <w:rPr>
          <w:lang w:eastAsia="en-US"/>
        </w:rPr>
      </w:pPr>
      <w:r>
        <w:rPr>
          <w:lang w:eastAsia="en-US"/>
        </w:rPr>
        <w:t>b)</w:t>
      </w:r>
      <w:r>
        <w:rPr>
          <w:lang w:eastAsia="en-US"/>
        </w:rPr>
        <w:tab/>
      </w:r>
      <w:r w:rsidRPr="00E50333">
        <w:rPr>
          <w:lang w:eastAsia="en-US"/>
        </w:rPr>
        <w:t>imion rodziców</w:t>
      </w:r>
      <w:r>
        <w:rPr>
          <w:lang w:eastAsia="en-US"/>
        </w:rPr>
        <w:t>;</w:t>
      </w:r>
    </w:p>
    <w:p w14:paraId="5C797318" w14:textId="77777777" w:rsidR="000E45D3" w:rsidRDefault="000E45D3" w:rsidP="000E45D3">
      <w:pPr>
        <w:pStyle w:val="PKTpunkt"/>
      </w:pPr>
      <w:r>
        <w:rPr>
          <w:lang w:eastAsia="en-US"/>
        </w:rPr>
        <w:t>3)</w:t>
      </w:r>
      <w:r>
        <w:rPr>
          <w:lang w:eastAsia="en-US"/>
        </w:rPr>
        <w:tab/>
      </w:r>
      <w:r w:rsidRPr="006628FE">
        <w:t>daty urodzenia</w:t>
      </w:r>
      <w:r>
        <w:t xml:space="preserve"> beneficjenta;</w:t>
      </w:r>
    </w:p>
    <w:p w14:paraId="3A415774" w14:textId="77777777" w:rsidR="000E45D3" w:rsidRDefault="000E45D3" w:rsidP="000E45D3">
      <w:pPr>
        <w:pStyle w:val="PKTpunkt"/>
      </w:pPr>
      <w:r>
        <w:t>4)</w:t>
      </w:r>
      <w:r>
        <w:tab/>
      </w:r>
      <w:r w:rsidRPr="006628FE">
        <w:t>adresu zamieszkania</w:t>
      </w:r>
      <w:r>
        <w:t xml:space="preserve"> lub adresu do doręczeń beneficjenta oraz </w:t>
      </w:r>
    </w:p>
    <w:p w14:paraId="77C4E104" w14:textId="77777777" w:rsidR="000E45D3" w:rsidRDefault="000E45D3" w:rsidP="000E45D3">
      <w:pPr>
        <w:pStyle w:val="PKTpunkt"/>
        <w:rPr>
          <w:lang w:eastAsia="en-US"/>
        </w:rPr>
      </w:pPr>
      <w:r>
        <w:t>5)</w:t>
      </w:r>
      <w:r>
        <w:tab/>
        <w:t>innych danych niezbędnych do spełnienia świadczenia na rzecz beneficjenta</w:t>
      </w:r>
      <w:r w:rsidRPr="006628FE">
        <w:t>.</w:t>
      </w:r>
      <w:r>
        <w:t xml:space="preserve"> </w:t>
      </w:r>
    </w:p>
    <w:p w14:paraId="56F95B86" w14:textId="77777777" w:rsidR="000E45D3" w:rsidRPr="006628FE" w:rsidRDefault="000E45D3" w:rsidP="000E45D3">
      <w:pPr>
        <w:pStyle w:val="ARTartustawynprozporzdzenia"/>
      </w:pPr>
      <w:r w:rsidRPr="00F40867">
        <w:rPr>
          <w:rStyle w:val="Ppogrubienie"/>
        </w:rPr>
        <w:t>Art. 2</w:t>
      </w:r>
      <w:r>
        <w:rPr>
          <w:rStyle w:val="Ppogrubienie"/>
        </w:rPr>
        <w:t>5</w:t>
      </w:r>
      <w:r w:rsidRPr="00F40867">
        <w:rPr>
          <w:rStyle w:val="Ppogrubienie"/>
        </w:rPr>
        <w:t>.</w:t>
      </w:r>
      <w:r>
        <w:t xml:space="preserve"> </w:t>
      </w:r>
      <w:r w:rsidRPr="006628FE">
        <w:t>1.</w:t>
      </w:r>
      <w:r>
        <w:t xml:space="preserve"> </w:t>
      </w:r>
      <w:r w:rsidRPr="006628FE">
        <w:t xml:space="preserve">Fundator </w:t>
      </w:r>
      <w:r>
        <w:t>i</w:t>
      </w:r>
      <w:r w:rsidRPr="006628FE">
        <w:t xml:space="preserve"> beneficjent mo</w:t>
      </w:r>
      <w:r>
        <w:t>gą</w:t>
      </w:r>
      <w:r w:rsidRPr="006628FE">
        <w:t xml:space="preserve"> skierować do organów fund</w:t>
      </w:r>
      <w:r>
        <w:t>acji rodzinnej list intencyjny.</w:t>
      </w:r>
    </w:p>
    <w:p w14:paraId="3739144C" w14:textId="77777777" w:rsidR="000E45D3" w:rsidRDefault="000E45D3" w:rsidP="000E45D3">
      <w:pPr>
        <w:pStyle w:val="USTustnpkodeksu"/>
      </w:pPr>
      <w:r w:rsidRPr="006628FE">
        <w:t>2. W liście intencyjnym można określić obowiązek oznaczonego działania lub</w:t>
      </w:r>
      <w:r>
        <w:t> </w:t>
      </w:r>
      <w:r w:rsidRPr="006628FE">
        <w:t>zaniechania, nie czyniąc nikogo wierzycielem.</w:t>
      </w:r>
    </w:p>
    <w:p w14:paraId="23CC81AD" w14:textId="77777777" w:rsidR="000E45D3" w:rsidRPr="00E8136A" w:rsidRDefault="000E45D3" w:rsidP="000E45D3">
      <w:pPr>
        <w:pStyle w:val="ROZDZODDZOZNoznaczenierozdziauluboddziau"/>
      </w:pPr>
      <w:r w:rsidRPr="00E8136A">
        <w:t>Rozdział</w:t>
      </w:r>
      <w:r>
        <w:t xml:space="preserve"> 6</w:t>
      </w:r>
    </w:p>
    <w:p w14:paraId="77978A0F" w14:textId="77777777" w:rsidR="000E45D3" w:rsidRPr="00F51713" w:rsidRDefault="000E45D3" w:rsidP="000E45D3">
      <w:pPr>
        <w:pStyle w:val="ROZDZODDZPRZEDMprzedmiotregulacjirozdziauluboddziau"/>
      </w:pPr>
      <w:r w:rsidRPr="00F51713">
        <w:t>Beneficjent</w:t>
      </w:r>
    </w:p>
    <w:p w14:paraId="0B9854D8" w14:textId="77777777" w:rsidR="000E45D3" w:rsidRDefault="000E45D3" w:rsidP="000E45D3">
      <w:pPr>
        <w:pStyle w:val="ARTartustawynprozporzdzenia"/>
      </w:pPr>
      <w:r w:rsidRPr="00E8136A">
        <w:rPr>
          <w:rStyle w:val="Ppogrubienie"/>
        </w:rPr>
        <w:t xml:space="preserve">Art. </w:t>
      </w:r>
      <w:r>
        <w:rPr>
          <w:rStyle w:val="Ppogrubienie"/>
        </w:rPr>
        <w:t>26</w:t>
      </w:r>
      <w:r w:rsidRPr="00E8136A">
        <w:rPr>
          <w:rStyle w:val="Ppogrubienie"/>
        </w:rPr>
        <w:t>.</w:t>
      </w:r>
      <w:r w:rsidRPr="00E8136A">
        <w:t xml:space="preserve"> Beneficjentem </w:t>
      </w:r>
      <w:r>
        <w:t>może być:</w:t>
      </w:r>
    </w:p>
    <w:p w14:paraId="6DFB8B74" w14:textId="7CEA3D70" w:rsidR="000E45D3" w:rsidRDefault="000E45D3" w:rsidP="000E45D3">
      <w:pPr>
        <w:pStyle w:val="PKTpunkt"/>
      </w:pPr>
      <w:r>
        <w:t>1)</w:t>
      </w:r>
      <w:r>
        <w:tab/>
      </w:r>
      <w:r w:rsidRPr="00E8136A">
        <w:t>osoba fizyczna</w:t>
      </w:r>
      <w:r>
        <w:t xml:space="preserve"> </w:t>
      </w:r>
      <w:r w:rsidR="00864D33">
        <w:t>albo</w:t>
      </w:r>
    </w:p>
    <w:p w14:paraId="6621C8B1" w14:textId="2EC1F7EA" w:rsidR="000E45D3" w:rsidRPr="00E8136A" w:rsidRDefault="000E45D3" w:rsidP="000E45D3">
      <w:pPr>
        <w:pStyle w:val="PKTpunkt"/>
      </w:pPr>
      <w:r>
        <w:t>2)</w:t>
      </w:r>
      <w:r>
        <w:tab/>
      </w:r>
      <w:r w:rsidRPr="00453432">
        <w:t>organizacja pożytku publicznego, o</w:t>
      </w:r>
      <w:r>
        <w:t> </w:t>
      </w:r>
      <w:r w:rsidRPr="00453432">
        <w:t>której mowa w przepisach o działalności pożytku publicznego i o wolontariacie</w:t>
      </w:r>
      <w:r w:rsidRPr="00E8136A">
        <w:t>.</w:t>
      </w:r>
    </w:p>
    <w:p w14:paraId="391D0957" w14:textId="77777777" w:rsidR="000E45D3" w:rsidRPr="00E8136A" w:rsidRDefault="000E45D3" w:rsidP="000E45D3">
      <w:pPr>
        <w:pStyle w:val="ARTartustawynprozporzdzenia"/>
      </w:pPr>
      <w:r w:rsidRPr="00E8136A">
        <w:rPr>
          <w:rStyle w:val="Ppogrubienie"/>
        </w:rPr>
        <w:t xml:space="preserve">Art. </w:t>
      </w:r>
      <w:r>
        <w:rPr>
          <w:rStyle w:val="Ppogrubienie"/>
        </w:rPr>
        <w:t>27</w:t>
      </w:r>
      <w:r w:rsidRPr="00E8136A">
        <w:rPr>
          <w:rStyle w:val="Ppogrubienie"/>
        </w:rPr>
        <w:t>.</w:t>
      </w:r>
      <w:r w:rsidRPr="00E8136A">
        <w:t xml:space="preserve"> Fundator może, w każdym czasie, dokonać zmian w zakresie beneficjentów i</w:t>
      </w:r>
      <w:r>
        <w:t> </w:t>
      </w:r>
      <w:r w:rsidRPr="00E8136A">
        <w:t>przy</w:t>
      </w:r>
      <w:r>
        <w:t>sługujących im świadczeń lub mienia</w:t>
      </w:r>
      <w:r w:rsidRPr="00A33587">
        <w:t xml:space="preserve"> po likwidacji fundacji rodzinnej</w:t>
      </w:r>
      <w:r w:rsidRPr="00E8136A">
        <w:t>.</w:t>
      </w:r>
    </w:p>
    <w:p w14:paraId="29FC1CAF" w14:textId="77777777" w:rsidR="000E45D3" w:rsidRPr="00E8136A" w:rsidRDefault="000E45D3" w:rsidP="000E45D3">
      <w:pPr>
        <w:pStyle w:val="ARTartustawynprozporzdzenia"/>
      </w:pPr>
      <w:r w:rsidRPr="00A33587">
        <w:rPr>
          <w:rStyle w:val="Ppogrubienie"/>
        </w:rPr>
        <w:t>Art. 28.</w:t>
      </w:r>
      <w:r w:rsidRPr="00A33587">
        <w:t xml:space="preserve"> 1. Beneficjent może, zgodnie z wolą fundatora wyrażoną w statucie, otrzymać świadczenie od fundacji rodzinnej lub mienie po likwidacji fundacji rodzinnej.</w:t>
      </w:r>
    </w:p>
    <w:p w14:paraId="47E52364" w14:textId="77777777" w:rsidR="000E45D3" w:rsidRDefault="000E45D3" w:rsidP="000E45D3">
      <w:pPr>
        <w:pStyle w:val="USTustnpkodeksu"/>
      </w:pPr>
      <w:r w:rsidRPr="00E8136A">
        <w:t>2. Świadczenie od fundacji rodzinnej może być przyznane pod warunkie</w:t>
      </w:r>
      <w:r>
        <w:t>m albo z zastrzeżeniem terminu.</w:t>
      </w:r>
    </w:p>
    <w:p w14:paraId="3C8B878C" w14:textId="77777777" w:rsidR="000E45D3" w:rsidRPr="00E8136A" w:rsidRDefault="000E45D3" w:rsidP="000E45D3">
      <w:pPr>
        <w:pStyle w:val="USTustnpkodeksu"/>
      </w:pPr>
      <w:r>
        <w:t>3. Beneficjent, który ma otrzymać od fundacji rodzinnej sumę pieniężną potrzebną do uzupełnienia zachowku, traci prawo do świadczeń i mienia po likwidacji fundacji rodzinnej w części odpowiadającej tej sumie.</w:t>
      </w:r>
    </w:p>
    <w:p w14:paraId="4FDBE5FE" w14:textId="77777777" w:rsidR="000E45D3" w:rsidRPr="00E8136A" w:rsidRDefault="000E45D3" w:rsidP="000E45D3">
      <w:pPr>
        <w:pStyle w:val="ARTartustawynprozporzdzenia"/>
      </w:pPr>
      <w:r w:rsidRPr="00E8136A">
        <w:rPr>
          <w:rStyle w:val="Ppogrubienie"/>
        </w:rPr>
        <w:lastRenderedPageBreak/>
        <w:t xml:space="preserve">Art. </w:t>
      </w:r>
      <w:r>
        <w:rPr>
          <w:rStyle w:val="Ppogrubienie"/>
        </w:rPr>
        <w:t>29</w:t>
      </w:r>
      <w:r w:rsidRPr="00E8136A">
        <w:rPr>
          <w:rStyle w:val="Ppogrubienie"/>
        </w:rPr>
        <w:t>.</w:t>
      </w:r>
      <w:r>
        <w:t xml:space="preserve"> Spełnienie ś</w:t>
      </w:r>
      <w:r w:rsidRPr="00E8136A">
        <w:t>wiadczenia na rzecz beneficjenta fundacji rodzinnej nie mo</w:t>
      </w:r>
      <w:r>
        <w:t>że</w:t>
      </w:r>
      <w:r w:rsidRPr="00E8136A">
        <w:t xml:space="preserve"> zagrażać wypłacalności fundacji rodzinnej wobec jej wierzycieli niebędących beneficjentami fundacji rodzinnej i każdorazowo </w:t>
      </w:r>
      <w:r>
        <w:t>jest</w:t>
      </w:r>
      <w:r w:rsidRPr="00E8136A">
        <w:t xml:space="preserve"> uzależnione od bieżącej sytuacji finansowej fundacji rodzinnej. W przypadku</w:t>
      </w:r>
      <w:r>
        <w:t xml:space="preserve"> wstrzymania świadczenia</w:t>
      </w:r>
      <w:r w:rsidRPr="00E8136A">
        <w:t xml:space="preserve">, bieg terminu </w:t>
      </w:r>
      <w:r>
        <w:t xml:space="preserve">jego </w:t>
      </w:r>
      <w:r w:rsidRPr="00E8136A">
        <w:t>spełnienia ulega zawieszeniu do czasu poprawy sytuacji</w:t>
      </w:r>
      <w:r>
        <w:t xml:space="preserve"> finansowej fundacji rodzinnej.</w:t>
      </w:r>
    </w:p>
    <w:p w14:paraId="42131CD6" w14:textId="77777777" w:rsidR="000E45D3" w:rsidRPr="00E8136A" w:rsidRDefault="000E45D3" w:rsidP="000E45D3">
      <w:pPr>
        <w:pStyle w:val="ARTartustawynprozporzdzenia"/>
      </w:pPr>
      <w:r w:rsidRPr="00E8136A">
        <w:rPr>
          <w:rStyle w:val="Ppogrubienie"/>
        </w:rPr>
        <w:t xml:space="preserve">Art. </w:t>
      </w:r>
      <w:r>
        <w:rPr>
          <w:rStyle w:val="Ppogrubienie"/>
        </w:rPr>
        <w:t>30</w:t>
      </w:r>
      <w:r w:rsidRPr="00E8136A">
        <w:rPr>
          <w:rStyle w:val="Ppogrubienie"/>
        </w:rPr>
        <w:t>.</w:t>
      </w:r>
      <w:r w:rsidRPr="00E8136A">
        <w:t xml:space="preserve"> W pierwszej kolejności fundacja rodzinna zaspokaja roszczenia osób, wobec których fundatora obciąża obowiązek alimentacyjny. Nie może to prowadzić do</w:t>
      </w:r>
      <w:r>
        <w:t> </w:t>
      </w:r>
      <w:r w:rsidRPr="00E8136A">
        <w:t>pokrzywdzenia beneficjenta, wobec którego na fundatorze ciąży obowiązek alimentacyjny.</w:t>
      </w:r>
    </w:p>
    <w:p w14:paraId="7246163B" w14:textId="573A9665" w:rsidR="000E45D3" w:rsidRPr="00E8136A" w:rsidRDefault="000E45D3" w:rsidP="000E45D3">
      <w:pPr>
        <w:pStyle w:val="ARTartustawynprozporzdzenia"/>
      </w:pPr>
      <w:r w:rsidRPr="00E8136A">
        <w:rPr>
          <w:rStyle w:val="Ppogrubienie"/>
        </w:rPr>
        <w:t xml:space="preserve">Art. </w:t>
      </w:r>
      <w:r>
        <w:rPr>
          <w:rStyle w:val="Ppogrubienie"/>
        </w:rPr>
        <w:t>31</w:t>
      </w:r>
      <w:r w:rsidRPr="00E8136A">
        <w:rPr>
          <w:rStyle w:val="Ppogrubienie"/>
        </w:rPr>
        <w:t>.</w:t>
      </w:r>
      <w:r w:rsidRPr="00E8136A">
        <w:t xml:space="preserve"> W przypadku braku możliwości zaspokojenia beneficjentów w pełnej wysokości, </w:t>
      </w:r>
      <w:r>
        <w:t>w związku ze zobowiązaniami wobec osób trzecich, zarząd</w:t>
      </w:r>
      <w:r w:rsidRPr="00E8136A">
        <w:t xml:space="preserve"> dokona miarkowania </w:t>
      </w:r>
      <w:r>
        <w:t>świadczeń</w:t>
      </w:r>
      <w:r w:rsidRPr="00E8136A">
        <w:t xml:space="preserve">, tak </w:t>
      </w:r>
      <w:r w:rsidR="00896488">
        <w:t xml:space="preserve">aby </w:t>
      </w:r>
      <w:r w:rsidRPr="00E8136A">
        <w:t xml:space="preserve">nie pokrzywdzić żadnego z beneficjentów. Bieg terminu </w:t>
      </w:r>
      <w:r>
        <w:t xml:space="preserve">spełnienia świadczeń </w:t>
      </w:r>
      <w:r w:rsidRPr="00E8136A">
        <w:t>co do pozostałej kwoty ulega zawieszeniu do czasu poprawy sytuacji finansowej fundacji rodzinnej.</w:t>
      </w:r>
    </w:p>
    <w:p w14:paraId="05CFC322" w14:textId="45153232" w:rsidR="000E45D3" w:rsidRPr="00E8136A" w:rsidRDefault="000E45D3" w:rsidP="000E45D3">
      <w:pPr>
        <w:pStyle w:val="ARTartustawynprozporzdzenia"/>
      </w:pPr>
      <w:r w:rsidRPr="00E8136A">
        <w:rPr>
          <w:rStyle w:val="Ppogrubienie"/>
        </w:rPr>
        <w:t xml:space="preserve">Art. </w:t>
      </w:r>
      <w:r>
        <w:rPr>
          <w:rStyle w:val="Ppogrubienie"/>
        </w:rPr>
        <w:t>32</w:t>
      </w:r>
      <w:r w:rsidRPr="00E8136A">
        <w:rPr>
          <w:rStyle w:val="Ppogrubienie"/>
        </w:rPr>
        <w:t>.</w:t>
      </w:r>
      <w:r w:rsidRPr="00E8136A">
        <w:t xml:space="preserve"> Zrzeczenie się uprawnień beneficjenta wymaga zachowania formy pisemnej pod rygorem nieważności, chyba że statut fundacji ro</w:t>
      </w:r>
      <w:r>
        <w:t xml:space="preserve">dzinnej określi </w:t>
      </w:r>
      <w:r w:rsidR="00896488">
        <w:t xml:space="preserve">inną </w:t>
      </w:r>
      <w:r>
        <w:t>formę</w:t>
      </w:r>
      <w:r w:rsidR="00896488">
        <w:t xml:space="preserve"> surowszą w wymaganiach</w:t>
      </w:r>
      <w:r>
        <w:t>.</w:t>
      </w:r>
    </w:p>
    <w:p w14:paraId="0E7D9FD5" w14:textId="77777777" w:rsidR="000E45D3" w:rsidRPr="00E8136A" w:rsidRDefault="000E45D3" w:rsidP="000E45D3">
      <w:pPr>
        <w:pStyle w:val="ARTartustawynprozporzdzenia"/>
      </w:pPr>
      <w:r w:rsidRPr="00E8136A">
        <w:rPr>
          <w:rStyle w:val="Ppogrubienie"/>
        </w:rPr>
        <w:t xml:space="preserve">Art. </w:t>
      </w:r>
      <w:r>
        <w:rPr>
          <w:rStyle w:val="Ppogrubienie"/>
        </w:rPr>
        <w:t>33</w:t>
      </w:r>
      <w:r w:rsidRPr="00E8136A">
        <w:rPr>
          <w:rStyle w:val="Ppogrubienie"/>
        </w:rPr>
        <w:t>.</w:t>
      </w:r>
      <w:r w:rsidRPr="00E8136A">
        <w:t xml:space="preserve"> 1. Beneficjent ma prawo wglądu do dokumentów fundacji rodzinnej, w</w:t>
      </w:r>
      <w:r>
        <w:t> </w:t>
      </w:r>
      <w:r w:rsidRPr="00E8136A">
        <w:t>szczególności statutu, oraz uzyskania informacji o d</w:t>
      </w:r>
      <w:r>
        <w:t>ziałalności fundacji rodzinnej.</w:t>
      </w:r>
    </w:p>
    <w:p w14:paraId="046975DD" w14:textId="4143DB7D" w:rsidR="000E45D3" w:rsidRDefault="000E45D3" w:rsidP="000E45D3">
      <w:pPr>
        <w:pStyle w:val="USTustnpkodeksu"/>
      </w:pPr>
      <w:r w:rsidRPr="00E8136A">
        <w:t>2. Beneficjent m</w:t>
      </w:r>
      <w:r>
        <w:t>a prawo</w:t>
      </w:r>
      <w:r w:rsidRPr="00E8136A">
        <w:t xml:space="preserve"> w każdym czasie przeglądać dokumenty</w:t>
      </w:r>
      <w:r>
        <w:t>, sprawozdania finansowe</w:t>
      </w:r>
      <w:r w:rsidRPr="00E8136A">
        <w:t xml:space="preserve"> i księgi </w:t>
      </w:r>
      <w:r>
        <w:t xml:space="preserve">rachunkowe </w:t>
      </w:r>
      <w:r w:rsidRPr="00E8136A">
        <w:t xml:space="preserve">fundacji rodzinnej, sporządzać z </w:t>
      </w:r>
      <w:r>
        <w:t>nich odpisy, żądać wyjaśnień od zarządu</w:t>
      </w:r>
      <w:r w:rsidRPr="00E8136A">
        <w:t xml:space="preserve">, osobiście lub </w:t>
      </w:r>
      <w:r>
        <w:t>przez</w:t>
      </w:r>
      <w:r w:rsidRPr="00E8136A">
        <w:t xml:space="preserve"> upoważnioną przez siebie osob</w:t>
      </w:r>
      <w:r w:rsidR="00162169">
        <w:t>ę</w:t>
      </w:r>
      <w:r w:rsidRPr="00E8136A">
        <w:t>.</w:t>
      </w:r>
    </w:p>
    <w:p w14:paraId="5CDB5DB3" w14:textId="77777777" w:rsidR="000E45D3" w:rsidRPr="00E8136A" w:rsidRDefault="000E45D3" w:rsidP="000E45D3">
      <w:pPr>
        <w:pStyle w:val="USTustnpkodeksu"/>
      </w:pPr>
      <w:r>
        <w:t xml:space="preserve">3. Przepisów ust. 1 i 2 nie stosuje się do dokumentów i informacji, </w:t>
      </w:r>
      <w:r w:rsidRPr="00E8136A">
        <w:t>któr</w:t>
      </w:r>
      <w:r>
        <w:t>ych jawność została zastrzeżona zgodnie ze statutem.</w:t>
      </w:r>
    </w:p>
    <w:p w14:paraId="66A681A1" w14:textId="5EA11F94" w:rsidR="000E45D3" w:rsidRPr="00E8136A" w:rsidRDefault="000E45D3" w:rsidP="000E45D3">
      <w:pPr>
        <w:pStyle w:val="USTustnpkodeksu"/>
      </w:pPr>
      <w:r>
        <w:t>4</w:t>
      </w:r>
      <w:r w:rsidRPr="00E8136A">
        <w:t xml:space="preserve">. </w:t>
      </w:r>
      <w:r>
        <w:t>Zarząd</w:t>
      </w:r>
      <w:r w:rsidRPr="00E8136A">
        <w:t xml:space="preserve"> może odmówić beneficjentowi wyjaśnień, w tym dotyczących realizacji obowiązków </w:t>
      </w:r>
      <w:r>
        <w:t>zarządu</w:t>
      </w:r>
      <w:r w:rsidRPr="00E8136A">
        <w:t>, oraz wglądu do dokumentów</w:t>
      </w:r>
      <w:r>
        <w:t xml:space="preserve">, </w:t>
      </w:r>
      <w:r w:rsidR="00E92AD7">
        <w:t xml:space="preserve">sprawozdań </w:t>
      </w:r>
      <w:r>
        <w:t>finansow</w:t>
      </w:r>
      <w:r w:rsidR="00E92AD7">
        <w:t>ych</w:t>
      </w:r>
      <w:r w:rsidRPr="00E8136A">
        <w:t xml:space="preserve"> </w:t>
      </w:r>
      <w:r>
        <w:t xml:space="preserve">i </w:t>
      </w:r>
      <w:r w:rsidRPr="00E8136A">
        <w:t xml:space="preserve">ksiąg </w:t>
      </w:r>
      <w:r>
        <w:t xml:space="preserve">rachunkowych </w:t>
      </w:r>
      <w:r w:rsidRPr="00E8136A">
        <w:t xml:space="preserve">fundacji rodzinnej, jeżeli istnieje uzasadniona obawa, iż prawo </w:t>
      </w:r>
      <w:r>
        <w:t>to</w:t>
      </w:r>
      <w:r w:rsidRPr="00E8136A">
        <w:t xml:space="preserve"> zostanie wykorzystane przez beneficjenta w</w:t>
      </w:r>
      <w:r>
        <w:t> </w:t>
      </w:r>
      <w:r w:rsidRPr="00E8136A">
        <w:t>celach sprzecznych z interesem i celami fundacji rodzinnej.</w:t>
      </w:r>
    </w:p>
    <w:p w14:paraId="1CC7E305" w14:textId="77777777" w:rsidR="000E45D3" w:rsidRPr="00E8136A" w:rsidRDefault="000E45D3" w:rsidP="000E45D3">
      <w:pPr>
        <w:pStyle w:val="USTustnpkodeksu"/>
      </w:pPr>
      <w:r w:rsidRPr="002F40F2">
        <w:t>5. Na żądanie beneficjenta, któremu odmówiono wyjaśnień lub wglądu do dokumentów</w:t>
      </w:r>
      <w:r>
        <w:t>, sprawozdań finansowych i</w:t>
      </w:r>
      <w:r w:rsidRPr="002F40F2">
        <w:t xml:space="preserve"> ksiąg </w:t>
      </w:r>
      <w:r>
        <w:t xml:space="preserve">rachunkowych </w:t>
      </w:r>
      <w:r w:rsidRPr="002F40F2">
        <w:t>fundacji rodzinnej, sąd rejestrowy może nakazać fundacji rodzinnej udostępnienie do</w:t>
      </w:r>
      <w:r>
        <w:t>kumentów wskazanych we wniosku.</w:t>
      </w:r>
    </w:p>
    <w:p w14:paraId="3B5CEF03" w14:textId="70567F69" w:rsidR="000E45D3" w:rsidRPr="006628FE" w:rsidRDefault="000E45D3" w:rsidP="000E45D3">
      <w:pPr>
        <w:pStyle w:val="USTustnpkodeksu"/>
      </w:pPr>
      <w:r>
        <w:lastRenderedPageBreak/>
        <w:t>6</w:t>
      </w:r>
      <w:r w:rsidRPr="00E8136A">
        <w:t>. Beneficjent</w:t>
      </w:r>
      <w:r w:rsidR="006475D6">
        <w:t>owi</w:t>
      </w:r>
      <w:r>
        <w:t xml:space="preserve"> uprawnion</w:t>
      </w:r>
      <w:r w:rsidR="006475D6">
        <w:t>emu</w:t>
      </w:r>
      <w:r>
        <w:t xml:space="preserve"> do </w:t>
      </w:r>
      <w:r w:rsidR="006475D6">
        <w:t xml:space="preserve">otrzymania </w:t>
      </w:r>
      <w:r>
        <w:t xml:space="preserve">mienia </w:t>
      </w:r>
      <w:r w:rsidRPr="00E8136A">
        <w:t>po likwidacji fundacji rodzinnej</w:t>
      </w:r>
      <w:r>
        <w:t xml:space="preserve"> </w:t>
      </w:r>
      <w:r w:rsidRPr="00E8136A">
        <w:t>praw</w:t>
      </w:r>
      <w:r w:rsidR="006475D6">
        <w:t>a</w:t>
      </w:r>
      <w:r w:rsidRPr="00E8136A">
        <w:t>, o</w:t>
      </w:r>
      <w:r>
        <w:t> </w:t>
      </w:r>
      <w:r w:rsidRPr="00E8136A">
        <w:t>który</w:t>
      </w:r>
      <w:r w:rsidR="006475D6">
        <w:t>ch</w:t>
      </w:r>
      <w:r w:rsidRPr="00E8136A">
        <w:t xml:space="preserve"> mowa w ust. </w:t>
      </w:r>
      <w:r>
        <w:t xml:space="preserve">1 i </w:t>
      </w:r>
      <w:r w:rsidRPr="00E8136A">
        <w:t xml:space="preserve">2, </w:t>
      </w:r>
      <w:r w:rsidR="006475D6">
        <w:t xml:space="preserve">przysługują </w:t>
      </w:r>
      <w:r>
        <w:t xml:space="preserve">również </w:t>
      </w:r>
      <w:r w:rsidRPr="00E8136A">
        <w:t>po r</w:t>
      </w:r>
      <w:r>
        <w:t>ozwiązaniu fundacji rodzinnej</w:t>
      </w:r>
      <w:r w:rsidRPr="00E8136A">
        <w:t>.</w:t>
      </w:r>
    </w:p>
    <w:p w14:paraId="774A28C4" w14:textId="77777777" w:rsidR="000E45D3" w:rsidRPr="00516E5E" w:rsidRDefault="000E45D3" w:rsidP="000E45D3">
      <w:pPr>
        <w:pStyle w:val="ROZDZODDZOZNoznaczenierozdziauluboddziau"/>
      </w:pPr>
      <w:r>
        <w:t>Rozdział 7</w:t>
      </w:r>
    </w:p>
    <w:p w14:paraId="730AEFDF" w14:textId="3BFD5421" w:rsidR="000E45D3" w:rsidRDefault="000E45D3" w:rsidP="000E45D3">
      <w:pPr>
        <w:pStyle w:val="ROZDZODDZPRZEDMprzedmiotregulacjirozdziauluboddziau"/>
      </w:pPr>
      <w:r>
        <w:t>Organy</w:t>
      </w:r>
      <w:r w:rsidRPr="006628FE">
        <w:t xml:space="preserve"> fundacji rodzinnej</w:t>
      </w:r>
    </w:p>
    <w:p w14:paraId="05A123D8" w14:textId="77777777" w:rsidR="000E45D3" w:rsidRDefault="000E45D3" w:rsidP="000E45D3">
      <w:pPr>
        <w:pStyle w:val="ROZDZODDZOZNoznaczenierozdziauluboddziau"/>
      </w:pPr>
      <w:r>
        <w:t>Oddział 1</w:t>
      </w:r>
    </w:p>
    <w:p w14:paraId="11E8C341" w14:textId="77777777" w:rsidR="000E45D3" w:rsidRPr="00516E5E" w:rsidRDefault="000E45D3" w:rsidP="000E45D3">
      <w:pPr>
        <w:pStyle w:val="ROZDZODDZPRZEDMprzedmiotregulacjirozdziauluboddziau"/>
      </w:pPr>
      <w:r>
        <w:t>Przepisy ogólne</w:t>
      </w:r>
    </w:p>
    <w:p w14:paraId="2997476B" w14:textId="0FC3FA83" w:rsidR="000E45D3" w:rsidRDefault="000E45D3" w:rsidP="000E45D3">
      <w:pPr>
        <w:pStyle w:val="ARTartustawynprozporzdzenia"/>
      </w:pPr>
      <w:r w:rsidRPr="002F53B4">
        <w:rPr>
          <w:rStyle w:val="Ppogrubienie"/>
        </w:rPr>
        <w:t xml:space="preserve">Art. </w:t>
      </w:r>
      <w:r>
        <w:rPr>
          <w:rStyle w:val="Ppogrubienie"/>
        </w:rPr>
        <w:t>34</w:t>
      </w:r>
      <w:r w:rsidRPr="002F53B4">
        <w:rPr>
          <w:rStyle w:val="Ppogrubienie"/>
        </w:rPr>
        <w:t>.</w:t>
      </w:r>
      <w:r>
        <w:t xml:space="preserve"> </w:t>
      </w:r>
      <w:r w:rsidRPr="00516E5E">
        <w:t>Ilekroć w przepisach niniejsze</w:t>
      </w:r>
      <w:r>
        <w:t xml:space="preserve">j ustawy jest </w:t>
      </w:r>
      <w:r w:rsidRPr="00516E5E">
        <w:t>mowa o organie, należy przez to</w:t>
      </w:r>
      <w:r>
        <w:t xml:space="preserve"> </w:t>
      </w:r>
      <w:r w:rsidRPr="00516E5E">
        <w:t xml:space="preserve">rozumieć odpowiednio </w:t>
      </w:r>
      <w:r>
        <w:t>zarząd,</w:t>
      </w:r>
      <w:r w:rsidRPr="00516E5E">
        <w:t xml:space="preserve"> </w:t>
      </w:r>
      <w:r>
        <w:t>radę protektorów albo zgromadzenie beneficjentów.</w:t>
      </w:r>
    </w:p>
    <w:p w14:paraId="2B9B8D31" w14:textId="77777777" w:rsidR="000E45D3" w:rsidRDefault="000E45D3" w:rsidP="000E45D3">
      <w:pPr>
        <w:pStyle w:val="ARTartustawynprozporzdzenia"/>
      </w:pPr>
      <w:r w:rsidRPr="002F53B4">
        <w:rPr>
          <w:rStyle w:val="Ppogrubienie"/>
        </w:rPr>
        <w:t xml:space="preserve">Art. </w:t>
      </w:r>
      <w:r>
        <w:rPr>
          <w:rStyle w:val="Ppogrubienie"/>
        </w:rPr>
        <w:t>35</w:t>
      </w:r>
      <w:r>
        <w:t xml:space="preserve">. 1. </w:t>
      </w:r>
      <w:r w:rsidRPr="003E0329">
        <w:t xml:space="preserve">Członek organu powinien przy wykonywaniu swoich obowiązków dochować lojalności wobec </w:t>
      </w:r>
      <w:r>
        <w:t>fundacji rodzinnej</w:t>
      </w:r>
      <w:r w:rsidRPr="003E0329">
        <w:t>.</w:t>
      </w:r>
    </w:p>
    <w:p w14:paraId="098468EC" w14:textId="77777777" w:rsidR="000E45D3" w:rsidRDefault="000E45D3" w:rsidP="000E45D3">
      <w:pPr>
        <w:pStyle w:val="USTustnpkodeksu"/>
      </w:pPr>
      <w:r>
        <w:t xml:space="preserve">2. </w:t>
      </w:r>
      <w:r w:rsidRPr="00335914">
        <w:t xml:space="preserve">Członek organu nie może ujawniać tajemnic </w:t>
      </w:r>
      <w:r>
        <w:t>fundacji rodzinnej</w:t>
      </w:r>
      <w:r w:rsidRPr="00335914">
        <w:t>, także po wygaśnięciu mandatu.</w:t>
      </w:r>
    </w:p>
    <w:p w14:paraId="37B9CA3A" w14:textId="217B762D" w:rsidR="000E45D3" w:rsidRDefault="000E45D3" w:rsidP="000E45D3">
      <w:pPr>
        <w:pStyle w:val="USTustnpkodeksu"/>
      </w:pPr>
      <w:r>
        <w:t xml:space="preserve">3. </w:t>
      </w:r>
      <w:r w:rsidRPr="00976450">
        <w:t xml:space="preserve">Kadencję </w:t>
      </w:r>
      <w:r w:rsidR="006066D5">
        <w:t xml:space="preserve">członka organu </w:t>
      </w:r>
      <w:r w:rsidRPr="00976450">
        <w:t xml:space="preserve">oblicza się w pełnych latach obrotowych, chyba że </w:t>
      </w:r>
      <w:r>
        <w:t xml:space="preserve">statut </w:t>
      </w:r>
      <w:r w:rsidRPr="00976450">
        <w:t>stanowi inaczej</w:t>
      </w:r>
      <w:r>
        <w:t>.</w:t>
      </w:r>
    </w:p>
    <w:p w14:paraId="6D8FD827" w14:textId="4162E1BF" w:rsidR="000E45D3" w:rsidRDefault="000E45D3" w:rsidP="000E45D3">
      <w:pPr>
        <w:pStyle w:val="ARTartustawynprozporzdzenia"/>
      </w:pPr>
      <w:r w:rsidRPr="00D949EF">
        <w:rPr>
          <w:rStyle w:val="Ppogrubienie"/>
        </w:rPr>
        <w:t>Art. 36.</w:t>
      </w:r>
      <w:r w:rsidRPr="00D949EF">
        <w:t xml:space="preserve"> Jeżeli organ jest wieloosobowy, </w:t>
      </w:r>
      <w:r>
        <w:t xml:space="preserve">na </w:t>
      </w:r>
      <w:r w:rsidRPr="00D949EF">
        <w:t xml:space="preserve">przewodniczącym organu oraz na członkach organu spoczywa obowiązek należytego organizowania prac organu, a w szczególności, gdy jest to konieczne, określenia </w:t>
      </w:r>
      <w:r w:rsidR="00371704" w:rsidRPr="00D949EF">
        <w:t xml:space="preserve">w regulaminie organu </w:t>
      </w:r>
      <w:r w:rsidRPr="00D949EF">
        <w:t>organizacji organu i sposobu wykonywania czynności.</w:t>
      </w:r>
    </w:p>
    <w:p w14:paraId="42643C24" w14:textId="502C8B03" w:rsidR="000E45D3" w:rsidRPr="0001556B" w:rsidRDefault="000E45D3" w:rsidP="000E45D3">
      <w:pPr>
        <w:pStyle w:val="ARTartustawynprozporzdzenia"/>
      </w:pPr>
      <w:r w:rsidRPr="00D949EF">
        <w:rPr>
          <w:rStyle w:val="Ppogrubienie"/>
        </w:rPr>
        <w:t>Art. 37.</w:t>
      </w:r>
      <w:r w:rsidRPr="00D949EF">
        <w:t xml:space="preserve"> 1. Statut może dopuszczać uczestnictwo w posiedzeniu organu przy wykorzystaniu środków komunikacji elektronicznej, co obejmuje w szczególności:</w:t>
      </w:r>
    </w:p>
    <w:p w14:paraId="1A64012E" w14:textId="77777777" w:rsidR="000E45D3" w:rsidRPr="0001556B" w:rsidRDefault="000E45D3" w:rsidP="000E45D3">
      <w:pPr>
        <w:pStyle w:val="PKTpunkt"/>
      </w:pPr>
      <w:r>
        <w:t>1)</w:t>
      </w:r>
      <w:r>
        <w:tab/>
      </w:r>
      <w:r w:rsidRPr="0001556B">
        <w:t xml:space="preserve">transmisję obrad </w:t>
      </w:r>
      <w:r>
        <w:t>organu</w:t>
      </w:r>
      <w:r w:rsidRPr="0001556B">
        <w:t xml:space="preserve"> w c</w:t>
      </w:r>
      <w:r>
        <w:t>zasie rzeczywistym;</w:t>
      </w:r>
    </w:p>
    <w:p w14:paraId="098DFBDC" w14:textId="77777777" w:rsidR="000E45D3" w:rsidRPr="0001556B" w:rsidRDefault="000E45D3" w:rsidP="000E45D3">
      <w:pPr>
        <w:pStyle w:val="PKTpunkt"/>
      </w:pPr>
      <w:r>
        <w:t>2)</w:t>
      </w:r>
      <w:r>
        <w:tab/>
      </w:r>
      <w:r w:rsidRPr="0001556B">
        <w:t xml:space="preserve">dwustronną komunikację w czasie rzeczywistym, w ramach której </w:t>
      </w:r>
      <w:r>
        <w:t>członkowie organu</w:t>
      </w:r>
      <w:r w:rsidRPr="0001556B">
        <w:t xml:space="preserve"> mogą wypowiadać się w toku obrad, przebywając w m</w:t>
      </w:r>
      <w:r>
        <w:t>iejscu innym niż miejsce obrad;</w:t>
      </w:r>
    </w:p>
    <w:p w14:paraId="2703D89A" w14:textId="77777777" w:rsidR="000E45D3" w:rsidRPr="0001556B" w:rsidRDefault="000E45D3" w:rsidP="000E45D3">
      <w:pPr>
        <w:pStyle w:val="PKTpunkt"/>
      </w:pPr>
      <w:r>
        <w:t>3)</w:t>
      </w:r>
      <w:r>
        <w:tab/>
      </w:r>
      <w:r w:rsidRPr="0001556B">
        <w:t>wykonywanie prawa głosu przed l</w:t>
      </w:r>
      <w:r>
        <w:t>ub w czasie posiedzenia.</w:t>
      </w:r>
    </w:p>
    <w:p w14:paraId="59994FD4" w14:textId="4F9EA869" w:rsidR="000E45D3" w:rsidRDefault="000E45D3" w:rsidP="000E45D3">
      <w:pPr>
        <w:pStyle w:val="USTustnpkodeksu"/>
      </w:pPr>
      <w:r>
        <w:t>2.</w:t>
      </w:r>
      <w:r w:rsidRPr="0001556B">
        <w:t xml:space="preserve"> Uczestnictwo </w:t>
      </w:r>
      <w:r>
        <w:t xml:space="preserve">członków organu </w:t>
      </w:r>
      <w:r w:rsidRPr="0001556B">
        <w:t xml:space="preserve">w </w:t>
      </w:r>
      <w:r>
        <w:t>posiedzeniu</w:t>
      </w:r>
      <w:r w:rsidRPr="0001556B">
        <w:t xml:space="preserve"> może podlegać jedynie wymogom i</w:t>
      </w:r>
      <w:r>
        <w:t> </w:t>
      </w:r>
      <w:r w:rsidRPr="0001556B">
        <w:t xml:space="preserve">ograniczeniom, które są niezbędne do </w:t>
      </w:r>
      <w:r>
        <w:t xml:space="preserve">ich </w:t>
      </w:r>
      <w:r w:rsidRPr="0001556B">
        <w:t>identyfikacji i zapewnienia bezpieczeństwa komunikacji elektronicznej. Szczegółowe zasady dotyczące sposobu uczestnictwa w</w:t>
      </w:r>
      <w:r>
        <w:t> posiedzeniu</w:t>
      </w:r>
      <w:r w:rsidRPr="0001556B">
        <w:t xml:space="preserve"> </w:t>
      </w:r>
      <w:r w:rsidR="00371704">
        <w:t xml:space="preserve">organu </w:t>
      </w:r>
      <w:r w:rsidRPr="0001556B">
        <w:t xml:space="preserve">przy wykorzystaniu środków komunikacji elektronicznej określa regulamin </w:t>
      </w:r>
      <w:r>
        <w:t>organu.</w:t>
      </w:r>
    </w:p>
    <w:p w14:paraId="69986795" w14:textId="6159E7B0" w:rsidR="000E45D3" w:rsidRPr="009678CC" w:rsidRDefault="000E45D3" w:rsidP="000E45D3">
      <w:pPr>
        <w:pStyle w:val="ARTartustawynprozporzdzenia"/>
      </w:pPr>
      <w:r w:rsidRPr="002F53B4">
        <w:rPr>
          <w:rStyle w:val="Ppogrubienie"/>
        </w:rPr>
        <w:lastRenderedPageBreak/>
        <w:t xml:space="preserve">Art. </w:t>
      </w:r>
      <w:r>
        <w:rPr>
          <w:rStyle w:val="Ppogrubienie"/>
        </w:rPr>
        <w:t>38</w:t>
      </w:r>
      <w:r w:rsidRPr="002F53B4">
        <w:rPr>
          <w:rStyle w:val="Ppogrubienie"/>
        </w:rPr>
        <w:t>.</w:t>
      </w:r>
      <w:r>
        <w:t xml:space="preserve"> 1. </w:t>
      </w:r>
      <w:r w:rsidRPr="009678CC">
        <w:t xml:space="preserve">Uchwała organu może być podjęta, jeżeli wszyscy członkowie organu zostali prawidłowo zawiadomieni o posiedzeniu organu albo </w:t>
      </w:r>
      <w:r w:rsidR="007F086A">
        <w:t xml:space="preserve">o </w:t>
      </w:r>
      <w:r w:rsidRPr="009678CC">
        <w:t>głosowaniu na piśmie albo przy</w:t>
      </w:r>
      <w:r>
        <w:t> </w:t>
      </w:r>
      <w:r w:rsidRPr="009678CC">
        <w:t>wykorzystaniu środków bezpośredniego p</w:t>
      </w:r>
      <w:r>
        <w:t>orozumiewania się na odległość.</w:t>
      </w:r>
    </w:p>
    <w:p w14:paraId="16CAAABB" w14:textId="0CBFFFC9" w:rsidR="000E45D3" w:rsidRPr="009678CC" w:rsidRDefault="000E45D3" w:rsidP="000E45D3">
      <w:pPr>
        <w:pStyle w:val="USTustnpkodeksu"/>
      </w:pPr>
      <w:bookmarkStart w:id="17" w:name="mip50382372"/>
      <w:bookmarkEnd w:id="17"/>
      <w:r>
        <w:t>2. Organ</w:t>
      </w:r>
      <w:r w:rsidRPr="009678CC">
        <w:t xml:space="preserve"> podejmuje uchwały, jeżeli w posiedzeniu </w:t>
      </w:r>
      <w:r w:rsidR="007F086A">
        <w:t xml:space="preserve">organu </w:t>
      </w:r>
      <w:r w:rsidRPr="009678CC">
        <w:t>albo głosowaniu na piśmie albo przy wykorzystaniu środków bezpośredniego porozumiewania się na odległość uczestniczyła co</w:t>
      </w:r>
      <w:r>
        <w:t> </w:t>
      </w:r>
      <w:r w:rsidRPr="009678CC">
        <w:t xml:space="preserve">najmniej połowa </w:t>
      </w:r>
      <w:r>
        <w:t>jego</w:t>
      </w:r>
      <w:r w:rsidRPr="009678CC">
        <w:t xml:space="preserve"> członków. </w:t>
      </w:r>
      <w:r>
        <w:t xml:space="preserve">Statut </w:t>
      </w:r>
      <w:r w:rsidRPr="009678CC">
        <w:t xml:space="preserve">może przewidywać surowsze wymagania dotyczące kworum </w:t>
      </w:r>
      <w:r>
        <w:t>danego organu.</w:t>
      </w:r>
    </w:p>
    <w:p w14:paraId="7804751D" w14:textId="097B26F2" w:rsidR="000E45D3" w:rsidRPr="009678CC" w:rsidRDefault="000E45D3" w:rsidP="000E45D3">
      <w:pPr>
        <w:pStyle w:val="USTustnpkodeksu"/>
      </w:pPr>
      <w:bookmarkStart w:id="18" w:name="mip50382373"/>
      <w:bookmarkEnd w:id="18"/>
      <w:r w:rsidRPr="00E80A70">
        <w:t>3. Członków organu uczestniczących w głosowaniu na piśmie albo przy wykorzystaniu środków bezpośredniego porozumiewania się na odległość uwzględnia się przy ustalaniu kworum, chyba że statut</w:t>
      </w:r>
      <w:r w:rsidR="008B5FB2">
        <w:t xml:space="preserve"> lub</w:t>
      </w:r>
      <w:r w:rsidRPr="00E80A70">
        <w:t xml:space="preserve"> regulamin organu stanowią inaczej.</w:t>
      </w:r>
    </w:p>
    <w:p w14:paraId="5E0DC7AE" w14:textId="77777777" w:rsidR="000E45D3" w:rsidRDefault="000E45D3" w:rsidP="000E45D3">
      <w:pPr>
        <w:pStyle w:val="USTustnpkodeksu"/>
      </w:pPr>
      <w:bookmarkStart w:id="19" w:name="mip50382374"/>
      <w:bookmarkEnd w:id="19"/>
      <w:r>
        <w:t>4.</w:t>
      </w:r>
      <w:r w:rsidRPr="009678CC">
        <w:t xml:space="preserve"> Uchwały organu zapadają </w:t>
      </w:r>
      <w:r>
        <w:t>bezwzględną większością głosów,</w:t>
      </w:r>
      <w:r w:rsidRPr="009678CC">
        <w:t xml:space="preserve"> chyba że </w:t>
      </w:r>
      <w:r>
        <w:t xml:space="preserve">statut </w:t>
      </w:r>
      <w:r w:rsidRPr="009678CC">
        <w:t>s</w:t>
      </w:r>
      <w:r>
        <w:t>tanowi inaczej.</w:t>
      </w:r>
    </w:p>
    <w:p w14:paraId="51B238A6" w14:textId="77777777" w:rsidR="000E45D3" w:rsidRDefault="000E45D3" w:rsidP="000E45D3">
      <w:pPr>
        <w:pStyle w:val="USTustnpkodeksu"/>
      </w:pPr>
      <w:r>
        <w:t>5. Każdemu członkowi organu przysługuje jeden głos.</w:t>
      </w:r>
    </w:p>
    <w:p w14:paraId="3D341B5C" w14:textId="77777777" w:rsidR="000E45D3" w:rsidRPr="009678CC" w:rsidRDefault="000E45D3" w:rsidP="000E45D3">
      <w:pPr>
        <w:pStyle w:val="USTustnpkodeksu"/>
      </w:pPr>
      <w:r>
        <w:t>6. Głosowania organu są jawne.</w:t>
      </w:r>
    </w:p>
    <w:p w14:paraId="130A7736" w14:textId="0DA1DF44" w:rsidR="000E45D3" w:rsidRDefault="000E45D3" w:rsidP="000E45D3">
      <w:pPr>
        <w:pStyle w:val="USTustnpkodeksu"/>
      </w:pPr>
      <w:bookmarkStart w:id="20" w:name="mip50382375"/>
      <w:bookmarkEnd w:id="20"/>
      <w:r w:rsidRPr="00E80A70">
        <w:t xml:space="preserve">7. Uchwały organu są protokołowane. Protokół wymienia członków organu uczestniczących w głosowaniu oraz zawiera treść podjętych uchwał oraz wynik głosowania. Protokół </w:t>
      </w:r>
      <w:r w:rsidR="00E92AD7">
        <w:t>podpisuje</w:t>
      </w:r>
      <w:r w:rsidRPr="00E80A70">
        <w:t xml:space="preserve"> co najmniej </w:t>
      </w:r>
      <w:r w:rsidR="00E92AD7" w:rsidRPr="00E80A70">
        <w:t>przewodnicząc</w:t>
      </w:r>
      <w:r w:rsidR="00E92AD7">
        <w:t>y</w:t>
      </w:r>
      <w:r w:rsidR="00E92AD7" w:rsidRPr="00E80A70">
        <w:t xml:space="preserve"> </w:t>
      </w:r>
      <w:r w:rsidRPr="00E80A70">
        <w:t xml:space="preserve">posiedzenia </w:t>
      </w:r>
      <w:r>
        <w:t>i osob</w:t>
      </w:r>
      <w:r w:rsidR="00E92AD7">
        <w:t>a</w:t>
      </w:r>
      <w:r>
        <w:t xml:space="preserve"> sporządzając</w:t>
      </w:r>
      <w:r w:rsidR="00E92AD7">
        <w:t>a</w:t>
      </w:r>
      <w:r>
        <w:t xml:space="preserve"> protokół.</w:t>
      </w:r>
    </w:p>
    <w:p w14:paraId="138BFD7B" w14:textId="619A1A85" w:rsidR="000E45D3" w:rsidRDefault="000E45D3" w:rsidP="000E45D3">
      <w:pPr>
        <w:pStyle w:val="USTustnpkodeksu"/>
      </w:pPr>
      <w:r>
        <w:t xml:space="preserve">8. </w:t>
      </w:r>
      <w:r w:rsidRPr="00651E79">
        <w:t>W przypadku wskazanym w statucie, do</w:t>
      </w:r>
      <w:r>
        <w:t>puszcza się podejmowanie uchwał</w:t>
      </w:r>
      <w:r w:rsidRPr="00651E79">
        <w:t xml:space="preserve"> przy wykorzystaniu wzorca uchwały udostępnionego w systemie teleinformatycznym. Podjęcie uchwały przy wykorzystaniu wzorca uchwały wymaga wypełnienia formularza uchwały udostępnionego w systemie teleinformatycznym i opatrzenia uchwały kwalifikowanymi podpisami elektronicznymi, podpisami zaufanymi albo podpisami osobistymi. Uchwała taka jest równoważna z uchwałą w formie pisemnej.</w:t>
      </w:r>
    </w:p>
    <w:p w14:paraId="7C880742" w14:textId="77777777" w:rsidR="000E45D3" w:rsidRPr="00310CE0" w:rsidRDefault="000E45D3" w:rsidP="000E45D3">
      <w:pPr>
        <w:pStyle w:val="ARTartustawynprozporzdzenia"/>
      </w:pPr>
      <w:r w:rsidRPr="00AD7159">
        <w:rPr>
          <w:rStyle w:val="Ppogrubienie"/>
        </w:rPr>
        <w:t>Art. 39.</w:t>
      </w:r>
      <w:r w:rsidRPr="00AD7159">
        <w:t xml:space="preserve"> 1. Członek organu może żądać od przewodniczącego organu zwołania posiedzenia organu, podając proponowany porządek obrad, lub podjęcia określonej uchwały na piśmie albo przy wykorzystaniu środków bezpośredniego porozumiewania się na odległość.</w:t>
      </w:r>
    </w:p>
    <w:p w14:paraId="098B7C4C" w14:textId="49BDC8C9" w:rsidR="000E45D3" w:rsidRPr="00AD7159" w:rsidRDefault="000E45D3" w:rsidP="000E45D3">
      <w:pPr>
        <w:pStyle w:val="USTustnpkodeksu"/>
      </w:pPr>
      <w:bookmarkStart w:id="21" w:name="mip50382380"/>
      <w:bookmarkEnd w:id="21"/>
      <w:r w:rsidRPr="00310CE0">
        <w:t xml:space="preserve">2. Jeżeli </w:t>
      </w:r>
      <w:r>
        <w:t>przewodniczący organu</w:t>
      </w:r>
      <w:r w:rsidRPr="00310CE0">
        <w:t xml:space="preserve"> nie zwoła posiedzenia albo nie zarządzi głosowania na piśmie albo przy wykorzystaniu środków bezpośredniego porozumiewania się na odległość na dzień przypadający w terminie dwóch tygodni od dnia otrzymania żądania, wnioskodawca może samodzielnie zwołać posiedzenie, podając jego datę i miejsce</w:t>
      </w:r>
      <w:r>
        <w:t xml:space="preserve">. </w:t>
      </w:r>
      <w:r w:rsidRPr="00AD7159">
        <w:t xml:space="preserve">Art. 38 stosuje się odpowiednio. </w:t>
      </w:r>
    </w:p>
    <w:p w14:paraId="472C12E7" w14:textId="77777777" w:rsidR="000E45D3" w:rsidRPr="006628FE" w:rsidRDefault="000E45D3" w:rsidP="000E45D3">
      <w:pPr>
        <w:pStyle w:val="ROZDZODDZOZNoznaczenierozdziauluboddziau"/>
      </w:pPr>
      <w:bookmarkStart w:id="22" w:name="mip50382365"/>
      <w:bookmarkEnd w:id="22"/>
      <w:r>
        <w:lastRenderedPageBreak/>
        <w:t>Oddział 2</w:t>
      </w:r>
    </w:p>
    <w:p w14:paraId="00DDF09A" w14:textId="77777777" w:rsidR="000E45D3" w:rsidRPr="006628FE" w:rsidRDefault="000E45D3" w:rsidP="000E45D3">
      <w:pPr>
        <w:pStyle w:val="ROZDZODDZPRZEDMprzedmiotregulacjirozdziauluboddziau"/>
      </w:pPr>
      <w:r>
        <w:t>Zarząd</w:t>
      </w:r>
    </w:p>
    <w:p w14:paraId="5D63FEC3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40</w:t>
      </w:r>
      <w:r w:rsidRPr="0097359C">
        <w:rPr>
          <w:rStyle w:val="Ppogrubienie"/>
        </w:rPr>
        <w:t>.</w:t>
      </w:r>
      <w:r w:rsidRPr="0097359C">
        <w:t xml:space="preserve"> </w:t>
      </w:r>
      <w:r>
        <w:t>1. Zarząd</w:t>
      </w:r>
      <w:r w:rsidRPr="006628FE">
        <w:t xml:space="preserve"> prowadzi sprawy fundacji rodzinnej i reprezentuje ją na zewnątrz.</w:t>
      </w:r>
    </w:p>
    <w:p w14:paraId="60316F3B" w14:textId="77777777" w:rsidR="000E45D3" w:rsidRPr="006628FE" w:rsidRDefault="000E45D3" w:rsidP="000E45D3">
      <w:pPr>
        <w:pStyle w:val="USTustnpkodeksu"/>
      </w:pPr>
      <w:r w:rsidRPr="006628FE">
        <w:t xml:space="preserve">2. </w:t>
      </w:r>
      <w:r>
        <w:t>Zarząd</w:t>
      </w:r>
      <w:r w:rsidRPr="006628FE">
        <w:t xml:space="preserve"> odpowiada za</w:t>
      </w:r>
      <w:r>
        <w:t xml:space="preserve"> </w:t>
      </w:r>
      <w:r w:rsidRPr="006628FE">
        <w:t>realizację celów fundacji rodzinnej</w:t>
      </w:r>
      <w:r>
        <w:t xml:space="preserve"> oraz bieżące ustalanie stanu płynności finansowej i wypłacalności fundacji rodzinnej</w:t>
      </w:r>
      <w:r w:rsidRPr="006628FE">
        <w:t>.</w:t>
      </w:r>
    </w:p>
    <w:p w14:paraId="6385216B" w14:textId="77777777" w:rsidR="000E45D3" w:rsidRPr="006628FE" w:rsidRDefault="000E45D3" w:rsidP="000E45D3">
      <w:pPr>
        <w:pStyle w:val="USTustnpkodeksu"/>
      </w:pPr>
      <w:r w:rsidRPr="006628FE">
        <w:t>3.</w:t>
      </w:r>
      <w:r>
        <w:t xml:space="preserve"> Zarząd</w:t>
      </w:r>
      <w:r w:rsidRPr="006628FE">
        <w:t xml:space="preserve"> informuje beneficjenta, w formie pisemnej, o przysługując</w:t>
      </w:r>
      <w:r>
        <w:t>ym</w:t>
      </w:r>
      <w:r w:rsidRPr="006628FE">
        <w:t xml:space="preserve"> mu </w:t>
      </w:r>
      <w:r>
        <w:t>świadczeniu</w:t>
      </w:r>
      <w:r w:rsidRPr="006628FE">
        <w:t>.</w:t>
      </w:r>
    </w:p>
    <w:p w14:paraId="055FF0CC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41</w:t>
      </w:r>
      <w:r w:rsidRPr="0097359C">
        <w:rPr>
          <w:rStyle w:val="Ppogrubienie"/>
        </w:rPr>
        <w:t>.</w:t>
      </w:r>
      <w:r w:rsidRPr="0097359C">
        <w:t xml:space="preserve"> </w:t>
      </w:r>
      <w:r>
        <w:t>Zarząd</w:t>
      </w:r>
      <w:r w:rsidRPr="006628FE">
        <w:t xml:space="preserve"> składa się </w:t>
      </w:r>
      <w:r>
        <w:t>z jednego albo większej liczby członków.</w:t>
      </w:r>
      <w:bookmarkStart w:id="23" w:name="mip50382397"/>
      <w:bookmarkStart w:id="24" w:name="mip50382399"/>
      <w:bookmarkStart w:id="25" w:name="mip50382400"/>
      <w:bookmarkEnd w:id="23"/>
      <w:bookmarkEnd w:id="24"/>
      <w:bookmarkEnd w:id="25"/>
    </w:p>
    <w:p w14:paraId="4CA57D4D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42</w:t>
      </w:r>
      <w:r w:rsidRPr="0097359C">
        <w:rPr>
          <w:rStyle w:val="Ppogrubienie"/>
        </w:rPr>
        <w:t>.</w:t>
      </w:r>
      <w:r w:rsidRPr="0097359C">
        <w:t xml:space="preserve"> </w:t>
      </w:r>
      <w:r w:rsidRPr="006628FE">
        <w:t xml:space="preserve">1. Członkiem </w:t>
      </w:r>
      <w:r>
        <w:t>zarządu</w:t>
      </w:r>
      <w:r w:rsidRPr="006628FE">
        <w:t xml:space="preserve"> może być osoba fizyczna posiadająca pełną zdolność do</w:t>
      </w:r>
      <w:r>
        <w:t> </w:t>
      </w:r>
      <w:r w:rsidRPr="006628FE">
        <w:t xml:space="preserve">czynności prawnych, </w:t>
      </w:r>
      <w:bookmarkStart w:id="26" w:name="_Hlk2007713"/>
      <w:r w:rsidRPr="006628FE">
        <w:t xml:space="preserve">która wyraziła zgodę na pełnienie funkcji członka </w:t>
      </w:r>
      <w:r>
        <w:t>zarządu. Zgodę wyraża się</w:t>
      </w:r>
      <w:r w:rsidRPr="006628FE">
        <w:t xml:space="preserve"> w formie pisemnej z podpisem notarialnie poświadczonym.</w:t>
      </w:r>
    </w:p>
    <w:bookmarkEnd w:id="26"/>
    <w:p w14:paraId="03C4DFD9" w14:textId="77777777" w:rsidR="000E45D3" w:rsidRDefault="000E45D3" w:rsidP="000E45D3">
      <w:pPr>
        <w:pStyle w:val="USTustnpkodeksu"/>
      </w:pPr>
      <w:r w:rsidRPr="006628FE">
        <w:t xml:space="preserve">2. Członkiem </w:t>
      </w:r>
      <w:r>
        <w:t>zarządu</w:t>
      </w:r>
      <w:r w:rsidRPr="006628FE">
        <w:t xml:space="preserve"> może być także beneficjent, z tym, że łącznie beneficjenci nie mogą posiadać więcej niż połowę głosów w </w:t>
      </w:r>
      <w:r>
        <w:t>zarządzie</w:t>
      </w:r>
      <w:r w:rsidRPr="006628FE">
        <w:t>.</w:t>
      </w:r>
    </w:p>
    <w:p w14:paraId="32CC3863" w14:textId="77777777" w:rsidR="000E45D3" w:rsidRDefault="000E45D3" w:rsidP="000E45D3">
      <w:pPr>
        <w:pStyle w:val="ARTartustawynprozporzdzenia"/>
      </w:pPr>
      <w:r w:rsidRPr="009A0131">
        <w:rPr>
          <w:rStyle w:val="Ppogrubienie"/>
        </w:rPr>
        <w:t>Art. 43.</w:t>
      </w:r>
      <w:r w:rsidRPr="009A0131">
        <w:t xml:space="preserve"> 1. Jeżeli zarząd jest wieloosobowy, wszyscy jego członkowie są obowiązani i uprawnieni do wspólnego prowadzenia spraw fundacji rodzinnej, chyba że statut stanowi inaczej.</w:t>
      </w:r>
    </w:p>
    <w:p w14:paraId="5F9BFC6A" w14:textId="77777777" w:rsidR="000E45D3" w:rsidRPr="006170DD" w:rsidRDefault="000E45D3" w:rsidP="000E45D3">
      <w:pPr>
        <w:pStyle w:val="USTustnpkodeksu"/>
      </w:pPr>
      <w:r>
        <w:t xml:space="preserve">2. </w:t>
      </w:r>
      <w:r w:rsidRPr="006170DD">
        <w:t xml:space="preserve">Prawo członka </w:t>
      </w:r>
      <w:r>
        <w:t>zarządu</w:t>
      </w:r>
      <w:r w:rsidRPr="006170DD">
        <w:t xml:space="preserve"> do reprezentowania </w:t>
      </w:r>
      <w:r>
        <w:t>fundacji rodzinnej</w:t>
      </w:r>
      <w:r w:rsidRPr="006170DD">
        <w:t xml:space="preserve"> dotyczy wszystkich cz</w:t>
      </w:r>
      <w:r>
        <w:t>ynności sądowych i pozasądowych.</w:t>
      </w:r>
    </w:p>
    <w:p w14:paraId="7E2F4F29" w14:textId="77777777" w:rsidR="000E45D3" w:rsidRPr="006628FE" w:rsidRDefault="000E45D3" w:rsidP="000E45D3">
      <w:pPr>
        <w:pStyle w:val="USTustnpkodeksu"/>
      </w:pPr>
      <w:bookmarkStart w:id="27" w:name="mip50382407"/>
      <w:bookmarkEnd w:id="27"/>
      <w:r>
        <w:t>3.</w:t>
      </w:r>
      <w:r w:rsidRPr="006170DD">
        <w:t xml:space="preserve"> Prawa członka </w:t>
      </w:r>
      <w:r>
        <w:t xml:space="preserve">zarządu </w:t>
      </w:r>
      <w:r w:rsidRPr="006170DD">
        <w:t xml:space="preserve">do reprezentowania </w:t>
      </w:r>
      <w:r>
        <w:t>fundacji rodzinnej</w:t>
      </w:r>
      <w:r w:rsidRPr="006170DD">
        <w:t xml:space="preserve"> nie można ograniczyć ze skutkiem prawnym wobec osób trzecich.</w:t>
      </w:r>
    </w:p>
    <w:p w14:paraId="77FCE43B" w14:textId="77777777" w:rsidR="000E45D3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44</w:t>
      </w:r>
      <w:r w:rsidRPr="0097359C">
        <w:rPr>
          <w:rStyle w:val="Ppogrubienie"/>
        </w:rPr>
        <w:t>.</w:t>
      </w:r>
      <w:r w:rsidRPr="0097359C">
        <w:t xml:space="preserve"> </w:t>
      </w:r>
      <w:r>
        <w:t>Jeżeli zarząd jest wieloosobowy, f</w:t>
      </w:r>
      <w:r w:rsidRPr="006628FE">
        <w:t xml:space="preserve">undację rodzinną reprezentuje dwóch członków </w:t>
      </w:r>
      <w:r>
        <w:t>zarządu</w:t>
      </w:r>
      <w:r w:rsidRPr="006628FE">
        <w:t xml:space="preserve"> działających łącznie, chyba że statut stanowi inaczej.</w:t>
      </w:r>
    </w:p>
    <w:p w14:paraId="3BCCB3E1" w14:textId="77777777" w:rsidR="000E45D3" w:rsidRPr="006628FE" w:rsidRDefault="000E45D3" w:rsidP="000E45D3">
      <w:pPr>
        <w:pStyle w:val="USTustnpkodeksu"/>
      </w:pPr>
      <w:r>
        <w:t xml:space="preserve">2. </w:t>
      </w:r>
      <w:r w:rsidRPr="003A5D4D">
        <w:t xml:space="preserve">Oświadczenia składane </w:t>
      </w:r>
      <w:r>
        <w:t>fundacji rodzinnej</w:t>
      </w:r>
      <w:r w:rsidRPr="003A5D4D">
        <w:t xml:space="preserve"> oraz doręczenia pism </w:t>
      </w:r>
      <w:r>
        <w:t>fundacji rodzinnej</w:t>
      </w:r>
      <w:r w:rsidRPr="003A5D4D">
        <w:t xml:space="preserve"> mogą być dokonywane wobec jednego członka </w:t>
      </w:r>
      <w:r>
        <w:t>zarządu.</w:t>
      </w:r>
    </w:p>
    <w:p w14:paraId="371D8FBD" w14:textId="131EE24C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45</w:t>
      </w:r>
      <w:r w:rsidRPr="0097359C">
        <w:rPr>
          <w:rStyle w:val="Ppogrubienie"/>
        </w:rPr>
        <w:t>.</w:t>
      </w:r>
      <w:r w:rsidRPr="0097359C">
        <w:t xml:space="preserve"> </w:t>
      </w:r>
      <w:r w:rsidRPr="006628FE">
        <w:t xml:space="preserve">1. </w:t>
      </w:r>
      <w:r>
        <w:t>C</w:t>
      </w:r>
      <w:r w:rsidRPr="006628FE">
        <w:t>złonk</w:t>
      </w:r>
      <w:r>
        <w:t>a</w:t>
      </w:r>
      <w:r w:rsidRPr="006628FE">
        <w:t xml:space="preserve"> </w:t>
      </w:r>
      <w:r>
        <w:t>zarządu</w:t>
      </w:r>
      <w:r w:rsidRPr="006628FE">
        <w:t xml:space="preserve"> powołuje się na trzyletnią kadencję</w:t>
      </w:r>
      <w:r>
        <w:t>, chyba że statut stanowi inaczej.</w:t>
      </w:r>
    </w:p>
    <w:p w14:paraId="042006B4" w14:textId="773C692A" w:rsidR="000E45D3" w:rsidRPr="006628FE" w:rsidRDefault="000E45D3" w:rsidP="000E45D3">
      <w:pPr>
        <w:pStyle w:val="USTustnpkodeksu"/>
      </w:pPr>
      <w:r w:rsidRPr="006628FE">
        <w:t xml:space="preserve">2. Członek </w:t>
      </w:r>
      <w:r>
        <w:t>zarządu</w:t>
      </w:r>
      <w:r w:rsidRPr="006628FE">
        <w:t xml:space="preserve"> może być powołany na kolejne kadencje.</w:t>
      </w:r>
    </w:p>
    <w:p w14:paraId="5BADCDFA" w14:textId="15FEFEDC" w:rsidR="000E45D3" w:rsidRDefault="000E45D3" w:rsidP="000E45D3">
      <w:pPr>
        <w:pStyle w:val="USTustnpkodeksu"/>
      </w:pPr>
      <w:r w:rsidRPr="009A0131">
        <w:t>3. Powołania i odwołania członków zarządu dokonuje fundator, a po śmierci fundatora rada protektorów, jeżeli została ustanowiona. W przypadku braku fundatora i rady protektorów powołania i odwołania członków zarządu dokonuje zgromadzenie beneficjentów</w:t>
      </w:r>
      <w:r>
        <w:t>.</w:t>
      </w:r>
    </w:p>
    <w:p w14:paraId="35C3DE91" w14:textId="77777777" w:rsidR="000E45D3" w:rsidRPr="006628FE" w:rsidRDefault="000E45D3" w:rsidP="000E45D3">
      <w:pPr>
        <w:pStyle w:val="USTustnpkodeksu"/>
      </w:pPr>
      <w:r>
        <w:lastRenderedPageBreak/>
        <w:t xml:space="preserve">4. </w:t>
      </w:r>
      <w:r w:rsidRPr="0053460A">
        <w:t>W przypadku gdy fundacja rodzinna jest tworzona w testamencie, fundator określa w</w:t>
      </w:r>
      <w:r>
        <w:t> </w:t>
      </w:r>
      <w:r w:rsidRPr="0053460A">
        <w:t xml:space="preserve">nim członka albo członków </w:t>
      </w:r>
      <w:r>
        <w:t>zarządu</w:t>
      </w:r>
      <w:r w:rsidRPr="0053460A">
        <w:t>.</w:t>
      </w:r>
    </w:p>
    <w:p w14:paraId="363E25FC" w14:textId="77777777" w:rsidR="000E45D3" w:rsidRPr="00A11121" w:rsidRDefault="000E45D3" w:rsidP="000E45D3">
      <w:pPr>
        <w:pStyle w:val="USTustnpkodeksu"/>
      </w:pPr>
      <w:r w:rsidRPr="00A11121">
        <w:t>5. Mandat członka zarządu wygasa z chwilą:</w:t>
      </w:r>
    </w:p>
    <w:p w14:paraId="09440F10" w14:textId="77777777" w:rsidR="000E45D3" w:rsidRPr="00A11121" w:rsidRDefault="000E45D3" w:rsidP="000E45D3">
      <w:pPr>
        <w:pStyle w:val="PKTpunkt"/>
      </w:pPr>
      <w:r w:rsidRPr="00A11121">
        <w:t>1)</w:t>
      </w:r>
      <w:r>
        <w:tab/>
      </w:r>
      <w:r w:rsidRPr="00A11121">
        <w:t>upływu kadencji, na jaką został powołany;</w:t>
      </w:r>
    </w:p>
    <w:p w14:paraId="13029C7A" w14:textId="77777777" w:rsidR="000E45D3" w:rsidRPr="00A11121" w:rsidRDefault="000E45D3" w:rsidP="000E45D3">
      <w:pPr>
        <w:pStyle w:val="PKTpunkt"/>
      </w:pPr>
      <w:r w:rsidRPr="00A11121">
        <w:t>2)</w:t>
      </w:r>
      <w:r>
        <w:tab/>
      </w:r>
      <w:r w:rsidRPr="00A11121">
        <w:t>odwołania;</w:t>
      </w:r>
    </w:p>
    <w:p w14:paraId="6639A89E" w14:textId="77777777" w:rsidR="000E45D3" w:rsidRPr="00A11121" w:rsidRDefault="000E45D3" w:rsidP="000E45D3">
      <w:pPr>
        <w:pStyle w:val="PKTpunkt"/>
      </w:pPr>
      <w:r w:rsidRPr="00A11121">
        <w:t>3)</w:t>
      </w:r>
      <w:r>
        <w:tab/>
      </w:r>
      <w:r w:rsidRPr="00A11121">
        <w:t>śmierci;</w:t>
      </w:r>
    </w:p>
    <w:p w14:paraId="4D06AD5C" w14:textId="77777777" w:rsidR="000E45D3" w:rsidRPr="006628FE" w:rsidRDefault="000E45D3" w:rsidP="000E45D3">
      <w:pPr>
        <w:pStyle w:val="PKTpunkt"/>
      </w:pPr>
      <w:r w:rsidRPr="00A11121">
        <w:t>4)</w:t>
      </w:r>
      <w:r>
        <w:tab/>
        <w:t>rezygnacji z pełnienia funkcji.</w:t>
      </w:r>
    </w:p>
    <w:p w14:paraId="143574D9" w14:textId="2052203B" w:rsidR="000E45D3" w:rsidRDefault="000E45D3" w:rsidP="000E45D3">
      <w:pPr>
        <w:pStyle w:val="USTustnpkodeksu"/>
      </w:pPr>
      <w:r>
        <w:t>6</w:t>
      </w:r>
      <w:r w:rsidRPr="006628FE">
        <w:t xml:space="preserve">. Do złożenia rezygnacji przez członka </w:t>
      </w:r>
      <w:r>
        <w:t xml:space="preserve">zarządu </w:t>
      </w:r>
      <w:r w:rsidRPr="006628FE">
        <w:t>stosuje się odpowiednio przepisy o</w:t>
      </w:r>
      <w:r>
        <w:t> </w:t>
      </w:r>
      <w:r w:rsidRPr="006628FE">
        <w:t>wypowiedzeniu zlecenia przez przyjmującego zlecenie.</w:t>
      </w:r>
    </w:p>
    <w:p w14:paraId="61D054D0" w14:textId="77777777" w:rsidR="000E45D3" w:rsidRPr="008E6C8C" w:rsidRDefault="000E45D3" w:rsidP="000E45D3">
      <w:pPr>
        <w:pStyle w:val="USTustnpkodeksu"/>
      </w:pPr>
      <w:r>
        <w:t xml:space="preserve">7. </w:t>
      </w:r>
      <w:r w:rsidRPr="008E6C8C">
        <w:t xml:space="preserve">Członek </w:t>
      </w:r>
      <w:r>
        <w:t>zarządu</w:t>
      </w:r>
      <w:r w:rsidRPr="008E6C8C">
        <w:t xml:space="preserve"> może być odwołany w każdym czasie. Nie pozbawia go to roszczeń ze stosunku prawnego dotyczącego pełnienia funkcji członka </w:t>
      </w:r>
      <w:r>
        <w:t>zarządu</w:t>
      </w:r>
      <w:r w:rsidRPr="008E6C8C">
        <w:t>.</w:t>
      </w:r>
    </w:p>
    <w:p w14:paraId="1052A14F" w14:textId="2B01F14C" w:rsidR="000E45D3" w:rsidRPr="006628FE" w:rsidRDefault="000E45D3" w:rsidP="000E45D3">
      <w:pPr>
        <w:pStyle w:val="USTustnpkodeksu"/>
      </w:pPr>
      <w:r>
        <w:t>8</w:t>
      </w:r>
      <w:r w:rsidRPr="008E6C8C">
        <w:t>. Statut może zawierać inne postanowienia, w szczególności ograniczać prawo odwołania do ważnych powodów.</w:t>
      </w:r>
    </w:p>
    <w:p w14:paraId="4D02FCD6" w14:textId="77777777" w:rsidR="000E45D3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46</w:t>
      </w:r>
      <w:r w:rsidRPr="0097359C">
        <w:rPr>
          <w:rStyle w:val="Ppogrubienie"/>
        </w:rPr>
        <w:t>.</w:t>
      </w:r>
      <w:r w:rsidRPr="0097359C">
        <w:t xml:space="preserve"> </w:t>
      </w:r>
      <w:r w:rsidRPr="006628FE">
        <w:t xml:space="preserve">Członkowie </w:t>
      </w:r>
      <w:r>
        <w:t>zarządu</w:t>
      </w:r>
      <w:r w:rsidRPr="006628FE">
        <w:t xml:space="preserve"> mogą pełnić swoje funkcje za wynagrodzeniem. Jeżeli nie umówiono się o wysokość wynagrodzenia, należy się wynagrodzenie odpowiadające wykonanej pracy.</w:t>
      </w:r>
    </w:p>
    <w:p w14:paraId="06AA6CDF" w14:textId="77777777" w:rsidR="000E45D3" w:rsidRPr="00646C4F" w:rsidRDefault="000E45D3" w:rsidP="000E45D3">
      <w:pPr>
        <w:pStyle w:val="ARTartustawynprozporzdzenia"/>
      </w:pPr>
      <w:bookmarkStart w:id="28" w:name="mip50382413"/>
      <w:bookmarkEnd w:id="28"/>
      <w:r w:rsidRPr="00A11121">
        <w:rPr>
          <w:rStyle w:val="Ppogrubienie"/>
        </w:rPr>
        <w:t>Art. 47.</w:t>
      </w:r>
      <w:r w:rsidRPr="00A11121">
        <w:t xml:space="preserve"> 1. W umowie między fundacją rodzinną a członkiem zarządu, jak również w sporze z nim, fundację rodzinną reprezentuje rada protektorów. W przypadku braku rady protektorów fundację rodzinną reprezentuje pełnomocnik powołany uchwałą zgromadzenia beneficj</w:t>
      </w:r>
      <w:r w:rsidR="00F0714B">
        <w:t>entów</w:t>
      </w:r>
      <w:r w:rsidRPr="00A11121">
        <w:t>.</w:t>
      </w:r>
    </w:p>
    <w:p w14:paraId="531F534B" w14:textId="77777777" w:rsidR="000E45D3" w:rsidRPr="00A11121" w:rsidRDefault="000E45D3" w:rsidP="000E45D3">
      <w:pPr>
        <w:pStyle w:val="USTustnpkodeksu"/>
      </w:pPr>
      <w:bookmarkStart w:id="29" w:name="mip50382414"/>
      <w:bookmarkStart w:id="30" w:name="mip50382415"/>
      <w:bookmarkEnd w:id="29"/>
      <w:bookmarkEnd w:id="30"/>
      <w:r w:rsidRPr="00A11121">
        <w:t>2. W przypadku gdy beneficjent jest zarazem członkiem zarządu, ust. 1 nie stosuje się. Czynność prawna między tym beneficjentem a reprezentowaną przez niego fundacją rodzinną wymaga formy aktu notarialnego. O każdorazowym dokonaniu takiej czynności prawnej notariusz zawiadamia sąd rejestrowy za pośrednictwem systemu teleinformatycznego.</w:t>
      </w:r>
    </w:p>
    <w:p w14:paraId="591C2C83" w14:textId="77777777" w:rsidR="000E45D3" w:rsidRPr="006628FE" w:rsidRDefault="000E45D3" w:rsidP="000E45D3">
      <w:pPr>
        <w:pStyle w:val="ROZDZODDZOZNoznaczenierozdziauluboddziau"/>
      </w:pPr>
      <w:r>
        <w:t>Oddział 3</w:t>
      </w:r>
    </w:p>
    <w:p w14:paraId="28E494A7" w14:textId="77777777" w:rsidR="000E45D3" w:rsidRPr="006628FE" w:rsidRDefault="000E45D3" w:rsidP="000E45D3">
      <w:pPr>
        <w:pStyle w:val="ROZDZODDZPRZEDMprzedmiotregulacjirozdziauluboddziau"/>
      </w:pPr>
      <w:r>
        <w:t>Rada</w:t>
      </w:r>
      <w:r w:rsidRPr="006628FE">
        <w:t xml:space="preserve"> protektorów</w:t>
      </w:r>
    </w:p>
    <w:p w14:paraId="64279632" w14:textId="77777777" w:rsidR="000E45D3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48</w:t>
      </w:r>
      <w:r w:rsidRPr="0097359C">
        <w:rPr>
          <w:rStyle w:val="Ppogrubienie"/>
        </w:rPr>
        <w:t>.</w:t>
      </w:r>
      <w:r>
        <w:rPr>
          <w:rStyle w:val="Ppogrubienie"/>
        </w:rPr>
        <w:t xml:space="preserve"> </w:t>
      </w:r>
      <w:r>
        <w:t xml:space="preserve">1. </w:t>
      </w:r>
      <w:r w:rsidRPr="006628FE">
        <w:t xml:space="preserve">Fundator w statucie może </w:t>
      </w:r>
      <w:r>
        <w:t>ustanowić</w:t>
      </w:r>
      <w:r w:rsidRPr="006628FE">
        <w:t xml:space="preserve"> radę protektorów.</w:t>
      </w:r>
    </w:p>
    <w:p w14:paraId="5DB9D999" w14:textId="77777777" w:rsidR="000E45D3" w:rsidRPr="006628FE" w:rsidRDefault="000E45D3" w:rsidP="000E45D3">
      <w:pPr>
        <w:pStyle w:val="USTustnpkodeksu"/>
      </w:pPr>
      <w:r>
        <w:t xml:space="preserve">2. Jeżeli </w:t>
      </w:r>
      <w:r w:rsidRPr="00DC77C9">
        <w:t xml:space="preserve">liczba </w:t>
      </w:r>
      <w:r>
        <w:t>beneficjentów</w:t>
      </w:r>
      <w:r w:rsidRPr="00DC77C9">
        <w:t xml:space="preserve"> przekracza dwadzieścia pięć osób, ustanowienie rady </w:t>
      </w:r>
      <w:r>
        <w:t>protektorów</w:t>
      </w:r>
      <w:r w:rsidRPr="00DC77C9">
        <w:t xml:space="preserve"> jest obowiązkowe.</w:t>
      </w:r>
    </w:p>
    <w:p w14:paraId="3DDDAFD4" w14:textId="77777777" w:rsidR="000E45D3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49</w:t>
      </w:r>
      <w:r w:rsidRPr="0097359C">
        <w:rPr>
          <w:rStyle w:val="Ppogrubienie"/>
        </w:rPr>
        <w:t>.</w:t>
      </w:r>
      <w:r>
        <w:t xml:space="preserve"> 1. Rada</w:t>
      </w:r>
      <w:r w:rsidRPr="006628FE">
        <w:t xml:space="preserve"> protektorów pełni funkcje nadzorcze w stosunku do </w:t>
      </w:r>
      <w:r>
        <w:t>zarządu w zakresie</w:t>
      </w:r>
      <w:r w:rsidRPr="006628FE">
        <w:t xml:space="preserve"> przestrzegania </w:t>
      </w:r>
      <w:r>
        <w:t>prawa i postanowień zawartych w statucie</w:t>
      </w:r>
      <w:r w:rsidRPr="006628FE">
        <w:t>.</w:t>
      </w:r>
    </w:p>
    <w:p w14:paraId="7CAF2B68" w14:textId="775732B3" w:rsidR="000E45D3" w:rsidRDefault="000E45D3" w:rsidP="000E45D3">
      <w:pPr>
        <w:pStyle w:val="USTustnpkodeksu"/>
      </w:pPr>
      <w:r>
        <w:lastRenderedPageBreak/>
        <w:t>2. Statut fundacji rodzinnej</w:t>
      </w:r>
      <w:r w:rsidRPr="00D4277F">
        <w:t xml:space="preserve"> może rozszerzyć uprawnienia rady </w:t>
      </w:r>
      <w:r>
        <w:t>protektorów</w:t>
      </w:r>
      <w:r w:rsidRPr="00D4277F">
        <w:t>, w</w:t>
      </w:r>
      <w:r>
        <w:t> </w:t>
      </w:r>
      <w:r w:rsidRPr="00D4277F">
        <w:t xml:space="preserve">szczególności przewidywać, że </w:t>
      </w:r>
      <w:r>
        <w:t>zarząd jest obowiązany uzyskać zgodę rady protektorów</w:t>
      </w:r>
      <w:r w:rsidRPr="00D4277F">
        <w:t xml:space="preserve"> przed dokonaniem określonych czynności.</w:t>
      </w:r>
    </w:p>
    <w:p w14:paraId="67213B5A" w14:textId="42E0B686" w:rsidR="000E45D3" w:rsidRPr="006628FE" w:rsidRDefault="000E45D3" w:rsidP="000E45D3">
      <w:pPr>
        <w:pStyle w:val="USTustnpkodeksu"/>
      </w:pPr>
      <w:r>
        <w:t xml:space="preserve">3. </w:t>
      </w:r>
      <w:r w:rsidRPr="00976450">
        <w:t xml:space="preserve">Informacje, dokumenty, sprawozdania i wyjaśnienia powinny zostać przekazane radzie </w:t>
      </w:r>
      <w:r>
        <w:t>protektorów</w:t>
      </w:r>
      <w:r w:rsidRPr="00976450">
        <w:t xml:space="preserve"> niezwłocznie, nie później niż w terminie dwóch tygodni od dnia zgłoszenia odpowiedniego żądania do </w:t>
      </w:r>
      <w:r>
        <w:t xml:space="preserve">zarządu </w:t>
      </w:r>
      <w:r w:rsidRPr="00976450">
        <w:t xml:space="preserve">lub osoby obowiązanej. Rada </w:t>
      </w:r>
      <w:r>
        <w:t>protektorów</w:t>
      </w:r>
      <w:r w:rsidRPr="00976450">
        <w:t xml:space="preserve"> może ustalić dłuższy termin odpowiedzi na jej żądanie.</w:t>
      </w:r>
      <w:r>
        <w:t xml:space="preserve"> Nie można</w:t>
      </w:r>
      <w:r w:rsidRPr="00976450">
        <w:t xml:space="preserve"> ograniczać dostępu członków rady </w:t>
      </w:r>
      <w:r>
        <w:t>protektorów</w:t>
      </w:r>
      <w:r w:rsidRPr="00976450">
        <w:t xml:space="preserve"> do żądanych przez nich informacji, dokumentów, sprawozdań lub wyjaśnień.</w:t>
      </w:r>
    </w:p>
    <w:p w14:paraId="00EECE3B" w14:textId="0B9FC2D9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50</w:t>
      </w:r>
      <w:r w:rsidRPr="0097359C">
        <w:rPr>
          <w:rStyle w:val="Ppogrubienie"/>
        </w:rPr>
        <w:t>.</w:t>
      </w:r>
      <w:r w:rsidRPr="006628FE">
        <w:t xml:space="preserve"> Rada protektorów składa </w:t>
      </w:r>
      <w:r>
        <w:t xml:space="preserve">się </w:t>
      </w:r>
      <w:r w:rsidRPr="00C71015">
        <w:t>z jednego albo większej liczby członków.</w:t>
      </w:r>
    </w:p>
    <w:p w14:paraId="646A5B70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51</w:t>
      </w:r>
      <w:r w:rsidRPr="0097359C">
        <w:rPr>
          <w:rStyle w:val="Ppogrubienie"/>
        </w:rPr>
        <w:t>.</w:t>
      </w:r>
      <w:r w:rsidRPr="006628FE">
        <w:t xml:space="preserve"> 1. </w:t>
      </w:r>
      <w:r>
        <w:t>Członkiem</w:t>
      </w:r>
      <w:r w:rsidRPr="006628FE">
        <w:t xml:space="preserve"> rady protektorów może być osoba fizyczna posiadająca pełną zdolność do czynności prawnych, która wyraziła zgodę na pełnienie funkcji, w formie pisemne</w:t>
      </w:r>
      <w:r>
        <w:t>j</w:t>
      </w:r>
      <w:r w:rsidRPr="006628FE">
        <w:t xml:space="preserve"> z podpisem notarialnie poświadczonym.</w:t>
      </w:r>
    </w:p>
    <w:p w14:paraId="5F42C5C2" w14:textId="77777777" w:rsidR="000E45D3" w:rsidRPr="006628FE" w:rsidRDefault="000E45D3" w:rsidP="000E45D3">
      <w:pPr>
        <w:pStyle w:val="USTustnpkodeksu"/>
      </w:pPr>
      <w:r w:rsidRPr="006628FE">
        <w:t xml:space="preserve">2. </w:t>
      </w:r>
      <w:r>
        <w:t>Członkiem</w:t>
      </w:r>
      <w:r w:rsidRPr="006628FE">
        <w:t xml:space="preserve"> rady protektorów może być także beneficjent, z tym, że łącznie beneficjenci nie mogą posiadać więcej niż połowę głosów w radzie protektorów.</w:t>
      </w:r>
    </w:p>
    <w:p w14:paraId="1FA98243" w14:textId="77777777" w:rsidR="000E45D3" w:rsidRPr="00B171E6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52</w:t>
      </w:r>
      <w:r w:rsidRPr="0097359C">
        <w:rPr>
          <w:rStyle w:val="Ppogrubienie"/>
        </w:rPr>
        <w:t>.</w:t>
      </w:r>
      <w:r w:rsidRPr="006628FE">
        <w:t xml:space="preserve"> 1. </w:t>
      </w:r>
      <w:r w:rsidRPr="00B171E6">
        <w:t xml:space="preserve">Członka rady </w:t>
      </w:r>
      <w:r>
        <w:t>protektorów</w:t>
      </w:r>
      <w:r w:rsidRPr="00B171E6">
        <w:t xml:space="preserve"> powołuje się na </w:t>
      </w:r>
      <w:r>
        <w:t>pięcioletnią</w:t>
      </w:r>
      <w:r w:rsidRPr="00B171E6">
        <w:t xml:space="preserve"> kadencję, chyba że</w:t>
      </w:r>
      <w:r>
        <w:t> </w:t>
      </w:r>
      <w:r w:rsidRPr="00B171E6">
        <w:t>statut stanowi inaczej.</w:t>
      </w:r>
    </w:p>
    <w:p w14:paraId="44F71590" w14:textId="77777777" w:rsidR="000E45D3" w:rsidRPr="00B171E6" w:rsidRDefault="000E45D3" w:rsidP="000E45D3">
      <w:pPr>
        <w:pStyle w:val="USTustnpkodeksu"/>
      </w:pPr>
      <w:r w:rsidRPr="00B171E6">
        <w:t xml:space="preserve">2. Członek rady </w:t>
      </w:r>
      <w:r>
        <w:t>protektorów</w:t>
      </w:r>
      <w:r w:rsidRPr="00B171E6">
        <w:t xml:space="preserve"> może być powołany na kolejne kadencje.</w:t>
      </w:r>
    </w:p>
    <w:p w14:paraId="56030B41" w14:textId="7FAAC773" w:rsidR="000E45D3" w:rsidRPr="00B171E6" w:rsidRDefault="000E45D3" w:rsidP="000E45D3">
      <w:pPr>
        <w:pStyle w:val="USTustnpkodeksu"/>
      </w:pPr>
      <w:r w:rsidRPr="00B171E6">
        <w:t xml:space="preserve">3. Powołania i odwołania członków rady </w:t>
      </w:r>
      <w:r>
        <w:t>protektorów</w:t>
      </w:r>
      <w:r w:rsidRPr="00B171E6">
        <w:t xml:space="preserve"> dokonuje fundator, a po śmierci fundatora </w:t>
      </w:r>
      <w:r>
        <w:t>zgromadzenie beneficjentów.</w:t>
      </w:r>
    </w:p>
    <w:p w14:paraId="4DD3A390" w14:textId="77777777" w:rsidR="000E45D3" w:rsidRPr="00B171E6" w:rsidRDefault="000E45D3" w:rsidP="000E45D3">
      <w:pPr>
        <w:pStyle w:val="USTustnpkodeksu"/>
      </w:pPr>
      <w:r>
        <w:t>4</w:t>
      </w:r>
      <w:r w:rsidRPr="00B171E6">
        <w:t xml:space="preserve">. W przypadku gdy fundacja rodzinna jest tworzona w testamencie, fundator </w:t>
      </w:r>
      <w:r>
        <w:t>może określić</w:t>
      </w:r>
      <w:r w:rsidRPr="00B171E6">
        <w:t xml:space="preserve"> w nim członka albo członków rady </w:t>
      </w:r>
      <w:r>
        <w:t>protektorów</w:t>
      </w:r>
      <w:r w:rsidRPr="00B171E6">
        <w:t>.</w:t>
      </w:r>
    </w:p>
    <w:p w14:paraId="4B36BB2E" w14:textId="77777777" w:rsidR="000E45D3" w:rsidRPr="007B0F02" w:rsidRDefault="000E45D3" w:rsidP="000E45D3">
      <w:pPr>
        <w:pStyle w:val="USTustnpkodeksu"/>
      </w:pPr>
      <w:r w:rsidRPr="007B0F02">
        <w:t>5. Mandat członka rady protektorów wygasa z chwilą:</w:t>
      </w:r>
    </w:p>
    <w:p w14:paraId="0DB7B4D2" w14:textId="77777777" w:rsidR="000E45D3" w:rsidRPr="007B0F02" w:rsidRDefault="000E45D3" w:rsidP="000E45D3">
      <w:pPr>
        <w:pStyle w:val="PKTpunkt"/>
      </w:pPr>
      <w:r w:rsidRPr="007B0F02">
        <w:t>1)</w:t>
      </w:r>
      <w:r>
        <w:tab/>
      </w:r>
      <w:r w:rsidRPr="007B0F02">
        <w:t>upływu kadencji, na jaką został powołany;</w:t>
      </w:r>
    </w:p>
    <w:p w14:paraId="5BA09F59" w14:textId="77777777" w:rsidR="000E45D3" w:rsidRPr="007B0F02" w:rsidRDefault="000E45D3" w:rsidP="000E45D3">
      <w:pPr>
        <w:pStyle w:val="PKTpunkt"/>
      </w:pPr>
      <w:r w:rsidRPr="007B0F02">
        <w:t>2)</w:t>
      </w:r>
      <w:r>
        <w:tab/>
      </w:r>
      <w:r w:rsidRPr="007B0F02">
        <w:t>odwołania;</w:t>
      </w:r>
    </w:p>
    <w:p w14:paraId="3C0E08FA" w14:textId="77777777" w:rsidR="000E45D3" w:rsidRPr="007B0F02" w:rsidRDefault="000E45D3" w:rsidP="000E45D3">
      <w:pPr>
        <w:pStyle w:val="PKTpunkt"/>
      </w:pPr>
      <w:r w:rsidRPr="007B0F02">
        <w:t>3)</w:t>
      </w:r>
      <w:r>
        <w:tab/>
      </w:r>
      <w:r w:rsidRPr="007B0F02">
        <w:t>śmierci;</w:t>
      </w:r>
    </w:p>
    <w:p w14:paraId="017B2B07" w14:textId="77777777" w:rsidR="000E45D3" w:rsidRPr="00B171E6" w:rsidRDefault="000E45D3" w:rsidP="000E45D3">
      <w:pPr>
        <w:pStyle w:val="PKTpunkt"/>
      </w:pPr>
      <w:r w:rsidRPr="007B0F02">
        <w:t>4)</w:t>
      </w:r>
      <w:r>
        <w:tab/>
      </w:r>
      <w:r w:rsidRPr="007B0F02">
        <w:t>rezygnacji z pełnienia funkcji.</w:t>
      </w:r>
    </w:p>
    <w:p w14:paraId="6D2E549A" w14:textId="77777777" w:rsidR="000E45D3" w:rsidRPr="00B171E6" w:rsidRDefault="000E45D3" w:rsidP="000E45D3">
      <w:pPr>
        <w:pStyle w:val="USTustnpkodeksu"/>
      </w:pPr>
      <w:r>
        <w:t>6</w:t>
      </w:r>
      <w:r w:rsidRPr="00B171E6">
        <w:t xml:space="preserve">. Do złożenia rezygnacji przez członka rady </w:t>
      </w:r>
      <w:r>
        <w:t>protektorów</w:t>
      </w:r>
      <w:r w:rsidRPr="00B171E6">
        <w:t xml:space="preserve"> stosuje się odpowiednio przepisy o wypowiedzeniu zlecenia przez przyjmującego zlecenie.</w:t>
      </w:r>
    </w:p>
    <w:p w14:paraId="25708678" w14:textId="77777777" w:rsidR="000E45D3" w:rsidRPr="00B171E6" w:rsidRDefault="000E45D3" w:rsidP="000E45D3">
      <w:pPr>
        <w:pStyle w:val="USTustnpkodeksu"/>
      </w:pPr>
      <w:r>
        <w:t>7</w:t>
      </w:r>
      <w:r w:rsidRPr="00B171E6">
        <w:t xml:space="preserve">. Członek rady </w:t>
      </w:r>
      <w:r>
        <w:t>protektorów</w:t>
      </w:r>
      <w:r w:rsidRPr="00B171E6">
        <w:t xml:space="preserve"> może być odwołany w każdym czasie. Nie pozbawia go to roszczeń ze stosunku prawnego dotyczącego pełnienia funkcji członka rady </w:t>
      </w:r>
      <w:r>
        <w:t>protektorów.</w:t>
      </w:r>
    </w:p>
    <w:p w14:paraId="68E3659C" w14:textId="3A0E5E3E" w:rsidR="000E45D3" w:rsidRPr="00B171E6" w:rsidRDefault="000E45D3" w:rsidP="000E45D3">
      <w:pPr>
        <w:pStyle w:val="USTustnpkodeksu"/>
      </w:pPr>
      <w:r>
        <w:lastRenderedPageBreak/>
        <w:t>8</w:t>
      </w:r>
      <w:r w:rsidRPr="00B171E6">
        <w:t>. Statut może zawierać inne postanowienia, w szczególności ograniczać prawo odwołania do ważnych powodów.</w:t>
      </w:r>
    </w:p>
    <w:p w14:paraId="76BDFE77" w14:textId="2F63E931" w:rsidR="000E45D3" w:rsidRPr="006628FE" w:rsidRDefault="000E45D3" w:rsidP="000E45D3">
      <w:pPr>
        <w:pStyle w:val="ARTartustawynprozporzdzenia"/>
      </w:pPr>
      <w:r w:rsidRPr="000F194E">
        <w:rPr>
          <w:rStyle w:val="Ppogrubienie"/>
        </w:rPr>
        <w:t xml:space="preserve">Art. </w:t>
      </w:r>
      <w:r>
        <w:rPr>
          <w:rStyle w:val="Ppogrubienie"/>
        </w:rPr>
        <w:t>53</w:t>
      </w:r>
      <w:r w:rsidRPr="000F194E">
        <w:rPr>
          <w:rStyle w:val="Ppogrubienie"/>
        </w:rPr>
        <w:t>.</w:t>
      </w:r>
      <w:r w:rsidRPr="006628FE">
        <w:t xml:space="preserve"> </w:t>
      </w:r>
      <w:r>
        <w:t>Członkowie</w:t>
      </w:r>
      <w:r w:rsidRPr="006628FE">
        <w:t xml:space="preserve"> rady protektorów mogą pełnić swoje funkcje za wynagrodzeniem. Jeżeli nie umówiono się o wysokość wynagrodzenia, należy się wynagrodzenie odpowiadające wykonanej pracy</w:t>
      </w:r>
      <w:r w:rsidRPr="00864D33">
        <w:t>.</w:t>
      </w:r>
    </w:p>
    <w:p w14:paraId="71D8118A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54</w:t>
      </w:r>
      <w:r w:rsidRPr="0097359C">
        <w:rPr>
          <w:rStyle w:val="Ppogrubienie"/>
        </w:rPr>
        <w:t>.</w:t>
      </w:r>
      <w:r>
        <w:t xml:space="preserve"> </w:t>
      </w:r>
      <w:r w:rsidRPr="006628FE">
        <w:t xml:space="preserve">Nie można pełnić jednocześnie funkcji członka </w:t>
      </w:r>
      <w:r>
        <w:t>zarządu</w:t>
      </w:r>
      <w:r w:rsidRPr="006628FE">
        <w:t xml:space="preserve"> </w:t>
      </w:r>
      <w:r>
        <w:t>i</w:t>
      </w:r>
      <w:r w:rsidRPr="006628FE">
        <w:t xml:space="preserve"> funkcj</w:t>
      </w:r>
      <w:r>
        <w:t>i</w:t>
      </w:r>
      <w:r w:rsidRPr="006628FE">
        <w:t xml:space="preserve"> członka rady protektorów.</w:t>
      </w:r>
    </w:p>
    <w:p w14:paraId="0925D425" w14:textId="77777777" w:rsidR="000E45D3" w:rsidRDefault="000E45D3" w:rsidP="000E45D3">
      <w:pPr>
        <w:pStyle w:val="ROZDZODDZOZNoznaczenierozdziauluboddziau"/>
      </w:pPr>
      <w:r>
        <w:t>Oddział 4</w:t>
      </w:r>
    </w:p>
    <w:p w14:paraId="0B485068" w14:textId="77777777" w:rsidR="000E45D3" w:rsidRDefault="000E45D3" w:rsidP="000E45D3">
      <w:pPr>
        <w:pStyle w:val="ROZDZODDZPRZEDMprzedmiotregulacjirozdziauluboddziau"/>
      </w:pPr>
      <w:r>
        <w:t>Zgromadzenie beneficjentów</w:t>
      </w:r>
    </w:p>
    <w:p w14:paraId="70416BC3" w14:textId="77777777" w:rsidR="000E45D3" w:rsidRDefault="000E45D3" w:rsidP="000E45D3">
      <w:pPr>
        <w:pStyle w:val="ARTartustawynprozporzdzenia"/>
      </w:pPr>
      <w:r w:rsidRPr="00DF5882">
        <w:rPr>
          <w:rStyle w:val="Ppogrubienie"/>
        </w:rPr>
        <w:t xml:space="preserve">Art. </w:t>
      </w:r>
      <w:r>
        <w:rPr>
          <w:rStyle w:val="Ppogrubienie"/>
        </w:rPr>
        <w:t>55</w:t>
      </w:r>
      <w:r>
        <w:t>. Zgromadzenie</w:t>
      </w:r>
      <w:r w:rsidRPr="00134028">
        <w:t xml:space="preserve"> beneficjentów </w:t>
      </w:r>
      <w:r>
        <w:t>tworzą beneficjenci, którym w statucie przyznano</w:t>
      </w:r>
      <w:r w:rsidRPr="0031276C">
        <w:t xml:space="preserve"> </w:t>
      </w:r>
      <w:r>
        <w:t xml:space="preserve">uprawnienie do </w:t>
      </w:r>
      <w:r w:rsidRPr="0031276C">
        <w:t>uczestnictwa</w:t>
      </w:r>
      <w:r>
        <w:t xml:space="preserve"> w nim.</w:t>
      </w:r>
    </w:p>
    <w:p w14:paraId="18D00AB5" w14:textId="77777777" w:rsidR="000E45D3" w:rsidRDefault="000E45D3" w:rsidP="000E45D3">
      <w:pPr>
        <w:pStyle w:val="ARTartustawynprozporzdzenia"/>
      </w:pPr>
      <w:r w:rsidRPr="00142F99">
        <w:rPr>
          <w:rStyle w:val="Ppogrubienie"/>
        </w:rPr>
        <w:t xml:space="preserve">Art. </w:t>
      </w:r>
      <w:r>
        <w:rPr>
          <w:rStyle w:val="Ppogrubienie"/>
        </w:rPr>
        <w:t>56</w:t>
      </w:r>
      <w:r w:rsidRPr="00142F99">
        <w:rPr>
          <w:rStyle w:val="Ppogrubienie"/>
        </w:rPr>
        <w:t>.</w:t>
      </w:r>
      <w:r>
        <w:t xml:space="preserve"> 1. Zgromadzenie beneficjentów zwołuje zarząd, </w:t>
      </w:r>
      <w:r w:rsidRPr="00DF5882">
        <w:t>chyba że statut stanowi inaczej.</w:t>
      </w:r>
    </w:p>
    <w:p w14:paraId="003786C4" w14:textId="3D4CC4E0" w:rsidR="000E45D3" w:rsidRPr="00021D51" w:rsidRDefault="000E45D3" w:rsidP="000E45D3">
      <w:pPr>
        <w:pStyle w:val="USTustnpkodeksu"/>
      </w:pPr>
      <w:r>
        <w:t xml:space="preserve">2. </w:t>
      </w:r>
      <w:r w:rsidRPr="00021D51">
        <w:t xml:space="preserve">Jeżeli w wyniku rezygnacji członka </w:t>
      </w:r>
      <w:r>
        <w:t>zarządu</w:t>
      </w:r>
      <w:r w:rsidRPr="00021D51">
        <w:t xml:space="preserve"> żaden mandat w </w:t>
      </w:r>
      <w:r>
        <w:t>zarządzie</w:t>
      </w:r>
      <w:r w:rsidRPr="00021D51">
        <w:t xml:space="preserve"> nie byłby obsadzony, członek </w:t>
      </w:r>
      <w:r>
        <w:t>zarządu</w:t>
      </w:r>
      <w:r w:rsidRPr="00021D51">
        <w:t xml:space="preserve"> jest obowiązany zwołać zgromadzenie beneficjentów.</w:t>
      </w:r>
    </w:p>
    <w:p w14:paraId="6D39CBD7" w14:textId="2389CAA7" w:rsidR="000E45D3" w:rsidRDefault="000E45D3" w:rsidP="000E45D3">
      <w:pPr>
        <w:pStyle w:val="USTustnpkodeksu"/>
      </w:pPr>
      <w:r>
        <w:t xml:space="preserve">3. </w:t>
      </w:r>
      <w:r w:rsidRPr="00021D51">
        <w:t xml:space="preserve">Jeżeli w wyniku </w:t>
      </w:r>
      <w:r>
        <w:t>śmierci</w:t>
      </w:r>
      <w:r w:rsidRPr="00021D51">
        <w:t xml:space="preserve"> członka </w:t>
      </w:r>
      <w:r>
        <w:t>zarządu</w:t>
      </w:r>
      <w:r w:rsidRPr="00021D51">
        <w:t xml:space="preserve"> żaden mandat w </w:t>
      </w:r>
      <w:r>
        <w:t>zarządzie</w:t>
      </w:r>
      <w:r w:rsidRPr="00021D51">
        <w:t xml:space="preserve"> nie byłby obsadzony,</w:t>
      </w:r>
      <w:r>
        <w:t xml:space="preserve"> każdy z beneficjentów może zwołać zgromadzenie beneficjentów.</w:t>
      </w:r>
    </w:p>
    <w:p w14:paraId="5D4DF19D" w14:textId="77777777" w:rsidR="000E45D3" w:rsidRDefault="000E45D3" w:rsidP="000E45D3">
      <w:pPr>
        <w:pStyle w:val="USTustnpkodeksu"/>
      </w:pPr>
      <w:r>
        <w:t>4. Statut może określać również inne przypadki, w których beneficjenci będą uprawnieni do zwołania zgromadzenia beneficjentów.</w:t>
      </w:r>
    </w:p>
    <w:p w14:paraId="123AFBAA" w14:textId="77777777" w:rsidR="000E45D3" w:rsidRDefault="000E45D3" w:rsidP="000E45D3">
      <w:pPr>
        <w:pStyle w:val="USTustnpkodeksu"/>
      </w:pPr>
      <w:r>
        <w:t>5. Beneficjent, który zwołał zgromadzenie beneficjentów</w:t>
      </w:r>
      <w:r w:rsidRPr="00893C3C">
        <w:t>, ma wyłączne prawo jego odwołania.</w:t>
      </w:r>
    </w:p>
    <w:p w14:paraId="7BD5643F" w14:textId="6A5B161A" w:rsidR="000E45D3" w:rsidRDefault="000E45D3" w:rsidP="000E45D3">
      <w:pPr>
        <w:pStyle w:val="ARTartustawynprozporzdzenia"/>
      </w:pPr>
      <w:r w:rsidRPr="007B0F02">
        <w:rPr>
          <w:rStyle w:val="Ppogrubienie"/>
        </w:rPr>
        <w:t>Art. 57</w:t>
      </w:r>
      <w:r w:rsidRPr="007B0F02">
        <w:t>. Uchwały zgromadzenia beneficjentów wymagają sprawy wymienione w ustawie lub statucie</w:t>
      </w:r>
      <w:r>
        <w:t>.</w:t>
      </w:r>
    </w:p>
    <w:p w14:paraId="4473CDA2" w14:textId="75C490B7" w:rsidR="000E45D3" w:rsidRDefault="000E45D3" w:rsidP="000E45D3">
      <w:pPr>
        <w:pStyle w:val="ARTartustawynprozporzdzenia"/>
      </w:pPr>
      <w:r w:rsidRPr="002C4ECE">
        <w:rPr>
          <w:rStyle w:val="Ppogrubienie"/>
        </w:rPr>
        <w:t xml:space="preserve">Art. </w:t>
      </w:r>
      <w:r>
        <w:rPr>
          <w:rStyle w:val="Ppogrubienie"/>
        </w:rPr>
        <w:t>58</w:t>
      </w:r>
      <w:r w:rsidRPr="002C4ECE">
        <w:rPr>
          <w:rStyle w:val="Ppogrubienie"/>
        </w:rPr>
        <w:t>.</w:t>
      </w:r>
      <w:r>
        <w:t xml:space="preserve"> 1</w:t>
      </w:r>
      <w:r w:rsidRPr="002C4ECE">
        <w:t xml:space="preserve">. </w:t>
      </w:r>
      <w:r>
        <w:t>Beneficjent</w:t>
      </w:r>
      <w:r w:rsidRPr="002C4ECE">
        <w:t xml:space="preserve"> może uczestniczyć w </w:t>
      </w:r>
      <w:r>
        <w:t>zgromadzeniu beneficjentów</w:t>
      </w:r>
      <w:r w:rsidRPr="002C4ECE">
        <w:t xml:space="preserve"> </w:t>
      </w:r>
      <w:r w:rsidR="00054F89">
        <w:t>i </w:t>
      </w:r>
      <w:r w:rsidRPr="002C4ECE">
        <w:t>wykonywać prawo głosu os</w:t>
      </w:r>
      <w:r>
        <w:t>obiście lub przez pełnomocnika.</w:t>
      </w:r>
    </w:p>
    <w:p w14:paraId="29A4865C" w14:textId="00CECFE2" w:rsidR="000E45D3" w:rsidRPr="002C4ECE" w:rsidRDefault="000E45D3" w:rsidP="000E45D3">
      <w:pPr>
        <w:pStyle w:val="USTustnpkodeksu"/>
      </w:pPr>
      <w:bookmarkStart w:id="31" w:name="mip50382542"/>
      <w:bookmarkEnd w:id="31"/>
      <w:r w:rsidRPr="002C4ECE">
        <w:t xml:space="preserve">2. Pełnomocnictwo do uczestnictwa w </w:t>
      </w:r>
      <w:r>
        <w:t>zgromadzeniu beneficjentów</w:t>
      </w:r>
      <w:r w:rsidRPr="002C4ECE">
        <w:t xml:space="preserve"> i wykonywania prawa głosu wymaga formy dokumentowej pod rygorem nieważności. Kopię pełnomocnictwa dołącza się do </w:t>
      </w:r>
      <w:r>
        <w:t>protokołu z posiedzenia zgromadzenia beneficjentów</w:t>
      </w:r>
      <w:r w:rsidRPr="002C4ECE">
        <w:t xml:space="preserve">. </w:t>
      </w:r>
      <w:r>
        <w:t>Zarząd</w:t>
      </w:r>
      <w:r w:rsidRPr="002C4ECE">
        <w:t xml:space="preserve"> podejmuje odpowiednie, proporcjonalne do celu działania służące identyfikacji </w:t>
      </w:r>
      <w:r>
        <w:t>beneficjenta</w:t>
      </w:r>
      <w:r w:rsidRPr="002C4ECE">
        <w:t xml:space="preserve"> i</w:t>
      </w:r>
      <w:r>
        <w:t> </w:t>
      </w:r>
      <w:r w:rsidRPr="002C4ECE">
        <w:t>pełnomocnika w celu weryf</w:t>
      </w:r>
      <w:r>
        <w:t>ikacji ważności pełnomocnictwa.</w:t>
      </w:r>
    </w:p>
    <w:p w14:paraId="27C34E57" w14:textId="77777777" w:rsidR="000E45D3" w:rsidRPr="006628FE" w:rsidRDefault="000E45D3" w:rsidP="000E45D3">
      <w:pPr>
        <w:pStyle w:val="ROZDZODDZOZNoznaczenierozdziauluboddziau"/>
      </w:pPr>
      <w:bookmarkStart w:id="32" w:name="mip50382526"/>
      <w:bookmarkStart w:id="33" w:name="mip50382568"/>
      <w:bookmarkStart w:id="34" w:name="mip50382569"/>
      <w:bookmarkStart w:id="35" w:name="mip50382570"/>
      <w:bookmarkStart w:id="36" w:name="mip50382571"/>
      <w:bookmarkEnd w:id="32"/>
      <w:bookmarkEnd w:id="33"/>
      <w:bookmarkEnd w:id="34"/>
      <w:bookmarkEnd w:id="35"/>
      <w:bookmarkEnd w:id="36"/>
      <w:r>
        <w:lastRenderedPageBreak/>
        <w:t>Oddział 5</w:t>
      </w:r>
    </w:p>
    <w:p w14:paraId="0AA12E0F" w14:textId="77777777" w:rsidR="000E45D3" w:rsidRPr="006628FE" w:rsidRDefault="000E45D3" w:rsidP="000E45D3">
      <w:pPr>
        <w:pStyle w:val="ROZDZODDZPRZEDMprzedmiotregulacjirozdziauluboddziau"/>
      </w:pPr>
      <w:r w:rsidRPr="006628FE">
        <w:t>Odpowiedzialność cz</w:t>
      </w:r>
      <w:r>
        <w:t>łonka organu fundacji rodzinnej</w:t>
      </w:r>
    </w:p>
    <w:p w14:paraId="6470AFBE" w14:textId="186E9E01" w:rsidR="000E45D3" w:rsidRPr="0047760F" w:rsidRDefault="000E45D3" w:rsidP="000E45D3">
      <w:pPr>
        <w:pStyle w:val="ARTartustawynprozporzdzenia"/>
      </w:pPr>
      <w:r w:rsidRPr="0047760F">
        <w:rPr>
          <w:rStyle w:val="Ppogrubienie"/>
        </w:rPr>
        <w:t>Art. 59.</w:t>
      </w:r>
      <w:r w:rsidRPr="0047760F">
        <w:t xml:space="preserve"> 1. Członek organu odpowiada wobec fundacji rodzinnej za szkodę wynikłą z niewykonania lub nienależytego wykonania swoich obowiązków, w tym z niedołożenia należytej staranności lub niedochowania lojalności wobec fundacji rodzinnej, chyba że nie ponosi winy.</w:t>
      </w:r>
    </w:p>
    <w:p w14:paraId="5212F200" w14:textId="07892946" w:rsidR="000E45D3" w:rsidRPr="0047760F" w:rsidRDefault="000E45D3" w:rsidP="000E45D3">
      <w:pPr>
        <w:pStyle w:val="USTustnpkodeksu"/>
      </w:pPr>
      <w:r w:rsidRPr="0047760F">
        <w:t>2. Członek organu nie narusza obowiązku dołożenia należytej staranności, jeżeli postępując w sposób lojalny wobec fundacji rodzinnej, działa w granicach uzasadnionego ryzyka i opinii, które powinny być w danych okolicznościach uwzględnione przy dokonywaniu starannej oceny.</w:t>
      </w:r>
    </w:p>
    <w:p w14:paraId="3BDACC02" w14:textId="77777777" w:rsidR="000E45D3" w:rsidRPr="0047760F" w:rsidRDefault="000E45D3" w:rsidP="000E45D3">
      <w:pPr>
        <w:pStyle w:val="USTustnpkodeksu"/>
      </w:pPr>
      <w:r w:rsidRPr="0047760F">
        <w:t>3. Jeżeli szkodę wyrządziło kilka osób wspólnie, odpowiadają za szkodę solidarnie.</w:t>
      </w:r>
    </w:p>
    <w:p w14:paraId="53D132AE" w14:textId="77777777" w:rsidR="000E45D3" w:rsidRPr="006628FE" w:rsidRDefault="000E45D3" w:rsidP="000E45D3">
      <w:pPr>
        <w:pStyle w:val="ROZDZODDZOZNoznaczenierozdziauluboddziau"/>
      </w:pPr>
      <w:r w:rsidRPr="006628FE">
        <w:t xml:space="preserve">Rozdział </w:t>
      </w:r>
      <w:r>
        <w:t>8</w:t>
      </w:r>
    </w:p>
    <w:p w14:paraId="1B9221C4" w14:textId="77777777" w:rsidR="000E45D3" w:rsidRPr="006628FE" w:rsidRDefault="000E45D3" w:rsidP="000E45D3">
      <w:pPr>
        <w:pStyle w:val="ROZDZODDZPRZEDMprzedmiotregulacjirozdziauluboddziau"/>
      </w:pPr>
      <w:r w:rsidRPr="006628FE">
        <w:t>Audyt</w:t>
      </w:r>
    </w:p>
    <w:p w14:paraId="50262CE6" w14:textId="77777777" w:rsidR="000E45D3" w:rsidRPr="006628FE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60</w:t>
      </w:r>
      <w:r w:rsidRPr="0097359C">
        <w:rPr>
          <w:rStyle w:val="Ppogrubienie"/>
        </w:rPr>
        <w:t>.</w:t>
      </w:r>
      <w:r w:rsidRPr="006628FE">
        <w:t xml:space="preserve"> 1.</w:t>
      </w:r>
      <w:r>
        <w:t xml:space="preserve"> </w:t>
      </w:r>
      <w:r w:rsidRPr="006628FE">
        <w:t>W terminie trzech miesięcy od zakończenia roku obrotowego fundacji rodzinnej, niezależny audytor</w:t>
      </w:r>
      <w:r>
        <w:t xml:space="preserve"> albo zespół niezależnych audytorów</w:t>
      </w:r>
      <w:r w:rsidRPr="006628FE">
        <w:t xml:space="preserve">, </w:t>
      </w:r>
      <w:r>
        <w:t>wyznaczony przez</w:t>
      </w:r>
      <w:r w:rsidRPr="006628FE">
        <w:t xml:space="preserve"> </w:t>
      </w:r>
      <w:r>
        <w:t xml:space="preserve">zgromadzenie beneficjentów </w:t>
      </w:r>
      <w:r w:rsidRPr="006628FE">
        <w:t xml:space="preserve">dokonuje kontroli w zakresie zarządzania aktywami fundacji rodzinnej oraz ich użytkowania pod kątem prawidłowości, rzetelności oraz zgodności z </w:t>
      </w:r>
      <w:r>
        <w:t xml:space="preserve">prawem, </w:t>
      </w:r>
      <w:r w:rsidRPr="006628FE">
        <w:t xml:space="preserve">celami oraz dokumentami fundacji rodzinnej. Kontrola kończy się sporządzeniem raportu, który przekazywany jest </w:t>
      </w:r>
      <w:r>
        <w:t>zarządowi</w:t>
      </w:r>
      <w:r w:rsidRPr="006628FE">
        <w:t>.</w:t>
      </w:r>
      <w:r>
        <w:t xml:space="preserve"> </w:t>
      </w:r>
    </w:p>
    <w:p w14:paraId="63956572" w14:textId="77777777" w:rsidR="000E45D3" w:rsidRDefault="000E45D3" w:rsidP="000E45D3">
      <w:pPr>
        <w:pStyle w:val="USTustnpkodeksu"/>
      </w:pPr>
      <w:r w:rsidRPr="006628FE">
        <w:t xml:space="preserve">2. </w:t>
      </w:r>
      <w:r>
        <w:t>Audytorem albo członkiem zespołu audytorów może być biegły rewident, doradca podatkowy, radca prawny lub adwokat.</w:t>
      </w:r>
    </w:p>
    <w:p w14:paraId="7561A3D9" w14:textId="77777777" w:rsidR="000E45D3" w:rsidRPr="006628FE" w:rsidRDefault="000E45D3" w:rsidP="000E45D3">
      <w:pPr>
        <w:pStyle w:val="USTustnpkodeksu"/>
      </w:pPr>
      <w:r>
        <w:t xml:space="preserve">3. </w:t>
      </w:r>
      <w:r w:rsidRPr="006628FE">
        <w:t xml:space="preserve">Raport, o którym mowa w ust. 1, w terminie sześciu miesięcy od zakończenia roku obrotowego, składany jest przez </w:t>
      </w:r>
      <w:r>
        <w:t>zarząd</w:t>
      </w:r>
      <w:r w:rsidRPr="006628FE">
        <w:t xml:space="preserve"> do rejestru fundacji rodzinnych.</w:t>
      </w:r>
    </w:p>
    <w:p w14:paraId="3DD7A914" w14:textId="77777777" w:rsidR="000E45D3" w:rsidRDefault="000E45D3" w:rsidP="000E45D3">
      <w:pPr>
        <w:pStyle w:val="USTustnpkodeksu"/>
      </w:pPr>
      <w:r>
        <w:t>4</w:t>
      </w:r>
      <w:r w:rsidRPr="006628FE">
        <w:t xml:space="preserve">. W przypadku wykrycia, w toku prowadzonej kontroli, </w:t>
      </w:r>
      <w:bookmarkStart w:id="37" w:name="_Hlk2006783"/>
      <w:r w:rsidRPr="006628FE">
        <w:t>okoliczności i</w:t>
      </w:r>
      <w:r>
        <w:t> </w:t>
      </w:r>
      <w:r w:rsidRPr="006628FE">
        <w:t>nieprawidłowości zagrażających stanowi aktywów fundacji rodzinnej,</w:t>
      </w:r>
      <w:bookmarkEnd w:id="37"/>
      <w:r w:rsidRPr="006628FE">
        <w:t xml:space="preserve"> audytor </w:t>
      </w:r>
      <w:r>
        <w:t>albo zespół audytorów zawiada</w:t>
      </w:r>
      <w:r w:rsidRPr="006628FE">
        <w:t>mi</w:t>
      </w:r>
      <w:r>
        <w:t xml:space="preserve">a </w:t>
      </w:r>
      <w:r w:rsidRPr="006628FE">
        <w:t>niezwłocznie o tych nieprawidłowościach radę protektorów</w:t>
      </w:r>
      <w:r w:rsidRPr="00111A01">
        <w:t xml:space="preserve">, </w:t>
      </w:r>
      <w:r>
        <w:t xml:space="preserve">a </w:t>
      </w:r>
      <w:r w:rsidRPr="00111A01">
        <w:t xml:space="preserve">jeżeli </w:t>
      </w:r>
      <w:r>
        <w:t xml:space="preserve">nie </w:t>
      </w:r>
      <w:r w:rsidRPr="00111A01">
        <w:t>została ustanowiona</w:t>
      </w:r>
      <w:r>
        <w:t>,</w:t>
      </w:r>
      <w:r w:rsidRPr="006628FE">
        <w:t xml:space="preserve"> beneficjentów oraz rejestr fundacji rodzinnych. </w:t>
      </w:r>
    </w:p>
    <w:p w14:paraId="157E37D0" w14:textId="77777777" w:rsidR="000E45D3" w:rsidRPr="006628FE" w:rsidRDefault="000E45D3" w:rsidP="000E45D3">
      <w:pPr>
        <w:pStyle w:val="USTustnpkodeksu"/>
      </w:pPr>
      <w:r>
        <w:t xml:space="preserve">5. </w:t>
      </w:r>
      <w:r w:rsidRPr="006628FE">
        <w:t>Audytor</w:t>
      </w:r>
      <w:r>
        <w:t xml:space="preserve"> i członek zespołu audytorów</w:t>
      </w:r>
      <w:r w:rsidRPr="006628FE">
        <w:t xml:space="preserve"> ma prawo żądania od </w:t>
      </w:r>
      <w:r>
        <w:t>zarządu</w:t>
      </w:r>
      <w:r w:rsidRPr="006628FE">
        <w:t xml:space="preserve"> </w:t>
      </w:r>
      <w:r>
        <w:t xml:space="preserve">dokumentów fundacji rodzinnej, w tym </w:t>
      </w:r>
      <w:r w:rsidRPr="006628FE">
        <w:t>aktualnej listy beneficjentów</w:t>
      </w:r>
      <w:r>
        <w:t xml:space="preserve">. </w:t>
      </w:r>
    </w:p>
    <w:p w14:paraId="262FEE59" w14:textId="77777777" w:rsidR="000E45D3" w:rsidRPr="006628FE" w:rsidRDefault="000E45D3" w:rsidP="000E45D3">
      <w:pPr>
        <w:pStyle w:val="ROZDZODDZOZNoznaczenierozdziauluboddziau"/>
      </w:pPr>
      <w:r w:rsidRPr="006628FE">
        <w:lastRenderedPageBreak/>
        <w:t xml:space="preserve">Rozdział </w:t>
      </w:r>
      <w:r>
        <w:t>9</w:t>
      </w:r>
      <w:r w:rsidRPr="006628FE">
        <w:t xml:space="preserve"> </w:t>
      </w:r>
    </w:p>
    <w:p w14:paraId="17D78043" w14:textId="77777777" w:rsidR="000E45D3" w:rsidRPr="006628FE" w:rsidRDefault="000E45D3" w:rsidP="000E45D3">
      <w:pPr>
        <w:pStyle w:val="ROZDZODDZPRZEDMprzedmiotregulacjirozdziauluboddziau"/>
      </w:pPr>
      <w:r w:rsidRPr="006628FE">
        <w:t>Kontrola sądowa</w:t>
      </w:r>
      <w:r>
        <w:t xml:space="preserve"> i administracyjna </w:t>
      </w:r>
    </w:p>
    <w:p w14:paraId="41603918" w14:textId="77777777" w:rsidR="000E45D3" w:rsidRPr="00BB59DC" w:rsidRDefault="000E45D3" w:rsidP="000E45D3">
      <w:pPr>
        <w:pStyle w:val="ARTartustawynprozporzdzenia"/>
      </w:pPr>
      <w:r w:rsidRPr="00BB59DC">
        <w:rPr>
          <w:rStyle w:val="Ppogrubienie"/>
        </w:rPr>
        <w:t>Art. 61.</w:t>
      </w:r>
      <w:r w:rsidRPr="00BB59DC">
        <w:t xml:space="preserve"> 1. Fundator, beneficjent lub członek organu fundacji rodzinnej może wytoczyć przeciwko fundacji rodzinnej powództwo</w:t>
      </w:r>
      <w:r>
        <w:t xml:space="preserve"> </w:t>
      </w:r>
      <w:r w:rsidRPr="00BB59DC">
        <w:t>o uchylenie albo stwierdzenie nieważności uchwały organów fundacji rodzinnej sprzecznej z ustawą, celami fundacji rodzinnej lub jej statutem.</w:t>
      </w:r>
    </w:p>
    <w:p w14:paraId="237B34BF" w14:textId="77777777" w:rsidR="000E45D3" w:rsidRDefault="000E45D3" w:rsidP="000E45D3">
      <w:pPr>
        <w:pStyle w:val="USTustnpkodeksu"/>
      </w:pPr>
      <w:r w:rsidRPr="00BB59DC">
        <w:t>2. Powództwo, o którym mowa w ust. 1, może zostać wytoczone w terminie miesiąca od dnia otrzymania wiadomości o uchwale, jednak nie później niż w terminie sześciu miesięcy od dnia podjęcia uchwały.</w:t>
      </w:r>
    </w:p>
    <w:p w14:paraId="48A353DC" w14:textId="1070A268" w:rsidR="000E45D3" w:rsidRPr="00BB59DC" w:rsidRDefault="000E45D3" w:rsidP="000E45D3">
      <w:pPr>
        <w:pStyle w:val="USTustnpkodeksu"/>
      </w:pPr>
      <w:r>
        <w:t xml:space="preserve">3. </w:t>
      </w:r>
      <w:r w:rsidRPr="006628FE">
        <w:t xml:space="preserve">W przypadku uwzględnienia powództwa, o którym mowa w </w:t>
      </w:r>
      <w:r w:rsidR="00683FF5">
        <w:t>ust. 1</w:t>
      </w:r>
      <w:r w:rsidRPr="006628FE">
        <w:t xml:space="preserve">, fundator, a po jego śmierci rada protektorów, jeżeli została </w:t>
      </w:r>
      <w:r>
        <w:t>ustanowiona</w:t>
      </w:r>
      <w:r w:rsidRPr="006628FE">
        <w:t>, albo</w:t>
      </w:r>
      <w:r>
        <w:t xml:space="preserve"> zgromadzenie beneficjentów są </w:t>
      </w:r>
      <w:r w:rsidRPr="006628FE">
        <w:t xml:space="preserve">uprawnieni do odwołania członków </w:t>
      </w:r>
      <w:r>
        <w:t>zarządu</w:t>
      </w:r>
      <w:r w:rsidRPr="006628FE">
        <w:t xml:space="preserve"> oraz powołania w to miejsce nowych członków</w:t>
      </w:r>
      <w:r w:rsidR="00683FF5">
        <w:t xml:space="preserve"> zarządu</w:t>
      </w:r>
      <w:r w:rsidRPr="006628FE">
        <w:t>.</w:t>
      </w:r>
    </w:p>
    <w:p w14:paraId="3CD4FBE9" w14:textId="18168BCD" w:rsidR="000E45D3" w:rsidRPr="009B4A3D" w:rsidRDefault="000E45D3" w:rsidP="000E45D3">
      <w:pPr>
        <w:pStyle w:val="ARTartustawynprozporzdzenia"/>
        <w:rPr>
          <w:lang w:eastAsia="en-US"/>
        </w:rPr>
      </w:pPr>
      <w:r w:rsidRPr="00F51713">
        <w:rPr>
          <w:rStyle w:val="Ppogrubienie"/>
        </w:rPr>
        <w:t>Art. 62.</w:t>
      </w:r>
      <w:r w:rsidRPr="00F51713">
        <w:t xml:space="preserve"> </w:t>
      </w:r>
      <w:r w:rsidRPr="009B4A3D">
        <w:rPr>
          <w:lang w:eastAsia="en-US"/>
        </w:rPr>
        <w:t xml:space="preserve">1. Na żądanie organu Krajowej Administracji Skarbowej fundacja rodzinna przekazuje w terminie 14 dni od dnia doręczenia żądania informacje dotyczące listy beneficjentów oraz o </w:t>
      </w:r>
      <w:r w:rsidR="00BA1E09">
        <w:rPr>
          <w:lang w:eastAsia="en-US"/>
        </w:rPr>
        <w:t xml:space="preserve">spełnionych </w:t>
      </w:r>
      <w:r w:rsidRPr="009B4A3D">
        <w:rPr>
          <w:lang w:eastAsia="en-US"/>
        </w:rPr>
        <w:t xml:space="preserve">świadczeniach, w tym ich rodzaju, wysokości i sposobie </w:t>
      </w:r>
      <w:r w:rsidR="003F76A6">
        <w:rPr>
          <w:lang w:eastAsia="en-US"/>
        </w:rPr>
        <w:t>ich spełnienia</w:t>
      </w:r>
      <w:r w:rsidR="00683FF5">
        <w:rPr>
          <w:lang w:eastAsia="en-US"/>
        </w:rPr>
        <w:t>.</w:t>
      </w:r>
    </w:p>
    <w:p w14:paraId="51D0DD14" w14:textId="77777777" w:rsidR="000E45D3" w:rsidRPr="009B4A3D" w:rsidRDefault="000E45D3" w:rsidP="000E45D3">
      <w:pPr>
        <w:pStyle w:val="USTustnpkodeksu"/>
        <w:rPr>
          <w:lang w:eastAsia="en-US"/>
        </w:rPr>
      </w:pPr>
      <w:r w:rsidRPr="009B4A3D">
        <w:rPr>
          <w:lang w:eastAsia="en-US"/>
        </w:rPr>
        <w:t xml:space="preserve">2. Organ Krajowej </w:t>
      </w:r>
      <w:r w:rsidRPr="007444DA">
        <w:t>Administracji</w:t>
      </w:r>
      <w:r w:rsidRPr="009B4A3D">
        <w:rPr>
          <w:lang w:eastAsia="en-US"/>
        </w:rPr>
        <w:t xml:space="preserve"> Skarbowej poucza </w:t>
      </w:r>
      <w:r>
        <w:rPr>
          <w:lang w:eastAsia="en-US"/>
        </w:rPr>
        <w:t>o odpowiedzialności karnej wynikającej z art. 69</w:t>
      </w:r>
      <w:r w:rsidRPr="009B4A3D">
        <w:rPr>
          <w:lang w:eastAsia="en-US"/>
        </w:rPr>
        <w:t xml:space="preserve"> oraz może ograniczyć okres, któ</w:t>
      </w:r>
      <w:r>
        <w:rPr>
          <w:lang w:eastAsia="en-US"/>
        </w:rPr>
        <w:t>rego dotyczą żądane informacje.</w:t>
      </w:r>
    </w:p>
    <w:p w14:paraId="54BE3463" w14:textId="77777777" w:rsidR="000E45D3" w:rsidRPr="006628FE" w:rsidRDefault="000E45D3" w:rsidP="000E45D3">
      <w:pPr>
        <w:pStyle w:val="ROZDZODDZOZNoznaczenierozdziauluboddziau"/>
      </w:pPr>
      <w:r w:rsidRPr="006628FE">
        <w:t xml:space="preserve">Rozdział </w:t>
      </w:r>
      <w:r>
        <w:t>10</w:t>
      </w:r>
      <w:r w:rsidRPr="006628FE">
        <w:t xml:space="preserve"> </w:t>
      </w:r>
    </w:p>
    <w:p w14:paraId="1FEC97ED" w14:textId="77777777" w:rsidR="000E45D3" w:rsidRPr="006628FE" w:rsidRDefault="000E45D3" w:rsidP="000E45D3">
      <w:pPr>
        <w:pStyle w:val="ROZDZODDZPRZEDMprzedmiotregulacjirozdziauluboddziau"/>
      </w:pPr>
      <w:r w:rsidRPr="006628FE">
        <w:t>Rozwiązanie i likwidacja fundacji rodzinnej</w:t>
      </w:r>
    </w:p>
    <w:p w14:paraId="528D3065" w14:textId="77777777" w:rsidR="000E45D3" w:rsidRPr="00CC4CAE" w:rsidRDefault="000E45D3" w:rsidP="000E45D3">
      <w:pPr>
        <w:pStyle w:val="ARTartustawynprozporzdzenia"/>
      </w:pPr>
      <w:r w:rsidRPr="00CC4CAE">
        <w:rPr>
          <w:rStyle w:val="Ppogrubienie"/>
        </w:rPr>
        <w:t xml:space="preserve">Art. 63. </w:t>
      </w:r>
      <w:r w:rsidRPr="00CC4CAE">
        <w:t>1. Fundacja rodzinna ulega rozwiązaniu w przypadku, gdy:</w:t>
      </w:r>
    </w:p>
    <w:p w14:paraId="0D866F9B" w14:textId="77777777" w:rsidR="000E45D3" w:rsidRPr="00CC4CAE" w:rsidRDefault="000E45D3" w:rsidP="000E45D3">
      <w:pPr>
        <w:pStyle w:val="PKTpunkt"/>
      </w:pPr>
      <w:r w:rsidRPr="00CC4CAE">
        <w:t>1)</w:t>
      </w:r>
      <w:r w:rsidRPr="00CC4CAE">
        <w:tab/>
        <w:t>fundator złoży fundacji rodzinnej oświadczenie, w formie aktu notarialnego o rozwiązaniu fundacji rodzinnej;</w:t>
      </w:r>
    </w:p>
    <w:p w14:paraId="797449C6" w14:textId="77777777" w:rsidR="000E45D3" w:rsidRPr="006628FE" w:rsidRDefault="000E45D3" w:rsidP="000E45D3">
      <w:pPr>
        <w:pStyle w:val="PKTpunkt"/>
      </w:pPr>
      <w:r>
        <w:t>2</w:t>
      </w:r>
      <w:r w:rsidRPr="006628FE">
        <w:t>)</w:t>
      </w:r>
      <w:r w:rsidRPr="006628FE">
        <w:tab/>
      </w:r>
      <w:bookmarkStart w:id="38" w:name="_Hlk2006168"/>
      <w:r w:rsidRPr="006628FE">
        <w:t>sąd</w:t>
      </w:r>
      <w:r>
        <w:t xml:space="preserve"> rejestrowy</w:t>
      </w:r>
      <w:r w:rsidRPr="006628FE">
        <w:t xml:space="preserve"> orzeknie o rozwiązaniu fundacji rodzinnej w przypadku zarządzania fundacją rodzinną w sposób oczywiście sprzeczny z jej celem lub</w:t>
      </w:r>
      <w:r>
        <w:t xml:space="preserve"> </w:t>
      </w:r>
      <w:r w:rsidRPr="006628FE">
        <w:t>interesami beneficjentów;</w:t>
      </w:r>
    </w:p>
    <w:bookmarkEnd w:id="38"/>
    <w:p w14:paraId="7D3F212B" w14:textId="77777777" w:rsidR="000E45D3" w:rsidRPr="006628FE" w:rsidRDefault="000E45D3" w:rsidP="000E45D3">
      <w:pPr>
        <w:pStyle w:val="PKTpunkt"/>
      </w:pPr>
      <w:r>
        <w:t>3</w:t>
      </w:r>
      <w:r w:rsidRPr="006628FE">
        <w:t>)</w:t>
      </w:r>
      <w:r w:rsidRPr="006628FE">
        <w:tab/>
        <w:t>zgromadzenie beneficjentów jednomyślnie podejmie uchwałę o</w:t>
      </w:r>
      <w:r>
        <w:t xml:space="preserve"> </w:t>
      </w:r>
      <w:r w:rsidRPr="006628FE">
        <w:t xml:space="preserve">rozwiązaniu fundacji rodzinnej, ze względu na istotną zmianę sytuacji ekonomicznej i dalszą niecelowość kontynuowania </w:t>
      </w:r>
      <w:r>
        <w:t>działalności</w:t>
      </w:r>
      <w:r w:rsidRPr="006628FE">
        <w:t xml:space="preserve"> fundacji rodzinnej;</w:t>
      </w:r>
    </w:p>
    <w:p w14:paraId="79E872B7" w14:textId="77777777" w:rsidR="000E45D3" w:rsidRPr="006628FE" w:rsidRDefault="000E45D3" w:rsidP="000E45D3">
      <w:pPr>
        <w:pStyle w:val="PKTpunkt"/>
      </w:pPr>
      <w:r>
        <w:t>4</w:t>
      </w:r>
      <w:r w:rsidRPr="006628FE">
        <w:t>)</w:t>
      </w:r>
      <w:r w:rsidRPr="006628FE">
        <w:tab/>
      </w:r>
      <w:r>
        <w:t>zarząd</w:t>
      </w:r>
      <w:r w:rsidRPr="006628FE">
        <w:t xml:space="preserve"> podejmie uchwałę o rozwiązaniu fundacji rodzinnej.</w:t>
      </w:r>
    </w:p>
    <w:p w14:paraId="6585DFAC" w14:textId="77777777" w:rsidR="000E45D3" w:rsidRPr="006628FE" w:rsidRDefault="000E45D3" w:rsidP="000E45D3">
      <w:pPr>
        <w:pStyle w:val="USTustnpkodeksu"/>
      </w:pPr>
      <w:r w:rsidRPr="006628FE">
        <w:lastRenderedPageBreak/>
        <w:t>2. Wyrażenie zgody na rozwiązanie fundacji rodzinnej przez małoletniego beneficjenta wymaga zgody sądu opiekuńczego.</w:t>
      </w:r>
    </w:p>
    <w:p w14:paraId="5BE2B9CD" w14:textId="77777777" w:rsidR="000E45D3" w:rsidRPr="006628FE" w:rsidRDefault="000E45D3" w:rsidP="000E45D3">
      <w:pPr>
        <w:pStyle w:val="USTustnpkodeksu"/>
      </w:pPr>
      <w:r w:rsidRPr="006628FE">
        <w:t xml:space="preserve">3. </w:t>
      </w:r>
      <w:r>
        <w:t>Zarząd</w:t>
      </w:r>
      <w:r w:rsidRPr="006628FE">
        <w:t xml:space="preserve"> podejmuje uchwałę o rozwiązaniu fundacji rodzinnej, gdy:</w:t>
      </w:r>
    </w:p>
    <w:p w14:paraId="23FED207" w14:textId="77777777" w:rsidR="000E45D3" w:rsidRPr="006628FE" w:rsidRDefault="000E45D3" w:rsidP="000E45D3">
      <w:pPr>
        <w:pStyle w:val="PKTpunkt"/>
      </w:pPr>
      <w:r w:rsidRPr="006628FE">
        <w:t>1)</w:t>
      </w:r>
      <w:r w:rsidRPr="006628FE">
        <w:tab/>
      </w:r>
      <w:r>
        <w:t>zadania</w:t>
      </w:r>
      <w:r w:rsidRPr="006628FE">
        <w:t xml:space="preserve"> fundacji rodzinnej został</w:t>
      </w:r>
      <w:r>
        <w:t>y</w:t>
      </w:r>
      <w:r w:rsidRPr="006628FE">
        <w:t xml:space="preserve"> spełnion</w:t>
      </w:r>
      <w:r>
        <w:t>e</w:t>
      </w:r>
      <w:r w:rsidRPr="006628FE">
        <w:t>;</w:t>
      </w:r>
    </w:p>
    <w:p w14:paraId="01CC273F" w14:textId="77777777" w:rsidR="000E45D3" w:rsidRPr="006628FE" w:rsidRDefault="000E45D3" w:rsidP="000E45D3">
      <w:pPr>
        <w:pStyle w:val="PKTpunkt"/>
      </w:pPr>
      <w:r w:rsidRPr="006628FE">
        <w:t>2)</w:t>
      </w:r>
      <w:r w:rsidRPr="006628FE">
        <w:tab/>
        <w:t>upłyn</w:t>
      </w:r>
      <w:r>
        <w:t>ął</w:t>
      </w:r>
      <w:r w:rsidRPr="006628FE">
        <w:t xml:space="preserve"> okres, na jaki fundacja rodzinna została powołana;</w:t>
      </w:r>
    </w:p>
    <w:p w14:paraId="100A410E" w14:textId="77777777" w:rsidR="000E45D3" w:rsidRPr="006628FE" w:rsidRDefault="000E45D3" w:rsidP="000E45D3">
      <w:pPr>
        <w:pStyle w:val="PKTpunkt"/>
      </w:pPr>
      <w:r w:rsidRPr="006628FE">
        <w:t>3)</w:t>
      </w:r>
      <w:r w:rsidRPr="006628FE">
        <w:tab/>
        <w:t>dalsza realizacja celów fundacji rodzinnej jest niemożliwa lub nadmiernie utrudniona, a</w:t>
      </w:r>
      <w:r>
        <w:t> </w:t>
      </w:r>
      <w:r w:rsidRPr="006628FE">
        <w:t>usunięcie przeszkód nie może nastąpić bez konieczności poniesienia niewspółmiernie wysokich kosztów.</w:t>
      </w:r>
    </w:p>
    <w:p w14:paraId="746E6D28" w14:textId="77777777" w:rsidR="000E45D3" w:rsidRDefault="000E45D3" w:rsidP="000E45D3">
      <w:pPr>
        <w:pStyle w:val="ARTartustawynprozporzdzenia"/>
      </w:pPr>
      <w:r w:rsidRPr="00F80750">
        <w:rPr>
          <w:rStyle w:val="Ppogrubienie"/>
        </w:rPr>
        <w:t>Art. 64.</w:t>
      </w:r>
      <w:r w:rsidRPr="00F80750">
        <w:t xml:space="preserve"> W przypadku zarządzania fundacją rodzinną w sposób oczywiście sprzeczny z jej celem oraz interesami beneficjentów lub w przypadku wykrycia przez audytora okoliczności i nieprawidłowości zagrażających stanowi aktywów fundacji rodzinnej i jej wypłacalności, sąd rejestrowy jest uprawniony do rozwiązania fundacji rodzinnej.</w:t>
      </w:r>
    </w:p>
    <w:p w14:paraId="4B5E9BC8" w14:textId="77777777" w:rsidR="000E45D3" w:rsidRDefault="000E45D3" w:rsidP="000E45D3">
      <w:pPr>
        <w:pStyle w:val="ARTartustawynprozporzdzenia"/>
      </w:pPr>
      <w:r w:rsidRPr="00551DE6">
        <w:rPr>
          <w:rStyle w:val="Ppogrubienie"/>
        </w:rPr>
        <w:t>Art. 65.</w:t>
      </w:r>
      <w:r>
        <w:t xml:space="preserve"> 1. </w:t>
      </w:r>
      <w:r w:rsidRPr="006628FE">
        <w:t xml:space="preserve">Likwidatorami fundacji rodzinnej są członkowie </w:t>
      </w:r>
      <w:r>
        <w:t>zarządu</w:t>
      </w:r>
      <w:r w:rsidRPr="006628FE">
        <w:t>.</w:t>
      </w:r>
    </w:p>
    <w:p w14:paraId="078B1210" w14:textId="77777777" w:rsidR="000E45D3" w:rsidRDefault="000E45D3" w:rsidP="000E45D3">
      <w:pPr>
        <w:pStyle w:val="USTustnpkodeksu"/>
      </w:pPr>
      <w:r>
        <w:t xml:space="preserve">2. </w:t>
      </w:r>
      <w:r w:rsidRPr="0094617E">
        <w:t>Likwidatorzy ogłaszają jednokrotnie w Monitorze Sądowym i Gospodarczym o</w:t>
      </w:r>
      <w:r>
        <w:t> </w:t>
      </w:r>
      <w:r w:rsidRPr="0094617E">
        <w:t>otwarciu likwidacji, wzywając wierzycieli do zgłoszenia ich wierzytelności w terminie miesiąca od dnia ogłoszenia.</w:t>
      </w:r>
    </w:p>
    <w:p w14:paraId="7D40B172" w14:textId="10F0B15F" w:rsidR="000E45D3" w:rsidRDefault="000E45D3" w:rsidP="000E45D3">
      <w:pPr>
        <w:pStyle w:val="ARTartustawynprozporzdzenia"/>
      </w:pPr>
      <w:r w:rsidRPr="00F40867">
        <w:rPr>
          <w:rStyle w:val="Ppogrubienie"/>
        </w:rPr>
        <w:t xml:space="preserve">Art. </w:t>
      </w:r>
      <w:r>
        <w:rPr>
          <w:rStyle w:val="Ppogrubienie"/>
        </w:rPr>
        <w:t>66</w:t>
      </w:r>
      <w:r w:rsidRPr="00F40867">
        <w:rPr>
          <w:rStyle w:val="Ppogrubienie"/>
        </w:rPr>
        <w:t>.</w:t>
      </w:r>
      <w:r>
        <w:t xml:space="preserve"> Do </w:t>
      </w:r>
      <w:r w:rsidRPr="0094617E">
        <w:t xml:space="preserve">rozwiązania </w:t>
      </w:r>
      <w:r>
        <w:t>i likwidacji fundacji rodzinnej stosuje się odpowiednio art. 461</w:t>
      </w:r>
      <w:r w:rsidR="000B0A01" w:rsidRPr="0001074E">
        <w:t>–</w:t>
      </w:r>
      <w:r>
        <w:t xml:space="preserve">477 ustawy z dnia 15 września 2000 r. </w:t>
      </w:r>
      <w:r w:rsidRPr="0001074E">
        <w:t>–</w:t>
      </w:r>
      <w:r>
        <w:t xml:space="preserve"> Kodeks spółek handlowych (Dz. U. z 2020 r. poz. 1526 i 2320).</w:t>
      </w:r>
    </w:p>
    <w:p w14:paraId="35E4671D" w14:textId="77777777" w:rsidR="000E45D3" w:rsidRDefault="000E45D3" w:rsidP="000E45D3">
      <w:pPr>
        <w:pStyle w:val="ARTartustawynprozporzdzenia"/>
      </w:pPr>
      <w:r w:rsidRPr="00E8136A">
        <w:rPr>
          <w:rStyle w:val="Ppogrubienie"/>
        </w:rPr>
        <w:t xml:space="preserve">Art. </w:t>
      </w:r>
      <w:r>
        <w:rPr>
          <w:rStyle w:val="Ppogrubienie"/>
        </w:rPr>
        <w:t>67</w:t>
      </w:r>
      <w:r w:rsidRPr="00E8136A">
        <w:rPr>
          <w:rStyle w:val="Ppogrubienie"/>
        </w:rPr>
        <w:t>.</w:t>
      </w:r>
      <w:r w:rsidRPr="00E8136A">
        <w:t xml:space="preserve"> </w:t>
      </w:r>
      <w:r>
        <w:t>Rozwiązanie fundacji rodzinnej następuje po przeprowadzeniu likwidacji z chwilą wykreślenia fundacji rodzinnej z rejestru fundacji rodzinnych.</w:t>
      </w:r>
    </w:p>
    <w:p w14:paraId="16549163" w14:textId="77777777" w:rsidR="000E45D3" w:rsidRPr="00E8136A" w:rsidRDefault="000E45D3" w:rsidP="000E45D3">
      <w:pPr>
        <w:pStyle w:val="ARTartustawynprozporzdzenia"/>
      </w:pPr>
      <w:r w:rsidRPr="00BF6B76">
        <w:rPr>
          <w:rStyle w:val="Ppogrubienie"/>
        </w:rPr>
        <w:t>Art. 68.</w:t>
      </w:r>
      <w:r>
        <w:t xml:space="preserve"> 1. Jeżeli fundacja</w:t>
      </w:r>
      <w:r w:rsidRPr="00E8136A">
        <w:t xml:space="preserve"> rodzin</w:t>
      </w:r>
      <w:r>
        <w:t xml:space="preserve">na jest rozwiązywana </w:t>
      </w:r>
      <w:r w:rsidRPr="00E8136A">
        <w:t>za życia fundatora, fundator jest wyłącznie uprawnionym d</w:t>
      </w:r>
      <w:r>
        <w:t xml:space="preserve">o otrzymania mienia pozostałego </w:t>
      </w:r>
      <w:r w:rsidRPr="00E8136A">
        <w:t>po</w:t>
      </w:r>
      <w:r>
        <w:t xml:space="preserve"> </w:t>
      </w:r>
      <w:r w:rsidRPr="00E8136A">
        <w:t>przeprowadzeniu likwidacji fundacji rodzinnej, chyba że statut stanowi inaczej albo fundator określi beneficjenta uprawnionego do mienia l</w:t>
      </w:r>
      <w:r>
        <w:t>ikwidowanej fundacji rodzinnej.</w:t>
      </w:r>
    </w:p>
    <w:p w14:paraId="455A523D" w14:textId="77777777" w:rsidR="000E45D3" w:rsidRDefault="000E45D3" w:rsidP="000E45D3">
      <w:pPr>
        <w:pStyle w:val="USTustnpkodeksu"/>
      </w:pPr>
      <w:r w:rsidRPr="00E8136A">
        <w:t xml:space="preserve">2. W przypadku, gdy fundacja rodzinna ma więcej niż jednego fundatora, podział mienia likwidowanej fundacji rodzinnej jest dokonywany </w:t>
      </w:r>
      <w:r>
        <w:t>proporcjonalne do</w:t>
      </w:r>
      <w:r w:rsidRPr="00E8136A">
        <w:t xml:space="preserve"> wartości mienia wniesionego przez fundatorów</w:t>
      </w:r>
      <w:r>
        <w:t>,</w:t>
      </w:r>
      <w:r w:rsidRPr="00E8136A">
        <w:t xml:space="preserve"> chyba że fundatorzy postanowią inaczej.</w:t>
      </w:r>
    </w:p>
    <w:p w14:paraId="3511CEBE" w14:textId="77777777" w:rsidR="000E45D3" w:rsidRPr="006628FE" w:rsidRDefault="000E45D3" w:rsidP="00A27CC9">
      <w:pPr>
        <w:pStyle w:val="USTustnpkodeksu"/>
      </w:pPr>
      <w:r w:rsidRPr="00046119">
        <w:t>3. W przypadku braku fundatora albo uprawnionego beneficjenta fundacji r</w:t>
      </w:r>
      <w:r w:rsidR="00342869">
        <w:t>odzinnej albo małżonka albo zstę</w:t>
      </w:r>
      <w:r w:rsidRPr="00046119">
        <w:t xml:space="preserve">pnych fundatora, dzieci małżonka fundatora lub powołanych do spadku po fundatorze spadkobierców mienie po likwidacji fundacji rodzinnej przypada gminie ostatniego miejsca zamieszkania fundatora. Jeżeli ostatniego miejsca zamieszkania </w:t>
      </w:r>
      <w:r w:rsidRPr="00046119">
        <w:lastRenderedPageBreak/>
        <w:t>fundatora w Rzeczypospolitej Polskiej nie da się ustalić albo ostatnie miejsce zamieszkania fundatora znajdowało się za granicą, mi</w:t>
      </w:r>
      <w:r>
        <w:t>e</w:t>
      </w:r>
      <w:r w:rsidRPr="00046119">
        <w:t>nie po likwidacji fundacji rodzin</w:t>
      </w:r>
      <w:r w:rsidR="00A27CC9">
        <w:t xml:space="preserve">nej przypada Skarbowi Państwa. </w:t>
      </w:r>
    </w:p>
    <w:p w14:paraId="07352E09" w14:textId="77777777" w:rsidR="000E45D3" w:rsidRDefault="000E45D3" w:rsidP="000E45D3">
      <w:pPr>
        <w:pStyle w:val="ROZDZODDZOZNoznaczenierozdziauluboddziau"/>
      </w:pPr>
      <w:r w:rsidRPr="006628FE">
        <w:t xml:space="preserve">Rozdział </w:t>
      </w:r>
      <w:r>
        <w:t>11</w:t>
      </w:r>
    </w:p>
    <w:p w14:paraId="1E33CF09" w14:textId="77777777" w:rsidR="000E45D3" w:rsidRPr="0026303C" w:rsidRDefault="000E45D3" w:rsidP="000E45D3">
      <w:pPr>
        <w:pStyle w:val="ROZDZODDZPRZEDMprzedmiotregulacjirozdziauluboddziau"/>
      </w:pPr>
      <w:r>
        <w:t>Przepis karny</w:t>
      </w:r>
    </w:p>
    <w:p w14:paraId="449A55D9" w14:textId="77777777" w:rsidR="00F0714B" w:rsidRDefault="000E45D3" w:rsidP="00F0714B">
      <w:pPr>
        <w:pStyle w:val="ARTartustawynprozporzdzenia"/>
      </w:pPr>
      <w:r w:rsidRPr="00AF17CD">
        <w:rPr>
          <w:rStyle w:val="Ppogrubienie"/>
        </w:rPr>
        <w:t xml:space="preserve">Art. </w:t>
      </w:r>
      <w:r>
        <w:rPr>
          <w:rStyle w:val="Ppogrubienie"/>
        </w:rPr>
        <w:t>69</w:t>
      </w:r>
      <w:r w:rsidRPr="00AF17CD">
        <w:rPr>
          <w:rStyle w:val="Ppogrubienie"/>
        </w:rPr>
        <w:t xml:space="preserve">. </w:t>
      </w:r>
      <w:r w:rsidR="00F0714B">
        <w:t xml:space="preserve">1. Kto będąc uprawnionym do prowadzenia spraw fundacji rodzinnej samodzielnie lub </w:t>
      </w:r>
      <w:r w:rsidR="00F0714B">
        <w:rPr>
          <w:rFonts w:hint="eastAsia"/>
        </w:rPr>
        <w:t>łącznie</w:t>
      </w:r>
      <w:r w:rsidR="00F0714B">
        <w:t xml:space="preserve"> z innymi osobami i jej reprezentowania nie wykonuje obowiązku, o którym mowa w art. 62 podlega karze pozbawienia wolności od 6 miesięcy do lat 3.</w:t>
      </w:r>
    </w:p>
    <w:p w14:paraId="6FDC4DE8" w14:textId="58556421" w:rsidR="00F0714B" w:rsidRDefault="00F0714B" w:rsidP="00F0714B">
      <w:pPr>
        <w:pStyle w:val="USTustnpkodeksu"/>
      </w:pPr>
      <w:r>
        <w:t xml:space="preserve">2. Tej samej karze podlega ten, kto utrudnia lub udaremnia wykonanie </w:t>
      </w:r>
      <w:r>
        <w:rPr>
          <w:rFonts w:hint="eastAsia"/>
        </w:rPr>
        <w:t>obowiązku</w:t>
      </w:r>
      <w:r>
        <w:t xml:space="preserve">, o którym mowa w art. 62. </w:t>
      </w:r>
    </w:p>
    <w:p w14:paraId="71A5A295" w14:textId="77777777" w:rsidR="000E45D3" w:rsidRPr="00D4360E" w:rsidRDefault="000E45D3" w:rsidP="00F0714B">
      <w:pPr>
        <w:pStyle w:val="ROZDZODDZOZNoznaczenierozdziauluboddziau"/>
      </w:pPr>
      <w:r w:rsidRPr="006628FE">
        <w:t xml:space="preserve">Rozdział </w:t>
      </w:r>
      <w:r>
        <w:t>12</w:t>
      </w:r>
    </w:p>
    <w:p w14:paraId="7A5B1E25" w14:textId="77777777" w:rsidR="000E45D3" w:rsidRPr="006628FE" w:rsidRDefault="000E45D3" w:rsidP="000E45D3">
      <w:pPr>
        <w:pStyle w:val="ROZDZODDZPRZEDMprzedmiotregulacjirozdziauluboddziau"/>
      </w:pPr>
      <w:r w:rsidRPr="006628FE">
        <w:t>Zmiany</w:t>
      </w:r>
      <w:r>
        <w:t xml:space="preserve"> </w:t>
      </w:r>
      <w:r w:rsidRPr="006628FE">
        <w:t>w przepisach</w:t>
      </w:r>
    </w:p>
    <w:p w14:paraId="14A06090" w14:textId="77777777" w:rsidR="000E45D3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70</w:t>
      </w:r>
      <w:r w:rsidRPr="0097359C">
        <w:rPr>
          <w:rStyle w:val="Ppogrubienie"/>
        </w:rPr>
        <w:t>.</w:t>
      </w:r>
      <w:r>
        <w:t xml:space="preserve"> </w:t>
      </w:r>
      <w:r w:rsidRPr="006628FE">
        <w:t xml:space="preserve">W ustawie z dnia 23 kwietnia 1964 r. – Kodeks cywilny </w:t>
      </w:r>
      <w:r w:rsidRPr="00763795">
        <w:t xml:space="preserve">(Dz. U. </w:t>
      </w:r>
      <w:r w:rsidR="00BF749A">
        <w:t xml:space="preserve">z </w:t>
      </w:r>
      <w:r>
        <w:t>2020 r. poz. 1740 i 2320</w:t>
      </w:r>
      <w:r w:rsidRPr="00763795">
        <w:t>)</w:t>
      </w:r>
      <w:r w:rsidRPr="006628FE">
        <w:t xml:space="preserve"> wprowadza się następujące zmiany:</w:t>
      </w:r>
    </w:p>
    <w:p w14:paraId="67A5362C" w14:textId="77777777" w:rsidR="000E45D3" w:rsidRPr="00F51713" w:rsidRDefault="000E45D3" w:rsidP="00413662">
      <w:pPr>
        <w:pStyle w:val="PKTpunkt"/>
      </w:pPr>
      <w:r>
        <w:t>1)</w:t>
      </w:r>
      <w:r>
        <w:tab/>
      </w:r>
      <w:r w:rsidRPr="00F51713">
        <w:t>art. 993 otrzymuje brzmienie:</w:t>
      </w:r>
    </w:p>
    <w:p w14:paraId="481C2939" w14:textId="77777777" w:rsidR="000E45D3" w:rsidRDefault="000E45D3" w:rsidP="000E45D3">
      <w:pPr>
        <w:pStyle w:val="ZARTzmartartykuempunktem"/>
      </w:pPr>
      <w:r w:rsidRPr="00F51713">
        <w:t>„</w:t>
      </w:r>
      <w:r>
        <w:t xml:space="preserve">Art. 993. </w:t>
      </w:r>
      <w:r w:rsidRPr="00F51713">
        <w:t>Przy obliczaniu zachowku nie uwzględnia s</w:t>
      </w:r>
      <w:r>
        <w:t>ię zapisów zwykłych i poleceń,</w:t>
      </w:r>
      <w:r w:rsidRPr="00F51713">
        <w:t xml:space="preserve"> natomiast dolicza się do spadku, stosownie do przepisó</w:t>
      </w:r>
      <w:r>
        <w:t xml:space="preserve">w poniższych, darowizny, zapisy </w:t>
      </w:r>
      <w:r w:rsidRPr="00F51713">
        <w:t>windykacyjne dokonane przez spadkodawcę oraz majątek przekazany fundacji rodzinnej.”;</w:t>
      </w:r>
    </w:p>
    <w:p w14:paraId="7B66577B" w14:textId="77777777" w:rsidR="000E45D3" w:rsidRPr="00AB63B0" w:rsidRDefault="000E45D3" w:rsidP="000E45D3">
      <w:pPr>
        <w:pStyle w:val="PKTpunkt"/>
      </w:pPr>
      <w:r>
        <w:t>2)</w:t>
      </w:r>
      <w:r>
        <w:tab/>
        <w:t xml:space="preserve">po art. 996 </w:t>
      </w:r>
      <w:r w:rsidRPr="00AB63B0">
        <w:t>dodaje się art. 996</w:t>
      </w:r>
      <w:r w:rsidRPr="00F40867">
        <w:rPr>
          <w:rStyle w:val="IGindeksgrny"/>
        </w:rPr>
        <w:t>1</w:t>
      </w:r>
      <w:r>
        <w:rPr>
          <w:rStyle w:val="IGindeksgrny"/>
        </w:rPr>
        <w:t xml:space="preserve"> </w:t>
      </w:r>
      <w:r w:rsidRPr="00AB63B0">
        <w:t>w brzmieniu:</w:t>
      </w:r>
    </w:p>
    <w:p w14:paraId="2036F97B" w14:textId="77777777" w:rsidR="000E45D3" w:rsidRPr="006628FE" w:rsidRDefault="000E45D3" w:rsidP="000E45D3">
      <w:pPr>
        <w:pStyle w:val="ZARTzmartartykuempunktem"/>
      </w:pPr>
      <w:r w:rsidRPr="00AB63B0">
        <w:t>„Art. 996</w:t>
      </w:r>
      <w:r w:rsidRPr="00F40867">
        <w:rPr>
          <w:rStyle w:val="IGindeksgrny"/>
        </w:rPr>
        <w:t>1</w:t>
      </w:r>
      <w:r w:rsidRPr="00AB63B0">
        <w:t xml:space="preserve">. </w:t>
      </w:r>
      <w:r>
        <w:t>Wniesienie mienia</w:t>
      </w:r>
      <w:r w:rsidRPr="00AB63B0">
        <w:t xml:space="preserve"> przez fundatora, o którym mowa w ustawie z dnia </w:t>
      </w:r>
      <w:r>
        <w:t>…</w:t>
      </w:r>
      <w:r w:rsidRPr="00AB63B0">
        <w:t xml:space="preserve"> o fundacji rodzinnej (Dz. U. poz. …), </w:t>
      </w:r>
      <w:r>
        <w:t>do fundacji rodzinnej w skutkach należy traktować jak</w:t>
      </w:r>
      <w:r w:rsidRPr="00AB63B0">
        <w:t xml:space="preserve"> darowiznę na rzecz osób będących spadkobiercami albo uprawnionymi do</w:t>
      </w:r>
      <w:r>
        <w:t> </w:t>
      </w:r>
      <w:r w:rsidRPr="00AB63B0">
        <w:t>zachowku.”;</w:t>
      </w:r>
    </w:p>
    <w:p w14:paraId="780D9775" w14:textId="77777777" w:rsidR="000E45D3" w:rsidRPr="006628FE" w:rsidRDefault="000E45D3" w:rsidP="000E45D3">
      <w:pPr>
        <w:pStyle w:val="PKTpunkt"/>
      </w:pPr>
      <w:r>
        <w:t>3</w:t>
      </w:r>
      <w:r w:rsidRPr="006628FE">
        <w:t>)</w:t>
      </w:r>
      <w:r>
        <w:tab/>
      </w:r>
      <w:r w:rsidRPr="006628FE">
        <w:t>po art. 997 dodaje się art. 997</w:t>
      </w:r>
      <w:r w:rsidRPr="006628FE">
        <w:rPr>
          <w:rStyle w:val="IGindeksgrny"/>
        </w:rPr>
        <w:t>1</w:t>
      </w:r>
      <w:r>
        <w:rPr>
          <w:rStyle w:val="IGindeksgrny"/>
        </w:rPr>
        <w:t xml:space="preserve"> </w:t>
      </w:r>
      <w:r w:rsidRPr="006628FE">
        <w:t xml:space="preserve"> </w:t>
      </w:r>
      <w:r>
        <w:t>i art. 997</w:t>
      </w:r>
      <w:r w:rsidRPr="00F40867">
        <w:rPr>
          <w:rStyle w:val="IGindeksgrny"/>
        </w:rPr>
        <w:t>2</w:t>
      </w:r>
      <w:r>
        <w:rPr>
          <w:rStyle w:val="IGindeksgrny"/>
        </w:rPr>
        <w:t xml:space="preserve"> </w:t>
      </w:r>
      <w:r w:rsidRPr="006628FE">
        <w:t>w brzmieniu:</w:t>
      </w:r>
    </w:p>
    <w:p w14:paraId="3C78510D" w14:textId="77777777" w:rsidR="000E45D3" w:rsidRPr="006628FE" w:rsidRDefault="000E45D3" w:rsidP="000E45D3">
      <w:pPr>
        <w:pStyle w:val="ZARTzmartartykuempunktem"/>
      </w:pPr>
      <w:r w:rsidRPr="006628FE">
        <w:t>„Art. 997</w:t>
      </w:r>
      <w:r w:rsidRPr="006628FE">
        <w:rPr>
          <w:rStyle w:val="IGindeksgrny"/>
        </w:rPr>
        <w:t>1</w:t>
      </w:r>
      <w:r w:rsidRPr="006628FE">
        <w:t>. § 1. Obowiązany do zaspokojenia roszczenia z tytułu zachowku może żądać odroczenia terminu jego płatności, rozłożenia go na raty, a w wyjątkowych przypadkach jego obniżenia, przy uwzględnieniu:</w:t>
      </w:r>
    </w:p>
    <w:p w14:paraId="6ECA28C6" w14:textId="77777777" w:rsidR="000E45D3" w:rsidRPr="006628FE" w:rsidRDefault="000E45D3" w:rsidP="000E45D3">
      <w:pPr>
        <w:pStyle w:val="ZPKTzmpktartykuempunktem"/>
      </w:pPr>
      <w:r w:rsidRPr="006628FE">
        <w:t>1)</w:t>
      </w:r>
      <w:r w:rsidRPr="006628FE">
        <w:tab/>
        <w:t>typu, wielkości i stanu przedsiębiorstwa, którego wartość uwzględnia się przy obliczaniu zachowku, oraz potrzeby zapewnienia kontynuacji prowadzonej przy jego wykorzystaniu działalności gospodarczej;</w:t>
      </w:r>
    </w:p>
    <w:p w14:paraId="5C8B37F4" w14:textId="77777777" w:rsidR="000E45D3" w:rsidRPr="006628FE" w:rsidRDefault="000E45D3" w:rsidP="000E45D3">
      <w:pPr>
        <w:pStyle w:val="ZPKTzmpktartykuempunktem"/>
      </w:pPr>
      <w:r w:rsidRPr="006628FE">
        <w:lastRenderedPageBreak/>
        <w:t>2)</w:t>
      </w:r>
      <w:r w:rsidRPr="006628FE">
        <w:tab/>
        <w:t xml:space="preserve">sytuacji osobistej i majątkowej uprawnionego do zachowku </w:t>
      </w:r>
      <w:r>
        <w:t>oraz</w:t>
      </w:r>
      <w:r w:rsidRPr="006628FE">
        <w:t xml:space="preserve"> obowiązanego do</w:t>
      </w:r>
      <w:r>
        <w:t> </w:t>
      </w:r>
      <w:r w:rsidRPr="006628FE">
        <w:t>pokrycia lub uzupełnienia zachowku.</w:t>
      </w:r>
    </w:p>
    <w:p w14:paraId="63EE6793" w14:textId="77777777" w:rsidR="000E45D3" w:rsidRPr="006628FE" w:rsidRDefault="000E45D3" w:rsidP="000E45D3">
      <w:pPr>
        <w:pStyle w:val="ZUSTzmustartykuempunktem"/>
      </w:pPr>
      <w:r w:rsidRPr="006628FE">
        <w:t xml:space="preserve">§ 2. W razie braku porozumienia uprawnionego do zachowku i obowiązanego do zaspokojenia roszczenia z tytułu zachowku, termin i sposób uiszczenia </w:t>
      </w:r>
      <w:r>
        <w:t xml:space="preserve">zachowku </w:t>
      </w:r>
      <w:r w:rsidRPr="006628FE">
        <w:t>lub płatności poszczególnych rat i odsetek lub stopień jego obniżenia, a w razie potrzeby także sposób jego zabezpieczenia, oznacza sąd, po rozważeniu interesów uprawnionego i obowiązanego.</w:t>
      </w:r>
    </w:p>
    <w:p w14:paraId="4C086DBC" w14:textId="77777777" w:rsidR="000E45D3" w:rsidRPr="006628FE" w:rsidRDefault="000E45D3" w:rsidP="000E45D3">
      <w:pPr>
        <w:pStyle w:val="ZUSTzmustartykuempunktem"/>
      </w:pPr>
      <w:r w:rsidRPr="006628FE">
        <w:t>§ 3. W przypadku rozłożenia na raty roszczenia z tytułu zachowku terminy ich uiszczenia nie mogą łącznie przekraczać pięciu lat. W wypadkach zasługujących na</w:t>
      </w:r>
      <w:r>
        <w:t> </w:t>
      </w:r>
      <w:r w:rsidRPr="006628FE">
        <w:t>szczególne uwzględnienie sąd, na wniosek zobowiązanego, może odroczyć termin zapłaty rat już wymagalnych</w:t>
      </w:r>
      <w:r>
        <w:t xml:space="preserve"> lub przedłużyć termin, o którym mowa w zdaniu pierwszym</w:t>
      </w:r>
      <w:r w:rsidRPr="006628FE">
        <w:t>.</w:t>
      </w:r>
    </w:p>
    <w:p w14:paraId="7A669E62" w14:textId="77777777" w:rsidR="000E45D3" w:rsidRDefault="000E45D3" w:rsidP="000E45D3">
      <w:pPr>
        <w:pStyle w:val="ZUSTzmustartykuempunktem"/>
      </w:pPr>
      <w:r w:rsidRPr="006628FE">
        <w:t>§ 4. Obowiązany do zaspokojenia roszczenia z tytułu zachowku, który otrzymał przedsiębiorstwo, wchodzące zaś w skład tego przedsiębiorstwa składniki zbył odpłatnie przed upływem pięciu lat od chwili jego otrzymania, jest obowiązany uprawnionemu z</w:t>
      </w:r>
      <w:r>
        <w:t> </w:t>
      </w:r>
      <w:r w:rsidRPr="006628FE">
        <w:t>tytułu zachowku, któremu przypadł niższy zachowek, wydać korzyści uzyskane z jego obniżenia, chyba że celem zbycia jest zapewnienie racjonalnego prowadzenia tego przedsiębiorstwa.</w:t>
      </w:r>
    </w:p>
    <w:p w14:paraId="4DD714AE" w14:textId="77777777" w:rsidR="000E45D3" w:rsidRPr="006628FE" w:rsidRDefault="000E45D3" w:rsidP="000E45D3">
      <w:pPr>
        <w:pStyle w:val="ZARTzmartartykuempunktem"/>
      </w:pPr>
      <w:r>
        <w:t>Art. 997</w:t>
      </w:r>
      <w:r w:rsidRPr="00F40867">
        <w:rPr>
          <w:rStyle w:val="IGindeksgrny"/>
        </w:rPr>
        <w:t>2</w:t>
      </w:r>
      <w:r>
        <w:t xml:space="preserve">. </w:t>
      </w:r>
      <w:r w:rsidRPr="00AB63B0">
        <w:t xml:space="preserve">Wysokość zachowku ulega proporcjonalnemu zmniejszeniu o korzyści otrzymane przez uprawnionego do zachowku z tytułu </w:t>
      </w:r>
      <w:r>
        <w:t xml:space="preserve">świadczeń od </w:t>
      </w:r>
      <w:r w:rsidRPr="00AB63B0">
        <w:t>fundacji rodzinnej, o której mowa w ustawie z dnia .</w:t>
      </w:r>
      <w:r>
        <w:t>.</w:t>
      </w:r>
      <w:r w:rsidRPr="00AB63B0">
        <w:t>. o fundacji rodzinnej.”;</w:t>
      </w:r>
    </w:p>
    <w:p w14:paraId="4F413372" w14:textId="77777777" w:rsidR="000E45D3" w:rsidRPr="006628FE" w:rsidRDefault="000E45D3" w:rsidP="000E45D3">
      <w:pPr>
        <w:pStyle w:val="PKTpunkt"/>
      </w:pPr>
      <w:r>
        <w:t>4</w:t>
      </w:r>
      <w:r w:rsidRPr="006628FE">
        <w:t>)</w:t>
      </w:r>
      <w:r w:rsidRPr="006628FE">
        <w:tab/>
        <w:t>w art. 1048 dotychczasową treść oznacza się jako § 1 i dodaje się § 2 i 3 w brzmieniu:</w:t>
      </w:r>
    </w:p>
    <w:p w14:paraId="135F8D42" w14:textId="77777777" w:rsidR="000E45D3" w:rsidRPr="006628FE" w:rsidRDefault="000E45D3" w:rsidP="000E45D3">
      <w:pPr>
        <w:pStyle w:val="ZUSTzmustartykuempunktem"/>
      </w:pPr>
      <w:r w:rsidRPr="006628FE">
        <w:t>„§ 2. Zrzeczenie się dziedziczenia może być ograniczone do zrzeczenia się tylko prawa do zachowku. Zrzeczenie się dziedziczenia z oznaczonego w umowie tytułu nie wyłącza dziedziczenia z innego t</w:t>
      </w:r>
      <w:r>
        <w:t>ytułu.</w:t>
      </w:r>
    </w:p>
    <w:p w14:paraId="53BAE595" w14:textId="77777777" w:rsidR="000E45D3" w:rsidRDefault="000E45D3" w:rsidP="000E45D3">
      <w:pPr>
        <w:pStyle w:val="ZUSTzmustartykuempunktem"/>
      </w:pPr>
      <w:r w:rsidRPr="006628FE">
        <w:t>§ 3. Zrzeczenie się dziedziczenia na korzyść innej osoby uważa się w razie wątpliwości za zrzeczenie się pod warunkiem, że ta osoba będzie dziedziczyć.”.</w:t>
      </w:r>
    </w:p>
    <w:p w14:paraId="44065F58" w14:textId="5BABA841" w:rsidR="000E45D3" w:rsidRPr="00AD33C3" w:rsidRDefault="000E45D3" w:rsidP="000E45D3">
      <w:pPr>
        <w:pStyle w:val="ARTartustawynprozporzdzenia"/>
      </w:pPr>
      <w:r w:rsidRPr="0097359C">
        <w:rPr>
          <w:rStyle w:val="Ppogrubienie"/>
        </w:rPr>
        <w:t xml:space="preserve">Art. </w:t>
      </w:r>
      <w:r>
        <w:rPr>
          <w:rStyle w:val="Ppogrubienie"/>
        </w:rPr>
        <w:t>71</w:t>
      </w:r>
      <w:r w:rsidRPr="0097359C">
        <w:rPr>
          <w:rStyle w:val="Ppogrubienie"/>
        </w:rPr>
        <w:t>.</w:t>
      </w:r>
      <w:r>
        <w:t xml:space="preserve"> </w:t>
      </w:r>
      <w:bookmarkStart w:id="39" w:name="upsd"/>
      <w:r w:rsidRPr="00AD33C3">
        <w:t>W ustawie z dnia 28 lipca 1983 r. o podatku od spadków i darowizn</w:t>
      </w:r>
      <w:r w:rsidR="000249A2">
        <w:t xml:space="preserve"> </w:t>
      </w:r>
      <w:r w:rsidRPr="00AD33C3">
        <w:t>(</w:t>
      </w:r>
      <w:r w:rsidRPr="00AF17CD">
        <w:t>Dz</w:t>
      </w:r>
      <w:r w:rsidRPr="00AD33C3">
        <w:t xml:space="preserve">. U. z </w:t>
      </w:r>
      <w:r w:rsidR="0019006F">
        <w:t>2019 r. poz. 1813 oraz</w:t>
      </w:r>
      <w:r w:rsidRPr="00AD33C3">
        <w:t xml:space="preserve"> z 2020 r. poz. 1761) wprowadza się następujące zmiany: </w:t>
      </w:r>
    </w:p>
    <w:p w14:paraId="4384811E" w14:textId="77777777" w:rsidR="000E45D3" w:rsidRPr="00AD33C3" w:rsidRDefault="000E45D3" w:rsidP="000E45D3">
      <w:pPr>
        <w:pStyle w:val="PKTpunkt"/>
      </w:pPr>
      <w:r w:rsidRPr="00AD33C3">
        <w:t>1)</w:t>
      </w:r>
      <w:r w:rsidRPr="00AD33C3">
        <w:tab/>
        <w:t>w art. 1 dodaje się ust. 3 w brzmieniu:</w:t>
      </w:r>
    </w:p>
    <w:p w14:paraId="4D5A470C" w14:textId="631AB455" w:rsidR="000E45D3" w:rsidRPr="00AD33C3" w:rsidRDefault="000E45D3" w:rsidP="000E45D3">
      <w:pPr>
        <w:pStyle w:val="ZARTzmartartykuempunktem"/>
      </w:pPr>
      <w:r w:rsidRPr="00AD33C3">
        <w:t>„</w:t>
      </w:r>
      <w:r w:rsidRPr="00AF17CD">
        <w:t>3.</w:t>
      </w:r>
      <w:r w:rsidR="003F76A6">
        <w:t xml:space="preserve"> </w:t>
      </w:r>
      <w:r w:rsidR="003F76A6" w:rsidRPr="00AF17CD">
        <w:t>Podatkowi podlega również nabycie przez osoby fizyc</w:t>
      </w:r>
      <w:r w:rsidR="003F76A6">
        <w:t xml:space="preserve">zne od fundacji rodzinnej w rozumieniu </w:t>
      </w:r>
      <w:r w:rsidR="003F76A6" w:rsidRPr="00AF17CD">
        <w:t>ustawy z dnia …</w:t>
      </w:r>
      <w:r w:rsidR="003F76A6">
        <w:t xml:space="preserve"> </w:t>
      </w:r>
      <w:r w:rsidR="003F76A6" w:rsidRPr="007F2D00">
        <w:t>o fundacji rodzinnej (Dz. U. poz. …)</w:t>
      </w:r>
      <w:r w:rsidR="003F76A6">
        <w:t xml:space="preserve"> </w:t>
      </w:r>
      <w:r w:rsidR="003F76A6" w:rsidRPr="00AF17CD">
        <w:t xml:space="preserve">świadczeń oraz </w:t>
      </w:r>
      <w:r w:rsidR="003F76A6" w:rsidRPr="00AF17CD">
        <w:lastRenderedPageBreak/>
        <w:t>mienia likwidowanej fundacji, o których mowa w art. 28 ust. 1 i art.</w:t>
      </w:r>
      <w:r w:rsidR="003F76A6">
        <w:t xml:space="preserve"> 68 </w:t>
      </w:r>
      <w:r w:rsidR="003F76A6" w:rsidRPr="00AF17CD">
        <w:t>ust. 1</w:t>
      </w:r>
      <w:r w:rsidR="003F76A6">
        <w:t xml:space="preserve"> tej ustawy, zwanymi dalej </w:t>
      </w:r>
      <w:r w:rsidR="003F76A6" w:rsidRPr="00AF17CD">
        <w:t>„świadczeniami</w:t>
      </w:r>
      <w:r w:rsidR="003F76A6" w:rsidRPr="00AD33C3">
        <w:t xml:space="preserve"> fundacji rodzinnej</w:t>
      </w:r>
      <w:r w:rsidR="003F76A6">
        <w:t>.”;</w:t>
      </w:r>
    </w:p>
    <w:p w14:paraId="1B646776" w14:textId="6362A405" w:rsidR="000E45D3" w:rsidRPr="00AD33C3" w:rsidRDefault="000E45D3" w:rsidP="000E45D3">
      <w:pPr>
        <w:pStyle w:val="PKTpunkt"/>
      </w:pPr>
      <w:r w:rsidRPr="00AD33C3">
        <w:t>2)</w:t>
      </w:r>
      <w:r w:rsidRPr="00AD33C3">
        <w:tab/>
        <w:t>w art. 4 ust. 4 otrzymuje brzmienie:</w:t>
      </w:r>
    </w:p>
    <w:p w14:paraId="75E1D402" w14:textId="7CD14AC5" w:rsidR="000E45D3" w:rsidRPr="00AD33C3" w:rsidRDefault="000E45D3" w:rsidP="000E45D3">
      <w:pPr>
        <w:pStyle w:val="ZUSTzmustartykuempunktem"/>
      </w:pPr>
      <w:r w:rsidRPr="00AD33C3">
        <w:t>„4. Zwolnienia określone w ust. 1 oraz art. 4a</w:t>
      </w:r>
      <w:r w:rsidR="000249A2" w:rsidRPr="00AD33C3">
        <w:t>–</w:t>
      </w:r>
      <w:r w:rsidRPr="00AD33C3">
        <w:t>4c stosuje się, jeżeli w chwili nabycia nabywca posiadał obywatelstwo polskie lub obywatelstwo jednego z państw</w:t>
      </w:r>
      <w:r w:rsidR="002B7F7B">
        <w:t xml:space="preserve"> </w:t>
      </w:r>
      <w:r w:rsidRPr="00AD33C3">
        <w:t>członkowskich Unii Europejskiej lub państw członkowskich Europejskiego Porozumienia o Wolnym Handlu (EFTA) – stron umowy o Europejskim Obszarze Gospodarczym lub miał miejsce zamieszkania na terytorium Rzeczypospolitej Polskiej</w:t>
      </w:r>
      <w:r>
        <w:t xml:space="preserve"> </w:t>
      </w:r>
      <w:r w:rsidRPr="00AD33C3">
        <w:t>lub terytorium takiego państwa.”;</w:t>
      </w:r>
    </w:p>
    <w:p w14:paraId="738F4F21" w14:textId="6F11AE0B" w:rsidR="000E45D3" w:rsidRPr="00AD33C3" w:rsidRDefault="000E45D3" w:rsidP="000E45D3">
      <w:pPr>
        <w:pStyle w:val="PKTpunkt"/>
      </w:pPr>
      <w:r w:rsidRPr="00AD33C3">
        <w:t>3)</w:t>
      </w:r>
      <w:r w:rsidRPr="00AD33C3">
        <w:tab/>
        <w:t>po art. 4b dodaje się art. 4c w brzmieniu:</w:t>
      </w:r>
    </w:p>
    <w:p w14:paraId="5BDB8F4F" w14:textId="144EC952" w:rsidR="000E45D3" w:rsidRPr="00AD33C3" w:rsidRDefault="000E45D3" w:rsidP="000E45D3">
      <w:pPr>
        <w:pStyle w:val="ZARTzmartartykuempunktem"/>
      </w:pPr>
      <w:r w:rsidRPr="00AD33C3">
        <w:t>„Art. 4c. 1. Zwalnia się od podatku nabycie świadczenia fundacji rodzinnej przez małżonka, zstępnych, wstępnych, pasierba, rodzeństwo, ojczyma i macochę fundatora</w:t>
      </w:r>
      <w:r>
        <w:t xml:space="preserve"> </w:t>
      </w:r>
      <w:r w:rsidRPr="00AD33C3">
        <w:t>oraz przez fundatora, jeżeli przedmiotem świadczenia jest mienie wniesione do fundacji</w:t>
      </w:r>
      <w:r>
        <w:t xml:space="preserve"> </w:t>
      </w:r>
      <w:r w:rsidRPr="00AD33C3">
        <w:t>przez tego fundatora.</w:t>
      </w:r>
    </w:p>
    <w:p w14:paraId="1115C050" w14:textId="2D8E02DE" w:rsidR="000E45D3" w:rsidRPr="00AD33C3" w:rsidRDefault="000E45D3" w:rsidP="000E45D3">
      <w:pPr>
        <w:pStyle w:val="ZARTzmartartykuempunktem"/>
      </w:pPr>
      <w:r w:rsidRPr="00AD33C3">
        <w:t>2. Za mienie, o którym mowa w ust. 1, uważa się mienie wniesione przez fundatora</w:t>
      </w:r>
      <w:r>
        <w:t xml:space="preserve"> </w:t>
      </w:r>
      <w:r w:rsidRPr="00AD33C3">
        <w:t>fundacji rodzinnej oraz dochody z niego, a także wszelkie nabyte lub uzyskane</w:t>
      </w:r>
      <w:r>
        <w:t xml:space="preserve"> </w:t>
      </w:r>
      <w:r w:rsidRPr="00AD33C3">
        <w:t>przez fundację w zamian za nie mienie i dochody</w:t>
      </w:r>
      <w:r>
        <w:t xml:space="preserve"> oraz </w:t>
      </w:r>
      <w:r w:rsidRPr="000F4926">
        <w:t>fundusz operatywny</w:t>
      </w:r>
      <w:r w:rsidRPr="00AD33C3">
        <w:t>.”;</w:t>
      </w:r>
    </w:p>
    <w:p w14:paraId="0A7F8526" w14:textId="77777777" w:rsidR="000E45D3" w:rsidRPr="00AD33C3" w:rsidRDefault="000E45D3" w:rsidP="000E45D3">
      <w:pPr>
        <w:pStyle w:val="PKTpunkt"/>
      </w:pPr>
      <w:r w:rsidRPr="00AD33C3">
        <w:t>4)</w:t>
      </w:r>
      <w:r w:rsidRPr="00AD33C3">
        <w:tab/>
        <w:t>art. 5 otrzymuje brzmienie:</w:t>
      </w:r>
    </w:p>
    <w:p w14:paraId="5923AC3D" w14:textId="77777777" w:rsidR="000E45D3" w:rsidRPr="00AD33C3" w:rsidRDefault="000E45D3" w:rsidP="000E45D3">
      <w:pPr>
        <w:pStyle w:val="ZUSTzmustartykuempunktem"/>
      </w:pPr>
      <w:r w:rsidRPr="00AD33C3">
        <w:t>„5. Obowiązek podatkowy ciąży na nabywcy własności rzeczy lub praw majątkowych lub świadczeń fundacji rodzinnej.”;</w:t>
      </w:r>
    </w:p>
    <w:p w14:paraId="48938B28" w14:textId="77777777" w:rsidR="000E45D3" w:rsidRPr="00AD33C3" w:rsidRDefault="000E45D3" w:rsidP="000E45D3">
      <w:pPr>
        <w:pStyle w:val="PKTpunkt"/>
      </w:pPr>
      <w:r w:rsidRPr="00AD33C3">
        <w:t>5)</w:t>
      </w:r>
      <w:r w:rsidRPr="00AD33C3">
        <w:tab/>
        <w:t>w art. 6 w ust. 1</w:t>
      </w:r>
      <w:r w:rsidRPr="002B7F7B">
        <w:rPr>
          <w:color w:val="000000" w:themeColor="text1"/>
        </w:rPr>
        <w:t xml:space="preserve"> </w:t>
      </w:r>
      <w:r w:rsidRPr="002B7F7B">
        <w:rPr>
          <w:rFonts w:cs="Times"/>
          <w:color w:val="000000" w:themeColor="text1"/>
          <w:szCs w:val="24"/>
        </w:rPr>
        <w:t xml:space="preserve">w pkt 8 kropkę zastępuje się średnikiem i </w:t>
      </w:r>
      <w:r w:rsidRPr="00AD33C3">
        <w:t>dodaje się pkt 9 w brzmieniu:</w:t>
      </w:r>
    </w:p>
    <w:p w14:paraId="5F4E660E" w14:textId="3C10BB57" w:rsidR="000E45D3" w:rsidRPr="00AD33C3" w:rsidRDefault="000E45D3" w:rsidP="000E45D3">
      <w:pPr>
        <w:pStyle w:val="ZPKTzmpktartykuempunktem"/>
      </w:pPr>
      <w:r w:rsidRPr="00AD33C3">
        <w:t>„9)</w:t>
      </w:r>
      <w:r>
        <w:tab/>
      </w:r>
      <w:r w:rsidRPr="00AD33C3">
        <w:t xml:space="preserve">przy nabyciu świadczenia fundacji rodzinnej – z chwilą spełnienia świadczenia.”; </w:t>
      </w:r>
    </w:p>
    <w:p w14:paraId="5DAE0FD6" w14:textId="77777777" w:rsidR="000E45D3" w:rsidRDefault="000E45D3" w:rsidP="000E45D3">
      <w:pPr>
        <w:pStyle w:val="PKTpunkt"/>
      </w:pPr>
      <w:r w:rsidRPr="00AD33C3">
        <w:t>6)</w:t>
      </w:r>
      <w:r w:rsidRPr="00AD33C3">
        <w:tab/>
        <w:t>w art. 8 po ust. 5 dodaje się ust. 5a w brzmieniu:</w:t>
      </w:r>
    </w:p>
    <w:p w14:paraId="79A25C08" w14:textId="0C8B3C73" w:rsidR="000E45D3" w:rsidRPr="00AD33C3" w:rsidRDefault="000E45D3" w:rsidP="000E45D3">
      <w:pPr>
        <w:pStyle w:val="ZUSTzmustartykuempunktem"/>
      </w:pPr>
      <w:r w:rsidRPr="006112B9">
        <w:t>„5a. Przy nabyciu świadczeń fundacji rodzinnej w innej postaci niż własność rzeczy</w:t>
      </w:r>
      <w:r>
        <w:t xml:space="preserve"> </w:t>
      </w:r>
      <w:r w:rsidRPr="006112B9">
        <w:t>lub</w:t>
      </w:r>
      <w:r>
        <w:t xml:space="preserve"> </w:t>
      </w:r>
      <w:r w:rsidRPr="006112B9">
        <w:t>praw majątkowych wartość tego świadczenia ustala się na zasadach określonych w art.</w:t>
      </w:r>
      <w:r>
        <w:t xml:space="preserve"> </w:t>
      </w:r>
      <w:r w:rsidRPr="006112B9">
        <w:t>11 i 11a ustawy z dnia 26 lipca 1991 r. o podatku dochodowym od osób fizycznych</w:t>
      </w:r>
      <w:r w:rsidR="002B7F7B">
        <w:t xml:space="preserve"> </w:t>
      </w:r>
      <w:r w:rsidRPr="006112B9">
        <w:t>(Dz. U. z 2020 r. poz. 1426, z późn. zm.</w:t>
      </w:r>
      <w:r w:rsidRPr="006628FE">
        <w:rPr>
          <w:rStyle w:val="Odwoanieprzypisudolnego"/>
        </w:rPr>
        <w:footnoteReference w:id="3"/>
      </w:r>
      <w:r w:rsidRPr="006628FE">
        <w:rPr>
          <w:rStyle w:val="IGindeksgrny"/>
        </w:rPr>
        <w:t>)</w:t>
      </w:r>
      <w:r w:rsidRPr="006112B9">
        <w:t>).”</w:t>
      </w:r>
      <w:r>
        <w:t>;</w:t>
      </w:r>
    </w:p>
    <w:p w14:paraId="64B19032" w14:textId="77777777" w:rsidR="000E45D3" w:rsidRPr="00AD33C3" w:rsidRDefault="000E45D3" w:rsidP="000E45D3">
      <w:pPr>
        <w:pStyle w:val="PKTpunkt"/>
      </w:pPr>
      <w:r w:rsidRPr="00AD33C3">
        <w:t>7)</w:t>
      </w:r>
      <w:r>
        <w:tab/>
      </w:r>
      <w:r w:rsidRPr="00AD33C3">
        <w:t>w art. 9 po ust. 2 dodaje się ust. 2a w brzmieniu:</w:t>
      </w:r>
    </w:p>
    <w:p w14:paraId="0AF5C095" w14:textId="77777777" w:rsidR="000E45D3" w:rsidRPr="00AD33C3" w:rsidRDefault="000E45D3" w:rsidP="000E45D3">
      <w:pPr>
        <w:pStyle w:val="ZUSTzmustartykuempunktem"/>
      </w:pPr>
      <w:r w:rsidRPr="00AD33C3">
        <w:t>„2a. Przy nabyciu świadczeń, o których mowa w art. 1 ust</w:t>
      </w:r>
      <w:r w:rsidR="002B7F7B">
        <w:t xml:space="preserve">. 3, przepisów ust. 1 i 2, art. </w:t>
      </w:r>
      <w:r w:rsidRPr="00AD33C3">
        <w:t>14 ust. 1 oraz art. 15 ust. 3 nie stosuje się.”;</w:t>
      </w:r>
    </w:p>
    <w:p w14:paraId="10E9D59F" w14:textId="77777777" w:rsidR="000E45D3" w:rsidRPr="00AD33C3" w:rsidRDefault="000E45D3" w:rsidP="000E45D3">
      <w:pPr>
        <w:pStyle w:val="PKTpunkt"/>
      </w:pPr>
      <w:r w:rsidRPr="00AD33C3">
        <w:t>8)</w:t>
      </w:r>
      <w:r w:rsidRPr="00AD33C3">
        <w:tab/>
        <w:t>w art. 15 po ust. 2 dodaje się ust. 2a w brzmieniu:</w:t>
      </w:r>
    </w:p>
    <w:p w14:paraId="75B4DECB" w14:textId="68EFD763" w:rsidR="000E45D3" w:rsidRPr="00AD33C3" w:rsidRDefault="000E45D3" w:rsidP="000E45D3">
      <w:pPr>
        <w:pStyle w:val="ZUSTzmustartykuempunktem"/>
      </w:pPr>
      <w:r w:rsidRPr="00AD33C3">
        <w:lastRenderedPageBreak/>
        <w:t>„2a. Nabycie świadczeń, o których mowa w art. 1 ust. 3, podlega opodatkowaniu w wysokości 19% podstawy opodatkowania.”;</w:t>
      </w:r>
    </w:p>
    <w:p w14:paraId="36D40E21" w14:textId="77777777" w:rsidR="000E45D3" w:rsidRPr="00AD33C3" w:rsidRDefault="002B7F7B" w:rsidP="002B7F7B">
      <w:pPr>
        <w:pStyle w:val="PKTpunkt"/>
      </w:pPr>
      <w:r>
        <w:t>9)</w:t>
      </w:r>
      <w:r>
        <w:tab/>
      </w:r>
      <w:r w:rsidR="000E45D3" w:rsidRPr="00AD33C3">
        <w:t>w art. 18 ust. 2 zdanie wstępne otrzymuje brzmienie:</w:t>
      </w:r>
    </w:p>
    <w:p w14:paraId="002ECF8D" w14:textId="77777777" w:rsidR="000E45D3" w:rsidRPr="00AD33C3" w:rsidRDefault="000E45D3" w:rsidP="0019006F">
      <w:pPr>
        <w:pStyle w:val="ZUSTzmustartykuempunktem"/>
      </w:pPr>
      <w:r w:rsidRPr="00AD33C3">
        <w:t>„2. Płatnicy, o których mowa w ust. 1, są obowiązani:”;</w:t>
      </w:r>
    </w:p>
    <w:p w14:paraId="1EDCF33F" w14:textId="77777777" w:rsidR="000E45D3" w:rsidRPr="00AD33C3" w:rsidRDefault="000E45D3" w:rsidP="000E45D3">
      <w:pPr>
        <w:pStyle w:val="PKTpunkt"/>
      </w:pPr>
      <w:r w:rsidRPr="00AD33C3">
        <w:t>10)</w:t>
      </w:r>
      <w:r>
        <w:tab/>
      </w:r>
      <w:r w:rsidRPr="00AD33C3">
        <w:t>po art. 18 dodaje się art. 18a w brzmieniu:</w:t>
      </w:r>
    </w:p>
    <w:p w14:paraId="1D6C7302" w14:textId="523919D0" w:rsidR="000E45D3" w:rsidRPr="00AD33C3" w:rsidRDefault="000E45D3" w:rsidP="000E45D3">
      <w:pPr>
        <w:pStyle w:val="ZARTzmartartykuempunktem"/>
      </w:pPr>
      <w:r w:rsidRPr="00AD33C3">
        <w:t>„Art. 18a. 1. Płatnikiem podatku z tytułu nabycia świadczeń fundacji rodzinnej jest</w:t>
      </w:r>
      <w:r w:rsidR="002B7F7B">
        <w:t xml:space="preserve"> ta </w:t>
      </w:r>
      <w:r w:rsidRPr="00AD33C3">
        <w:t xml:space="preserve">fundacja. </w:t>
      </w:r>
    </w:p>
    <w:p w14:paraId="6484E1A6" w14:textId="77777777" w:rsidR="000E45D3" w:rsidRPr="00AD33C3" w:rsidRDefault="000E45D3" w:rsidP="000E45D3">
      <w:pPr>
        <w:pStyle w:val="ZUSTzmustartykuempunktem"/>
      </w:pPr>
      <w:r w:rsidRPr="00AD33C3">
        <w:t>2. Fundacja rodzinna będąca płatnikiem jest zobowiązana:</w:t>
      </w:r>
    </w:p>
    <w:p w14:paraId="58D199E9" w14:textId="73B43F2A" w:rsidR="000E45D3" w:rsidRPr="00AD33C3" w:rsidRDefault="000E45D3" w:rsidP="000E45D3">
      <w:pPr>
        <w:pStyle w:val="ZPKTzmpktartykuempunktem"/>
      </w:pPr>
      <w:r w:rsidRPr="00AD33C3">
        <w:t>1)</w:t>
      </w:r>
      <w:r w:rsidRPr="00AD33C3">
        <w:tab/>
        <w:t>prowadzić ewidencję mienia, o którym mowa w art. 4c, odrębnie dla każdego z fundatorów;</w:t>
      </w:r>
    </w:p>
    <w:p w14:paraId="7C0A5C1A" w14:textId="77777777" w:rsidR="000E45D3" w:rsidRPr="00AD33C3" w:rsidRDefault="000E45D3" w:rsidP="000E45D3">
      <w:pPr>
        <w:pStyle w:val="ZPKTzmpktartykuempunktem"/>
      </w:pPr>
      <w:r w:rsidRPr="00AD33C3">
        <w:t>2)</w:t>
      </w:r>
      <w:r w:rsidRPr="00AD33C3">
        <w:tab/>
        <w:t>prowadzić ewidencję świadczeń fundacji rodzinnej;</w:t>
      </w:r>
    </w:p>
    <w:p w14:paraId="347C5731" w14:textId="77777777" w:rsidR="000E45D3" w:rsidRPr="00AD33C3" w:rsidRDefault="000E45D3" w:rsidP="000E45D3">
      <w:pPr>
        <w:pStyle w:val="ZPKTzmpktartykuempunktem"/>
      </w:pPr>
      <w:r w:rsidRPr="00AD33C3">
        <w:t>3)</w:t>
      </w:r>
      <w:r w:rsidRPr="00AD33C3">
        <w:tab/>
        <w:t>prowadzić rejestr podatku;</w:t>
      </w:r>
    </w:p>
    <w:p w14:paraId="2129D57C" w14:textId="59F87F89" w:rsidR="000E45D3" w:rsidRPr="00AD33C3" w:rsidRDefault="000E45D3" w:rsidP="000E45D3">
      <w:pPr>
        <w:pStyle w:val="ZPKTzmpktartykuempunktem"/>
      </w:pPr>
      <w:r w:rsidRPr="00AD33C3">
        <w:t>4)</w:t>
      </w:r>
      <w:r w:rsidRPr="00AD33C3">
        <w:tab/>
        <w:t xml:space="preserve">obliczyć i pobrać należny podatek: </w:t>
      </w:r>
    </w:p>
    <w:p w14:paraId="5CEFB1FD" w14:textId="64E81535" w:rsidR="000E45D3" w:rsidRPr="00AD33C3" w:rsidRDefault="000E45D3" w:rsidP="000E45D3">
      <w:pPr>
        <w:pStyle w:val="ZLITwPKTzmlitwpktartykuempunktem"/>
      </w:pPr>
      <w:r w:rsidRPr="00AD33C3">
        <w:t>a)</w:t>
      </w:r>
      <w:r w:rsidR="008A1F51">
        <w:tab/>
      </w:r>
      <w:r w:rsidRPr="00AD33C3">
        <w:t>w przypadku gdy przedmiotem świadczenia</w:t>
      </w:r>
      <w:r w:rsidR="002B7F7B">
        <w:t xml:space="preserve"> są środki pieniężne – potrącić </w:t>
      </w:r>
      <w:r w:rsidRPr="00AD33C3">
        <w:t>należny</w:t>
      </w:r>
      <w:r w:rsidR="002B7F7B">
        <w:t xml:space="preserve"> </w:t>
      </w:r>
      <w:r w:rsidRPr="00AD33C3">
        <w:t>podatek z przedmiotu świadczenia,</w:t>
      </w:r>
    </w:p>
    <w:p w14:paraId="728C1CBC" w14:textId="3682821F" w:rsidR="000E45D3" w:rsidRPr="00AD33C3" w:rsidRDefault="000E45D3" w:rsidP="000E45D3">
      <w:pPr>
        <w:pStyle w:val="ZLITwPKTzmlitwpktartykuempunktem"/>
      </w:pPr>
      <w:r w:rsidRPr="00AD33C3">
        <w:t>b)</w:t>
      </w:r>
      <w:r w:rsidR="008A1F51">
        <w:tab/>
      </w:r>
      <w:r w:rsidRPr="00AD33C3">
        <w:t xml:space="preserve">w pozostałych przypadkach </w:t>
      </w:r>
      <w:r w:rsidR="008A1F51">
        <w:t>–</w:t>
      </w:r>
      <w:r w:rsidRPr="00AD33C3">
        <w:t xml:space="preserve"> uzależnić sp</w:t>
      </w:r>
      <w:r w:rsidR="002B7F7B">
        <w:t xml:space="preserve">ełnienie świadczenia od zapłaty </w:t>
      </w:r>
      <w:r w:rsidRPr="00AD33C3">
        <w:t>podatku;</w:t>
      </w:r>
    </w:p>
    <w:p w14:paraId="043752BC" w14:textId="63511F4A" w:rsidR="000E45D3" w:rsidRPr="00AD33C3" w:rsidRDefault="000E45D3" w:rsidP="000E45D3">
      <w:pPr>
        <w:pStyle w:val="ZPKTzmpktartykuempunktem"/>
      </w:pPr>
      <w:r w:rsidRPr="00AD33C3">
        <w:t>5)</w:t>
      </w:r>
      <w:r w:rsidRPr="00AD33C3">
        <w:tab/>
        <w:t>wpłacić podatek na rachunek urzędu skarbowego, przy pomocy którego naczelnik urzędu skarbowego właściwy ze względu na siedzibę pła</w:t>
      </w:r>
      <w:r w:rsidR="002B7F7B">
        <w:t xml:space="preserve">tnika wykonuje swoje zadania, </w:t>
      </w:r>
      <w:r w:rsidRPr="00AD33C3">
        <w:t>w terminie do 7 dnia miesiąca następującego po miesiącu, w którym pobrano podatek, a także przekazać w tym terminie, deklarację o wysokości pobranego i wpłaconego podatku przez płatnika fundacji rodzinnej, w ty</w:t>
      </w:r>
      <w:r w:rsidR="002B7F7B">
        <w:t xml:space="preserve">m informację o kwocie podatku </w:t>
      </w:r>
      <w:r w:rsidRPr="00AD33C3">
        <w:t>należnego poszczególnym gminom;</w:t>
      </w:r>
    </w:p>
    <w:p w14:paraId="596DA247" w14:textId="77777777" w:rsidR="000E45D3" w:rsidRPr="00AD33C3" w:rsidRDefault="000E45D3" w:rsidP="000E45D3">
      <w:pPr>
        <w:pStyle w:val="ZPKTzmpktartykuempunktem"/>
      </w:pPr>
      <w:r w:rsidRPr="00AD33C3">
        <w:t>6)</w:t>
      </w:r>
      <w:r w:rsidRPr="00AD33C3">
        <w:tab/>
        <w:t xml:space="preserve">przekazać w terminie, o którym mowa w pkt 5, naczelnikowi urzędu skarbowego właściwemu ze względu na siedzibę płatnika </w:t>
      </w:r>
      <w:r w:rsidR="002B7F7B">
        <w:t xml:space="preserve">informację miesięczną dotyczącą </w:t>
      </w:r>
      <w:r w:rsidRPr="00AD33C3">
        <w:t>świadczeń w przypadkach, o których mowa w ust. 1, zawierającą</w:t>
      </w:r>
      <w:r>
        <w:t xml:space="preserve"> w szczególności</w:t>
      </w:r>
      <w:r w:rsidRPr="00AD33C3">
        <w:t>:</w:t>
      </w:r>
    </w:p>
    <w:p w14:paraId="5DF76F88" w14:textId="77777777" w:rsidR="000E45D3" w:rsidRPr="00AD33C3" w:rsidRDefault="000E45D3" w:rsidP="00864D33">
      <w:pPr>
        <w:pStyle w:val="ZLITzmlitartykuempunktem"/>
        <w:ind w:left="1418" w:hanging="425"/>
      </w:pPr>
      <w:r w:rsidRPr="00AD33C3">
        <w:t>a)</w:t>
      </w:r>
      <w:r w:rsidRPr="00AD33C3">
        <w:tab/>
        <w:t>nazwę, NIP i siedzibę fundacji rodzinnej,</w:t>
      </w:r>
    </w:p>
    <w:p w14:paraId="787EAA44" w14:textId="47C6C05E" w:rsidR="000E45D3" w:rsidRPr="00AD33C3" w:rsidRDefault="000E45D3" w:rsidP="00864D33">
      <w:pPr>
        <w:pStyle w:val="ZLITzmlitartykuempunktem"/>
        <w:ind w:left="1418" w:hanging="425"/>
      </w:pPr>
      <w:r w:rsidRPr="00AD33C3">
        <w:t>b)</w:t>
      </w:r>
      <w:r w:rsidRPr="00AD33C3">
        <w:tab/>
        <w:t>imię i nazwisko, identyfikator podatkowy (a w przypadku braku datę urodzenia) i aktualny adres zamieszkania fundatora,</w:t>
      </w:r>
    </w:p>
    <w:p w14:paraId="2E56E831" w14:textId="3C50D20A" w:rsidR="000E45D3" w:rsidRPr="00AD33C3" w:rsidRDefault="000E45D3" w:rsidP="00864D33">
      <w:pPr>
        <w:pStyle w:val="ZLITzmlitartykuempunktem"/>
        <w:ind w:left="1418" w:hanging="425"/>
      </w:pPr>
      <w:r w:rsidRPr="00AD33C3">
        <w:t>c)</w:t>
      </w:r>
      <w:r w:rsidRPr="00AD33C3">
        <w:tab/>
        <w:t xml:space="preserve">imię nazwisko, identyfikator podatkowy (a w przypadku braku </w:t>
      </w:r>
      <w:r w:rsidR="00FF5A4E">
        <w:t xml:space="preserve">– </w:t>
      </w:r>
      <w:r w:rsidRPr="00AD33C3">
        <w:t>datę urodzenia) i</w:t>
      </w:r>
      <w:r>
        <w:t xml:space="preserve"> </w:t>
      </w:r>
      <w:r w:rsidRPr="00AD33C3">
        <w:t xml:space="preserve">aktualny adres zamieszkania nabywcy świadczenia oraz stosunek osobisty do fundatora, </w:t>
      </w:r>
    </w:p>
    <w:p w14:paraId="57167272" w14:textId="77777777" w:rsidR="000E45D3" w:rsidRPr="00AD33C3" w:rsidRDefault="000E45D3" w:rsidP="00864D33">
      <w:pPr>
        <w:pStyle w:val="ZLITzmlitartykuempunktem"/>
        <w:ind w:left="1418" w:hanging="425"/>
      </w:pPr>
      <w:r w:rsidRPr="00AD33C3">
        <w:lastRenderedPageBreak/>
        <w:t>d)</w:t>
      </w:r>
      <w:r w:rsidRPr="00AD33C3">
        <w:tab/>
        <w:t>datę spełnienia świadczenia fundacji rodzinnej, jego przedmiot, miejsce położenia</w:t>
      </w:r>
      <w:r>
        <w:t xml:space="preserve"> </w:t>
      </w:r>
      <w:r w:rsidRPr="00AD33C3">
        <w:t>oraz wartość,</w:t>
      </w:r>
    </w:p>
    <w:p w14:paraId="133166AB" w14:textId="77777777" w:rsidR="000E45D3" w:rsidRPr="00AD33C3" w:rsidRDefault="000E45D3" w:rsidP="00864D33">
      <w:pPr>
        <w:pStyle w:val="ZLITzmlitartykuempunktem"/>
        <w:ind w:left="1418" w:hanging="425"/>
      </w:pPr>
      <w:r w:rsidRPr="00AD33C3">
        <w:t>e)</w:t>
      </w:r>
      <w:r w:rsidRPr="00AD33C3">
        <w:tab/>
        <w:t>kwotę pobranego podatku albo podstawę prawną jego niepobrania.</w:t>
      </w:r>
    </w:p>
    <w:p w14:paraId="693C6D22" w14:textId="77777777" w:rsidR="000E45D3" w:rsidRDefault="000E45D3" w:rsidP="000E45D3">
      <w:pPr>
        <w:pStyle w:val="ZUSTzmustartykuempunktem"/>
      </w:pPr>
      <w:r w:rsidRPr="00AD33C3">
        <w:t xml:space="preserve">3. </w:t>
      </w:r>
      <w:r>
        <w:t>Ewidencje</w:t>
      </w:r>
      <w:r w:rsidRPr="00CB15AD">
        <w:t>, o których mowa w ust. 2 pkt 1 i 2</w:t>
      </w:r>
      <w:r>
        <w:t xml:space="preserve"> </w:t>
      </w:r>
      <w:r w:rsidRPr="00CB15AD">
        <w:t>oraz rejestr podatku, o którym mowa</w:t>
      </w:r>
      <w:r>
        <w:t xml:space="preserve"> </w:t>
      </w:r>
      <w:r w:rsidRPr="00CB15AD">
        <w:t>w ust. 2 pkt 3</w:t>
      </w:r>
      <w:r>
        <w:t xml:space="preserve">, są prowadzone w formie elektronicznej. </w:t>
      </w:r>
    </w:p>
    <w:p w14:paraId="4E33A856" w14:textId="77777777" w:rsidR="000E45D3" w:rsidRPr="00AD33C3" w:rsidRDefault="000E45D3" w:rsidP="000E45D3">
      <w:pPr>
        <w:pStyle w:val="ZUSTzmustartykuempunktem"/>
      </w:pPr>
      <w:r>
        <w:t xml:space="preserve">4. </w:t>
      </w:r>
      <w:r w:rsidRPr="00AD33C3">
        <w:t>Minister właściwy do spraw finansów publicznych określi, w drodze rozporządzenia:</w:t>
      </w:r>
    </w:p>
    <w:p w14:paraId="2ECDD62B" w14:textId="2ECEBF93" w:rsidR="000E45D3" w:rsidRPr="00AD33C3" w:rsidRDefault="000E45D3" w:rsidP="000E45D3">
      <w:pPr>
        <w:pStyle w:val="ZPKTzmpktartykuempunktem"/>
      </w:pPr>
      <w:r w:rsidRPr="00AD33C3">
        <w:t>1)</w:t>
      </w:r>
      <w:r w:rsidRPr="00AD33C3">
        <w:tab/>
        <w:t>sposób pobierania podatku przez fundację rodzinną, jako płatnika, w tym czynności</w:t>
      </w:r>
      <w:r>
        <w:t xml:space="preserve"> </w:t>
      </w:r>
      <w:r w:rsidRPr="00AD33C3">
        <w:t>związane z poborem podatku oraz treść ewidencji, o których mowa w ust. 2 pkt</w:t>
      </w:r>
      <w:r>
        <w:t xml:space="preserve"> </w:t>
      </w:r>
      <w:r w:rsidRPr="00AD33C3">
        <w:t>1</w:t>
      </w:r>
      <w:r>
        <w:t xml:space="preserve"> </w:t>
      </w:r>
      <w:r w:rsidRPr="00AD33C3">
        <w:t>i</w:t>
      </w:r>
      <w:r>
        <w:t xml:space="preserve"> </w:t>
      </w:r>
      <w:r w:rsidRPr="00AD33C3">
        <w:t>2</w:t>
      </w:r>
      <w:r>
        <w:t xml:space="preserve"> </w:t>
      </w:r>
      <w:r w:rsidRPr="00AD33C3">
        <w:t>oraz rejestru podatku, o którym mowa w ust. 2 pkt 3</w:t>
      </w:r>
      <w:r>
        <w:t>,</w:t>
      </w:r>
    </w:p>
    <w:p w14:paraId="299DEAD1" w14:textId="4C9833AF" w:rsidR="000E45D3" w:rsidRPr="00AD33C3" w:rsidRDefault="000E45D3" w:rsidP="000E45D3">
      <w:pPr>
        <w:pStyle w:val="ZPKTzmpktartykuempunktem"/>
      </w:pPr>
      <w:r w:rsidRPr="00AD33C3">
        <w:t>2)</w:t>
      </w:r>
      <w:r w:rsidRPr="00AD33C3">
        <w:tab/>
        <w:t>wzór miesięcznej deklaracji o wysokości pobranego i wpłaconego podatku przez</w:t>
      </w:r>
      <w:r>
        <w:t xml:space="preserve"> </w:t>
      </w:r>
      <w:r w:rsidRPr="00AD33C3">
        <w:t>fundację rodzinną</w:t>
      </w:r>
      <w:r>
        <w:t>,</w:t>
      </w:r>
    </w:p>
    <w:p w14:paraId="2A461A6F" w14:textId="77777777" w:rsidR="000E45D3" w:rsidRPr="00AD33C3" w:rsidRDefault="000E45D3" w:rsidP="000E45D3">
      <w:pPr>
        <w:pStyle w:val="ZPKTzmpktartykuempunktem"/>
      </w:pPr>
      <w:r w:rsidRPr="00AD33C3">
        <w:t>3)</w:t>
      </w:r>
      <w:r w:rsidRPr="00AD33C3">
        <w:tab/>
        <w:t>wzór informacji, o której mowa w ust. 2 pkt 6</w:t>
      </w:r>
      <w:r>
        <w:t xml:space="preserve"> </w:t>
      </w:r>
      <w:r w:rsidRPr="000E45D3">
        <w:rPr>
          <w:lang w:eastAsia="en-US"/>
        </w:rPr>
        <w:t>oraz zakres danych w niej zawartych</w:t>
      </w:r>
    </w:p>
    <w:p w14:paraId="5E70EB3D" w14:textId="29FF0AC5" w:rsidR="000E45D3" w:rsidRDefault="000E45D3" w:rsidP="000E45D3">
      <w:pPr>
        <w:pStyle w:val="ZCZWSPPKTzmczciwsppktartykuempunktem"/>
      </w:pPr>
      <w:r w:rsidRPr="00F54415">
        <w:t>–</w:t>
      </w:r>
      <w:r w:rsidRPr="00AD33C3">
        <w:t xml:space="preserve"> uwzględniając </w:t>
      </w:r>
      <w:r w:rsidRPr="004B4FA0">
        <w:t>konieczność</w:t>
      </w:r>
      <w:r w:rsidRPr="00AD33C3">
        <w:t xml:space="preserve"> ustalenia źródeł pochodzenia świadczeń, zapewnienia możliwości prawidłowego obliczenia podatku, sprawnego jego poboru, jak również</w:t>
      </w:r>
      <w:r>
        <w:t xml:space="preserve"> </w:t>
      </w:r>
      <w:r w:rsidRPr="00AD33C3">
        <w:t>zmniejszenia kosztów prowadzenia postępowań podatkowych.”.</w:t>
      </w:r>
    </w:p>
    <w:bookmarkEnd w:id="39"/>
    <w:p w14:paraId="2CFD77FA" w14:textId="77777777" w:rsidR="000E45D3" w:rsidRPr="007444DA" w:rsidRDefault="000E45D3" w:rsidP="000E45D3">
      <w:pPr>
        <w:pStyle w:val="ARTartustawynprozporzdzenia"/>
        <w:rPr>
          <w:rStyle w:val="Ppogrubienie"/>
          <w:b w:val="0"/>
        </w:rPr>
      </w:pPr>
      <w:r w:rsidRPr="00AF4809">
        <w:rPr>
          <w:rStyle w:val="Ppogrubienie"/>
        </w:rPr>
        <w:t>Art. 7</w:t>
      </w:r>
      <w:r>
        <w:rPr>
          <w:rStyle w:val="Ppogrubienie"/>
        </w:rPr>
        <w:t>2</w:t>
      </w:r>
      <w:r w:rsidRPr="00AF4809">
        <w:rPr>
          <w:rStyle w:val="Ppogrubienie"/>
        </w:rPr>
        <w:t>.</w:t>
      </w:r>
      <w:r w:rsidRPr="007444DA">
        <w:rPr>
          <w:rStyle w:val="Ppogrubienie"/>
          <w:b w:val="0"/>
        </w:rPr>
        <w:t xml:space="preserve"> W ustawie z dnia 26 lipca 1991 r. o podatku dochodowym od osób fizycznych (Dz. U. z 2020 r. poz. 1426, </w:t>
      </w:r>
      <w:r>
        <w:rPr>
          <w:rStyle w:val="Ppogrubienie"/>
          <w:b w:val="0"/>
        </w:rPr>
        <w:t>z późn. zm.</w:t>
      </w:r>
      <w:r w:rsidRPr="00302EC8">
        <w:rPr>
          <w:rStyle w:val="Odwoanieprzypisudolnego"/>
        </w:rPr>
        <w:t xml:space="preserve"> </w:t>
      </w:r>
      <w:r w:rsidRPr="006628FE">
        <w:rPr>
          <w:rStyle w:val="Odwoanieprzypisudolnego"/>
        </w:rPr>
        <w:footnoteReference w:id="4"/>
      </w:r>
      <w:r w:rsidRPr="006628FE">
        <w:rPr>
          <w:rStyle w:val="IGindeksgrny"/>
        </w:rPr>
        <w:t>)</w:t>
      </w:r>
      <w:r w:rsidRPr="007444DA">
        <w:rPr>
          <w:rStyle w:val="Ppogrubienie"/>
          <w:b w:val="0"/>
        </w:rPr>
        <w:t>) w art. 21 w ust. 1 po pkt 105 dodaje si</w:t>
      </w:r>
      <w:r w:rsidRPr="007444DA">
        <w:rPr>
          <w:rStyle w:val="Ppogrubienie"/>
          <w:rFonts w:hint="eastAsia"/>
          <w:b w:val="0"/>
        </w:rPr>
        <w:t>ę</w:t>
      </w:r>
      <w:r w:rsidRPr="007444DA">
        <w:rPr>
          <w:rStyle w:val="Ppogrubienie"/>
          <w:b w:val="0"/>
        </w:rPr>
        <w:t xml:space="preserve"> pkt 105a w brzmieniu:</w:t>
      </w:r>
    </w:p>
    <w:p w14:paraId="12F06C1E" w14:textId="77777777" w:rsidR="000E45D3" w:rsidRPr="007444DA" w:rsidRDefault="000E45D3" w:rsidP="000E45D3">
      <w:pPr>
        <w:pStyle w:val="ZPKTzmpktartykuempunktem"/>
        <w:ind w:left="1410" w:hanging="900"/>
      </w:pPr>
      <w:r w:rsidRPr="007444DA">
        <w:t>„</w:t>
      </w:r>
      <w:r w:rsidRPr="000E45D3">
        <w:t>105a</w:t>
      </w:r>
      <w:r w:rsidRPr="007444DA">
        <w:t>)</w:t>
      </w:r>
      <w:r>
        <w:tab/>
      </w:r>
      <w:r w:rsidRPr="007444DA">
        <w:t>dochód uzyskany ze zbycia udzia</w:t>
      </w:r>
      <w:r w:rsidRPr="007444DA">
        <w:rPr>
          <w:rFonts w:hint="eastAsia"/>
        </w:rPr>
        <w:t>łó</w:t>
      </w:r>
      <w:r w:rsidRPr="007444DA">
        <w:t>w w spó</w:t>
      </w:r>
      <w:r w:rsidRPr="007444DA">
        <w:rPr>
          <w:rFonts w:hint="eastAsia"/>
        </w:rPr>
        <w:t>ł</w:t>
      </w:r>
      <w:r w:rsidRPr="007444DA">
        <w:t>ce kapita</w:t>
      </w:r>
      <w:r w:rsidRPr="007444DA">
        <w:rPr>
          <w:rFonts w:hint="eastAsia"/>
        </w:rPr>
        <w:t>ł</w:t>
      </w:r>
      <w:r w:rsidRPr="007444DA">
        <w:t>owej, udzia</w:t>
      </w:r>
      <w:r w:rsidRPr="007444DA">
        <w:rPr>
          <w:rFonts w:hint="eastAsia"/>
        </w:rPr>
        <w:t>łó</w:t>
      </w:r>
      <w:r w:rsidRPr="007444DA">
        <w:t>w w spó</w:t>
      </w:r>
      <w:r w:rsidRPr="007444DA">
        <w:rPr>
          <w:rFonts w:hint="eastAsia"/>
        </w:rPr>
        <w:t>ł</w:t>
      </w:r>
      <w:r w:rsidRPr="007444DA">
        <w:t>dzielni, papierów warto</w:t>
      </w:r>
      <w:r w:rsidRPr="007444DA">
        <w:rPr>
          <w:rFonts w:hint="eastAsia"/>
        </w:rPr>
        <w:t>ś</w:t>
      </w:r>
      <w:r w:rsidRPr="007444DA">
        <w:t>ciowych oraz tytu</w:t>
      </w:r>
      <w:r w:rsidRPr="007444DA">
        <w:rPr>
          <w:rFonts w:hint="eastAsia"/>
        </w:rPr>
        <w:t>łó</w:t>
      </w:r>
      <w:r w:rsidRPr="007444DA">
        <w:t>w uczestnictwa w funduszach kapita</w:t>
      </w:r>
      <w:r w:rsidRPr="007444DA">
        <w:rPr>
          <w:rFonts w:hint="eastAsia"/>
        </w:rPr>
        <w:t>ł</w:t>
      </w:r>
      <w:r w:rsidRPr="007444DA">
        <w:t xml:space="preserve">owych, otrzymanych z fundacji rodzinnej, o której mowa w ustawie z dnia … o fundacji rodzinnej (Dz. U. </w:t>
      </w:r>
      <w:r>
        <w:t>poz. …</w:t>
      </w:r>
      <w:r w:rsidRPr="007444DA">
        <w:t>) przez jej beneficjenta lub fundatora – w cz</w:t>
      </w:r>
      <w:r w:rsidRPr="007444DA">
        <w:rPr>
          <w:rFonts w:hint="eastAsia"/>
        </w:rPr>
        <w:t>ęś</w:t>
      </w:r>
      <w:r w:rsidRPr="007444DA">
        <w:t>ci odpowiadaj</w:t>
      </w:r>
      <w:r w:rsidRPr="007444DA">
        <w:rPr>
          <w:rFonts w:hint="eastAsia"/>
        </w:rPr>
        <w:t>ą</w:t>
      </w:r>
      <w:r w:rsidRPr="007444DA">
        <w:t>cej kwocie zap</w:t>
      </w:r>
      <w:r w:rsidRPr="007444DA">
        <w:rPr>
          <w:rFonts w:hint="eastAsia"/>
        </w:rPr>
        <w:t>ł</w:t>
      </w:r>
      <w:r w:rsidRPr="007444DA">
        <w:t>aconego podatku od spadków i darowizn;”</w:t>
      </w:r>
      <w:r>
        <w:t>.</w:t>
      </w:r>
    </w:p>
    <w:p w14:paraId="2C707A84" w14:textId="77777777" w:rsidR="000E45D3" w:rsidRPr="00F54415" w:rsidRDefault="000E45D3" w:rsidP="000E45D3">
      <w:pPr>
        <w:pStyle w:val="ARTartustawynprozporzdzenia"/>
      </w:pPr>
      <w:r w:rsidRPr="00453432">
        <w:rPr>
          <w:rStyle w:val="Ppogrubienie"/>
        </w:rPr>
        <w:t xml:space="preserve">Art. </w:t>
      </w:r>
      <w:r>
        <w:rPr>
          <w:rStyle w:val="Ppogrubienie"/>
        </w:rPr>
        <w:t>73</w:t>
      </w:r>
      <w:r w:rsidRPr="00453432">
        <w:rPr>
          <w:rStyle w:val="Ppogrubienie"/>
        </w:rPr>
        <w:t>.</w:t>
      </w:r>
      <w:r w:rsidRPr="00453432">
        <w:t xml:space="preserve"> </w:t>
      </w:r>
      <w:r w:rsidRPr="00F54415">
        <w:t xml:space="preserve">W ustawie z dnia 15 lutego 1992 r. o podatku dochodowym od osób prawnych (Dz. U. z 2020 r. poz. 1406, </w:t>
      </w:r>
      <w:r>
        <w:t>z późn. zm.</w:t>
      </w:r>
      <w:r w:rsidRPr="006628FE">
        <w:rPr>
          <w:rStyle w:val="Odwoanieprzypisudolnego"/>
        </w:rPr>
        <w:footnoteReference w:id="5"/>
      </w:r>
      <w:r w:rsidRPr="006628FE">
        <w:rPr>
          <w:rStyle w:val="IGindeksgrny"/>
        </w:rPr>
        <w:t>)</w:t>
      </w:r>
      <w:r w:rsidRPr="00F54415">
        <w:t>) wprowadza się następujące zmiany:</w:t>
      </w:r>
    </w:p>
    <w:p w14:paraId="7218D598" w14:textId="77777777" w:rsidR="000E45D3" w:rsidRPr="00F54415" w:rsidRDefault="000E45D3" w:rsidP="000E45D3">
      <w:pPr>
        <w:pStyle w:val="PKTpunkt"/>
      </w:pPr>
      <w:r w:rsidRPr="00F54415">
        <w:t>1)</w:t>
      </w:r>
      <w:r w:rsidRPr="00F54415">
        <w:tab/>
        <w:t xml:space="preserve">w art. 1 w ust. 3 </w:t>
      </w:r>
      <w:r>
        <w:t>w</w:t>
      </w:r>
      <w:r w:rsidRPr="00F54415">
        <w:t xml:space="preserve"> pkt 2 </w:t>
      </w:r>
      <w:r>
        <w:t xml:space="preserve">kropkę zastępuje się średnikiem i </w:t>
      </w:r>
      <w:r w:rsidRPr="00F54415">
        <w:t>dodaje się pkt 3 w brzmieniu:</w:t>
      </w:r>
    </w:p>
    <w:p w14:paraId="3DC71889" w14:textId="00B54372" w:rsidR="000E45D3" w:rsidRPr="00F54415" w:rsidRDefault="000E45D3" w:rsidP="000E45D3">
      <w:pPr>
        <w:pStyle w:val="ZPKTzmpktartykuempunktem"/>
      </w:pPr>
      <w:r w:rsidRPr="00F54415">
        <w:t>„3)</w:t>
      </w:r>
      <w:r>
        <w:tab/>
      </w:r>
      <w:r w:rsidRPr="00F54415">
        <w:t>fundacji rodzinn</w:t>
      </w:r>
      <w:r w:rsidR="00AA4667">
        <w:t>ych</w:t>
      </w:r>
      <w:r w:rsidRPr="00F54415">
        <w:t xml:space="preserve"> w organizacji.”;</w:t>
      </w:r>
    </w:p>
    <w:p w14:paraId="1A052467" w14:textId="53EB7F25" w:rsidR="000E45D3" w:rsidRPr="00F54415" w:rsidRDefault="000E45D3" w:rsidP="000E45D3">
      <w:pPr>
        <w:pStyle w:val="PKTpunkt"/>
      </w:pPr>
      <w:r w:rsidRPr="00F54415">
        <w:lastRenderedPageBreak/>
        <w:t>2)</w:t>
      </w:r>
      <w:r w:rsidRPr="00F54415">
        <w:tab/>
        <w:t xml:space="preserve">w art. 9 </w:t>
      </w:r>
      <w:r>
        <w:t xml:space="preserve">po ust. 1b </w:t>
      </w:r>
      <w:r w:rsidRPr="00F54415">
        <w:t>dodaje się ust. 1c w brzmieniu:</w:t>
      </w:r>
    </w:p>
    <w:p w14:paraId="525234B8" w14:textId="77777777" w:rsidR="000E45D3" w:rsidRPr="00F54415" w:rsidRDefault="000E45D3" w:rsidP="000E45D3">
      <w:pPr>
        <w:pStyle w:val="ZUSTzmustartykuempunktem"/>
      </w:pPr>
      <w:r w:rsidRPr="00F54415">
        <w:t xml:space="preserve">„1c. Podatnik będący fundacją rodzinną, jest obowiązany: </w:t>
      </w:r>
    </w:p>
    <w:p w14:paraId="36BD649D" w14:textId="384CE815" w:rsidR="000E45D3" w:rsidRPr="00F54415" w:rsidRDefault="000E45D3" w:rsidP="000E45D3">
      <w:pPr>
        <w:pStyle w:val="ZPKTzmpktartykuempunktem"/>
      </w:pPr>
      <w:r w:rsidRPr="00F54415">
        <w:t>1)</w:t>
      </w:r>
      <w:r w:rsidRPr="00F54415">
        <w:tab/>
        <w:t>w prowadzonej ewidencji rachunkowej wyodrębnić rzeczy, prawa majątkowe oraz środki pieniężne otrzymane od każdego z fundatorów ze wskazaniem tych fundatorów</w:t>
      </w:r>
      <w:r w:rsidR="008A1F51">
        <w:t>;</w:t>
      </w:r>
    </w:p>
    <w:p w14:paraId="1AC9B8D9" w14:textId="79703029" w:rsidR="000E45D3" w:rsidRPr="00F54415" w:rsidRDefault="000E45D3" w:rsidP="000E45D3">
      <w:pPr>
        <w:pStyle w:val="ZPKTzmpktartykuempunktem"/>
      </w:pPr>
      <w:r w:rsidRPr="00F54415">
        <w:t>2)</w:t>
      </w:r>
      <w:r w:rsidRPr="00F54415">
        <w:tab/>
        <w:t>prowadzić ewidencję rachunkową w sposób zapewniający ustalenie przychodów, kosztów uzyskania przychodów i dochodu (straty) pochodzących z rzeczy, praw majątkowych oraz środków pieniężnych pochodzących od każdego z fundatorów z podziałem na fundatorów</w:t>
      </w:r>
      <w:r w:rsidR="008A1F51">
        <w:t>;</w:t>
      </w:r>
    </w:p>
    <w:p w14:paraId="47C52031" w14:textId="77777777" w:rsidR="000E45D3" w:rsidRPr="00F54415" w:rsidRDefault="000E45D3" w:rsidP="000E45D3">
      <w:pPr>
        <w:pStyle w:val="ZPKTzmpktartykuempunktem"/>
      </w:pPr>
      <w:r w:rsidRPr="00F54415">
        <w:t>3)</w:t>
      </w:r>
      <w:r w:rsidRPr="00F54415">
        <w:tab/>
        <w:t>prowadzić ewidencję rachunkową w sposób zapewniający ustalenie fundatora od którego pochodzą środki przeznaczone na świadczenia przekazywane beneficjentowi a także fundatorowi.”;</w:t>
      </w:r>
    </w:p>
    <w:p w14:paraId="7070DCF4" w14:textId="77777777" w:rsidR="000E45D3" w:rsidRPr="00F54415" w:rsidRDefault="000E45D3" w:rsidP="000E45D3">
      <w:pPr>
        <w:pStyle w:val="PKTpunkt"/>
      </w:pPr>
      <w:r w:rsidRPr="00F54415">
        <w:t>3)</w:t>
      </w:r>
      <w:r w:rsidRPr="00F54415">
        <w:tab/>
        <w:t>w art. 12 w ust. 4 po pkt 4a dodaje się pkt 4b w brzmieniu:</w:t>
      </w:r>
    </w:p>
    <w:p w14:paraId="34D95EB9" w14:textId="77777777" w:rsidR="000E45D3" w:rsidRPr="00F54415" w:rsidRDefault="000E45D3" w:rsidP="000E45D3">
      <w:pPr>
        <w:pStyle w:val="ZPKTzmpktartykuempunktem"/>
      </w:pPr>
      <w:r w:rsidRPr="00F54415">
        <w:t>„4b)</w:t>
      </w:r>
      <w:r>
        <w:tab/>
      </w:r>
      <w:r w:rsidRPr="00F54415">
        <w:t>przychodów otrzymanych przez fundację rodzinną od fundatora przeznaczonych na realizację celów tej fundacji oraz fundusz operatywny;”;</w:t>
      </w:r>
    </w:p>
    <w:p w14:paraId="1213B035" w14:textId="77777777" w:rsidR="000E45D3" w:rsidRPr="00F54415" w:rsidRDefault="000E45D3" w:rsidP="000E45D3">
      <w:pPr>
        <w:pStyle w:val="PKTpunkt"/>
      </w:pPr>
      <w:r w:rsidRPr="00F54415">
        <w:t>4)</w:t>
      </w:r>
      <w:r w:rsidRPr="00F54415">
        <w:tab/>
        <w:t>w art. 16g w ust. 1 po pkt 4c dodaje się pkt 4d w brzmieniu:</w:t>
      </w:r>
    </w:p>
    <w:p w14:paraId="185BA24B" w14:textId="2CF883ED" w:rsidR="000E45D3" w:rsidRPr="00F54415" w:rsidRDefault="000E45D3" w:rsidP="000E45D3">
      <w:pPr>
        <w:pStyle w:val="ZPKTzmpktartykuempunktem"/>
      </w:pPr>
      <w:r w:rsidRPr="00F54415">
        <w:t>„4d)</w:t>
      </w:r>
      <w:r w:rsidR="00A13CDA">
        <w:tab/>
      </w:r>
      <w:r w:rsidRPr="00F54415">
        <w:t xml:space="preserve">w </w:t>
      </w:r>
      <w:r w:rsidRPr="00531CBA">
        <w:t>razie</w:t>
      </w:r>
      <w:r w:rsidRPr="00F54415">
        <w:t xml:space="preserve"> ich otrzymania przez fundację rodzinną od fundatora na podstawie ustawy z dnia … o </w:t>
      </w:r>
      <w:r w:rsidR="00A13CDA" w:rsidRPr="00F54415">
        <w:t>fundacj</w:t>
      </w:r>
      <w:r w:rsidR="00A13CDA">
        <w:t>i</w:t>
      </w:r>
      <w:r w:rsidR="00A13CDA" w:rsidRPr="00F54415">
        <w:t xml:space="preserve"> rodzinn</w:t>
      </w:r>
      <w:r w:rsidR="00A13CDA">
        <w:t>ej</w:t>
      </w:r>
      <w:r w:rsidRPr="00F54415">
        <w:t>:</w:t>
      </w:r>
    </w:p>
    <w:p w14:paraId="0E6DE433" w14:textId="77777777" w:rsidR="000E45D3" w:rsidRPr="00F54415" w:rsidRDefault="000E45D3" w:rsidP="000E45D3">
      <w:pPr>
        <w:pStyle w:val="ZLITwPKTzmlitwpktartykuempunktem"/>
      </w:pPr>
      <w:r w:rsidRPr="00F54415">
        <w:t>a)</w:t>
      </w:r>
      <w:r>
        <w:tab/>
      </w:r>
      <w:r w:rsidRPr="00F54415">
        <w:t xml:space="preserve">wartość początkową wynikająca z prowadzonej przez fundatora ewidencji, od której dokonywane były odpisy amortyzacyjne </w:t>
      </w:r>
      <w:r w:rsidRPr="006628FE">
        <w:t>–</w:t>
      </w:r>
      <w:r w:rsidRPr="00F54415">
        <w:t xml:space="preserve"> jeżeli środki te lub wartości były przez fundatora amortyzowane,</w:t>
      </w:r>
    </w:p>
    <w:p w14:paraId="28D840E9" w14:textId="77777777" w:rsidR="000E45D3" w:rsidRPr="00F54415" w:rsidRDefault="000E45D3" w:rsidP="000E45D3">
      <w:pPr>
        <w:pStyle w:val="ZLITwPKTzmlitwpktartykuempunktem"/>
      </w:pPr>
      <w:r w:rsidRPr="00F54415">
        <w:t>b)</w:t>
      </w:r>
      <w:r>
        <w:tab/>
      </w:r>
      <w:r w:rsidRPr="00F54415">
        <w:t xml:space="preserve">wydatki poniesione przez fundatora na nabycie lub wytworzenie składników majątku, niezaliczone do kosztów uzyskania przychodów w jakiejkolwiek formie </w:t>
      </w:r>
      <w:r w:rsidRPr="006628FE">
        <w:t>–</w:t>
      </w:r>
      <w:r w:rsidRPr="00F54415">
        <w:t xml:space="preserve"> jeżeli składniki te nie były amortyzowane, </w:t>
      </w:r>
    </w:p>
    <w:p w14:paraId="0B3EEFF5" w14:textId="77777777" w:rsidR="000E45D3" w:rsidRPr="00F54415" w:rsidRDefault="000E45D3" w:rsidP="000E45D3">
      <w:pPr>
        <w:pStyle w:val="ZLITwPKTzmlitwpktartykuempunktem"/>
      </w:pPr>
      <w:r w:rsidRPr="00F54415">
        <w:t>c)</w:t>
      </w:r>
      <w:r>
        <w:tab/>
      </w:r>
      <w:r w:rsidRPr="00F54415">
        <w:t xml:space="preserve">wartość określoną zgodnie z art. 14 </w:t>
      </w:r>
      <w:r w:rsidRPr="006628FE">
        <w:t>–</w:t>
      </w:r>
      <w:r w:rsidRPr="00F54415">
        <w:t xml:space="preserve"> jeżeli ustalenie wydatków na nabycie lub wytworzenie składników majątkowych przez fundatora, jest niemożliwe i te składniki majątku nie były wykorzystywane przez fundatora w prowadzonej działalności gospodarczej, z wyłączeniem wartości niematerialnych i prawnych wytworzonych przez fundatora we własnym zakresie.”;</w:t>
      </w:r>
    </w:p>
    <w:p w14:paraId="08883E28" w14:textId="77777777" w:rsidR="000E45D3" w:rsidRPr="00F54415" w:rsidRDefault="000E45D3" w:rsidP="000E45D3">
      <w:pPr>
        <w:pStyle w:val="PKTpunkt"/>
      </w:pPr>
      <w:r w:rsidRPr="00F54415">
        <w:t>5)</w:t>
      </w:r>
      <w:r w:rsidRPr="00F54415">
        <w:tab/>
        <w:t>w art. 16h po ust. 3e dodaje się ust. 3f w brzmieniu:</w:t>
      </w:r>
    </w:p>
    <w:p w14:paraId="6DC54830" w14:textId="54E9EE6B" w:rsidR="000E45D3" w:rsidRPr="00F54415" w:rsidRDefault="000E45D3" w:rsidP="000E45D3">
      <w:pPr>
        <w:pStyle w:val="ZUSTzmustartykuempunktem"/>
      </w:pPr>
      <w:r w:rsidRPr="00F54415">
        <w:t xml:space="preserve">„3f. W przypadku, o którym mowa w art. 16g ust. 1 pkt 4d lit. a, fundacja rodzinna dokonuje odpisów amortyzacyjnych z uwzględnieniem dotychczasowej wysokości </w:t>
      </w:r>
      <w:r w:rsidRPr="00F54415">
        <w:lastRenderedPageBreak/>
        <w:t>odpisów oraz kontynuują metodę amortyzacji przyjętą przez fundatora, z uwzględnieniem art. 16i ust. 2</w:t>
      </w:r>
      <w:r w:rsidR="00A13CDA" w:rsidRPr="006628FE">
        <w:t>–</w:t>
      </w:r>
      <w:r w:rsidRPr="00F54415">
        <w:t>7.”;</w:t>
      </w:r>
    </w:p>
    <w:p w14:paraId="446F5A77" w14:textId="77777777" w:rsidR="000E45D3" w:rsidRPr="00F54415" w:rsidRDefault="000E45D3" w:rsidP="000E45D3">
      <w:pPr>
        <w:pStyle w:val="PKTpunkt"/>
      </w:pPr>
      <w:r w:rsidRPr="00F54415">
        <w:t>6)</w:t>
      </w:r>
      <w:r w:rsidRPr="00F54415">
        <w:tab/>
        <w:t xml:space="preserve">w art. 17 w ust. 1c </w:t>
      </w:r>
      <w:r>
        <w:t xml:space="preserve">w pkt 3 kropkę zastępuje się średnikiem i </w:t>
      </w:r>
      <w:r w:rsidRPr="00F54415">
        <w:t>dodaje się pkt 4 w brzmieniu:</w:t>
      </w:r>
    </w:p>
    <w:p w14:paraId="7EEE58F9" w14:textId="77777777" w:rsidR="000E45D3" w:rsidRPr="00F54415" w:rsidRDefault="000E45D3" w:rsidP="000E45D3">
      <w:pPr>
        <w:pStyle w:val="ZPKTzmpktartykuempunktem"/>
      </w:pPr>
      <w:r>
        <w:t>„4)</w:t>
      </w:r>
      <w:r>
        <w:tab/>
      </w:r>
      <w:r w:rsidRPr="000E45D3">
        <w:t>fundacjach</w:t>
      </w:r>
      <w:r w:rsidRPr="00F54415">
        <w:t xml:space="preserve"> rodzinnych.”;</w:t>
      </w:r>
    </w:p>
    <w:p w14:paraId="18D84F2E" w14:textId="77777777" w:rsidR="000E45D3" w:rsidRPr="00F54415" w:rsidRDefault="000E45D3" w:rsidP="000E45D3">
      <w:pPr>
        <w:pStyle w:val="PKTpunkt"/>
      </w:pPr>
      <w:r w:rsidRPr="00F54415">
        <w:t>7)</w:t>
      </w:r>
      <w:r w:rsidRPr="00F54415">
        <w:tab/>
        <w:t>w art. 19 ust. 1b otrzymuje brzmienie:</w:t>
      </w:r>
    </w:p>
    <w:p w14:paraId="3D6261F7" w14:textId="77777777" w:rsidR="000E45D3" w:rsidRPr="00453432" w:rsidRDefault="000E45D3" w:rsidP="004B3564">
      <w:pPr>
        <w:pStyle w:val="ZUSTzmustartykuempunktem"/>
      </w:pPr>
      <w:r w:rsidRPr="00F54415">
        <w:t>„1b. Przepisu ust. 1 pkt 2 nie stosuje się do podatkowych grup kapitałowych oraz fundacji rodzinnych.”.</w:t>
      </w:r>
    </w:p>
    <w:p w14:paraId="02551ACC" w14:textId="2D6C581D" w:rsidR="000E45D3" w:rsidRPr="00D42C46" w:rsidRDefault="000E45D3" w:rsidP="000E45D3">
      <w:pPr>
        <w:pStyle w:val="ARTartustawynprozporzdzenia"/>
      </w:pPr>
      <w:r w:rsidRPr="00453432">
        <w:rPr>
          <w:rStyle w:val="Ppogrubienie"/>
        </w:rPr>
        <w:t xml:space="preserve">Art. </w:t>
      </w:r>
      <w:r>
        <w:rPr>
          <w:rStyle w:val="Ppogrubienie"/>
        </w:rPr>
        <w:t>74</w:t>
      </w:r>
      <w:r w:rsidRPr="00453432">
        <w:rPr>
          <w:rStyle w:val="Ppogrubienie"/>
        </w:rPr>
        <w:t>.</w:t>
      </w:r>
      <w:r w:rsidRPr="00453432">
        <w:t xml:space="preserve"> </w:t>
      </w:r>
      <w:r w:rsidRPr="00D42C46">
        <w:t>W ustawie z dnia 20 sierpnia 1997 r. o Krajowym Rejestrze Sądowym (Dz. U. z 20</w:t>
      </w:r>
      <w:r>
        <w:t>21</w:t>
      </w:r>
      <w:r w:rsidRPr="00D42C46">
        <w:t xml:space="preserve"> r. poz. </w:t>
      </w:r>
      <w:r>
        <w:t>112</w:t>
      </w:r>
      <w:r w:rsidR="00A53020">
        <w:t xml:space="preserve"> </w:t>
      </w:r>
      <w:r w:rsidR="00824D50">
        <w:t>oraz z 2020 r. poz.</w:t>
      </w:r>
      <w:r w:rsidR="00A53020">
        <w:t xml:space="preserve"> 2320</w:t>
      </w:r>
      <w:r w:rsidRPr="00D42C46">
        <w:t>) wprowadza się następujące zmiany:</w:t>
      </w:r>
    </w:p>
    <w:p w14:paraId="15F1C453" w14:textId="77777777" w:rsidR="000E45D3" w:rsidRPr="00D42C46" w:rsidRDefault="000E45D3" w:rsidP="000E45D3">
      <w:pPr>
        <w:pStyle w:val="PKTpunkt"/>
      </w:pPr>
      <w:r w:rsidRPr="00D42C46">
        <w:t>1)</w:t>
      </w:r>
      <w:r w:rsidRPr="00D42C46">
        <w:tab/>
        <w:t>w art. 1 w ust. 2 w pkt 3 kropkę zastępuje się średnikiem i dodaje się pkt 4 w brzmieniu:</w:t>
      </w:r>
    </w:p>
    <w:p w14:paraId="7705712E" w14:textId="77777777" w:rsidR="000E45D3" w:rsidRPr="00D42C46" w:rsidRDefault="000E45D3" w:rsidP="000E45D3">
      <w:pPr>
        <w:pStyle w:val="ZPKTzmpktartykuempunktem"/>
      </w:pPr>
      <w:r w:rsidRPr="00D42C46">
        <w:t>„4)</w:t>
      </w:r>
      <w:r w:rsidRPr="00D42C46">
        <w:tab/>
        <w:t>rejestru fundacji rodzinnych.”;</w:t>
      </w:r>
    </w:p>
    <w:p w14:paraId="26D3D811" w14:textId="3DA0B5CD" w:rsidR="000E45D3" w:rsidRDefault="000E45D3" w:rsidP="000E45D3">
      <w:pPr>
        <w:pStyle w:val="PKTpunkt"/>
      </w:pPr>
      <w:r>
        <w:t>2</w:t>
      </w:r>
      <w:r w:rsidRPr="00D42C46">
        <w:t>)</w:t>
      </w:r>
      <w:r w:rsidRPr="00D42C46">
        <w:tab/>
      </w:r>
      <w:r>
        <w:t>ar</w:t>
      </w:r>
      <w:r w:rsidRPr="003A264C">
        <w:t xml:space="preserve">t. 19b </w:t>
      </w:r>
      <w:r>
        <w:t xml:space="preserve">otrzymuje brzmienie: </w:t>
      </w:r>
    </w:p>
    <w:p w14:paraId="2814BC73" w14:textId="77777777" w:rsidR="000E45D3" w:rsidRDefault="000E45D3" w:rsidP="000E45D3">
      <w:pPr>
        <w:pStyle w:val="ZARTzmartartykuempunktem"/>
      </w:pPr>
      <w:r>
        <w:t>„</w:t>
      </w:r>
      <w:r w:rsidRPr="00C77320">
        <w:t>Art. 19b. Spółka kapitałowa w organizacji, fundacja rodzinna w organizacji oraz podmioty, o których mowa w art. 49a ust. 1, we wniosku o wpis do Rejestru zamieszczają</w:t>
      </w:r>
      <w:r>
        <w:t xml:space="preserve"> </w:t>
      </w:r>
      <w:r w:rsidRPr="00C77320">
        <w:t>informację, że nie wystąpiły o uzyskanie NIP lub numeru identyfikacyjnego REGON, chyba że zgłaszają je do Rejestru.”</w:t>
      </w:r>
      <w:r>
        <w:t>;</w:t>
      </w:r>
    </w:p>
    <w:p w14:paraId="3E8E4B10" w14:textId="77777777" w:rsidR="000E45D3" w:rsidRPr="00D42C46" w:rsidRDefault="000E45D3" w:rsidP="000E45D3">
      <w:pPr>
        <w:pStyle w:val="PKTpunkt"/>
      </w:pPr>
      <w:r>
        <w:t>3)</w:t>
      </w:r>
      <w:r>
        <w:tab/>
      </w:r>
      <w:r w:rsidRPr="00D42C46">
        <w:t xml:space="preserve">w art. 25a w ust. 1 </w:t>
      </w:r>
      <w:r>
        <w:t xml:space="preserve">w pkt 5 kropkę zastępuje się średnikiem i </w:t>
      </w:r>
      <w:r w:rsidRPr="00D42C46">
        <w:t xml:space="preserve">dodaje się pkt </w:t>
      </w:r>
      <w:r>
        <w:t>6</w:t>
      </w:r>
      <w:r w:rsidRPr="00D42C46">
        <w:t xml:space="preserve"> w</w:t>
      </w:r>
      <w:r>
        <w:t> </w:t>
      </w:r>
      <w:r w:rsidRPr="00D42C46">
        <w:t>brzmieniu:</w:t>
      </w:r>
    </w:p>
    <w:p w14:paraId="73E282FF" w14:textId="77777777" w:rsidR="000E45D3" w:rsidRDefault="000E45D3" w:rsidP="000E45D3">
      <w:pPr>
        <w:pStyle w:val="ZPKTzmpktartykuempunktem"/>
      </w:pPr>
      <w:r w:rsidRPr="00D42C46">
        <w:t>„</w:t>
      </w:r>
      <w:r>
        <w:t>6</w:t>
      </w:r>
      <w:r w:rsidRPr="00D42C46">
        <w:t>)</w:t>
      </w:r>
      <w:r w:rsidRPr="00D42C46">
        <w:tab/>
        <w:t>nie podjęto uchwały o rozwiązaniu fundacji rodzinnej, mimo zaistnienia przesłanek uzasadniających jej podjęcie.”</w:t>
      </w:r>
      <w:r>
        <w:t>;</w:t>
      </w:r>
    </w:p>
    <w:p w14:paraId="53C856D7" w14:textId="77777777" w:rsidR="000E45D3" w:rsidRDefault="000E45D3" w:rsidP="000E45D3">
      <w:pPr>
        <w:pStyle w:val="PKTpunkt"/>
      </w:pPr>
      <w:r>
        <w:t>4)</w:t>
      </w:r>
      <w:r>
        <w:tab/>
        <w:t>po art. 35a dodaje się art. 35b w brzmieniu:</w:t>
      </w:r>
    </w:p>
    <w:p w14:paraId="47B846A7" w14:textId="03A1CA2C" w:rsidR="000E45D3" w:rsidRDefault="000E45D3" w:rsidP="000E45D3">
      <w:pPr>
        <w:pStyle w:val="ZARTzmartartykuempunktem"/>
      </w:pPr>
      <w:r w:rsidRPr="00D42C46">
        <w:t>„</w:t>
      </w:r>
      <w:r>
        <w:t>Art. 35b. Minister Sprawiedliwości w</w:t>
      </w:r>
      <w:r w:rsidRPr="00D42C46">
        <w:t xml:space="preserve"> porozumieniu z ministrem </w:t>
      </w:r>
      <w:r w:rsidR="00B36144">
        <w:t xml:space="preserve">właściwym </w:t>
      </w:r>
      <w:r w:rsidRPr="00D42C46">
        <w:t>do spraw gospodarki</w:t>
      </w:r>
      <w:r w:rsidR="00D93F9D" w:rsidRPr="00D93F9D">
        <w:t xml:space="preserve"> </w:t>
      </w:r>
      <w:r w:rsidR="00D93F9D">
        <w:t>określi</w:t>
      </w:r>
      <w:r>
        <w:t>,</w:t>
      </w:r>
      <w:r w:rsidRPr="00D42C46">
        <w:t xml:space="preserve"> w drodze rozporządzenia, </w:t>
      </w:r>
      <w:r w:rsidR="00D93F9D">
        <w:t xml:space="preserve">szczegółowy </w:t>
      </w:r>
      <w:r w:rsidRPr="00D42C46">
        <w:t xml:space="preserve">sposób prowadzenia rejestru fundacji rodzinnych oraz szczegółowy tryb postępowania w sprawach o wpis do rejestru fundacji rodzinnych, mając na względzie </w:t>
      </w:r>
      <w:r w:rsidR="003F76A6">
        <w:t>konieczność zapewnienia kompletnoś</w:t>
      </w:r>
      <w:r w:rsidR="000D746D">
        <w:t>ci danych zawartych w rejestrze</w:t>
      </w:r>
      <w:r w:rsidR="003F76A6">
        <w:t xml:space="preserve"> i potrzebę zapewnienia ich przejrzystości</w:t>
      </w:r>
      <w:r w:rsidRPr="00D42C46">
        <w:t>.”</w:t>
      </w:r>
      <w:r>
        <w:t>;</w:t>
      </w:r>
    </w:p>
    <w:p w14:paraId="037B58A0" w14:textId="77777777" w:rsidR="000E45D3" w:rsidRDefault="000E45D3" w:rsidP="000E45D3">
      <w:pPr>
        <w:pStyle w:val="PKTpunkt"/>
      </w:pPr>
      <w:r>
        <w:t>5)</w:t>
      </w:r>
      <w:r>
        <w:tab/>
        <w:t>po rozdziale 4 dodaje się rozdział 4a w brzmieniu:</w:t>
      </w:r>
    </w:p>
    <w:p w14:paraId="2E03B171" w14:textId="77777777" w:rsidR="000E45D3" w:rsidRDefault="000E45D3" w:rsidP="000E45D3">
      <w:pPr>
        <w:pStyle w:val="ZROZDZODDZOZNzmoznrozdzoddzartykuempunktem"/>
      </w:pPr>
      <w:r w:rsidRPr="006D74FD">
        <w:lastRenderedPageBreak/>
        <w:t>„</w:t>
      </w:r>
      <w:r>
        <w:t>Rozdział 4a</w:t>
      </w:r>
    </w:p>
    <w:p w14:paraId="5EBB022F" w14:textId="77777777" w:rsidR="000E45D3" w:rsidRPr="006D74FD" w:rsidRDefault="000E45D3" w:rsidP="000E45D3">
      <w:pPr>
        <w:pStyle w:val="ZROZDZODDZPRZEDMzmprzedmrozdzoddzartykuempunktem"/>
      </w:pPr>
      <w:r>
        <w:t>Rejestr fundacji rodzinnych</w:t>
      </w:r>
    </w:p>
    <w:p w14:paraId="474F9F83" w14:textId="77777777" w:rsidR="000E45D3" w:rsidRDefault="000E45D3" w:rsidP="000E45D3">
      <w:pPr>
        <w:pStyle w:val="ZARTzmartartykuempunktem"/>
      </w:pPr>
      <w:r w:rsidRPr="006D74FD">
        <w:rPr>
          <w:rStyle w:val="Ppogrubienie"/>
        </w:rPr>
        <w:t xml:space="preserve">Art. </w:t>
      </w:r>
      <w:r>
        <w:rPr>
          <w:rStyle w:val="Ppogrubienie"/>
        </w:rPr>
        <w:t>60a</w:t>
      </w:r>
      <w:r w:rsidRPr="006D74FD">
        <w:rPr>
          <w:rStyle w:val="Ppogrubienie"/>
        </w:rPr>
        <w:t>.</w:t>
      </w:r>
      <w:r>
        <w:t xml:space="preserve"> F</w:t>
      </w:r>
      <w:r w:rsidRPr="006D74FD">
        <w:t xml:space="preserve">undacje </w:t>
      </w:r>
      <w:r>
        <w:t xml:space="preserve">rodzinne </w:t>
      </w:r>
      <w:r w:rsidRPr="006D74FD">
        <w:t>podlegają obowiązkowi wpisu do</w:t>
      </w:r>
      <w:r>
        <w:t xml:space="preserve"> rejestru</w:t>
      </w:r>
      <w:r w:rsidRPr="006D74FD">
        <w:t xml:space="preserve"> fundacji </w:t>
      </w:r>
      <w:r>
        <w:t xml:space="preserve">rodzinnych, </w:t>
      </w:r>
      <w:r w:rsidRPr="006D74FD">
        <w:t>zgodnie z przepisami rozdziału 2, jeżeli przepisy poniższe nie stanowią inaczej.</w:t>
      </w:r>
    </w:p>
    <w:p w14:paraId="54A747A5" w14:textId="77777777" w:rsidR="000E45D3" w:rsidRPr="006D74FD" w:rsidRDefault="000E45D3" w:rsidP="000E45D3">
      <w:pPr>
        <w:pStyle w:val="ZARTzmartartykuempunktem"/>
        <w:rPr>
          <w:b/>
        </w:rPr>
      </w:pPr>
      <w:r w:rsidRPr="006D74FD">
        <w:rPr>
          <w:rStyle w:val="Ppogrubienie"/>
        </w:rPr>
        <w:t>Art. 60b.</w:t>
      </w:r>
      <w:r>
        <w:rPr>
          <w:rStyle w:val="Ppogrubienie"/>
        </w:rPr>
        <w:t xml:space="preserve"> </w:t>
      </w:r>
      <w:r w:rsidRPr="006D74FD">
        <w:t>1.</w:t>
      </w:r>
      <w:r w:rsidR="00933E74">
        <w:t xml:space="preserve"> </w:t>
      </w:r>
      <w:r w:rsidRPr="006D74FD">
        <w:t>Fundator zgłasza utworzenie fundacji rodzinnej do rejestru fundacji rodzinnych.</w:t>
      </w:r>
    </w:p>
    <w:p w14:paraId="307463BA" w14:textId="77777777" w:rsidR="000E45D3" w:rsidRPr="006D74FD" w:rsidRDefault="000E45D3" w:rsidP="000E45D3">
      <w:pPr>
        <w:pStyle w:val="ZUSTzmustartykuempunktem"/>
      </w:pPr>
      <w:r w:rsidRPr="006D74FD">
        <w:t>2. W przypadku utworzenia fundacji rodzinnej w testamencie, zgłoszenia fundacji rodzinnej do rejestru dokonuje zarząd.</w:t>
      </w:r>
    </w:p>
    <w:p w14:paraId="7C22A7CA" w14:textId="77777777" w:rsidR="000E45D3" w:rsidRPr="006D74FD" w:rsidRDefault="000E45D3" w:rsidP="000E45D3">
      <w:pPr>
        <w:pStyle w:val="ZUSTzmustartykuempunktem"/>
      </w:pPr>
      <w:r w:rsidRPr="006D74FD">
        <w:t>3. Zgłoszenie fundacji rodzinnej do rejestru</w:t>
      </w:r>
      <w:r>
        <w:t>, o którym mowa w ust. 2,</w:t>
      </w:r>
      <w:r w:rsidRPr="006D74FD">
        <w:t xml:space="preserve"> podpisują wszyscy członkowie zarządu.</w:t>
      </w:r>
    </w:p>
    <w:p w14:paraId="588BECB0" w14:textId="77777777" w:rsidR="000E45D3" w:rsidRPr="006D74FD" w:rsidRDefault="000E45D3" w:rsidP="000E45D3">
      <w:pPr>
        <w:pStyle w:val="ZARTzmartartykuempunktem"/>
      </w:pPr>
      <w:r w:rsidRPr="006D74FD">
        <w:rPr>
          <w:rStyle w:val="Ppogrubienie"/>
        </w:rPr>
        <w:t xml:space="preserve">Art. </w:t>
      </w:r>
      <w:r>
        <w:rPr>
          <w:rStyle w:val="Ppogrubienie"/>
        </w:rPr>
        <w:t>60c</w:t>
      </w:r>
      <w:r w:rsidRPr="006D74FD">
        <w:rPr>
          <w:rStyle w:val="Ppogrubienie"/>
        </w:rPr>
        <w:t>.</w:t>
      </w:r>
      <w:r w:rsidRPr="006D74FD">
        <w:t xml:space="preserve"> 1. Zgłoszenie fundacji rodzinnej do rejestru fundacji rodzinnych zawiera:</w:t>
      </w:r>
    </w:p>
    <w:p w14:paraId="0B0402F8" w14:textId="77777777" w:rsidR="000E45D3" w:rsidRPr="006D74FD" w:rsidRDefault="000E45D3" w:rsidP="000E45D3">
      <w:pPr>
        <w:pStyle w:val="ZPKTzmpktartykuempunktem"/>
      </w:pPr>
      <w:r w:rsidRPr="006D74FD">
        <w:t>1)</w:t>
      </w:r>
      <w:r w:rsidRPr="006D74FD">
        <w:tab/>
        <w:t>nazwę, siedzibę oraz adres fundacji rodzinnej;</w:t>
      </w:r>
    </w:p>
    <w:p w14:paraId="33F28E34" w14:textId="77777777" w:rsidR="000E45D3" w:rsidRPr="006D74FD" w:rsidRDefault="000E45D3" w:rsidP="000E45D3">
      <w:pPr>
        <w:pStyle w:val="ZPKTzmpktartykuempunktem"/>
      </w:pPr>
      <w:r w:rsidRPr="006D74FD">
        <w:t>2)</w:t>
      </w:r>
      <w:r w:rsidRPr="006D74FD">
        <w:tab/>
        <w:t>wysokość funduszu operatywnego fundacji rodzinnej;</w:t>
      </w:r>
    </w:p>
    <w:p w14:paraId="7B463DE0" w14:textId="77777777" w:rsidR="000E45D3" w:rsidRPr="006D74FD" w:rsidRDefault="000E45D3" w:rsidP="000E45D3">
      <w:pPr>
        <w:pStyle w:val="ZPKTzmpktartykuempunktem"/>
      </w:pPr>
      <w:r w:rsidRPr="006D74FD">
        <w:t>3)</w:t>
      </w:r>
      <w:r w:rsidRPr="006D74FD">
        <w:tab/>
        <w:t>imię i nazwisko oraz adres do korespondencji członka zarządu oraz sposób reprezentowania fundacji rodzinnej;</w:t>
      </w:r>
    </w:p>
    <w:p w14:paraId="50C0A42C" w14:textId="77777777" w:rsidR="000E45D3" w:rsidRPr="006D74FD" w:rsidRDefault="000E45D3" w:rsidP="000E45D3">
      <w:pPr>
        <w:pStyle w:val="ZPKTzmpktartykuempunktem"/>
      </w:pPr>
      <w:r w:rsidRPr="006D74FD">
        <w:t>4)</w:t>
      </w:r>
      <w:r w:rsidRPr="006D74FD">
        <w:tab/>
        <w:t>imię i nazwisko oraz adres do korespondencji członk</w:t>
      </w:r>
      <w:r>
        <w:t>a</w:t>
      </w:r>
      <w:r w:rsidRPr="006D74FD">
        <w:t xml:space="preserve"> rady protektorów, jeśli w</w:t>
      </w:r>
      <w:r>
        <w:t> </w:t>
      </w:r>
      <w:r w:rsidRPr="006D74FD">
        <w:t>fundacji rodzinnej ustanawia się radę protektorów;</w:t>
      </w:r>
    </w:p>
    <w:p w14:paraId="0967181C" w14:textId="77777777" w:rsidR="000E45D3" w:rsidRPr="006D74FD" w:rsidRDefault="000E45D3" w:rsidP="000E45D3">
      <w:pPr>
        <w:pStyle w:val="ZPKTzmpktartykuempunktem"/>
      </w:pPr>
      <w:r w:rsidRPr="006D74FD">
        <w:t>5)</w:t>
      </w:r>
      <w:r w:rsidRPr="006D74FD">
        <w:tab/>
        <w:t>czas trwania fundacji rodzinnej, jeżeli jest ograniczony.</w:t>
      </w:r>
    </w:p>
    <w:p w14:paraId="5314A1C5" w14:textId="77777777" w:rsidR="000E45D3" w:rsidRPr="006D74FD" w:rsidRDefault="000E45D3" w:rsidP="000E45D3">
      <w:pPr>
        <w:pStyle w:val="ZUSTzmustartykuempunktem"/>
      </w:pPr>
      <w:r w:rsidRPr="006D74FD">
        <w:t>2. Do zgłoszenia, o którym mowa w ust. 1, dołącza się:</w:t>
      </w:r>
    </w:p>
    <w:p w14:paraId="598ED3DD" w14:textId="77777777" w:rsidR="000E45D3" w:rsidRPr="006D74FD" w:rsidRDefault="000E45D3" w:rsidP="000E45D3">
      <w:pPr>
        <w:pStyle w:val="ZPKTzmpktartykuempunktem"/>
      </w:pPr>
      <w:r w:rsidRPr="006D74FD">
        <w:t>1)</w:t>
      </w:r>
      <w:r w:rsidRPr="006D74FD">
        <w:tab/>
        <w:t>akt założycielski fundacji rodzinnej albo testament, w którym utworzono fundację rodzinną;</w:t>
      </w:r>
    </w:p>
    <w:p w14:paraId="5762A232" w14:textId="77777777" w:rsidR="000E45D3" w:rsidRPr="006D74FD" w:rsidRDefault="000E45D3" w:rsidP="000E45D3">
      <w:pPr>
        <w:pStyle w:val="ZPKTzmpktartykuempunktem"/>
      </w:pPr>
      <w:r w:rsidRPr="006D74FD">
        <w:t>2)</w:t>
      </w:r>
      <w:r w:rsidRPr="006D74FD">
        <w:tab/>
        <w:t>statut fundacji rodzinnej;</w:t>
      </w:r>
    </w:p>
    <w:p w14:paraId="7DF53AFE" w14:textId="1A333A56" w:rsidR="000E45D3" w:rsidRPr="006D74FD" w:rsidRDefault="000E45D3" w:rsidP="000E45D3">
      <w:pPr>
        <w:pStyle w:val="ZPKTzmpktartykuempunktem"/>
      </w:pPr>
      <w:r w:rsidRPr="006D74FD">
        <w:t>3)</w:t>
      </w:r>
      <w:r w:rsidRPr="006D74FD">
        <w:tab/>
        <w:t>oświadczenie fundatora, a w przypadku utworzenia fundacji rodzinnej w</w:t>
      </w:r>
      <w:r>
        <w:t> </w:t>
      </w:r>
      <w:r w:rsidRPr="006D74FD">
        <w:t xml:space="preserve">testamencie </w:t>
      </w:r>
      <w:r w:rsidRPr="00A63CB0">
        <w:t>–</w:t>
      </w:r>
      <w:r w:rsidRPr="006D74FD">
        <w:t xml:space="preserve"> wszystkich członków zarządu, o wysokości </w:t>
      </w:r>
      <w:r w:rsidR="00F21087">
        <w:t xml:space="preserve">mienia </w:t>
      </w:r>
      <w:r w:rsidRPr="006D74FD">
        <w:t>wniesionego do fundacji rodzinnej;</w:t>
      </w:r>
    </w:p>
    <w:p w14:paraId="43E51284" w14:textId="77777777" w:rsidR="000E45D3" w:rsidRPr="006D74FD" w:rsidRDefault="000E45D3" w:rsidP="000E45D3">
      <w:pPr>
        <w:pStyle w:val="ZPKTzmpktartykuempunktem"/>
      </w:pPr>
      <w:r w:rsidRPr="006D74FD">
        <w:t>4)</w:t>
      </w:r>
      <w:r w:rsidRPr="006D74FD">
        <w:tab/>
        <w:t>dowód ustanowienia organów fundacji rodzinnej, z wyszczególnieniem ich składu osobowego wraz ze zgodą na pełnienie funkcji członka organu fundacji rodzinnej, opatrzoną podpisem notarialnie poświadczonym, jeżeli skład organów fundacji rodzinnej nie wynika z jej statutu.</w:t>
      </w:r>
    </w:p>
    <w:p w14:paraId="46042FB0" w14:textId="77777777" w:rsidR="000E45D3" w:rsidRPr="006D74FD" w:rsidRDefault="000E45D3" w:rsidP="000E45D3">
      <w:pPr>
        <w:pStyle w:val="ZARTzmartartykuempunktem"/>
      </w:pPr>
      <w:r w:rsidRPr="006D74FD">
        <w:rPr>
          <w:rStyle w:val="Ppogrubienie"/>
        </w:rPr>
        <w:t xml:space="preserve">Art. </w:t>
      </w:r>
      <w:r>
        <w:rPr>
          <w:rStyle w:val="Ppogrubienie"/>
        </w:rPr>
        <w:t>60d</w:t>
      </w:r>
      <w:r w:rsidRPr="006D74FD">
        <w:rPr>
          <w:rStyle w:val="Ppogrubienie"/>
        </w:rPr>
        <w:t>.</w:t>
      </w:r>
      <w:r w:rsidRPr="006D74FD">
        <w:t xml:space="preserve"> 1. Wpis do rejestru fundacji rodzinnych obejmuje:</w:t>
      </w:r>
    </w:p>
    <w:p w14:paraId="29A655B2" w14:textId="77777777" w:rsidR="000E45D3" w:rsidRPr="006D74FD" w:rsidRDefault="000E45D3" w:rsidP="000E45D3">
      <w:pPr>
        <w:pStyle w:val="ZPKTzmpktartykuempunktem"/>
      </w:pPr>
      <w:r w:rsidRPr="006D74FD">
        <w:t>1)</w:t>
      </w:r>
      <w:r w:rsidRPr="006D74FD">
        <w:tab/>
        <w:t>nazwę, siedzibę oraz adres fundacji rodzinnej;</w:t>
      </w:r>
    </w:p>
    <w:p w14:paraId="6D325093" w14:textId="77777777" w:rsidR="000E45D3" w:rsidRPr="006D74FD" w:rsidRDefault="000E45D3" w:rsidP="000E45D3">
      <w:pPr>
        <w:pStyle w:val="ZPKTzmpktartykuempunktem"/>
      </w:pPr>
      <w:r w:rsidRPr="006D74FD">
        <w:lastRenderedPageBreak/>
        <w:t>2)</w:t>
      </w:r>
      <w:r w:rsidRPr="006D74FD">
        <w:tab/>
        <w:t>wysokość funduszu operatywnego fundacji rodzinnej;</w:t>
      </w:r>
    </w:p>
    <w:p w14:paraId="3E49F91C" w14:textId="77777777" w:rsidR="000E45D3" w:rsidRPr="006D74FD" w:rsidRDefault="000E45D3" w:rsidP="000E45D3">
      <w:pPr>
        <w:pStyle w:val="ZPKTzmpktartykuempunktem"/>
      </w:pPr>
      <w:r w:rsidRPr="006D74FD">
        <w:t>3)</w:t>
      </w:r>
      <w:r w:rsidRPr="006D74FD">
        <w:tab/>
        <w:t>imię i nazwisko oraz adres do korespondencji członka zarządu oraz sposób reprezentowania fundacji rodzinnej;</w:t>
      </w:r>
    </w:p>
    <w:p w14:paraId="36E67B9E" w14:textId="77777777" w:rsidR="000E45D3" w:rsidRPr="006D74FD" w:rsidRDefault="000E45D3" w:rsidP="000E45D3">
      <w:pPr>
        <w:pStyle w:val="ZPKTzmpktartykuempunktem"/>
      </w:pPr>
      <w:r w:rsidRPr="006D74FD">
        <w:t>4)</w:t>
      </w:r>
      <w:r w:rsidRPr="006D74FD">
        <w:tab/>
        <w:t>imię i nazwisko oraz adres do korespondencji członk</w:t>
      </w:r>
      <w:r>
        <w:t>a</w:t>
      </w:r>
      <w:r w:rsidRPr="006D74FD">
        <w:t xml:space="preserve"> rady protektorów, jeśli w</w:t>
      </w:r>
      <w:r>
        <w:t> </w:t>
      </w:r>
      <w:r w:rsidRPr="006D74FD">
        <w:t>fundacji rodzinnej ustanowiono radę protektorów;</w:t>
      </w:r>
    </w:p>
    <w:p w14:paraId="43212B13" w14:textId="77777777" w:rsidR="000E45D3" w:rsidRPr="006D74FD" w:rsidRDefault="000E45D3" w:rsidP="000E45D3">
      <w:pPr>
        <w:pStyle w:val="ZPKTzmpktartykuempunktem"/>
      </w:pPr>
      <w:r w:rsidRPr="006D74FD">
        <w:t>5)</w:t>
      </w:r>
      <w:r w:rsidRPr="006D74FD">
        <w:tab/>
        <w:t>czas trwania fundacji rodzinnej, jeżeli jest ograniczony;</w:t>
      </w:r>
    </w:p>
    <w:p w14:paraId="6A7E4719" w14:textId="77777777" w:rsidR="000E45D3" w:rsidRPr="006D74FD" w:rsidRDefault="000E45D3" w:rsidP="000E45D3">
      <w:pPr>
        <w:pStyle w:val="ZPKTzmpktartykuempunktem"/>
      </w:pPr>
      <w:r w:rsidRPr="006D74FD">
        <w:t>6)</w:t>
      </w:r>
      <w:r w:rsidRPr="006D74FD">
        <w:tab/>
        <w:t>wzmiankę o złożonym rocznym sprawozdaniu finansowym fundacji rodzinnej</w:t>
      </w:r>
      <w:r>
        <w:t>, sprawozdaniu z badania rocznego sprawozdania finansowego</w:t>
      </w:r>
      <w:r w:rsidRPr="006D74FD">
        <w:t xml:space="preserve"> </w:t>
      </w:r>
      <w:r w:rsidRPr="00AF17CD">
        <w:t>oraz rocznym raporcie w zakresie zarządzania aktywami fundacji rodzinnej oraz ich użytkowania pod kątem prawidłowości, rzetelności oraz zgodności z prawem, celami oraz dokumentami fundacji rodzinnej.</w:t>
      </w:r>
    </w:p>
    <w:p w14:paraId="097A8A10" w14:textId="77777777" w:rsidR="000E45D3" w:rsidRPr="006D74FD" w:rsidRDefault="000E45D3" w:rsidP="000E45D3">
      <w:pPr>
        <w:pStyle w:val="ZARTzmartartykuempunktem"/>
      </w:pPr>
      <w:r w:rsidRPr="006D74FD">
        <w:rPr>
          <w:rStyle w:val="Ppogrubienie"/>
        </w:rPr>
        <w:t xml:space="preserve">Art. </w:t>
      </w:r>
      <w:r>
        <w:rPr>
          <w:rStyle w:val="Ppogrubienie"/>
        </w:rPr>
        <w:t>60e</w:t>
      </w:r>
      <w:r w:rsidRPr="006D74FD">
        <w:rPr>
          <w:rStyle w:val="Ppogrubienie"/>
        </w:rPr>
        <w:t>.</w:t>
      </w:r>
      <w:r w:rsidRPr="006D74FD">
        <w:t xml:space="preserve"> 1. W przypadku zmiany danych wymienionych w art. </w:t>
      </w:r>
      <w:r>
        <w:t>60c</w:t>
      </w:r>
      <w:r w:rsidRPr="006D74FD">
        <w:t xml:space="preserve"> ust. 1, zarząd składa niezwłocznie wniosek o ich wpisanie do rejestru fundacji rodzinnych.</w:t>
      </w:r>
    </w:p>
    <w:p w14:paraId="3D0F4494" w14:textId="77777777" w:rsidR="000E45D3" w:rsidRPr="00453432" w:rsidRDefault="000E45D3" w:rsidP="000E45D3">
      <w:pPr>
        <w:pStyle w:val="ZUSTzmustartykuempunktem"/>
      </w:pPr>
      <w:r w:rsidRPr="006D74FD">
        <w:t>2. Zmiana statutu fundacji rodzinnej jest niezwłocznie zgłaszana do rejestru fundacji rodzinnych.</w:t>
      </w:r>
      <w:r>
        <w:t>”.</w:t>
      </w:r>
    </w:p>
    <w:p w14:paraId="0DC6C786" w14:textId="77777777" w:rsidR="000E45D3" w:rsidRPr="00674AA0" w:rsidRDefault="000E45D3" w:rsidP="000E45D3">
      <w:pPr>
        <w:pStyle w:val="ARTartustawynprozporzdzenia"/>
        <w:rPr>
          <w:rFonts w:eastAsia="Times New Roman"/>
        </w:rPr>
      </w:pPr>
      <w:r w:rsidRPr="00453432">
        <w:rPr>
          <w:rStyle w:val="Ppogrubienie"/>
        </w:rPr>
        <w:t xml:space="preserve">Art. </w:t>
      </w:r>
      <w:r>
        <w:rPr>
          <w:rStyle w:val="Ppogrubienie"/>
        </w:rPr>
        <w:t>75</w:t>
      </w:r>
      <w:r w:rsidRPr="00453432">
        <w:rPr>
          <w:rStyle w:val="Ppogrubienie"/>
        </w:rPr>
        <w:t>.</w:t>
      </w:r>
      <w:r w:rsidRPr="00453432">
        <w:t xml:space="preserve"> </w:t>
      </w:r>
      <w:r w:rsidRPr="00674AA0">
        <w:rPr>
          <w:rFonts w:eastAsia="Times New Roman"/>
        </w:rPr>
        <w:t xml:space="preserve">W ustawie z dnia 29 sierpnia 1997 r. </w:t>
      </w:r>
      <w:r w:rsidRPr="00A63CB0">
        <w:t>–</w:t>
      </w:r>
      <w:r w:rsidRPr="00674AA0">
        <w:rPr>
          <w:rFonts w:eastAsia="Times New Roman"/>
        </w:rPr>
        <w:t xml:space="preserve"> Ordynacja podatkowa (Dz.</w:t>
      </w:r>
      <w:r>
        <w:rPr>
          <w:rFonts w:eastAsia="Times New Roman"/>
        </w:rPr>
        <w:t xml:space="preserve"> </w:t>
      </w:r>
      <w:r w:rsidRPr="00674AA0">
        <w:rPr>
          <w:rFonts w:eastAsia="Times New Roman"/>
        </w:rPr>
        <w:t>U. z 2020 r. poz. 1325</w:t>
      </w:r>
      <w:r w:rsidR="00333808">
        <w:rPr>
          <w:rFonts w:eastAsia="Times New Roman"/>
        </w:rPr>
        <w:t>,</w:t>
      </w:r>
      <w:r>
        <w:rPr>
          <w:rFonts w:eastAsia="Times New Roman"/>
        </w:rPr>
        <w:t xml:space="preserve"> z późn. zm.</w:t>
      </w:r>
      <w:r w:rsidRPr="00DA1832">
        <w:rPr>
          <w:rStyle w:val="Odwoanieprzypisudolnego"/>
        </w:rPr>
        <w:t xml:space="preserve"> </w:t>
      </w:r>
      <w:r w:rsidRPr="006628FE">
        <w:rPr>
          <w:rStyle w:val="Odwoanieprzypisudolnego"/>
        </w:rPr>
        <w:footnoteReference w:id="6"/>
      </w:r>
      <w:r w:rsidRPr="006628FE">
        <w:rPr>
          <w:rStyle w:val="IGindeksgrny"/>
        </w:rPr>
        <w:t>)</w:t>
      </w:r>
      <w:r>
        <w:rPr>
          <w:rFonts w:eastAsia="Times New Roman"/>
        </w:rPr>
        <w:t>)</w:t>
      </w:r>
      <w:r w:rsidRPr="00674AA0">
        <w:rPr>
          <w:rFonts w:eastAsia="Times New Roman"/>
        </w:rPr>
        <w:t xml:space="preserve"> po art. 117d dodaje się art. 117e w brzmieniu: </w:t>
      </w:r>
    </w:p>
    <w:p w14:paraId="1DE1066C" w14:textId="77777777" w:rsidR="000E45D3" w:rsidRPr="00674AA0" w:rsidRDefault="000E45D3" w:rsidP="000E45D3">
      <w:pPr>
        <w:pStyle w:val="ZARTzmartartykuempunktem"/>
      </w:pPr>
      <w:r w:rsidRPr="00674AA0">
        <w:t xml:space="preserve">„Art. 117e. § 1. Fundacja rodzinna </w:t>
      </w:r>
      <w:r>
        <w:t xml:space="preserve">w rozumieniu ustawy z dnia … </w:t>
      </w:r>
      <w:r w:rsidRPr="00674AA0">
        <w:t>o</w:t>
      </w:r>
      <w:r>
        <w:t xml:space="preserve"> fundacji rodzinnej (Dz. U. poz. …</w:t>
      </w:r>
      <w:r w:rsidRPr="00674AA0">
        <w:t>) odpowiada całym swoim majątkiem solidarnie z fundatorem w rozumieniu tej ustawy za zaległości</w:t>
      </w:r>
      <w:r>
        <w:t xml:space="preserve"> </w:t>
      </w:r>
      <w:r w:rsidRPr="00674AA0">
        <w:t>podatkow</w:t>
      </w:r>
      <w:r>
        <w:t>e</w:t>
      </w:r>
      <w:r w:rsidRPr="00674AA0">
        <w:t xml:space="preserve"> tego fundatora powstał</w:t>
      </w:r>
      <w:r>
        <w:t>e</w:t>
      </w:r>
      <w:r w:rsidRPr="00674AA0">
        <w:t xml:space="preserve"> przed utworzeniem fundacji rodzinnej. </w:t>
      </w:r>
    </w:p>
    <w:p w14:paraId="5CC00D30" w14:textId="70D5ABF5" w:rsidR="000E45D3" w:rsidRDefault="000E45D3" w:rsidP="000E45D3">
      <w:pPr>
        <w:pStyle w:val="ZUSTzmustartykuempunktem"/>
      </w:pPr>
      <w:r w:rsidRPr="00674AA0">
        <w:t>§ 2. Zakres odpowiedzialności fundacji rodzinnej jest ograniczony do wartości majątku wniesionego przez fundatora do fundacji rodzinnej.</w:t>
      </w:r>
      <w:r>
        <w:t>”.</w:t>
      </w:r>
      <w:r w:rsidRPr="00674AA0">
        <w:t xml:space="preserve"> </w:t>
      </w:r>
    </w:p>
    <w:p w14:paraId="4EC6CDDE" w14:textId="77777777" w:rsidR="000E45D3" w:rsidRPr="00453432" w:rsidRDefault="000E45D3" w:rsidP="000E45D3">
      <w:pPr>
        <w:pStyle w:val="ARTartustawynprozporzdzenia"/>
      </w:pPr>
      <w:r w:rsidRPr="0026303C">
        <w:rPr>
          <w:rStyle w:val="Ppogrubienie"/>
        </w:rPr>
        <w:t>Art. 7</w:t>
      </w:r>
      <w:r>
        <w:rPr>
          <w:rStyle w:val="Ppogrubienie"/>
        </w:rPr>
        <w:t>6</w:t>
      </w:r>
      <w:r w:rsidRPr="0026303C">
        <w:rPr>
          <w:rStyle w:val="Ppogrubienie"/>
        </w:rPr>
        <w:t>.</w:t>
      </w:r>
      <w:r>
        <w:t xml:space="preserve"> </w:t>
      </w:r>
      <w:r w:rsidRPr="00453432">
        <w:t>W ustawie z dnia 13 listopada 2003 r. o dochodach jednostek samorządu terytorialnego (Dz. U. z 202</w:t>
      </w:r>
      <w:r>
        <w:t>1</w:t>
      </w:r>
      <w:r w:rsidRPr="00453432">
        <w:t xml:space="preserve"> r. poz. </w:t>
      </w:r>
      <w:r>
        <w:t>38</w:t>
      </w:r>
      <w:r w:rsidRPr="00453432">
        <w:t>) w art. 15 po pkt 6 dodaje się pkt 6a w</w:t>
      </w:r>
      <w:r>
        <w:t> </w:t>
      </w:r>
      <w:r w:rsidRPr="00453432">
        <w:t>brzmieniu:</w:t>
      </w:r>
    </w:p>
    <w:p w14:paraId="3BD498E9" w14:textId="77777777" w:rsidR="000E45D3" w:rsidRDefault="000E45D3" w:rsidP="000E45D3">
      <w:pPr>
        <w:pStyle w:val="ZPKTzmpktartykuempunktem"/>
      </w:pPr>
      <w:r>
        <w:t>„6a)</w:t>
      </w:r>
      <w:r>
        <w:tab/>
      </w:r>
      <w:r w:rsidRPr="00453432">
        <w:t xml:space="preserve">z tytułu nabycia </w:t>
      </w:r>
      <w:r w:rsidRPr="00C77320">
        <w:t>świadczeń od fundacji rodzinnej – na rachunek budżetu gminy, na obszarze której w chwili powstania obowiązku podatkowego ma miejsce zamieszkania nabywca, a jeżeli</w:t>
      </w:r>
      <w:r w:rsidRPr="00453432">
        <w:t xml:space="preserve"> nabywca nie ma miejsca zamieszkania w kraju – na rachunek budżetu </w:t>
      </w:r>
      <w:r w:rsidRPr="000E45D3">
        <w:t>gminy</w:t>
      </w:r>
      <w:r w:rsidRPr="00453432">
        <w:t>, właściwej ze względu na siedzibę fundacji rodzinnej;”.</w:t>
      </w:r>
    </w:p>
    <w:p w14:paraId="65FB059F" w14:textId="77777777" w:rsidR="000E45D3" w:rsidRDefault="000E45D3" w:rsidP="000E45D3">
      <w:pPr>
        <w:pStyle w:val="ARTartustawynprozporzdzenia"/>
      </w:pPr>
      <w:r w:rsidRPr="0026303C">
        <w:rPr>
          <w:rStyle w:val="Ppogrubienie"/>
        </w:rPr>
        <w:lastRenderedPageBreak/>
        <w:t>Art. 7</w:t>
      </w:r>
      <w:r>
        <w:rPr>
          <w:rStyle w:val="Ppogrubienie"/>
        </w:rPr>
        <w:t>7</w:t>
      </w:r>
      <w:r w:rsidRPr="0026303C">
        <w:rPr>
          <w:rStyle w:val="Ppogrubienie"/>
        </w:rPr>
        <w:t>.</w:t>
      </w:r>
      <w:r>
        <w:t xml:space="preserve"> W ustawie z dnia 28 lipca 2005 r. o kosztach sądowych w sprawach cywilnych (Dz. U. z 2020 r. poz. 755, 807, 956 i 2186) wprowadza się następujące zmiany: </w:t>
      </w:r>
    </w:p>
    <w:p w14:paraId="6A13A2F0" w14:textId="77777777" w:rsidR="000E45D3" w:rsidRDefault="000E45D3" w:rsidP="000E45D3">
      <w:pPr>
        <w:pStyle w:val="PKTpunkt"/>
      </w:pPr>
      <w:r>
        <w:t>1)</w:t>
      </w:r>
      <w:r>
        <w:tab/>
        <w:t>po art. 54 dodaje się art. 54a w brzmieniu:</w:t>
      </w:r>
    </w:p>
    <w:p w14:paraId="0E5ECCE6" w14:textId="77777777" w:rsidR="000E45D3" w:rsidRDefault="000E45D3" w:rsidP="000E45D3">
      <w:pPr>
        <w:pStyle w:val="ZARTzmartartykuempunktem"/>
      </w:pPr>
      <w:r>
        <w:t xml:space="preserve">„Art. 54a. </w:t>
      </w:r>
      <w:r w:rsidRPr="00D07611">
        <w:t xml:space="preserve">Opłatę stałą w kwocie 500 złotych pobiera się od wniosku o zarejestrowanie </w:t>
      </w:r>
      <w:r>
        <w:t>fundacji rodzinnej</w:t>
      </w:r>
      <w:r w:rsidRPr="00D07611">
        <w:t xml:space="preserve"> w </w:t>
      </w:r>
      <w:r>
        <w:t>rejestrze fundacji rodzinnych w Krajowym Rejestrze Sądowym.”;</w:t>
      </w:r>
    </w:p>
    <w:p w14:paraId="65E742C2" w14:textId="77777777" w:rsidR="000E45D3" w:rsidRDefault="000E45D3" w:rsidP="000E45D3">
      <w:pPr>
        <w:pStyle w:val="PKTpunkt"/>
      </w:pPr>
      <w:r>
        <w:t>2)</w:t>
      </w:r>
      <w:r>
        <w:tab/>
        <w:t>po art. 56 dodaje się art. 56a w brzmieniu:</w:t>
      </w:r>
    </w:p>
    <w:p w14:paraId="73F8F6F2" w14:textId="77777777" w:rsidR="000E45D3" w:rsidRDefault="000E45D3" w:rsidP="000E45D3">
      <w:pPr>
        <w:pStyle w:val="ZARTzmartartykuempunktem"/>
      </w:pPr>
      <w:r>
        <w:t xml:space="preserve">„Art. 56a. </w:t>
      </w:r>
      <w:r w:rsidRPr="00D07611">
        <w:t xml:space="preserve">1. Opłatę stałą w kwocie 250 złotych pobiera się od wniosku o dokonanie zmiany wpisu dotyczącego podmiotu wpisanego do rejestru </w:t>
      </w:r>
      <w:r>
        <w:t>fundacji rodzinnych</w:t>
      </w:r>
      <w:r w:rsidRPr="00D07611">
        <w:t>.</w:t>
      </w:r>
      <w:r>
        <w:t>”;</w:t>
      </w:r>
    </w:p>
    <w:p w14:paraId="3126A663" w14:textId="77777777" w:rsidR="000E45D3" w:rsidRDefault="000E45D3" w:rsidP="000E45D3">
      <w:pPr>
        <w:pStyle w:val="PKTpunkt"/>
      </w:pPr>
      <w:r>
        <w:t>3)</w:t>
      </w:r>
      <w:r>
        <w:tab/>
        <w:t>art. 58 otrzymuje brzmienie:</w:t>
      </w:r>
    </w:p>
    <w:p w14:paraId="32CA0333" w14:textId="77777777" w:rsidR="000E45D3" w:rsidRPr="00453432" w:rsidRDefault="000E45D3" w:rsidP="000E45D3">
      <w:pPr>
        <w:pStyle w:val="ZARTzmartartykuempunktem"/>
      </w:pPr>
      <w:r>
        <w:t xml:space="preserve">„Art. 58. </w:t>
      </w:r>
      <w:r w:rsidRPr="00D07611">
        <w:t>Jedną opłatę stałą w kwocie 100 złotych pobiera się od skargi na orzeczenie referendarza sądowego, chociażby dotyczyło kilku wpisów w rejestrze przedsiębiorców lub rejestrze stowarzyszeń, innych organizacji społecznych i zawodowych, fundacji oraz publicznych zakładów opieki zdrowotnej</w:t>
      </w:r>
      <w:r>
        <w:t xml:space="preserve"> lub rejestrze fundacji rodzinnych</w:t>
      </w:r>
      <w:r w:rsidRPr="00D07611">
        <w:t>.</w:t>
      </w:r>
      <w:r>
        <w:t>”.</w:t>
      </w:r>
    </w:p>
    <w:p w14:paraId="0AE99033" w14:textId="4489442A" w:rsidR="000E45D3" w:rsidRPr="00453432" w:rsidRDefault="000E45D3" w:rsidP="000E45D3">
      <w:pPr>
        <w:pStyle w:val="ARTartustawynprozporzdzenia"/>
      </w:pPr>
      <w:r w:rsidRPr="00453432">
        <w:rPr>
          <w:rStyle w:val="Ppogrubienie"/>
        </w:rPr>
        <w:t xml:space="preserve">Art. </w:t>
      </w:r>
      <w:r>
        <w:rPr>
          <w:rStyle w:val="Ppogrubienie"/>
        </w:rPr>
        <w:t>78</w:t>
      </w:r>
      <w:r w:rsidRPr="00453432">
        <w:rPr>
          <w:rStyle w:val="Ppogrubienie"/>
        </w:rPr>
        <w:t>.</w:t>
      </w:r>
      <w:r w:rsidRPr="00453432">
        <w:t xml:space="preserve"> W ustawie z dnia 1 marca 2018 r. o przeciwdziałaniu praniu pieniędzy oraz finansowaniu terroryzmu (Dz.</w:t>
      </w:r>
      <w:r w:rsidR="000170E3">
        <w:t xml:space="preserve"> </w:t>
      </w:r>
      <w:r w:rsidRPr="00453432">
        <w:t xml:space="preserve">U. z </w:t>
      </w:r>
      <w:r>
        <w:t>2020 r. poz. 971,</w:t>
      </w:r>
      <w:r w:rsidRPr="00D42C46">
        <w:t xml:space="preserve"> 1086</w:t>
      </w:r>
      <w:r>
        <w:t xml:space="preserve"> i 2320 oraz z 2021 r. poz. 187) wprowadza się następujące zmiany:</w:t>
      </w:r>
    </w:p>
    <w:p w14:paraId="3D4DB1BF" w14:textId="77777777" w:rsidR="000E45D3" w:rsidRPr="00453432" w:rsidRDefault="000E45D3" w:rsidP="000E45D3">
      <w:pPr>
        <w:pStyle w:val="PKTpunkt"/>
      </w:pPr>
      <w:r w:rsidRPr="00453432">
        <w:t>1)</w:t>
      </w:r>
      <w:r>
        <w:tab/>
      </w:r>
      <w:r w:rsidRPr="00453432">
        <w:t>w art. 2 w ust. 2:</w:t>
      </w:r>
    </w:p>
    <w:p w14:paraId="68A8AF38" w14:textId="77777777" w:rsidR="000E45D3" w:rsidRPr="00453432" w:rsidRDefault="000E45D3" w:rsidP="000E45D3">
      <w:pPr>
        <w:pStyle w:val="LITlitera"/>
      </w:pPr>
      <w:r>
        <w:t>a)</w:t>
      </w:r>
      <w:r>
        <w:tab/>
      </w:r>
      <w:r w:rsidRPr="00453432">
        <w:t>w pkt 1 lit</w:t>
      </w:r>
      <w:r>
        <w:t>.</w:t>
      </w:r>
      <w:r w:rsidRPr="00453432">
        <w:t xml:space="preserve"> b otrzymuje brzmienie:</w:t>
      </w:r>
    </w:p>
    <w:p w14:paraId="2A56F872" w14:textId="77777777" w:rsidR="000E45D3" w:rsidRPr="00453432" w:rsidRDefault="000E45D3" w:rsidP="000E45D3">
      <w:pPr>
        <w:pStyle w:val="ZLITLITzmlitliter"/>
      </w:pPr>
      <w:r w:rsidRPr="00453432">
        <w:t>„b)</w:t>
      </w:r>
      <w:r>
        <w:tab/>
      </w:r>
      <w:r w:rsidRPr="00453432">
        <w:t>w przypadku trustu:</w:t>
      </w:r>
    </w:p>
    <w:p w14:paraId="658605FA" w14:textId="77777777" w:rsidR="000E45D3" w:rsidRPr="00453432" w:rsidRDefault="000E45D3" w:rsidP="000E45D3">
      <w:pPr>
        <w:pStyle w:val="ZLITTIRwLITzmtirwlitliter"/>
      </w:pPr>
      <w:r w:rsidRPr="00FD0FDB">
        <w:t>–</w:t>
      </w:r>
      <w:r>
        <w:tab/>
      </w:r>
      <w:r w:rsidRPr="00453432">
        <w:t>założyciela, w tym fundatora w rozumieniu przepisów o fundacji rodzinnej,</w:t>
      </w:r>
    </w:p>
    <w:p w14:paraId="61A03C7B" w14:textId="77777777" w:rsidR="000E45D3" w:rsidRPr="00453432" w:rsidRDefault="000E45D3" w:rsidP="000E45D3">
      <w:pPr>
        <w:pStyle w:val="ZLITTIRwLITzmtirwlitliter"/>
      </w:pPr>
      <w:r w:rsidRPr="00FD0FDB">
        <w:t>–</w:t>
      </w:r>
      <w:r>
        <w:tab/>
      </w:r>
      <w:r w:rsidRPr="00453432">
        <w:t xml:space="preserve">powiernika, w tym członka </w:t>
      </w:r>
      <w:r>
        <w:t>zarządu</w:t>
      </w:r>
      <w:r w:rsidRPr="00453432">
        <w:t xml:space="preserve"> w rozumieniu przepisów o fundacji rodzinnej,</w:t>
      </w:r>
    </w:p>
    <w:p w14:paraId="5B3D33C4" w14:textId="77777777" w:rsidR="000E45D3" w:rsidRPr="00453432" w:rsidRDefault="000E45D3" w:rsidP="000E45D3">
      <w:pPr>
        <w:pStyle w:val="ZLITTIRwLITzmtirwlitliter"/>
      </w:pPr>
      <w:r w:rsidRPr="000A6723">
        <w:t>–</w:t>
      </w:r>
      <w:r>
        <w:tab/>
      </w:r>
      <w:r w:rsidRPr="00453432">
        <w:t>nadzorcę, jeżeli został ustanowiony, w tym członka rady protektorów w</w:t>
      </w:r>
      <w:r>
        <w:t> </w:t>
      </w:r>
      <w:r w:rsidRPr="00453432">
        <w:t>rozumieniu przepisów o fundacji rodzinnej,</w:t>
      </w:r>
    </w:p>
    <w:p w14:paraId="55F7D46C" w14:textId="77777777" w:rsidR="000E45D3" w:rsidRPr="00453432" w:rsidRDefault="000E45D3" w:rsidP="000E45D3">
      <w:pPr>
        <w:pStyle w:val="ZLITTIRwLITzmtirwlitliter"/>
      </w:pPr>
      <w:r w:rsidRPr="000A6723">
        <w:t>–</w:t>
      </w:r>
      <w:r>
        <w:tab/>
      </w:r>
      <w:r w:rsidRPr="00453432">
        <w:t xml:space="preserve">beneficjenta, w tym beneficjenta w </w:t>
      </w:r>
      <w:r>
        <w:t xml:space="preserve">rozumieniu przepisów o fundacji </w:t>
      </w:r>
      <w:r w:rsidRPr="00453432">
        <w:t>rodzinnej lub – w przypadku gdy osoby fizyczne czerpiące korzyści z</w:t>
      </w:r>
      <w:r>
        <w:t> </w:t>
      </w:r>
      <w:r w:rsidRPr="00453432">
        <w:t>danego trustu nie zostały jeszcze określone – grupę osób, w których głównym interesie powstał lub działa trust,</w:t>
      </w:r>
    </w:p>
    <w:p w14:paraId="1F9D147E" w14:textId="77777777" w:rsidR="000E45D3" w:rsidRPr="00453432" w:rsidRDefault="000E45D3" w:rsidP="000E45D3">
      <w:pPr>
        <w:pStyle w:val="ZLITTIRwLITzmtirwlitliter"/>
      </w:pPr>
      <w:r w:rsidRPr="000A6723">
        <w:t>–</w:t>
      </w:r>
      <w:r>
        <w:tab/>
      </w:r>
      <w:r w:rsidRPr="00453432">
        <w:t>inną osobę sprawującą kontrolę nad trustem,</w:t>
      </w:r>
    </w:p>
    <w:p w14:paraId="6827F6C5" w14:textId="77777777" w:rsidR="000E45D3" w:rsidRPr="00453432" w:rsidRDefault="000E45D3" w:rsidP="000E45D3">
      <w:pPr>
        <w:pStyle w:val="ZLITTIRwLITzmtirwlitliter"/>
      </w:pPr>
      <w:r w:rsidRPr="000A6723">
        <w:lastRenderedPageBreak/>
        <w:t>–</w:t>
      </w:r>
      <w:r>
        <w:tab/>
        <w:t>inn</w:t>
      </w:r>
      <w:r w:rsidRPr="00453432">
        <w:t>ą osobę fizyczną o uprawnieniach lub obowiązkach równoważnych do</w:t>
      </w:r>
      <w:r>
        <w:t> </w:t>
      </w:r>
      <w:r w:rsidRPr="00453432">
        <w:t xml:space="preserve">określonych w </w:t>
      </w:r>
      <w:proofErr w:type="spellStart"/>
      <w:r w:rsidRPr="00453432">
        <w:t>tiret</w:t>
      </w:r>
      <w:proofErr w:type="spellEnd"/>
      <w:r w:rsidRPr="00453432">
        <w:t xml:space="preserve"> od pierwsze do piąte,”,</w:t>
      </w:r>
    </w:p>
    <w:p w14:paraId="6032CAF7" w14:textId="77777777" w:rsidR="000E45D3" w:rsidRPr="00453432" w:rsidRDefault="000E45D3" w:rsidP="000E45D3">
      <w:pPr>
        <w:pStyle w:val="LITlitera"/>
      </w:pPr>
      <w:r>
        <w:t>b)</w:t>
      </w:r>
      <w:r>
        <w:tab/>
      </w:r>
      <w:r w:rsidRPr="00453432">
        <w:t>pkt 24 otrzymuje brzmienie:</w:t>
      </w:r>
    </w:p>
    <w:p w14:paraId="17A1590C" w14:textId="3A51A63F" w:rsidR="000E45D3" w:rsidRPr="00453432" w:rsidRDefault="000E45D3" w:rsidP="000E45D3">
      <w:pPr>
        <w:pStyle w:val="ZLITPKTzmpktliter"/>
      </w:pPr>
      <w:r w:rsidRPr="00453432">
        <w:t>„24)</w:t>
      </w:r>
      <w:r>
        <w:tab/>
      </w:r>
      <w:r w:rsidRPr="00453432">
        <w:t>truście (trust) – rozumie się przez to regulowany przepisami prawa obcego stosunek prawny wynikający ze zdarzenia prawnego, umowy lub</w:t>
      </w:r>
      <w:r>
        <w:t> </w:t>
      </w:r>
      <w:r w:rsidRPr="00453432">
        <w:t>porozumienia, w tym zespołu takich zdarzeń lub czynności prawnych, na</w:t>
      </w:r>
      <w:r>
        <w:t> </w:t>
      </w:r>
      <w:r w:rsidRPr="00453432">
        <w:t>podstawie którego dokonuje się przeniesienia własności lub posiadania wartości majątkowych na powiernika w celu sprawowania zarządu powierniczego oraz udostępniania tych wartości beneficjentom tego stosunku oraz fundację rodzinną</w:t>
      </w:r>
      <w:r>
        <w:t xml:space="preserve"> w rozumieniu ustawy z dnia …</w:t>
      </w:r>
      <w:r w:rsidRPr="00453432">
        <w:t xml:space="preserve"> o fundacji rodzinnej (Dz. U. … poz. …);”;</w:t>
      </w:r>
    </w:p>
    <w:p w14:paraId="23E1E9BE" w14:textId="77777777" w:rsidR="000E45D3" w:rsidRPr="00453432" w:rsidRDefault="000E45D3" w:rsidP="000E45D3">
      <w:pPr>
        <w:pStyle w:val="PKTpunkt"/>
      </w:pPr>
      <w:r w:rsidRPr="00453432">
        <w:t>2</w:t>
      </w:r>
      <w:r>
        <w:t>)</w:t>
      </w:r>
      <w:r>
        <w:tab/>
      </w:r>
      <w:r w:rsidRPr="00453432">
        <w:t>art. 67 otrzymuje brzmienie:</w:t>
      </w:r>
    </w:p>
    <w:p w14:paraId="2CD0E355" w14:textId="77777777" w:rsidR="000E45D3" w:rsidRPr="00453432" w:rsidRDefault="000E45D3" w:rsidP="000E45D3">
      <w:pPr>
        <w:pStyle w:val="ZARTzmartartykuempunktem"/>
      </w:pPr>
      <w:r w:rsidRPr="00453432">
        <w:t>„Art. 67. 1. Rejestr jest jawny, z wyjątkiem zgromadzonych w nim informacji o</w:t>
      </w:r>
      <w:r>
        <w:t> </w:t>
      </w:r>
      <w:r w:rsidRPr="00453432">
        <w:t>beneficjentach rzeczywistych trustów.</w:t>
      </w:r>
    </w:p>
    <w:p w14:paraId="64AE0E64" w14:textId="77777777" w:rsidR="000E45D3" w:rsidRPr="00453432" w:rsidRDefault="000E45D3" w:rsidP="000E45D3">
      <w:pPr>
        <w:pStyle w:val="ZARTzmartartykuempunktem"/>
      </w:pPr>
      <w:r w:rsidRPr="00453432">
        <w:t>2. Podmioty inne niż organy informacji finansowej, organy, o których mowa w</w:t>
      </w:r>
      <w:r>
        <w:t> </w:t>
      </w:r>
      <w:r w:rsidRPr="00453432">
        <w:t>przepisach rozdziału 9 i instytucje obowiązane uzyskują dostęp do zgromadzonych w</w:t>
      </w:r>
      <w:r>
        <w:t> </w:t>
      </w:r>
      <w:r w:rsidRPr="00453432">
        <w:t>Rejestrze danych beneficjentów rzeczywistych trustów.</w:t>
      </w:r>
    </w:p>
    <w:p w14:paraId="046AFC5B" w14:textId="77777777" w:rsidR="000E45D3" w:rsidRPr="00453432" w:rsidRDefault="000E45D3" w:rsidP="000E45D3">
      <w:pPr>
        <w:pStyle w:val="ZUSTzmustartykuempunktem"/>
      </w:pPr>
      <w:r w:rsidRPr="00453432">
        <w:t>3. Dostęp do zgromadzonych w Rejestrze danych beneficjentów rzeczywistych trustów przysługuje również każdej osobie, która składa pisemny wniosek w odniesieniu do trustu posiadającego pakiet kontrolny, lub będącego właścicielem pakietu kontrolnego, w dowolnym podmiocie o charakterze korporacyjnym, w drodze bezpośredniej lub pośredniej własności, w tym za pomocą pakietów akcji na okaziciela lub poprzez kontrolę z użyciem innych środków.</w:t>
      </w:r>
    </w:p>
    <w:p w14:paraId="175FE35D" w14:textId="77777777" w:rsidR="000E45D3" w:rsidRPr="00453432" w:rsidRDefault="000E45D3" w:rsidP="000E45D3">
      <w:pPr>
        <w:pStyle w:val="ZUSTzmustartykuempunktem"/>
        <w:rPr>
          <w:rStyle w:val="Ppogrubienie"/>
        </w:rPr>
      </w:pPr>
      <w:r w:rsidRPr="00453432">
        <w:t>4. Organy, o których mowa w przepisach rozdziału 9</w:t>
      </w:r>
      <w:r>
        <w:t>,</w:t>
      </w:r>
      <w:r w:rsidRPr="00453432">
        <w:t xml:space="preserve"> uzyskują dostęp do</w:t>
      </w:r>
      <w:r>
        <w:t> </w:t>
      </w:r>
      <w:r w:rsidRPr="00453432">
        <w:t>zgromadzonych w Rejestrze informacji o</w:t>
      </w:r>
      <w:r>
        <w:t xml:space="preserve"> </w:t>
      </w:r>
      <w:r w:rsidRPr="00453432">
        <w:t>beneficjentach rzeczywistych trustów w</w:t>
      </w:r>
      <w:r>
        <w:t> </w:t>
      </w:r>
      <w:r w:rsidRPr="00453432">
        <w:t>trybie i zakresie określonym w tych przepisach.”</w:t>
      </w:r>
      <w:r>
        <w:t>.</w:t>
      </w:r>
    </w:p>
    <w:p w14:paraId="7B3A2281" w14:textId="77777777" w:rsidR="000E45D3" w:rsidRDefault="000E45D3" w:rsidP="000E45D3">
      <w:pPr>
        <w:pStyle w:val="ARTartustawynprozporzdzenia"/>
      </w:pPr>
      <w:r w:rsidRPr="00B004AC">
        <w:rPr>
          <w:rStyle w:val="Ppogrubienie"/>
        </w:rPr>
        <w:t>Art. 7</w:t>
      </w:r>
      <w:r>
        <w:rPr>
          <w:rStyle w:val="Ppogrubienie"/>
        </w:rPr>
        <w:t>9</w:t>
      </w:r>
      <w:r>
        <w:t xml:space="preserve">. </w:t>
      </w:r>
      <w:r w:rsidRPr="00546A0D">
        <w:t>Maksymalny limit wydatków z budżetu państwa przeznaczonych na</w:t>
      </w:r>
      <w:r>
        <w:t> </w:t>
      </w:r>
      <w:r w:rsidRPr="00546A0D">
        <w:t>wykonywanie zadań wynikających z n</w:t>
      </w:r>
      <w:r>
        <w:t>iniejszej ustawy wynosi w roku:</w:t>
      </w:r>
    </w:p>
    <w:p w14:paraId="004AA09C" w14:textId="696390C8" w:rsidR="000E45D3" w:rsidRDefault="000E45D3" w:rsidP="000E45D3">
      <w:pPr>
        <w:pStyle w:val="PKTpunkt"/>
      </w:pPr>
      <w:r>
        <w:t>1)</w:t>
      </w:r>
      <w:r>
        <w:tab/>
        <w:t>2021</w:t>
      </w:r>
      <w:r w:rsidRPr="00546A0D">
        <w:t xml:space="preserve"> –</w:t>
      </w:r>
      <w:r>
        <w:t xml:space="preserve"> 950 000 </w:t>
      </w:r>
      <w:r w:rsidR="002451BD">
        <w:t>zł</w:t>
      </w:r>
      <w:r>
        <w:t>;</w:t>
      </w:r>
    </w:p>
    <w:p w14:paraId="4A0029F5" w14:textId="2BB636F4" w:rsidR="000E45D3" w:rsidRDefault="000E45D3" w:rsidP="000E45D3">
      <w:pPr>
        <w:pStyle w:val="PKTpunkt"/>
      </w:pPr>
      <w:r>
        <w:t>2)</w:t>
      </w:r>
      <w:r>
        <w:tab/>
      </w:r>
      <w:r w:rsidRPr="00546A0D">
        <w:t>202</w:t>
      </w:r>
      <w:r>
        <w:t>2 – 0 zł;</w:t>
      </w:r>
    </w:p>
    <w:p w14:paraId="03567912" w14:textId="0866F082" w:rsidR="000E45D3" w:rsidRDefault="000E45D3" w:rsidP="000E45D3">
      <w:pPr>
        <w:pStyle w:val="PKTpunkt"/>
      </w:pPr>
      <w:r>
        <w:t>3)</w:t>
      </w:r>
      <w:r>
        <w:tab/>
      </w:r>
      <w:r w:rsidRPr="00546A0D">
        <w:t>202</w:t>
      </w:r>
      <w:r>
        <w:t>3 – 0 zł;</w:t>
      </w:r>
    </w:p>
    <w:p w14:paraId="276F59F8" w14:textId="702551BD" w:rsidR="000E45D3" w:rsidRDefault="000E45D3" w:rsidP="000E45D3">
      <w:pPr>
        <w:pStyle w:val="PKTpunkt"/>
      </w:pPr>
      <w:r>
        <w:t>4)</w:t>
      </w:r>
      <w:r>
        <w:tab/>
      </w:r>
      <w:r w:rsidRPr="00546A0D">
        <w:t>202</w:t>
      </w:r>
      <w:r>
        <w:t>4</w:t>
      </w:r>
      <w:r w:rsidRPr="00546A0D">
        <w:t xml:space="preserve"> – 0 zł;</w:t>
      </w:r>
    </w:p>
    <w:p w14:paraId="75DB3BEF" w14:textId="62BDA76F" w:rsidR="000E45D3" w:rsidRDefault="000E45D3" w:rsidP="000E45D3">
      <w:pPr>
        <w:pStyle w:val="PKTpunkt"/>
      </w:pPr>
      <w:r>
        <w:t>5)</w:t>
      </w:r>
      <w:r>
        <w:tab/>
      </w:r>
      <w:r w:rsidRPr="00546A0D">
        <w:t>202</w:t>
      </w:r>
      <w:r>
        <w:t>5 – 0 zł;</w:t>
      </w:r>
    </w:p>
    <w:p w14:paraId="76972C8B" w14:textId="20CD3D32" w:rsidR="000E45D3" w:rsidRDefault="000E45D3" w:rsidP="000E45D3">
      <w:pPr>
        <w:pStyle w:val="PKTpunkt"/>
      </w:pPr>
      <w:r>
        <w:lastRenderedPageBreak/>
        <w:t>6)</w:t>
      </w:r>
      <w:r>
        <w:tab/>
      </w:r>
      <w:r w:rsidRPr="00546A0D">
        <w:t>202</w:t>
      </w:r>
      <w:r>
        <w:t>6</w:t>
      </w:r>
      <w:r w:rsidRPr="00546A0D">
        <w:t xml:space="preserve"> – 0 zł</w:t>
      </w:r>
      <w:r>
        <w:t>;</w:t>
      </w:r>
    </w:p>
    <w:p w14:paraId="2094BFEB" w14:textId="7CB161E8" w:rsidR="000E45D3" w:rsidRDefault="000E45D3" w:rsidP="000E45D3">
      <w:pPr>
        <w:pStyle w:val="PKTpunkt"/>
      </w:pPr>
      <w:r>
        <w:t>7)</w:t>
      </w:r>
      <w:r>
        <w:tab/>
      </w:r>
      <w:r w:rsidRPr="00546A0D">
        <w:t>202</w:t>
      </w:r>
      <w:r>
        <w:t>7 – 0 zł;</w:t>
      </w:r>
    </w:p>
    <w:p w14:paraId="059351BF" w14:textId="4A09EB1C" w:rsidR="000E45D3" w:rsidRDefault="000E45D3" w:rsidP="000E45D3">
      <w:pPr>
        <w:pStyle w:val="PKTpunkt"/>
      </w:pPr>
      <w:r>
        <w:t>8)</w:t>
      </w:r>
      <w:r>
        <w:tab/>
        <w:t>2028 – 0 zł;</w:t>
      </w:r>
    </w:p>
    <w:p w14:paraId="7FB3C8C6" w14:textId="798D6457" w:rsidR="000E45D3" w:rsidRDefault="000E45D3" w:rsidP="000E45D3">
      <w:pPr>
        <w:pStyle w:val="PKTpunkt"/>
      </w:pPr>
      <w:r>
        <w:t>9)</w:t>
      </w:r>
      <w:r>
        <w:tab/>
      </w:r>
      <w:r w:rsidRPr="00546A0D">
        <w:t>20</w:t>
      </w:r>
      <w:r>
        <w:t>29</w:t>
      </w:r>
      <w:r w:rsidRPr="00546A0D">
        <w:t xml:space="preserve"> – 0 zł;</w:t>
      </w:r>
    </w:p>
    <w:p w14:paraId="2F2A6392" w14:textId="404F4F46" w:rsidR="000E45D3" w:rsidRDefault="000E45D3" w:rsidP="000E45D3">
      <w:pPr>
        <w:pStyle w:val="PKTpunkt"/>
      </w:pPr>
      <w:r>
        <w:t>10)</w:t>
      </w:r>
      <w:r>
        <w:tab/>
      </w:r>
      <w:r w:rsidRPr="00546A0D">
        <w:t>20</w:t>
      </w:r>
      <w:r>
        <w:t>30 – 0 zł.</w:t>
      </w:r>
    </w:p>
    <w:p w14:paraId="083A9376" w14:textId="77777777" w:rsidR="000E45D3" w:rsidRDefault="000E45D3" w:rsidP="000E45D3">
      <w:pPr>
        <w:pStyle w:val="USTustnpkodeksu"/>
      </w:pPr>
      <w:r w:rsidRPr="00546A0D">
        <w:t>2. Minister Sprawiedliwości monitoruje wykorzystanie limitu wydatków, o którym mowa w ust. 1, i dokonuje oceny wykorzystania tego limitu według st</w:t>
      </w:r>
      <w:r>
        <w:t>anu na koniec każdego kwartału.</w:t>
      </w:r>
    </w:p>
    <w:p w14:paraId="4A37CAEB" w14:textId="6108D679" w:rsidR="000E45D3" w:rsidRDefault="000E45D3" w:rsidP="000E45D3">
      <w:pPr>
        <w:pStyle w:val="USTustnpkodeksu"/>
      </w:pPr>
      <w:r w:rsidRPr="00546A0D">
        <w:t>3. W przypadku przekroczenia lub zagrożenia przekroczeni</w:t>
      </w:r>
      <w:r w:rsidR="002A410E">
        <w:t>a</w:t>
      </w:r>
      <w:r w:rsidRPr="00546A0D">
        <w:t xml:space="preserve"> przyjętego na dany rok budżetowy maksymalnego limitu wydatków określonego w ust. 1 oraz w przypadku, gdy w</w:t>
      </w:r>
      <w:r>
        <w:t> </w:t>
      </w:r>
      <w:r w:rsidRPr="00546A0D">
        <w:t>okresie od początku roku kalendarzowego do dnia dokonania ostatniej oceny, o której mowa w ust. 2, część limitu rocznego przypadającego proporcjonalnie na ten okres zostanie przekroczona co najmniej o 10%, stosuje się mechanizm korygujący polegający na</w:t>
      </w:r>
      <w:r>
        <w:t> </w:t>
      </w:r>
      <w:r w:rsidRPr="00546A0D">
        <w:t>zmniejszeniu wydatków budżetu państwa będących skutkie</w:t>
      </w:r>
      <w:r>
        <w:t>m finansowym niniejszej ustawy.</w:t>
      </w:r>
    </w:p>
    <w:p w14:paraId="597063EC" w14:textId="77777777" w:rsidR="000E45D3" w:rsidRDefault="000E45D3" w:rsidP="000E45D3">
      <w:pPr>
        <w:pStyle w:val="USTustnpkodeksu"/>
      </w:pPr>
      <w:r w:rsidRPr="00546A0D">
        <w:t xml:space="preserve">4. Organem </w:t>
      </w:r>
      <w:r w:rsidRPr="00B004AC">
        <w:t>właściwym</w:t>
      </w:r>
      <w:r w:rsidRPr="00546A0D">
        <w:t xml:space="preserve"> do wdrożenia mechanizmu korygującego, o którym mowa w</w:t>
      </w:r>
      <w:r>
        <w:t> </w:t>
      </w:r>
      <w:r w:rsidRPr="00546A0D">
        <w:t>ust. 3, jest Minister Sprawiedliwości.</w:t>
      </w:r>
    </w:p>
    <w:p w14:paraId="47B64AAC" w14:textId="77777777" w:rsidR="00BF749A" w:rsidRPr="00AF17CD" w:rsidRDefault="00BF749A" w:rsidP="00BF749A">
      <w:pPr>
        <w:pStyle w:val="ROZDZODDZOZNoznaczenierozdziauluboddziau"/>
      </w:pPr>
      <w:r w:rsidRPr="00AF17CD">
        <w:t>Rozdział 13</w:t>
      </w:r>
    </w:p>
    <w:p w14:paraId="375B7E94" w14:textId="77777777" w:rsidR="00BF749A" w:rsidRDefault="00BF749A" w:rsidP="00BF749A">
      <w:pPr>
        <w:pStyle w:val="ROZDZODDZPRZEDMprzedmiotregulacjirozdziauluboddziau"/>
      </w:pPr>
      <w:r>
        <w:t>Przepis</w:t>
      </w:r>
      <w:r w:rsidRPr="006628FE">
        <w:t xml:space="preserve"> końcowy</w:t>
      </w:r>
    </w:p>
    <w:p w14:paraId="2D117883" w14:textId="77777777" w:rsidR="000E45D3" w:rsidRPr="00737F6A" w:rsidRDefault="000E45D3" w:rsidP="000E45D3">
      <w:pPr>
        <w:pStyle w:val="ARTartustawynprozporzdzenia"/>
      </w:pPr>
      <w:r w:rsidRPr="00B004AC">
        <w:rPr>
          <w:rStyle w:val="Ppogrubienie"/>
        </w:rPr>
        <w:t xml:space="preserve">Art. </w:t>
      </w:r>
      <w:r>
        <w:rPr>
          <w:rStyle w:val="Ppogrubienie"/>
        </w:rPr>
        <w:t>80</w:t>
      </w:r>
      <w:r w:rsidRPr="00B004AC">
        <w:rPr>
          <w:rStyle w:val="Ppogrubienie"/>
        </w:rPr>
        <w:t>.</w:t>
      </w:r>
      <w:r>
        <w:t xml:space="preserve"> </w:t>
      </w:r>
      <w:r w:rsidRPr="006628FE">
        <w:t xml:space="preserve">Ustawa wchodzi w życie </w:t>
      </w:r>
      <w:r>
        <w:t>z dniem 1 stycznia 2022 r.</w:t>
      </w:r>
    </w:p>
    <w:p w14:paraId="1248F516" w14:textId="77777777" w:rsidR="000E45D3" w:rsidRPr="00737F6A" w:rsidRDefault="000E45D3" w:rsidP="000E45D3">
      <w:bookmarkStart w:id="40" w:name="mip50181717"/>
      <w:bookmarkStart w:id="41" w:name="mip48890085"/>
      <w:bookmarkStart w:id="42" w:name="mip48890438"/>
      <w:bookmarkStart w:id="43" w:name="mip48890439"/>
      <w:bookmarkStart w:id="44" w:name="mip48890427"/>
      <w:bookmarkStart w:id="45" w:name="mip48890428"/>
      <w:bookmarkStart w:id="46" w:name="mip48967060"/>
      <w:bookmarkStart w:id="47" w:name="mip48967061"/>
      <w:bookmarkStart w:id="48" w:name="mip48967062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13EF0903" w14:textId="77777777" w:rsidR="00943710" w:rsidRDefault="00943710"/>
    <w:p w14:paraId="5A0258A6" w14:textId="77777777" w:rsidR="002451BD" w:rsidRDefault="002451BD">
      <w:bookmarkStart w:id="49" w:name="_GoBack"/>
      <w:bookmarkEnd w:id="49"/>
    </w:p>
    <w:sectPr w:rsidR="002451BD" w:rsidSect="00777B3D">
      <w:headerReference w:type="default" r:id="rId9"/>
      <w:foot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C21BE" w14:textId="77777777" w:rsidR="00DC5791" w:rsidRDefault="00DC5791" w:rsidP="000E45D3">
      <w:pPr>
        <w:spacing w:line="240" w:lineRule="auto"/>
      </w:pPr>
      <w:r>
        <w:separator/>
      </w:r>
    </w:p>
  </w:endnote>
  <w:endnote w:type="continuationSeparator" w:id="0">
    <w:p w14:paraId="22BC9354" w14:textId="77777777" w:rsidR="00DC5791" w:rsidRDefault="00DC5791" w:rsidP="000E45D3">
      <w:pPr>
        <w:spacing w:line="240" w:lineRule="auto"/>
      </w:pPr>
      <w:r>
        <w:continuationSeparator/>
      </w:r>
    </w:p>
  </w:endnote>
  <w:endnote w:type="continuationNotice" w:id="1">
    <w:p w14:paraId="60C04715" w14:textId="77777777" w:rsidR="00DC5791" w:rsidRDefault="00DC579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7B273D" w14:textId="77777777" w:rsidR="00554BF7" w:rsidRDefault="00554B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2E06BC" w14:textId="77777777" w:rsidR="00DC5791" w:rsidRDefault="00DC5791" w:rsidP="000E45D3">
      <w:pPr>
        <w:spacing w:line="240" w:lineRule="auto"/>
      </w:pPr>
      <w:r>
        <w:separator/>
      </w:r>
    </w:p>
  </w:footnote>
  <w:footnote w:type="continuationSeparator" w:id="0">
    <w:p w14:paraId="4703992C" w14:textId="77777777" w:rsidR="00DC5791" w:rsidRDefault="00DC5791" w:rsidP="000E45D3">
      <w:pPr>
        <w:spacing w:line="240" w:lineRule="auto"/>
      </w:pPr>
      <w:r>
        <w:continuationSeparator/>
      </w:r>
    </w:p>
  </w:footnote>
  <w:footnote w:type="continuationNotice" w:id="1">
    <w:p w14:paraId="649400C8" w14:textId="77777777" w:rsidR="00DC5791" w:rsidRDefault="00DC5791">
      <w:pPr>
        <w:spacing w:line="240" w:lineRule="auto"/>
      </w:pPr>
    </w:p>
  </w:footnote>
  <w:footnote w:id="2">
    <w:p w14:paraId="2BDF27E4" w14:textId="77777777" w:rsidR="00554BF7" w:rsidRDefault="00554BF7" w:rsidP="000E45D3">
      <w:pPr>
        <w:pStyle w:val="ODNONIKtreodnonika"/>
        <w:rPr>
          <w:rStyle w:val="Ppogrubienie"/>
        </w:rPr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>Niniejszą ustawą zmienia się ustawy: ustawę z dnia 23 kwietnia 1964 r. – Kodeks cywilny, ustawę</w:t>
      </w:r>
      <w:r w:rsidRPr="0058273A">
        <w:t xml:space="preserve"> z dnia 28 lipca 1983 r. o podatku od spadków i darowizn</w:t>
      </w:r>
      <w:r>
        <w:t>,</w:t>
      </w:r>
      <w:r w:rsidRPr="0058273A">
        <w:t xml:space="preserve"> </w:t>
      </w:r>
      <w:r>
        <w:t>ustawę z dnia 26 lipca 1991 r. o podatku dochodowym od osób fizycznych, ustawę z dnia 15 lutego 1992 r. o podatku dochodowym od osób prawnych, ustawę</w:t>
      </w:r>
      <w:r w:rsidRPr="00D55841">
        <w:t xml:space="preserve"> z dnia 20 sierpnia 1997 r. o Krajowym Rejestrze Sądowym</w:t>
      </w:r>
      <w:r>
        <w:t>, ustawę z dnia 28 sierpnia 1997 r. – Ordynacja podatkowa, ustawę</w:t>
      </w:r>
      <w:r w:rsidRPr="009F7425">
        <w:t xml:space="preserve"> z dnia 13 listopada 2003 r. o dochodach jed</w:t>
      </w:r>
      <w:r>
        <w:t>nostek samorządu terytorialnego, ustawę z dnia 28 lipca 2005 r. o kosztach sądowych w sprawach cywilnych i ustawę</w:t>
      </w:r>
      <w:r w:rsidRPr="009F7425">
        <w:t xml:space="preserve"> z dnia 1 marca 2018 r. o przeciwdziałaniu praniu pieniędzy oraz finansowaniu terroryzmu</w:t>
      </w:r>
      <w:r>
        <w:t>.</w:t>
      </w:r>
    </w:p>
  </w:footnote>
  <w:footnote w:id="3">
    <w:p w14:paraId="2B0A319F" w14:textId="22CA175D" w:rsidR="00554BF7" w:rsidRDefault="00554BF7" w:rsidP="000E45D3">
      <w:pPr>
        <w:pStyle w:val="ODNONIKtreodnonika"/>
        <w:rPr>
          <w:rStyle w:val="Ppogrubienie"/>
        </w:rPr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>Zmiany tekstu jednolitego wymienionej ustawy zostały ogłoszone w Dz. U. z 2020 r. poz. 1291, 1428, 1492, 1565, 2122, 2123, 2127, 2255 i 2320 oraz z 2021 r. poz. 255 i 464.</w:t>
      </w:r>
    </w:p>
  </w:footnote>
  <w:footnote w:id="4">
    <w:p w14:paraId="411E586F" w14:textId="0396AD4B" w:rsidR="00554BF7" w:rsidRDefault="00554BF7" w:rsidP="000E45D3">
      <w:pPr>
        <w:pStyle w:val="ODNONIKtreodnonika"/>
        <w:rPr>
          <w:rStyle w:val="Ppogrubienie"/>
        </w:rPr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>Zmiany tekstu jednolitego wymienionej ustawy zostały ogłoszone w Dz. U. z 2020 r. poz. 1291, 1428, 1492, 1565, 2122, 2123, 2127, 2255 i 2320 oraz z 2021 r. poz. 255 i 464.</w:t>
      </w:r>
    </w:p>
  </w:footnote>
  <w:footnote w:id="5">
    <w:p w14:paraId="44337297" w14:textId="77777777" w:rsidR="00554BF7" w:rsidRDefault="00554BF7" w:rsidP="000E45D3">
      <w:pPr>
        <w:pStyle w:val="ODNONIKtreodnonika"/>
        <w:rPr>
          <w:rStyle w:val="Ppogrubienie"/>
        </w:rPr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>Zmiany tekstu jednolitego wymienionej ustawy zostały ogłoszone w Dz. U. z 2020 r. poz. 1492, 1565, 2122, 2123 i 2320 oraz z 2021 r. poz. 11 i 255.</w:t>
      </w:r>
    </w:p>
  </w:footnote>
  <w:footnote w:id="6">
    <w:p w14:paraId="04BFE3A6" w14:textId="5032DC20" w:rsidR="00554BF7" w:rsidRDefault="00554BF7" w:rsidP="000E45D3">
      <w:pPr>
        <w:pStyle w:val="ODNONIKtreodnonika"/>
        <w:rPr>
          <w:rStyle w:val="Ppogrubienie"/>
        </w:rPr>
      </w:pPr>
      <w:r>
        <w:rPr>
          <w:rStyle w:val="IGindeksgrny"/>
        </w:rPr>
        <w:footnoteRef/>
      </w:r>
      <w:r>
        <w:rPr>
          <w:rStyle w:val="IGindeksgrny"/>
        </w:rPr>
        <w:t>)</w:t>
      </w:r>
      <w:r>
        <w:tab/>
        <w:t xml:space="preserve">Zmiany tekstu jednolitego wymienionej ustawy zostały ogłoszone w Dz. U. z 2020 r. poz. </w:t>
      </w:r>
      <w:r w:rsidRPr="007444DA">
        <w:t>1423</w:t>
      </w:r>
      <w:r>
        <w:t xml:space="preserve">, </w:t>
      </w:r>
      <w:r w:rsidRPr="007444DA">
        <w:t>2122</w:t>
      </w:r>
      <w:r>
        <w:t xml:space="preserve">, </w:t>
      </w:r>
      <w:r w:rsidRPr="007444DA">
        <w:t>2123</w:t>
      </w:r>
      <w:r>
        <w:t xml:space="preserve"> i </w:t>
      </w:r>
      <w:r w:rsidRPr="007444DA">
        <w:t>2320</w:t>
      </w:r>
      <w:r>
        <w:t xml:space="preserve"> oraz z 2021 r. poz. 72.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D1425" w14:textId="77777777" w:rsidR="00554BF7" w:rsidRPr="00B371CC" w:rsidRDefault="00554BF7" w:rsidP="00777B3D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E564D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6061CB5"/>
    <w:multiLevelType w:val="hybridMultilevel"/>
    <w:tmpl w:val="9D1E3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15E204A"/>
    <w:multiLevelType w:val="hybridMultilevel"/>
    <w:tmpl w:val="E62E2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>
    <w:nsid w:val="642D4F5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8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18"/>
  </w:num>
  <w:num w:numId="3">
    <w:abstractNumId w:val="38"/>
  </w:num>
  <w:num w:numId="4">
    <w:abstractNumId w:val="33"/>
  </w:num>
  <w:num w:numId="5">
    <w:abstractNumId w:val="14"/>
  </w:num>
  <w:num w:numId="6">
    <w:abstractNumId w:val="10"/>
  </w:num>
  <w:num w:numId="7">
    <w:abstractNumId w:val="15"/>
  </w:num>
  <w:num w:numId="8">
    <w:abstractNumId w:val="26"/>
  </w:num>
  <w:num w:numId="9">
    <w:abstractNumId w:val="16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6"/>
  </w:num>
  <w:num w:numId="21">
    <w:abstractNumId w:val="25"/>
  </w:num>
  <w:num w:numId="22">
    <w:abstractNumId w:val="39"/>
  </w:num>
  <w:num w:numId="23">
    <w:abstractNumId w:val="35"/>
  </w:num>
  <w:num w:numId="24">
    <w:abstractNumId w:val="19"/>
  </w:num>
  <w:num w:numId="25">
    <w:abstractNumId w:val="11"/>
  </w:num>
  <w:num w:numId="26">
    <w:abstractNumId w:val="31"/>
  </w:num>
  <w:num w:numId="27">
    <w:abstractNumId w:val="20"/>
  </w:num>
  <w:num w:numId="28">
    <w:abstractNumId w:val="17"/>
  </w:num>
  <w:num w:numId="29">
    <w:abstractNumId w:val="22"/>
  </w:num>
  <w:num w:numId="30">
    <w:abstractNumId w:val="27"/>
  </w:num>
  <w:num w:numId="31">
    <w:abstractNumId w:val="24"/>
  </w:num>
  <w:num w:numId="32">
    <w:abstractNumId w:val="13"/>
  </w:num>
  <w:num w:numId="33">
    <w:abstractNumId w:val="30"/>
  </w:num>
  <w:num w:numId="34">
    <w:abstractNumId w:val="29"/>
  </w:num>
  <w:num w:numId="35">
    <w:abstractNumId w:val="21"/>
  </w:num>
  <w:num w:numId="36">
    <w:abstractNumId w:val="37"/>
  </w:num>
  <w:num w:numId="37">
    <w:abstractNumId w:val="12"/>
  </w:num>
  <w:num w:numId="38">
    <w:abstractNumId w:val="32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/>
  <w:trackRevisions/>
  <w:defaultTabStop w:val="708"/>
  <w:hyphenationZone w:val="425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D3"/>
    <w:rsid w:val="00006B86"/>
    <w:rsid w:val="00007EFD"/>
    <w:rsid w:val="000170E3"/>
    <w:rsid w:val="000249A2"/>
    <w:rsid w:val="00046332"/>
    <w:rsid w:val="00054F89"/>
    <w:rsid w:val="00081CE1"/>
    <w:rsid w:val="0008280B"/>
    <w:rsid w:val="000B0A01"/>
    <w:rsid w:val="000D746D"/>
    <w:rsid w:val="000E19FE"/>
    <w:rsid w:val="000E45D3"/>
    <w:rsid w:val="000E564D"/>
    <w:rsid w:val="000F40B8"/>
    <w:rsid w:val="0012071D"/>
    <w:rsid w:val="00123F91"/>
    <w:rsid w:val="00124A44"/>
    <w:rsid w:val="00131634"/>
    <w:rsid w:val="00145572"/>
    <w:rsid w:val="00145EC2"/>
    <w:rsid w:val="0015401D"/>
    <w:rsid w:val="00162169"/>
    <w:rsid w:val="00166393"/>
    <w:rsid w:val="0019006F"/>
    <w:rsid w:val="001A5DB1"/>
    <w:rsid w:val="001D616D"/>
    <w:rsid w:val="001E413D"/>
    <w:rsid w:val="001E6BDB"/>
    <w:rsid w:val="001F64D8"/>
    <w:rsid w:val="002252CF"/>
    <w:rsid w:val="002412E3"/>
    <w:rsid w:val="002451BD"/>
    <w:rsid w:val="0028329B"/>
    <w:rsid w:val="002944ED"/>
    <w:rsid w:val="002A410E"/>
    <w:rsid w:val="002B7F7B"/>
    <w:rsid w:val="002F3211"/>
    <w:rsid w:val="002F4F7A"/>
    <w:rsid w:val="00333808"/>
    <w:rsid w:val="00333829"/>
    <w:rsid w:val="00342869"/>
    <w:rsid w:val="00371704"/>
    <w:rsid w:val="00397FB7"/>
    <w:rsid w:val="003C463F"/>
    <w:rsid w:val="003C6FB8"/>
    <w:rsid w:val="003D4F7F"/>
    <w:rsid w:val="003D7BC5"/>
    <w:rsid w:val="003F4BCF"/>
    <w:rsid w:val="003F76A6"/>
    <w:rsid w:val="00413662"/>
    <w:rsid w:val="0045160A"/>
    <w:rsid w:val="00455FF2"/>
    <w:rsid w:val="0047027A"/>
    <w:rsid w:val="004705C6"/>
    <w:rsid w:val="00470F87"/>
    <w:rsid w:val="0047331B"/>
    <w:rsid w:val="004A1AC3"/>
    <w:rsid w:val="004A52D4"/>
    <w:rsid w:val="004A76AF"/>
    <w:rsid w:val="004B3564"/>
    <w:rsid w:val="004B62C2"/>
    <w:rsid w:val="004C26DB"/>
    <w:rsid w:val="004C45F6"/>
    <w:rsid w:val="004D0572"/>
    <w:rsid w:val="004E7588"/>
    <w:rsid w:val="004F585D"/>
    <w:rsid w:val="00514000"/>
    <w:rsid w:val="005351C4"/>
    <w:rsid w:val="00554BF7"/>
    <w:rsid w:val="0055613F"/>
    <w:rsid w:val="005636C8"/>
    <w:rsid w:val="00573BA5"/>
    <w:rsid w:val="005966D6"/>
    <w:rsid w:val="005B1D93"/>
    <w:rsid w:val="005B7AEC"/>
    <w:rsid w:val="005C5956"/>
    <w:rsid w:val="005D5057"/>
    <w:rsid w:val="006066D5"/>
    <w:rsid w:val="00610115"/>
    <w:rsid w:val="00610E4E"/>
    <w:rsid w:val="00616118"/>
    <w:rsid w:val="00616A83"/>
    <w:rsid w:val="0061709A"/>
    <w:rsid w:val="00627451"/>
    <w:rsid w:val="00646934"/>
    <w:rsid w:val="006475D6"/>
    <w:rsid w:val="006613B1"/>
    <w:rsid w:val="00671121"/>
    <w:rsid w:val="00676780"/>
    <w:rsid w:val="006826E4"/>
    <w:rsid w:val="00683FF5"/>
    <w:rsid w:val="006A2F66"/>
    <w:rsid w:val="006B7EA2"/>
    <w:rsid w:val="006F08DF"/>
    <w:rsid w:val="006F1353"/>
    <w:rsid w:val="0070439A"/>
    <w:rsid w:val="00704605"/>
    <w:rsid w:val="00747049"/>
    <w:rsid w:val="00756905"/>
    <w:rsid w:val="00777B3D"/>
    <w:rsid w:val="00781B0C"/>
    <w:rsid w:val="007B3D99"/>
    <w:rsid w:val="007D2428"/>
    <w:rsid w:val="007F086A"/>
    <w:rsid w:val="007F192D"/>
    <w:rsid w:val="007F2D00"/>
    <w:rsid w:val="007F3321"/>
    <w:rsid w:val="00805B30"/>
    <w:rsid w:val="00824D50"/>
    <w:rsid w:val="00845D61"/>
    <w:rsid w:val="0086373A"/>
    <w:rsid w:val="00864D33"/>
    <w:rsid w:val="00865815"/>
    <w:rsid w:val="008660F6"/>
    <w:rsid w:val="00867B95"/>
    <w:rsid w:val="0087707A"/>
    <w:rsid w:val="00896488"/>
    <w:rsid w:val="008A1F51"/>
    <w:rsid w:val="008B35EA"/>
    <w:rsid w:val="008B5FB2"/>
    <w:rsid w:val="008D2302"/>
    <w:rsid w:val="008E3EC1"/>
    <w:rsid w:val="00925DA9"/>
    <w:rsid w:val="00933E74"/>
    <w:rsid w:val="00943710"/>
    <w:rsid w:val="00990735"/>
    <w:rsid w:val="00996A71"/>
    <w:rsid w:val="009A1BCC"/>
    <w:rsid w:val="009D3B66"/>
    <w:rsid w:val="009D7F3C"/>
    <w:rsid w:val="00A135E9"/>
    <w:rsid w:val="00A13CDA"/>
    <w:rsid w:val="00A16796"/>
    <w:rsid w:val="00A16F00"/>
    <w:rsid w:val="00A20CA6"/>
    <w:rsid w:val="00A21B6C"/>
    <w:rsid w:val="00A27CC9"/>
    <w:rsid w:val="00A53020"/>
    <w:rsid w:val="00A57780"/>
    <w:rsid w:val="00A957AD"/>
    <w:rsid w:val="00AA4667"/>
    <w:rsid w:val="00AA5CC8"/>
    <w:rsid w:val="00AB16E1"/>
    <w:rsid w:val="00AC66A2"/>
    <w:rsid w:val="00AD647D"/>
    <w:rsid w:val="00AE1BFC"/>
    <w:rsid w:val="00B0083E"/>
    <w:rsid w:val="00B041E7"/>
    <w:rsid w:val="00B310F4"/>
    <w:rsid w:val="00B36144"/>
    <w:rsid w:val="00B41477"/>
    <w:rsid w:val="00B50A45"/>
    <w:rsid w:val="00B91A42"/>
    <w:rsid w:val="00BA1E09"/>
    <w:rsid w:val="00BA5887"/>
    <w:rsid w:val="00BC7752"/>
    <w:rsid w:val="00BD5EBF"/>
    <w:rsid w:val="00BD7092"/>
    <w:rsid w:val="00BE709C"/>
    <w:rsid w:val="00BF6175"/>
    <w:rsid w:val="00BF749A"/>
    <w:rsid w:val="00C01FED"/>
    <w:rsid w:val="00C4754F"/>
    <w:rsid w:val="00C5461F"/>
    <w:rsid w:val="00C7597D"/>
    <w:rsid w:val="00CB53B4"/>
    <w:rsid w:val="00CE6902"/>
    <w:rsid w:val="00D03145"/>
    <w:rsid w:val="00D1214B"/>
    <w:rsid w:val="00D20004"/>
    <w:rsid w:val="00D36E73"/>
    <w:rsid w:val="00D45AFC"/>
    <w:rsid w:val="00D45F13"/>
    <w:rsid w:val="00D56CFD"/>
    <w:rsid w:val="00D71D41"/>
    <w:rsid w:val="00D930DE"/>
    <w:rsid w:val="00D93F9D"/>
    <w:rsid w:val="00D9798B"/>
    <w:rsid w:val="00DB12A6"/>
    <w:rsid w:val="00DB4210"/>
    <w:rsid w:val="00DC208F"/>
    <w:rsid w:val="00DC5791"/>
    <w:rsid w:val="00DD32CE"/>
    <w:rsid w:val="00DE212F"/>
    <w:rsid w:val="00E27941"/>
    <w:rsid w:val="00E7682F"/>
    <w:rsid w:val="00E92AD7"/>
    <w:rsid w:val="00EA28A2"/>
    <w:rsid w:val="00EB3DE9"/>
    <w:rsid w:val="00ED7320"/>
    <w:rsid w:val="00F049B8"/>
    <w:rsid w:val="00F04C52"/>
    <w:rsid w:val="00F0714B"/>
    <w:rsid w:val="00F107B5"/>
    <w:rsid w:val="00F206BF"/>
    <w:rsid w:val="00F21087"/>
    <w:rsid w:val="00F27049"/>
    <w:rsid w:val="00F6654E"/>
    <w:rsid w:val="00F75CE6"/>
    <w:rsid w:val="00FB46F5"/>
    <w:rsid w:val="00FC1CD5"/>
    <w:rsid w:val="00FE5E0C"/>
    <w:rsid w:val="00FF42E8"/>
    <w:rsid w:val="00FF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D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5D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E4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45D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E4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E45D3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0E45D3"/>
    <w:pPr>
      <w:ind w:left="986" w:hanging="476"/>
    </w:pPr>
  </w:style>
  <w:style w:type="paragraph" w:customStyle="1" w:styleId="PKTpunkt">
    <w:name w:val="PKT – punkt"/>
    <w:uiPriority w:val="13"/>
    <w:qFormat/>
    <w:rsid w:val="000E45D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0E45D3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0E45D3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0E45D3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E45D3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E45D3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0E45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E45D3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0E45D3"/>
    <w:pPr>
      <w:ind w:left="1780"/>
    </w:pPr>
  </w:style>
  <w:style w:type="character" w:styleId="Odwoanieprzypisudolnego">
    <w:name w:val="footnote reference"/>
    <w:aliases w:val="FZ,Footnote symbol,Voetnootverwijzing,Footnote reference number"/>
    <w:uiPriority w:val="99"/>
    <w:semiHidden/>
    <w:rsid w:val="000E45D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0E45D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45D3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0E45D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45D3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E45D3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5D3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0E45D3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E45D3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0E45D3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0E45D3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0E45D3"/>
  </w:style>
  <w:style w:type="paragraph" w:customStyle="1" w:styleId="ZLITzmlitartykuempunktem">
    <w:name w:val="Z/LIT – zm. lit. artykułem (punktem)"/>
    <w:basedOn w:val="LITlitera"/>
    <w:uiPriority w:val="32"/>
    <w:qFormat/>
    <w:rsid w:val="000E45D3"/>
  </w:style>
  <w:style w:type="paragraph" w:styleId="Bezodstpw">
    <w:name w:val="No Spacing"/>
    <w:uiPriority w:val="99"/>
    <w:rsid w:val="000E45D3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E45D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E45D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E45D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E45D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E45D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E45D3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E45D3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E45D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E45D3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E45D3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E45D3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0E45D3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0E45D3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0E45D3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E45D3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E45D3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E45D3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0E45D3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0E45D3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0E45D3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0E45D3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E45D3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E45D3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E45D3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0E45D3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0E45D3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0E45D3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E45D3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E45D3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0E45D3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E45D3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0E45D3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E45D3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E45D3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E45D3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E45D3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5D3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0E45D3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E45D3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E45D3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0E45D3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E45D3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0E45D3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E45D3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E45D3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E45D3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E45D3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E45D3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E45D3"/>
  </w:style>
  <w:style w:type="paragraph" w:customStyle="1" w:styleId="ZTIR2TIRzmpodwtirtiret">
    <w:name w:val="Z_TIR/2TIR – zm. podw. tir. tiret"/>
    <w:basedOn w:val="TIRtiret"/>
    <w:uiPriority w:val="78"/>
    <w:qFormat/>
    <w:rsid w:val="000E45D3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E45D3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E45D3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E45D3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E45D3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E45D3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E45D3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E45D3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E45D3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E45D3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E45D3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0E45D3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0E45D3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0E45D3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E45D3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E45D3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E45D3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E45D3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E45D3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E45D3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E45D3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E45D3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E45D3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E45D3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E4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45D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5D3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E4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D3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E45D3"/>
    <w:pPr>
      <w:ind w:left="2404"/>
    </w:pPr>
  </w:style>
  <w:style w:type="paragraph" w:customStyle="1" w:styleId="ODNONIKtreodnonika">
    <w:name w:val="ODNOŚNIK – treść odnośnika"/>
    <w:uiPriority w:val="19"/>
    <w:qFormat/>
    <w:rsid w:val="000E45D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E45D3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E45D3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E45D3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E45D3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E45D3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E45D3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E45D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E45D3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E45D3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E45D3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E45D3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0E45D3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E45D3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0E45D3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E45D3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E45D3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E45D3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0E45D3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E45D3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E45D3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E45D3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E45D3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E45D3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E45D3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E45D3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E45D3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E45D3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E45D3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E45D3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E45D3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E45D3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E45D3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E45D3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E45D3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E45D3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E45D3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E45D3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E45D3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E45D3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E45D3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E45D3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E45D3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E45D3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E45D3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E45D3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E45D3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E45D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E45D3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E45D3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E45D3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E45D3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0E45D3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E45D3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E45D3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E45D3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E45D3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E45D3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E45D3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E45D3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E45D3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E45D3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0E45D3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E45D3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E45D3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E45D3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E45D3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E45D3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E45D3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E45D3"/>
    <w:rPr>
      <w:rFonts w:eastAsiaTheme="minorEastAsia"/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0E45D3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E45D3"/>
  </w:style>
  <w:style w:type="paragraph" w:customStyle="1" w:styleId="TEKSTZacznikido">
    <w:name w:val="TEKST&quot;Załącznik(i) do ...&quot;"/>
    <w:uiPriority w:val="28"/>
    <w:qFormat/>
    <w:rsid w:val="000E45D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E45D3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E45D3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0E45D3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0E45D3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0E45D3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0E45D3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0E45D3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0E45D3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E45D3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E45D3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E45D3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E45D3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E45D3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E45D3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E45D3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E45D3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E45D3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E45D3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E45D3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E45D3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E45D3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E45D3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E45D3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E45D3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E45D3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E45D3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E45D3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E45D3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E45D3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E45D3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E45D3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0E45D3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E45D3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0E45D3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E45D3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0E45D3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E45D3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0E45D3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E45D3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0E45D3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E45D3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0E45D3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0E45D3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0E45D3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0E45D3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E45D3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0E45D3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0E45D3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0E45D3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0E45D3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E45D3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E45D3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0E45D3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0E45D3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0E45D3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0E45D3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E45D3"/>
    <w:pPr>
      <w:widowControl/>
      <w:autoSpaceDE/>
      <w:autoSpaceDN/>
      <w:adjustRightInd/>
      <w:spacing w:line="240" w:lineRule="auto"/>
      <w:ind w:left="283" w:hanging="170"/>
    </w:pPr>
    <w:rPr>
      <w:rFonts w:eastAsiaTheme="minorEastAsia"/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E45D3"/>
    <w:pPr>
      <w:widowControl/>
      <w:suppressAutoHyphens/>
      <w:ind w:firstLine="510"/>
    </w:pPr>
    <w:rPr>
      <w:rFonts w:ascii="Times" w:eastAsiaTheme="minorEastAsia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E45D3"/>
    <w:pPr>
      <w:widowControl/>
      <w:suppressAutoHyphens/>
      <w:jc w:val="center"/>
    </w:pPr>
    <w:rPr>
      <w:rFonts w:ascii="Times" w:eastAsiaTheme="minorEastAsia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E45D3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E45D3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E45D3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E45D3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E45D3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E45D3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E45D3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E45D3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E45D3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E45D3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E45D3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E45D3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E45D3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E45D3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E45D3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E45D3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E45D3"/>
    <w:pPr>
      <w:ind w:left="1780"/>
    </w:pPr>
  </w:style>
  <w:style w:type="table" w:styleId="Tabela-Siatka">
    <w:name w:val="Table Grid"/>
    <w:basedOn w:val="Standardowy"/>
    <w:rsid w:val="000E45D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0E45D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E45D3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0E45D3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0E45D3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0E45D3"/>
    <w:rPr>
      <w:color w:val="808080"/>
    </w:rPr>
  </w:style>
  <w:style w:type="paragraph" w:styleId="Akapitzlist">
    <w:name w:val="List Paragraph"/>
    <w:basedOn w:val="Normalny"/>
    <w:uiPriority w:val="34"/>
    <w:qFormat/>
    <w:rsid w:val="000E45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0E45D3"/>
    <w:rPr>
      <w:color w:val="0000FF"/>
      <w:u w:val="single"/>
    </w:rPr>
  </w:style>
  <w:style w:type="paragraph" w:styleId="Poprawka">
    <w:name w:val="Revision"/>
    <w:hidden/>
    <w:uiPriority w:val="99"/>
    <w:semiHidden/>
    <w:rsid w:val="000E45D3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45D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highlight">
    <w:name w:val="highlight"/>
    <w:basedOn w:val="Domylnaczcionkaakapitu"/>
    <w:rsid w:val="000E45D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BF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45D3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E45D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0E45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1B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E45D3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0E45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0E45D3"/>
    <w:pPr>
      <w:ind w:left="1497"/>
    </w:pPr>
  </w:style>
  <w:style w:type="paragraph" w:customStyle="1" w:styleId="LITlitera">
    <w:name w:val="LIT – litera"/>
    <w:basedOn w:val="PKTpunkt"/>
    <w:uiPriority w:val="14"/>
    <w:qFormat/>
    <w:rsid w:val="000E45D3"/>
    <w:pPr>
      <w:ind w:left="986" w:hanging="476"/>
    </w:pPr>
  </w:style>
  <w:style w:type="paragraph" w:customStyle="1" w:styleId="PKTpunkt">
    <w:name w:val="PKT – punkt"/>
    <w:uiPriority w:val="13"/>
    <w:qFormat/>
    <w:rsid w:val="000E45D3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0E45D3"/>
    <w:pPr>
      <w:ind w:left="1894"/>
    </w:pPr>
  </w:style>
  <w:style w:type="paragraph" w:customStyle="1" w:styleId="TIRtiret">
    <w:name w:val="TIR – tiret"/>
    <w:basedOn w:val="LITlitera"/>
    <w:uiPriority w:val="15"/>
    <w:qFormat/>
    <w:rsid w:val="000E45D3"/>
    <w:pPr>
      <w:ind w:left="1384" w:hanging="397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0E45D3"/>
    <w:pPr>
      <w:ind w:left="1021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0E45D3"/>
    <w:pPr>
      <w:ind w:left="510" w:firstLine="0"/>
    </w:pPr>
    <w:rPr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0E45D3"/>
    <w:pPr>
      <w:spacing w:before="0"/>
    </w:pPr>
    <w:rPr>
      <w:bCs/>
    </w:rPr>
  </w:style>
  <w:style w:type="paragraph" w:customStyle="1" w:styleId="ARTartustawynprozporzdzenia">
    <w:name w:val="ART(§) – art. ustawy (§ np. rozporządzenia)"/>
    <w:uiPriority w:val="11"/>
    <w:qFormat/>
    <w:rsid w:val="000E45D3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0E45D3"/>
    <w:pPr>
      <w:spacing w:before="0"/>
      <w:ind w:left="510"/>
    </w:pPr>
  </w:style>
  <w:style w:type="paragraph" w:customStyle="1" w:styleId="2TIRpodwjnytiret">
    <w:name w:val="2TIR – podwójny tiret"/>
    <w:basedOn w:val="TIRtiret"/>
    <w:uiPriority w:val="73"/>
    <w:qFormat/>
    <w:rsid w:val="000E45D3"/>
    <w:pPr>
      <w:ind w:left="1780"/>
    </w:pPr>
  </w:style>
  <w:style w:type="character" w:styleId="Odwoanieprzypisudolnego">
    <w:name w:val="footnote reference"/>
    <w:aliases w:val="FZ,Footnote symbol,Voetnootverwijzing,Footnote reference number"/>
    <w:uiPriority w:val="99"/>
    <w:semiHidden/>
    <w:rsid w:val="000E45D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0E45D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E45D3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0E45D3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0E45D3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0E45D3"/>
    <w:pPr>
      <w:suppressAutoHyphens/>
      <w:autoSpaceDE/>
      <w:autoSpaceDN/>
      <w:adjustRightInd/>
    </w:pPr>
    <w:rPr>
      <w:rFonts w:ascii="Tahoma" w:hAnsi="Tahoma" w:cs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5D3"/>
    <w:rPr>
      <w:rFonts w:ascii="Tahoma" w:eastAsia="Times New Roman" w:hAnsi="Tahoma" w:cs="Tahoma"/>
      <w:kern w:val="1"/>
      <w:sz w:val="24"/>
      <w:szCs w:val="16"/>
      <w:lang w:eastAsia="ar-SA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0E45D3"/>
    <w:pPr>
      <w:ind w:left="14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0E45D3"/>
    <w:pPr>
      <w:ind w:left="987" w:firstLine="0"/>
    </w:pPr>
  </w:style>
  <w:style w:type="paragraph" w:customStyle="1" w:styleId="ZPKTzmpktartykuempunktem">
    <w:name w:val="Z/PKT – zm. pkt artykułem (punktem)"/>
    <w:basedOn w:val="PKTpunkt"/>
    <w:uiPriority w:val="31"/>
    <w:qFormat/>
    <w:rsid w:val="000E45D3"/>
    <w:pPr>
      <w:ind w:left="1020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0E45D3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0E45D3"/>
  </w:style>
  <w:style w:type="paragraph" w:customStyle="1" w:styleId="ZLITzmlitartykuempunktem">
    <w:name w:val="Z/LIT – zm. lit. artykułem (punktem)"/>
    <w:basedOn w:val="LITlitera"/>
    <w:uiPriority w:val="32"/>
    <w:qFormat/>
    <w:rsid w:val="000E45D3"/>
  </w:style>
  <w:style w:type="paragraph" w:styleId="Bezodstpw">
    <w:name w:val="No Spacing"/>
    <w:uiPriority w:val="99"/>
    <w:rsid w:val="000E45D3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E45D3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E45D3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0E45D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0E45D3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E45D3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E45D3"/>
    <w:pPr>
      <w:ind w:left="0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0E45D3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0E45D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0E45D3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0E45D3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0E45D3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0E45D3"/>
    <w:pPr>
      <w:ind w:left="510"/>
    </w:pPr>
  </w:style>
  <w:style w:type="paragraph" w:customStyle="1" w:styleId="WMATFIZCHEMwzrmatfizlubchem">
    <w:name w:val="W_MAT(FIZ|CHEM) – wzór mat. (fiz. lub chem.)"/>
    <w:uiPriority w:val="18"/>
    <w:qFormat/>
    <w:rsid w:val="000E45D3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0E45D3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0E45D3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0E45D3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0E45D3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0E45D3"/>
    <w:pPr>
      <w:ind w:left="2370" w:hanging="476"/>
    </w:pPr>
  </w:style>
  <w:style w:type="paragraph" w:customStyle="1" w:styleId="ZZPKTzmianazmpkt">
    <w:name w:val="ZZ/PKT – zmiana zm. pkt"/>
    <w:basedOn w:val="ZPKTzmpktartykuempunktem"/>
    <w:uiPriority w:val="66"/>
    <w:qFormat/>
    <w:rsid w:val="000E45D3"/>
    <w:pPr>
      <w:ind w:left="2404"/>
    </w:pPr>
  </w:style>
  <w:style w:type="paragraph" w:customStyle="1" w:styleId="ZZTIRzmianazmtir">
    <w:name w:val="ZZ/TIR – zmiana zm. tir."/>
    <w:basedOn w:val="ZZLITzmianazmlit"/>
    <w:uiPriority w:val="67"/>
    <w:qFormat/>
    <w:rsid w:val="000E45D3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0E45D3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0E45D3"/>
    <w:pPr>
      <w:spacing w:after="120"/>
      <w:ind w:left="510"/>
    </w:pPr>
    <w:rPr>
      <w:b w:val="0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0E45D3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0E45D3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0E45D3"/>
    <w:pPr>
      <w:ind w:firstLine="0"/>
    </w:pPr>
  </w:style>
  <w:style w:type="paragraph" w:customStyle="1" w:styleId="ZZARTzmianazmart">
    <w:name w:val="ZZ/ART(§) – zmiana zm. art. (§)"/>
    <w:basedOn w:val="ZARTzmartartykuempunktem"/>
    <w:uiPriority w:val="65"/>
    <w:qFormat/>
    <w:rsid w:val="000E45D3"/>
    <w:pPr>
      <w:ind w:left="1894"/>
    </w:pPr>
  </w:style>
  <w:style w:type="paragraph" w:customStyle="1" w:styleId="ZLITLITzmlitliter">
    <w:name w:val="Z_LIT/LIT – zm. lit. literą"/>
    <w:basedOn w:val="LITlitera"/>
    <w:uiPriority w:val="48"/>
    <w:qFormat/>
    <w:rsid w:val="000E45D3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0E45D3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0E45D3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0E45D3"/>
    <w:pPr>
      <w:ind w:left="2404" w:firstLine="0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0E45D3"/>
    <w:pPr>
      <w:ind w:left="288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0E45D3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0E45D3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0E45D3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0E45D3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rsid w:val="000E45D3"/>
    <w:rPr>
      <w:rFonts w:ascii="Times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45D3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0E45D3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0E45D3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0E45D3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0E45D3"/>
    <w:pPr>
      <w:ind w:left="2880" w:firstLine="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0E45D3"/>
    <w:pPr>
      <w:ind w:left="3277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0E45D3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0E45D3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0E45D3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0E45D3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0E45D3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0E45D3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0E45D3"/>
  </w:style>
  <w:style w:type="paragraph" w:customStyle="1" w:styleId="ZTIR2TIRzmpodwtirtiret">
    <w:name w:val="Z_TIR/2TIR – zm. podw. tir. tiret"/>
    <w:basedOn w:val="TIRtiret"/>
    <w:uiPriority w:val="78"/>
    <w:qFormat/>
    <w:rsid w:val="000E45D3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0E45D3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0E45D3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0E45D3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0E45D3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0E45D3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0E45D3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0E45D3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0E45D3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0E45D3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0E45D3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0E45D3"/>
    <w:pPr>
      <w:ind w:left="2688" w:hanging="3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0E45D3"/>
    <w:pPr>
      <w:ind w:left="1894" w:firstLine="0"/>
    </w:pPr>
  </w:style>
  <w:style w:type="paragraph" w:customStyle="1" w:styleId="ZZUSTzmianazmust">
    <w:name w:val="ZZ/UST(§) – zmiana zm. ust. (§)"/>
    <w:basedOn w:val="ZZARTzmianazmart"/>
    <w:uiPriority w:val="65"/>
    <w:qFormat/>
    <w:rsid w:val="000E45D3"/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0E45D3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0E45D3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0E45D3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0E45D3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0E45D3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0E45D3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0E45D3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0E45D3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0E45D3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0E45D3"/>
    <w:pPr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E4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E45D3"/>
    <w:rPr>
      <w:rFonts w:ascii="Times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5D3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E4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5D3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0E45D3"/>
    <w:pPr>
      <w:ind w:left="2404"/>
    </w:pPr>
  </w:style>
  <w:style w:type="paragraph" w:customStyle="1" w:styleId="ODNONIKtreodnonika">
    <w:name w:val="ODNOŚNIK – treść odnośnika"/>
    <w:uiPriority w:val="19"/>
    <w:qFormat/>
    <w:rsid w:val="000E45D3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0E45D3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0E45D3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0E45D3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0E45D3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0E45D3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0E45D3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0E45D3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0E45D3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0E45D3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0E45D3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0E45D3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0E45D3"/>
    <w:pPr>
      <w:ind w:left="1021"/>
    </w:pPr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0E45D3"/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0E45D3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0E45D3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0E45D3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0E45D3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0E45D3"/>
    <w:pPr>
      <w:ind w:left="1383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0E45D3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0E45D3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0E45D3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0E45D3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0E45D3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0E45D3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0E45D3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0E45D3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0E45D3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0E45D3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0E45D3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0E45D3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0E45D3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0E45D3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0E45D3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0E45D3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0E45D3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0E45D3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0E45D3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0E45D3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0E45D3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0E45D3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0E45D3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0E45D3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0E45D3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0E45D3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0E45D3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0E45D3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0E45D3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0E45D3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0E45D3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0E45D3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0E45D3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0E45D3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0E45D3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0E45D3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0E45D3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0E45D3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0E45D3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0E45D3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0E45D3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0E45D3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0E45D3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0E45D3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0E45D3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E45D3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0E45D3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0E45D3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0E45D3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0E45D3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0E45D3"/>
    <w:rPr>
      <w:rFonts w:eastAsiaTheme="minorEastAsia"/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0E45D3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0E45D3"/>
  </w:style>
  <w:style w:type="paragraph" w:customStyle="1" w:styleId="TEKSTZacznikido">
    <w:name w:val="TEKST&quot;Załącznik(i) do ...&quot;"/>
    <w:uiPriority w:val="28"/>
    <w:qFormat/>
    <w:rsid w:val="000E45D3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0E45D3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0E45D3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0E45D3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0E45D3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0E45D3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0E45D3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0E45D3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0E45D3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0E45D3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0E45D3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0E45D3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0E45D3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0E45D3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0E45D3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0E45D3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0E45D3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0E45D3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0E45D3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0E45D3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0E45D3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0E45D3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0E45D3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0E45D3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0E45D3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0E45D3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0E45D3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0E45D3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0E45D3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0E45D3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0E45D3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0E45D3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0E45D3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0E45D3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0E45D3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0E45D3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0E45D3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0E45D3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0E45D3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0E45D3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0E45D3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0E45D3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0E45D3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0E45D3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0E45D3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0E45D3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0E45D3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0E45D3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0E45D3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0E45D3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0E45D3"/>
    <w:rPr>
      <w:b/>
    </w:rPr>
  </w:style>
  <w:style w:type="character" w:customStyle="1" w:styleId="Kkursywa">
    <w:name w:val="_K_ – kursywa"/>
    <w:basedOn w:val="Domylnaczcionkaakapitu"/>
    <w:uiPriority w:val="1"/>
    <w:qFormat/>
    <w:rsid w:val="000E45D3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0E45D3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0E45D3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0E45D3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0E45D3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0E45D3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0E45D3"/>
    <w:pPr>
      <w:widowControl/>
      <w:autoSpaceDE/>
      <w:autoSpaceDN/>
      <w:adjustRightInd/>
      <w:spacing w:line="240" w:lineRule="auto"/>
      <w:ind w:left="283" w:hanging="170"/>
    </w:pPr>
    <w:rPr>
      <w:rFonts w:eastAsiaTheme="minorEastAsia"/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0E45D3"/>
    <w:pPr>
      <w:widowControl/>
      <w:suppressAutoHyphens/>
      <w:ind w:firstLine="510"/>
    </w:pPr>
    <w:rPr>
      <w:rFonts w:ascii="Times" w:eastAsiaTheme="minorEastAsia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0E45D3"/>
    <w:pPr>
      <w:widowControl/>
      <w:suppressAutoHyphens/>
      <w:jc w:val="center"/>
    </w:pPr>
    <w:rPr>
      <w:rFonts w:ascii="Times" w:eastAsiaTheme="minorEastAsia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0E45D3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0E45D3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0E45D3"/>
    <w:pPr>
      <w:ind w:left="2291" w:firstLine="0"/>
    </w:p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0E45D3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0E45D3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0E45D3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0E45D3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0E45D3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0E45D3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0E45D3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0E45D3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0E45D3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0E45D3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0E45D3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0E45D3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0E45D3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0E45D3"/>
    <w:pPr>
      <w:ind w:left="1780"/>
    </w:pPr>
  </w:style>
  <w:style w:type="table" w:styleId="Tabela-Siatka">
    <w:name w:val="Table Grid"/>
    <w:basedOn w:val="Standardowy"/>
    <w:rsid w:val="000E45D3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0E45D3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E45D3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0E45D3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0E45D3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0E45D3"/>
    <w:rPr>
      <w:color w:val="808080"/>
    </w:rPr>
  </w:style>
  <w:style w:type="paragraph" w:styleId="Akapitzlist">
    <w:name w:val="List Paragraph"/>
    <w:basedOn w:val="Normalny"/>
    <w:uiPriority w:val="34"/>
    <w:qFormat/>
    <w:rsid w:val="000E45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0E45D3"/>
    <w:rPr>
      <w:color w:val="0000FF"/>
      <w:u w:val="single"/>
    </w:rPr>
  </w:style>
  <w:style w:type="paragraph" w:styleId="Poprawka">
    <w:name w:val="Revision"/>
    <w:hidden/>
    <w:uiPriority w:val="99"/>
    <w:semiHidden/>
    <w:rsid w:val="000E45D3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45D3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cs="Times New Roman"/>
      <w:szCs w:val="24"/>
    </w:rPr>
  </w:style>
  <w:style w:type="character" w:customStyle="1" w:styleId="highlight">
    <w:name w:val="highlight"/>
    <w:basedOn w:val="Domylnaczcionkaakapitu"/>
    <w:rsid w:val="000E45D3"/>
  </w:style>
  <w:style w:type="character" w:customStyle="1" w:styleId="Nagwek3Znak">
    <w:name w:val="Nagłówek 3 Znak"/>
    <w:basedOn w:val="Domylnaczcionkaakapitu"/>
    <w:link w:val="Nagwek3"/>
    <w:uiPriority w:val="9"/>
    <w:semiHidden/>
    <w:rsid w:val="00AE1BFC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449BD-19E2-4744-9BA9-09F310C4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7043</Words>
  <Characters>45710</Characters>
  <Application>Microsoft Office Word</Application>
  <DocSecurity>0</DocSecurity>
  <Lines>879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Skrzek</dc:creator>
  <cp:lastModifiedBy>Katarzyna Skrzek</cp:lastModifiedBy>
  <cp:revision>3</cp:revision>
  <cp:lastPrinted>2021-02-18T15:03:00Z</cp:lastPrinted>
  <dcterms:created xsi:type="dcterms:W3CDTF">2021-03-22T09:58:00Z</dcterms:created>
  <dcterms:modified xsi:type="dcterms:W3CDTF">2021-03-22T19:53:00Z</dcterms:modified>
</cp:coreProperties>
</file>