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26"/>
        <w:gridCol w:w="864"/>
        <w:gridCol w:w="414"/>
        <w:gridCol w:w="155"/>
        <w:gridCol w:w="13"/>
        <w:gridCol w:w="174"/>
        <w:gridCol w:w="383"/>
        <w:gridCol w:w="554"/>
        <w:gridCol w:w="16"/>
        <w:gridCol w:w="269"/>
        <w:gridCol w:w="300"/>
        <w:gridCol w:w="353"/>
        <w:gridCol w:w="217"/>
        <w:gridCol w:w="570"/>
        <w:gridCol w:w="80"/>
        <w:gridCol w:w="71"/>
        <w:gridCol w:w="273"/>
        <w:gridCol w:w="146"/>
        <w:gridCol w:w="113"/>
        <w:gridCol w:w="405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8B4FE6" w14:paraId="12CBC109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2FC26660" w14:textId="77777777" w:rsidR="006A701A" w:rsidRPr="003F0ED7" w:rsidRDefault="006A701A" w:rsidP="00C251E6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3F0ED7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3F0ED7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1DD85C8" w14:textId="77777777" w:rsidR="00A33A71" w:rsidRDefault="00A33A71" w:rsidP="00C251E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33A71">
              <w:rPr>
                <w:rFonts w:ascii="Times New Roman" w:hAnsi="Times New Roman"/>
                <w:color w:val="000000"/>
              </w:rPr>
              <w:t>Rozporządzenie</w:t>
            </w:r>
            <w:r>
              <w:rPr>
                <w:rFonts w:ascii="Times New Roman" w:hAnsi="Times New Roman"/>
                <w:color w:val="000000"/>
              </w:rPr>
              <w:t xml:space="preserve"> M</w:t>
            </w:r>
            <w:r w:rsidRPr="00A33A71">
              <w:rPr>
                <w:rFonts w:ascii="Times New Roman" w:hAnsi="Times New Roman"/>
                <w:color w:val="000000"/>
              </w:rPr>
              <w:t xml:space="preserve">inistra 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A33A71">
              <w:rPr>
                <w:rFonts w:ascii="Times New Roman" w:hAnsi="Times New Roman"/>
                <w:color w:val="000000"/>
              </w:rPr>
              <w:t xml:space="preserve">dukacji i </w:t>
            </w:r>
            <w:r>
              <w:rPr>
                <w:rFonts w:ascii="Times New Roman" w:hAnsi="Times New Roman"/>
                <w:color w:val="000000"/>
              </w:rPr>
              <w:t>N</w:t>
            </w:r>
            <w:r w:rsidRPr="00A33A71">
              <w:rPr>
                <w:rFonts w:ascii="Times New Roman" w:hAnsi="Times New Roman"/>
                <w:color w:val="000000"/>
              </w:rPr>
              <w:t>auki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33A71">
              <w:rPr>
                <w:rFonts w:ascii="Times New Roman" w:hAnsi="Times New Roman"/>
                <w:color w:val="000000"/>
              </w:rPr>
              <w:t>zmieniające rozporządzenie w sprawie warunków i trybu udzielania pomocy publicznej za pośrednictwem Narodowego Centrum Nauki</w:t>
            </w:r>
          </w:p>
          <w:p w14:paraId="04EC8EF3" w14:textId="77777777" w:rsidR="00A33A71" w:rsidRDefault="00A33A71" w:rsidP="00C251E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1941F591" w14:textId="5A623733" w:rsidR="006A701A" w:rsidRPr="00A33A71" w:rsidRDefault="006A701A" w:rsidP="00C251E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3F0ED7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12767CB7" w14:textId="01C6540E" w:rsidR="006A701A" w:rsidRPr="003F0ED7" w:rsidRDefault="003F0ED7" w:rsidP="00C251E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3F0ED7">
              <w:rPr>
                <w:rFonts w:ascii="Times New Roman" w:hAnsi="Times New Roman"/>
                <w:color w:val="000000"/>
              </w:rPr>
              <w:t xml:space="preserve">Ministerstwo </w:t>
            </w:r>
            <w:r w:rsidR="00C251E6">
              <w:rPr>
                <w:rFonts w:ascii="Times New Roman" w:hAnsi="Times New Roman"/>
                <w:color w:val="000000"/>
              </w:rPr>
              <w:t>Edukacji i Nauki</w:t>
            </w:r>
          </w:p>
          <w:p w14:paraId="669B456E" w14:textId="77777777" w:rsidR="003F0ED7" w:rsidRPr="003F0ED7" w:rsidRDefault="003F0ED7" w:rsidP="00C251E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DC37BB4" w14:textId="17F3DA38" w:rsidR="001B3460" w:rsidRDefault="001B3460" w:rsidP="00C251E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F0ED7">
              <w:rPr>
                <w:rFonts w:ascii="Times New Roman" w:hAnsi="Times New Roman"/>
                <w:b/>
              </w:rPr>
              <w:t>Osoba odpowiedzialna za projekt w randze Ministra, Sekretarz</w:t>
            </w:r>
            <w:r w:rsidR="00C251E6">
              <w:rPr>
                <w:rFonts w:ascii="Times New Roman" w:hAnsi="Times New Roman"/>
                <w:b/>
              </w:rPr>
              <w:t>a Stanu lub Podsekretarza Stanu</w:t>
            </w:r>
          </w:p>
          <w:p w14:paraId="010746AD" w14:textId="15E51C0E" w:rsidR="00C251E6" w:rsidRPr="00C251E6" w:rsidRDefault="00372C12" w:rsidP="00C251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Włodzimierz Bernacki, Sekretarz Stanu </w:t>
            </w:r>
            <w:r w:rsidR="00C251E6">
              <w:rPr>
                <w:rFonts w:ascii="Times New Roman" w:hAnsi="Times New Roman"/>
              </w:rPr>
              <w:t>w MEiN</w:t>
            </w:r>
          </w:p>
          <w:p w14:paraId="568870EA" w14:textId="77777777" w:rsidR="00B438B0" w:rsidRDefault="00B438B0" w:rsidP="00C251E6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00B9FD74" w14:textId="77777777" w:rsidR="00401E36" w:rsidRDefault="006A701A" w:rsidP="00401E36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3F0ED7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305D709" w14:textId="04EFDE77" w:rsidR="00C251E6" w:rsidRPr="00401E36" w:rsidRDefault="000C03B7" w:rsidP="00401E36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Robert Krupa</w:t>
            </w:r>
            <w:r w:rsidR="00401E36" w:rsidRPr="00401E36">
              <w:rPr>
                <w:rFonts w:ascii="Times New Roman" w:hAnsi="Times New Roman"/>
                <w:color w:val="000000"/>
              </w:rPr>
              <w:t>, Dyrektor</w:t>
            </w:r>
            <w:r w:rsidR="00401E3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251E6" w:rsidRPr="001D378C">
              <w:rPr>
                <w:rFonts w:ascii="Times New Roman" w:hAnsi="Times New Roman"/>
                <w:color w:val="000000"/>
              </w:rPr>
              <w:t>Departamen</w:t>
            </w:r>
            <w:r w:rsidR="00401E36">
              <w:rPr>
                <w:rFonts w:ascii="Times New Roman" w:hAnsi="Times New Roman"/>
                <w:color w:val="000000"/>
              </w:rPr>
              <w:t xml:space="preserve">tu </w:t>
            </w:r>
            <w:r w:rsidR="00C251E6" w:rsidRPr="001D378C">
              <w:rPr>
                <w:rFonts w:ascii="Times New Roman" w:hAnsi="Times New Roman"/>
                <w:color w:val="000000"/>
              </w:rPr>
              <w:t xml:space="preserve">Nauki </w:t>
            </w:r>
          </w:p>
          <w:p w14:paraId="1273AE20" w14:textId="0081F85F" w:rsidR="00C251E6" w:rsidRPr="00401E36" w:rsidRDefault="00C251E6" w:rsidP="000C03B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274A40">
              <w:rPr>
                <w:rFonts w:ascii="Times New Roman" w:hAnsi="Times New Roman"/>
                <w:color w:val="000000"/>
              </w:rPr>
              <w:t>tel.: (22) 52-92-</w:t>
            </w:r>
            <w:r w:rsidR="00401E36" w:rsidRPr="00274A40">
              <w:rPr>
                <w:rFonts w:ascii="Times New Roman" w:hAnsi="Times New Roman"/>
                <w:color w:val="000000"/>
              </w:rPr>
              <w:t>329</w:t>
            </w:r>
            <w:r w:rsidRPr="00274A40">
              <w:rPr>
                <w:rFonts w:ascii="Times New Roman" w:hAnsi="Times New Roman"/>
                <w:color w:val="000000"/>
              </w:rPr>
              <w:t xml:space="preserve">; e-mail: </w:t>
            </w:r>
            <w:hyperlink r:id="rId8" w:history="1">
              <w:r w:rsidR="00401E36" w:rsidRPr="00DD6818">
                <w:rPr>
                  <w:rStyle w:val="Hipercze"/>
                  <w:rFonts w:ascii="Times New Roman" w:hAnsi="Times New Roman"/>
                  <w:lang w:val="en-GB"/>
                </w:rPr>
                <w:t>ro</w:t>
              </w:r>
              <w:r w:rsidR="000C03B7">
                <w:rPr>
                  <w:rStyle w:val="Hipercze"/>
                  <w:rFonts w:ascii="Times New Roman" w:hAnsi="Times New Roman"/>
                  <w:lang w:val="en-GB"/>
                </w:rPr>
                <w:t>bert</w:t>
              </w:r>
              <w:r w:rsidR="00401E36" w:rsidRPr="00DD6818">
                <w:rPr>
                  <w:rStyle w:val="Hipercze"/>
                  <w:rFonts w:ascii="Times New Roman" w:hAnsi="Times New Roman"/>
                  <w:lang w:val="en-GB"/>
                </w:rPr>
                <w:t>.</w:t>
              </w:r>
              <w:r w:rsidR="000C03B7">
                <w:rPr>
                  <w:rStyle w:val="Hipercze"/>
                  <w:rFonts w:ascii="Times New Roman" w:hAnsi="Times New Roman"/>
                  <w:lang w:val="en-GB"/>
                </w:rPr>
                <w:t>krupa</w:t>
              </w:r>
              <w:r w:rsidR="00401E36" w:rsidRPr="00DD6818">
                <w:rPr>
                  <w:rStyle w:val="Hipercze"/>
                  <w:rFonts w:ascii="Times New Roman" w:hAnsi="Times New Roman"/>
                  <w:lang w:val="en-GB"/>
                </w:rPr>
                <w:t>@</w:t>
              </w:r>
              <w:r w:rsidR="000C03B7">
                <w:rPr>
                  <w:rStyle w:val="Hipercze"/>
                  <w:rFonts w:ascii="Times New Roman" w:hAnsi="Times New Roman"/>
                  <w:lang w:val="en-GB"/>
                </w:rPr>
                <w:t>mein</w:t>
              </w:r>
              <w:r w:rsidR="00401E36" w:rsidRPr="00DD6818">
                <w:rPr>
                  <w:rStyle w:val="Hipercze"/>
                  <w:rFonts w:ascii="Times New Roman" w:hAnsi="Times New Roman"/>
                  <w:lang w:val="en-GB"/>
                </w:rPr>
                <w:t>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7AEBB8C5" w14:textId="6237E1CD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="00C251E6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C251E6">
              <w:rPr>
                <w:rFonts w:ascii="Times New Roman" w:hAnsi="Times New Roman"/>
                <w:sz w:val="21"/>
                <w:szCs w:val="21"/>
              </w:rPr>
              <w:br/>
            </w:r>
            <w:r w:rsidR="00372C12">
              <w:rPr>
                <w:rFonts w:ascii="Times New Roman" w:hAnsi="Times New Roman"/>
                <w:sz w:val="21"/>
                <w:szCs w:val="21"/>
              </w:rPr>
              <w:t>13 kwietnia</w:t>
            </w:r>
            <w:r w:rsidR="00401E36">
              <w:rPr>
                <w:rFonts w:ascii="Times New Roman" w:hAnsi="Times New Roman"/>
                <w:sz w:val="21"/>
                <w:szCs w:val="21"/>
              </w:rPr>
              <w:t xml:space="preserve"> 2021 r</w:t>
            </w:r>
            <w:r w:rsidR="00C251E6" w:rsidRPr="00C251E6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401C51C8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97A3502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</w:p>
          <w:p w14:paraId="00504EEB" w14:textId="7EC38A90" w:rsidR="00F76884" w:rsidRPr="0065019F" w:rsidRDefault="00FF4080" w:rsidP="00FF40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F0ED7">
              <w:rPr>
                <w:rFonts w:ascii="Times New Roman" w:hAnsi="Times New Roman"/>
              </w:rPr>
              <w:t xml:space="preserve">poważnienie ustawowe: </w:t>
            </w:r>
            <w:r w:rsidR="003F0ED7" w:rsidRPr="003F0ED7">
              <w:rPr>
                <w:rFonts w:ascii="Times New Roman" w:hAnsi="Times New Roman"/>
              </w:rPr>
              <w:t>art. 37 ust. 2 ustawy z dnia 30 kwietnia 2010 r. o Narodowym Centrum Nauki (</w:t>
            </w:r>
            <w:r w:rsidR="00A33A71" w:rsidRPr="00A33A71">
              <w:rPr>
                <w:rFonts w:ascii="Times New Roman" w:hAnsi="Times New Roman"/>
              </w:rPr>
              <w:t>Dz. U. z 2019 r. poz. 1384</w:t>
            </w:r>
            <w:r w:rsidR="003F0ED7" w:rsidRPr="003F0ED7">
              <w:rPr>
                <w:rFonts w:ascii="Times New Roman" w:hAnsi="Times New Roman"/>
              </w:rPr>
              <w:t>).</w:t>
            </w:r>
          </w:p>
          <w:p w14:paraId="23F041E6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0BB751DA" w14:textId="1865D70C" w:rsidR="006A701A" w:rsidRPr="008B4FE6" w:rsidRDefault="006A701A" w:rsidP="004B1BE1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FF4080">
              <w:rPr>
                <w:rFonts w:ascii="Times New Roman" w:hAnsi="Times New Roman"/>
                <w:b/>
                <w:color w:val="000000"/>
              </w:rPr>
              <w:t xml:space="preserve"> prac:</w:t>
            </w:r>
            <w:r w:rsidR="004B1BE1">
              <w:rPr>
                <w:rFonts w:ascii="Times New Roman" w:hAnsi="Times New Roman"/>
                <w:b/>
                <w:color w:val="000000"/>
              </w:rPr>
              <w:t xml:space="preserve"> 14N</w:t>
            </w:r>
          </w:p>
        </w:tc>
      </w:tr>
      <w:tr w:rsidR="006A701A" w:rsidRPr="0022687A" w14:paraId="337AB67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DB92986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5F053B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5B6192C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</w:p>
        </w:tc>
      </w:tr>
      <w:tr w:rsidR="006A701A" w:rsidRPr="008B4FE6" w14:paraId="5353844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F1BCB14" w14:textId="2706F149" w:rsidR="007C0BAC" w:rsidRPr="00FF5EDA" w:rsidRDefault="00206809" w:rsidP="00BE112D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5EDA">
              <w:rPr>
                <w:rFonts w:ascii="Times New Roman" w:hAnsi="Times New Roman"/>
                <w:color w:val="000000"/>
              </w:rPr>
              <w:t xml:space="preserve">Komisja Europejska Rozporządzeniem (UE) 2020/972 z dnia 2 lipca 2020 r. </w:t>
            </w:r>
            <w:r w:rsidR="00FF4080" w:rsidRPr="00FF5EDA">
              <w:rPr>
                <w:rFonts w:ascii="Times New Roman" w:hAnsi="Times New Roman"/>
                <w:color w:val="000000"/>
              </w:rPr>
              <w:t>(</w:t>
            </w:r>
            <w:r w:rsidR="00FF4080" w:rsidRPr="00FF5EDA">
              <w:rPr>
                <w:rFonts w:ascii="Times New Roman" w:hAnsi="Times New Roman"/>
              </w:rPr>
              <w:t>Dz.</w:t>
            </w:r>
            <w:r w:rsidR="00401E36">
              <w:rPr>
                <w:rFonts w:ascii="Times New Roman" w:hAnsi="Times New Roman"/>
              </w:rPr>
              <w:t xml:space="preserve"> </w:t>
            </w:r>
            <w:r w:rsidR="00FF4080" w:rsidRPr="00FF5EDA">
              <w:rPr>
                <w:rFonts w:ascii="Times New Roman" w:hAnsi="Times New Roman"/>
              </w:rPr>
              <w:t>Urz.</w:t>
            </w:r>
            <w:r w:rsidR="00401E36">
              <w:rPr>
                <w:rFonts w:ascii="Times New Roman" w:hAnsi="Times New Roman"/>
              </w:rPr>
              <w:t xml:space="preserve"> </w:t>
            </w:r>
            <w:r w:rsidR="00FF4080" w:rsidRPr="00FF5EDA">
              <w:rPr>
                <w:rFonts w:ascii="Times New Roman" w:hAnsi="Times New Roman"/>
              </w:rPr>
              <w:t>UE.</w:t>
            </w:r>
            <w:r w:rsidR="00401E36">
              <w:rPr>
                <w:rFonts w:ascii="Times New Roman" w:hAnsi="Times New Roman"/>
              </w:rPr>
              <w:t xml:space="preserve"> </w:t>
            </w:r>
            <w:r w:rsidR="00FF4080" w:rsidRPr="00FF5EDA">
              <w:rPr>
                <w:rFonts w:ascii="Times New Roman" w:hAnsi="Times New Roman"/>
              </w:rPr>
              <w:t xml:space="preserve">L 2020 Nr 215, str. 3) </w:t>
            </w:r>
            <w:r w:rsidRPr="00FF5EDA">
              <w:rPr>
                <w:rFonts w:ascii="Times New Roman" w:hAnsi="Times New Roman"/>
                <w:color w:val="000000"/>
              </w:rPr>
              <w:t xml:space="preserve">dokonała zmiany </w:t>
            </w:r>
            <w:r w:rsidRPr="00FF5EDA">
              <w:rPr>
                <w:rFonts w:ascii="Times New Roman" w:hAnsi="Times New Roman"/>
                <w:i/>
                <w:color w:val="000000"/>
              </w:rPr>
              <w:t xml:space="preserve">rozporządzenia </w:t>
            </w:r>
            <w:r w:rsidR="00FF4080" w:rsidRPr="00FF5EDA">
              <w:rPr>
                <w:rFonts w:ascii="Times New Roman" w:hAnsi="Times New Roman"/>
                <w:i/>
                <w:color w:val="000000"/>
              </w:rPr>
              <w:t xml:space="preserve">Komisji </w:t>
            </w:r>
            <w:r w:rsidRPr="00FF5EDA">
              <w:rPr>
                <w:rFonts w:ascii="Times New Roman" w:hAnsi="Times New Roman"/>
                <w:i/>
                <w:color w:val="000000"/>
              </w:rPr>
              <w:t>(UE) nr</w:t>
            </w:r>
            <w:r w:rsidR="00FF4080" w:rsidRPr="00FF5EDA">
              <w:rPr>
                <w:rFonts w:ascii="Times New Roman" w:hAnsi="Times New Roman"/>
                <w:i/>
                <w:color w:val="000000"/>
              </w:rPr>
              <w:t> </w:t>
            </w:r>
            <w:r w:rsidRPr="00FF5EDA">
              <w:rPr>
                <w:rFonts w:ascii="Times New Roman" w:hAnsi="Times New Roman"/>
                <w:i/>
                <w:color w:val="000000"/>
              </w:rPr>
              <w:t xml:space="preserve">1407/2013 </w:t>
            </w:r>
            <w:r w:rsidR="00FF4080" w:rsidRPr="00FF5EDA">
              <w:rPr>
                <w:rFonts w:ascii="Times New Roman" w:hAnsi="Times New Roman"/>
                <w:i/>
                <w:color w:val="000000"/>
              </w:rPr>
              <w:t>z dnia 18 grudnia 2013 r. w sprawie stosowania art. 107 i 108 Traktatu o funkcjonowaniu Unii Europejskiej do pomocy de minimis</w:t>
            </w:r>
            <w:r w:rsidR="00FF4080" w:rsidRPr="00FF5EDA">
              <w:rPr>
                <w:rFonts w:ascii="Times New Roman" w:hAnsi="Times New Roman"/>
                <w:color w:val="000000"/>
              </w:rPr>
              <w:t xml:space="preserve"> (Dz.</w:t>
            </w:r>
            <w:r w:rsidR="00401E36">
              <w:rPr>
                <w:rFonts w:ascii="Times New Roman" w:hAnsi="Times New Roman"/>
                <w:color w:val="000000"/>
              </w:rPr>
              <w:t xml:space="preserve"> </w:t>
            </w:r>
            <w:r w:rsidR="00FF4080" w:rsidRPr="00FF5EDA">
              <w:rPr>
                <w:rFonts w:ascii="Times New Roman" w:hAnsi="Times New Roman"/>
                <w:color w:val="000000"/>
              </w:rPr>
              <w:t>Urz.</w:t>
            </w:r>
            <w:r w:rsidR="00401E36">
              <w:rPr>
                <w:rFonts w:ascii="Times New Roman" w:hAnsi="Times New Roman"/>
                <w:color w:val="000000"/>
              </w:rPr>
              <w:t xml:space="preserve"> </w:t>
            </w:r>
            <w:r w:rsidR="00FF4080" w:rsidRPr="00FF5EDA">
              <w:rPr>
                <w:rFonts w:ascii="Times New Roman" w:hAnsi="Times New Roman"/>
                <w:color w:val="000000"/>
              </w:rPr>
              <w:t>UE.</w:t>
            </w:r>
            <w:r w:rsidR="00401E36">
              <w:rPr>
                <w:rFonts w:ascii="Times New Roman" w:hAnsi="Times New Roman"/>
                <w:color w:val="000000"/>
              </w:rPr>
              <w:t xml:space="preserve"> </w:t>
            </w:r>
            <w:r w:rsidR="00FF4080" w:rsidRPr="00FF5EDA">
              <w:rPr>
                <w:rFonts w:ascii="Times New Roman" w:hAnsi="Times New Roman"/>
                <w:color w:val="000000"/>
              </w:rPr>
              <w:t xml:space="preserve">L Nr 352, str. 1), </w:t>
            </w:r>
            <w:r w:rsidRPr="00FF5EDA">
              <w:rPr>
                <w:rFonts w:ascii="Times New Roman" w:hAnsi="Times New Roman"/>
                <w:color w:val="000000"/>
              </w:rPr>
              <w:t>w odniesieniu do przedłużenia</w:t>
            </w:r>
            <w:r w:rsidR="00FF5EDA" w:rsidRPr="00FF5EDA">
              <w:rPr>
                <w:rFonts w:ascii="Times New Roman" w:hAnsi="Times New Roman"/>
                <w:color w:val="000000"/>
              </w:rPr>
              <w:t xml:space="preserve"> jego</w:t>
            </w:r>
            <w:r w:rsidRPr="00FF5EDA">
              <w:rPr>
                <w:rFonts w:ascii="Times New Roman" w:hAnsi="Times New Roman"/>
                <w:color w:val="000000"/>
              </w:rPr>
              <w:t xml:space="preserve"> </w:t>
            </w:r>
            <w:r w:rsidR="00FF5EDA">
              <w:rPr>
                <w:rFonts w:ascii="Times New Roman" w:hAnsi="Times New Roman"/>
                <w:color w:val="000000"/>
              </w:rPr>
              <w:t xml:space="preserve">stosowania do dnia 31 grudnia 2023 r. </w:t>
            </w:r>
            <w:r w:rsidRPr="00FF5EDA">
              <w:rPr>
                <w:rFonts w:ascii="Times New Roman" w:hAnsi="Times New Roman"/>
                <w:color w:val="000000"/>
              </w:rPr>
              <w:t xml:space="preserve">oraz zmiany </w:t>
            </w:r>
            <w:r w:rsidRPr="00FF5EDA">
              <w:rPr>
                <w:rFonts w:ascii="Times New Roman" w:hAnsi="Times New Roman"/>
                <w:i/>
                <w:color w:val="000000"/>
              </w:rPr>
              <w:t xml:space="preserve">rozporządzenia (UE) nr 651/2014 </w:t>
            </w:r>
            <w:r w:rsidR="00FF4080" w:rsidRPr="00FF5EDA">
              <w:rPr>
                <w:rFonts w:ascii="Times New Roman" w:hAnsi="Times New Roman"/>
                <w:i/>
                <w:color w:val="000000"/>
              </w:rPr>
              <w:t>z dnia 17 czerwca 2014 r. uznające niektóre rodzaje pomocy za zgodne z rynkiem wewnętrznym w zastosowaniu art. 107 i 108 Traktatu</w:t>
            </w:r>
            <w:r w:rsidR="00FF5EDA" w:rsidRPr="00FF5EDA">
              <w:rPr>
                <w:rFonts w:ascii="Times New Roman" w:hAnsi="Times New Roman"/>
                <w:color w:val="000000"/>
              </w:rPr>
              <w:t xml:space="preserve"> (</w:t>
            </w:r>
            <w:r w:rsidR="00FF5EDA" w:rsidRPr="00FF5EDA">
              <w:rPr>
                <w:rFonts w:ascii="Times New Roman" w:hAnsi="Times New Roman"/>
              </w:rPr>
              <w:t>Dz.</w:t>
            </w:r>
            <w:r w:rsidR="00401E36">
              <w:rPr>
                <w:rFonts w:ascii="Times New Roman" w:hAnsi="Times New Roman"/>
              </w:rPr>
              <w:t xml:space="preserve"> </w:t>
            </w:r>
            <w:r w:rsidR="00FF5EDA" w:rsidRPr="00FF5EDA">
              <w:rPr>
                <w:rFonts w:ascii="Times New Roman" w:hAnsi="Times New Roman"/>
              </w:rPr>
              <w:t>Urz.</w:t>
            </w:r>
            <w:r w:rsidR="00401E36">
              <w:rPr>
                <w:rFonts w:ascii="Times New Roman" w:hAnsi="Times New Roman"/>
              </w:rPr>
              <w:t xml:space="preserve"> </w:t>
            </w:r>
            <w:r w:rsidR="00FF5EDA" w:rsidRPr="00FF5EDA">
              <w:rPr>
                <w:rFonts w:ascii="Times New Roman" w:hAnsi="Times New Roman"/>
              </w:rPr>
              <w:t>UE.</w:t>
            </w:r>
            <w:r w:rsidR="00401E36">
              <w:rPr>
                <w:rFonts w:ascii="Times New Roman" w:hAnsi="Times New Roman"/>
              </w:rPr>
              <w:t xml:space="preserve"> </w:t>
            </w:r>
            <w:r w:rsidR="00FF5EDA" w:rsidRPr="00FF5EDA">
              <w:rPr>
                <w:rFonts w:ascii="Times New Roman" w:hAnsi="Times New Roman"/>
              </w:rPr>
              <w:t>L 2014 Nr 187, str. 1,</w:t>
            </w:r>
            <w:r w:rsidR="006B7E7F">
              <w:rPr>
                <w:rFonts w:ascii="Times New Roman" w:hAnsi="Times New Roman"/>
              </w:rPr>
              <w:t xml:space="preserve"> z</w:t>
            </w:r>
            <w:r w:rsidR="00FF5EDA" w:rsidRPr="00FF5EDA">
              <w:rPr>
                <w:rFonts w:ascii="Times New Roman" w:hAnsi="Times New Roman"/>
              </w:rPr>
              <w:t xml:space="preserve"> późn. zm.) </w:t>
            </w:r>
            <w:r w:rsidRPr="00FF5EDA">
              <w:rPr>
                <w:rFonts w:ascii="Times New Roman" w:hAnsi="Times New Roman"/>
                <w:color w:val="000000"/>
              </w:rPr>
              <w:t xml:space="preserve">w odniesieniu do przedłużenia </w:t>
            </w:r>
            <w:r w:rsidR="00FF5EDA" w:rsidRPr="00FF5EDA">
              <w:rPr>
                <w:rFonts w:ascii="Times New Roman" w:hAnsi="Times New Roman"/>
                <w:color w:val="000000"/>
              </w:rPr>
              <w:t xml:space="preserve">jego </w:t>
            </w:r>
            <w:r w:rsidR="00FF5EDA">
              <w:rPr>
                <w:rFonts w:ascii="Times New Roman" w:hAnsi="Times New Roman"/>
                <w:color w:val="000000"/>
              </w:rPr>
              <w:t xml:space="preserve">stosowania do dnia 31 grudnia 2023 r. </w:t>
            </w:r>
            <w:r w:rsidRPr="00FF5EDA">
              <w:rPr>
                <w:rFonts w:ascii="Times New Roman" w:hAnsi="Times New Roman"/>
                <w:color w:val="000000"/>
              </w:rPr>
              <w:t xml:space="preserve">i </w:t>
            </w:r>
            <w:r w:rsidR="00FF5EDA">
              <w:rPr>
                <w:rFonts w:ascii="Times New Roman" w:hAnsi="Times New Roman"/>
                <w:color w:val="000000"/>
              </w:rPr>
              <w:t xml:space="preserve">innych </w:t>
            </w:r>
            <w:r w:rsidR="00BE112D">
              <w:rPr>
                <w:rFonts w:ascii="Times New Roman" w:hAnsi="Times New Roman"/>
                <w:color w:val="000000"/>
              </w:rPr>
              <w:t>odpowiednich dostosowań.</w:t>
            </w:r>
          </w:p>
          <w:p w14:paraId="28C5199C" w14:textId="2FCA3B10" w:rsidR="00BE112D" w:rsidRDefault="00BE2366" w:rsidP="00BE112D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związku z powyższym, w</w:t>
            </w:r>
            <w:r w:rsidRPr="00206809">
              <w:rPr>
                <w:rFonts w:ascii="Times New Roman" w:hAnsi="Times New Roman"/>
                <w:color w:val="000000"/>
              </w:rPr>
              <w:t xml:space="preserve"> celu zachowania zgodności z </w:t>
            </w:r>
            <w:r>
              <w:rPr>
                <w:rFonts w:ascii="Times New Roman" w:hAnsi="Times New Roman"/>
                <w:color w:val="000000"/>
              </w:rPr>
              <w:t xml:space="preserve">ww. przepisami </w:t>
            </w:r>
            <w:r w:rsidRPr="00206809">
              <w:rPr>
                <w:rFonts w:ascii="Times New Roman" w:hAnsi="Times New Roman"/>
                <w:color w:val="000000"/>
              </w:rPr>
              <w:t>unijnymi</w:t>
            </w:r>
            <w:r>
              <w:rPr>
                <w:rFonts w:ascii="Times New Roman" w:hAnsi="Times New Roman"/>
                <w:color w:val="000000"/>
              </w:rPr>
              <w:t>, konieczna staje się n</w:t>
            </w:r>
            <w:r w:rsidR="007C0BAC">
              <w:rPr>
                <w:rFonts w:ascii="Times New Roman" w:hAnsi="Times New Roman"/>
                <w:color w:val="000000"/>
              </w:rPr>
              <w:t xml:space="preserve">owelizacja rozporządzenia </w:t>
            </w:r>
            <w:r>
              <w:rPr>
                <w:rFonts w:ascii="Times New Roman" w:hAnsi="Times New Roman"/>
                <w:color w:val="000000"/>
              </w:rPr>
              <w:t xml:space="preserve">regulującego zasady przyznawania pomocy publicznej i pomocy </w:t>
            </w:r>
            <w:r w:rsidRPr="00E854B5">
              <w:rPr>
                <w:rFonts w:ascii="Times New Roman" w:hAnsi="Times New Roman"/>
                <w:i/>
                <w:color w:val="000000"/>
              </w:rPr>
              <w:t>de minim</w:t>
            </w:r>
            <w:r w:rsidR="009F0576" w:rsidRPr="00E854B5">
              <w:rPr>
                <w:rFonts w:ascii="Times New Roman" w:hAnsi="Times New Roman"/>
                <w:i/>
                <w:color w:val="000000"/>
              </w:rPr>
              <w:t>i</w:t>
            </w:r>
            <w:r w:rsidRPr="00E854B5">
              <w:rPr>
                <w:rFonts w:ascii="Times New Roman" w:hAnsi="Times New Roman"/>
                <w:i/>
                <w:color w:val="000000"/>
              </w:rPr>
              <w:t>s</w:t>
            </w:r>
            <w:r>
              <w:rPr>
                <w:rFonts w:ascii="Times New Roman" w:hAnsi="Times New Roman"/>
                <w:color w:val="000000"/>
              </w:rPr>
              <w:t xml:space="preserve"> przez Narodowe Centrum Nauki</w:t>
            </w:r>
            <w:r w:rsidR="00206809" w:rsidRPr="00206809">
              <w:rPr>
                <w:rFonts w:ascii="Times New Roman" w:hAnsi="Times New Roman"/>
                <w:color w:val="000000"/>
              </w:rPr>
              <w:t xml:space="preserve"> </w:t>
            </w:r>
            <w:r w:rsidR="00973AAB">
              <w:rPr>
                <w:rFonts w:ascii="Times New Roman" w:hAnsi="Times New Roman"/>
                <w:color w:val="000000"/>
              </w:rPr>
              <w:t xml:space="preserve">w celu </w:t>
            </w:r>
            <w:r w:rsidR="00206809" w:rsidRPr="00206809">
              <w:rPr>
                <w:rFonts w:ascii="Times New Roman" w:hAnsi="Times New Roman"/>
                <w:color w:val="000000"/>
              </w:rPr>
              <w:t xml:space="preserve">kontynuowania udzielania pomocy publicznej </w:t>
            </w:r>
            <w:r w:rsidR="009F0576">
              <w:rPr>
                <w:rFonts w:ascii="Times New Roman" w:hAnsi="Times New Roman"/>
                <w:color w:val="000000"/>
              </w:rPr>
              <w:t xml:space="preserve">i pomocy </w:t>
            </w:r>
            <w:r w:rsidR="009F0576" w:rsidRPr="00E854B5">
              <w:rPr>
                <w:rFonts w:ascii="Times New Roman" w:hAnsi="Times New Roman"/>
                <w:i/>
                <w:color w:val="000000"/>
              </w:rPr>
              <w:t>de minimis</w:t>
            </w:r>
            <w:r w:rsidR="009F0576">
              <w:rPr>
                <w:rFonts w:ascii="Times New Roman" w:hAnsi="Times New Roman"/>
                <w:color w:val="000000"/>
              </w:rPr>
              <w:t xml:space="preserve"> </w:t>
            </w:r>
            <w:r w:rsidR="00206809" w:rsidRPr="00206809">
              <w:rPr>
                <w:rFonts w:ascii="Times New Roman" w:hAnsi="Times New Roman"/>
                <w:color w:val="000000"/>
              </w:rPr>
              <w:t xml:space="preserve">przez Centrum </w:t>
            </w:r>
            <w:r w:rsidR="007C0BAC">
              <w:rPr>
                <w:rFonts w:ascii="Times New Roman" w:hAnsi="Times New Roman"/>
                <w:color w:val="000000"/>
              </w:rPr>
              <w:t>po dniu 30 czerwca 2021</w:t>
            </w:r>
            <w:r w:rsidR="009F0576">
              <w:rPr>
                <w:rFonts w:ascii="Times New Roman" w:hAnsi="Times New Roman"/>
                <w:color w:val="000000"/>
              </w:rPr>
              <w:t> </w:t>
            </w:r>
            <w:r w:rsidR="007C0BAC">
              <w:rPr>
                <w:rFonts w:ascii="Times New Roman" w:hAnsi="Times New Roman"/>
                <w:color w:val="000000"/>
              </w:rPr>
              <w:t>r.</w:t>
            </w:r>
            <w:r w:rsidR="009F0576">
              <w:rPr>
                <w:rFonts w:ascii="Times New Roman" w:hAnsi="Times New Roman"/>
                <w:color w:val="000000"/>
              </w:rPr>
              <w:t xml:space="preserve"> Ma to znaczenie zarówno w przypadku </w:t>
            </w:r>
            <w:r>
              <w:rPr>
                <w:rFonts w:ascii="Times New Roman" w:hAnsi="Times New Roman"/>
                <w:color w:val="000000"/>
              </w:rPr>
              <w:t>obecnie</w:t>
            </w:r>
            <w:r w:rsidR="00206809" w:rsidRPr="00206809">
              <w:rPr>
                <w:rFonts w:ascii="Times New Roman" w:hAnsi="Times New Roman"/>
                <w:color w:val="000000"/>
              </w:rPr>
              <w:t xml:space="preserve"> </w:t>
            </w:r>
            <w:r w:rsidR="009F0576">
              <w:rPr>
                <w:rFonts w:ascii="Times New Roman" w:hAnsi="Times New Roman"/>
                <w:color w:val="000000"/>
              </w:rPr>
              <w:t>ogłoszonych</w:t>
            </w:r>
            <w:r w:rsidR="007C0BAC">
              <w:rPr>
                <w:rFonts w:ascii="Times New Roman" w:hAnsi="Times New Roman"/>
                <w:color w:val="000000"/>
              </w:rPr>
              <w:t xml:space="preserve"> </w:t>
            </w:r>
            <w:r w:rsidR="009F0576">
              <w:rPr>
                <w:rFonts w:ascii="Times New Roman" w:hAnsi="Times New Roman"/>
                <w:color w:val="000000"/>
              </w:rPr>
              <w:t>konkursów na finansowanie projektów badawczych</w:t>
            </w:r>
            <w:r w:rsidR="00206809" w:rsidRPr="00206809">
              <w:rPr>
                <w:rFonts w:ascii="Times New Roman" w:hAnsi="Times New Roman"/>
                <w:color w:val="000000"/>
              </w:rPr>
              <w:t xml:space="preserve">, których rozstrzygnięcie jest planowane po </w:t>
            </w:r>
            <w:r w:rsidR="007C0BAC">
              <w:rPr>
                <w:rFonts w:ascii="Times New Roman" w:hAnsi="Times New Roman"/>
                <w:color w:val="000000"/>
              </w:rPr>
              <w:t>dniu 30 czerwca</w:t>
            </w:r>
            <w:r w:rsidR="00206809" w:rsidRPr="00206809">
              <w:rPr>
                <w:rFonts w:ascii="Times New Roman" w:hAnsi="Times New Roman"/>
                <w:color w:val="000000"/>
              </w:rPr>
              <w:t xml:space="preserve"> 2021</w:t>
            </w:r>
            <w:r w:rsidR="007C0BAC">
              <w:rPr>
                <w:rFonts w:ascii="Times New Roman" w:hAnsi="Times New Roman"/>
                <w:color w:val="000000"/>
              </w:rPr>
              <w:t xml:space="preserve"> r.</w:t>
            </w:r>
            <w:r w:rsidR="00206809" w:rsidRPr="00206809">
              <w:rPr>
                <w:rFonts w:ascii="Times New Roman" w:hAnsi="Times New Roman"/>
                <w:color w:val="000000"/>
              </w:rPr>
              <w:t xml:space="preserve">, w tym </w:t>
            </w:r>
            <w:r w:rsidR="009F0576">
              <w:rPr>
                <w:rFonts w:ascii="Times New Roman" w:hAnsi="Times New Roman"/>
                <w:color w:val="000000"/>
              </w:rPr>
              <w:t>głównie konkursów ogłaszanych</w:t>
            </w:r>
            <w:r w:rsidR="00206809" w:rsidRPr="00206809">
              <w:rPr>
                <w:rFonts w:ascii="Times New Roman" w:hAnsi="Times New Roman"/>
                <w:color w:val="000000"/>
              </w:rPr>
              <w:t xml:space="preserve"> </w:t>
            </w:r>
            <w:r w:rsidR="007C0BAC">
              <w:rPr>
                <w:rFonts w:ascii="Times New Roman" w:hAnsi="Times New Roman"/>
                <w:color w:val="000000"/>
              </w:rPr>
              <w:t>w ramach</w:t>
            </w:r>
            <w:r w:rsidR="009F0576">
              <w:rPr>
                <w:rFonts w:ascii="Times New Roman" w:hAnsi="Times New Roman"/>
                <w:color w:val="000000"/>
              </w:rPr>
              <w:t xml:space="preserve"> współpracy międzynarodowej, jak i </w:t>
            </w:r>
            <w:r w:rsidR="00BE112D" w:rsidRPr="00BE112D">
              <w:rPr>
                <w:rFonts w:ascii="Times New Roman" w:hAnsi="Times New Roman"/>
                <w:color w:val="000000"/>
              </w:rPr>
              <w:t>nowych konkursów ogłaszanych przez Centrum po dniu 30</w:t>
            </w:r>
            <w:r w:rsidR="007629B7">
              <w:rPr>
                <w:rFonts w:ascii="Times New Roman" w:hAnsi="Times New Roman"/>
                <w:color w:val="000000"/>
              </w:rPr>
              <w:t> </w:t>
            </w:r>
            <w:r w:rsidR="00BE112D" w:rsidRPr="00BE112D">
              <w:rPr>
                <w:rFonts w:ascii="Times New Roman" w:hAnsi="Times New Roman"/>
                <w:color w:val="000000"/>
              </w:rPr>
              <w:t xml:space="preserve">czerwca 2021 r. </w:t>
            </w:r>
          </w:p>
          <w:p w14:paraId="2F51995B" w14:textId="2B50A522" w:rsidR="00BE2366" w:rsidRDefault="00BE112D" w:rsidP="00973AAB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Wciąż obserwowane jest niewielkie</w:t>
            </w:r>
            <w:r w:rsidRPr="003517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zainteresowanie</w:t>
            </w:r>
            <w:r w:rsidRPr="0035170A">
              <w:rPr>
                <w:rFonts w:ascii="Times New Roman" w:hAnsi="Times New Roman"/>
                <w:color w:val="000000"/>
              </w:rPr>
              <w:t xml:space="preserve"> przedsiębior</w:t>
            </w:r>
            <w:r>
              <w:rPr>
                <w:rFonts w:ascii="Times New Roman" w:hAnsi="Times New Roman"/>
                <w:color w:val="000000"/>
              </w:rPr>
              <w:t>ców</w:t>
            </w:r>
            <w:r w:rsidRPr="0035170A">
              <w:rPr>
                <w:rFonts w:ascii="Times New Roman" w:hAnsi="Times New Roman"/>
                <w:color w:val="000000"/>
              </w:rPr>
              <w:t xml:space="preserve"> reali</w:t>
            </w:r>
            <w:r w:rsidR="007629B7">
              <w:rPr>
                <w:rFonts w:ascii="Times New Roman" w:hAnsi="Times New Roman"/>
                <w:color w:val="000000"/>
              </w:rPr>
              <w:t xml:space="preserve">zacją </w:t>
            </w:r>
            <w:r>
              <w:rPr>
                <w:rFonts w:ascii="Times New Roman" w:hAnsi="Times New Roman"/>
                <w:color w:val="000000"/>
              </w:rPr>
              <w:t xml:space="preserve">projektów obejmujących badania podstawowe. </w:t>
            </w:r>
            <w:r w:rsidR="007629B7">
              <w:rPr>
                <w:rFonts w:ascii="Times New Roman" w:hAnsi="Times New Roman"/>
                <w:color w:val="000000"/>
              </w:rPr>
              <w:t>W okresie obowiązywania</w:t>
            </w:r>
            <w:r w:rsidR="007629B7" w:rsidRPr="00BE112D">
              <w:rPr>
                <w:rFonts w:ascii="Times New Roman" w:hAnsi="Times New Roman"/>
                <w:color w:val="000000"/>
              </w:rPr>
              <w:t xml:space="preserve"> rozporządzenia Centrum udzieliło pomocy publicznej 7 podmiotom w łącznej wysokości 5 060 194,00 zł.</w:t>
            </w:r>
            <w:r w:rsidR="007629B7">
              <w:rPr>
                <w:rFonts w:ascii="Times New Roman" w:hAnsi="Times New Roman"/>
                <w:color w:val="000000"/>
              </w:rPr>
              <w:t xml:space="preserve"> </w:t>
            </w:r>
            <w:r w:rsidR="009F0576">
              <w:rPr>
                <w:rFonts w:ascii="Times New Roman" w:hAnsi="Times New Roman"/>
                <w:color w:val="000000"/>
              </w:rPr>
              <w:t>Niezależnie od skali dotychczas udzielonej przez Narodowe Centrum Nauki pomocy publicznej, p</w:t>
            </w:r>
            <w:r>
              <w:rPr>
                <w:rFonts w:ascii="Times New Roman" w:hAnsi="Times New Roman"/>
                <w:color w:val="000000"/>
              </w:rPr>
              <w:t xml:space="preserve">rojektowana zmiana rozporządzenia umożliwi przedsiębiorcom angażowanie się </w:t>
            </w:r>
            <w:r w:rsidR="007629B7">
              <w:rPr>
                <w:rFonts w:ascii="Times New Roman" w:hAnsi="Times New Roman"/>
                <w:color w:val="000000"/>
              </w:rPr>
              <w:t>w </w:t>
            </w:r>
            <w:r>
              <w:rPr>
                <w:rFonts w:ascii="Times New Roman" w:hAnsi="Times New Roman"/>
                <w:color w:val="000000"/>
              </w:rPr>
              <w:t>działalność związaną z</w:t>
            </w:r>
            <w:r w:rsidR="007629B7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prowadzeniem badań podstawowych</w:t>
            </w:r>
            <w:r w:rsidR="007629B7">
              <w:rPr>
                <w:rFonts w:ascii="Times New Roman" w:hAnsi="Times New Roman"/>
                <w:color w:val="000000"/>
              </w:rPr>
              <w:t xml:space="preserve"> i </w:t>
            </w:r>
            <w:r w:rsidR="00206809" w:rsidRPr="00206809">
              <w:rPr>
                <w:rFonts w:ascii="Times New Roman" w:hAnsi="Times New Roman"/>
                <w:color w:val="000000"/>
              </w:rPr>
              <w:t xml:space="preserve">udzielanie </w:t>
            </w:r>
            <w:r w:rsidR="00973AAB">
              <w:rPr>
                <w:rFonts w:ascii="Times New Roman" w:hAnsi="Times New Roman"/>
                <w:color w:val="000000"/>
              </w:rPr>
              <w:t xml:space="preserve">im </w:t>
            </w:r>
            <w:r w:rsidR="00206809" w:rsidRPr="00206809">
              <w:rPr>
                <w:rFonts w:ascii="Times New Roman" w:hAnsi="Times New Roman"/>
                <w:color w:val="000000"/>
              </w:rPr>
              <w:t>pomocy publicznej w plan</w:t>
            </w:r>
            <w:r w:rsidR="007629B7">
              <w:rPr>
                <w:rFonts w:ascii="Times New Roman" w:hAnsi="Times New Roman"/>
                <w:color w:val="000000"/>
              </w:rPr>
              <w:t>owanych kolejnych konkursach, a </w:t>
            </w:r>
            <w:r w:rsidR="00206809" w:rsidRPr="00206809">
              <w:rPr>
                <w:rFonts w:ascii="Times New Roman" w:hAnsi="Times New Roman"/>
                <w:color w:val="000000"/>
              </w:rPr>
              <w:t xml:space="preserve">tym samym pozwoli </w:t>
            </w:r>
            <w:r w:rsidR="00F12C15">
              <w:rPr>
                <w:rFonts w:ascii="Times New Roman" w:hAnsi="Times New Roman"/>
                <w:color w:val="000000"/>
              </w:rPr>
              <w:t xml:space="preserve">na </w:t>
            </w:r>
            <w:r w:rsidR="00206809" w:rsidRPr="00206809">
              <w:rPr>
                <w:rFonts w:ascii="Times New Roman" w:hAnsi="Times New Roman"/>
                <w:color w:val="000000"/>
              </w:rPr>
              <w:t xml:space="preserve">realizację projektów </w:t>
            </w:r>
            <w:r w:rsidR="0070358B">
              <w:rPr>
                <w:rFonts w:ascii="Times New Roman" w:hAnsi="Times New Roman"/>
                <w:color w:val="000000"/>
              </w:rPr>
              <w:t xml:space="preserve">w zakresie badań podstawowych </w:t>
            </w:r>
            <w:r w:rsidR="00206809" w:rsidRPr="00206809">
              <w:rPr>
                <w:rFonts w:ascii="Times New Roman" w:hAnsi="Times New Roman"/>
                <w:color w:val="000000"/>
              </w:rPr>
              <w:t xml:space="preserve">przez przedsiębiorców, co </w:t>
            </w:r>
            <w:r w:rsidR="0070358B">
              <w:rPr>
                <w:rFonts w:ascii="Times New Roman" w:hAnsi="Times New Roman"/>
                <w:color w:val="000000"/>
              </w:rPr>
              <w:t xml:space="preserve">ma istotne znaczenie w przypadku działań podejmowanych </w:t>
            </w:r>
            <w:r w:rsidR="00206809" w:rsidRPr="00206809">
              <w:rPr>
                <w:rFonts w:ascii="Times New Roman" w:hAnsi="Times New Roman"/>
                <w:color w:val="000000"/>
              </w:rPr>
              <w:t xml:space="preserve">w celu przeciwdziałania negatywnym skutkom </w:t>
            </w:r>
            <w:r w:rsidR="0070358B">
              <w:rPr>
                <w:rFonts w:ascii="Times New Roman" w:hAnsi="Times New Roman"/>
                <w:color w:val="000000"/>
              </w:rPr>
              <w:t xml:space="preserve">epidemii </w:t>
            </w:r>
            <w:r w:rsidR="00206809" w:rsidRPr="00206809">
              <w:rPr>
                <w:rFonts w:ascii="Times New Roman" w:hAnsi="Times New Roman"/>
                <w:color w:val="000000"/>
              </w:rPr>
              <w:t xml:space="preserve">COVID-19. </w:t>
            </w:r>
          </w:p>
          <w:p w14:paraId="07D00B70" w14:textId="505DD41C" w:rsidR="00FD1720" w:rsidRPr="00B37C80" w:rsidRDefault="00BE2366" w:rsidP="0070358B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Jako program pomocowy rozporządzenie będzie służyło realizacji zobowiązań Polski wobec Unii Europejskiej w zakresie zwiększenia poziomu innowacyjności gospodarki i osiągnięciu wskaźników świadczących o realizacji tego celu, określonych na poziomie krajowym i wspólnotowym.</w:t>
            </w:r>
            <w:r w:rsidRPr="000A51FA">
              <w:rPr>
                <w:rFonts w:ascii="Times New Roman" w:hAnsi="Times New Roman"/>
                <w:color w:val="000000"/>
              </w:rPr>
              <w:t xml:space="preserve"> </w:t>
            </w:r>
            <w:r w:rsidRPr="00AA2663">
              <w:rPr>
                <w:rFonts w:ascii="Times New Roman" w:hAnsi="Times New Roman"/>
                <w:color w:val="000000"/>
              </w:rPr>
              <w:t>Aby realizacja celów strategicznych była możliwa, niezbędne jest podejmowanie</w:t>
            </w:r>
            <w:r>
              <w:rPr>
                <w:rFonts w:ascii="Times New Roman" w:hAnsi="Times New Roman"/>
                <w:color w:val="000000"/>
              </w:rPr>
              <w:t xml:space="preserve"> przez państwo</w:t>
            </w:r>
            <w:r w:rsidRPr="00AA2663">
              <w:rPr>
                <w:rFonts w:ascii="Times New Roman" w:hAnsi="Times New Roman"/>
                <w:color w:val="000000"/>
              </w:rPr>
              <w:t xml:space="preserve"> dalszych działań stymulujących prywatne inwestycje w </w:t>
            </w:r>
            <w:r>
              <w:rPr>
                <w:rFonts w:ascii="Times New Roman" w:hAnsi="Times New Roman"/>
                <w:color w:val="000000"/>
              </w:rPr>
              <w:t xml:space="preserve">działalność </w:t>
            </w:r>
            <w:r w:rsidRPr="00AA2663">
              <w:rPr>
                <w:rFonts w:ascii="Times New Roman" w:hAnsi="Times New Roman"/>
                <w:color w:val="000000"/>
              </w:rPr>
              <w:t>B+R</w:t>
            </w:r>
            <w:r>
              <w:rPr>
                <w:rFonts w:ascii="Times New Roman" w:hAnsi="Times New Roman"/>
                <w:color w:val="000000"/>
              </w:rPr>
              <w:t>+I</w:t>
            </w:r>
            <w:r w:rsidR="0070358B">
              <w:rPr>
                <w:rFonts w:ascii="Times New Roman" w:hAnsi="Times New Roman"/>
                <w:color w:val="000000"/>
              </w:rPr>
              <w:t>, także w zakresie badań podstawowych</w:t>
            </w:r>
            <w:r w:rsidRPr="00AA266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8B4FE6" w14:paraId="2832B98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6077C27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12F6434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FD67BDC" w14:textId="0C9BB5BD" w:rsidR="00730690" w:rsidRDefault="00771122" w:rsidP="00730690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celu </w:t>
            </w:r>
            <w:r w:rsidR="00973AAB">
              <w:rPr>
                <w:rFonts w:ascii="Times New Roman" w:hAnsi="Times New Roman"/>
                <w:color w:val="000000"/>
              </w:rPr>
              <w:t xml:space="preserve">umożliwienia przedsiębiorcom angażowania się </w:t>
            </w:r>
            <w:r>
              <w:rPr>
                <w:rFonts w:ascii="Times New Roman" w:hAnsi="Times New Roman"/>
                <w:color w:val="000000"/>
              </w:rPr>
              <w:t>w badania podstawowe</w:t>
            </w:r>
            <w:r w:rsidR="00973AAB">
              <w:rPr>
                <w:rFonts w:ascii="Times New Roman" w:hAnsi="Times New Roman"/>
                <w:color w:val="000000"/>
              </w:rPr>
              <w:t xml:space="preserve"> oraz realizację </w:t>
            </w:r>
            <w:r w:rsidR="00206809">
              <w:rPr>
                <w:rFonts w:ascii="Times New Roman" w:hAnsi="Times New Roman"/>
                <w:color w:val="000000"/>
              </w:rPr>
              <w:t>wspól</w:t>
            </w:r>
            <w:r w:rsidR="00973AAB">
              <w:rPr>
                <w:rFonts w:ascii="Times New Roman" w:hAnsi="Times New Roman"/>
                <w:color w:val="000000"/>
              </w:rPr>
              <w:t>nych projektów przez przedsiębiorców i podmioty systemu szkolnictwa wyższego i nauki konieczne jest dostosowanie przepisów rozporządzenia do</w:t>
            </w:r>
            <w:r w:rsidR="0070358B">
              <w:rPr>
                <w:rFonts w:ascii="Times New Roman" w:hAnsi="Times New Roman"/>
                <w:color w:val="000000"/>
              </w:rPr>
              <w:t xml:space="preserve"> aktualnie obowiązującego</w:t>
            </w:r>
            <w:r w:rsidR="00973AAB">
              <w:rPr>
                <w:rFonts w:ascii="Times New Roman" w:hAnsi="Times New Roman"/>
                <w:color w:val="000000"/>
              </w:rPr>
              <w:t xml:space="preserve"> prawa unijnego</w:t>
            </w:r>
            <w:r w:rsidR="00730690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113D27CC" w14:textId="34CCC816" w:rsidR="00206809" w:rsidRDefault="00730690" w:rsidP="00730690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Dzięki przedmiotowej nowelizacji możliwa będzie </w:t>
            </w:r>
            <w:r w:rsidR="00771122">
              <w:rPr>
                <w:rFonts w:ascii="Times New Roman" w:hAnsi="Times New Roman"/>
                <w:color w:val="000000"/>
              </w:rPr>
              <w:t xml:space="preserve"> </w:t>
            </w:r>
            <w:r w:rsidR="00915609">
              <w:rPr>
                <w:rFonts w:ascii="Times New Roman" w:hAnsi="Times New Roman"/>
                <w:color w:val="000000"/>
              </w:rPr>
              <w:t>kontynu</w:t>
            </w:r>
            <w:r>
              <w:rPr>
                <w:rFonts w:ascii="Times New Roman" w:hAnsi="Times New Roman"/>
                <w:color w:val="000000"/>
              </w:rPr>
              <w:t>acja programu pomocowego, który obejmuje udzielanie:</w:t>
            </w:r>
            <w:r w:rsidR="00771122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58B7677" w14:textId="7DF51BC8" w:rsidR="00552129" w:rsidRPr="0035170A" w:rsidRDefault="00552129" w:rsidP="00552129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04" w:hanging="204"/>
              <w:jc w:val="both"/>
              <w:rPr>
                <w:rFonts w:ascii="Times New Roman" w:hAnsi="Times New Roman"/>
                <w:color w:val="000000"/>
              </w:rPr>
            </w:pPr>
            <w:r w:rsidRPr="0035170A">
              <w:rPr>
                <w:rFonts w:ascii="Times New Roman" w:hAnsi="Times New Roman"/>
                <w:color w:val="000000"/>
              </w:rPr>
              <w:t>pomoc</w:t>
            </w:r>
            <w:r w:rsidR="00730690">
              <w:rPr>
                <w:rFonts w:ascii="Times New Roman" w:hAnsi="Times New Roman"/>
                <w:color w:val="000000"/>
              </w:rPr>
              <w:t>y</w:t>
            </w:r>
            <w:r w:rsidRPr="0035170A">
              <w:rPr>
                <w:rFonts w:ascii="Times New Roman" w:hAnsi="Times New Roman"/>
                <w:color w:val="000000"/>
              </w:rPr>
              <w:t xml:space="preserve"> publiczn</w:t>
            </w:r>
            <w:r w:rsidR="00730690">
              <w:rPr>
                <w:rFonts w:ascii="Times New Roman" w:hAnsi="Times New Roman"/>
                <w:color w:val="000000"/>
              </w:rPr>
              <w:t>ej</w:t>
            </w:r>
            <w:r w:rsidRPr="0035170A">
              <w:rPr>
                <w:rFonts w:ascii="Times New Roman" w:hAnsi="Times New Roman"/>
                <w:color w:val="000000"/>
              </w:rPr>
              <w:t xml:space="preserve"> na badania naukowe, o których mowa w art. 20 ust. 1 pkt 1, 4</w:t>
            </w:r>
            <w:r>
              <w:rPr>
                <w:rFonts w:ascii="Times New Roman" w:hAnsi="Times New Roman"/>
                <w:color w:val="000000"/>
              </w:rPr>
              <w:t xml:space="preserve"> i </w:t>
            </w:r>
            <w:r w:rsidRPr="0035170A">
              <w:rPr>
                <w:rFonts w:ascii="Times New Roman" w:hAnsi="Times New Roman"/>
                <w:color w:val="000000"/>
              </w:rPr>
              <w:t xml:space="preserve">7 </w:t>
            </w:r>
            <w:r>
              <w:rPr>
                <w:rFonts w:ascii="Times New Roman" w:hAnsi="Times New Roman"/>
                <w:color w:val="000000"/>
              </w:rPr>
              <w:t>oraz</w:t>
            </w:r>
            <w:r w:rsidRPr="0035170A">
              <w:rPr>
                <w:rFonts w:ascii="Times New Roman" w:hAnsi="Times New Roman"/>
                <w:color w:val="000000"/>
              </w:rPr>
              <w:t xml:space="preserve"> ust. </w:t>
            </w:r>
            <w:r>
              <w:rPr>
                <w:rFonts w:ascii="Times New Roman" w:hAnsi="Times New Roman"/>
                <w:color w:val="000000"/>
              </w:rPr>
              <w:t xml:space="preserve">6 i </w:t>
            </w:r>
            <w:r w:rsidRPr="0035170A">
              <w:rPr>
                <w:rFonts w:ascii="Times New Roman" w:hAnsi="Times New Roman"/>
                <w:color w:val="000000"/>
              </w:rPr>
              <w:t>7 ustawy z dnia 30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35170A">
              <w:rPr>
                <w:rFonts w:ascii="Times New Roman" w:hAnsi="Times New Roman"/>
                <w:color w:val="000000"/>
              </w:rPr>
              <w:t>kwietnia 2010 r. o Narodowym Centrum Nauki, realizowan</w:t>
            </w:r>
            <w:r w:rsidR="00675486">
              <w:rPr>
                <w:rFonts w:ascii="Times New Roman" w:hAnsi="Times New Roman"/>
                <w:color w:val="000000"/>
              </w:rPr>
              <w:t>e</w:t>
            </w:r>
            <w:r w:rsidR="00730690">
              <w:rPr>
                <w:rFonts w:ascii="Times New Roman" w:hAnsi="Times New Roman"/>
                <w:color w:val="000000"/>
              </w:rPr>
              <w:t>j</w:t>
            </w:r>
            <w:r w:rsidRPr="0035170A">
              <w:rPr>
                <w:rFonts w:ascii="Times New Roman" w:hAnsi="Times New Roman"/>
                <w:color w:val="000000"/>
              </w:rPr>
              <w:t xml:space="preserve"> w formie projektów badawczych,</w:t>
            </w:r>
          </w:p>
          <w:p w14:paraId="172D1353" w14:textId="78E8C8B4" w:rsidR="00206809" w:rsidRDefault="00552129" w:rsidP="00730690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04" w:hanging="204"/>
              <w:jc w:val="both"/>
              <w:rPr>
                <w:rFonts w:ascii="Times New Roman" w:hAnsi="Times New Roman"/>
                <w:color w:val="000000"/>
              </w:rPr>
            </w:pPr>
            <w:r w:rsidRPr="0035170A">
              <w:rPr>
                <w:rFonts w:ascii="Times New Roman" w:hAnsi="Times New Roman"/>
                <w:color w:val="000000"/>
              </w:rPr>
              <w:t>pomoc</w:t>
            </w:r>
            <w:r w:rsidR="00730690">
              <w:rPr>
                <w:rFonts w:ascii="Times New Roman" w:hAnsi="Times New Roman"/>
                <w:color w:val="000000"/>
              </w:rPr>
              <w:t>y</w:t>
            </w:r>
            <w:r w:rsidRPr="0035170A">
              <w:rPr>
                <w:rFonts w:ascii="Times New Roman" w:hAnsi="Times New Roman"/>
                <w:color w:val="000000"/>
              </w:rPr>
              <w:t xml:space="preserve"> </w:t>
            </w:r>
            <w:r w:rsidRPr="00E854B5">
              <w:rPr>
                <w:rFonts w:ascii="Times New Roman" w:hAnsi="Times New Roman"/>
                <w:i/>
                <w:color w:val="000000"/>
              </w:rPr>
              <w:t>de minimis</w:t>
            </w:r>
            <w:r w:rsidRPr="0035170A">
              <w:rPr>
                <w:rFonts w:ascii="Times New Roman" w:hAnsi="Times New Roman"/>
                <w:color w:val="000000"/>
              </w:rPr>
              <w:t xml:space="preserve"> na </w:t>
            </w:r>
            <w:r w:rsidR="00EF6673">
              <w:rPr>
                <w:rFonts w:ascii="Times New Roman" w:hAnsi="Times New Roman"/>
                <w:color w:val="000000"/>
              </w:rPr>
              <w:t>finansowanie</w:t>
            </w:r>
            <w:r w:rsidRPr="0035170A">
              <w:rPr>
                <w:rFonts w:ascii="Times New Roman" w:hAnsi="Times New Roman"/>
                <w:color w:val="000000"/>
              </w:rPr>
              <w:t xml:space="preserve"> stażu po uzys</w:t>
            </w:r>
            <w:r w:rsidR="00EF6673">
              <w:rPr>
                <w:rFonts w:ascii="Times New Roman" w:hAnsi="Times New Roman"/>
                <w:color w:val="000000"/>
              </w:rPr>
              <w:t>kaniu stopnia naukowego doktora odbywanego u przedsiębiorcy przez osobę rozpoczynającą karierę naukową.</w:t>
            </w:r>
          </w:p>
          <w:p w14:paraId="1F24D4BC" w14:textId="3198D003" w:rsidR="00730690" w:rsidRPr="0070358B" w:rsidRDefault="00A24A27" w:rsidP="0070358B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170A">
              <w:rPr>
                <w:rFonts w:ascii="Times New Roman" w:hAnsi="Times New Roman"/>
                <w:color w:val="000000"/>
              </w:rPr>
              <w:t xml:space="preserve">Inwestycje polegające na prowadzeniu badań podstawowych należą do najbardziej ryzykownych, a jednocześnie badania te nie </w:t>
            </w:r>
            <w:r w:rsidR="003674F5">
              <w:rPr>
                <w:rFonts w:ascii="Times New Roman" w:hAnsi="Times New Roman"/>
                <w:color w:val="000000"/>
              </w:rPr>
              <w:t>m</w:t>
            </w:r>
            <w:r w:rsidRPr="0035170A">
              <w:rPr>
                <w:rFonts w:ascii="Times New Roman" w:hAnsi="Times New Roman"/>
                <w:color w:val="000000"/>
              </w:rPr>
              <w:t xml:space="preserve">ają </w:t>
            </w:r>
            <w:r w:rsidR="003674F5">
              <w:rPr>
                <w:rFonts w:ascii="Times New Roman" w:hAnsi="Times New Roman"/>
                <w:color w:val="000000"/>
              </w:rPr>
              <w:t>zazwyczaj</w:t>
            </w:r>
            <w:r w:rsidRPr="0035170A">
              <w:rPr>
                <w:rFonts w:ascii="Times New Roman" w:hAnsi="Times New Roman"/>
                <w:color w:val="000000"/>
              </w:rPr>
              <w:t xml:space="preserve"> bezpośredni</w:t>
            </w:r>
            <w:r w:rsidR="003674F5">
              <w:rPr>
                <w:rFonts w:ascii="Times New Roman" w:hAnsi="Times New Roman"/>
                <w:color w:val="000000"/>
              </w:rPr>
              <w:t>ego zastosowania</w:t>
            </w:r>
            <w:r w:rsidRPr="0035170A">
              <w:rPr>
                <w:rFonts w:ascii="Times New Roman" w:hAnsi="Times New Roman"/>
                <w:color w:val="000000"/>
              </w:rPr>
              <w:t xml:space="preserve"> w praktyce gospodarczej. Wsparcie publiczne w formie finansowania projektów badawczych stanowi więc główną zachętę do podejmowania takich działań przez przedsiębiorców. </w:t>
            </w:r>
            <w:r w:rsidR="0031766C" w:rsidRPr="0035170A">
              <w:rPr>
                <w:rFonts w:ascii="Times New Roman" w:hAnsi="Times New Roman"/>
                <w:color w:val="000000"/>
              </w:rPr>
              <w:t>W efekcie wdrożenia zaplanowanych w rozporządz</w:t>
            </w:r>
            <w:r w:rsidR="00675486">
              <w:rPr>
                <w:rFonts w:ascii="Times New Roman" w:hAnsi="Times New Roman"/>
                <w:color w:val="000000"/>
              </w:rPr>
              <w:t>e</w:t>
            </w:r>
            <w:r w:rsidR="0031766C" w:rsidRPr="0035170A">
              <w:rPr>
                <w:rFonts w:ascii="Times New Roman" w:hAnsi="Times New Roman"/>
                <w:color w:val="000000"/>
              </w:rPr>
              <w:t>niu narzędzi interwencji</w:t>
            </w:r>
            <w:r w:rsidR="00206809">
              <w:rPr>
                <w:rFonts w:ascii="Times New Roman" w:hAnsi="Times New Roman"/>
                <w:color w:val="000000"/>
              </w:rPr>
              <w:t>,</w:t>
            </w:r>
            <w:r w:rsidR="0031766C" w:rsidRPr="0035170A">
              <w:rPr>
                <w:rFonts w:ascii="Times New Roman" w:hAnsi="Times New Roman"/>
                <w:color w:val="000000"/>
              </w:rPr>
              <w:t xml:space="preserve"> przedsiębiorcy uzyskają realne wsparcie </w:t>
            </w:r>
            <w:r w:rsidR="00FC00A2" w:rsidRPr="0035170A">
              <w:rPr>
                <w:rFonts w:ascii="Times New Roman" w:hAnsi="Times New Roman"/>
                <w:color w:val="000000"/>
              </w:rPr>
              <w:t xml:space="preserve">w postaci dofinansowania na poziomie </w:t>
            </w:r>
            <w:r w:rsidR="00675486">
              <w:rPr>
                <w:rFonts w:ascii="Times New Roman" w:hAnsi="Times New Roman"/>
                <w:color w:val="000000"/>
              </w:rPr>
              <w:t>do</w:t>
            </w:r>
            <w:r w:rsidR="00FC00A2" w:rsidRPr="0035170A">
              <w:rPr>
                <w:rFonts w:ascii="Times New Roman" w:hAnsi="Times New Roman"/>
                <w:color w:val="000000"/>
              </w:rPr>
              <w:t xml:space="preserve"> 100% wartości kosztów kwalifikowalnych projektu badawczego. </w:t>
            </w:r>
          </w:p>
          <w:p w14:paraId="07435AD7" w14:textId="78750794" w:rsidR="006A701A" w:rsidRDefault="00FC00A2" w:rsidP="00730690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170A">
              <w:rPr>
                <w:rFonts w:ascii="Times New Roman" w:hAnsi="Times New Roman"/>
                <w:color w:val="000000"/>
              </w:rPr>
              <w:lastRenderedPageBreak/>
              <w:t xml:space="preserve">Wsparcie to będzie stanowić </w:t>
            </w:r>
            <w:r w:rsidR="003674F5">
              <w:rPr>
                <w:rFonts w:ascii="Times New Roman" w:hAnsi="Times New Roman"/>
                <w:color w:val="000000"/>
              </w:rPr>
              <w:t>bezpośrednią</w:t>
            </w:r>
            <w:r w:rsidR="003674F5" w:rsidRPr="0035170A">
              <w:rPr>
                <w:rFonts w:ascii="Times New Roman" w:hAnsi="Times New Roman"/>
                <w:color w:val="000000"/>
              </w:rPr>
              <w:t xml:space="preserve"> </w:t>
            </w:r>
            <w:r w:rsidR="0031766C" w:rsidRPr="0035170A">
              <w:rPr>
                <w:rFonts w:ascii="Times New Roman" w:hAnsi="Times New Roman"/>
                <w:color w:val="000000"/>
              </w:rPr>
              <w:t xml:space="preserve">zachętę do </w:t>
            </w:r>
            <w:r w:rsidR="003674F5">
              <w:rPr>
                <w:rFonts w:ascii="Times New Roman" w:hAnsi="Times New Roman"/>
                <w:color w:val="000000"/>
              </w:rPr>
              <w:t xml:space="preserve">zaangażowania w </w:t>
            </w:r>
            <w:r w:rsidR="0031766C" w:rsidRPr="0035170A">
              <w:rPr>
                <w:rFonts w:ascii="Times New Roman" w:hAnsi="Times New Roman"/>
                <w:color w:val="000000"/>
              </w:rPr>
              <w:t>prowadzeni</w:t>
            </w:r>
            <w:r w:rsidR="003674F5">
              <w:rPr>
                <w:rFonts w:ascii="Times New Roman" w:hAnsi="Times New Roman"/>
                <w:color w:val="000000"/>
              </w:rPr>
              <w:t>e</w:t>
            </w:r>
            <w:r w:rsidR="0031766C" w:rsidRPr="0035170A">
              <w:rPr>
                <w:rFonts w:ascii="Times New Roman" w:hAnsi="Times New Roman"/>
                <w:color w:val="000000"/>
              </w:rPr>
              <w:t xml:space="preserve"> działalności badawczej w zakresie badań podstawowych. </w:t>
            </w:r>
            <w:r w:rsidR="00A52089" w:rsidRPr="0035170A">
              <w:rPr>
                <w:rFonts w:ascii="Times New Roman" w:hAnsi="Times New Roman"/>
                <w:color w:val="000000"/>
              </w:rPr>
              <w:t>W efekcie</w:t>
            </w:r>
            <w:r w:rsidR="0070358B">
              <w:rPr>
                <w:rFonts w:ascii="Times New Roman" w:hAnsi="Times New Roman"/>
                <w:color w:val="000000"/>
              </w:rPr>
              <w:t xml:space="preserve">, poza możliwym </w:t>
            </w:r>
            <w:r w:rsidR="00A52089" w:rsidRPr="0035170A">
              <w:rPr>
                <w:rFonts w:ascii="Times New Roman" w:hAnsi="Times New Roman"/>
                <w:color w:val="000000"/>
              </w:rPr>
              <w:t>wzrost</w:t>
            </w:r>
            <w:r w:rsidR="0070358B">
              <w:rPr>
                <w:rFonts w:ascii="Times New Roman" w:hAnsi="Times New Roman"/>
                <w:color w:val="000000"/>
              </w:rPr>
              <w:t>em</w:t>
            </w:r>
            <w:r w:rsidR="00A52089" w:rsidRPr="0035170A">
              <w:rPr>
                <w:rFonts w:ascii="Times New Roman" w:hAnsi="Times New Roman"/>
                <w:color w:val="000000"/>
              </w:rPr>
              <w:t xml:space="preserve"> liczby projektów badawczych reali</w:t>
            </w:r>
            <w:r w:rsidRPr="0035170A">
              <w:rPr>
                <w:rFonts w:ascii="Times New Roman" w:hAnsi="Times New Roman"/>
                <w:color w:val="000000"/>
              </w:rPr>
              <w:t>zowanych przez przedsiębiorców</w:t>
            </w:r>
            <w:r w:rsidR="0070358B">
              <w:rPr>
                <w:rFonts w:ascii="Times New Roman" w:hAnsi="Times New Roman"/>
                <w:color w:val="000000"/>
              </w:rPr>
              <w:t xml:space="preserve"> przewiduje się pośredni efekt tego działania, jakim jest </w:t>
            </w:r>
            <w:r w:rsidRPr="0035170A">
              <w:rPr>
                <w:rFonts w:ascii="Times New Roman" w:hAnsi="Times New Roman"/>
                <w:color w:val="000000"/>
              </w:rPr>
              <w:t xml:space="preserve">rozwój współpracy sektora nauki i </w:t>
            </w:r>
            <w:r w:rsidR="005357DC" w:rsidRPr="0035170A">
              <w:rPr>
                <w:rFonts w:ascii="Times New Roman" w:hAnsi="Times New Roman"/>
                <w:color w:val="000000"/>
              </w:rPr>
              <w:t>prze</w:t>
            </w:r>
            <w:r w:rsidR="005357DC">
              <w:rPr>
                <w:rFonts w:ascii="Times New Roman" w:hAnsi="Times New Roman"/>
                <w:color w:val="000000"/>
              </w:rPr>
              <w:t>mysłu</w:t>
            </w:r>
            <w:r w:rsidRPr="0035170A">
              <w:rPr>
                <w:rFonts w:ascii="Times New Roman" w:hAnsi="Times New Roman"/>
                <w:color w:val="000000"/>
              </w:rPr>
              <w:t>.</w:t>
            </w:r>
          </w:p>
          <w:p w14:paraId="1C44B70C" w14:textId="6FA2E2BA" w:rsidR="00730690" w:rsidRDefault="00730690" w:rsidP="00730690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968D7">
              <w:rPr>
                <w:rFonts w:ascii="Times New Roman" w:hAnsi="Times New Roman"/>
                <w:color w:val="000000"/>
              </w:rPr>
              <w:t xml:space="preserve">Projektowane rozporządzenie </w:t>
            </w:r>
            <w:r w:rsidR="0070358B">
              <w:rPr>
                <w:rFonts w:ascii="Times New Roman" w:hAnsi="Times New Roman"/>
                <w:color w:val="000000"/>
              </w:rPr>
              <w:t>wpisuje się</w:t>
            </w:r>
            <w:r w:rsidRPr="000A51FA">
              <w:rPr>
                <w:rFonts w:ascii="Times New Roman" w:hAnsi="Times New Roman"/>
                <w:color w:val="000000"/>
              </w:rPr>
              <w:t xml:space="preserve"> w politykę Unii Europejskiej </w:t>
            </w:r>
            <w:r>
              <w:rPr>
                <w:rFonts w:ascii="Times New Roman" w:hAnsi="Times New Roman"/>
                <w:color w:val="000000"/>
              </w:rPr>
              <w:t>stawiającą jako jeden z celów</w:t>
            </w:r>
            <w:r w:rsidRPr="000A51FA">
              <w:rPr>
                <w:rFonts w:ascii="Times New Roman" w:hAnsi="Times New Roman"/>
                <w:color w:val="000000"/>
              </w:rPr>
              <w:t xml:space="preserve"> wzmocnieni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0A51FA">
              <w:rPr>
                <w:rFonts w:ascii="Times New Roman" w:hAnsi="Times New Roman"/>
                <w:color w:val="000000"/>
              </w:rPr>
              <w:t xml:space="preserve"> współpracy sektora publicznego i prywatnego na rzecz innowacji</w:t>
            </w:r>
            <w:r>
              <w:rPr>
                <w:rFonts w:ascii="Times New Roman" w:hAnsi="Times New Roman"/>
                <w:color w:val="000000"/>
              </w:rPr>
              <w:t>, w tym w</w:t>
            </w:r>
            <w:r w:rsidRPr="00D968D7">
              <w:rPr>
                <w:rFonts w:ascii="Times New Roman" w:hAnsi="Times New Roman"/>
                <w:color w:val="000000"/>
              </w:rPr>
              <w:t xml:space="preserve"> jeden z priorytetów Strategii Europa 2020 opublikowanej przez Komisję Europejską w dniu 3 marca 2010 r., jakim jest inteligentny wzrost, czyli rozwój oparty na wiedzy i innowacjach.</w:t>
            </w:r>
          </w:p>
          <w:p w14:paraId="25C85F21" w14:textId="2F8DD19D" w:rsidR="00FD7A78" w:rsidRPr="00141F78" w:rsidRDefault="00FD7A78" w:rsidP="0070358B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Realizacja programu pomocowego zawartego w projektowanym rozporządzeniu wpis</w:t>
            </w:r>
            <w:r w:rsidR="0070358B">
              <w:rPr>
                <w:rFonts w:ascii="Times New Roman" w:hAnsi="Times New Roman"/>
                <w:color w:val="000000"/>
              </w:rPr>
              <w:t>uje się także</w:t>
            </w:r>
            <w:r>
              <w:rPr>
                <w:rFonts w:ascii="Times New Roman" w:hAnsi="Times New Roman"/>
                <w:color w:val="000000"/>
              </w:rPr>
              <w:t xml:space="preserve"> w realizację celów Strategii na rzecz Odpowiedzialnego Rozwoju do roku 2020 (z perspektywą do 2030 r.) przyjętej przez Radę Ministrów</w:t>
            </w:r>
            <w:r w:rsidRPr="0013546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dnia </w:t>
            </w:r>
            <w:r w:rsidRPr="00135460">
              <w:rPr>
                <w:rFonts w:ascii="Times New Roman" w:hAnsi="Times New Roman"/>
                <w:color w:val="000000"/>
              </w:rPr>
              <w:t>14 lutego 2017 r.</w:t>
            </w:r>
            <w:r>
              <w:rPr>
                <w:rFonts w:ascii="Times New Roman" w:hAnsi="Times New Roman"/>
                <w:color w:val="000000"/>
              </w:rPr>
              <w:t xml:space="preserve"> (M.P. poz. 260). W zakresie stymulowania prowadzenia przez przedsiębiorstwa działalności B+R, SOR zakłada, że wartość wskaźnika „Nakłady sektora przedsiębiorstw na działalność B+R w relacji </w:t>
            </w:r>
            <w:r w:rsidRPr="00F37EAB">
              <w:rPr>
                <w:rFonts w:ascii="Times New Roman" w:hAnsi="Times New Roman"/>
                <w:color w:val="000000"/>
              </w:rPr>
              <w:t>do PKB</w:t>
            </w:r>
            <w:r>
              <w:rPr>
                <w:rFonts w:ascii="Times New Roman" w:hAnsi="Times New Roman"/>
                <w:color w:val="000000"/>
              </w:rPr>
              <w:t>”, niezależnie od źródła pochodzenia środków, w 2020 r. wyniesie 0,8% PKB, zaś w 2030 r. wzrośnie do 1,3% PKB.</w:t>
            </w:r>
          </w:p>
        </w:tc>
      </w:tr>
      <w:tr w:rsidR="006A701A" w:rsidRPr="008B4FE6" w14:paraId="2F3B422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C80409B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5CE066F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DB08FBB" w14:textId="3C8052D6" w:rsidR="00B3207F" w:rsidRDefault="00F6294E" w:rsidP="00FD7A78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Komisja Europejska</w:t>
            </w:r>
            <w:r w:rsidRPr="00206809">
              <w:rPr>
                <w:rFonts w:ascii="Times New Roman" w:hAnsi="Times New Roman"/>
                <w:color w:val="000000"/>
              </w:rPr>
              <w:t xml:space="preserve"> Rozporządzeniem (UE) 2020/972 z dnia 2 lipca 2020 r. </w:t>
            </w:r>
            <w:r>
              <w:rPr>
                <w:rFonts w:ascii="Times New Roman" w:hAnsi="Times New Roman"/>
                <w:color w:val="000000"/>
              </w:rPr>
              <w:t xml:space="preserve">dokonała </w:t>
            </w:r>
            <w:r w:rsidRPr="00206809">
              <w:rPr>
                <w:rFonts w:ascii="Times New Roman" w:hAnsi="Times New Roman"/>
                <w:color w:val="000000"/>
              </w:rPr>
              <w:t>zmi</w:t>
            </w:r>
            <w:r>
              <w:rPr>
                <w:rFonts w:ascii="Times New Roman" w:hAnsi="Times New Roman"/>
                <w:color w:val="000000"/>
              </w:rPr>
              <w:t xml:space="preserve">any </w:t>
            </w:r>
            <w:r w:rsidRPr="00206809">
              <w:rPr>
                <w:rFonts w:ascii="Times New Roman" w:hAnsi="Times New Roman"/>
                <w:color w:val="000000"/>
              </w:rPr>
              <w:t>rozporządzeni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206809">
              <w:rPr>
                <w:rFonts w:ascii="Times New Roman" w:hAnsi="Times New Roman"/>
                <w:color w:val="000000"/>
              </w:rPr>
              <w:t xml:space="preserve"> (UE) nr</w:t>
            </w:r>
            <w:r w:rsidR="005D27E8">
              <w:rPr>
                <w:rFonts w:ascii="Times New Roman" w:hAnsi="Times New Roman"/>
                <w:color w:val="000000"/>
              </w:rPr>
              <w:t> </w:t>
            </w:r>
            <w:r w:rsidRPr="00206809">
              <w:rPr>
                <w:rFonts w:ascii="Times New Roman" w:hAnsi="Times New Roman"/>
                <w:color w:val="000000"/>
              </w:rPr>
              <w:t xml:space="preserve">1407/2013 w odniesieniu do przedłużenia </w:t>
            </w:r>
            <w:r w:rsidR="005C1771" w:rsidRPr="00206809">
              <w:rPr>
                <w:rFonts w:ascii="Times New Roman" w:hAnsi="Times New Roman"/>
                <w:color w:val="000000"/>
              </w:rPr>
              <w:t xml:space="preserve">jego </w:t>
            </w:r>
            <w:r w:rsidR="005C1771">
              <w:rPr>
                <w:rFonts w:ascii="Times New Roman" w:hAnsi="Times New Roman"/>
                <w:color w:val="000000"/>
              </w:rPr>
              <w:t xml:space="preserve">obowiązywania </w:t>
            </w:r>
            <w:r w:rsidRPr="00206809">
              <w:rPr>
                <w:rFonts w:ascii="Times New Roman" w:hAnsi="Times New Roman"/>
                <w:color w:val="000000"/>
              </w:rPr>
              <w:t>oraz zm</w:t>
            </w:r>
            <w:r>
              <w:rPr>
                <w:rFonts w:ascii="Times New Roman" w:hAnsi="Times New Roman"/>
                <w:color w:val="000000"/>
              </w:rPr>
              <w:t>iany</w:t>
            </w:r>
            <w:r w:rsidRPr="00206809">
              <w:rPr>
                <w:rFonts w:ascii="Times New Roman" w:hAnsi="Times New Roman"/>
                <w:color w:val="000000"/>
              </w:rPr>
              <w:t xml:space="preserve"> rozporządzeni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5C1771">
              <w:rPr>
                <w:rFonts w:ascii="Times New Roman" w:hAnsi="Times New Roman"/>
                <w:color w:val="000000"/>
              </w:rPr>
              <w:t xml:space="preserve"> (UE) nr 651/2014 w </w:t>
            </w:r>
            <w:r w:rsidRPr="00206809">
              <w:rPr>
                <w:rFonts w:ascii="Times New Roman" w:hAnsi="Times New Roman"/>
                <w:color w:val="000000"/>
              </w:rPr>
              <w:t xml:space="preserve">odniesieniu do przedłużenia </w:t>
            </w:r>
            <w:r w:rsidR="005C1771">
              <w:rPr>
                <w:rFonts w:ascii="Times New Roman" w:hAnsi="Times New Roman"/>
                <w:color w:val="000000"/>
              </w:rPr>
              <w:t xml:space="preserve">jego obowiązywania </w:t>
            </w:r>
            <w:r w:rsidRPr="00206809">
              <w:rPr>
                <w:rFonts w:ascii="Times New Roman" w:hAnsi="Times New Roman"/>
                <w:color w:val="000000"/>
              </w:rPr>
              <w:t xml:space="preserve">i </w:t>
            </w:r>
            <w:r w:rsidR="005C1771">
              <w:rPr>
                <w:rFonts w:ascii="Times New Roman" w:hAnsi="Times New Roman"/>
                <w:color w:val="000000"/>
              </w:rPr>
              <w:t xml:space="preserve">innych </w:t>
            </w:r>
            <w:r w:rsidRPr="00206809">
              <w:rPr>
                <w:rFonts w:ascii="Times New Roman" w:hAnsi="Times New Roman"/>
                <w:color w:val="000000"/>
              </w:rPr>
              <w:t xml:space="preserve">odpowiednich dostosowań. Na </w:t>
            </w:r>
            <w:r w:rsidR="005C1771">
              <w:rPr>
                <w:rFonts w:ascii="Times New Roman" w:hAnsi="Times New Roman"/>
                <w:color w:val="000000"/>
              </w:rPr>
              <w:t>tej</w:t>
            </w:r>
            <w:r>
              <w:rPr>
                <w:rFonts w:ascii="Times New Roman" w:hAnsi="Times New Roman"/>
                <w:color w:val="000000"/>
              </w:rPr>
              <w:t xml:space="preserve"> podstawie</w:t>
            </w:r>
            <w:r w:rsidR="00AF63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stosowanie </w:t>
            </w:r>
            <w:r w:rsidRPr="00206809">
              <w:rPr>
                <w:rFonts w:ascii="Times New Roman" w:hAnsi="Times New Roman"/>
                <w:color w:val="000000"/>
              </w:rPr>
              <w:t>rozporządzeni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206809">
              <w:rPr>
                <w:rFonts w:ascii="Times New Roman" w:hAnsi="Times New Roman"/>
                <w:color w:val="000000"/>
              </w:rPr>
              <w:t xml:space="preserve"> (UE) nr 1407/2013 oraz rozporządzeni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206809">
              <w:rPr>
                <w:rFonts w:ascii="Times New Roman" w:hAnsi="Times New Roman"/>
                <w:color w:val="000000"/>
              </w:rPr>
              <w:t xml:space="preserve"> (UE) nr 651/2014 </w:t>
            </w:r>
            <w:r>
              <w:rPr>
                <w:rFonts w:ascii="Times New Roman" w:hAnsi="Times New Roman"/>
                <w:color w:val="000000"/>
              </w:rPr>
              <w:t>zostało przedłużone</w:t>
            </w:r>
            <w:r w:rsidRPr="00206809">
              <w:rPr>
                <w:rFonts w:ascii="Times New Roman" w:hAnsi="Times New Roman"/>
                <w:color w:val="000000"/>
              </w:rPr>
              <w:t xml:space="preserve"> do dnia 31 grudnia 2023 r.</w:t>
            </w:r>
            <w:r>
              <w:rPr>
                <w:rFonts w:ascii="Times New Roman" w:hAnsi="Times New Roman"/>
                <w:color w:val="000000"/>
              </w:rPr>
              <w:t xml:space="preserve"> Obecnie p</w:t>
            </w:r>
            <w:r w:rsidRPr="0035170A">
              <w:rPr>
                <w:rFonts w:ascii="Times New Roman" w:hAnsi="Times New Roman"/>
                <w:color w:val="000000"/>
              </w:rPr>
              <w:t>oszczególne kraje członkowskie</w:t>
            </w:r>
            <w:r>
              <w:rPr>
                <w:rFonts w:ascii="Times New Roman" w:hAnsi="Times New Roman"/>
                <w:color w:val="000000"/>
              </w:rPr>
              <w:t xml:space="preserve"> UE,</w:t>
            </w:r>
            <w:r w:rsidRPr="0035170A">
              <w:rPr>
                <w:rFonts w:ascii="Times New Roman" w:hAnsi="Times New Roman"/>
                <w:color w:val="000000"/>
              </w:rPr>
              <w:t xml:space="preserve"> chcąc </w:t>
            </w:r>
            <w:r>
              <w:rPr>
                <w:rFonts w:ascii="Times New Roman" w:hAnsi="Times New Roman"/>
                <w:color w:val="000000"/>
              </w:rPr>
              <w:t xml:space="preserve">kontynuować </w:t>
            </w:r>
            <w:r w:rsidRPr="0035170A">
              <w:rPr>
                <w:rFonts w:ascii="Times New Roman" w:hAnsi="Times New Roman"/>
                <w:color w:val="000000"/>
              </w:rPr>
              <w:t>udziela</w:t>
            </w:r>
            <w:r>
              <w:rPr>
                <w:rFonts w:ascii="Times New Roman" w:hAnsi="Times New Roman"/>
                <w:color w:val="000000"/>
              </w:rPr>
              <w:t>nie</w:t>
            </w:r>
            <w:r w:rsidRPr="0035170A">
              <w:rPr>
                <w:rFonts w:ascii="Times New Roman" w:hAnsi="Times New Roman"/>
                <w:color w:val="000000"/>
              </w:rPr>
              <w:t xml:space="preserve"> pomoc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35170A">
              <w:rPr>
                <w:rFonts w:ascii="Times New Roman" w:hAnsi="Times New Roman"/>
                <w:color w:val="000000"/>
              </w:rPr>
              <w:t xml:space="preserve"> publiczn</w:t>
            </w:r>
            <w:r>
              <w:rPr>
                <w:rFonts w:ascii="Times New Roman" w:hAnsi="Times New Roman"/>
                <w:color w:val="000000"/>
              </w:rPr>
              <w:t xml:space="preserve">ej w zakresie badań podstawowych na podstawie </w:t>
            </w:r>
            <w:r w:rsidRPr="00206809">
              <w:rPr>
                <w:rFonts w:ascii="Times New Roman" w:hAnsi="Times New Roman"/>
                <w:color w:val="000000"/>
              </w:rPr>
              <w:t>rozporządzeni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206809">
              <w:rPr>
                <w:rFonts w:ascii="Times New Roman" w:hAnsi="Times New Roman"/>
                <w:color w:val="000000"/>
              </w:rPr>
              <w:t xml:space="preserve"> (UE) nr 651/2014 </w:t>
            </w:r>
            <w:r>
              <w:rPr>
                <w:rFonts w:ascii="Times New Roman" w:hAnsi="Times New Roman"/>
                <w:color w:val="000000"/>
              </w:rPr>
              <w:t xml:space="preserve">lub </w:t>
            </w:r>
            <w:r w:rsidRPr="00206809">
              <w:rPr>
                <w:rFonts w:ascii="Times New Roman" w:hAnsi="Times New Roman"/>
                <w:color w:val="000000"/>
              </w:rPr>
              <w:t>rozporządzeni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206809">
              <w:rPr>
                <w:rFonts w:ascii="Times New Roman" w:hAnsi="Times New Roman"/>
                <w:color w:val="000000"/>
              </w:rPr>
              <w:t xml:space="preserve"> (UE) nr 1407/2013</w:t>
            </w:r>
            <w:r>
              <w:rPr>
                <w:rFonts w:ascii="Times New Roman" w:hAnsi="Times New Roman"/>
                <w:color w:val="000000"/>
              </w:rPr>
              <w:t>, muszą dostosować</w:t>
            </w:r>
            <w:r w:rsidRPr="0035170A">
              <w:rPr>
                <w:rFonts w:ascii="Times New Roman" w:hAnsi="Times New Roman"/>
                <w:color w:val="000000"/>
              </w:rPr>
              <w:t xml:space="preserve"> krajow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35170A">
              <w:rPr>
                <w:rFonts w:ascii="Times New Roman" w:hAnsi="Times New Roman"/>
                <w:color w:val="000000"/>
              </w:rPr>
              <w:t xml:space="preserve"> program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35170A">
              <w:rPr>
                <w:rFonts w:ascii="Times New Roman" w:hAnsi="Times New Roman"/>
                <w:color w:val="000000"/>
              </w:rPr>
              <w:t xml:space="preserve"> pomocow</w:t>
            </w:r>
            <w:r>
              <w:rPr>
                <w:rFonts w:ascii="Times New Roman" w:hAnsi="Times New Roman"/>
                <w:color w:val="000000"/>
              </w:rPr>
              <w:t>e do</w:t>
            </w:r>
            <w:r w:rsidR="00AF63AC">
              <w:rPr>
                <w:rFonts w:ascii="Times New Roman" w:hAnsi="Times New Roman"/>
                <w:color w:val="000000"/>
              </w:rPr>
              <w:t xml:space="preserve"> zmian wynikających z</w:t>
            </w:r>
            <w:r w:rsidRPr="0035170A">
              <w:rPr>
                <w:rFonts w:ascii="Times New Roman" w:hAnsi="Times New Roman"/>
                <w:color w:val="000000"/>
              </w:rPr>
              <w:t xml:space="preserve"> rozporządzeni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35170A">
              <w:rPr>
                <w:rFonts w:ascii="Times New Roman" w:hAnsi="Times New Roman"/>
                <w:color w:val="000000"/>
              </w:rPr>
              <w:t xml:space="preserve"> Komisji (UE)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06809">
              <w:rPr>
                <w:rFonts w:ascii="Times New Roman" w:hAnsi="Times New Roman"/>
                <w:color w:val="000000"/>
              </w:rPr>
              <w:t>2020/972 z dnia 2 lipca 2020</w:t>
            </w:r>
            <w:r w:rsidR="00F12C15">
              <w:rPr>
                <w:rFonts w:ascii="Times New Roman" w:hAnsi="Times New Roman"/>
                <w:color w:val="000000"/>
              </w:rPr>
              <w:t xml:space="preserve"> r</w:t>
            </w:r>
            <w:r w:rsidR="00FD7A78">
              <w:rPr>
                <w:rFonts w:ascii="Times New Roman" w:hAnsi="Times New Roman"/>
                <w:color w:val="000000"/>
              </w:rPr>
              <w:t>.</w:t>
            </w:r>
          </w:p>
          <w:p w14:paraId="0F662685" w14:textId="20CD96CD" w:rsidR="00F6294E" w:rsidRPr="006407AC" w:rsidRDefault="00B3207F" w:rsidP="00FD7A78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B3207F">
              <w:rPr>
                <w:rFonts w:ascii="Times New Roman" w:hAnsi="Times New Roman"/>
                <w:color w:val="000000"/>
              </w:rPr>
              <w:t xml:space="preserve">Pomoc w ramach wyłączeń grupowych i pomoc </w:t>
            </w:r>
            <w:r w:rsidRPr="00E854B5">
              <w:rPr>
                <w:rFonts w:ascii="Times New Roman" w:hAnsi="Times New Roman"/>
                <w:i/>
                <w:color w:val="000000"/>
              </w:rPr>
              <w:t>de minimis</w:t>
            </w:r>
            <w:r w:rsidRPr="00B3207F">
              <w:rPr>
                <w:rFonts w:ascii="Times New Roman" w:hAnsi="Times New Roman"/>
                <w:color w:val="000000"/>
              </w:rPr>
              <w:t xml:space="preserve"> są instrumentami bardzo szeroko wykorzystywanymi do udzielania pomocy publicznej w państwach członkowskich Unii Europejskiej. W wyniku zmiany zasad udzielania pomocy publicznej po 2014 r. i zwiększenia skali pomocy udzielanej w ramach wyłączeń grupowych na podstawie rozporządzenia nr 651/2014 ponad 82% środków pomocowych w państwach członkowskich Unii Europejskiej w 2017 r. było przyznawane na tej podstawie. Na ten cel</w:t>
            </w:r>
            <w:r w:rsidR="00FD7A78">
              <w:rPr>
                <w:rFonts w:ascii="Times New Roman" w:hAnsi="Times New Roman"/>
                <w:color w:val="000000"/>
              </w:rPr>
              <w:t xml:space="preserve"> zostało </w:t>
            </w:r>
            <w:r w:rsidRPr="00B3207F">
              <w:rPr>
                <w:rFonts w:ascii="Times New Roman" w:hAnsi="Times New Roman"/>
                <w:color w:val="000000"/>
              </w:rPr>
              <w:t>wydatkowane 41,7</w:t>
            </w:r>
            <w:r w:rsidR="00FD7A78">
              <w:rPr>
                <w:rFonts w:ascii="Times New Roman" w:hAnsi="Times New Roman"/>
                <w:color w:val="000000"/>
              </w:rPr>
              <w:t xml:space="preserve"> mld euro. Z kolei środki na działalność B+R+I</w:t>
            </w:r>
            <w:r w:rsidRPr="00B3207F">
              <w:rPr>
                <w:rFonts w:ascii="Times New Roman" w:hAnsi="Times New Roman"/>
                <w:color w:val="000000"/>
              </w:rPr>
              <w:t xml:space="preserve"> stanowiły w 2017</w:t>
            </w:r>
            <w:r w:rsidR="00FD7A78">
              <w:rPr>
                <w:rFonts w:ascii="Times New Roman" w:hAnsi="Times New Roman"/>
                <w:color w:val="000000"/>
              </w:rPr>
              <w:t> </w:t>
            </w:r>
            <w:r w:rsidRPr="00B3207F">
              <w:rPr>
                <w:rFonts w:ascii="Times New Roman" w:hAnsi="Times New Roman"/>
                <w:color w:val="000000"/>
              </w:rPr>
              <w:t>r.</w:t>
            </w:r>
            <w:r w:rsidR="00FD7A78">
              <w:rPr>
                <w:rFonts w:ascii="Times New Roman" w:hAnsi="Times New Roman"/>
                <w:color w:val="000000"/>
              </w:rPr>
              <w:t xml:space="preserve"> ponad 80%</w:t>
            </w:r>
            <w:r w:rsidRPr="00B3207F">
              <w:rPr>
                <w:rFonts w:ascii="Times New Roman" w:hAnsi="Times New Roman"/>
                <w:color w:val="000000"/>
              </w:rPr>
              <w:t xml:space="preserve"> pomocy w ramach wyłączeń grupowych udzielonej przez państwa członkowskie Unii Europejskiej. Całkowita wysokość tego wsparcia w Unii Europejskiej wyniosła ponad 6,7 mld euro.</w:t>
            </w:r>
          </w:p>
        </w:tc>
      </w:tr>
      <w:tr w:rsidR="006A701A" w:rsidRPr="008B4FE6" w14:paraId="7F956329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7DA5FAE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10B7E98A" w14:textId="77777777" w:rsidTr="004B2EEE">
        <w:trPr>
          <w:gridAfter w:val="1"/>
          <w:wAfter w:w="10" w:type="dxa"/>
          <w:trHeight w:val="142"/>
        </w:trPr>
        <w:tc>
          <w:tcPr>
            <w:tcW w:w="2269" w:type="dxa"/>
            <w:gridSpan w:val="3"/>
            <w:shd w:val="clear" w:color="auto" w:fill="auto"/>
          </w:tcPr>
          <w:p w14:paraId="210A0AA4" w14:textId="77777777" w:rsidR="00260F33" w:rsidRPr="00C43CEF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3CEF">
              <w:rPr>
                <w:rFonts w:ascii="Times New Roman" w:hAnsi="Times New Roman"/>
                <w:color w:val="000000"/>
              </w:rPr>
              <w:t>Grupa</w:t>
            </w:r>
          </w:p>
        </w:tc>
        <w:tc>
          <w:tcPr>
            <w:tcW w:w="1446" w:type="dxa"/>
            <w:gridSpan w:val="4"/>
            <w:shd w:val="clear" w:color="auto" w:fill="auto"/>
          </w:tcPr>
          <w:p w14:paraId="1946FB0A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260" w:type="dxa"/>
            <w:gridSpan w:val="12"/>
            <w:shd w:val="clear" w:color="auto" w:fill="auto"/>
          </w:tcPr>
          <w:p w14:paraId="531970B8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962" w:type="dxa"/>
            <w:gridSpan w:val="10"/>
            <w:shd w:val="clear" w:color="auto" w:fill="auto"/>
          </w:tcPr>
          <w:p w14:paraId="120624A1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3207F" w:rsidRPr="008B4FE6" w14:paraId="13C9697E" w14:textId="77777777" w:rsidTr="004B2EEE">
        <w:trPr>
          <w:gridAfter w:val="1"/>
          <w:wAfter w:w="10" w:type="dxa"/>
          <w:trHeight w:val="794"/>
        </w:trPr>
        <w:tc>
          <w:tcPr>
            <w:tcW w:w="2269" w:type="dxa"/>
            <w:gridSpan w:val="3"/>
            <w:shd w:val="clear" w:color="auto" w:fill="auto"/>
          </w:tcPr>
          <w:p w14:paraId="7A871DAF" w14:textId="70454901" w:rsidR="00B3207F" w:rsidRPr="00070695" w:rsidRDefault="00B3207F" w:rsidP="002053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0695">
              <w:rPr>
                <w:rFonts w:ascii="Times New Roman" w:hAnsi="Times New Roman"/>
                <w:color w:val="000000"/>
                <w:spacing w:val="-2"/>
              </w:rPr>
              <w:t>mikroprzedsiębiorcy</w:t>
            </w:r>
          </w:p>
        </w:tc>
        <w:tc>
          <w:tcPr>
            <w:tcW w:w="1446" w:type="dxa"/>
            <w:gridSpan w:val="4"/>
            <w:shd w:val="clear" w:color="auto" w:fill="auto"/>
          </w:tcPr>
          <w:p w14:paraId="2C8AB883" w14:textId="09C83CE6" w:rsidR="00B3207F" w:rsidRPr="00070695" w:rsidRDefault="005F3832" w:rsidP="00A724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4 323 401</w:t>
            </w:r>
          </w:p>
        </w:tc>
        <w:tc>
          <w:tcPr>
            <w:tcW w:w="3260" w:type="dxa"/>
            <w:gridSpan w:val="12"/>
            <w:vMerge w:val="restart"/>
            <w:shd w:val="clear" w:color="auto" w:fill="auto"/>
            <w:vAlign w:val="center"/>
          </w:tcPr>
          <w:p w14:paraId="60D54FD5" w14:textId="060E44EA" w:rsidR="00B3207F" w:rsidRPr="00070695" w:rsidRDefault="00B3207F" w:rsidP="004B2EE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70695">
              <w:rPr>
                <w:rFonts w:ascii="Times New Roman" w:hAnsi="Times New Roman"/>
                <w:color w:val="000000"/>
                <w:spacing w:val="-2"/>
              </w:rPr>
              <w:t>Główny</w:t>
            </w:r>
            <w:r w:rsidR="000706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70695">
              <w:rPr>
                <w:rFonts w:ascii="Times New Roman" w:hAnsi="Times New Roman"/>
                <w:color w:val="000000"/>
                <w:spacing w:val="-2"/>
              </w:rPr>
              <w:t>Urząd</w:t>
            </w:r>
            <w:r w:rsidR="000706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70695">
              <w:rPr>
                <w:rFonts w:ascii="Times New Roman" w:hAnsi="Times New Roman"/>
                <w:color w:val="000000"/>
                <w:spacing w:val="-2"/>
              </w:rPr>
              <w:t xml:space="preserve">Statystyczny (GUS), </w:t>
            </w:r>
            <w:r w:rsidR="004B2EEE">
              <w:rPr>
                <w:rFonts w:ascii="Times New Roman" w:hAnsi="Times New Roman"/>
                <w:color w:val="000000"/>
                <w:spacing w:val="-2"/>
              </w:rPr>
              <w:t xml:space="preserve">Miesięczna </w:t>
            </w:r>
            <w:r w:rsidR="004B2EEE" w:rsidRPr="004B2EEE">
              <w:rPr>
                <w:rFonts w:ascii="Times New Roman" w:hAnsi="Times New Roman"/>
                <w:color w:val="000000"/>
                <w:spacing w:val="-2"/>
              </w:rPr>
              <w:t>informacja</w:t>
            </w:r>
            <w:r w:rsidR="004B2EE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B2EEE" w:rsidRPr="004B2EEE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4B2EE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B2EEE" w:rsidRPr="004B2EEE">
              <w:rPr>
                <w:rFonts w:ascii="Times New Roman" w:hAnsi="Times New Roman"/>
                <w:color w:val="000000"/>
                <w:spacing w:val="-2"/>
              </w:rPr>
              <w:t>podmiotach</w:t>
            </w:r>
            <w:r w:rsidR="004B2EE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B2EEE" w:rsidRPr="004B2EEE">
              <w:rPr>
                <w:rFonts w:ascii="Times New Roman" w:hAnsi="Times New Roman"/>
                <w:color w:val="000000"/>
                <w:spacing w:val="-2"/>
              </w:rPr>
              <w:t>gospodarki</w:t>
            </w:r>
            <w:r w:rsidR="004B2EE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B2EEE" w:rsidRPr="004B2EEE">
              <w:rPr>
                <w:rFonts w:ascii="Times New Roman" w:hAnsi="Times New Roman"/>
                <w:color w:val="000000"/>
                <w:spacing w:val="-2"/>
              </w:rPr>
              <w:t>narodowej</w:t>
            </w:r>
            <w:r w:rsidR="004B2EEE">
              <w:rPr>
                <w:rFonts w:ascii="Times New Roman" w:hAnsi="Times New Roman"/>
                <w:color w:val="000000"/>
                <w:spacing w:val="-2"/>
              </w:rPr>
              <w:t xml:space="preserve"> w rejestrze REGON (</w:t>
            </w:r>
            <w:r w:rsidR="005F3832">
              <w:rPr>
                <w:rFonts w:ascii="Times New Roman" w:hAnsi="Times New Roman"/>
                <w:color w:val="000000"/>
                <w:spacing w:val="-2"/>
              </w:rPr>
              <w:t>listopad</w:t>
            </w:r>
            <w:r w:rsidR="004B2EEE">
              <w:rPr>
                <w:rFonts w:ascii="Times New Roman" w:hAnsi="Times New Roman"/>
                <w:color w:val="000000"/>
                <w:spacing w:val="-2"/>
              </w:rPr>
              <w:t xml:space="preserve"> 2020 r.)</w:t>
            </w:r>
          </w:p>
        </w:tc>
        <w:tc>
          <w:tcPr>
            <w:tcW w:w="3962" w:type="dxa"/>
            <w:gridSpan w:val="10"/>
            <w:vMerge w:val="restart"/>
            <w:shd w:val="clear" w:color="auto" w:fill="auto"/>
          </w:tcPr>
          <w:p w14:paraId="0E80DD1F" w14:textId="5095DEE1" w:rsidR="0033156E" w:rsidRPr="005F3832" w:rsidRDefault="00FD7A78" w:rsidP="005F3832">
            <w:pPr>
              <w:pStyle w:val="Akapitzlist"/>
              <w:numPr>
                <w:ilvl w:val="0"/>
                <w:numId w:val="33"/>
              </w:numPr>
              <w:tabs>
                <w:tab w:val="left" w:pos="179"/>
              </w:tabs>
              <w:spacing w:line="240" w:lineRule="auto"/>
              <w:ind w:left="179" w:hanging="179"/>
              <w:jc w:val="both"/>
              <w:rPr>
                <w:rFonts w:ascii="Times New Roman" w:hAnsi="Times New Roman"/>
              </w:rPr>
            </w:pPr>
            <w:r w:rsidRPr="005F3832">
              <w:rPr>
                <w:rFonts w:ascii="Times New Roman" w:hAnsi="Times New Roman"/>
              </w:rPr>
              <w:t>wzrost konkurencyjności polskich przedsiębiorców na arenie międzynarodowej przez zwiększenie stopnia innowacyjności polskiej gospodarki,</w:t>
            </w:r>
          </w:p>
          <w:p w14:paraId="46252FC7" w14:textId="18F5F665" w:rsidR="0033156E" w:rsidRPr="005F3832" w:rsidRDefault="0033156E" w:rsidP="005F383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79" w:hanging="17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F3832">
              <w:rPr>
                <w:rFonts w:ascii="Times New Roman" w:hAnsi="Times New Roman"/>
              </w:rPr>
              <w:t>wzmocnienie współpracy z podmiotami systemu szkolnictwa wyższego i nauki, w przypadku wspólnego wykonywania projektów objętych pomocą publiczną</w:t>
            </w:r>
            <w:r w:rsidRPr="005F383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2647AD6" w14:textId="5D081A0B" w:rsidR="00B3207F" w:rsidRPr="005F3832" w:rsidRDefault="00FD7A78" w:rsidP="005F383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79" w:hanging="17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F3832">
              <w:rPr>
                <w:rFonts w:ascii="Times New Roman" w:hAnsi="Times New Roman"/>
              </w:rPr>
              <w:t>stworzenie warunków do zwiększenia przez przedsiębior</w:t>
            </w:r>
            <w:r w:rsidR="0033156E" w:rsidRPr="005F3832">
              <w:rPr>
                <w:rFonts w:ascii="Times New Roman" w:hAnsi="Times New Roman"/>
              </w:rPr>
              <w:t xml:space="preserve">ców nakładów na działalność B+R oraz </w:t>
            </w:r>
            <w:r w:rsidR="0033156E" w:rsidRPr="005F3832">
              <w:rPr>
                <w:rFonts w:ascii="Times New Roman" w:hAnsi="Times New Roman"/>
                <w:color w:val="000000"/>
                <w:spacing w:val="-2"/>
              </w:rPr>
              <w:t>na realizację staży podoktorskich</w:t>
            </w:r>
            <w:r w:rsidR="0033156E" w:rsidRPr="005F3832">
              <w:rPr>
                <w:rFonts w:ascii="Times New Roman" w:hAnsi="Times New Roman"/>
              </w:rPr>
              <w:t>.</w:t>
            </w:r>
          </w:p>
        </w:tc>
      </w:tr>
      <w:tr w:rsidR="00B3207F" w:rsidRPr="008B4FE6" w14:paraId="40E5D684" w14:textId="77777777" w:rsidTr="004B2EEE">
        <w:trPr>
          <w:gridAfter w:val="1"/>
          <w:wAfter w:w="10" w:type="dxa"/>
          <w:trHeight w:val="563"/>
        </w:trPr>
        <w:tc>
          <w:tcPr>
            <w:tcW w:w="2269" w:type="dxa"/>
            <w:gridSpan w:val="3"/>
            <w:shd w:val="clear" w:color="auto" w:fill="auto"/>
          </w:tcPr>
          <w:p w14:paraId="26E1F7E9" w14:textId="15015A80" w:rsidR="00B3207F" w:rsidRPr="00070695" w:rsidRDefault="00B3207F" w:rsidP="000706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70695">
              <w:rPr>
                <w:rFonts w:ascii="Times New Roman" w:hAnsi="Times New Roman"/>
                <w:color w:val="000000"/>
                <w:spacing w:val="-2"/>
              </w:rPr>
              <w:t>mali i średni</w:t>
            </w:r>
            <w:r w:rsidR="000706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70695">
              <w:rPr>
                <w:rFonts w:ascii="Times New Roman" w:hAnsi="Times New Roman"/>
                <w:color w:val="000000"/>
                <w:spacing w:val="-2"/>
              </w:rPr>
              <w:t>przedsiębiorcy</w:t>
            </w:r>
          </w:p>
        </w:tc>
        <w:tc>
          <w:tcPr>
            <w:tcW w:w="1446" w:type="dxa"/>
            <w:gridSpan w:val="4"/>
            <w:shd w:val="clear" w:color="auto" w:fill="auto"/>
          </w:tcPr>
          <w:p w14:paraId="45F066E8" w14:textId="132C0011" w:rsidR="00B3207F" w:rsidRPr="00070695" w:rsidRDefault="005F3832" w:rsidP="00A724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124 156</w:t>
            </w:r>
          </w:p>
        </w:tc>
        <w:tc>
          <w:tcPr>
            <w:tcW w:w="3260" w:type="dxa"/>
            <w:gridSpan w:val="12"/>
            <w:vMerge/>
            <w:shd w:val="clear" w:color="auto" w:fill="auto"/>
          </w:tcPr>
          <w:p w14:paraId="32A8B424" w14:textId="77777777" w:rsidR="00B3207F" w:rsidRPr="00070695" w:rsidRDefault="00B3207F" w:rsidP="002053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962" w:type="dxa"/>
            <w:gridSpan w:val="10"/>
            <w:vMerge/>
            <w:shd w:val="clear" w:color="auto" w:fill="auto"/>
          </w:tcPr>
          <w:p w14:paraId="0D138519" w14:textId="77777777" w:rsidR="00B3207F" w:rsidRPr="005F3832" w:rsidRDefault="00B3207F" w:rsidP="005F383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79" w:hanging="179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207F" w:rsidRPr="008B4FE6" w14:paraId="74F123B8" w14:textId="77777777" w:rsidTr="004B2EEE">
        <w:trPr>
          <w:gridAfter w:val="1"/>
          <w:wAfter w:w="10" w:type="dxa"/>
          <w:trHeight w:val="1095"/>
        </w:trPr>
        <w:tc>
          <w:tcPr>
            <w:tcW w:w="2269" w:type="dxa"/>
            <w:gridSpan w:val="3"/>
            <w:shd w:val="clear" w:color="auto" w:fill="auto"/>
          </w:tcPr>
          <w:p w14:paraId="4C6355E7" w14:textId="65D34635" w:rsidR="00B3207F" w:rsidRPr="00070695" w:rsidRDefault="00B3207F" w:rsidP="002053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0695">
              <w:rPr>
                <w:rFonts w:ascii="Times New Roman" w:hAnsi="Times New Roman"/>
                <w:color w:val="000000"/>
                <w:spacing w:val="-2"/>
              </w:rPr>
              <w:t>duzi przedsiębiorcy</w:t>
            </w:r>
          </w:p>
        </w:tc>
        <w:tc>
          <w:tcPr>
            <w:tcW w:w="1446" w:type="dxa"/>
            <w:gridSpan w:val="4"/>
            <w:shd w:val="clear" w:color="auto" w:fill="auto"/>
          </w:tcPr>
          <w:p w14:paraId="19E3517E" w14:textId="7034C6F4" w:rsidR="00B3207F" w:rsidRPr="00070695" w:rsidRDefault="00B3207F" w:rsidP="005F38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0695">
              <w:rPr>
                <w:rFonts w:ascii="Times New Roman" w:hAnsi="Times New Roman"/>
                <w:color w:val="000000"/>
                <w:spacing w:val="-2"/>
              </w:rPr>
              <w:t>2 8</w:t>
            </w:r>
            <w:r w:rsidR="005F3832">
              <w:rPr>
                <w:rFonts w:ascii="Times New Roman" w:hAnsi="Times New Roman"/>
                <w:color w:val="000000"/>
                <w:spacing w:val="-2"/>
              </w:rPr>
              <w:t>18</w:t>
            </w:r>
          </w:p>
        </w:tc>
        <w:tc>
          <w:tcPr>
            <w:tcW w:w="3260" w:type="dxa"/>
            <w:gridSpan w:val="12"/>
            <w:vMerge/>
            <w:shd w:val="clear" w:color="auto" w:fill="auto"/>
          </w:tcPr>
          <w:p w14:paraId="40BA08B1" w14:textId="77777777" w:rsidR="00B3207F" w:rsidRPr="00070695" w:rsidRDefault="00B3207F" w:rsidP="002053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962" w:type="dxa"/>
            <w:gridSpan w:val="10"/>
            <w:vMerge/>
            <w:shd w:val="clear" w:color="auto" w:fill="auto"/>
          </w:tcPr>
          <w:p w14:paraId="3BEC57CD" w14:textId="77777777" w:rsidR="00B3207F" w:rsidRPr="005F3832" w:rsidRDefault="00B3207F" w:rsidP="005F383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79" w:hanging="179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207F" w:rsidRPr="008B4FE6" w14:paraId="73630C89" w14:textId="77777777" w:rsidTr="004B2EEE">
        <w:trPr>
          <w:gridAfter w:val="1"/>
          <w:wAfter w:w="10" w:type="dxa"/>
          <w:trHeight w:val="1095"/>
        </w:trPr>
        <w:tc>
          <w:tcPr>
            <w:tcW w:w="2269" w:type="dxa"/>
            <w:gridSpan w:val="3"/>
            <w:shd w:val="clear" w:color="auto" w:fill="auto"/>
          </w:tcPr>
          <w:p w14:paraId="7152AE8F" w14:textId="02A7F318" w:rsidR="00B3207F" w:rsidRPr="00070695" w:rsidRDefault="00B3207F" w:rsidP="003315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70695">
              <w:rPr>
                <w:rFonts w:ascii="Times New Roman" w:hAnsi="Times New Roman"/>
                <w:color w:val="000000"/>
                <w:spacing w:val="-2"/>
              </w:rPr>
              <w:t>podmioty systemu szkolnictwa wyższego</w:t>
            </w:r>
            <w:r w:rsidR="000706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70695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33156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070695">
              <w:rPr>
                <w:rFonts w:ascii="Times New Roman" w:hAnsi="Times New Roman"/>
                <w:color w:val="000000"/>
                <w:spacing w:val="-2"/>
              </w:rPr>
              <w:t>nauki</w:t>
            </w:r>
          </w:p>
        </w:tc>
        <w:tc>
          <w:tcPr>
            <w:tcW w:w="1446" w:type="dxa"/>
            <w:gridSpan w:val="4"/>
            <w:shd w:val="clear" w:color="auto" w:fill="auto"/>
          </w:tcPr>
          <w:p w14:paraId="0BFF9638" w14:textId="7EA81140" w:rsidR="00B3207F" w:rsidRPr="00070695" w:rsidRDefault="00B3207F" w:rsidP="005F38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0695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5F3832">
              <w:rPr>
                <w:rFonts w:ascii="Times New Roman" w:hAnsi="Times New Roman"/>
                <w:color w:val="000000"/>
                <w:spacing w:val="-2"/>
              </w:rPr>
              <w:t>18</w:t>
            </w:r>
          </w:p>
        </w:tc>
        <w:tc>
          <w:tcPr>
            <w:tcW w:w="3260" w:type="dxa"/>
            <w:gridSpan w:val="12"/>
            <w:shd w:val="clear" w:color="auto" w:fill="auto"/>
          </w:tcPr>
          <w:p w14:paraId="673295F8" w14:textId="1263CDF4" w:rsidR="00B3207F" w:rsidRPr="00070695" w:rsidRDefault="00B3207F" w:rsidP="002053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0695">
              <w:rPr>
                <w:rFonts w:ascii="Times New Roman" w:hAnsi="Times New Roman"/>
                <w:color w:val="000000"/>
                <w:spacing w:val="-2"/>
              </w:rPr>
              <w:t>Ośrodek</w:t>
            </w:r>
            <w:r w:rsidR="000706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70695">
              <w:rPr>
                <w:rFonts w:ascii="Times New Roman" w:hAnsi="Times New Roman"/>
                <w:color w:val="000000"/>
                <w:spacing w:val="-2"/>
              </w:rPr>
              <w:t>Przetwarzania Informacji – Państwowy</w:t>
            </w:r>
            <w:r w:rsidR="000706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70695">
              <w:rPr>
                <w:rFonts w:ascii="Times New Roman" w:hAnsi="Times New Roman"/>
                <w:color w:val="000000"/>
                <w:spacing w:val="-2"/>
              </w:rPr>
              <w:t>Instytut Badawczy, baza</w:t>
            </w:r>
            <w:r w:rsidR="000706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F3832">
              <w:rPr>
                <w:rFonts w:ascii="Times New Roman" w:hAnsi="Times New Roman"/>
                <w:color w:val="000000"/>
                <w:spacing w:val="-2"/>
              </w:rPr>
              <w:t>RADON (dane na dzień 11 stycznia 2021</w:t>
            </w:r>
            <w:r w:rsidRPr="00070695">
              <w:rPr>
                <w:rFonts w:ascii="Times New Roman" w:hAnsi="Times New Roman"/>
                <w:color w:val="000000"/>
                <w:spacing w:val="-2"/>
              </w:rPr>
              <w:t xml:space="preserve"> r.)</w:t>
            </w:r>
          </w:p>
        </w:tc>
        <w:tc>
          <w:tcPr>
            <w:tcW w:w="3962" w:type="dxa"/>
            <w:gridSpan w:val="10"/>
            <w:shd w:val="clear" w:color="auto" w:fill="auto"/>
          </w:tcPr>
          <w:p w14:paraId="1AB02AB4" w14:textId="73DF88E5" w:rsidR="00B3207F" w:rsidRPr="005F3832" w:rsidRDefault="0033156E" w:rsidP="005F383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79" w:hanging="17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F3832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070695" w:rsidRPr="005F3832">
              <w:rPr>
                <w:rFonts w:ascii="Times New Roman" w:hAnsi="Times New Roman"/>
                <w:color w:val="000000"/>
                <w:spacing w:val="-2"/>
              </w:rPr>
              <w:t xml:space="preserve">zmocnienie współpracy </w:t>
            </w:r>
            <w:r w:rsidRPr="005F3832">
              <w:rPr>
                <w:rFonts w:ascii="Times New Roman" w:hAnsi="Times New Roman"/>
                <w:color w:val="000000"/>
                <w:spacing w:val="-2"/>
              </w:rPr>
              <w:t xml:space="preserve">podmiotów sektora szkolnictwa wyższego i nauki </w:t>
            </w:r>
            <w:r w:rsidR="00070695" w:rsidRPr="005F3832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5F3832">
              <w:rPr>
                <w:rFonts w:ascii="Times New Roman" w:hAnsi="Times New Roman"/>
                <w:color w:val="000000"/>
                <w:spacing w:val="-2"/>
              </w:rPr>
              <w:t xml:space="preserve"> przedsiębiorcami </w:t>
            </w:r>
            <w:r w:rsidR="00070695" w:rsidRPr="005F3832">
              <w:rPr>
                <w:rFonts w:ascii="Times New Roman" w:hAnsi="Times New Roman"/>
                <w:color w:val="000000"/>
                <w:spacing w:val="-2"/>
              </w:rPr>
              <w:t>w przypadku wspólnego wykonywania projektów objętych pomocą publiczną.</w:t>
            </w:r>
          </w:p>
        </w:tc>
      </w:tr>
      <w:tr w:rsidR="0033156E" w:rsidRPr="008B4FE6" w14:paraId="08A6C67B" w14:textId="77777777" w:rsidTr="004B2EEE">
        <w:trPr>
          <w:gridAfter w:val="1"/>
          <w:wAfter w:w="10" w:type="dxa"/>
          <w:trHeight w:val="1095"/>
        </w:trPr>
        <w:tc>
          <w:tcPr>
            <w:tcW w:w="2269" w:type="dxa"/>
            <w:gridSpan w:val="3"/>
            <w:shd w:val="clear" w:color="auto" w:fill="auto"/>
          </w:tcPr>
          <w:p w14:paraId="13621896" w14:textId="1543A2E8" w:rsidR="0033156E" w:rsidRPr="00070695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C388A">
              <w:rPr>
                <w:rFonts w:ascii="Times New Roman" w:hAnsi="Times New Roman"/>
              </w:rPr>
              <w:t xml:space="preserve">Centrum </w:t>
            </w:r>
          </w:p>
        </w:tc>
        <w:tc>
          <w:tcPr>
            <w:tcW w:w="1446" w:type="dxa"/>
            <w:gridSpan w:val="4"/>
            <w:shd w:val="clear" w:color="auto" w:fill="auto"/>
          </w:tcPr>
          <w:p w14:paraId="3555FC86" w14:textId="5ECD52E1" w:rsidR="0033156E" w:rsidRPr="00070695" w:rsidRDefault="0033156E" w:rsidP="0033156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C388A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gridSpan w:val="12"/>
            <w:shd w:val="clear" w:color="auto" w:fill="auto"/>
          </w:tcPr>
          <w:p w14:paraId="3EC565D7" w14:textId="77777777" w:rsidR="0033156E" w:rsidRPr="00070695" w:rsidRDefault="0033156E" w:rsidP="0033156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962" w:type="dxa"/>
            <w:gridSpan w:val="10"/>
            <w:shd w:val="clear" w:color="auto" w:fill="auto"/>
          </w:tcPr>
          <w:p w14:paraId="35E0B5AF" w14:textId="15FC359D" w:rsidR="0033156E" w:rsidRPr="005F3832" w:rsidRDefault="0033156E" w:rsidP="004B2EE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79" w:hanging="17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F3832">
              <w:rPr>
                <w:rFonts w:ascii="Times New Roman" w:hAnsi="Times New Roman"/>
              </w:rPr>
              <w:t>możliwość realizacji zadań Centrum określonych w ustawie z dnia 30</w:t>
            </w:r>
            <w:r w:rsidR="004B2EEE">
              <w:rPr>
                <w:rFonts w:ascii="Times New Roman" w:hAnsi="Times New Roman"/>
              </w:rPr>
              <w:t> </w:t>
            </w:r>
            <w:r w:rsidRPr="005F3832">
              <w:rPr>
                <w:rFonts w:ascii="Times New Roman" w:hAnsi="Times New Roman"/>
              </w:rPr>
              <w:t>kwietnia 2010 r. o Narodowym Centrum Nauki w oparciu o mechanizm pomocy publicznej.</w:t>
            </w:r>
          </w:p>
        </w:tc>
      </w:tr>
      <w:tr w:rsidR="0033156E" w:rsidRPr="008B4FE6" w14:paraId="39A92BA9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E0C318" w14:textId="3E4A3C71" w:rsidR="0033156E" w:rsidRPr="008B4FE6" w:rsidRDefault="0033156E" w:rsidP="0033156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33156E" w:rsidRPr="008B4FE6" w14:paraId="1ED4F51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E1BE003" w14:textId="6CF0B3EB" w:rsidR="0033156E" w:rsidRPr="000E73E8" w:rsidRDefault="0033156E" w:rsidP="0033156E">
            <w:pPr>
              <w:pStyle w:val="Standard"/>
              <w:spacing w:line="240" w:lineRule="auto"/>
              <w:jc w:val="both"/>
              <w:rPr>
                <w:rFonts w:ascii="Times New Roman" w:hAnsi="Times New Roman"/>
              </w:rPr>
            </w:pPr>
            <w:r w:rsidRPr="000E73E8">
              <w:rPr>
                <w:rFonts w:ascii="Times New Roman" w:hAnsi="Times New Roman"/>
                <w:color w:val="000000"/>
                <w:spacing w:val="-2"/>
              </w:rPr>
              <w:t xml:space="preserve">W ramach opiniowania </w:t>
            </w:r>
            <w:r w:rsidR="00807AFA">
              <w:rPr>
                <w:rFonts w:ascii="Times New Roman" w:hAnsi="Times New Roman"/>
                <w:color w:val="000000"/>
                <w:spacing w:val="-2"/>
              </w:rPr>
              <w:t>projekt rozporządzenia otrzymają</w:t>
            </w:r>
            <w:r w:rsidRPr="000E73E8">
              <w:rPr>
                <w:rFonts w:ascii="Times New Roman" w:hAnsi="Times New Roman"/>
                <w:color w:val="000000"/>
                <w:spacing w:val="-2"/>
              </w:rPr>
              <w:t xml:space="preserve"> następujące podmioty:</w:t>
            </w:r>
          </w:p>
          <w:p w14:paraId="67B2128C" w14:textId="77777777" w:rsidR="0033156E" w:rsidRDefault="0033156E" w:rsidP="0033156E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Narodowe Centrum Nauki;</w:t>
            </w:r>
          </w:p>
          <w:p w14:paraId="071B636E" w14:textId="1E60EEFB" w:rsidR="0033156E" w:rsidRDefault="0033156E" w:rsidP="0033156E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25973">
              <w:rPr>
                <w:rFonts w:ascii="Times New Roman" w:hAnsi="Times New Roman"/>
              </w:rPr>
              <w:t>Konferencja Rektorów Akademickich Szkół Polskich;</w:t>
            </w:r>
          </w:p>
          <w:p w14:paraId="07BCC910" w14:textId="289EC794" w:rsidR="00F800EF" w:rsidRDefault="00F800EF" w:rsidP="0033156E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Konferencja Rektorów Uniwersytetów Polskich;</w:t>
            </w:r>
          </w:p>
          <w:p w14:paraId="40C2156E" w14:textId="77777777" w:rsidR="0033156E" w:rsidRPr="00E851E5" w:rsidRDefault="0033156E" w:rsidP="0033156E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851E5">
              <w:rPr>
                <w:rFonts w:ascii="Times New Roman" w:hAnsi="Times New Roman"/>
              </w:rPr>
              <w:lastRenderedPageBreak/>
              <w:t>Polsk</w:t>
            </w:r>
            <w:r>
              <w:rPr>
                <w:rFonts w:ascii="Times New Roman" w:hAnsi="Times New Roman"/>
              </w:rPr>
              <w:t>a</w:t>
            </w:r>
            <w:r w:rsidRPr="00E851E5">
              <w:rPr>
                <w:rFonts w:ascii="Times New Roman" w:hAnsi="Times New Roman"/>
              </w:rPr>
              <w:t xml:space="preserve"> Akademi</w:t>
            </w:r>
            <w:r>
              <w:rPr>
                <w:rFonts w:ascii="Times New Roman" w:hAnsi="Times New Roman"/>
              </w:rPr>
              <w:t>a</w:t>
            </w:r>
            <w:r w:rsidRPr="00E851E5">
              <w:rPr>
                <w:rFonts w:ascii="Times New Roman" w:hAnsi="Times New Roman"/>
              </w:rPr>
              <w:t xml:space="preserve"> Nauk;</w:t>
            </w:r>
          </w:p>
          <w:p w14:paraId="70BCE5B7" w14:textId="77777777" w:rsidR="0033156E" w:rsidRPr="00E851E5" w:rsidRDefault="0033156E" w:rsidP="0033156E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851E5">
              <w:rPr>
                <w:rFonts w:ascii="Times New Roman" w:hAnsi="Times New Roman"/>
              </w:rPr>
              <w:t>Rad</w:t>
            </w:r>
            <w:r>
              <w:rPr>
                <w:rFonts w:ascii="Times New Roman" w:hAnsi="Times New Roman"/>
              </w:rPr>
              <w:t>a</w:t>
            </w:r>
            <w:r w:rsidRPr="00E851E5">
              <w:rPr>
                <w:rFonts w:ascii="Times New Roman" w:hAnsi="Times New Roman"/>
              </w:rPr>
              <w:t xml:space="preserve"> Główn</w:t>
            </w:r>
            <w:r>
              <w:rPr>
                <w:rFonts w:ascii="Times New Roman" w:hAnsi="Times New Roman"/>
              </w:rPr>
              <w:t>a Nauki i</w:t>
            </w:r>
            <w:r w:rsidRPr="00E851E5">
              <w:rPr>
                <w:rFonts w:ascii="Times New Roman" w:hAnsi="Times New Roman"/>
              </w:rPr>
              <w:t xml:space="preserve"> Szkolnictwa Wyższego;</w:t>
            </w:r>
          </w:p>
          <w:p w14:paraId="19C585A2" w14:textId="77777777" w:rsidR="0033156E" w:rsidRPr="00E851E5" w:rsidRDefault="0033156E" w:rsidP="0033156E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Komitet Polityki Naukowej;</w:t>
            </w:r>
          </w:p>
          <w:p w14:paraId="49A45DE9" w14:textId="77777777" w:rsidR="0033156E" w:rsidRPr="00E851E5" w:rsidRDefault="0033156E" w:rsidP="0033156E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Konfederacja</w:t>
            </w:r>
            <w:r w:rsidRPr="00E851E5">
              <w:rPr>
                <w:rFonts w:ascii="Times New Roman" w:hAnsi="Times New Roman"/>
              </w:rPr>
              <w:t xml:space="preserve"> Lewiatan;</w:t>
            </w:r>
          </w:p>
          <w:p w14:paraId="41B3871D" w14:textId="77777777" w:rsidR="0033156E" w:rsidRPr="00E851E5" w:rsidRDefault="0033156E" w:rsidP="0033156E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Pracodawcy Rzeczypospolitej Polskiej</w:t>
            </w:r>
            <w:r w:rsidRPr="00E851E5">
              <w:rPr>
                <w:rFonts w:ascii="Times New Roman" w:hAnsi="Times New Roman"/>
              </w:rPr>
              <w:t>;</w:t>
            </w:r>
          </w:p>
          <w:p w14:paraId="1F534AB7" w14:textId="77777777" w:rsidR="0033156E" w:rsidRDefault="0033156E" w:rsidP="0033156E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Związek Pracodawców </w:t>
            </w:r>
            <w:r w:rsidRPr="00E851E5">
              <w:rPr>
                <w:rFonts w:ascii="Times New Roman" w:hAnsi="Times New Roman"/>
              </w:rPr>
              <w:t>Business Centre Club;</w:t>
            </w:r>
          </w:p>
          <w:p w14:paraId="59660687" w14:textId="77777777" w:rsidR="0033156E" w:rsidRDefault="0033156E" w:rsidP="0033156E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Związek Rzemiosła Polskiego;</w:t>
            </w:r>
          </w:p>
          <w:p w14:paraId="3A153DCA" w14:textId="77777777" w:rsidR="0033156E" w:rsidRPr="00711EBD" w:rsidRDefault="0033156E" w:rsidP="0033156E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Związek Przedsiębiorców i Pracodawców;</w:t>
            </w:r>
          </w:p>
          <w:p w14:paraId="5BF03291" w14:textId="77777777" w:rsidR="0033156E" w:rsidRPr="00E851E5" w:rsidRDefault="0033156E" w:rsidP="0033156E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851E5">
              <w:rPr>
                <w:rFonts w:ascii="Times New Roman" w:hAnsi="Times New Roman"/>
              </w:rPr>
              <w:t>NSZZ „Solidarność”;</w:t>
            </w:r>
          </w:p>
          <w:p w14:paraId="28D0C9C1" w14:textId="77777777" w:rsidR="0033156E" w:rsidRPr="00E851E5" w:rsidRDefault="0033156E" w:rsidP="0033156E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851E5">
              <w:rPr>
                <w:rFonts w:ascii="Times New Roman" w:hAnsi="Times New Roman"/>
              </w:rPr>
              <w:t>Ogólnopolskie Porozumienie Związków Zawodowych;</w:t>
            </w:r>
          </w:p>
          <w:p w14:paraId="6CD8CC39" w14:textId="77777777" w:rsidR="0033156E" w:rsidRPr="00E851E5" w:rsidRDefault="0033156E" w:rsidP="0033156E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Forum Związków Zawodowych</w:t>
            </w:r>
            <w:r w:rsidRPr="00E851E5">
              <w:rPr>
                <w:rFonts w:ascii="Times New Roman" w:hAnsi="Times New Roman"/>
              </w:rPr>
              <w:t>.</w:t>
            </w:r>
          </w:p>
          <w:p w14:paraId="541FA21D" w14:textId="77777777" w:rsidR="0033156E" w:rsidRPr="00D45304" w:rsidRDefault="0033156E" w:rsidP="0033156E">
            <w:pPr>
              <w:jc w:val="both"/>
              <w:rPr>
                <w:rFonts w:ascii="Times New Roman" w:hAnsi="Times New Roman"/>
                <w:sz w:val="12"/>
              </w:rPr>
            </w:pPr>
          </w:p>
          <w:p w14:paraId="5C9B12AB" w14:textId="280D018F" w:rsidR="0033156E" w:rsidRPr="000E73E8" w:rsidRDefault="0033156E" w:rsidP="0033156E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73E8">
              <w:rPr>
                <w:rFonts w:ascii="Times New Roman" w:hAnsi="Times New Roman"/>
                <w:color w:val="000000"/>
                <w:spacing w:val="-2"/>
              </w:rPr>
              <w:t xml:space="preserve">W ramach konsultacji publicznych </w:t>
            </w:r>
            <w:r w:rsidR="00807AFA">
              <w:rPr>
                <w:rFonts w:ascii="Times New Roman" w:hAnsi="Times New Roman"/>
                <w:color w:val="000000"/>
                <w:spacing w:val="-2"/>
              </w:rPr>
              <w:t>projekt rozporządzenia otrzymają</w:t>
            </w:r>
            <w:r w:rsidRPr="000E73E8">
              <w:rPr>
                <w:rFonts w:ascii="Times New Roman" w:hAnsi="Times New Roman"/>
                <w:color w:val="000000"/>
                <w:spacing w:val="-2"/>
              </w:rPr>
              <w:t xml:space="preserve"> następujące podmioty:</w:t>
            </w:r>
          </w:p>
          <w:p w14:paraId="442805AF" w14:textId="77777777" w:rsidR="0033156E" w:rsidRPr="00D31168" w:rsidRDefault="0033156E" w:rsidP="0033156E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5973">
              <w:rPr>
                <w:rFonts w:ascii="Times New Roman" w:hAnsi="Times New Roman"/>
                <w:color w:val="000000"/>
                <w:shd w:val="clear" w:color="auto" w:fill="FFFFFF"/>
              </w:rPr>
              <w:t>Centrum Łukasiewicz;</w:t>
            </w:r>
          </w:p>
          <w:p w14:paraId="4E6EE310" w14:textId="1728B660" w:rsidR="0033156E" w:rsidRDefault="0033156E" w:rsidP="0033156E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BA0105">
              <w:rPr>
                <w:rFonts w:ascii="Times New Roman" w:hAnsi="Times New Roman"/>
              </w:rPr>
              <w:t xml:space="preserve">Narodowe Centrum </w:t>
            </w:r>
            <w:r>
              <w:rPr>
                <w:rFonts w:ascii="Times New Roman" w:hAnsi="Times New Roman"/>
              </w:rPr>
              <w:t>Badań i Rozwoju</w:t>
            </w:r>
            <w:r w:rsidRPr="00BA0105">
              <w:rPr>
                <w:rFonts w:ascii="Times New Roman" w:hAnsi="Times New Roman"/>
              </w:rPr>
              <w:t>;</w:t>
            </w:r>
          </w:p>
          <w:p w14:paraId="0F09CA83" w14:textId="77777777" w:rsidR="0033156E" w:rsidRPr="0011108C" w:rsidRDefault="0033156E" w:rsidP="0033156E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31168">
              <w:rPr>
                <w:rFonts w:ascii="Times New Roman" w:hAnsi="Times New Roman"/>
                <w:color w:val="000000"/>
                <w:shd w:val="clear" w:color="auto" w:fill="FFFFFF"/>
              </w:rPr>
              <w:t>Agencja Badań Medycznych</w:t>
            </w:r>
          </w:p>
          <w:p w14:paraId="05AAB413" w14:textId="77777777" w:rsidR="0033156E" w:rsidRPr="00D31168" w:rsidRDefault="0033156E" w:rsidP="0033156E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Polska Agencja Rozwoju Przedsiębiorczości</w:t>
            </w:r>
            <w:r w:rsidRPr="00D31168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00CADE06" w14:textId="77777777" w:rsidR="0033156E" w:rsidRDefault="0033156E" w:rsidP="0033156E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Rada</w:t>
            </w:r>
            <w:r w:rsidRPr="00E851E5">
              <w:rPr>
                <w:rFonts w:ascii="Times New Roman" w:hAnsi="Times New Roman"/>
              </w:rPr>
              <w:t xml:space="preserve"> Główn</w:t>
            </w:r>
            <w:r>
              <w:rPr>
                <w:rFonts w:ascii="Times New Roman" w:hAnsi="Times New Roman"/>
              </w:rPr>
              <w:t xml:space="preserve">a </w:t>
            </w:r>
            <w:r w:rsidRPr="00E851E5">
              <w:rPr>
                <w:rFonts w:ascii="Times New Roman" w:hAnsi="Times New Roman"/>
              </w:rPr>
              <w:t>Instytutów Badawczych</w:t>
            </w:r>
            <w:r>
              <w:rPr>
                <w:rFonts w:ascii="Times New Roman" w:hAnsi="Times New Roman"/>
              </w:rPr>
              <w:t>;</w:t>
            </w:r>
          </w:p>
          <w:p w14:paraId="01B44A99" w14:textId="77777777" w:rsidR="0033156E" w:rsidRDefault="0033156E" w:rsidP="0033156E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851E5">
              <w:rPr>
                <w:rFonts w:ascii="Times New Roman" w:hAnsi="Times New Roman"/>
              </w:rPr>
              <w:t>Fundacj</w:t>
            </w:r>
            <w:r>
              <w:rPr>
                <w:rFonts w:ascii="Times New Roman" w:hAnsi="Times New Roman"/>
              </w:rPr>
              <w:t>a</w:t>
            </w:r>
            <w:r w:rsidRPr="00E851E5">
              <w:rPr>
                <w:rFonts w:ascii="Times New Roman" w:hAnsi="Times New Roman"/>
              </w:rPr>
              <w:t xml:space="preserve"> na rzecz Nauki Polskiej</w:t>
            </w:r>
            <w:r>
              <w:rPr>
                <w:rFonts w:ascii="Times New Roman" w:hAnsi="Times New Roman"/>
              </w:rPr>
              <w:t>;</w:t>
            </w:r>
          </w:p>
          <w:p w14:paraId="7C9E8ED2" w14:textId="77777777" w:rsidR="0033156E" w:rsidRDefault="0033156E" w:rsidP="0033156E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Związek Pracodawców „Partnerstwo dla Innowacji”;</w:t>
            </w:r>
          </w:p>
          <w:p w14:paraId="69D9FF50" w14:textId="77777777" w:rsidR="0033156E" w:rsidRDefault="0033156E" w:rsidP="0033156E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Polskich Wynalazców i Racjonalizatorów;</w:t>
            </w:r>
          </w:p>
          <w:p w14:paraId="6B249CAA" w14:textId="77777777" w:rsidR="0033156E" w:rsidRDefault="0033156E" w:rsidP="0033156E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Federacja Przedsiębiorców Polskich;</w:t>
            </w:r>
          </w:p>
          <w:p w14:paraId="769B2894" w14:textId="77777777" w:rsidR="0033156E" w:rsidRDefault="0033156E" w:rsidP="0033156E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Obywatele Nauki;</w:t>
            </w:r>
          </w:p>
          <w:p w14:paraId="3970BBAA" w14:textId="77777777" w:rsidR="0033156E" w:rsidRDefault="0033156E" w:rsidP="0033156E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Krajowa Izba Gospodarcza;</w:t>
            </w:r>
          </w:p>
          <w:p w14:paraId="34DC3303" w14:textId="77777777" w:rsidR="0033156E" w:rsidRDefault="0033156E" w:rsidP="0033156E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Patentowy RP;</w:t>
            </w:r>
          </w:p>
          <w:p w14:paraId="7E9DD426" w14:textId="77777777" w:rsidR="0033156E" w:rsidRDefault="0033156E" w:rsidP="0033156E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Naczelna Organizacja Techniczna;</w:t>
            </w:r>
          </w:p>
          <w:p w14:paraId="07E0C2C0" w14:textId="77777777" w:rsidR="0033156E" w:rsidRDefault="0033156E" w:rsidP="0033156E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Federacja Stowarzyszeń Naukowo-Technicznych NOT;</w:t>
            </w:r>
          </w:p>
          <w:p w14:paraId="549BE67D" w14:textId="77777777" w:rsidR="0033156E" w:rsidRPr="00B139FD" w:rsidRDefault="0033156E" w:rsidP="0033156E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Organizatorów Ośrodków Innowacji i Przedsiębiorczości w Polsce.</w:t>
            </w:r>
          </w:p>
          <w:p w14:paraId="7BE61FB9" w14:textId="4986F3F9" w:rsidR="0033156E" w:rsidRDefault="0033156E" w:rsidP="0033156E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03B43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807AFA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F03B43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na stronie podmiotowej Ministra Nauki i Szkolnictwa Wyższego zgodnie z art. 5 ustawy z dnia 7 lipca 2005 r. o działalności lobbingowej w procesie stanowienia prawa (Dz. U. z 2017 r. poz. 248). </w:t>
            </w:r>
          </w:p>
          <w:p w14:paraId="1033ACFD" w14:textId="165C9422" w:rsidR="0033156E" w:rsidRDefault="0033156E" w:rsidP="00BB74F5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03B43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807AFA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F03B43">
              <w:rPr>
                <w:rFonts w:ascii="Times New Roman" w:hAnsi="Times New Roman"/>
                <w:color w:val="000000"/>
                <w:spacing w:val="-2"/>
              </w:rPr>
              <w:t xml:space="preserve"> udostępniony również w Biuletynie Informacji Publicznej na stronie podmiotowej Rządowego Centrum Legislacji w serwisie Rządowy Proces Legislacyjny zgodnie z § 52 ust. 1 uchwały nr 190 Rady Ministrów z dnia 29 października 2013 r. – Regulamin pracy Rady Ministrów (M.P. z 2016 r. poz. 1006, z późn. z</w:t>
            </w:r>
            <w:r w:rsidR="00BB74F5">
              <w:rPr>
                <w:rFonts w:ascii="Times New Roman" w:hAnsi="Times New Roman"/>
                <w:color w:val="000000"/>
                <w:spacing w:val="-2"/>
              </w:rPr>
              <w:t>m.).</w:t>
            </w:r>
          </w:p>
          <w:p w14:paraId="4A57A154" w14:textId="3492C028" w:rsidR="00BB74F5" w:rsidRPr="00015A83" w:rsidRDefault="00BB74F5" w:rsidP="00BB74F5">
            <w:pPr>
              <w:spacing w:before="120" w:line="240" w:lineRule="auto"/>
              <w:jc w:val="both"/>
            </w:pPr>
            <w:r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omówione po ich zakończeniu.</w:t>
            </w:r>
          </w:p>
        </w:tc>
      </w:tr>
      <w:tr w:rsidR="0033156E" w:rsidRPr="008B4FE6" w14:paraId="7A78B30F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ACAA068" w14:textId="77777777" w:rsidR="0033156E" w:rsidRPr="008B4FE6" w:rsidRDefault="0033156E" w:rsidP="0033156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33156E" w:rsidRPr="008B4FE6" w14:paraId="56CC517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37A3B44" w14:textId="77777777" w:rsidR="0033156E" w:rsidRPr="00C53F26" w:rsidRDefault="0033156E" w:rsidP="0033156E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3405A14" w14:textId="77777777" w:rsidR="0033156E" w:rsidRPr="00C53F26" w:rsidRDefault="0033156E" w:rsidP="0033156E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33156E" w:rsidRPr="008B4FE6" w14:paraId="70B152D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EDFEE" w14:textId="77777777" w:rsidR="0033156E" w:rsidRPr="00C53F26" w:rsidRDefault="0033156E" w:rsidP="0033156E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DC1B529" w14:textId="77777777" w:rsidR="0033156E" w:rsidRPr="00C53F26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B4F9792" w14:textId="77777777" w:rsidR="0033156E" w:rsidRPr="00C53F26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76A64A" w14:textId="77777777" w:rsidR="0033156E" w:rsidRPr="00C53F26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D62E17" w14:textId="77777777" w:rsidR="0033156E" w:rsidRPr="00C53F26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B2ED96" w14:textId="77777777" w:rsidR="0033156E" w:rsidRPr="00C53F26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7518D66" w14:textId="77777777" w:rsidR="0033156E" w:rsidRPr="00C53F26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6EAA7032" w14:textId="77777777" w:rsidR="0033156E" w:rsidRPr="00C53F26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9F2ED2" w14:textId="77777777" w:rsidR="0033156E" w:rsidRPr="00C53F26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44D3DD1F" w14:textId="77777777" w:rsidR="0033156E" w:rsidRPr="00C53F26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D6B5E6" w14:textId="77777777" w:rsidR="0033156E" w:rsidRPr="00C53F26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E0CDE8B" w14:textId="77777777" w:rsidR="0033156E" w:rsidRPr="00C53F26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EC257DC" w14:textId="77777777" w:rsidR="0033156E" w:rsidRPr="00C53F26" w:rsidRDefault="0033156E" w:rsidP="0033156E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33156E" w:rsidRPr="008B4FE6" w14:paraId="470C47CB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C3B342" w14:textId="77777777" w:rsidR="0033156E" w:rsidRPr="00C53F2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C0CAD0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314D40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6D7939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2D06BFB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CB41B7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A4F8E5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03ED6D38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683B2EB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573B657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2700B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A528562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AD3B67B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3156E" w:rsidRPr="008B4FE6" w14:paraId="5B209A67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2B0D67" w14:textId="77777777" w:rsidR="0033156E" w:rsidRPr="00C53F2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ADF1B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71E2C3B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93A2DB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9DB9A1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B2C808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B0C1EE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010CBE60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0F0268A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0368C7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D78E22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74814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5911D5E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3156E" w:rsidRPr="008B4FE6" w14:paraId="224FC93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D059FB" w14:textId="77777777" w:rsidR="0033156E" w:rsidRPr="00C53F2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18AFA0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E1664DE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286705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5052ADF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4A70D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D710E4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01AFC430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06123E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6F6C631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1E2556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38B1E6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B1AE855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156E" w:rsidRPr="008B4FE6" w14:paraId="47615CF4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E70FA1" w14:textId="77777777" w:rsidR="0033156E" w:rsidRPr="00C53F2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4F8CB8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6D66AFF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D3B804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747433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E9DBE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A55D91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4C03762A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D91814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7D838C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2C41E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0E88BD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44A746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156E" w:rsidRPr="008B4FE6" w14:paraId="30251572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37D0EE" w14:textId="77777777" w:rsidR="0033156E" w:rsidRPr="00C53F2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5747E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C6F2689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2654FF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C97A4F5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A0419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F02128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0D8EA85B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DD6BB9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7A68AE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0EB832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BBD3FF6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64BAC7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156E" w:rsidRPr="008B4FE6" w14:paraId="08D0D80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B48EAF" w14:textId="77777777" w:rsidR="0033156E" w:rsidRPr="00C53F2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D28200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CD21D35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B7409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836900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3FC025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BB2B6E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0F7DC23A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90E570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BEE6A2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A2B2B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AFC6F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F71B8F1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156E" w:rsidRPr="008B4FE6" w14:paraId="69AB964D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FB9220" w14:textId="77777777" w:rsidR="0033156E" w:rsidRPr="00C53F2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21C7D1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EFB6FDF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FF9AC6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EE172D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FEDAC6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1BBAC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4FD8CD11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3FD35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A9B024C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B41412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272D70C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AB0BF66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156E" w:rsidRPr="008B4FE6" w14:paraId="3B3C72E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B1F7B0" w14:textId="77777777" w:rsidR="0033156E" w:rsidRPr="00C53F2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781479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DB63169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925F9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76AD50A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7BB3A7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CA7F166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61E4A6D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E0E584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DD1ABE8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BCAA8B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3E74001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98F5854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156E" w:rsidRPr="008B4FE6" w14:paraId="6478298B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118A80" w14:textId="77777777" w:rsidR="0033156E" w:rsidRPr="00C53F2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FAFDE8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EB89F8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18BD05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A183F0E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37FEEA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3B102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5EE87EE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58C414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66DF2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8C85C2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AF43719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5F288D5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156E" w:rsidRPr="008B4FE6" w14:paraId="04BFEE6D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DEB55A" w14:textId="77777777" w:rsidR="0033156E" w:rsidRPr="00C53F2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E02134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36683C1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D98856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A502395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71EAE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4CE58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610F18F4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3D3477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6127B52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11B435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83B30AA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1C6DAA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156E" w:rsidRPr="008B4FE6" w14:paraId="42D77337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22A7B54" w14:textId="77777777" w:rsidR="0033156E" w:rsidRPr="00C53F2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CA140A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D6FAB42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09E4D6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69CA1C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F67C46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80A5961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2013B0D0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72D57C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674B930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F1105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0C083C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DA4B598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156E" w:rsidRPr="008B4FE6" w14:paraId="25CA75F2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6BED81" w14:textId="77777777" w:rsidR="0033156E" w:rsidRPr="00C53F2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83569C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29E9C5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E00D84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3737A57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2918F9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3AFD93A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6C2D7EE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86B49C7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6FA1E8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72D719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B2A5B0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8B0EFA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156E" w:rsidRPr="008B4FE6" w14:paraId="5D702E44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31B98AF" w14:textId="77777777" w:rsidR="0033156E" w:rsidRPr="00C53F2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4BD4E43" w14:textId="6018F59A" w:rsidR="0033156E" w:rsidRPr="00B37C80" w:rsidRDefault="00BB74F5" w:rsidP="0033156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</w:t>
            </w:r>
            <w:r w:rsidR="0033156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udżet państwa </w:t>
            </w:r>
          </w:p>
        </w:tc>
      </w:tr>
      <w:tr w:rsidR="0033156E" w:rsidRPr="008B4FE6" w14:paraId="1F368C96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33ABBCF2" w14:textId="77777777" w:rsidR="0033156E" w:rsidRPr="00C53F2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E7C6C60" w14:textId="3E28806F" w:rsidR="0033156E" w:rsidRPr="00F50B3F" w:rsidRDefault="00BB74F5" w:rsidP="0033156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0E73">
              <w:rPr>
                <w:rFonts w:ascii="Times New Roman" w:hAnsi="Times New Roman"/>
                <w:color w:val="000000"/>
                <w:szCs w:val="21"/>
              </w:rPr>
              <w:t xml:space="preserve">Pomoc publiczna udzielana na podstawie przepisów projektowanego rozporządzenia będzie finansowana ze środków budżetu państwa w ramach części 28 budżetu państwa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– Szkolnictwo wyższe i nauka. </w:t>
            </w:r>
            <w:r w:rsidR="0033156E">
              <w:rPr>
                <w:rFonts w:ascii="Times New Roman" w:hAnsi="Times New Roman"/>
                <w:color w:val="000000"/>
              </w:rPr>
              <w:t>Wydanie</w:t>
            </w:r>
            <w:r w:rsidR="0033156E" w:rsidRPr="00F50B3F">
              <w:rPr>
                <w:rFonts w:ascii="Times New Roman" w:hAnsi="Times New Roman"/>
                <w:color w:val="000000"/>
              </w:rPr>
              <w:t xml:space="preserve"> rozporządzenia nie pociąga za sobą </w:t>
            </w:r>
            <w:r w:rsidR="0033156E">
              <w:rPr>
                <w:rFonts w:ascii="Times New Roman" w:hAnsi="Times New Roman"/>
                <w:color w:val="000000"/>
              </w:rPr>
              <w:t xml:space="preserve">dodatkowych </w:t>
            </w:r>
            <w:r w:rsidR="0033156E" w:rsidRPr="00F50B3F">
              <w:rPr>
                <w:rFonts w:ascii="Times New Roman" w:hAnsi="Times New Roman"/>
                <w:color w:val="000000"/>
              </w:rPr>
              <w:t>skutków finansowych mających wpływ na sektor finansów publicznych</w:t>
            </w:r>
            <w:r w:rsidR="0033156E">
              <w:rPr>
                <w:rFonts w:ascii="Times New Roman" w:hAnsi="Times New Roman"/>
                <w:color w:val="000000"/>
              </w:rPr>
              <w:t xml:space="preserve"> i nie wpłynie na zmianę dochodów oraz wydatków budżetu państwa</w:t>
            </w:r>
            <w:r w:rsidR="0033156E" w:rsidRPr="00F50B3F">
              <w:rPr>
                <w:rFonts w:ascii="Times New Roman" w:hAnsi="Times New Roman"/>
                <w:color w:val="000000"/>
              </w:rPr>
              <w:t xml:space="preserve">, </w:t>
            </w:r>
            <w:r w:rsidR="0033156E">
              <w:rPr>
                <w:rFonts w:ascii="Times New Roman" w:hAnsi="Times New Roman"/>
                <w:color w:val="000000"/>
              </w:rPr>
              <w:t>a jedynie umożliwi</w:t>
            </w:r>
            <w:r w:rsidR="0033156E" w:rsidRPr="00F50B3F">
              <w:rPr>
                <w:rFonts w:ascii="Times New Roman" w:hAnsi="Times New Roman"/>
                <w:color w:val="000000"/>
              </w:rPr>
              <w:t xml:space="preserve"> udzielanie pomocy publicznej w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33156E" w:rsidRPr="00F50B3F">
              <w:rPr>
                <w:rFonts w:ascii="Times New Roman" w:hAnsi="Times New Roman"/>
                <w:color w:val="000000"/>
              </w:rPr>
              <w:t>ramach dotacji celowej przyznawanej Narodowemu Centrum Nauki przez ministra właściwego do spraw nauki</w:t>
            </w:r>
            <w:r w:rsidR="0033156E">
              <w:rPr>
                <w:rFonts w:ascii="Times New Roman" w:hAnsi="Times New Roman"/>
                <w:color w:val="000000"/>
              </w:rPr>
              <w:t>.</w:t>
            </w:r>
          </w:p>
          <w:p w14:paraId="66567E42" w14:textId="21EC1600" w:rsidR="0033156E" w:rsidRPr="002D0571" w:rsidRDefault="0033156E" w:rsidP="004B2EE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50B3F">
              <w:rPr>
                <w:rFonts w:ascii="Times New Roman" w:hAnsi="Times New Roman"/>
                <w:color w:val="000000"/>
              </w:rPr>
              <w:t>Łączna</w:t>
            </w:r>
            <w:r w:rsidR="004B2EEE">
              <w:rPr>
                <w:rFonts w:ascii="Times New Roman" w:hAnsi="Times New Roman"/>
                <w:color w:val="000000"/>
              </w:rPr>
              <w:t>,</w:t>
            </w:r>
            <w:r w:rsidRPr="00F50B3F">
              <w:rPr>
                <w:rFonts w:ascii="Times New Roman" w:hAnsi="Times New Roman"/>
                <w:color w:val="000000"/>
              </w:rPr>
              <w:t xml:space="preserve"> prognozowana wielkość środków przewidzianych na udzielenie pomocy w latach 20</w:t>
            </w:r>
            <w:r>
              <w:rPr>
                <w:rFonts w:ascii="Times New Roman" w:hAnsi="Times New Roman"/>
                <w:color w:val="000000"/>
              </w:rPr>
              <w:t>21-2</w:t>
            </w:r>
            <w:r w:rsidRPr="00F50B3F">
              <w:rPr>
                <w:rFonts w:ascii="Times New Roman" w:hAnsi="Times New Roman"/>
                <w:color w:val="000000"/>
              </w:rPr>
              <w:t>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F50B3F">
              <w:rPr>
                <w:rFonts w:ascii="Times New Roman" w:hAnsi="Times New Roman"/>
                <w:color w:val="000000"/>
              </w:rPr>
              <w:t xml:space="preserve"> nie</w:t>
            </w:r>
            <w:r>
              <w:rPr>
                <w:rFonts w:ascii="Times New Roman" w:hAnsi="Times New Roman"/>
                <w:color w:val="000000"/>
              </w:rPr>
              <w:t xml:space="preserve"> powinna </w:t>
            </w:r>
            <w:r w:rsidRPr="005137FE">
              <w:rPr>
                <w:rFonts w:ascii="Times New Roman" w:hAnsi="Times New Roman"/>
                <w:color w:val="000000"/>
              </w:rPr>
              <w:t>przekroczyć 20 mln zł pochodzących</w:t>
            </w:r>
            <w:r>
              <w:rPr>
                <w:rFonts w:ascii="Times New Roman" w:hAnsi="Times New Roman"/>
                <w:color w:val="000000"/>
              </w:rPr>
              <w:t xml:space="preserve"> z budżetu państwa. Jako źródło danych przyjęte do obliczeń przyjęto wielkość udzielonej pomocy publicznej na podstawie </w:t>
            </w:r>
            <w:r w:rsidRPr="005137FE">
              <w:rPr>
                <w:rFonts w:ascii="Times New Roman" w:hAnsi="Times New Roman"/>
                <w:color w:val="000000"/>
              </w:rPr>
              <w:t>Rozporządzenia Ministra Nauki i Szkolnictwa Wyższego z dnia 9 września 2015 r. w</w:t>
            </w:r>
            <w:r w:rsidR="00BB74F5">
              <w:rPr>
                <w:rFonts w:ascii="Times New Roman" w:hAnsi="Times New Roman"/>
                <w:color w:val="000000"/>
              </w:rPr>
              <w:t> </w:t>
            </w:r>
            <w:r w:rsidRPr="005137FE">
              <w:rPr>
                <w:rFonts w:ascii="Times New Roman" w:hAnsi="Times New Roman"/>
                <w:color w:val="000000"/>
              </w:rPr>
              <w:t xml:space="preserve">sprawie warunków i trybu udzielania pomocy publicznej za pośrednictwem Narodowego Centrum Nauki </w:t>
            </w:r>
            <w:r w:rsidR="004B2EEE" w:rsidRPr="00A146A9">
              <w:rPr>
                <w:rFonts w:ascii="Times New Roman" w:hAnsi="Times New Roman"/>
                <w:color w:val="000000"/>
              </w:rPr>
              <w:t xml:space="preserve">(Dz. U. z 2015 r. poz. 1381) </w:t>
            </w:r>
            <w:r w:rsidRPr="005137FE">
              <w:rPr>
                <w:rFonts w:ascii="Times New Roman" w:hAnsi="Times New Roman"/>
                <w:color w:val="000000"/>
              </w:rPr>
              <w:t xml:space="preserve">w okresie od września 2014 r. </w:t>
            </w:r>
            <w:r w:rsidR="004B2EEE">
              <w:rPr>
                <w:rFonts w:ascii="Times New Roman" w:hAnsi="Times New Roman"/>
                <w:color w:val="000000"/>
              </w:rPr>
              <w:t>do końca października 2020 r. W </w:t>
            </w:r>
            <w:r w:rsidRPr="005137FE">
              <w:rPr>
                <w:rFonts w:ascii="Times New Roman" w:hAnsi="Times New Roman"/>
                <w:color w:val="000000"/>
              </w:rPr>
              <w:t>okresie tym Narodowe Centrum Nauki udzieliło pomocy publicznej 7 podmiotom w łącznej wysokości 5 060 194,00 zł. Zakładając nawet znaczący wzrost finansowanych przedsiębiorstw, przewiduje się, że wartość udzielonej pomocy w okresie od stycznia 2021 r. do czerwca 2023 r. nie przekroczy 20 mln zł.</w:t>
            </w:r>
            <w:r>
              <w:t xml:space="preserve"> </w:t>
            </w:r>
          </w:p>
        </w:tc>
      </w:tr>
      <w:tr w:rsidR="0033156E" w:rsidRPr="008B4FE6" w14:paraId="6B10BE2D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ABC0B78" w14:textId="77777777" w:rsidR="0033156E" w:rsidRPr="008B4FE6" w:rsidRDefault="0033156E" w:rsidP="0033156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33156E" w:rsidRPr="008B4FE6" w14:paraId="0D01719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C5CBE67" w14:textId="77777777" w:rsidR="0033156E" w:rsidRPr="00301959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33156E" w:rsidRPr="008B4FE6" w14:paraId="19BFEF71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/>
          </w:tcPr>
          <w:p w14:paraId="0B6EED7F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999D37D" w14:textId="77777777" w:rsidR="0033156E" w:rsidRPr="00301959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D533EA5" w14:textId="77777777" w:rsidR="0033156E" w:rsidRPr="00301959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D9730C8" w14:textId="77777777" w:rsidR="0033156E" w:rsidRPr="00301959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0C3757A1" w14:textId="77777777" w:rsidR="0033156E" w:rsidRPr="00301959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2296F57" w14:textId="77777777" w:rsidR="0033156E" w:rsidRPr="00301959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A12AC1" w14:textId="77777777" w:rsidR="0033156E" w:rsidRPr="00301959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3F21943" w14:textId="77777777" w:rsidR="0033156E" w:rsidRPr="001B3460" w:rsidRDefault="0033156E" w:rsidP="0033156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33156E" w:rsidRPr="008B4FE6" w14:paraId="0D62B69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3517C31" w14:textId="77777777" w:rsidR="0033156E" w:rsidRDefault="0033156E" w:rsidP="0033156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18166235" w14:textId="77777777" w:rsidR="0033156E" w:rsidRDefault="0033156E" w:rsidP="0033156E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DC24F37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1265C128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4AFDCA4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9B079DC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23FD78C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363CDB8B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7BF3A7D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3A2D4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DFA7B8C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3156E" w:rsidRPr="008B4FE6" w14:paraId="453EE46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F03040A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51BEB6EB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C7C338F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3D2B4C9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56E79EF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1A48836B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AE65F2F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2DE7A9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C110D7A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3156E" w:rsidRPr="008B4FE6" w14:paraId="49E448F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8CC15A9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6867C59D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0151457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3BA348E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97F1B9A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2C52D211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05197F8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53FA4A3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59BED1E" w14:textId="77777777" w:rsidR="0033156E" w:rsidRPr="00B37C80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3156E" w:rsidRPr="008B4FE6" w14:paraId="15EE8C4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5D077AF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398C5EC0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591BADFC" w14:textId="77777777" w:rsidR="0033156E" w:rsidRPr="00526C2B" w:rsidRDefault="0033156E" w:rsidP="0033156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33156E" w:rsidRPr="008B4FE6" w14:paraId="4EFD5224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87DFDF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26A45FAE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0AF75ED2" w14:textId="77777777" w:rsidR="0033156E" w:rsidRPr="00744266" w:rsidRDefault="0033156E" w:rsidP="0033156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33156E" w:rsidRPr="008B4FE6" w14:paraId="24AE208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744FD3A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5CB38537" w14:textId="77777777" w:rsidR="0033156E" w:rsidRPr="00301959" w:rsidRDefault="0033156E" w:rsidP="0033156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6E0A8571" w14:textId="77777777" w:rsidR="0033156E" w:rsidRPr="00B37C80" w:rsidRDefault="0033156E" w:rsidP="0033156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44266">
              <w:rPr>
                <w:rFonts w:ascii="Times New Roman" w:hAnsi="Times New Roman"/>
                <w:color w:val="000000"/>
                <w:spacing w:val="-2"/>
              </w:rPr>
              <w:t>Brak bezpośrednich skutków dla rodzin, obywateli oraz gospodarstw domowych.</w:t>
            </w:r>
          </w:p>
        </w:tc>
      </w:tr>
      <w:tr w:rsidR="0033156E" w:rsidRPr="008B4FE6" w14:paraId="56129FC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23E5FD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473B0529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7B4D0DAD" w14:textId="2CCADF12" w:rsidR="0033156E" w:rsidRPr="00902DB8" w:rsidRDefault="0033156E" w:rsidP="00BB74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44266">
              <w:rPr>
                <w:rFonts w:ascii="Times New Roman" w:hAnsi="Times New Roman"/>
                <w:color w:val="000000"/>
                <w:spacing w:val="-2"/>
              </w:rPr>
              <w:t>Projektowane rozporządzenie daje narzędzia do finansowania projektów badawczych</w:t>
            </w:r>
            <w:r w:rsidR="00BB74F5">
              <w:rPr>
                <w:rFonts w:ascii="Times New Roman" w:hAnsi="Times New Roman"/>
                <w:color w:val="000000"/>
                <w:spacing w:val="-2"/>
              </w:rPr>
              <w:t xml:space="preserve"> w zakresie badań podstawowych </w:t>
            </w:r>
            <w:r w:rsidRPr="00744266">
              <w:rPr>
                <w:rFonts w:ascii="Times New Roman" w:hAnsi="Times New Roman"/>
                <w:color w:val="000000"/>
                <w:spacing w:val="-2"/>
              </w:rPr>
              <w:t>oraz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44266">
              <w:rPr>
                <w:rFonts w:ascii="Times New Roman" w:hAnsi="Times New Roman"/>
                <w:color w:val="000000"/>
                <w:spacing w:val="-2"/>
              </w:rPr>
              <w:t>staży podoktorskich. O</w:t>
            </w:r>
            <w:r w:rsidR="00BB74F5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44266">
              <w:rPr>
                <w:rFonts w:ascii="Times New Roman" w:hAnsi="Times New Roman"/>
                <w:color w:val="000000"/>
                <w:spacing w:val="-2"/>
              </w:rPr>
              <w:t xml:space="preserve">finansowanie </w:t>
            </w:r>
            <w:r w:rsidR="00BB74F5">
              <w:rPr>
                <w:rFonts w:ascii="Times New Roman" w:hAnsi="Times New Roman"/>
                <w:color w:val="000000"/>
                <w:spacing w:val="-2"/>
              </w:rPr>
              <w:t xml:space="preserve">projektów </w:t>
            </w:r>
            <w:r w:rsidRPr="00744266">
              <w:rPr>
                <w:rFonts w:ascii="Times New Roman" w:hAnsi="Times New Roman"/>
                <w:color w:val="000000"/>
                <w:spacing w:val="-2"/>
              </w:rPr>
              <w:t xml:space="preserve">będą mogły starać się również duże przedsiębiorstwa. </w:t>
            </w:r>
            <w:r w:rsidRPr="00902DB8">
              <w:rPr>
                <w:rFonts w:ascii="Times New Roman" w:hAnsi="Times New Roman"/>
                <w:color w:val="000000"/>
                <w:spacing w:val="-2"/>
              </w:rPr>
              <w:t>Rozporządzenie może mieć pośredni pozytywny wpływ na konkurencyjność gospodarki i jej innowacyjność dzięki wsparciu nowych projektów badawczych, których wyniki będą mogły stanowić bazę dla późniejszych badań aplikacyjnych, prac rozwojowych</w:t>
            </w:r>
            <w:r w:rsidR="00BB74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02DB8">
              <w:rPr>
                <w:rFonts w:ascii="Times New Roman" w:hAnsi="Times New Roman"/>
                <w:color w:val="000000"/>
                <w:spacing w:val="-2"/>
              </w:rPr>
              <w:t xml:space="preserve">i wdrożeń, jak i dzięki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prowadzeniu badań naukowych u przedsiębiorców w ramach </w:t>
            </w:r>
            <w:r w:rsidRPr="00902DB8">
              <w:rPr>
                <w:rFonts w:ascii="Times New Roman" w:hAnsi="Times New Roman"/>
                <w:color w:val="000000"/>
                <w:spacing w:val="-2"/>
              </w:rPr>
              <w:t xml:space="preserve">realizacji staży podoktorskich. </w:t>
            </w:r>
          </w:p>
        </w:tc>
      </w:tr>
      <w:tr w:rsidR="0033156E" w:rsidRPr="008B4FE6" w14:paraId="3D02BF8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3879D56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24ABA723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6837BAB6" w14:textId="7D7D1797" w:rsidR="0033156E" w:rsidRPr="00FF1790" w:rsidRDefault="0033156E" w:rsidP="00BB74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44266">
              <w:rPr>
                <w:rFonts w:ascii="Times New Roman" w:hAnsi="Times New Roman"/>
                <w:color w:val="000000"/>
                <w:spacing w:val="-2"/>
              </w:rPr>
              <w:t>Projektowane rozporządzenie daje narzędzia do finansowania projektów badawczych oraz staży podoktorskich</w:t>
            </w:r>
            <w:r w:rsidR="00BB74F5">
              <w:rPr>
                <w:rFonts w:ascii="Times New Roman" w:hAnsi="Times New Roman"/>
                <w:color w:val="000000"/>
                <w:spacing w:val="-2"/>
              </w:rPr>
              <w:t xml:space="preserve"> w zakresie badań podstawowych.</w:t>
            </w:r>
            <w:r w:rsidRPr="00744266">
              <w:rPr>
                <w:rFonts w:ascii="Times New Roman" w:hAnsi="Times New Roman"/>
                <w:color w:val="000000"/>
                <w:spacing w:val="-2"/>
              </w:rPr>
              <w:t xml:space="preserve"> O</w:t>
            </w:r>
            <w:r w:rsidR="00BB74F5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44266">
              <w:rPr>
                <w:rFonts w:ascii="Times New Roman" w:hAnsi="Times New Roman"/>
                <w:color w:val="000000"/>
                <w:spacing w:val="-2"/>
              </w:rPr>
              <w:t xml:space="preserve">finansowanie będą mogły starać się wszystkie przedsiębiorstwa z </w:t>
            </w:r>
            <w:r w:rsidRPr="00902DB8">
              <w:rPr>
                <w:rFonts w:ascii="Times New Roman" w:hAnsi="Times New Roman"/>
                <w:color w:val="000000"/>
                <w:spacing w:val="-2"/>
              </w:rPr>
              <w:t>sektora mikro-, małych i średnich przedsiębiorstw</w:t>
            </w:r>
            <w:r w:rsidRPr="00744266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Pr="00902DB8">
              <w:rPr>
                <w:rFonts w:ascii="Times New Roman" w:hAnsi="Times New Roman"/>
                <w:color w:val="000000"/>
                <w:spacing w:val="-2"/>
              </w:rPr>
              <w:t>Rozporządzenie może mieć pośredni pozytywny wpływ na konkurencyjność gospoda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rki i jej innowacyjność dzięki </w:t>
            </w:r>
            <w:r w:rsidRPr="00902DB8">
              <w:rPr>
                <w:rFonts w:ascii="Times New Roman" w:hAnsi="Times New Roman"/>
                <w:color w:val="000000"/>
                <w:spacing w:val="-2"/>
              </w:rPr>
              <w:t>wsparciu nowych projektów badawczych, których wyniki będą mogły stanowić bazę dla późniejszych badań aplikacyjnych, pr</w:t>
            </w:r>
            <w:r w:rsidR="0009418E">
              <w:rPr>
                <w:rFonts w:ascii="Times New Roman" w:hAnsi="Times New Roman"/>
                <w:color w:val="000000"/>
                <w:spacing w:val="-2"/>
              </w:rPr>
              <w:t>ac rozwojowych i wdrożeń, jak i </w:t>
            </w:r>
            <w:r w:rsidRPr="00902DB8">
              <w:rPr>
                <w:rFonts w:ascii="Times New Roman" w:hAnsi="Times New Roman"/>
                <w:color w:val="000000"/>
                <w:spacing w:val="-2"/>
              </w:rPr>
              <w:t xml:space="preserve">dzięki </w:t>
            </w:r>
            <w:r>
              <w:rPr>
                <w:rFonts w:ascii="Times New Roman" w:hAnsi="Times New Roman"/>
                <w:color w:val="000000"/>
                <w:spacing w:val="-2"/>
              </w:rPr>
              <w:t>prowadzeniu badań naukowych u przedsiębiorców w ramach</w:t>
            </w:r>
            <w:r w:rsidRPr="00902DB8">
              <w:rPr>
                <w:rFonts w:ascii="Times New Roman" w:hAnsi="Times New Roman"/>
                <w:color w:val="000000"/>
                <w:spacing w:val="-2"/>
              </w:rPr>
              <w:t xml:space="preserve"> realizacji staży podoktorskich.</w:t>
            </w:r>
          </w:p>
        </w:tc>
      </w:tr>
      <w:tr w:rsidR="0033156E" w:rsidRPr="008B4FE6" w14:paraId="2025D217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D7A1E45" w14:textId="77777777" w:rsidR="0033156E" w:rsidRPr="00301959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0E80573" w14:textId="2E3FAD07" w:rsidR="0033156E" w:rsidRPr="00301959" w:rsidRDefault="0033156E" w:rsidP="003E57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Ze względu na specyfikę badań podstawowych, które są przedmiotem finansowania podmiotów przez Narodowe Centrum Nauki, nie ma możliwości wyliczenia (w ujęciu pieniężnym jak</w:t>
            </w:r>
            <w:r w:rsidR="003E572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3E572B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niepieniężnym) skutków projektowanego rozporządzenia na rozwój gospodarki i</w:t>
            </w:r>
            <w:r w:rsidR="003E572B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przedsiębiorczość. Badania podstawowe nie mają bezpośredniego przełożenia na wskaźniki makroekonomiczne czy wzrost dochodów przedsiębiorstw, ale ich wyniki mogą mieć długofalowy pozytywny wpływ na rozwój gospodarki i wzrost innowacyjności</w:t>
            </w:r>
            <w:r w:rsidR="0009418E">
              <w:rPr>
                <w:rFonts w:ascii="Times New Roman" w:hAnsi="Times New Roman"/>
                <w:color w:val="000000"/>
                <w:spacing w:val="-2"/>
              </w:rPr>
              <w:t xml:space="preserve"> przyczyniając się do zdobywania nowej wiedzy, co jest szczególnie istotne w obliczu takich wyzwań jak epidemia COVID-19 (poszukiwanie nowych leków, skutki pandemii)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33156E" w:rsidRPr="008B4FE6" w14:paraId="2D5DEEE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5F97081" w14:textId="77777777" w:rsidR="0033156E" w:rsidRPr="008B4FE6" w:rsidRDefault="0033156E" w:rsidP="0009418E">
            <w:pPr>
              <w:keepNext/>
              <w:keepLines/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33156E" w:rsidRPr="008B4FE6" w14:paraId="79A8A495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07A25522" w14:textId="77777777" w:rsidR="0033156E" w:rsidRPr="008B4FE6" w:rsidRDefault="0033156E" w:rsidP="0009418E">
            <w:pPr>
              <w:keepNext/>
              <w:keepLines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3156E" w:rsidRPr="008B4FE6" w14:paraId="0D96E5A4" w14:textId="77777777" w:rsidTr="00E743A2">
        <w:trPr>
          <w:gridAfter w:val="1"/>
          <w:wAfter w:w="10" w:type="dxa"/>
          <w:trHeight w:val="808"/>
        </w:trPr>
        <w:tc>
          <w:tcPr>
            <w:tcW w:w="5111" w:type="dxa"/>
            <w:gridSpan w:val="12"/>
            <w:shd w:val="clear" w:color="auto" w:fill="FFFFFF"/>
          </w:tcPr>
          <w:p w14:paraId="55BEE0EA" w14:textId="77777777" w:rsidR="0033156E" w:rsidRDefault="0033156E" w:rsidP="0033156E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6C7435B" w14:textId="77777777" w:rsidR="0033156E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56FC56F" w14:textId="77777777" w:rsidR="0033156E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BF6292F" w14:textId="77777777" w:rsidR="0033156E" w:rsidRDefault="0033156E" w:rsidP="0033156E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3156E" w:rsidRPr="008B4FE6" w14:paraId="265866F9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0F477D4" w14:textId="192749EB" w:rsidR="0033156E" w:rsidRPr="008B4FE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DA5E325" w14:textId="1101F8EB" w:rsidR="0033156E" w:rsidRPr="008B4FE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007E846" w14:textId="77777777" w:rsidR="0033156E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A667337" w14:textId="77777777" w:rsidR="0033156E" w:rsidRPr="008B4FE6" w:rsidRDefault="0033156E" w:rsidP="0033156E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75EB7C8" w14:textId="77777777" w:rsidR="0033156E" w:rsidRPr="008B4FE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7BD5357" w14:textId="77777777" w:rsidR="0033156E" w:rsidRPr="008B4FE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3308B8" w14:textId="77777777" w:rsidR="0033156E" w:rsidRPr="008B4FE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1E26C10" w14:textId="77777777" w:rsidR="0033156E" w:rsidRPr="008B4FE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3156E" w:rsidRPr="008B4FE6" w14:paraId="3C56F06F" w14:textId="77777777" w:rsidTr="00E743A2">
        <w:trPr>
          <w:gridAfter w:val="1"/>
          <w:wAfter w:w="10" w:type="dxa"/>
          <w:trHeight w:val="725"/>
        </w:trPr>
        <w:tc>
          <w:tcPr>
            <w:tcW w:w="5111" w:type="dxa"/>
            <w:gridSpan w:val="12"/>
            <w:shd w:val="clear" w:color="auto" w:fill="FFFFFF"/>
          </w:tcPr>
          <w:p w14:paraId="28732B09" w14:textId="77777777" w:rsidR="0033156E" w:rsidRPr="008B4FE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546C42C" w14:textId="77777777" w:rsidR="0033156E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6E0A5E5" w14:textId="77777777" w:rsidR="0033156E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3494132" w14:textId="77777777" w:rsidR="0033156E" w:rsidRPr="008B4FE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3156E" w:rsidRPr="008B4FE6" w14:paraId="04326A16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E52A0EC" w14:textId="77777777" w:rsidR="0033156E" w:rsidRPr="00520F60" w:rsidRDefault="0033156E" w:rsidP="0033156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0F60">
              <w:rPr>
                <w:rFonts w:ascii="Times New Roman" w:hAnsi="Times New Roman"/>
                <w:color w:val="000000"/>
              </w:rPr>
              <w:t>Komentarz:</w:t>
            </w:r>
          </w:p>
          <w:p w14:paraId="78CDA09F" w14:textId="679C4DB0" w:rsidR="00317B21" w:rsidRDefault="0033156E" w:rsidP="004B2EE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0F60">
              <w:rPr>
                <w:rFonts w:ascii="Times New Roman" w:hAnsi="Times New Roman"/>
                <w:color w:val="000000"/>
              </w:rPr>
              <w:t xml:space="preserve">W stosunku do rozporządzenia </w:t>
            </w:r>
            <w:r w:rsidRPr="00A146A9">
              <w:rPr>
                <w:rFonts w:ascii="Times New Roman" w:hAnsi="Times New Roman"/>
                <w:color w:val="000000"/>
              </w:rPr>
              <w:t>Ministra Nauki i Szkolnictwa Wyższego z dnia 9 września 2015 r. w sprawie warunków i</w:t>
            </w:r>
            <w:r w:rsidR="003E572B">
              <w:rPr>
                <w:rFonts w:ascii="Times New Roman" w:hAnsi="Times New Roman"/>
                <w:color w:val="000000"/>
              </w:rPr>
              <w:t> </w:t>
            </w:r>
            <w:r w:rsidRPr="00A146A9">
              <w:rPr>
                <w:rFonts w:ascii="Times New Roman" w:hAnsi="Times New Roman"/>
                <w:color w:val="000000"/>
              </w:rPr>
              <w:t>trybu udzielania pomocy publicznej za pośredni</w:t>
            </w:r>
            <w:r w:rsidR="004B2EEE">
              <w:rPr>
                <w:rFonts w:ascii="Times New Roman" w:hAnsi="Times New Roman"/>
                <w:color w:val="000000"/>
              </w:rPr>
              <w:t xml:space="preserve">ctwem Narodowego Centrum Nauki </w:t>
            </w:r>
            <w:r w:rsidRPr="00520F60">
              <w:rPr>
                <w:rFonts w:ascii="Times New Roman" w:hAnsi="Times New Roman"/>
                <w:color w:val="000000"/>
              </w:rPr>
              <w:t xml:space="preserve">projektowane rozporządzenie zakłada </w:t>
            </w:r>
            <w:r w:rsidR="00317B21">
              <w:rPr>
                <w:rFonts w:ascii="Times New Roman" w:hAnsi="Times New Roman"/>
                <w:color w:val="000000"/>
              </w:rPr>
              <w:t>możliwość udzielania</w:t>
            </w:r>
            <w:r w:rsidR="00E876AE">
              <w:rPr>
                <w:rFonts w:ascii="Times New Roman" w:hAnsi="Times New Roman"/>
                <w:color w:val="000000"/>
              </w:rPr>
              <w:t xml:space="preserve"> </w:t>
            </w:r>
            <w:r w:rsidR="00E876AE" w:rsidRPr="00E876AE">
              <w:rPr>
                <w:rFonts w:ascii="Times New Roman" w:hAnsi="Times New Roman"/>
                <w:color w:val="000000"/>
              </w:rPr>
              <w:t>za pośrednictwem Centrum</w:t>
            </w:r>
            <w:r w:rsidR="00E876AE">
              <w:rPr>
                <w:rFonts w:ascii="Times New Roman" w:hAnsi="Times New Roman"/>
                <w:color w:val="000000"/>
              </w:rPr>
              <w:t>:</w:t>
            </w:r>
          </w:p>
          <w:p w14:paraId="59316B20" w14:textId="004BC19C" w:rsidR="00317B21" w:rsidRDefault="00317B21" w:rsidP="004B2EE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</w:t>
            </w:r>
            <w:r w:rsidRPr="00317B21">
              <w:rPr>
                <w:rFonts w:ascii="Times New Roman" w:hAnsi="Times New Roman"/>
                <w:color w:val="000000"/>
              </w:rPr>
              <w:t>omoc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317B21">
              <w:rPr>
                <w:rFonts w:ascii="Times New Roman" w:hAnsi="Times New Roman"/>
                <w:color w:val="000000"/>
              </w:rPr>
              <w:t xml:space="preserve"> publiczn</w:t>
            </w:r>
            <w:r>
              <w:rPr>
                <w:rFonts w:ascii="Times New Roman" w:hAnsi="Times New Roman"/>
                <w:color w:val="000000"/>
              </w:rPr>
              <w:t>ej</w:t>
            </w:r>
            <w:r w:rsidRPr="00317B21">
              <w:rPr>
                <w:rFonts w:ascii="Times New Roman" w:hAnsi="Times New Roman"/>
                <w:color w:val="000000"/>
              </w:rPr>
              <w:t xml:space="preserve"> do końca okresu dostosowawczego, o którym mowa w art. 58 ust. 4 rozporządzenia Komisji </w:t>
            </w:r>
            <w:r w:rsidR="00E876AE">
              <w:rPr>
                <w:rFonts w:ascii="Times New Roman" w:hAnsi="Times New Roman"/>
                <w:color w:val="000000"/>
              </w:rPr>
              <w:br/>
            </w:r>
            <w:r w:rsidRPr="00317B21">
              <w:rPr>
                <w:rFonts w:ascii="Times New Roman" w:hAnsi="Times New Roman"/>
                <w:color w:val="000000"/>
              </w:rPr>
              <w:t>nr 651/2014, w związku z art. 59 zd</w:t>
            </w:r>
            <w:r>
              <w:rPr>
                <w:rFonts w:ascii="Times New Roman" w:hAnsi="Times New Roman"/>
                <w:color w:val="000000"/>
              </w:rPr>
              <w:t>anie drugie tego rozporządzenia,</w:t>
            </w:r>
          </w:p>
          <w:p w14:paraId="22C896B2" w14:textId="7AF206E8" w:rsidR="00317B21" w:rsidRDefault="00317B21" w:rsidP="004B2EE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</w:t>
            </w:r>
            <w:r w:rsidRPr="00317B21">
              <w:rPr>
                <w:rFonts w:ascii="Times New Roman" w:hAnsi="Times New Roman"/>
                <w:color w:val="000000"/>
              </w:rPr>
              <w:t>omoc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317B21">
              <w:rPr>
                <w:rFonts w:ascii="Times New Roman" w:hAnsi="Times New Roman"/>
                <w:color w:val="000000"/>
              </w:rPr>
              <w:t xml:space="preserve"> </w:t>
            </w:r>
            <w:r w:rsidRPr="00317B21">
              <w:rPr>
                <w:rFonts w:ascii="Times New Roman" w:hAnsi="Times New Roman"/>
                <w:i/>
                <w:color w:val="000000"/>
              </w:rPr>
              <w:t>de minimis</w:t>
            </w:r>
            <w:r w:rsidRPr="00317B21">
              <w:rPr>
                <w:rFonts w:ascii="Times New Roman" w:hAnsi="Times New Roman"/>
                <w:color w:val="000000"/>
              </w:rPr>
              <w:t xml:space="preserve"> do końca okresu dostosowawczego, o którym mowa w art. 7 ust. 4 rozporządzenia Komisji </w:t>
            </w:r>
            <w:r w:rsidR="00E876AE">
              <w:rPr>
                <w:rFonts w:ascii="Times New Roman" w:hAnsi="Times New Roman"/>
                <w:color w:val="000000"/>
              </w:rPr>
              <w:br/>
            </w:r>
            <w:r w:rsidRPr="00317B21">
              <w:rPr>
                <w:rFonts w:ascii="Times New Roman" w:hAnsi="Times New Roman"/>
                <w:color w:val="000000"/>
              </w:rPr>
              <w:t>nr 1407/2013, w związku z art. 8 zdanie drugie tego rozporządzenia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25ECB041" w14:textId="03CBA2E4" w:rsidR="0033156E" w:rsidRPr="00520F60" w:rsidRDefault="007A436A" w:rsidP="004B2EE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F02">
              <w:rPr>
                <w:rFonts w:ascii="Times New Roman" w:hAnsi="Times New Roman"/>
              </w:rPr>
              <w:t xml:space="preserve">Projektowane </w:t>
            </w:r>
            <w:r>
              <w:rPr>
                <w:rFonts w:ascii="Times New Roman" w:hAnsi="Times New Roman"/>
                <w:color w:val="000000"/>
              </w:rPr>
              <w:t>rozporządzenie nie nakłada żadnych nowych obciążeń regulacyjnych na adresatów pomocy publicznej. Zarówno tryb, jak i warunki udzielania pomo</w:t>
            </w:r>
            <w:r w:rsidR="004B2EEE">
              <w:rPr>
                <w:rFonts w:ascii="Times New Roman" w:hAnsi="Times New Roman"/>
                <w:color w:val="000000"/>
              </w:rPr>
              <w:t xml:space="preserve">cy publicznej pozostają </w:t>
            </w:r>
            <w:r>
              <w:rPr>
                <w:rFonts w:ascii="Times New Roman" w:hAnsi="Times New Roman"/>
                <w:color w:val="000000"/>
              </w:rPr>
              <w:t>niezmienione w stosunku do aktualnie obowiązującego stanu prawnego.</w:t>
            </w:r>
          </w:p>
        </w:tc>
      </w:tr>
      <w:tr w:rsidR="0033156E" w:rsidRPr="008B4FE6" w14:paraId="673B65C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D1C7183" w14:textId="77777777" w:rsidR="0033156E" w:rsidRPr="008B4FE6" w:rsidRDefault="0033156E" w:rsidP="0033156E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3156E" w:rsidRPr="008B4FE6" w14:paraId="444AC7C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CBDB161" w14:textId="04460445" w:rsidR="0033156E" w:rsidRPr="00E743A2" w:rsidRDefault="0033156E" w:rsidP="007A436A">
            <w:pPr>
              <w:pStyle w:val="USTustnpkodeksu"/>
              <w:spacing w:line="240" w:lineRule="auto"/>
              <w:ind w:firstLine="0"/>
              <w:rPr>
                <w:sz w:val="22"/>
                <w:szCs w:val="22"/>
              </w:rPr>
            </w:pPr>
            <w:r w:rsidRPr="00D251FB">
              <w:rPr>
                <w:sz w:val="22"/>
                <w:szCs w:val="22"/>
              </w:rPr>
              <w:t xml:space="preserve">Projektowane rozporządzenie może mieć </w:t>
            </w:r>
            <w:r w:rsidR="007A436A">
              <w:rPr>
                <w:sz w:val="22"/>
                <w:szCs w:val="22"/>
              </w:rPr>
              <w:t xml:space="preserve">pośredni </w:t>
            </w:r>
            <w:r w:rsidRPr="00D251FB">
              <w:rPr>
                <w:sz w:val="22"/>
                <w:szCs w:val="22"/>
              </w:rPr>
              <w:t>pozytywny</w:t>
            </w:r>
            <w:r w:rsidR="004B2EEE">
              <w:rPr>
                <w:sz w:val="22"/>
                <w:szCs w:val="22"/>
              </w:rPr>
              <w:t>, ale marginalny</w:t>
            </w:r>
            <w:r w:rsidRPr="00D251FB">
              <w:rPr>
                <w:sz w:val="22"/>
                <w:szCs w:val="22"/>
              </w:rPr>
              <w:t xml:space="preserve"> wpływ na rynek pracy. Udzielanie pomocy publicznej na podstawie rozporządzenia</w:t>
            </w:r>
            <w:r w:rsidR="007A436A">
              <w:rPr>
                <w:sz w:val="22"/>
                <w:szCs w:val="22"/>
              </w:rPr>
              <w:t xml:space="preserve"> może </w:t>
            </w:r>
            <w:r w:rsidRPr="00D251FB">
              <w:rPr>
                <w:sz w:val="22"/>
                <w:szCs w:val="22"/>
              </w:rPr>
              <w:t>umożliwi</w:t>
            </w:r>
            <w:r w:rsidR="007A436A">
              <w:rPr>
                <w:sz w:val="22"/>
                <w:szCs w:val="22"/>
              </w:rPr>
              <w:t>ć</w:t>
            </w:r>
            <w:r w:rsidRPr="00D251FB">
              <w:rPr>
                <w:sz w:val="22"/>
                <w:szCs w:val="22"/>
              </w:rPr>
              <w:t xml:space="preserve"> tworzenie nowych miejsc pracy w przedsiębiorstwach realizujących badania naukowe w ramach projektów badawczych i staży podoktorskich.</w:t>
            </w:r>
          </w:p>
        </w:tc>
      </w:tr>
      <w:tr w:rsidR="0033156E" w:rsidRPr="008B4FE6" w14:paraId="7A5125E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3DE1826" w14:textId="77777777" w:rsidR="0033156E" w:rsidRPr="008B4FE6" w:rsidRDefault="0033156E" w:rsidP="0033156E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3156E" w:rsidRPr="008B4FE6" w14:paraId="1E9AE99D" w14:textId="77777777" w:rsidTr="00E743A2">
        <w:trPr>
          <w:gridAfter w:val="1"/>
          <w:wAfter w:w="10" w:type="dxa"/>
          <w:trHeight w:val="816"/>
        </w:trPr>
        <w:tc>
          <w:tcPr>
            <w:tcW w:w="3547" w:type="dxa"/>
            <w:gridSpan w:val="5"/>
            <w:shd w:val="clear" w:color="auto" w:fill="FFFFFF"/>
          </w:tcPr>
          <w:p w14:paraId="1627B5F5" w14:textId="77777777" w:rsidR="0033156E" w:rsidRPr="008B4FE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C7C43E9" w14:textId="1118335C" w:rsidR="0033156E" w:rsidRDefault="007A436A" w:rsidP="003315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33156E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3156E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645F533" w14:textId="174EFAC0" w:rsidR="0033156E" w:rsidRPr="008B4FE6" w:rsidRDefault="00347DE9" w:rsidP="00347D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3156E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</w:p>
        </w:tc>
        <w:tc>
          <w:tcPr>
            <w:tcW w:w="3687" w:type="dxa"/>
            <w:gridSpan w:val="16"/>
            <w:shd w:val="clear" w:color="auto" w:fill="FFFFFF"/>
          </w:tcPr>
          <w:p w14:paraId="14DC57CF" w14:textId="77777777" w:rsidR="0033156E" w:rsidRPr="008B4FE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4214F1A" w14:textId="77777777" w:rsidR="0033156E" w:rsidRPr="008B4FE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8"/>
            <w:shd w:val="clear" w:color="auto" w:fill="FFFFFF"/>
          </w:tcPr>
          <w:p w14:paraId="6CE48D68" w14:textId="77777777" w:rsidR="0033156E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711BD61" w14:textId="77777777" w:rsidR="0033156E" w:rsidRPr="008B4FE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53AA">
              <w:rPr>
                <w:rFonts w:ascii="Times New Roman" w:hAnsi="Times New Roman"/>
                <w:color w:val="000000"/>
              </w:rPr>
            </w:r>
            <w:r w:rsidR="00ED53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33156E" w:rsidRPr="008B4FE6" w14:paraId="07FFFAB9" w14:textId="77777777" w:rsidTr="00E743A2">
        <w:trPr>
          <w:gridAfter w:val="1"/>
          <w:wAfter w:w="10" w:type="dxa"/>
          <w:trHeight w:val="57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800E86E" w14:textId="77777777" w:rsidR="0033156E" w:rsidRPr="008B4FE6" w:rsidRDefault="0033156E" w:rsidP="003315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5E186E0" w14:textId="3F8D78FE" w:rsidR="0033156E" w:rsidRPr="008B4FE6" w:rsidRDefault="0033156E" w:rsidP="0033156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Dalsza możliwość wsparcia przedsiębiorców na podstawie przepisów rozporządzeni</w:t>
            </w:r>
            <w:r w:rsidR="00347DE9">
              <w:rPr>
                <w:rFonts w:ascii="Times New Roman" w:hAnsi="Times New Roman"/>
                <w:color w:val="000000"/>
                <w:spacing w:val="-2"/>
              </w:rPr>
              <w:t xml:space="preserve">a będzie miała pozytywny, ale pośredni </w:t>
            </w:r>
            <w:r>
              <w:rPr>
                <w:rFonts w:ascii="Times New Roman" w:hAnsi="Times New Roman"/>
                <w:color w:val="000000"/>
                <w:spacing w:val="-2"/>
              </w:rPr>
              <w:t>wpływ na konkurencyjność gospodarki oraz rozwój regionalny w obszarze innowacji, w szczególności w dużych ośrodkach miejskich, na terenie których zlokalizowani są przedsiębiorcy dysponujący zasobami osobowymi i materialnymi wykorzystywanymi do badań naukowych realizowanych w formie projektów badawczych</w:t>
            </w:r>
            <w:r w:rsidR="007A436A">
              <w:rPr>
                <w:rFonts w:ascii="Times New Roman" w:hAnsi="Times New Roman"/>
                <w:color w:val="000000"/>
                <w:spacing w:val="-2"/>
              </w:rPr>
              <w:t xml:space="preserve"> w zakresie badań podstawowych.</w:t>
            </w:r>
          </w:p>
        </w:tc>
      </w:tr>
      <w:tr w:rsidR="0033156E" w:rsidRPr="008B4FE6" w14:paraId="419C9A8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242394B" w14:textId="77777777" w:rsidR="0033156E" w:rsidRPr="00627221" w:rsidRDefault="0033156E" w:rsidP="0033156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33156E" w:rsidRPr="008B4FE6" w14:paraId="1337B56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FE22F27" w14:textId="5B2841AB" w:rsidR="0033156E" w:rsidRPr="00B37C80" w:rsidRDefault="0033156E" w:rsidP="00317B2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</w:t>
            </w:r>
            <w:r w:rsidRPr="00B63CC8">
              <w:rPr>
                <w:rFonts w:ascii="Times New Roman" w:hAnsi="Times New Roman"/>
                <w:spacing w:val="-2"/>
              </w:rPr>
              <w:t xml:space="preserve">omoc publiczna </w:t>
            </w:r>
            <w:r>
              <w:rPr>
                <w:rFonts w:ascii="Times New Roman" w:hAnsi="Times New Roman"/>
                <w:spacing w:val="-2"/>
              </w:rPr>
              <w:t xml:space="preserve">i pomoc </w:t>
            </w:r>
            <w:r w:rsidRPr="00E854B5">
              <w:rPr>
                <w:rFonts w:ascii="Times New Roman" w:hAnsi="Times New Roman"/>
                <w:i/>
                <w:spacing w:val="-2"/>
              </w:rPr>
              <w:t>de minimis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B63CC8">
              <w:rPr>
                <w:rFonts w:ascii="Times New Roman" w:hAnsi="Times New Roman"/>
                <w:spacing w:val="-2"/>
              </w:rPr>
              <w:t>bę</w:t>
            </w:r>
            <w:r>
              <w:rPr>
                <w:rFonts w:ascii="Times New Roman" w:hAnsi="Times New Roman"/>
                <w:spacing w:val="-2"/>
              </w:rPr>
              <w:t>dą</w:t>
            </w:r>
            <w:r w:rsidRPr="00B63CC8">
              <w:rPr>
                <w:rFonts w:ascii="Times New Roman" w:hAnsi="Times New Roman"/>
                <w:spacing w:val="-2"/>
              </w:rPr>
              <w:t xml:space="preserve"> udzielan</w:t>
            </w:r>
            <w:r>
              <w:rPr>
                <w:rFonts w:ascii="Times New Roman" w:hAnsi="Times New Roman"/>
                <w:spacing w:val="-2"/>
              </w:rPr>
              <w:t>e</w:t>
            </w:r>
            <w:r w:rsidRPr="00B63CC8">
              <w:rPr>
                <w:rFonts w:ascii="Times New Roman" w:hAnsi="Times New Roman"/>
                <w:spacing w:val="-2"/>
              </w:rPr>
              <w:t xml:space="preserve"> na podstawie niniejszego rozporządzenia </w:t>
            </w:r>
            <w:r w:rsidRPr="003E572B">
              <w:rPr>
                <w:rFonts w:ascii="Times New Roman" w:hAnsi="Times New Roman"/>
                <w:spacing w:val="-2"/>
              </w:rPr>
              <w:t>do dnia 30 czerwca 20</w:t>
            </w:r>
            <w:r w:rsidR="007A436A" w:rsidRPr="003E572B">
              <w:rPr>
                <w:rFonts w:ascii="Times New Roman" w:hAnsi="Times New Roman"/>
                <w:spacing w:val="-2"/>
              </w:rPr>
              <w:t>2</w:t>
            </w:r>
            <w:r w:rsidR="00317B21">
              <w:rPr>
                <w:rFonts w:ascii="Times New Roman" w:hAnsi="Times New Roman"/>
                <w:spacing w:val="-2"/>
              </w:rPr>
              <w:t>4</w:t>
            </w:r>
            <w:r w:rsidRPr="003E572B">
              <w:rPr>
                <w:rFonts w:ascii="Times New Roman" w:hAnsi="Times New Roman"/>
                <w:spacing w:val="-2"/>
              </w:rPr>
              <w:t xml:space="preserve"> r.</w:t>
            </w:r>
          </w:p>
        </w:tc>
      </w:tr>
      <w:tr w:rsidR="0033156E" w:rsidRPr="008B4FE6" w14:paraId="0658AC3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37CA4C" w14:textId="77777777" w:rsidR="0033156E" w:rsidRPr="008B4FE6" w:rsidRDefault="0033156E" w:rsidP="0033156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33156E" w:rsidRPr="008B4FE6" w14:paraId="2FB0F69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2D27A78" w14:textId="3AE1EBC6" w:rsidR="0033156E" w:rsidRPr="00F20801" w:rsidRDefault="00347DE9" w:rsidP="00347DE9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33156E" w:rsidRPr="00F50B3F">
              <w:rPr>
                <w:rFonts w:ascii="Times New Roman" w:hAnsi="Times New Roman"/>
                <w:color w:val="000000"/>
                <w:spacing w:val="-2"/>
              </w:rPr>
              <w:t>fekty projektu zostaną zbadane przy pomocy ewaluacji ex-post. Ewaluacja zostanie przeprowadzona w oparciu o dane uzyskane z prowadzonego systematycznie monitoringu programu pomocowego (weryfikacja udzielania pomocy publicznej zgodnie z warunkami określonymi w niniejszym rozporządzeniu, dane liczbowe dot</w:t>
            </w:r>
            <w:r w:rsidR="0033156E">
              <w:rPr>
                <w:rFonts w:ascii="Times New Roman" w:hAnsi="Times New Roman"/>
                <w:color w:val="000000"/>
                <w:spacing w:val="-2"/>
              </w:rPr>
              <w:t>yczące</w:t>
            </w:r>
            <w:r w:rsidR="0033156E" w:rsidRPr="00F50B3F">
              <w:rPr>
                <w:rFonts w:ascii="Times New Roman" w:hAnsi="Times New Roman"/>
                <w:color w:val="000000"/>
                <w:spacing w:val="-2"/>
              </w:rPr>
              <w:t xml:space="preserve"> udzielonej pomocy). Ewaluacja programu pomocowego dokonywana będzie również w oparciu o wyniki ewaluacji (oceny) projektów badawczych</w:t>
            </w:r>
            <w:r w:rsidR="0033156E">
              <w:rPr>
                <w:rFonts w:ascii="Times New Roman" w:hAnsi="Times New Roman"/>
                <w:color w:val="000000"/>
                <w:spacing w:val="-2"/>
              </w:rPr>
              <w:t xml:space="preserve"> na </w:t>
            </w:r>
            <w:r w:rsidR="0033156E" w:rsidRPr="00F50B3F">
              <w:rPr>
                <w:rFonts w:ascii="Times New Roman" w:hAnsi="Times New Roman"/>
                <w:color w:val="000000"/>
                <w:spacing w:val="-2"/>
              </w:rPr>
              <w:t>podstawie złożonych raportów końcowych.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</w:t>
            </w:r>
            <w:r w:rsidR="0033156E" w:rsidRPr="00347DE9">
              <w:rPr>
                <w:rFonts w:ascii="Times New Roman" w:hAnsi="Times New Roman"/>
                <w:color w:val="000000"/>
                <w:spacing w:val="-2"/>
              </w:rPr>
              <w:t xml:space="preserve"> związku z tym, że średni roczny budżet na pomoc państwa udzielaną na podstawie rozporządzenia nie przekraczał i nadal nie będzie przekraczać 150 mln EUR, brak jest obowiązku przedłożenia Komisji skróconych informacji i końcowego sprawozdanie z ewaluacji, o którym mowa w art. 2 ust. 1 Rozporządzenia Komisji (UE) 2020/972 z dnia 2 lipca 2020 r. zmieniające rozporządzenie (UE) nr 1407/2013 w odniesieniu do jego przedłużenia oraz zmieniające rozporządzenie (UE) nr 651/2014 w odniesieniu do jego przedłużenia i odpowiednich dostosowań.</w:t>
            </w:r>
            <w:r w:rsidR="0033156E" w:rsidRPr="00F20801">
              <w:rPr>
                <w:color w:val="000000"/>
                <w:spacing w:val="-2"/>
              </w:rPr>
              <w:t xml:space="preserve"> </w:t>
            </w:r>
          </w:p>
        </w:tc>
      </w:tr>
      <w:tr w:rsidR="0033156E" w:rsidRPr="008B4FE6" w14:paraId="4D84C5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2F07351" w14:textId="77777777" w:rsidR="0033156E" w:rsidRPr="008B4FE6" w:rsidRDefault="0033156E" w:rsidP="0033156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3156E" w:rsidRPr="008B4FE6" w14:paraId="028EA4B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9927490" w14:textId="77777777" w:rsidR="0033156E" w:rsidRPr="00B37C80" w:rsidRDefault="0033156E" w:rsidP="0033156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</w:tbl>
    <w:p w14:paraId="355293D8" w14:textId="77777777" w:rsidR="006176ED" w:rsidRPr="00522D94" w:rsidRDefault="006176ED" w:rsidP="00E743A2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0358B">
      <w:pgSz w:w="11906" w:h="16838"/>
      <w:pgMar w:top="568" w:right="707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82DDD" w14:textId="77777777" w:rsidR="00ED53AA" w:rsidRDefault="00ED53AA" w:rsidP="00044739">
      <w:pPr>
        <w:spacing w:line="240" w:lineRule="auto"/>
      </w:pPr>
      <w:r>
        <w:separator/>
      </w:r>
    </w:p>
  </w:endnote>
  <w:endnote w:type="continuationSeparator" w:id="0">
    <w:p w14:paraId="141B3F71" w14:textId="77777777" w:rsidR="00ED53AA" w:rsidRDefault="00ED53A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5EF01" w14:textId="77777777" w:rsidR="00ED53AA" w:rsidRDefault="00ED53AA" w:rsidP="00044739">
      <w:pPr>
        <w:spacing w:line="240" w:lineRule="auto"/>
      </w:pPr>
      <w:r>
        <w:separator/>
      </w:r>
    </w:p>
  </w:footnote>
  <w:footnote w:type="continuationSeparator" w:id="0">
    <w:p w14:paraId="236BF7ED" w14:textId="77777777" w:rsidR="00ED53AA" w:rsidRDefault="00ED53A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909"/>
    <w:multiLevelType w:val="hybridMultilevel"/>
    <w:tmpl w:val="251C0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637E"/>
    <w:multiLevelType w:val="hybridMultilevel"/>
    <w:tmpl w:val="4E768466"/>
    <w:lvl w:ilvl="0" w:tplc="16121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3292"/>
    <w:multiLevelType w:val="hybridMultilevel"/>
    <w:tmpl w:val="9E56E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827536E"/>
    <w:multiLevelType w:val="hybridMultilevel"/>
    <w:tmpl w:val="B19C57BC"/>
    <w:lvl w:ilvl="0" w:tplc="04E6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9785D"/>
    <w:multiLevelType w:val="hybridMultilevel"/>
    <w:tmpl w:val="3482A95E"/>
    <w:lvl w:ilvl="0" w:tplc="70606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89505BA4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ACC71FF"/>
    <w:multiLevelType w:val="multilevel"/>
    <w:tmpl w:val="1930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4A0D07AC"/>
    <w:multiLevelType w:val="hybridMultilevel"/>
    <w:tmpl w:val="EC087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A11B2"/>
    <w:multiLevelType w:val="hybridMultilevel"/>
    <w:tmpl w:val="29EE03E8"/>
    <w:lvl w:ilvl="0" w:tplc="2B70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CD7701C"/>
    <w:multiLevelType w:val="multilevel"/>
    <w:tmpl w:val="79A2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EF5C82"/>
    <w:multiLevelType w:val="hybridMultilevel"/>
    <w:tmpl w:val="7B9EE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625A9"/>
    <w:multiLevelType w:val="hybridMultilevel"/>
    <w:tmpl w:val="CD9A0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6"/>
  </w:num>
  <w:num w:numId="5">
    <w:abstractNumId w:val="4"/>
  </w:num>
  <w:num w:numId="6">
    <w:abstractNumId w:val="12"/>
  </w:num>
  <w:num w:numId="7">
    <w:abstractNumId w:val="17"/>
  </w:num>
  <w:num w:numId="8">
    <w:abstractNumId w:val="9"/>
  </w:num>
  <w:num w:numId="9">
    <w:abstractNumId w:val="21"/>
  </w:num>
  <w:num w:numId="10">
    <w:abstractNumId w:val="16"/>
  </w:num>
  <w:num w:numId="11">
    <w:abstractNumId w:val="18"/>
  </w:num>
  <w:num w:numId="12">
    <w:abstractNumId w:val="5"/>
  </w:num>
  <w:num w:numId="13">
    <w:abstractNumId w:val="14"/>
  </w:num>
  <w:num w:numId="14">
    <w:abstractNumId w:val="27"/>
  </w:num>
  <w:num w:numId="15">
    <w:abstractNumId w:val="22"/>
  </w:num>
  <w:num w:numId="16">
    <w:abstractNumId w:val="25"/>
  </w:num>
  <w:num w:numId="17">
    <w:abstractNumId w:val="10"/>
  </w:num>
  <w:num w:numId="18">
    <w:abstractNumId w:val="28"/>
  </w:num>
  <w:num w:numId="19">
    <w:abstractNumId w:val="31"/>
  </w:num>
  <w:num w:numId="20">
    <w:abstractNumId w:val="24"/>
  </w:num>
  <w:num w:numId="21">
    <w:abstractNumId w:val="11"/>
  </w:num>
  <w:num w:numId="22">
    <w:abstractNumId w:val="15"/>
  </w:num>
  <w:num w:numId="23">
    <w:abstractNumId w:val="2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</w:num>
  <w:num w:numId="27">
    <w:abstractNumId w:val="19"/>
  </w:num>
  <w:num w:numId="28">
    <w:abstractNumId w:val="20"/>
  </w:num>
  <w:num w:numId="29">
    <w:abstractNumId w:val="7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NotTrackFormatting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15A83"/>
    <w:rsid w:val="00023836"/>
    <w:rsid w:val="000356A9"/>
    <w:rsid w:val="00044138"/>
    <w:rsid w:val="00044739"/>
    <w:rsid w:val="00051637"/>
    <w:rsid w:val="00051D91"/>
    <w:rsid w:val="00056681"/>
    <w:rsid w:val="000648A7"/>
    <w:rsid w:val="00065395"/>
    <w:rsid w:val="0006618B"/>
    <w:rsid w:val="000670C0"/>
    <w:rsid w:val="00067751"/>
    <w:rsid w:val="00070695"/>
    <w:rsid w:val="00071B99"/>
    <w:rsid w:val="000727EF"/>
    <w:rsid w:val="000748FE"/>
    <w:rsid w:val="000756E5"/>
    <w:rsid w:val="0007704E"/>
    <w:rsid w:val="00080EC8"/>
    <w:rsid w:val="000839C3"/>
    <w:rsid w:val="0009418E"/>
    <w:rsid w:val="000944AC"/>
    <w:rsid w:val="00094CB9"/>
    <w:rsid w:val="000956B2"/>
    <w:rsid w:val="000969E7"/>
    <w:rsid w:val="000A23DE"/>
    <w:rsid w:val="000A2AA7"/>
    <w:rsid w:val="000A4020"/>
    <w:rsid w:val="000B54FB"/>
    <w:rsid w:val="000B7652"/>
    <w:rsid w:val="000C03B7"/>
    <w:rsid w:val="000C1397"/>
    <w:rsid w:val="000C29B0"/>
    <w:rsid w:val="000C76FC"/>
    <w:rsid w:val="000C795D"/>
    <w:rsid w:val="000D38FC"/>
    <w:rsid w:val="000D4D90"/>
    <w:rsid w:val="000E086F"/>
    <w:rsid w:val="000E1F99"/>
    <w:rsid w:val="000E2B07"/>
    <w:rsid w:val="000E2D10"/>
    <w:rsid w:val="000F035D"/>
    <w:rsid w:val="000F3204"/>
    <w:rsid w:val="001026D4"/>
    <w:rsid w:val="0010548B"/>
    <w:rsid w:val="001072D1"/>
    <w:rsid w:val="00112FEA"/>
    <w:rsid w:val="001165F0"/>
    <w:rsid w:val="00117017"/>
    <w:rsid w:val="00130E8E"/>
    <w:rsid w:val="0013216E"/>
    <w:rsid w:val="001401B5"/>
    <w:rsid w:val="00141BD0"/>
    <w:rsid w:val="00141F78"/>
    <w:rsid w:val="001422B9"/>
    <w:rsid w:val="0014665F"/>
    <w:rsid w:val="00150912"/>
    <w:rsid w:val="00153464"/>
    <w:rsid w:val="001541B3"/>
    <w:rsid w:val="00155B15"/>
    <w:rsid w:val="00157825"/>
    <w:rsid w:val="001625BE"/>
    <w:rsid w:val="001643A4"/>
    <w:rsid w:val="001727BB"/>
    <w:rsid w:val="00180D25"/>
    <w:rsid w:val="00182935"/>
    <w:rsid w:val="0018318D"/>
    <w:rsid w:val="0018572C"/>
    <w:rsid w:val="00187E79"/>
    <w:rsid w:val="00187F0D"/>
    <w:rsid w:val="00192CC5"/>
    <w:rsid w:val="0019485C"/>
    <w:rsid w:val="00194EA4"/>
    <w:rsid w:val="001956A7"/>
    <w:rsid w:val="0019736B"/>
    <w:rsid w:val="001A118A"/>
    <w:rsid w:val="001A27F4"/>
    <w:rsid w:val="001A2D95"/>
    <w:rsid w:val="001B3460"/>
    <w:rsid w:val="001B4CA1"/>
    <w:rsid w:val="001B75D8"/>
    <w:rsid w:val="001C1060"/>
    <w:rsid w:val="001C2C57"/>
    <w:rsid w:val="001C3C63"/>
    <w:rsid w:val="001D4732"/>
    <w:rsid w:val="001D6A3C"/>
    <w:rsid w:val="001D6D51"/>
    <w:rsid w:val="001D7AEB"/>
    <w:rsid w:val="001E6635"/>
    <w:rsid w:val="001F0F63"/>
    <w:rsid w:val="001F653A"/>
    <w:rsid w:val="001F6979"/>
    <w:rsid w:val="00202AEC"/>
    <w:rsid w:val="00202BC6"/>
    <w:rsid w:val="00204A5D"/>
    <w:rsid w:val="00205141"/>
    <w:rsid w:val="0020516B"/>
    <w:rsid w:val="00205380"/>
    <w:rsid w:val="00206809"/>
    <w:rsid w:val="00213559"/>
    <w:rsid w:val="00213EFD"/>
    <w:rsid w:val="002172F1"/>
    <w:rsid w:val="00217ECE"/>
    <w:rsid w:val="00223C7B"/>
    <w:rsid w:val="00224AB1"/>
    <w:rsid w:val="0022687A"/>
    <w:rsid w:val="00230728"/>
    <w:rsid w:val="00234040"/>
    <w:rsid w:val="00234E76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4A40"/>
    <w:rsid w:val="00282D72"/>
    <w:rsid w:val="00283402"/>
    <w:rsid w:val="00290FD6"/>
    <w:rsid w:val="00292904"/>
    <w:rsid w:val="00294259"/>
    <w:rsid w:val="002A2C81"/>
    <w:rsid w:val="002B3D1A"/>
    <w:rsid w:val="002B5D6F"/>
    <w:rsid w:val="002B783D"/>
    <w:rsid w:val="002C27D0"/>
    <w:rsid w:val="002C2C9B"/>
    <w:rsid w:val="002C2E1D"/>
    <w:rsid w:val="002C5684"/>
    <w:rsid w:val="002D0571"/>
    <w:rsid w:val="002D17D6"/>
    <w:rsid w:val="002D18D7"/>
    <w:rsid w:val="002D1BF3"/>
    <w:rsid w:val="002D21CE"/>
    <w:rsid w:val="002E252B"/>
    <w:rsid w:val="002E3DA3"/>
    <w:rsid w:val="002E450F"/>
    <w:rsid w:val="002E523E"/>
    <w:rsid w:val="002E6B38"/>
    <w:rsid w:val="002E6D63"/>
    <w:rsid w:val="002E6E2B"/>
    <w:rsid w:val="002F3C4C"/>
    <w:rsid w:val="002F3ECE"/>
    <w:rsid w:val="002F500B"/>
    <w:rsid w:val="00300991"/>
    <w:rsid w:val="00301959"/>
    <w:rsid w:val="00302132"/>
    <w:rsid w:val="00305B8A"/>
    <w:rsid w:val="00313D6D"/>
    <w:rsid w:val="0031766C"/>
    <w:rsid w:val="00317B21"/>
    <w:rsid w:val="00326840"/>
    <w:rsid w:val="00327B1F"/>
    <w:rsid w:val="0033047F"/>
    <w:rsid w:val="00330B22"/>
    <w:rsid w:val="0033156E"/>
    <w:rsid w:val="00331BF9"/>
    <w:rsid w:val="0033495E"/>
    <w:rsid w:val="00334A79"/>
    <w:rsid w:val="00334D8D"/>
    <w:rsid w:val="00337345"/>
    <w:rsid w:val="00337DD2"/>
    <w:rsid w:val="003404D1"/>
    <w:rsid w:val="003443FF"/>
    <w:rsid w:val="00347DE9"/>
    <w:rsid w:val="0035170A"/>
    <w:rsid w:val="00355808"/>
    <w:rsid w:val="00362C7E"/>
    <w:rsid w:val="003631A9"/>
    <w:rsid w:val="00363309"/>
    <w:rsid w:val="00363601"/>
    <w:rsid w:val="003674F5"/>
    <w:rsid w:val="00372C12"/>
    <w:rsid w:val="00376AC9"/>
    <w:rsid w:val="00385B87"/>
    <w:rsid w:val="00393032"/>
    <w:rsid w:val="00394B69"/>
    <w:rsid w:val="00397078"/>
    <w:rsid w:val="003A6953"/>
    <w:rsid w:val="003B6083"/>
    <w:rsid w:val="003C33A2"/>
    <w:rsid w:val="003C3838"/>
    <w:rsid w:val="003C5847"/>
    <w:rsid w:val="003D0681"/>
    <w:rsid w:val="003D12F6"/>
    <w:rsid w:val="003D1426"/>
    <w:rsid w:val="003E2F4E"/>
    <w:rsid w:val="003E38B7"/>
    <w:rsid w:val="003E572B"/>
    <w:rsid w:val="003E720A"/>
    <w:rsid w:val="003F0ED7"/>
    <w:rsid w:val="00401126"/>
    <w:rsid w:val="00401E36"/>
    <w:rsid w:val="00403E6E"/>
    <w:rsid w:val="004115A6"/>
    <w:rsid w:val="004129B4"/>
    <w:rsid w:val="00417EF0"/>
    <w:rsid w:val="00420AE0"/>
    <w:rsid w:val="00422181"/>
    <w:rsid w:val="004244A8"/>
    <w:rsid w:val="00425F72"/>
    <w:rsid w:val="00427736"/>
    <w:rsid w:val="004370F7"/>
    <w:rsid w:val="004373F6"/>
    <w:rsid w:val="00440213"/>
    <w:rsid w:val="00441787"/>
    <w:rsid w:val="00444F2D"/>
    <w:rsid w:val="00452034"/>
    <w:rsid w:val="00453696"/>
    <w:rsid w:val="00455FA6"/>
    <w:rsid w:val="00466C70"/>
    <w:rsid w:val="004702C9"/>
    <w:rsid w:val="004721D3"/>
    <w:rsid w:val="00472E45"/>
    <w:rsid w:val="00473FEA"/>
    <w:rsid w:val="0047579D"/>
    <w:rsid w:val="004809C7"/>
    <w:rsid w:val="00483262"/>
    <w:rsid w:val="0048366D"/>
    <w:rsid w:val="00484107"/>
    <w:rsid w:val="00485CC5"/>
    <w:rsid w:val="0049343F"/>
    <w:rsid w:val="004964FC"/>
    <w:rsid w:val="004966D5"/>
    <w:rsid w:val="004A145E"/>
    <w:rsid w:val="004A1F15"/>
    <w:rsid w:val="004A2A81"/>
    <w:rsid w:val="004A7BD7"/>
    <w:rsid w:val="004B1BE1"/>
    <w:rsid w:val="004B2EEE"/>
    <w:rsid w:val="004B2EEF"/>
    <w:rsid w:val="004B3779"/>
    <w:rsid w:val="004B4924"/>
    <w:rsid w:val="004C15C2"/>
    <w:rsid w:val="004C36D8"/>
    <w:rsid w:val="004C43A4"/>
    <w:rsid w:val="004C547A"/>
    <w:rsid w:val="004C62A3"/>
    <w:rsid w:val="004D1248"/>
    <w:rsid w:val="004D1E3C"/>
    <w:rsid w:val="004D4169"/>
    <w:rsid w:val="004D6CC8"/>
    <w:rsid w:val="004D6E14"/>
    <w:rsid w:val="004E2392"/>
    <w:rsid w:val="004F4E17"/>
    <w:rsid w:val="0050082F"/>
    <w:rsid w:val="00500C56"/>
    <w:rsid w:val="00501713"/>
    <w:rsid w:val="0050557B"/>
    <w:rsid w:val="00506568"/>
    <w:rsid w:val="005137FE"/>
    <w:rsid w:val="0051551B"/>
    <w:rsid w:val="00520C57"/>
    <w:rsid w:val="00520F60"/>
    <w:rsid w:val="00521A4B"/>
    <w:rsid w:val="00522340"/>
    <w:rsid w:val="00522D94"/>
    <w:rsid w:val="0052375D"/>
    <w:rsid w:val="00526C2B"/>
    <w:rsid w:val="00533D89"/>
    <w:rsid w:val="005357DC"/>
    <w:rsid w:val="00536564"/>
    <w:rsid w:val="00540C66"/>
    <w:rsid w:val="00544597"/>
    <w:rsid w:val="00544FFE"/>
    <w:rsid w:val="005473F5"/>
    <w:rsid w:val="005477E7"/>
    <w:rsid w:val="00552129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1771"/>
    <w:rsid w:val="005D27E8"/>
    <w:rsid w:val="005D61D6"/>
    <w:rsid w:val="005E0D13"/>
    <w:rsid w:val="005E5047"/>
    <w:rsid w:val="005E7205"/>
    <w:rsid w:val="005E7371"/>
    <w:rsid w:val="005F116C"/>
    <w:rsid w:val="005F2131"/>
    <w:rsid w:val="005F3832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1707"/>
    <w:rsid w:val="00635E93"/>
    <w:rsid w:val="006370D2"/>
    <w:rsid w:val="0064074F"/>
    <w:rsid w:val="006407AC"/>
    <w:rsid w:val="00641F55"/>
    <w:rsid w:val="00645E4A"/>
    <w:rsid w:val="00653688"/>
    <w:rsid w:val="00656A38"/>
    <w:rsid w:val="0066091B"/>
    <w:rsid w:val="006660E9"/>
    <w:rsid w:val="00667249"/>
    <w:rsid w:val="00667558"/>
    <w:rsid w:val="00671523"/>
    <w:rsid w:val="00675486"/>
    <w:rsid w:val="006754EF"/>
    <w:rsid w:val="00676C8D"/>
    <w:rsid w:val="00676F1F"/>
    <w:rsid w:val="00677381"/>
    <w:rsid w:val="00677414"/>
    <w:rsid w:val="006832CF"/>
    <w:rsid w:val="0068601E"/>
    <w:rsid w:val="0068659F"/>
    <w:rsid w:val="0069486B"/>
    <w:rsid w:val="006A4904"/>
    <w:rsid w:val="006A548F"/>
    <w:rsid w:val="006A701A"/>
    <w:rsid w:val="006B64DC"/>
    <w:rsid w:val="006B7A91"/>
    <w:rsid w:val="006B7E7F"/>
    <w:rsid w:val="006D4704"/>
    <w:rsid w:val="006D6A2D"/>
    <w:rsid w:val="006E0088"/>
    <w:rsid w:val="006E1E18"/>
    <w:rsid w:val="006E31CE"/>
    <w:rsid w:val="006E34D3"/>
    <w:rsid w:val="006E7E5A"/>
    <w:rsid w:val="006F1435"/>
    <w:rsid w:val="006F78C4"/>
    <w:rsid w:val="00702412"/>
    <w:rsid w:val="007031A0"/>
    <w:rsid w:val="0070358B"/>
    <w:rsid w:val="00705A29"/>
    <w:rsid w:val="00707498"/>
    <w:rsid w:val="00711A65"/>
    <w:rsid w:val="00711DE4"/>
    <w:rsid w:val="00714133"/>
    <w:rsid w:val="00714DA4"/>
    <w:rsid w:val="007158B2"/>
    <w:rsid w:val="00716081"/>
    <w:rsid w:val="00717136"/>
    <w:rsid w:val="00722B48"/>
    <w:rsid w:val="00724164"/>
    <w:rsid w:val="007243EB"/>
    <w:rsid w:val="00725DE7"/>
    <w:rsid w:val="0072636A"/>
    <w:rsid w:val="00726B44"/>
    <w:rsid w:val="00730690"/>
    <w:rsid w:val="007318DD"/>
    <w:rsid w:val="00733167"/>
    <w:rsid w:val="00733662"/>
    <w:rsid w:val="00733C87"/>
    <w:rsid w:val="007407FC"/>
    <w:rsid w:val="00740D2C"/>
    <w:rsid w:val="0074378E"/>
    <w:rsid w:val="00744266"/>
    <w:rsid w:val="00744BF9"/>
    <w:rsid w:val="00752623"/>
    <w:rsid w:val="00754A6F"/>
    <w:rsid w:val="00760602"/>
    <w:rsid w:val="00760F1F"/>
    <w:rsid w:val="00761F69"/>
    <w:rsid w:val="007629B7"/>
    <w:rsid w:val="00763A23"/>
    <w:rsid w:val="0076423E"/>
    <w:rsid w:val="007646CB"/>
    <w:rsid w:val="0076658F"/>
    <w:rsid w:val="0077040A"/>
    <w:rsid w:val="00771122"/>
    <w:rsid w:val="00771E8E"/>
    <w:rsid w:val="00772D64"/>
    <w:rsid w:val="00780F1B"/>
    <w:rsid w:val="00792609"/>
    <w:rsid w:val="00792887"/>
    <w:rsid w:val="007943E2"/>
    <w:rsid w:val="00794F2C"/>
    <w:rsid w:val="007A3BC7"/>
    <w:rsid w:val="007A436A"/>
    <w:rsid w:val="007A5AC4"/>
    <w:rsid w:val="007B0FDD"/>
    <w:rsid w:val="007B2C8B"/>
    <w:rsid w:val="007B4802"/>
    <w:rsid w:val="007B6668"/>
    <w:rsid w:val="007B6B33"/>
    <w:rsid w:val="007C0BAC"/>
    <w:rsid w:val="007C2701"/>
    <w:rsid w:val="007D2192"/>
    <w:rsid w:val="007F0021"/>
    <w:rsid w:val="007F2983"/>
    <w:rsid w:val="007F2F52"/>
    <w:rsid w:val="00801F71"/>
    <w:rsid w:val="00805F28"/>
    <w:rsid w:val="0080749F"/>
    <w:rsid w:val="00807AFA"/>
    <w:rsid w:val="00811D46"/>
    <w:rsid w:val="008125B0"/>
    <w:rsid w:val="008144CB"/>
    <w:rsid w:val="0081462D"/>
    <w:rsid w:val="008151F8"/>
    <w:rsid w:val="00821717"/>
    <w:rsid w:val="00824210"/>
    <w:rsid w:val="008263C0"/>
    <w:rsid w:val="00841422"/>
    <w:rsid w:val="00841D3B"/>
    <w:rsid w:val="0084314C"/>
    <w:rsid w:val="00843171"/>
    <w:rsid w:val="008575C3"/>
    <w:rsid w:val="00863D28"/>
    <w:rsid w:val="008648C3"/>
    <w:rsid w:val="008754FE"/>
    <w:rsid w:val="00876E74"/>
    <w:rsid w:val="008803B7"/>
    <w:rsid w:val="00880F26"/>
    <w:rsid w:val="008813A6"/>
    <w:rsid w:val="00896C2E"/>
    <w:rsid w:val="008A5095"/>
    <w:rsid w:val="008A608F"/>
    <w:rsid w:val="008B1A9A"/>
    <w:rsid w:val="008B47BD"/>
    <w:rsid w:val="008B4FE6"/>
    <w:rsid w:val="008B6C37"/>
    <w:rsid w:val="008D0BB4"/>
    <w:rsid w:val="008D6DAE"/>
    <w:rsid w:val="008E08A5"/>
    <w:rsid w:val="008E18F7"/>
    <w:rsid w:val="008E1E10"/>
    <w:rsid w:val="008E291B"/>
    <w:rsid w:val="008E4F2F"/>
    <w:rsid w:val="008E6C83"/>
    <w:rsid w:val="008E74B0"/>
    <w:rsid w:val="008F0C5C"/>
    <w:rsid w:val="009008A8"/>
    <w:rsid w:val="00902DB8"/>
    <w:rsid w:val="009063B0"/>
    <w:rsid w:val="00907106"/>
    <w:rsid w:val="009107FD"/>
    <w:rsid w:val="0091137C"/>
    <w:rsid w:val="00911567"/>
    <w:rsid w:val="00915609"/>
    <w:rsid w:val="00917AAE"/>
    <w:rsid w:val="009251A9"/>
    <w:rsid w:val="00930699"/>
    <w:rsid w:val="00931F69"/>
    <w:rsid w:val="00932D84"/>
    <w:rsid w:val="00934123"/>
    <w:rsid w:val="00955774"/>
    <w:rsid w:val="009559B0"/>
    <w:rsid w:val="00955F4E"/>
    <w:rsid w:val="009560B5"/>
    <w:rsid w:val="009703D6"/>
    <w:rsid w:val="0097181B"/>
    <w:rsid w:val="00973AAB"/>
    <w:rsid w:val="00976743"/>
    <w:rsid w:val="00976DC5"/>
    <w:rsid w:val="009774D7"/>
    <w:rsid w:val="009818C7"/>
    <w:rsid w:val="00982DD4"/>
    <w:rsid w:val="009839AC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97AD1"/>
    <w:rsid w:val="009A1D86"/>
    <w:rsid w:val="009B049C"/>
    <w:rsid w:val="009B11C8"/>
    <w:rsid w:val="009B2BCF"/>
    <w:rsid w:val="009B2FF8"/>
    <w:rsid w:val="009B321E"/>
    <w:rsid w:val="009B5BA3"/>
    <w:rsid w:val="009D0027"/>
    <w:rsid w:val="009D0655"/>
    <w:rsid w:val="009D3D4F"/>
    <w:rsid w:val="009E1E98"/>
    <w:rsid w:val="009E3ABE"/>
    <w:rsid w:val="009E3C4B"/>
    <w:rsid w:val="009F0576"/>
    <w:rsid w:val="009F0637"/>
    <w:rsid w:val="009F62A6"/>
    <w:rsid w:val="009F674F"/>
    <w:rsid w:val="009F6C64"/>
    <w:rsid w:val="009F799E"/>
    <w:rsid w:val="00A02020"/>
    <w:rsid w:val="00A056CB"/>
    <w:rsid w:val="00A07A29"/>
    <w:rsid w:val="00A10FF1"/>
    <w:rsid w:val="00A146A9"/>
    <w:rsid w:val="00A1506B"/>
    <w:rsid w:val="00A15396"/>
    <w:rsid w:val="00A17CB2"/>
    <w:rsid w:val="00A23191"/>
    <w:rsid w:val="00A24A27"/>
    <w:rsid w:val="00A263CE"/>
    <w:rsid w:val="00A3173E"/>
    <w:rsid w:val="00A319C0"/>
    <w:rsid w:val="00A334AF"/>
    <w:rsid w:val="00A33560"/>
    <w:rsid w:val="00A33A71"/>
    <w:rsid w:val="00A364E4"/>
    <w:rsid w:val="00A371A5"/>
    <w:rsid w:val="00A47BDF"/>
    <w:rsid w:val="00A51CD7"/>
    <w:rsid w:val="00A52089"/>
    <w:rsid w:val="00A52ADB"/>
    <w:rsid w:val="00A533E8"/>
    <w:rsid w:val="00A542D9"/>
    <w:rsid w:val="00A56E64"/>
    <w:rsid w:val="00A624C3"/>
    <w:rsid w:val="00A6641C"/>
    <w:rsid w:val="00A724D4"/>
    <w:rsid w:val="00A767D2"/>
    <w:rsid w:val="00A77616"/>
    <w:rsid w:val="00A805DA"/>
    <w:rsid w:val="00A811B4"/>
    <w:rsid w:val="00A87CDE"/>
    <w:rsid w:val="00A92BAF"/>
    <w:rsid w:val="00A94737"/>
    <w:rsid w:val="00A94BA3"/>
    <w:rsid w:val="00A96A61"/>
    <w:rsid w:val="00A96CBA"/>
    <w:rsid w:val="00AA5C08"/>
    <w:rsid w:val="00AA7B6E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3F83"/>
    <w:rsid w:val="00AF4CAC"/>
    <w:rsid w:val="00AF63AC"/>
    <w:rsid w:val="00B03E0D"/>
    <w:rsid w:val="00B054F8"/>
    <w:rsid w:val="00B130B5"/>
    <w:rsid w:val="00B2219A"/>
    <w:rsid w:val="00B3207F"/>
    <w:rsid w:val="00B322EC"/>
    <w:rsid w:val="00B3581B"/>
    <w:rsid w:val="00B36B81"/>
    <w:rsid w:val="00B36FEE"/>
    <w:rsid w:val="00B37C80"/>
    <w:rsid w:val="00B438B0"/>
    <w:rsid w:val="00B43959"/>
    <w:rsid w:val="00B5092B"/>
    <w:rsid w:val="00B5194E"/>
    <w:rsid w:val="00B51AF5"/>
    <w:rsid w:val="00B531FC"/>
    <w:rsid w:val="00B544BD"/>
    <w:rsid w:val="00B55347"/>
    <w:rsid w:val="00B57E5E"/>
    <w:rsid w:val="00B61F37"/>
    <w:rsid w:val="00B7770F"/>
    <w:rsid w:val="00B77A89"/>
    <w:rsid w:val="00B77B27"/>
    <w:rsid w:val="00B808FD"/>
    <w:rsid w:val="00B8134E"/>
    <w:rsid w:val="00B81B55"/>
    <w:rsid w:val="00B82658"/>
    <w:rsid w:val="00B830FA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3BCD"/>
    <w:rsid w:val="00BB6B80"/>
    <w:rsid w:val="00BB74F5"/>
    <w:rsid w:val="00BB7A15"/>
    <w:rsid w:val="00BC3773"/>
    <w:rsid w:val="00BC381A"/>
    <w:rsid w:val="00BD0962"/>
    <w:rsid w:val="00BD1EED"/>
    <w:rsid w:val="00BD6041"/>
    <w:rsid w:val="00BE112D"/>
    <w:rsid w:val="00BE2366"/>
    <w:rsid w:val="00BE60E1"/>
    <w:rsid w:val="00BF0DA2"/>
    <w:rsid w:val="00BF109C"/>
    <w:rsid w:val="00BF1447"/>
    <w:rsid w:val="00BF34FA"/>
    <w:rsid w:val="00C004B6"/>
    <w:rsid w:val="00C047A7"/>
    <w:rsid w:val="00C05DE5"/>
    <w:rsid w:val="00C160A2"/>
    <w:rsid w:val="00C251E6"/>
    <w:rsid w:val="00C26DCE"/>
    <w:rsid w:val="00C33027"/>
    <w:rsid w:val="00C37667"/>
    <w:rsid w:val="00C435DB"/>
    <w:rsid w:val="00C43CEF"/>
    <w:rsid w:val="00C44D73"/>
    <w:rsid w:val="00C50B42"/>
    <w:rsid w:val="00C516FF"/>
    <w:rsid w:val="00C52BFA"/>
    <w:rsid w:val="00C53D1D"/>
    <w:rsid w:val="00C53F26"/>
    <w:rsid w:val="00C540BC"/>
    <w:rsid w:val="00C54633"/>
    <w:rsid w:val="00C64F7D"/>
    <w:rsid w:val="00C65B15"/>
    <w:rsid w:val="00C67309"/>
    <w:rsid w:val="00C738B8"/>
    <w:rsid w:val="00C7614E"/>
    <w:rsid w:val="00C77BF1"/>
    <w:rsid w:val="00C80D60"/>
    <w:rsid w:val="00C82FBD"/>
    <w:rsid w:val="00C8429F"/>
    <w:rsid w:val="00C85267"/>
    <w:rsid w:val="00C8721B"/>
    <w:rsid w:val="00C9372C"/>
    <w:rsid w:val="00C9470E"/>
    <w:rsid w:val="00C95CEB"/>
    <w:rsid w:val="00CA1054"/>
    <w:rsid w:val="00CA5AFB"/>
    <w:rsid w:val="00CA63EB"/>
    <w:rsid w:val="00CA697F"/>
    <w:rsid w:val="00CA69F1"/>
    <w:rsid w:val="00CB6991"/>
    <w:rsid w:val="00CC5E62"/>
    <w:rsid w:val="00CC6194"/>
    <w:rsid w:val="00CC6305"/>
    <w:rsid w:val="00CC6EDF"/>
    <w:rsid w:val="00CC78A5"/>
    <w:rsid w:val="00CD0516"/>
    <w:rsid w:val="00CD3EFF"/>
    <w:rsid w:val="00CD756B"/>
    <w:rsid w:val="00CE734F"/>
    <w:rsid w:val="00CF112E"/>
    <w:rsid w:val="00CF5F4F"/>
    <w:rsid w:val="00D0619A"/>
    <w:rsid w:val="00D11313"/>
    <w:rsid w:val="00D218DC"/>
    <w:rsid w:val="00D24E56"/>
    <w:rsid w:val="00D251FB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57EB8"/>
    <w:rsid w:val="00D62643"/>
    <w:rsid w:val="00D64C0F"/>
    <w:rsid w:val="00D72EFE"/>
    <w:rsid w:val="00D76227"/>
    <w:rsid w:val="00D77DF1"/>
    <w:rsid w:val="00D86AFF"/>
    <w:rsid w:val="00D9371A"/>
    <w:rsid w:val="00D95A44"/>
    <w:rsid w:val="00D95D16"/>
    <w:rsid w:val="00D97C76"/>
    <w:rsid w:val="00DB02B4"/>
    <w:rsid w:val="00DB538D"/>
    <w:rsid w:val="00DC275C"/>
    <w:rsid w:val="00DC4B0D"/>
    <w:rsid w:val="00DC7FE1"/>
    <w:rsid w:val="00DD0A96"/>
    <w:rsid w:val="00DD3F3F"/>
    <w:rsid w:val="00DD5572"/>
    <w:rsid w:val="00DE29E9"/>
    <w:rsid w:val="00DE2EED"/>
    <w:rsid w:val="00DE5D80"/>
    <w:rsid w:val="00DE5E22"/>
    <w:rsid w:val="00DF58CD"/>
    <w:rsid w:val="00DF65DE"/>
    <w:rsid w:val="00DF687D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2FE5"/>
    <w:rsid w:val="00E2371E"/>
    <w:rsid w:val="00E24BD7"/>
    <w:rsid w:val="00E26523"/>
    <w:rsid w:val="00E26809"/>
    <w:rsid w:val="00E278A6"/>
    <w:rsid w:val="00E3412D"/>
    <w:rsid w:val="00E529E0"/>
    <w:rsid w:val="00E54D0A"/>
    <w:rsid w:val="00E57322"/>
    <w:rsid w:val="00E628CB"/>
    <w:rsid w:val="00E62AD9"/>
    <w:rsid w:val="00E638C8"/>
    <w:rsid w:val="00E66423"/>
    <w:rsid w:val="00E743A2"/>
    <w:rsid w:val="00E74B60"/>
    <w:rsid w:val="00E7509B"/>
    <w:rsid w:val="00E75C19"/>
    <w:rsid w:val="00E76DF3"/>
    <w:rsid w:val="00E854B5"/>
    <w:rsid w:val="00E86590"/>
    <w:rsid w:val="00E876AE"/>
    <w:rsid w:val="00E907FF"/>
    <w:rsid w:val="00E91A09"/>
    <w:rsid w:val="00EA42D1"/>
    <w:rsid w:val="00EA42EF"/>
    <w:rsid w:val="00EB24E4"/>
    <w:rsid w:val="00EB2DD1"/>
    <w:rsid w:val="00EB6B37"/>
    <w:rsid w:val="00EC29FE"/>
    <w:rsid w:val="00EC3C70"/>
    <w:rsid w:val="00ED3A3D"/>
    <w:rsid w:val="00ED538A"/>
    <w:rsid w:val="00ED53AA"/>
    <w:rsid w:val="00ED610E"/>
    <w:rsid w:val="00ED6FBC"/>
    <w:rsid w:val="00EE2F16"/>
    <w:rsid w:val="00EE3861"/>
    <w:rsid w:val="00EE6DD7"/>
    <w:rsid w:val="00EF2E73"/>
    <w:rsid w:val="00EF6673"/>
    <w:rsid w:val="00EF7683"/>
    <w:rsid w:val="00EF7A2D"/>
    <w:rsid w:val="00F04F8D"/>
    <w:rsid w:val="00F10AD0"/>
    <w:rsid w:val="00F116CC"/>
    <w:rsid w:val="00F12BD1"/>
    <w:rsid w:val="00F12C15"/>
    <w:rsid w:val="00F15327"/>
    <w:rsid w:val="00F168CF"/>
    <w:rsid w:val="00F20801"/>
    <w:rsid w:val="00F21D79"/>
    <w:rsid w:val="00F2555C"/>
    <w:rsid w:val="00F31DF3"/>
    <w:rsid w:val="00F33AE5"/>
    <w:rsid w:val="00F3597D"/>
    <w:rsid w:val="00F408BE"/>
    <w:rsid w:val="00F4376D"/>
    <w:rsid w:val="00F45399"/>
    <w:rsid w:val="00F465EA"/>
    <w:rsid w:val="00F46E62"/>
    <w:rsid w:val="00F50B3F"/>
    <w:rsid w:val="00F54E7B"/>
    <w:rsid w:val="00F55A88"/>
    <w:rsid w:val="00F60D9F"/>
    <w:rsid w:val="00F6294E"/>
    <w:rsid w:val="00F62E76"/>
    <w:rsid w:val="00F63843"/>
    <w:rsid w:val="00F74005"/>
    <w:rsid w:val="00F76884"/>
    <w:rsid w:val="00F800EF"/>
    <w:rsid w:val="00F83D24"/>
    <w:rsid w:val="00F83DD9"/>
    <w:rsid w:val="00F83F40"/>
    <w:rsid w:val="00F83FC8"/>
    <w:rsid w:val="00F9657F"/>
    <w:rsid w:val="00FA117A"/>
    <w:rsid w:val="00FA1888"/>
    <w:rsid w:val="00FB0D31"/>
    <w:rsid w:val="00FB386A"/>
    <w:rsid w:val="00FC00A2"/>
    <w:rsid w:val="00FC0786"/>
    <w:rsid w:val="00FC49EF"/>
    <w:rsid w:val="00FD1720"/>
    <w:rsid w:val="00FD56DA"/>
    <w:rsid w:val="00FD7A78"/>
    <w:rsid w:val="00FE36E2"/>
    <w:rsid w:val="00FE4D70"/>
    <w:rsid w:val="00FF0C76"/>
    <w:rsid w:val="00FF11AD"/>
    <w:rsid w:val="00FF1790"/>
    <w:rsid w:val="00FF2971"/>
    <w:rsid w:val="00FF34D4"/>
    <w:rsid w:val="00FF4080"/>
    <w:rsid w:val="00FF5C19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46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8E08A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99"/>
    <w:qFormat/>
    <w:rsid w:val="008E08A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rsid w:val="008E08A5"/>
  </w:style>
  <w:style w:type="character" w:styleId="Pogrubienie">
    <w:name w:val="Strong"/>
    <w:uiPriority w:val="22"/>
    <w:qFormat/>
    <w:locked/>
    <w:rsid w:val="008E08A5"/>
    <w:rPr>
      <w:b/>
      <w:bCs/>
    </w:rPr>
  </w:style>
  <w:style w:type="character" w:styleId="Uwydatnienie">
    <w:name w:val="Emphasis"/>
    <w:uiPriority w:val="20"/>
    <w:qFormat/>
    <w:locked/>
    <w:rsid w:val="008E08A5"/>
    <w:rPr>
      <w:i/>
      <w:iCs/>
    </w:rPr>
  </w:style>
  <w:style w:type="paragraph" w:customStyle="1" w:styleId="USTustnpkodeksu">
    <w:name w:val="UST(§) – ust. (§ np. kodeksu)"/>
    <w:basedOn w:val="Normalny"/>
    <w:uiPriority w:val="99"/>
    <w:qFormat/>
    <w:rsid w:val="000E1F9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Normalny"/>
    <w:next w:val="USTustnpkodeksu"/>
    <w:uiPriority w:val="16"/>
    <w:qFormat/>
    <w:rsid w:val="000E1F99"/>
    <w:pPr>
      <w:spacing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OZNACZONYWDOKUMENCIERDOWYMJAKOUKRYTY">
    <w:name w:val="_TEKST_OZNACZONY_W_DOKUMENCIE_ŹRÓDŁOWYM_JAKO_UKRYTY_"/>
    <w:uiPriority w:val="99"/>
    <w:qFormat/>
    <w:rsid w:val="00015A83"/>
    <w:rPr>
      <w:vanish w:val="0"/>
      <w:webHidden w:val="0"/>
      <w:color w:val="FF0000"/>
      <w:u w:val="single" w:color="FF0000"/>
      <w:specVanish w:val="0"/>
    </w:rPr>
  </w:style>
  <w:style w:type="paragraph" w:styleId="Poprawka">
    <w:name w:val="Revision"/>
    <w:hidden/>
    <w:uiPriority w:val="99"/>
    <w:semiHidden/>
    <w:rsid w:val="002C5684"/>
    <w:rPr>
      <w:sz w:val="22"/>
      <w:szCs w:val="22"/>
      <w:lang w:eastAsia="en-US"/>
    </w:rPr>
  </w:style>
  <w:style w:type="character" w:customStyle="1" w:styleId="IGindeksgrny">
    <w:name w:val="_IG_ – indeks górny"/>
    <w:basedOn w:val="Domylnaczcionkaakapitu"/>
    <w:uiPriority w:val="2"/>
    <w:qFormat/>
    <w:rsid w:val="00FD1720"/>
    <w:rPr>
      <w:b w:val="0"/>
      <w:i w:val="0"/>
      <w:vanish w:val="0"/>
      <w:spacing w:val="0"/>
      <w:vertAlign w:val="superscript"/>
    </w:rPr>
  </w:style>
  <w:style w:type="paragraph" w:customStyle="1" w:styleId="oj-doc-ti">
    <w:name w:val="oj-doc-ti"/>
    <w:basedOn w:val="Normalny"/>
    <w:rsid w:val="00F20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33156E"/>
    <w:pPr>
      <w:suppressAutoHyphens/>
      <w:autoSpaceDN w:val="0"/>
      <w:spacing w:line="276" w:lineRule="auto"/>
      <w:textAlignment w:val="baseline"/>
    </w:pPr>
    <w:rPr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&#322;omiej.banaszak@nauk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9BD8-A40E-4CE5-B062-BDD49A6B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2816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19679</CharactersWithSpaces>
  <SharedDoc>false</SharedDoc>
  <HLinks>
    <vt:vector size="6" baseType="variant">
      <vt:variant>
        <vt:i4>8061039</vt:i4>
      </vt:variant>
      <vt:variant>
        <vt:i4>12</vt:i4>
      </vt:variant>
      <vt:variant>
        <vt:i4>0</vt:i4>
      </vt:variant>
      <vt:variant>
        <vt:i4>5</vt:i4>
      </vt:variant>
      <vt:variant>
        <vt:lpwstr>http://www.uokik.gov.pl/download.php?id=957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2021-04-21T12:20:00Z</dcterms:created>
  <dcterms:modified xsi:type="dcterms:W3CDTF">2021-04-21T12:20:00Z</dcterms:modified>
</cp:coreProperties>
</file>