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6511" w14:textId="0A3279CC" w:rsidR="00261A16" w:rsidRDefault="0096634E" w:rsidP="00831305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 w:rsidR="00C61AE8">
        <w:t>14</w:t>
      </w:r>
      <w:r w:rsidR="00831305">
        <w:t xml:space="preserve"> kwietnia 2021 r.</w:t>
      </w:r>
    </w:p>
    <w:p w14:paraId="31AE137F" w14:textId="77777777" w:rsidR="00905DE5" w:rsidRDefault="00905DE5" w:rsidP="00737F6A"/>
    <w:p w14:paraId="7E2EAC33" w14:textId="77777777" w:rsidR="00831305" w:rsidRPr="00831305" w:rsidRDefault="00831305" w:rsidP="00831305">
      <w:pPr>
        <w:pStyle w:val="OZNRODZAKTUtznustawalubrozporzdzenieiorganwydajcy"/>
      </w:pPr>
      <w:bookmarkStart w:id="1" w:name="_Hlk498817160"/>
      <w:r w:rsidRPr="00831305">
        <w:rPr>
          <w:rStyle w:val="BEZWERSALIKW"/>
        </w:rPr>
        <w:t>ROZPORZĄDZENIE</w:t>
      </w:r>
    </w:p>
    <w:p w14:paraId="5F912227" w14:textId="77777777" w:rsidR="00831305" w:rsidRPr="00831305" w:rsidRDefault="00831305" w:rsidP="00831305">
      <w:pPr>
        <w:pStyle w:val="OZNRODZAKTUtznustawalubrozporzdzenieiorganwydajcy"/>
      </w:pPr>
      <w:r w:rsidRPr="00831305">
        <w:t>MINISTRA EDUKACJI I NAUKI</w:t>
      </w:r>
      <w:r w:rsidRPr="00831305">
        <w:rPr>
          <w:rStyle w:val="IGPindeksgrnyipogrubienie"/>
        </w:rPr>
        <w:footnoteReference w:customMarkFollows="1" w:id="1"/>
        <w:t>1)</w:t>
      </w:r>
    </w:p>
    <w:bookmarkEnd w:id="1"/>
    <w:p w14:paraId="6EAB86A2" w14:textId="77777777" w:rsidR="008F5126" w:rsidRPr="008F5126" w:rsidRDefault="008F5126" w:rsidP="008F5126">
      <w:pPr>
        <w:pStyle w:val="DATAAKTUdatauchwalenialubwydaniaaktu"/>
      </w:pPr>
      <w:r w:rsidRPr="008F5126">
        <w:t>z dnia … kwietnia 2021 r.</w:t>
      </w:r>
    </w:p>
    <w:p w14:paraId="4558E026" w14:textId="77777777" w:rsidR="008F5126" w:rsidRPr="008F5126" w:rsidRDefault="008F5126" w:rsidP="008F5126">
      <w:pPr>
        <w:pStyle w:val="TYTUAKTUprzedmiotregulacjiustawylubrozporzdzenia"/>
      </w:pPr>
      <w:r w:rsidRPr="008F5126">
        <w:t xml:space="preserve">zmieniające rozporządzenie </w:t>
      </w:r>
      <w:r>
        <w:t>w sprawie udzielania dotacji celowej na wyposażenie szkół w podręczniki, materiały edukacyjne i materiały ćwiczeniowe w 2021 r.</w:t>
      </w:r>
    </w:p>
    <w:p w14:paraId="7D9BEFD6" w14:textId="77777777" w:rsidR="008F5126" w:rsidRPr="008F5126" w:rsidRDefault="008F5126" w:rsidP="008F5126">
      <w:pPr>
        <w:pStyle w:val="NIEARTTEKSTtekstnieartykuowanynppodstprawnarozplubpreambua"/>
      </w:pPr>
      <w:r>
        <w:t>Na podstawie art. 60 ustawy z dnia 27 października 2017 r. o finansowaniu zadań oświatowych (Dz. U. z 2020 r. poz. 2029 i 2400 oraz z 2021 r. poz. 619) zarządza się, co następuje:</w:t>
      </w:r>
    </w:p>
    <w:p w14:paraId="624CE35F" w14:textId="1013C050" w:rsidR="008F5126" w:rsidRPr="008F5126" w:rsidRDefault="008F5126" w:rsidP="008F5126">
      <w:pPr>
        <w:pStyle w:val="ARTartustawynprozporzdzenia"/>
      </w:pPr>
      <w:r w:rsidRPr="008F5126">
        <w:t xml:space="preserve">§ 1. W rozporządzeniu Ministra Edukacji i Nauki z dnia 24 marca 2021 r. w sprawie </w:t>
      </w:r>
      <w:r>
        <w:t xml:space="preserve">udzielania dotacji celowej na wyposażenie szkół w podręczniki, materiały edukacyjne </w:t>
      </w:r>
      <w:r w:rsidR="00D43FFD">
        <w:br/>
      </w:r>
      <w:r>
        <w:t>i materiały ćwiczeniowe w 2021 r.</w:t>
      </w:r>
      <w:r w:rsidRPr="008F5126">
        <w:t xml:space="preserve"> (Dz. U. poz. 577) załącznik nr 4 do rozporządzenia otrzymuje brzmienie określone w załączniku do niniejszego rozporządzenia.</w:t>
      </w:r>
    </w:p>
    <w:p w14:paraId="3ABB8C74" w14:textId="7DA31159" w:rsidR="008F5126" w:rsidRPr="008F5126" w:rsidRDefault="008F5126" w:rsidP="008F5126">
      <w:pPr>
        <w:pStyle w:val="ARTartustawynprozporzdzenia"/>
      </w:pPr>
      <w:r w:rsidRPr="008F5126">
        <w:rPr>
          <w:rStyle w:val="Ppogrubienie"/>
        </w:rPr>
        <w:t>§ 2</w:t>
      </w:r>
      <w:r w:rsidRPr="008F5126">
        <w:t xml:space="preserve">. Rozporządzenie wchodzi w życie </w:t>
      </w:r>
      <w:r w:rsidR="00D43FFD">
        <w:t>z dniem następującym po dniu ogłoszenia.</w:t>
      </w:r>
      <w:r w:rsidR="00D43FFD" w:rsidRPr="008F5126">
        <w:t xml:space="preserve"> </w:t>
      </w:r>
    </w:p>
    <w:p w14:paraId="2414F342" w14:textId="77777777" w:rsidR="00831305" w:rsidRPr="00831305" w:rsidRDefault="00831305" w:rsidP="00831305">
      <w:pPr>
        <w:pStyle w:val="NAZORGWYDnazwaorganuwydajcegoprojektowanyakt"/>
      </w:pPr>
    </w:p>
    <w:p w14:paraId="52C4E798" w14:textId="77777777" w:rsidR="00905DE5" w:rsidRDefault="00831305" w:rsidP="00831305">
      <w:pPr>
        <w:pStyle w:val="NAZORGWYDnazwaorganuwydajcegoprojektowanyakt"/>
      </w:pPr>
      <w:r w:rsidRPr="00831305">
        <w:t>MINISTER EDUKACJI i NAuki</w:t>
      </w:r>
    </w:p>
    <w:p w14:paraId="66F58A08" w14:textId="458241B9" w:rsidR="00CC478F" w:rsidRPr="00737F6A" w:rsidRDefault="00CC478F" w:rsidP="00737F6A"/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FA5BA" w14:textId="77777777" w:rsidR="00F8657F" w:rsidRDefault="00F8657F">
      <w:r>
        <w:separator/>
      </w:r>
    </w:p>
  </w:endnote>
  <w:endnote w:type="continuationSeparator" w:id="0">
    <w:p w14:paraId="2E93C80F" w14:textId="77777777" w:rsidR="00F8657F" w:rsidRDefault="00F8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64AD4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8035E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212E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5F5B2" w14:textId="77777777" w:rsidR="00F8657F" w:rsidRDefault="00F8657F">
      <w:r>
        <w:separator/>
      </w:r>
    </w:p>
  </w:footnote>
  <w:footnote w:type="continuationSeparator" w:id="0">
    <w:p w14:paraId="53078556" w14:textId="77777777" w:rsidR="00F8657F" w:rsidRDefault="00F8657F">
      <w:r>
        <w:continuationSeparator/>
      </w:r>
    </w:p>
  </w:footnote>
  <w:footnote w:id="1">
    <w:p w14:paraId="554845ED" w14:textId="77777777" w:rsidR="00831305" w:rsidRDefault="00831305" w:rsidP="00831305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>
        <w:tab/>
      </w:r>
      <w:r w:rsidRPr="002E6AED">
        <w:t>Minister Edukacji i Nauki kieruje dział</w:t>
      </w:r>
      <w:r>
        <w:t>ami</w:t>
      </w:r>
      <w:r w:rsidRPr="002E6AED">
        <w:t xml:space="preserve"> administracji rządowej – oświata i wychowanie</w:t>
      </w:r>
      <w:r>
        <w:t xml:space="preserve">, na podstawie § </w:t>
      </w:r>
      <w:r w:rsidRPr="002E6AED">
        <w:t xml:space="preserve">1 ust. 2 </w:t>
      </w:r>
      <w:r>
        <w:t xml:space="preserve">pkt 1 </w:t>
      </w:r>
      <w:r w:rsidRPr="002E6AED">
        <w:t>rozporządzenia Prezesa Rady Ministrów z dnia 20 października 2020 r. w sprawie szczegółowego zakresu działania Ministra Edukacji i Nauki (Dz. U. poz. 1848</w:t>
      </w:r>
      <w:r>
        <w:t xml:space="preserve"> i 2335</w:t>
      </w:r>
      <w:r w:rsidRPr="002E6AED">
        <w:t>)</w:t>
      </w:r>
      <w:r w:rsidRPr="00246630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31B26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CE68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F512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CC008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98E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594C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51AF2"/>
    <w:rsid w:val="00352DAE"/>
    <w:rsid w:val="00354EB9"/>
    <w:rsid w:val="00357026"/>
    <w:rsid w:val="003602AE"/>
    <w:rsid w:val="00360929"/>
    <w:rsid w:val="003647D5"/>
    <w:rsid w:val="003674B0"/>
    <w:rsid w:val="0037727C"/>
    <w:rsid w:val="003772DA"/>
    <w:rsid w:val="00377D88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B663D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04C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7AC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305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4343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5126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84E03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175B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B1C"/>
    <w:rsid w:val="00A92632"/>
    <w:rsid w:val="00A94574"/>
    <w:rsid w:val="00A95936"/>
    <w:rsid w:val="00A96265"/>
    <w:rsid w:val="00A96779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3B8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3575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3580"/>
    <w:rsid w:val="00C44426"/>
    <w:rsid w:val="00C445F3"/>
    <w:rsid w:val="00C451F4"/>
    <w:rsid w:val="00C45EB1"/>
    <w:rsid w:val="00C549F1"/>
    <w:rsid w:val="00C54A3A"/>
    <w:rsid w:val="00C55566"/>
    <w:rsid w:val="00C56448"/>
    <w:rsid w:val="00C61AE8"/>
    <w:rsid w:val="00C61BB2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3FFD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657F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8CACD5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E2B674-A96B-4752-9242-B20833EA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Bochenek Bartosz</cp:lastModifiedBy>
  <cp:revision>2</cp:revision>
  <dcterms:created xsi:type="dcterms:W3CDTF">2021-04-16T08:19:00Z</dcterms:created>
  <dcterms:modified xsi:type="dcterms:W3CDTF">2021-04-16T08:19:00Z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