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06" w:rsidRPr="00AE16AF" w:rsidRDefault="00521D06" w:rsidP="00AE16AF">
      <w:pPr>
        <w:pStyle w:val="TYTDZOZNoznaczenietytuulubdziau"/>
        <w:rPr>
          <w:rFonts w:ascii="Times New Roman" w:hAnsi="Times New Roman" w:cs="Times New Roman"/>
          <w:b/>
        </w:rPr>
      </w:pPr>
      <w:bookmarkStart w:id="0" w:name="_GoBack"/>
      <w:bookmarkEnd w:id="0"/>
      <w:r w:rsidRPr="00AE16AF">
        <w:rPr>
          <w:rFonts w:ascii="Times New Roman" w:hAnsi="Times New Roman" w:cs="Times New Roman"/>
          <w:b/>
        </w:rPr>
        <w:t>UZASADNIENIE</w:t>
      </w:r>
    </w:p>
    <w:p w:rsidR="002E2C80" w:rsidRDefault="002E2C80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Potrzeba wydania projektowanego rozporządzenia wynika z faktu rozszerzenia zakresu upoważnienia ustawowego o sposób przydzielania, zawieszani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oraz uchylania dostępu do 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ystemu 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spomagania 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ecyzji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aństwowej 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traży 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ożarnej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użytkownikom Państwowej Straży Pożarnej oraz jednostkom ochrony przeciwpożarowej. Zmian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 brzmienia przepisu upoważniają</w:t>
      </w:r>
      <w:r w:rsidR="00CA2B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cego 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(dotychczasowy art. 14g ust. 5 - obecny a</w:t>
      </w:r>
      <w:r w:rsidR="00A1593E">
        <w:rPr>
          <w:rFonts w:ascii="Times New Roman" w:eastAsia="Times New Roman" w:hAnsi="Times New Roman" w:cs="Times New Roman"/>
          <w:sz w:val="24"/>
          <w:szCs w:val="20"/>
          <w:lang w:eastAsia="pl-PL"/>
        </w:rPr>
        <w:t>rt. 14g ust. 3 ustawy z dnia 24 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sierpnia 1991 r. o ochronie przeciwpożarowej) związana je</w:t>
      </w:r>
      <w:r w:rsidR="00CA2B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 z wejściem 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w życie przepisów ustawy z dnia 19 kwietnia 2019 r. o zmianie niektórych ustaw w związku z zapewnieniem stosowania rozporządzenia Parlamentu Europejskiego i Rady (UE) 2016/679 z dnia 27 kwietnia 2016 r. w sprawie ochrony osób fizycznych w związku z pr</w:t>
      </w:r>
      <w:r w:rsidR="00A1593E">
        <w:rPr>
          <w:rFonts w:ascii="Times New Roman" w:eastAsia="Times New Roman" w:hAnsi="Times New Roman" w:cs="Times New Roman"/>
          <w:sz w:val="24"/>
          <w:szCs w:val="20"/>
          <w:lang w:eastAsia="pl-PL"/>
        </w:rPr>
        <w:t>zetwarzaniem danych osobowych i </w:t>
      </w: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swobodnego przepływu takich danych oraz uchylenia dyrektywy 95/46/WE (ogólne rozporządzenie o ochronie danych) (Dz. U. poz. 730).</w:t>
      </w:r>
    </w:p>
    <w:p w:rsidR="00AE16AF" w:rsidRPr="00AE16AF" w:rsidRDefault="002E2C80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2C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C692A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§ 3 projektu wymieniony został </w:t>
      </w:r>
      <w:r w:rsidR="00C160C9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minimalny zbiór funkcjonalności</w:t>
      </w:r>
      <w:r w:rsidR="00AE16AF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. Funkcjonalności te wynikają z </w:t>
      </w:r>
      <w:r w:rsidR="00C160C9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ustawowych zadań nałożonych na Państwową Straż Pożarną.</w:t>
      </w:r>
      <w:r w:rsidR="00AE16AF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Określono ponadto:</w:t>
      </w:r>
    </w:p>
    <w:p w:rsidR="00AE16AF" w:rsidRPr="00AE16AF" w:rsidRDefault="00AE16AF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- zasady wykorzystyw</w:t>
      </w:r>
      <w:r w:rsidR="00CA2B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ania bazy danych przestrzennych, </w:t>
      </w: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w tym ich prezentacji;</w:t>
      </w:r>
    </w:p>
    <w:p w:rsidR="00AE16AF" w:rsidRPr="00AE16AF" w:rsidRDefault="00AE16AF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wymiany informacji z centrum za pośrednictwem interfejsu komunikacyjnego;</w:t>
      </w:r>
    </w:p>
    <w:p w:rsidR="00AE16AF" w:rsidRPr="00AE16AF" w:rsidRDefault="00AE16AF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- pozyskiwania i prezentacji danych dotyczący lokalizacji zakończenia sieci,</w:t>
      </w:r>
    </w:p>
    <w:p w:rsidR="00521D06" w:rsidRPr="00AE16AF" w:rsidRDefault="00AE16AF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- sposób współpracy z innymi systemami teleinformatycznymi.</w:t>
      </w:r>
    </w:p>
    <w:p w:rsidR="00BD40C4" w:rsidRDefault="00C95FD0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BD40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projektu rozporządzenia uregulowano</w:t>
      </w:r>
      <w:r w:rsidR="00C160C9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sposób postępowania</w:t>
      </w:r>
      <w:r w:rsidR="00BD40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sytuacji wystąpienia awarii s</w:t>
      </w:r>
      <w:r w:rsidR="00C160C9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ystemu. </w:t>
      </w:r>
    </w:p>
    <w:p w:rsidR="00C160C9" w:rsidRPr="00AE16AF" w:rsidRDefault="002E2C80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§ 5 określony został sposób</w:t>
      </w:r>
      <w:r w:rsidR="00A37C16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przydzielania, zawieszania oraz uchylania dostępu do SWD PSP użytkownikom Państwowej Straży Pożarnej oraz jednostkom ochrony przeciwpożarowej.</w:t>
      </w:r>
    </w:p>
    <w:p w:rsidR="00E3013E" w:rsidRPr="00926489" w:rsidRDefault="00E3013E" w:rsidP="00926489">
      <w:pPr>
        <w:pStyle w:val="oznrodzaktutznustawalubrozporzdzenieiorganwydajcy"/>
        <w:spacing w:before="0" w:beforeAutospacing="0" w:after="0" w:afterAutospacing="0" w:line="276" w:lineRule="auto"/>
        <w:ind w:firstLine="567"/>
        <w:jc w:val="both"/>
        <w:rPr>
          <w:rFonts w:eastAsia="SimSun"/>
        </w:rPr>
      </w:pPr>
      <w:r w:rsidRPr="00E3013E">
        <w:rPr>
          <w:rFonts w:eastAsia="SimSun"/>
        </w:rPr>
        <w:t>Zgodnie z art. 164 pkt 1 ustawy z dnia 21 lutego 2019 r. o zmianie niektórych ustaw w</w:t>
      </w:r>
      <w:r w:rsidR="00723AF1">
        <w:rPr>
          <w:rFonts w:eastAsia="SimSun"/>
        </w:rPr>
        <w:t> </w:t>
      </w:r>
      <w:r w:rsidRPr="00E3013E">
        <w:rPr>
          <w:rFonts w:eastAsia="SimSun"/>
        </w:rPr>
        <w:t>związku z zapewnieniem stosowania rozporządzenia Parlamentu Europejskiego i Rady (UE) 2016/679 z dnia 27 kwietnia 2016 r. w sprawie ochrony osób fizycznych w związku z</w:t>
      </w:r>
      <w:r w:rsidR="00723AF1">
        <w:rPr>
          <w:rFonts w:eastAsia="SimSun"/>
        </w:rPr>
        <w:t> </w:t>
      </w:r>
      <w:r w:rsidRPr="00E3013E">
        <w:rPr>
          <w:rFonts w:eastAsia="SimSun"/>
        </w:rPr>
        <w:t>przetwarzaniem danych osobowych i w sprawie swobodnego przepływu takich danych oraz uchylenia dyrektywy 95/46/WE (ogólne rozporządzenie o ochronie danych) (Dz. U. poz. 730) aktualnie obowiązujący akt wykonawczy, tj. rozporządzenie Ministra Spraw Wewnętrznych z</w:t>
      </w:r>
      <w:r w:rsidR="00723AF1">
        <w:rPr>
          <w:rFonts w:eastAsia="SimSun"/>
        </w:rPr>
        <w:t> </w:t>
      </w:r>
      <w:r w:rsidRPr="00E3013E">
        <w:rPr>
          <w:rFonts w:eastAsia="SimSun"/>
        </w:rPr>
        <w:t>dnia 24 grudnia 2013 r. w sprawie Systemu Wspomagania Decyzji Państwowej Straży Pożarnej (Dz. U. poz. 1723) regulujący przedmiotową materię</w:t>
      </w:r>
      <w:r w:rsidR="00A1593E">
        <w:rPr>
          <w:rFonts w:eastAsia="SimSun"/>
        </w:rPr>
        <w:t xml:space="preserve"> utraci moc z dniem 4 maja 2021 </w:t>
      </w:r>
      <w:r w:rsidRPr="00E3013E">
        <w:rPr>
          <w:rFonts w:eastAsia="SimSun"/>
        </w:rPr>
        <w:t>r.</w:t>
      </w:r>
      <w:r>
        <w:rPr>
          <w:rFonts w:eastAsia="SimSun"/>
        </w:rPr>
        <w:t xml:space="preserve"> </w:t>
      </w:r>
      <w:r w:rsidRPr="00C87570">
        <w:rPr>
          <w:rFonts w:eastAsia="SimSun"/>
        </w:rPr>
        <w:t>Względy te mają charakter de</w:t>
      </w:r>
      <w:r w:rsidR="002E2C80">
        <w:rPr>
          <w:rFonts w:eastAsia="SimSun"/>
        </w:rPr>
        <w:t>cydujący dla przyjęcia innego</w:t>
      </w:r>
      <w:r w:rsidRPr="00C87570">
        <w:rPr>
          <w:rFonts w:eastAsia="SimSun"/>
        </w:rPr>
        <w:t xml:space="preserve"> niż czternastodniowy terminu vacati</w:t>
      </w:r>
      <w:r>
        <w:rPr>
          <w:rFonts w:eastAsia="SimSun"/>
        </w:rPr>
        <w:t xml:space="preserve">o legis. W związku z tym w § 6 wskazano, że </w:t>
      </w:r>
      <w:r>
        <w:rPr>
          <w:szCs w:val="20"/>
        </w:rPr>
        <w:t>r</w:t>
      </w:r>
      <w:r w:rsidRPr="00AE16AF">
        <w:rPr>
          <w:szCs w:val="20"/>
        </w:rPr>
        <w:t xml:space="preserve">ozporządzenie wejdzie w życie </w:t>
      </w:r>
      <w:r>
        <w:rPr>
          <w:szCs w:val="20"/>
        </w:rPr>
        <w:t>z dniem 4</w:t>
      </w:r>
      <w:r w:rsidR="00723AF1">
        <w:rPr>
          <w:szCs w:val="20"/>
        </w:rPr>
        <w:t> </w:t>
      </w:r>
      <w:r>
        <w:rPr>
          <w:szCs w:val="20"/>
        </w:rPr>
        <w:t>maja 2021 r.</w:t>
      </w:r>
    </w:p>
    <w:p w:rsidR="00A37C16" w:rsidRPr="00AE16AF" w:rsidRDefault="00A37C16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Wejście w życie rozporządzenia nie spowoduje skutków finansowych dla budżetu państwa, w tym dla środków zaplanowanych na funkcjonowanie Państwowej Straży</w:t>
      </w:r>
      <w:r w:rsidR="00E301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Pożarnej w ramach części 42 - s</w:t>
      </w: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prawy wewnętrzne.</w:t>
      </w:r>
    </w:p>
    <w:p w:rsidR="00A37C16" w:rsidRPr="00AE16AF" w:rsidRDefault="00A1593E" w:rsidP="00A1593E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9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ocenie projektodawcy przedmiotowa regulacja nie jest objęta prawem Unii Europejskiej i nie podlega obowiązkowi przedstawienia właściwym organom i instytucjom </w:t>
      </w:r>
      <w:r w:rsidRPr="00A1593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Unii Europejskiej, w tym Europejskiemu Bankowi Centralnemu, w celu uzyskania opinii, dokonania powiadomienia, konsultacji albo uzgodnienia.</w:t>
      </w:r>
    </w:p>
    <w:p w:rsidR="00A37C16" w:rsidRPr="00AE16AF" w:rsidRDefault="00A37C16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nie zawiera przepisów technicznych, zatem nie podlega notyfikacji</w:t>
      </w:r>
      <w:r w:rsidR="00D60B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 </w:t>
      </w: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trybem przewidzianym w rozporządzeniu Rady Minist</w:t>
      </w:r>
      <w:r w:rsidR="00D60B64">
        <w:rPr>
          <w:rFonts w:ascii="Times New Roman" w:eastAsia="Times New Roman" w:hAnsi="Times New Roman" w:cs="Times New Roman"/>
          <w:sz w:val="24"/>
          <w:szCs w:val="20"/>
          <w:lang w:eastAsia="pl-PL"/>
        </w:rPr>
        <w:t>rów z dnia 23 grudnia 2002 r. w </w:t>
      </w: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sprawie sposobu funkcjonowania krajowego systemu notyfikacji norm i aktów prawnych (Dz. U. poz. 2039, z </w:t>
      </w:r>
      <w:proofErr w:type="spellStart"/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zm.).</w:t>
      </w:r>
    </w:p>
    <w:p w:rsidR="00A37C16" w:rsidRPr="00AE16AF" w:rsidRDefault="00A37C16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5 ustawy z dnia 7 lipca 2005 r. o działalności lobbingowej w procesie stanowienia prawa oraz § 52 uchwały nr 190 Rady Ministrów z dnia 29 października 2013 r. – Regulamin pracy Rady Ministrów (M.P. z 2016 r. poz. 1006, z </w:t>
      </w:r>
      <w:proofErr w:type="spellStart"/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projekt rozporządzenia został udostępniony w Biuletynie Informacji Publicznej na stronie podmiotowej Rządowego Centrum Legislacji, w serwisie Rządowy Proces Legislacyjny.</w:t>
      </w:r>
    </w:p>
    <w:p w:rsidR="00A37C16" w:rsidRPr="00AE16AF" w:rsidRDefault="00A1593E" w:rsidP="00AE16A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nie podlega</w:t>
      </w:r>
      <w:r w:rsidR="00A37C16" w:rsidRPr="00AE1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dokonaniu oceny OSR przez koordynatora OSR w trybie § 32 uchwały nr 190 Rady Ministrów z dnia 29 października 2013 r. – Regulamin pracy Rady Ministrów.</w:t>
      </w:r>
    </w:p>
    <w:sectPr w:rsidR="00A37C16" w:rsidRPr="00AE16AF" w:rsidSect="009E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4"/>
    <w:rsid w:val="000071E0"/>
    <w:rsid w:val="000E5184"/>
    <w:rsid w:val="0018127F"/>
    <w:rsid w:val="00270389"/>
    <w:rsid w:val="002E2C80"/>
    <w:rsid w:val="003C692A"/>
    <w:rsid w:val="00521D06"/>
    <w:rsid w:val="005A1887"/>
    <w:rsid w:val="005C33BB"/>
    <w:rsid w:val="006F7BB2"/>
    <w:rsid w:val="00723AF1"/>
    <w:rsid w:val="007E58D4"/>
    <w:rsid w:val="007F037D"/>
    <w:rsid w:val="00861023"/>
    <w:rsid w:val="00901CE7"/>
    <w:rsid w:val="00926489"/>
    <w:rsid w:val="009E6BA3"/>
    <w:rsid w:val="00A1593E"/>
    <w:rsid w:val="00A37C16"/>
    <w:rsid w:val="00AE16AF"/>
    <w:rsid w:val="00AE404B"/>
    <w:rsid w:val="00B52FFD"/>
    <w:rsid w:val="00BD40C4"/>
    <w:rsid w:val="00BE4002"/>
    <w:rsid w:val="00C160C9"/>
    <w:rsid w:val="00C95FD0"/>
    <w:rsid w:val="00CA2BDB"/>
    <w:rsid w:val="00D60B64"/>
    <w:rsid w:val="00DA26DB"/>
    <w:rsid w:val="00E3013E"/>
    <w:rsid w:val="00ED1876"/>
    <w:rsid w:val="00F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BF41D-FD2A-4877-AE1D-D7DD520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DZOZNoznaczenietytuulubdziau">
    <w:name w:val="TYT(DZ)_OZN – oznaczenie tytułu lub działu"/>
    <w:next w:val="Normalny"/>
    <w:uiPriority w:val="9"/>
    <w:qFormat/>
    <w:rsid w:val="00AE16AF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01CE7"/>
    <w:rPr>
      <w:color w:val="0000FF"/>
      <w:u w:val="single"/>
    </w:rPr>
  </w:style>
  <w:style w:type="paragraph" w:customStyle="1" w:styleId="oznrodzaktutznustawalubrozporzdzenieiorganwydajcy">
    <w:name w:val="oznrodzaktutznustawalubrozporzdzenieiorganwydajcy"/>
    <w:basedOn w:val="Normalny"/>
    <w:rsid w:val="00E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Kuskowski</dc:creator>
  <cp:lastModifiedBy>Jakubiak Magdalena</cp:lastModifiedBy>
  <cp:revision>2</cp:revision>
  <dcterms:created xsi:type="dcterms:W3CDTF">2021-04-13T08:36:00Z</dcterms:created>
  <dcterms:modified xsi:type="dcterms:W3CDTF">2021-04-13T08:36:00Z</dcterms:modified>
</cp:coreProperties>
</file>