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37FFA" w14:textId="6C92A724" w:rsidR="00501B00" w:rsidRDefault="00501B00" w:rsidP="00DA694A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98640B">
        <w:t>28</w:t>
      </w:r>
      <w:r w:rsidR="00892019">
        <w:t xml:space="preserve"> kwietnia</w:t>
      </w:r>
      <w:r w:rsidR="00CA0E11">
        <w:t xml:space="preserve"> 2021</w:t>
      </w:r>
      <w:r>
        <w:t xml:space="preserve"> r.</w:t>
      </w:r>
    </w:p>
    <w:p w14:paraId="1AC17C81" w14:textId="77777777" w:rsidR="00501B00" w:rsidRPr="00501B00" w:rsidRDefault="00501B00" w:rsidP="00DA694A">
      <w:pPr>
        <w:pStyle w:val="OZNRODZAKTUtznustawalubrozporzdzenieiorganwydajcy"/>
      </w:pPr>
      <w:r w:rsidRPr="00501B00">
        <w:t>Ustawa</w:t>
      </w:r>
    </w:p>
    <w:p w14:paraId="0BD21CCF" w14:textId="77777777" w:rsidR="00501B00" w:rsidRPr="00501B00" w:rsidRDefault="00DA694A" w:rsidP="00DA694A">
      <w:pPr>
        <w:pStyle w:val="DATAAKTUdatauchwalenialubwydaniaaktu"/>
      </w:pPr>
      <w:r>
        <w:t>z dnia ……………… 2021</w:t>
      </w:r>
      <w:r w:rsidR="00501B00" w:rsidRPr="00501B00">
        <w:t xml:space="preserve"> r.</w:t>
      </w:r>
    </w:p>
    <w:p w14:paraId="16A7F0AB" w14:textId="77777777" w:rsidR="00501B00" w:rsidRPr="00B30AE4" w:rsidRDefault="00501B00" w:rsidP="00DA694A">
      <w:pPr>
        <w:pStyle w:val="TYTUAKTUprzedmiotregulacjiustawylubrozporzdzenia"/>
      </w:pPr>
      <w:r w:rsidRPr="00501B00">
        <w:t>o finansowani</w:t>
      </w:r>
      <w:r w:rsidR="00F01124">
        <w:t>u</w:t>
      </w:r>
      <w:r w:rsidRPr="00501B00">
        <w:t xml:space="preserve"> społecznościow</w:t>
      </w:r>
      <w:r w:rsidR="00F01124">
        <w:t>ym</w:t>
      </w:r>
      <w:r w:rsidR="00107754">
        <w:t xml:space="preserve"> dla przedsięwzięć gospodarczych</w:t>
      </w:r>
      <w:r w:rsidR="00B30AE4">
        <w:rPr>
          <w:rStyle w:val="Odwoanieprzypisudolnego"/>
        </w:rPr>
        <w:footnoteReference w:id="1"/>
      </w:r>
      <w:r w:rsidR="00B30AE4">
        <w:rPr>
          <w:rStyle w:val="IGindeksgrny"/>
        </w:rPr>
        <w:t xml:space="preserve">), </w:t>
      </w:r>
      <w:r w:rsidR="00B30AE4">
        <w:rPr>
          <w:rStyle w:val="Odwoanieprzypisudolnego"/>
        </w:rPr>
        <w:footnoteReference w:id="2"/>
      </w:r>
      <w:r w:rsidR="00B30AE4">
        <w:rPr>
          <w:rStyle w:val="IGindeksgrny"/>
        </w:rPr>
        <w:t>)</w:t>
      </w:r>
    </w:p>
    <w:p w14:paraId="43C87DD4" w14:textId="77777777" w:rsidR="00501B00" w:rsidRPr="00501B00" w:rsidRDefault="00DA694A" w:rsidP="00DA694A">
      <w:pPr>
        <w:pStyle w:val="ROZDZODDZOZNoznaczenierozdziauluboddziau"/>
      </w:pPr>
      <w:r>
        <w:t xml:space="preserve">Rozdział </w:t>
      </w:r>
      <w:r w:rsidR="00501B00" w:rsidRPr="00501B00">
        <w:t>1</w:t>
      </w:r>
      <w:r w:rsidR="008D6BCA">
        <w:t xml:space="preserve"> </w:t>
      </w:r>
    </w:p>
    <w:p w14:paraId="7D900035" w14:textId="77777777" w:rsidR="00501B00" w:rsidRPr="00501B00" w:rsidRDefault="00501B00" w:rsidP="00DA694A">
      <w:pPr>
        <w:pStyle w:val="ROZDZODDZPRZEDMprzedmiotregulacjirozdziauluboddziau"/>
      </w:pPr>
      <w:r w:rsidRPr="00501B00">
        <w:t>Przepisy ogólne</w:t>
      </w:r>
    </w:p>
    <w:p w14:paraId="1864FB6D" w14:textId="77777777" w:rsidR="00107754" w:rsidRDefault="00501B00" w:rsidP="00DA694A">
      <w:pPr>
        <w:pStyle w:val="ARTartustawynprozporzdzenia"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Pr="00DA694A">
        <w:rPr>
          <w:rStyle w:val="Ppogrubienie"/>
        </w:rPr>
        <w:t>1.</w:t>
      </w:r>
      <w:r w:rsidR="00DA694A">
        <w:t> </w:t>
      </w:r>
      <w:r w:rsidRPr="00501B00">
        <w:t>Ustawa określa</w:t>
      </w:r>
      <w:r w:rsidR="00107754">
        <w:t>:</w:t>
      </w:r>
    </w:p>
    <w:p w14:paraId="750E35F9" w14:textId="77777777" w:rsidR="00D01FEC" w:rsidRDefault="002746B4" w:rsidP="00C10BD2">
      <w:pPr>
        <w:pStyle w:val="PKTpunkt"/>
      </w:pPr>
      <w:r>
        <w:t>1</w:t>
      </w:r>
      <w:r w:rsidR="00C205D2">
        <w:t>)</w:t>
      </w:r>
      <w:r w:rsidR="00C205D2">
        <w:tab/>
      </w:r>
      <w:r w:rsidR="004C21C2">
        <w:t xml:space="preserve">szczególne </w:t>
      </w:r>
      <w:r w:rsidR="00593BCA">
        <w:t xml:space="preserve">wymogi </w:t>
      </w:r>
      <w:r w:rsidR="00501B00" w:rsidRPr="00501B00">
        <w:t xml:space="preserve">prowadzenia działalności </w:t>
      </w:r>
      <w:r w:rsidR="00107754">
        <w:t>w zakresie</w:t>
      </w:r>
      <w:r w:rsidR="00501B00" w:rsidRPr="00501B00">
        <w:t xml:space="preserve"> świadczeni</w:t>
      </w:r>
      <w:r w:rsidR="00107754">
        <w:t>a</w:t>
      </w:r>
      <w:r w:rsidR="00501B00" w:rsidRPr="00501B00">
        <w:t xml:space="preserve"> usług finansowania społecznościowego</w:t>
      </w:r>
      <w:r w:rsidR="00C205D2">
        <w:t xml:space="preserve"> dla przedsięwzięć gospodarczych</w:t>
      </w:r>
      <w:r w:rsidR="00F2559B">
        <w:t>;</w:t>
      </w:r>
    </w:p>
    <w:p w14:paraId="3D398632" w14:textId="77777777" w:rsidR="00501B00" w:rsidRPr="00501B00" w:rsidRDefault="00D01FEC" w:rsidP="00C10BD2">
      <w:pPr>
        <w:pStyle w:val="PKTpunkt"/>
      </w:pPr>
      <w:r>
        <w:t>2)</w:t>
      </w:r>
      <w:r w:rsidR="009F04B0">
        <w:tab/>
      </w:r>
      <w:r w:rsidRPr="00C205D2">
        <w:t xml:space="preserve">organizację </w:t>
      </w:r>
      <w:r w:rsidR="00AC55B1">
        <w:t xml:space="preserve">i </w:t>
      </w:r>
      <w:r w:rsidRPr="00C205D2">
        <w:t xml:space="preserve">tryb wykonywania nadzoru nad </w:t>
      </w:r>
      <w:r w:rsidR="009F04B0">
        <w:t>dostawc</w:t>
      </w:r>
      <w:r w:rsidR="00824917">
        <w:t>ami</w:t>
      </w:r>
      <w:r w:rsidRPr="00C205D2">
        <w:t xml:space="preserve"> usług finansowania społecznościowego</w:t>
      </w:r>
      <w:r>
        <w:t xml:space="preserve"> dla przedsięwzięć gospodarczych.</w:t>
      </w:r>
    </w:p>
    <w:p w14:paraId="62DE0600" w14:textId="77777777" w:rsidR="00501B00" w:rsidRDefault="00501B00" w:rsidP="00DA694A">
      <w:pPr>
        <w:pStyle w:val="ARTartustawynprozporzdzenia"/>
        <w:keepNext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Pr="00DA694A">
        <w:rPr>
          <w:rStyle w:val="Ppogrubienie"/>
        </w:rPr>
        <w:t>2.</w:t>
      </w:r>
      <w:r w:rsidR="00DA694A">
        <w:t> </w:t>
      </w:r>
      <w:r w:rsidRPr="00501B00">
        <w:t>Ilekroć w ustawie jest mowa o:</w:t>
      </w:r>
    </w:p>
    <w:p w14:paraId="7A992608" w14:textId="5F4A56DE" w:rsidR="001661B2" w:rsidRDefault="001661B2" w:rsidP="00C10BD2">
      <w:pPr>
        <w:pStyle w:val="PKTpunkt"/>
      </w:pPr>
      <w:r>
        <w:t>1)</w:t>
      </w:r>
      <w:r>
        <w:tab/>
        <w:t>arkuszu kluczowych informacji inwestycyjnych – rozumie się przez to arkusz kluczowych informacji inwestycyjnych, o którym mowa w art. 23 rozporządzenia 2020/1503;</w:t>
      </w:r>
    </w:p>
    <w:p w14:paraId="605500A8" w14:textId="41F3622F" w:rsidR="001661B2" w:rsidRDefault="001661B2" w:rsidP="00C10BD2">
      <w:pPr>
        <w:pStyle w:val="PKTpunkt"/>
      </w:pPr>
      <w:r>
        <w:t>2)</w:t>
      </w:r>
      <w:r>
        <w:tab/>
        <w:t>arkuszu kluczowych informacji inwestycyjnych na poziomie platformy – rozumie się przez to arkusz kluczowych informacji inwestycyjnych na poziomie platformy, o którym mowa w art. 24 rozporządzenia 2020/1503;</w:t>
      </w:r>
    </w:p>
    <w:p w14:paraId="380721B2" w14:textId="310A6F41" w:rsidR="001661B2" w:rsidRDefault="001661B2" w:rsidP="00C10BD2">
      <w:pPr>
        <w:pStyle w:val="PKTpunkt"/>
      </w:pPr>
      <w:r>
        <w:lastRenderedPageBreak/>
        <w:t>3)</w:t>
      </w:r>
      <w:r>
        <w:tab/>
        <w:t>dostawcy usług finansowania społecznościowego – rozumie się przez to dostawcę usług finansowania społecznościowego, o którym mowa w art. 2 ust. 1 lit. e rozporządzenia 2020/1503;</w:t>
      </w:r>
    </w:p>
    <w:p w14:paraId="04A47C64" w14:textId="785AE3B5" w:rsidR="001661B2" w:rsidRDefault="001661B2" w:rsidP="00C10BD2">
      <w:pPr>
        <w:pStyle w:val="PKTpunkt"/>
      </w:pPr>
      <w:r>
        <w:t>4)</w:t>
      </w:r>
      <w:r>
        <w:tab/>
        <w:t>indywidualnym zarządzaniu portfelem pożyczek – rozumie się przez to indywidualne zarządzanie portfelem pożyczek, o którym mowa w art. 2 ust. 1 lit. c rozporządzenia 2020/1503;</w:t>
      </w:r>
    </w:p>
    <w:p w14:paraId="3544A9D2" w14:textId="51DE8173" w:rsidR="00BF799F" w:rsidRDefault="00BF799F" w:rsidP="00C10BD2">
      <w:pPr>
        <w:pStyle w:val="PKTpunkt"/>
      </w:pPr>
      <w:r>
        <w:t>5)</w:t>
      </w:r>
      <w:r>
        <w:tab/>
        <w:t>inwestorze – rozumie się przez to inwestora, o którym mowa w art. 2 ust. 1 lit. i rozporządzenia 2020/1503;</w:t>
      </w:r>
    </w:p>
    <w:p w14:paraId="2633BE8C" w14:textId="60190BCA" w:rsidR="00822ECA" w:rsidRDefault="008E10B0" w:rsidP="00C10BD2">
      <w:pPr>
        <w:pStyle w:val="PKTpunkt"/>
      </w:pPr>
      <w:r>
        <w:t>6</w:t>
      </w:r>
      <w:r w:rsidR="00822ECA">
        <w:t>)</w:t>
      </w:r>
      <w:r w:rsidR="00822ECA">
        <w:tab/>
        <w:t>kliencie – rozumie się przez to klienta, o którym mowa w art. 2 ust. 1 lit. g rozporządzenia 2020/1503;</w:t>
      </w:r>
    </w:p>
    <w:p w14:paraId="2A21D1DC" w14:textId="77777777" w:rsidR="001661B2" w:rsidRDefault="008E10B0" w:rsidP="00C10BD2">
      <w:pPr>
        <w:pStyle w:val="PKTpunkt"/>
      </w:pPr>
      <w:r>
        <w:t>7</w:t>
      </w:r>
      <w:r w:rsidR="001661B2">
        <w:t>)</w:t>
      </w:r>
      <w:r w:rsidR="001661B2">
        <w:tab/>
      </w:r>
      <w:r w:rsidR="00EC33BD" w:rsidRPr="00501B00">
        <w:t xml:space="preserve">Komisji – rozumie się przez to Komisję Nadzoru Finansowego, o której mowa w </w:t>
      </w:r>
      <w:r w:rsidR="004C21C2">
        <w:t xml:space="preserve">art. 3 ust. 4 pkt 1 </w:t>
      </w:r>
      <w:r w:rsidR="00EC33BD" w:rsidRPr="00501B00">
        <w:t>ustaw</w:t>
      </w:r>
      <w:r w:rsidR="004C21C2">
        <w:t>y</w:t>
      </w:r>
      <w:r w:rsidR="00F33548">
        <w:t xml:space="preserve"> </w:t>
      </w:r>
      <w:r w:rsidR="00EC33BD" w:rsidRPr="00501B00">
        <w:t>z dnia 21 lipca 2006 r. o nadzorze nad rynkiem finansowym (Dz.</w:t>
      </w:r>
      <w:r w:rsidR="00EC33BD" w:rsidRPr="00EC33BD">
        <w:t xml:space="preserve"> U. z 2020 r. poz. 2059</w:t>
      </w:r>
      <w:r w:rsidR="002228E5">
        <w:t xml:space="preserve"> oraz z 2021 r. poz. 680</w:t>
      </w:r>
      <w:r w:rsidR="00EC33BD" w:rsidRPr="00EC33BD">
        <w:t>)</w:t>
      </w:r>
      <w:r w:rsidR="00EC33BD">
        <w:t>;</w:t>
      </w:r>
    </w:p>
    <w:p w14:paraId="6E7CA5F5" w14:textId="77777777" w:rsidR="00EC33BD" w:rsidRPr="00501B00" w:rsidRDefault="008E10B0" w:rsidP="00EC33BD">
      <w:pPr>
        <w:pStyle w:val="PKTpunkt"/>
      </w:pPr>
      <w:r>
        <w:t>8</w:t>
      </w:r>
      <w:r w:rsidR="00EC33BD">
        <w:t>)</w:t>
      </w:r>
      <w:r w:rsidR="00EC33BD">
        <w:tab/>
      </w:r>
      <w:r w:rsidR="009F04B0">
        <w:t>jednostce</w:t>
      </w:r>
      <w:r w:rsidR="00EC33BD" w:rsidRPr="00501B00">
        <w:t xml:space="preserve"> dominując</w:t>
      </w:r>
      <w:r w:rsidR="009F04B0">
        <w:t>ej</w:t>
      </w:r>
      <w:r w:rsidR="00EC33BD" w:rsidRPr="00501B00">
        <w:t xml:space="preserve"> – rozumie się przez to jednostkę dominującą</w:t>
      </w:r>
      <w:r w:rsidR="00EC33BD">
        <w:t>, o której mowa</w:t>
      </w:r>
      <w:r w:rsidR="00EC33BD" w:rsidRPr="00501B00">
        <w:t xml:space="preserve"> w art. 3 ust. 1 pkt 37 ustawy z dnia 29 września 1994 r. o rachunkowości (Dz. U. z 20</w:t>
      </w:r>
      <w:r w:rsidR="00DD3160">
        <w:t>21</w:t>
      </w:r>
      <w:r w:rsidR="00EC33BD" w:rsidRPr="00501B00">
        <w:t xml:space="preserve"> r. poz. </w:t>
      </w:r>
      <w:r w:rsidR="00DD3160">
        <w:t>217</w:t>
      </w:r>
      <w:r w:rsidR="00EC33BD" w:rsidRPr="00501B00">
        <w:t>);</w:t>
      </w:r>
    </w:p>
    <w:p w14:paraId="3EF79B52" w14:textId="77777777" w:rsidR="00EC33BD" w:rsidRDefault="008E10B0" w:rsidP="00C10BD2">
      <w:pPr>
        <w:pStyle w:val="PKTpunkt"/>
      </w:pPr>
      <w:r>
        <w:t>9</w:t>
      </w:r>
      <w:r w:rsidR="00EC33BD" w:rsidRPr="00501B00">
        <w:t>)</w:t>
      </w:r>
      <w:r w:rsidR="00EC33BD" w:rsidRPr="00EC33BD">
        <w:tab/>
      </w:r>
      <w:r w:rsidR="009F04B0" w:rsidRPr="003B485D">
        <w:t>jednostce</w:t>
      </w:r>
      <w:r w:rsidR="00EC33BD" w:rsidRPr="003B485D">
        <w:t xml:space="preserve"> </w:t>
      </w:r>
      <w:r w:rsidR="00EC33BD" w:rsidRPr="00EC33BD">
        <w:t>zależn</w:t>
      </w:r>
      <w:r w:rsidR="009F04B0">
        <w:t>ej</w:t>
      </w:r>
      <w:r w:rsidR="00EC33BD" w:rsidRPr="00EC33BD">
        <w:t xml:space="preserve"> – rozumie się przez to jednostkę zależną, o której mowa w art. 3 ust. 1 pkt 39 ustawy z dnia 29 września 1994 r. o rachunkowości</w:t>
      </w:r>
      <w:r w:rsidR="00EC33BD">
        <w:t>;</w:t>
      </w:r>
    </w:p>
    <w:p w14:paraId="3C0E613F" w14:textId="77777777" w:rsidR="00EC33BD" w:rsidRDefault="008E10B0" w:rsidP="00C10BD2">
      <w:pPr>
        <w:pStyle w:val="PKTpunkt"/>
      </w:pPr>
      <w:r>
        <w:t>10</w:t>
      </w:r>
      <w:r w:rsidR="00EC33BD">
        <w:t>)</w:t>
      </w:r>
      <w:r w:rsidR="00EC33BD">
        <w:tab/>
        <w:t>pożyczce – rozumie się przez to pożyczkę, o której mowa w art. 2 ust. 1 lit. b rozporządzenia 2020/1503;</w:t>
      </w:r>
    </w:p>
    <w:p w14:paraId="0EB57A2B" w14:textId="303C83CF" w:rsidR="00EC33BD" w:rsidRPr="00501B00" w:rsidRDefault="008E10B0" w:rsidP="00EC33BD">
      <w:pPr>
        <w:pStyle w:val="PKTpunkt"/>
      </w:pPr>
      <w:r>
        <w:t>11</w:t>
      </w:r>
      <w:r w:rsidR="00EC33BD">
        <w:t>)</w:t>
      </w:r>
      <w:r w:rsidR="00EC33BD">
        <w:tab/>
      </w:r>
      <w:r w:rsidR="00EC33BD" w:rsidRPr="00501B00">
        <w:t xml:space="preserve">przedsiębiorcy </w:t>
      </w:r>
      <w:r w:rsidR="00EC33BD">
        <w:t>–</w:t>
      </w:r>
      <w:r w:rsidR="00EC33BD" w:rsidRPr="00501B00">
        <w:t xml:space="preserve"> rozumie się przez to przedsiębiorcę, o którym mowa w art. 4 ust. 1 ustawy z dnia 6 marca 2018 r. </w:t>
      </w:r>
      <w:r w:rsidR="00EC33BD">
        <w:t>–</w:t>
      </w:r>
      <w:r w:rsidR="00EC33BD" w:rsidRPr="00501B00">
        <w:t xml:space="preserve"> Prawo przedsiębiorców (Dz. U. z </w:t>
      </w:r>
      <w:r w:rsidR="00DD3160">
        <w:t>2021</w:t>
      </w:r>
      <w:r w:rsidR="0098640B">
        <w:t xml:space="preserve"> r.</w:t>
      </w:r>
      <w:r w:rsidR="00EC33BD">
        <w:t xml:space="preserve"> poz. </w:t>
      </w:r>
      <w:r w:rsidR="00DD3160">
        <w:t>162</w:t>
      </w:r>
      <w:r w:rsidR="00EC33BD" w:rsidRPr="00501B00">
        <w:t>);</w:t>
      </w:r>
    </w:p>
    <w:p w14:paraId="631C73A6" w14:textId="7391D178" w:rsidR="00EC33BD" w:rsidRDefault="008E10B0" w:rsidP="00C10BD2">
      <w:pPr>
        <w:pStyle w:val="PKTpunkt"/>
      </w:pPr>
      <w:r>
        <w:t>12</w:t>
      </w:r>
      <w:r w:rsidR="00EC33BD" w:rsidRPr="00501B00">
        <w:t>)</w:t>
      </w:r>
      <w:r w:rsidR="00EC33BD" w:rsidRPr="00EC33BD">
        <w:tab/>
        <w:t>przedsiębiorcy zagranicznym – rozumie się przez to przedsiębiorcę zagranicznego</w:t>
      </w:r>
      <w:r w:rsidR="00DD3160">
        <w:t xml:space="preserve">, o którym mowa </w:t>
      </w:r>
      <w:r w:rsidR="00EC33BD" w:rsidRPr="00EC33BD">
        <w:t xml:space="preserve">w </w:t>
      </w:r>
      <w:r w:rsidR="00DD3160">
        <w:t xml:space="preserve">art. 3 pkt 7 </w:t>
      </w:r>
      <w:r w:rsidR="00EC33BD" w:rsidRPr="00EC33BD">
        <w:t>ustawy z dnia 6 marca 2018 r. o zasadach uczestnictwa przedsiębiorców zagranicznych i innych osób zagranicznych w obrocie gospodarczym na terytorium Rzeczypospolitej Polskiej (Dz. U. z 2020 r. poz. 1252</w:t>
      </w:r>
      <w:r w:rsidR="00C03918">
        <w:t xml:space="preserve"> i 2255</w:t>
      </w:r>
      <w:r w:rsidR="00EC33BD" w:rsidRPr="00EC33BD">
        <w:t>);</w:t>
      </w:r>
    </w:p>
    <w:p w14:paraId="558D91B4" w14:textId="3BE63D9E" w:rsidR="00EC33BD" w:rsidRDefault="008E10B0" w:rsidP="00C10BD2">
      <w:pPr>
        <w:pStyle w:val="PKTpunkt"/>
      </w:pPr>
      <w:r>
        <w:t>13</w:t>
      </w:r>
      <w:r w:rsidR="00EC33BD">
        <w:t>)</w:t>
      </w:r>
      <w:r w:rsidR="00EC33BD">
        <w:tab/>
      </w:r>
      <w:r w:rsidR="00EC33BD" w:rsidRPr="00501B00">
        <w:t xml:space="preserve">rozporządzeniu 2020/1503 – rozumie się przez to rozporządzenie Parlamentu Europejskiego i Rady (UE) 2020/1503 z dnia 7 października 2020 r. w sprawie europejskich dostawców usług finansowania społecznościowego dla przedsięwzięć </w:t>
      </w:r>
      <w:r w:rsidR="00EC33BD">
        <w:t>gospodarczych oraz zmieniające</w:t>
      </w:r>
      <w:r w:rsidR="00EC33BD" w:rsidRPr="00501B00">
        <w:t xml:space="preserve"> rozporządzenie (UE) 2017/1129</w:t>
      </w:r>
      <w:r w:rsidR="00EC33BD">
        <w:t xml:space="preserve"> i dyrektywę (UE) 2019/1937 (Dz</w:t>
      </w:r>
      <w:r w:rsidR="00EC33BD" w:rsidRPr="00501B00">
        <w:t>.</w:t>
      </w:r>
      <w:r w:rsidR="00EC33BD">
        <w:t xml:space="preserve"> </w:t>
      </w:r>
      <w:r w:rsidR="00EC33BD" w:rsidRPr="00501B00">
        <w:t>Urz</w:t>
      </w:r>
      <w:r w:rsidR="00EC33BD">
        <w:t>. UE L 347 z 20.10.2020, str. 1</w:t>
      </w:r>
      <w:r w:rsidR="00EC33BD" w:rsidRPr="00501B00">
        <w:t>)</w:t>
      </w:r>
      <w:r w:rsidR="00EC33BD">
        <w:t>;</w:t>
      </w:r>
    </w:p>
    <w:p w14:paraId="331B7D89" w14:textId="0AD6AC32" w:rsidR="001F2576" w:rsidRDefault="008E10B0" w:rsidP="00C10BD2">
      <w:pPr>
        <w:pStyle w:val="PKTpunkt"/>
      </w:pPr>
      <w:r>
        <w:t>14</w:t>
      </w:r>
      <w:r w:rsidR="001F2576">
        <w:t>)</w:t>
      </w:r>
      <w:r w:rsidR="001F2576">
        <w:tab/>
        <w:t>trwałym nośniku – rozumie się przez to trwały nośnik, o którym mowa w art. 2 ust. 1 lit. p rozporządzenia 2020/1503;</w:t>
      </w:r>
    </w:p>
    <w:p w14:paraId="40ABADC3" w14:textId="6898ACD0" w:rsidR="00EC33BD" w:rsidRDefault="008E10B0" w:rsidP="00C10BD2">
      <w:pPr>
        <w:pStyle w:val="PKTpunkt"/>
      </w:pPr>
      <w:r>
        <w:lastRenderedPageBreak/>
        <w:t>15</w:t>
      </w:r>
      <w:r w:rsidR="00EC33BD">
        <w:t>)</w:t>
      </w:r>
      <w:r w:rsidR="00EC33BD">
        <w:tab/>
        <w:t>usłudze finansowania społecznościowego – rozumie się przez to usługę finansowania społecznościowego, o której mowa w art. 2 ust. 1 lit. a rozporządzenia 2020/1503;</w:t>
      </w:r>
    </w:p>
    <w:p w14:paraId="1535E623" w14:textId="323C69D8" w:rsidR="00EC33BD" w:rsidRDefault="008E10B0" w:rsidP="00C10BD2">
      <w:pPr>
        <w:pStyle w:val="PKTpunkt"/>
      </w:pPr>
      <w:r>
        <w:t>16</w:t>
      </w:r>
      <w:r w:rsidR="00EC33BD" w:rsidRPr="00501B00">
        <w:t>)</w:t>
      </w:r>
      <w:r w:rsidR="00EC33BD" w:rsidRPr="00EC33BD">
        <w:tab/>
        <w:t xml:space="preserve">ustawie o nadzorze nad rynkiem kapitałowym – rozumie się przez to ustawę z dnia 29 lipca 2005 r. o nadzorze nad rynkiem kapitałowym (Dz. U. z 2020 r. poz. 1400 i 2320 oraz z 2021 r. poz. </w:t>
      </w:r>
      <w:r w:rsidR="007D2BFA">
        <w:t>355</w:t>
      </w:r>
      <w:r w:rsidR="00EC33BD" w:rsidRPr="00EC33BD">
        <w:t>);</w:t>
      </w:r>
    </w:p>
    <w:p w14:paraId="4FCA8D74" w14:textId="52B54D92" w:rsidR="00EC33BD" w:rsidRPr="00501B00" w:rsidRDefault="008E10B0" w:rsidP="00C10BD2">
      <w:pPr>
        <w:pStyle w:val="PKTpunkt"/>
      </w:pPr>
      <w:r>
        <w:t>17</w:t>
      </w:r>
      <w:r w:rsidR="00EC33BD">
        <w:t>)</w:t>
      </w:r>
      <w:r w:rsidR="00EC33BD">
        <w:tab/>
        <w:t>właścicielu projektu – rozumie się przez to właściciela projektu, o którym mowa w art. 2 ust. 1 lit. h rozporządzenia 2020/1503.</w:t>
      </w:r>
    </w:p>
    <w:p w14:paraId="28A17295" w14:textId="77777777" w:rsidR="00501B00" w:rsidRPr="00501B00" w:rsidRDefault="00DA694A" w:rsidP="00DA694A">
      <w:pPr>
        <w:pStyle w:val="ROZDZODDZOZNoznaczenierozdziauluboddziau"/>
      </w:pPr>
      <w:r>
        <w:t xml:space="preserve">Rozdział </w:t>
      </w:r>
      <w:r w:rsidR="005B51CD">
        <w:t>2</w:t>
      </w:r>
    </w:p>
    <w:p w14:paraId="54B596FE" w14:textId="42FE7B0C" w:rsidR="00501B00" w:rsidRPr="00501B00" w:rsidRDefault="00501B00" w:rsidP="00DA694A">
      <w:pPr>
        <w:pStyle w:val="ROZDZODDZPRZEDMprzedmiotregulacjirozdziauluboddziau"/>
      </w:pPr>
      <w:r w:rsidRPr="00501B00">
        <w:t>Tajemnica zawodowa</w:t>
      </w:r>
    </w:p>
    <w:p w14:paraId="556E7872" w14:textId="02008BB6" w:rsidR="00501B00" w:rsidRPr="00501B00" w:rsidRDefault="00501B00" w:rsidP="00822ECA">
      <w:pPr>
        <w:pStyle w:val="ARTartustawynprozporzdzenia"/>
        <w:keepNext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="005B51CD">
        <w:rPr>
          <w:rStyle w:val="Ppogrubienie"/>
        </w:rPr>
        <w:t>3</w:t>
      </w:r>
      <w:r w:rsidRPr="00DA694A">
        <w:rPr>
          <w:rStyle w:val="Ppogrubienie"/>
        </w:rPr>
        <w:t>.</w:t>
      </w:r>
      <w:r w:rsidR="00DA694A">
        <w:t> </w:t>
      </w:r>
      <w:r w:rsidRPr="00501B00">
        <w:t>Tajemnica zawodowa obejmuje informacj</w:t>
      </w:r>
      <w:r w:rsidR="002C7237">
        <w:t>e</w:t>
      </w:r>
      <w:r w:rsidRPr="00501B00">
        <w:t xml:space="preserve"> </w:t>
      </w:r>
      <w:r w:rsidR="002C7237" w:rsidRPr="00501B00">
        <w:t>dotycząc</w:t>
      </w:r>
      <w:r w:rsidR="002C7237">
        <w:t>e</w:t>
      </w:r>
      <w:r w:rsidR="002C7237" w:rsidRPr="00501B00">
        <w:t xml:space="preserve"> chronionych prawem interesów podmiotów</w:t>
      </w:r>
      <w:r w:rsidR="002C7237">
        <w:t>,</w:t>
      </w:r>
      <w:r w:rsidR="002C7237" w:rsidRPr="00501B00">
        <w:t xml:space="preserve"> na rzecz których </w:t>
      </w:r>
      <w:r w:rsidR="00F95D2A">
        <w:t xml:space="preserve">są </w:t>
      </w:r>
      <w:r w:rsidR="002C7237" w:rsidRPr="00501B00">
        <w:t>świadczone usługi finansowania społecznościowego</w:t>
      </w:r>
      <w:r w:rsidR="002C7237">
        <w:t>,</w:t>
      </w:r>
      <w:r w:rsidR="002C7237" w:rsidRPr="00501B00">
        <w:t xml:space="preserve"> </w:t>
      </w:r>
      <w:r w:rsidRPr="00501B00">
        <w:t>uzyskan</w:t>
      </w:r>
      <w:r w:rsidR="002C7237">
        <w:t>e</w:t>
      </w:r>
      <w:r w:rsidRPr="00501B00">
        <w:t xml:space="preserve"> </w:t>
      </w:r>
      <w:r w:rsidR="00FD2F52">
        <w:t>przez osob</w:t>
      </w:r>
      <w:r w:rsidR="002C7237">
        <w:t>y,</w:t>
      </w:r>
      <w:r w:rsidR="00FD2F52">
        <w:t xml:space="preserve"> </w:t>
      </w:r>
      <w:r w:rsidR="00100DE8">
        <w:t>o których mowa</w:t>
      </w:r>
      <w:r w:rsidR="00FD2F52">
        <w:t xml:space="preserve"> w art. </w:t>
      </w:r>
      <w:r w:rsidR="00FD6282">
        <w:t>5</w:t>
      </w:r>
      <w:r w:rsidR="00F11CE5">
        <w:t>,</w:t>
      </w:r>
      <w:r w:rsidR="007D0BAE">
        <w:t xml:space="preserve"> </w:t>
      </w:r>
      <w:r w:rsidRPr="00501B00">
        <w:t xml:space="preserve">w związku z </w:t>
      </w:r>
      <w:r w:rsidR="00F95D2A" w:rsidRPr="00501B00">
        <w:t>czynnościami służbowymi</w:t>
      </w:r>
      <w:r w:rsidR="00F95D2A">
        <w:t xml:space="preserve"> </w:t>
      </w:r>
      <w:r w:rsidRPr="00501B00">
        <w:t xml:space="preserve">podejmowanymi </w:t>
      </w:r>
      <w:r w:rsidR="002C7237">
        <w:t xml:space="preserve">przez nie </w:t>
      </w:r>
      <w:r w:rsidR="004E4156">
        <w:t>w ramach w stosunku pracy, zlecenia lub w innym stosunku prawnym o podobnym charakterze</w:t>
      </w:r>
      <w:r w:rsidRPr="00501B00">
        <w:t xml:space="preserve"> lub </w:t>
      </w:r>
      <w:r w:rsidR="003D1AD9">
        <w:t xml:space="preserve">uzyskane w związku z </w:t>
      </w:r>
      <w:r w:rsidR="004E4156">
        <w:t>inny</w:t>
      </w:r>
      <w:r w:rsidR="00F95D2A">
        <w:t xml:space="preserve">mi </w:t>
      </w:r>
      <w:r w:rsidR="004E4156">
        <w:t>czynności</w:t>
      </w:r>
      <w:r w:rsidR="00F95D2A">
        <w:t xml:space="preserve">ami </w:t>
      </w:r>
      <w:r w:rsidRPr="00501B00">
        <w:t xml:space="preserve"> </w:t>
      </w:r>
      <w:r w:rsidR="007D0BAE">
        <w:t>podejmowany</w:t>
      </w:r>
      <w:r w:rsidR="00F95D2A">
        <w:t>mi</w:t>
      </w:r>
      <w:r w:rsidR="007D0BAE">
        <w:t xml:space="preserve"> </w:t>
      </w:r>
      <w:r w:rsidRPr="00501B00">
        <w:t xml:space="preserve">w ramach </w:t>
      </w:r>
      <w:r w:rsidR="007D0BAE">
        <w:t xml:space="preserve">działalności prowadzonej na podstawie </w:t>
      </w:r>
      <w:r w:rsidRPr="00501B00">
        <w:t>ustaw</w:t>
      </w:r>
      <w:r w:rsidR="007D0BAE">
        <w:t>y</w:t>
      </w:r>
      <w:r w:rsidRPr="00501B00">
        <w:t xml:space="preserve"> </w:t>
      </w:r>
      <w:r w:rsidR="007D0BAE">
        <w:t>lub</w:t>
      </w:r>
      <w:r w:rsidRPr="00501B00">
        <w:t xml:space="preserve"> rozporządzeni</w:t>
      </w:r>
      <w:r w:rsidR="007D0BAE">
        <w:t>a</w:t>
      </w:r>
      <w:r w:rsidRPr="00501B00">
        <w:t xml:space="preserve"> 2020/1503</w:t>
      </w:r>
      <w:r w:rsidR="007D0BAE">
        <w:t>,</w:t>
      </w:r>
      <w:r w:rsidRPr="00501B00">
        <w:t xml:space="preserve"> objętej nadzorem Komisji lub zagranicznego organu nadzoru, jak również </w:t>
      </w:r>
      <w:r w:rsidR="002C7237">
        <w:t xml:space="preserve">informacje </w:t>
      </w:r>
      <w:r w:rsidRPr="00501B00">
        <w:t>dotycząc</w:t>
      </w:r>
      <w:r w:rsidR="002C7237">
        <w:t>e</w:t>
      </w:r>
      <w:r w:rsidRPr="00501B00">
        <w:t xml:space="preserve"> czynności podejmowanych w ramach wykonywania tego nadzoru, w szczególności:</w:t>
      </w:r>
    </w:p>
    <w:p w14:paraId="0A0F9604" w14:textId="77777777" w:rsidR="00501B00" w:rsidRPr="00501B00" w:rsidRDefault="00501B00" w:rsidP="00DA694A">
      <w:pPr>
        <w:pStyle w:val="PKTpunkt"/>
      </w:pPr>
      <w:r w:rsidRPr="00501B00">
        <w:t>1)</w:t>
      </w:r>
      <w:r w:rsidR="00DA694A">
        <w:tab/>
      </w:r>
      <w:r w:rsidRPr="00501B00">
        <w:t>dane identyfikujące stronę umowy lub innej czynności prawnej;</w:t>
      </w:r>
    </w:p>
    <w:p w14:paraId="12FAE0D0" w14:textId="77777777" w:rsidR="00501B00" w:rsidRPr="00501B00" w:rsidRDefault="00501B00" w:rsidP="00DA694A">
      <w:pPr>
        <w:pStyle w:val="PKTpunkt"/>
      </w:pPr>
      <w:r w:rsidRPr="00501B00">
        <w:t>2)</w:t>
      </w:r>
      <w:r w:rsidR="00DA694A">
        <w:tab/>
      </w:r>
      <w:r w:rsidRPr="00501B00">
        <w:t xml:space="preserve">treść umowy lub przedmiot </w:t>
      </w:r>
      <w:r w:rsidR="0025647B">
        <w:t xml:space="preserve">innej </w:t>
      </w:r>
      <w:r w:rsidRPr="00501B00">
        <w:t>czynności prawnej;</w:t>
      </w:r>
    </w:p>
    <w:p w14:paraId="3D8F385F" w14:textId="77777777" w:rsidR="00501B00" w:rsidRPr="00501B00" w:rsidRDefault="00501B00" w:rsidP="00DA694A">
      <w:pPr>
        <w:pStyle w:val="PKTpunkt"/>
      </w:pPr>
      <w:r w:rsidRPr="00501B00">
        <w:t>3)</w:t>
      </w:r>
      <w:r w:rsidR="00DA694A">
        <w:tab/>
      </w:r>
      <w:r w:rsidRPr="00501B00">
        <w:t>informacje o decyzjach oraz dyspozycjach dotyczących środków finansowych zebranych od inwestorów;</w:t>
      </w:r>
    </w:p>
    <w:p w14:paraId="3A725FD1" w14:textId="77777777" w:rsidR="00501B00" w:rsidRPr="00501B00" w:rsidRDefault="00501B00" w:rsidP="00DA694A">
      <w:pPr>
        <w:pStyle w:val="PKTpunkt"/>
      </w:pPr>
      <w:r w:rsidRPr="00501B00">
        <w:t>4)</w:t>
      </w:r>
      <w:r w:rsidR="00DA694A">
        <w:tab/>
      </w:r>
      <w:r w:rsidRPr="00501B00">
        <w:t xml:space="preserve">informacje </w:t>
      </w:r>
      <w:r w:rsidR="0025647B">
        <w:t xml:space="preserve">o </w:t>
      </w:r>
      <w:r w:rsidRPr="00501B00">
        <w:t xml:space="preserve">wartości środków </w:t>
      </w:r>
      <w:r w:rsidR="0025647B" w:rsidRPr="0025647B">
        <w:t>pozyskanych</w:t>
      </w:r>
      <w:r w:rsidR="0028756E">
        <w:t xml:space="preserve"> przez właścicieli projektów</w:t>
      </w:r>
      <w:r w:rsidR="0025647B" w:rsidRPr="0025647B">
        <w:t xml:space="preserve"> w ramach </w:t>
      </w:r>
      <w:r w:rsidR="0028756E">
        <w:t>ofert</w:t>
      </w:r>
      <w:r w:rsidR="0025647B" w:rsidRPr="0025647B">
        <w:t xml:space="preserve"> finansowania społecznościowego </w:t>
      </w:r>
      <w:r w:rsidRPr="00501B00">
        <w:t>oraz zobowiązań zaciągniętych przez właścicieli projektów</w:t>
      </w:r>
      <w:r w:rsidR="0028756E">
        <w:t xml:space="preserve"> w związku z korzystaniem</w:t>
      </w:r>
      <w:r w:rsidRPr="00501B00">
        <w:t xml:space="preserve"> z usług finansowania społecznościowego;</w:t>
      </w:r>
    </w:p>
    <w:p w14:paraId="50D29D75" w14:textId="77777777" w:rsidR="00501B00" w:rsidRDefault="00501B00" w:rsidP="00DA694A">
      <w:pPr>
        <w:pStyle w:val="PKTpunkt"/>
      </w:pPr>
      <w:r w:rsidRPr="00501B00">
        <w:t>5)</w:t>
      </w:r>
      <w:r w:rsidR="00DA694A">
        <w:tab/>
      </w:r>
      <w:r w:rsidRPr="00501B00">
        <w:t xml:space="preserve">treść pełnomocnictwa udzielonego przez inwestora dostawcy usług finansowania społecznościowego w związku ze świadczeniem </w:t>
      </w:r>
      <w:r w:rsidR="0025647B">
        <w:t xml:space="preserve">na jego rzecz przez tego dostawcę </w:t>
      </w:r>
      <w:r w:rsidRPr="00501B00">
        <w:t>usługi indywidualnego zarządzania portfelem pożyczek.</w:t>
      </w:r>
    </w:p>
    <w:p w14:paraId="3AEF64C0" w14:textId="77777777" w:rsidR="00FD6282" w:rsidRPr="00501B00" w:rsidRDefault="00FD6282" w:rsidP="00FC1BC6">
      <w:pPr>
        <w:pStyle w:val="ARTartustawynprozporzdzenia"/>
      </w:pPr>
      <w:r>
        <w:rPr>
          <w:rStyle w:val="Ppogrubienie"/>
        </w:rPr>
        <w:t>Art. 4</w:t>
      </w:r>
      <w:r w:rsidRPr="008E10B0">
        <w:rPr>
          <w:rStyle w:val="Ppogrubienie"/>
        </w:rPr>
        <w:t>.</w:t>
      </w:r>
      <w:r>
        <w:t> </w:t>
      </w:r>
      <w:r w:rsidRPr="00501B00">
        <w:t>Dostawca usług finansowania społecznościowego stos</w:t>
      </w:r>
      <w:r w:rsidRPr="005B51CD">
        <w:t xml:space="preserve">uje rozwiązania techniczne i organizacyjne zapewniające ochronę tajemnicy zawodowej, w tym </w:t>
      </w:r>
      <w:r>
        <w:t>określa,</w:t>
      </w:r>
      <w:r w:rsidRPr="005B51CD">
        <w:t xml:space="preserve"> </w:t>
      </w:r>
      <w:r>
        <w:t xml:space="preserve">w drodze </w:t>
      </w:r>
      <w:r w:rsidRPr="005B51CD">
        <w:t>regulamin</w:t>
      </w:r>
      <w:r>
        <w:t>u, sposób</w:t>
      </w:r>
      <w:r w:rsidRPr="005B51CD">
        <w:t xml:space="preserve"> ochrony przepływu informacji objętych tajemnicą zawodową</w:t>
      </w:r>
      <w:r>
        <w:t xml:space="preserve"> między tym dostawcą a innymi podmiotami</w:t>
      </w:r>
      <w:r w:rsidRPr="005B51CD">
        <w:t>.</w:t>
      </w:r>
    </w:p>
    <w:p w14:paraId="0CF8EC06" w14:textId="77777777" w:rsidR="00501B00" w:rsidRPr="00501B00" w:rsidRDefault="00501B00" w:rsidP="00DA694A">
      <w:pPr>
        <w:pStyle w:val="ARTartustawynprozporzdzenia"/>
        <w:keepNext/>
      </w:pPr>
      <w:r w:rsidRPr="00DA694A">
        <w:rPr>
          <w:rStyle w:val="Ppogrubienie"/>
        </w:rPr>
        <w:lastRenderedPageBreak/>
        <w:t>Art.</w:t>
      </w:r>
      <w:r w:rsidR="00DA694A" w:rsidRPr="00DA694A">
        <w:rPr>
          <w:rStyle w:val="Ppogrubienie"/>
        </w:rPr>
        <w:t> </w:t>
      </w:r>
      <w:r w:rsidR="00FD6282">
        <w:rPr>
          <w:rStyle w:val="Ppogrubienie"/>
        </w:rPr>
        <w:t>5</w:t>
      </w:r>
      <w:r w:rsidRPr="00DA694A">
        <w:rPr>
          <w:rStyle w:val="Ppogrubienie"/>
        </w:rPr>
        <w:t>.</w:t>
      </w:r>
      <w:r w:rsidR="00DA694A">
        <w:t> 1. </w:t>
      </w:r>
      <w:r w:rsidRPr="00501B00">
        <w:t xml:space="preserve">Do zachowania tajemnicy zawodowej, o której mowa w art. </w:t>
      </w:r>
      <w:r w:rsidR="00BD609D">
        <w:t>3</w:t>
      </w:r>
      <w:r w:rsidR="0025647B">
        <w:t xml:space="preserve">, są </w:t>
      </w:r>
      <w:r w:rsidRPr="00501B00">
        <w:t>obowiązane</w:t>
      </w:r>
      <w:r w:rsidR="00EE44BC">
        <w:t xml:space="preserve"> osoby</w:t>
      </w:r>
      <w:r w:rsidRPr="00501B00">
        <w:t>:</w:t>
      </w:r>
    </w:p>
    <w:p w14:paraId="44836697" w14:textId="77777777" w:rsidR="00501B00" w:rsidRPr="00501B00" w:rsidRDefault="00501B00" w:rsidP="00DA694A">
      <w:pPr>
        <w:pStyle w:val="PKTpunkt"/>
      </w:pPr>
      <w:r w:rsidRPr="00501B00">
        <w:t>1)</w:t>
      </w:r>
      <w:r w:rsidR="00DA694A">
        <w:tab/>
      </w:r>
      <w:r w:rsidRPr="00501B00">
        <w:t xml:space="preserve">wchodzące w skład organów </w:t>
      </w:r>
      <w:r w:rsidR="0038450B">
        <w:t xml:space="preserve">statutowych </w:t>
      </w:r>
      <w:r w:rsidRPr="00501B00">
        <w:t>dostawcy usług finansowania społecznościowego;</w:t>
      </w:r>
    </w:p>
    <w:p w14:paraId="0003827B" w14:textId="77777777" w:rsidR="0025647B" w:rsidRDefault="00501B00" w:rsidP="00DA694A">
      <w:pPr>
        <w:pStyle w:val="PKTpunkt"/>
      </w:pPr>
      <w:r w:rsidRPr="00501B00">
        <w:t>2)</w:t>
      </w:r>
      <w:r w:rsidR="00DA694A">
        <w:tab/>
      </w:r>
      <w:r w:rsidRPr="00501B00">
        <w:t>pozostające w stosunku pracy, zlecenia lub w innym stosunku prawnym o podobnym charakterze</w:t>
      </w:r>
      <w:r w:rsidR="00F11CE5">
        <w:t xml:space="preserve"> z</w:t>
      </w:r>
      <w:r w:rsidR="0025647B">
        <w:t>:</w:t>
      </w:r>
    </w:p>
    <w:p w14:paraId="21B15112" w14:textId="77777777" w:rsidR="0025647B" w:rsidRDefault="0025647B" w:rsidP="008E10B0">
      <w:pPr>
        <w:pStyle w:val="LITlitera"/>
      </w:pPr>
      <w:r>
        <w:t>a)</w:t>
      </w:r>
      <w:r w:rsidR="00F11CE5">
        <w:tab/>
      </w:r>
      <w:r w:rsidR="00501B00" w:rsidRPr="00501B00">
        <w:t>dostawcą usług finansowania społecznościowego</w:t>
      </w:r>
      <w:r>
        <w:t>,</w:t>
      </w:r>
    </w:p>
    <w:p w14:paraId="2A7FF5B6" w14:textId="77777777" w:rsidR="00501B00" w:rsidRPr="00501B00" w:rsidRDefault="0025647B" w:rsidP="008E10B0">
      <w:pPr>
        <w:pStyle w:val="LITlitera"/>
      </w:pPr>
      <w:r>
        <w:t>b)</w:t>
      </w:r>
      <w:r w:rsidR="00F11CE5">
        <w:tab/>
      </w:r>
      <w:r w:rsidR="00501B00" w:rsidRPr="00501B00">
        <w:t xml:space="preserve">podmiotami pozostającymi w stosunku zlecenia lub w innym stosunku prawnym o </w:t>
      </w:r>
      <w:r w:rsidR="00501B00" w:rsidRPr="00F11CE5">
        <w:t>podobnym</w:t>
      </w:r>
      <w:r w:rsidR="00501B00" w:rsidRPr="00501B00">
        <w:t xml:space="preserve"> charakterze z dostawcą usług finansowania społecznościowego</w:t>
      </w:r>
      <w:r w:rsidR="00FC2789">
        <w:t>.</w:t>
      </w:r>
    </w:p>
    <w:p w14:paraId="0A020413" w14:textId="77777777" w:rsidR="00501B00" w:rsidRDefault="00501B00" w:rsidP="00DA694A">
      <w:pPr>
        <w:pStyle w:val="USTustnpkodeksu"/>
      </w:pPr>
      <w:r w:rsidRPr="00501B00">
        <w:t>2.</w:t>
      </w:r>
      <w:r w:rsidR="00DA694A">
        <w:t> </w:t>
      </w:r>
      <w:r w:rsidRPr="00501B00">
        <w:t xml:space="preserve">Obowiązek zachowania tajemnicy zawodowej istnieje również po </w:t>
      </w:r>
      <w:r w:rsidR="001D0441">
        <w:t xml:space="preserve">zakończeniu pełnienia funkcji lub </w:t>
      </w:r>
      <w:r w:rsidRPr="00501B00">
        <w:t>ustaniu stosunków prawnych, o których mowa w ust. 1.</w:t>
      </w:r>
    </w:p>
    <w:p w14:paraId="0A630A89" w14:textId="5F4C45DC" w:rsidR="00501B00" w:rsidRPr="00501B00" w:rsidRDefault="00501B00" w:rsidP="00DA694A">
      <w:pPr>
        <w:pStyle w:val="ARTartustawynprozporzdzenia"/>
        <w:keepNext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="00F737F5">
        <w:rPr>
          <w:rStyle w:val="Ppogrubienie"/>
        </w:rPr>
        <w:t>6</w:t>
      </w:r>
      <w:r w:rsidRPr="00DA694A">
        <w:rPr>
          <w:rStyle w:val="Ppogrubienie"/>
        </w:rPr>
        <w:t>.</w:t>
      </w:r>
      <w:r w:rsidR="00DA694A">
        <w:t> </w:t>
      </w:r>
      <w:r w:rsidR="003737BE">
        <w:t>In</w:t>
      </w:r>
      <w:r w:rsidRPr="00501B00">
        <w:t>formacje stanowiące tajemnicę zawodową, będące w posiadaniu osób</w:t>
      </w:r>
      <w:r w:rsidR="00DE7589">
        <w:t xml:space="preserve">, o których mowa </w:t>
      </w:r>
      <w:r w:rsidRPr="00501B00">
        <w:t xml:space="preserve">w </w:t>
      </w:r>
      <w:r w:rsidRPr="0083753C">
        <w:t xml:space="preserve">art. </w:t>
      </w:r>
      <w:r w:rsidR="00F737F5" w:rsidRPr="0083753C">
        <w:t>5</w:t>
      </w:r>
      <w:r w:rsidRPr="0083753C">
        <w:t xml:space="preserve">, są ujawniane </w:t>
      </w:r>
      <w:r w:rsidRPr="00501B00">
        <w:t>wyłącznie na żądanie:</w:t>
      </w:r>
    </w:p>
    <w:p w14:paraId="1497D964" w14:textId="648B1662" w:rsidR="00501B00" w:rsidRPr="00501B00" w:rsidRDefault="00501B00" w:rsidP="00DA694A">
      <w:pPr>
        <w:pStyle w:val="PKTpunkt"/>
      </w:pPr>
      <w:r w:rsidRPr="00501B00">
        <w:t>1)</w:t>
      </w:r>
      <w:r w:rsidR="00DA694A">
        <w:tab/>
      </w:r>
      <w:r w:rsidRPr="00501B00">
        <w:t>sądu lub prokuratora w związku z toczącym się postępowaniem karnym lub postępowaniem w sprawie o przestępstwo skarbowe</w:t>
      </w:r>
      <w:r w:rsidR="001B2990">
        <w:t>,</w:t>
      </w:r>
    </w:p>
    <w:p w14:paraId="207B8239" w14:textId="502F35E7" w:rsidR="00501B00" w:rsidRPr="00501B00" w:rsidRDefault="00501B00" w:rsidP="00DA694A">
      <w:pPr>
        <w:pStyle w:val="PKTpunkt"/>
      </w:pPr>
      <w:r w:rsidRPr="00501B00">
        <w:t>2)</w:t>
      </w:r>
      <w:r w:rsidR="00DA694A">
        <w:tab/>
      </w:r>
      <w:r w:rsidRPr="00501B00">
        <w:t>sądu lub prokuratora w związku z wykonaniem wniosku o udzielenie pomocy prawnej, pochodzącego od państwa obcego, które na mocy ratyfikowanej umowy międzynarodowej wiążącej Rzeczpospolitą Polską ma prawo występować o udzielenie informa</w:t>
      </w:r>
      <w:r w:rsidR="001B2990">
        <w:t>cji objętych tajemnicą zawodową,</w:t>
      </w:r>
    </w:p>
    <w:p w14:paraId="3D3F78F8" w14:textId="1A3659C3" w:rsidR="00501B00" w:rsidRPr="00501B00" w:rsidRDefault="00501B00" w:rsidP="00DA694A">
      <w:pPr>
        <w:pStyle w:val="PKTpunkt"/>
      </w:pPr>
      <w:r w:rsidRPr="00501B00">
        <w:t>3)</w:t>
      </w:r>
      <w:r w:rsidR="00DA694A">
        <w:tab/>
      </w:r>
      <w:r w:rsidRPr="00501B00">
        <w:t xml:space="preserve">sądu w związku z toczącym się postępowaniem cywilnym w sprawie, w której stroną jest podmiot będący stroną umowy lub innej czynności objętej tą tajemnicą </w:t>
      </w:r>
      <w:r w:rsidR="00B30AE4">
        <w:t>–</w:t>
      </w:r>
      <w:r w:rsidRPr="00501B00">
        <w:t xml:space="preserve"> w zakresie informacji dotyczących tego podmiotu</w:t>
      </w:r>
      <w:r w:rsidR="001B2990">
        <w:t>,</w:t>
      </w:r>
    </w:p>
    <w:p w14:paraId="4710A363" w14:textId="77777777" w:rsidR="00501B00" w:rsidRPr="00501B00" w:rsidRDefault="00501B00" w:rsidP="00DA694A">
      <w:pPr>
        <w:pStyle w:val="PKTpunkt"/>
        <w:keepNext/>
      </w:pPr>
      <w:r w:rsidRPr="00501B00">
        <w:t>4)</w:t>
      </w:r>
      <w:r w:rsidR="00DA694A">
        <w:tab/>
      </w:r>
      <w:r w:rsidRPr="00501B00">
        <w:t>organu Krajowej Administracji Skarbowej:</w:t>
      </w:r>
    </w:p>
    <w:p w14:paraId="6458F4AA" w14:textId="77777777" w:rsidR="00501B00" w:rsidRPr="00501B00" w:rsidRDefault="00501B00" w:rsidP="00DA694A">
      <w:pPr>
        <w:pStyle w:val="LITlitera"/>
        <w:keepNext/>
      </w:pPr>
      <w:r w:rsidRPr="00501B00">
        <w:t>a)</w:t>
      </w:r>
      <w:r w:rsidR="00DA694A">
        <w:tab/>
      </w:r>
      <w:r w:rsidRPr="00501B00">
        <w:t>w związku z toczącym się postępowaniem w sprawie o:</w:t>
      </w:r>
    </w:p>
    <w:p w14:paraId="43AF0695" w14:textId="77777777" w:rsidR="00501B00" w:rsidRPr="00501B00" w:rsidRDefault="00501B00" w:rsidP="00DA694A">
      <w:pPr>
        <w:pStyle w:val="TIRtiret"/>
      </w:pPr>
      <w:r>
        <w:t>–</w:t>
      </w:r>
      <w:r w:rsidR="00DA694A">
        <w:tab/>
      </w:r>
      <w:r w:rsidRPr="00501B00">
        <w:t xml:space="preserve">przestępstwo skarbowe lub o wykroczenie skarbowe przeciwko osobie fizycznej będącej stroną umowy lub innej czynności prawnej objętej tajemnicą zawodową </w:t>
      </w:r>
      <w:r w:rsidR="00B30AE4">
        <w:t>–</w:t>
      </w:r>
      <w:r w:rsidRPr="00501B00">
        <w:t xml:space="preserve"> w zakresie informacji dotyczących tej osoby,</w:t>
      </w:r>
    </w:p>
    <w:p w14:paraId="2C9C6064" w14:textId="77777777" w:rsidR="00501B00" w:rsidRPr="00501B00" w:rsidRDefault="00501B00" w:rsidP="00DA694A">
      <w:pPr>
        <w:pStyle w:val="TIRtiret"/>
      </w:pPr>
      <w:r>
        <w:t>–</w:t>
      </w:r>
      <w:r w:rsidR="00DA694A">
        <w:tab/>
      </w:r>
      <w:r w:rsidRPr="00501B00">
        <w:t xml:space="preserve">przestępstwo skarbowe popełnione przy wykonywaniu czynności związanych z działalnością osoby prawnej lub jednostki organizacyjnej nieposiadającej osobowości prawnej, będącej stroną umowy lub innej czynności prawnej objętej tajemnicą zawodową </w:t>
      </w:r>
      <w:r w:rsidR="00B30AE4">
        <w:t>–</w:t>
      </w:r>
      <w:r w:rsidRPr="00501B00">
        <w:t xml:space="preserve"> w zakresie informacji dotyczących tej osoby prawnej lub jednostki organizacyjnej</w:t>
      </w:r>
      <w:r w:rsidR="003737BE">
        <w:t>,</w:t>
      </w:r>
    </w:p>
    <w:p w14:paraId="062AA324" w14:textId="68B7BEA1" w:rsidR="00501B00" w:rsidRPr="00501B00" w:rsidRDefault="00501B00" w:rsidP="00DA694A">
      <w:pPr>
        <w:pStyle w:val="LITlitera"/>
      </w:pPr>
      <w:r w:rsidRPr="00501B00">
        <w:lastRenderedPageBreak/>
        <w:t>b)</w:t>
      </w:r>
      <w:r w:rsidR="00DA694A">
        <w:tab/>
      </w:r>
      <w:r w:rsidRPr="00501B00">
        <w:t xml:space="preserve">jeżeli jest to konieczne do skutecznego zapobieżenia przestępstwom lub przestępstwom skarbowym, ich wykrycia albo ustalenia ich sprawców i uzyskania dowodów ich popełnienia, a także wykrycia i identyfikacji przedmiotów i innych korzyści majątkowych pochodzących z przestępstwa lub przestępstwa skarbowego albo ich równowartości </w:t>
      </w:r>
      <w:r w:rsidR="00B30AE4">
        <w:t>–</w:t>
      </w:r>
      <w:r w:rsidRPr="00501B00">
        <w:t xml:space="preserve"> w zakresie, o którym mowa w art. 127a ustawy z dnia 16 listopada 2016 r. o Krajowej Administracji Skarbowej (Dz. U. z 20</w:t>
      </w:r>
      <w:r w:rsidR="00E1630C">
        <w:t>2</w:t>
      </w:r>
      <w:r w:rsidR="007D2BFA">
        <w:t>1</w:t>
      </w:r>
      <w:r w:rsidRPr="00501B00">
        <w:t xml:space="preserve"> r. poz. </w:t>
      </w:r>
      <w:r w:rsidR="007D2BFA">
        <w:t>422</w:t>
      </w:r>
      <w:r w:rsidR="00874A1B">
        <w:t>,</w:t>
      </w:r>
      <w:r w:rsidR="007D2BFA">
        <w:t xml:space="preserve"> 464</w:t>
      </w:r>
      <w:r w:rsidR="00874A1B">
        <w:t xml:space="preserve"> i 694</w:t>
      </w:r>
      <w:r w:rsidRPr="00501B00">
        <w:t>)</w:t>
      </w:r>
      <w:r w:rsidR="001B2990">
        <w:t>,</w:t>
      </w:r>
    </w:p>
    <w:p w14:paraId="2CC14225" w14:textId="40708908" w:rsidR="00501B00" w:rsidRPr="00501B00" w:rsidRDefault="00501B00" w:rsidP="00DA694A">
      <w:pPr>
        <w:pStyle w:val="PKTpunkt"/>
      </w:pPr>
      <w:r w:rsidRPr="00501B00">
        <w:t>5)</w:t>
      </w:r>
      <w:r w:rsidR="00DA694A">
        <w:tab/>
      </w:r>
      <w:r w:rsidRPr="00501B00">
        <w:t xml:space="preserve">Prezesa Najwyższej Izby Kontroli lub upoważnionego przez niego kontrolera </w:t>
      </w:r>
      <w:r w:rsidR="00E1630C">
        <w:t>–</w:t>
      </w:r>
      <w:r w:rsidRPr="00501B00">
        <w:t xml:space="preserve"> w zakresie informacji dotyczących jednostki kontrolowanej, niezbędnych do ustalenia stanu faktycznego w prowadzonym postępowaniu kontrolnym dotyczącym tej jednostki, określonym w ustawie z dnia 23 grudnia 1994 r. o Najwyższej Izbie Kontroli (Dz. U. z 20</w:t>
      </w:r>
      <w:r w:rsidR="00E1630C">
        <w:t>20</w:t>
      </w:r>
      <w:r w:rsidRPr="00501B00">
        <w:t xml:space="preserve"> r. poz. </w:t>
      </w:r>
      <w:r w:rsidR="00E1630C">
        <w:t>1200</w:t>
      </w:r>
      <w:r w:rsidR="000027F1">
        <w:t xml:space="preserve"> i 2320</w:t>
      </w:r>
      <w:r w:rsidRPr="00501B00">
        <w:t>)</w:t>
      </w:r>
      <w:r w:rsidR="001B2990">
        <w:t>,</w:t>
      </w:r>
    </w:p>
    <w:p w14:paraId="0D134369" w14:textId="1BBED152" w:rsidR="00501B00" w:rsidRPr="00501B00" w:rsidRDefault="00501B00" w:rsidP="00DA694A">
      <w:pPr>
        <w:pStyle w:val="PKTpunkt"/>
      </w:pPr>
      <w:r w:rsidRPr="00501B00">
        <w:t>6)</w:t>
      </w:r>
      <w:r w:rsidR="00DA694A">
        <w:tab/>
      </w:r>
      <w:r w:rsidRPr="00501B00">
        <w:t xml:space="preserve">firmy audytorskiej badającej sprawozdania finansowe dostawcy usług finansowania społecznościowego, na podstawie zawartej z nim umowy </w:t>
      </w:r>
      <w:r w:rsidR="00E1630C">
        <w:t>–</w:t>
      </w:r>
      <w:r w:rsidRPr="00501B00">
        <w:t xml:space="preserve"> w zakresie informacji określonych przepisami o rachunkowości</w:t>
      </w:r>
      <w:r w:rsidR="001B2990">
        <w:t>,</w:t>
      </w:r>
    </w:p>
    <w:p w14:paraId="370DCEF0" w14:textId="2393475F" w:rsidR="00501B00" w:rsidRPr="00501B00" w:rsidRDefault="00501B00" w:rsidP="00DA694A">
      <w:pPr>
        <w:pStyle w:val="PKTpunkt"/>
      </w:pPr>
      <w:r w:rsidRPr="00501B00">
        <w:t>7)</w:t>
      </w:r>
      <w:r w:rsidR="00DA694A">
        <w:tab/>
      </w:r>
      <w:r w:rsidRPr="00501B00">
        <w:t xml:space="preserve">Agencji Bezpieczeństwa Wewnętrznego, Służby Kontrwywiadu Wojskowego, Agencji Wywiadu, Służby Wywiadu Wojskowego, Centralnego Biura Antykorupcyjnego, Policji, Żandarmerii Wojskowej, Straży Granicznej, Służby Więziennej, Służby Ochrony Państwa i ich upoważnionych pisemnie funkcjonariuszy lub żołnierzy </w:t>
      </w:r>
      <w:r w:rsidR="00E1630C">
        <w:t>–</w:t>
      </w:r>
      <w:r w:rsidRPr="00501B00">
        <w:t xml:space="preserve"> w zakresie niezbędnym do przeprowadzenia postępowania sprawdzającego na podstawie przepisów o ochronie informacji niejawnych</w:t>
      </w:r>
      <w:r w:rsidR="001B2990">
        <w:t>,</w:t>
      </w:r>
    </w:p>
    <w:p w14:paraId="27C8A515" w14:textId="1F5C755F" w:rsidR="00501B00" w:rsidRPr="00501B00" w:rsidRDefault="00501B00" w:rsidP="00DA694A">
      <w:pPr>
        <w:pStyle w:val="PKTpunkt"/>
      </w:pPr>
      <w:r w:rsidRPr="00501B00">
        <w:t>8)</w:t>
      </w:r>
      <w:r w:rsidR="00DA694A">
        <w:tab/>
      </w:r>
      <w:r w:rsidRPr="00501B00">
        <w:t>Policji, jeżeli jest to konieczne do skutecznego zapobieżenia popełnieniu przestępstwa, jego wykrycia albo ustalenia sprawcy i uzyskania dowodów, a także wykrycia i identyfikacji przedmiotów i innych korzyści majątkowych pochodzących z przestępstwa albo ich równowartości, na zasadach i w trybie określonych w art. 20 ustawy z dnia 6 kwietnia 1990 r. o Policji (Dz. U. z 20</w:t>
      </w:r>
      <w:r w:rsidR="00E1630C">
        <w:t>20</w:t>
      </w:r>
      <w:r w:rsidRPr="00501B00">
        <w:t xml:space="preserve"> r. poz. </w:t>
      </w:r>
      <w:r w:rsidR="00E1630C">
        <w:t>360</w:t>
      </w:r>
      <w:r w:rsidRPr="00501B00">
        <w:t xml:space="preserve">, </w:t>
      </w:r>
      <w:r w:rsidR="000027F1">
        <w:t>956, 1610,</w:t>
      </w:r>
      <w:r w:rsidR="00E1630C">
        <w:t xml:space="preserve"> 2112</w:t>
      </w:r>
      <w:r w:rsidR="000027F1">
        <w:t xml:space="preserve"> i 2320</w:t>
      </w:r>
      <w:r w:rsidRPr="00501B00">
        <w:t>)</w:t>
      </w:r>
      <w:r w:rsidR="001B2990">
        <w:t>,</w:t>
      </w:r>
    </w:p>
    <w:p w14:paraId="5771CC94" w14:textId="0B866B77" w:rsidR="00501B00" w:rsidRPr="00501B00" w:rsidRDefault="00501B00" w:rsidP="00DA694A">
      <w:pPr>
        <w:pStyle w:val="PKTpunkt"/>
      </w:pPr>
      <w:r w:rsidRPr="00501B00">
        <w:t>9)</w:t>
      </w:r>
      <w:r w:rsidR="00DA694A">
        <w:tab/>
      </w:r>
      <w:r w:rsidRPr="00501B00">
        <w:t>Centralnego Biura Antykorupcyjnego, jeżeli jest to konieczne do skutecznego zapobieżenia popełnieniu przestępstwa, jego wykrycia albo ustalenia sprawcy i uzyskania dowodów, na zasadach i w trybie określonych w art. 23 ustawy z dnia 9 czerwca 2006 r. o Centralnym Biurze Antykorupcyjnym (Dz. U. z 2019 r. poz. 1921 i 2020</w:t>
      </w:r>
      <w:r w:rsidR="00E1630C">
        <w:t xml:space="preserve"> oraz z 2020 r. poz. 1610</w:t>
      </w:r>
      <w:r w:rsidR="000027F1">
        <w:t xml:space="preserve"> i 2320</w:t>
      </w:r>
      <w:r w:rsidRPr="00501B00">
        <w:t>)</w:t>
      </w:r>
      <w:r w:rsidR="001B2990">
        <w:t>,</w:t>
      </w:r>
    </w:p>
    <w:p w14:paraId="43C21B36" w14:textId="30A9C121" w:rsidR="00501B00" w:rsidRPr="00501B00" w:rsidRDefault="00501B00" w:rsidP="00DA694A">
      <w:pPr>
        <w:pStyle w:val="PKTpunkt"/>
      </w:pPr>
      <w:r w:rsidRPr="00501B00">
        <w:lastRenderedPageBreak/>
        <w:t>10)</w:t>
      </w:r>
      <w:r w:rsidR="00DA694A">
        <w:tab/>
      </w:r>
      <w:r w:rsidRPr="00501B00">
        <w:t>Szefa Agencji Bezpieczeństwa Wewnętrznego, w trybie i na zasadach określonych w art. 34a ustawy z dnia 24 maja 2002 r. o Agencji Bezpieczeństwa Wewnętrznego oraz Agencji Wywiadu (Dz. U. z 20</w:t>
      </w:r>
      <w:r w:rsidR="00E1630C">
        <w:t>20</w:t>
      </w:r>
      <w:r w:rsidRPr="00501B00">
        <w:t xml:space="preserve"> r. poz. </w:t>
      </w:r>
      <w:r w:rsidR="00E1630C">
        <w:t>27</w:t>
      </w:r>
      <w:r w:rsidR="000027F1">
        <w:t xml:space="preserve"> i 2320</w:t>
      </w:r>
      <w:r w:rsidRPr="00501B00">
        <w:t>)</w:t>
      </w:r>
      <w:r w:rsidR="001B2990">
        <w:t>,</w:t>
      </w:r>
    </w:p>
    <w:p w14:paraId="089AD178" w14:textId="193804F8" w:rsidR="00501B00" w:rsidRPr="00501B00" w:rsidRDefault="00501B00" w:rsidP="00DA694A">
      <w:pPr>
        <w:pStyle w:val="PKTpunkt"/>
      </w:pPr>
      <w:r w:rsidRPr="00501B00">
        <w:t>11)</w:t>
      </w:r>
      <w:r w:rsidR="00DA694A">
        <w:tab/>
      </w:r>
      <w:r w:rsidRPr="00501B00">
        <w:t>Żandarmerii Wojskowej, jeżeli jest to konieczne do skutecznego zapobieżenia popełnieniu przestępstwa, jego wykrycia albo ustalenia sprawcy i uzyskania dowodów, a także wykrycia i identyfikacji przedmiotów i innych korzyści majątkowych pochodzących z przestępstwa albo ich równowartości, na zasadach i w trybie określonych w art. 40b ustawy z dnia 24 sierpnia 2001 r. o Żandarmerii Wojskowej i wojskowych organach porządkowych (Dz. U. z 20</w:t>
      </w:r>
      <w:r w:rsidR="00E1630C">
        <w:t>20</w:t>
      </w:r>
      <w:r w:rsidRPr="00501B00">
        <w:t xml:space="preserve"> r. poz. </w:t>
      </w:r>
      <w:r w:rsidR="000027F1">
        <w:t>431,</w:t>
      </w:r>
      <w:r w:rsidR="00E1630C">
        <w:t xml:space="preserve"> 956</w:t>
      </w:r>
      <w:r w:rsidR="000027F1">
        <w:t xml:space="preserve"> i 2320</w:t>
      </w:r>
      <w:r w:rsidR="00247969">
        <w:t xml:space="preserve"> oraz z 2021 r. poz. 469</w:t>
      </w:r>
      <w:r w:rsidRPr="00501B00">
        <w:t>)</w:t>
      </w:r>
      <w:r w:rsidR="001B2990">
        <w:t>,</w:t>
      </w:r>
    </w:p>
    <w:p w14:paraId="36629CD2" w14:textId="30EF99AD" w:rsidR="00501B00" w:rsidRPr="00501B00" w:rsidRDefault="00501B00" w:rsidP="00DA694A">
      <w:pPr>
        <w:pStyle w:val="PKTpunkt"/>
      </w:pPr>
      <w:r w:rsidRPr="00501B00">
        <w:t>12)</w:t>
      </w:r>
      <w:r w:rsidR="00DA694A">
        <w:tab/>
      </w:r>
      <w:r w:rsidRPr="00501B00">
        <w:t xml:space="preserve">komornika sądowego w związku z toczącym się postępowaniem zabezpieczającym lub egzekucyjnym w sprawie roszczeń wobec podmiotu będącego stroną umowy lub innej czynności prawnej objętej tajemnicą zawodową albo wykonywaniem postanowienia o zabezpieczeniu spadku lub ze sporządzaniem spisu inwentarza dotyczących spadku po takim podmiocie </w:t>
      </w:r>
      <w:r w:rsidR="001674D2">
        <w:t>–</w:t>
      </w:r>
      <w:r w:rsidRPr="00501B00">
        <w:t xml:space="preserve"> w zakresie informacji dotyczących tego podmiotu</w:t>
      </w:r>
      <w:r w:rsidR="001B2990">
        <w:t>,</w:t>
      </w:r>
    </w:p>
    <w:p w14:paraId="0026EEEC" w14:textId="0A2079A3" w:rsidR="00501B00" w:rsidRPr="00501B00" w:rsidRDefault="00501B00" w:rsidP="00DA694A">
      <w:pPr>
        <w:pStyle w:val="PKTpunkt"/>
      </w:pPr>
      <w:r w:rsidRPr="00501B00">
        <w:t>13)</w:t>
      </w:r>
      <w:r w:rsidR="00DA694A">
        <w:tab/>
      </w:r>
      <w:r w:rsidRPr="00501B00">
        <w:t>Prezesa Urzędu Ochrony Konkurencji i Konsumentów w związku z toczącym się postępowaniem przed Prezesem Urzędu Ochrony Konkurencji i Konsumentów prowadzonym na podstawie przepisów ustawy z dnia 16 lutego 2007 r. o ochronie konkurencji i konsumentów (Dz. U. z 20</w:t>
      </w:r>
      <w:r w:rsidR="001674D2">
        <w:t>2</w:t>
      </w:r>
      <w:r w:rsidR="007D2BFA">
        <w:t>1</w:t>
      </w:r>
      <w:r w:rsidRPr="00501B00">
        <w:t xml:space="preserve"> r. poz. </w:t>
      </w:r>
      <w:r w:rsidR="007D2BFA">
        <w:t>275</w:t>
      </w:r>
      <w:r w:rsidRPr="00501B00">
        <w:t>), jeżeli są niezbędne w toczącym się postępowaniu</w:t>
      </w:r>
      <w:r w:rsidR="001B2990">
        <w:t>,</w:t>
      </w:r>
    </w:p>
    <w:p w14:paraId="70A883E9" w14:textId="623C200D" w:rsidR="00501B00" w:rsidRPr="00501B00" w:rsidRDefault="00501B00" w:rsidP="00DA694A">
      <w:pPr>
        <w:pStyle w:val="PKTpunkt"/>
      </w:pPr>
      <w:r w:rsidRPr="00501B00">
        <w:t>14)</w:t>
      </w:r>
      <w:r w:rsidR="00DA694A">
        <w:tab/>
      </w:r>
      <w:r w:rsidRPr="00501B00">
        <w:t>administracyjnego organu egzekucyjnego oraz centralnego biura łącznikowego, o którym mowa w art. 9 ustawy z dnia 11 października 2013 r. o wzajemnej pomocy przy dochodzeniu podatków, należności celnych i innych należności pieniężnych (Dz. U. z 20</w:t>
      </w:r>
      <w:r w:rsidR="001674D2">
        <w:t>20</w:t>
      </w:r>
      <w:r w:rsidRPr="00501B00">
        <w:t xml:space="preserve"> r. poz. </w:t>
      </w:r>
      <w:r w:rsidR="001674D2">
        <w:t>765</w:t>
      </w:r>
      <w:r w:rsidR="000027F1">
        <w:t xml:space="preserve"> i 2320</w:t>
      </w:r>
      <w:r w:rsidRPr="00501B00">
        <w:t>), w zakresie wykonywania ich ustawowych zadań</w:t>
      </w:r>
      <w:r w:rsidR="001B2990">
        <w:t>,</w:t>
      </w:r>
    </w:p>
    <w:p w14:paraId="0BD979FC" w14:textId="43CF1AF5" w:rsidR="00501B00" w:rsidRPr="00501B00" w:rsidRDefault="00643DE8" w:rsidP="00DA694A">
      <w:pPr>
        <w:pStyle w:val="PKTpunkt"/>
      </w:pPr>
      <w:r>
        <w:t>15</w:t>
      </w:r>
      <w:r w:rsidR="00501B00" w:rsidRPr="00501B00">
        <w:t>)</w:t>
      </w:r>
      <w:r w:rsidR="00DA694A">
        <w:tab/>
      </w:r>
      <w:r w:rsidR="00501B00" w:rsidRPr="00501B00">
        <w:t xml:space="preserve">Inspektora Nadzoru Wewnętrznego </w:t>
      </w:r>
      <w:r w:rsidR="001674D2">
        <w:t>–</w:t>
      </w:r>
      <w:r w:rsidR="00501B00" w:rsidRPr="00501B00">
        <w:t xml:space="preserve"> jeżeli jest to konieczne do skutecznego zapobieżenia popełnieniu przestępstwa, jego wykrycia albo ustalenia sprawców i uzyskania dowodów, a także wykrycia i identyfikacji przedmiotów i innych korzyści majątkowych pochodzących z przestępstwa albo ich równowartości, na zasadach i w trybie określonych w art. 11p ustawy z dnia 21 czerwca 1996 r. o szczególnych formach sprawowania nadzoru przez ministra właściwego do spraw wewnętrznych (Dz. U. z 20</w:t>
      </w:r>
      <w:r w:rsidR="001674D2">
        <w:t>20</w:t>
      </w:r>
      <w:r w:rsidR="00501B00" w:rsidRPr="00501B00">
        <w:t xml:space="preserve"> r. poz. </w:t>
      </w:r>
      <w:r w:rsidR="001674D2">
        <w:t>13</w:t>
      </w:r>
      <w:r w:rsidR="000027F1">
        <w:t xml:space="preserve"> i 2320</w:t>
      </w:r>
      <w:r w:rsidR="00501B00" w:rsidRPr="00501B00">
        <w:t>)</w:t>
      </w:r>
      <w:r w:rsidR="001B2990">
        <w:t>,</w:t>
      </w:r>
    </w:p>
    <w:p w14:paraId="31296F78" w14:textId="77777777" w:rsidR="00501B00" w:rsidRPr="00AD4DF6" w:rsidRDefault="00643DE8" w:rsidP="00DA694A">
      <w:pPr>
        <w:pStyle w:val="PKTpunkt"/>
      </w:pPr>
      <w:r>
        <w:t>16</w:t>
      </w:r>
      <w:r w:rsidR="00501B00" w:rsidRPr="00501B00">
        <w:t>)</w:t>
      </w:r>
      <w:r w:rsidR="00DA694A">
        <w:tab/>
      </w:r>
      <w:r w:rsidR="00501B00" w:rsidRPr="00501B00">
        <w:t xml:space="preserve">Prezesa Urzędu Ochrony Danych Osobowych </w:t>
      </w:r>
      <w:r w:rsidR="001674D2">
        <w:t>–</w:t>
      </w:r>
      <w:r w:rsidR="00501B00" w:rsidRPr="00501B00">
        <w:t xml:space="preserve"> w zakresie niezbędnym do realizacji przez niego </w:t>
      </w:r>
      <w:r w:rsidR="00501B00" w:rsidRPr="003B485D">
        <w:t>ustawowych zadań</w:t>
      </w:r>
    </w:p>
    <w:p w14:paraId="1DA62DE8" w14:textId="77777777" w:rsidR="003737BE" w:rsidRPr="00AD4DF6" w:rsidRDefault="008E10B0" w:rsidP="008E10B0">
      <w:pPr>
        <w:pStyle w:val="CZWSPPKTczwsplnapunktw"/>
      </w:pPr>
      <w:r>
        <w:lastRenderedPageBreak/>
        <w:t>–</w:t>
      </w:r>
      <w:r w:rsidR="003737BE" w:rsidRPr="00AD4DF6">
        <w:t xml:space="preserve"> z zastrzeżeniem art. </w:t>
      </w:r>
      <w:r w:rsidR="00F737F5">
        <w:t>7</w:t>
      </w:r>
      <w:r w:rsidR="003737BE" w:rsidRPr="00AD4DF6">
        <w:t>–</w:t>
      </w:r>
      <w:r w:rsidR="00F737F5">
        <w:t>10</w:t>
      </w:r>
      <w:r w:rsidR="003737BE" w:rsidRPr="00AD4DF6">
        <w:t xml:space="preserve"> oraz art. 20, art. 21</w:t>
      </w:r>
      <w:r w:rsidR="003B485D" w:rsidRPr="008E10B0">
        <w:t xml:space="preserve"> i</w:t>
      </w:r>
      <w:r w:rsidR="003737BE" w:rsidRPr="00AD4DF6">
        <w:t xml:space="preserve"> art. 23 ustawy o nadzorze nad rynkiem kapitałowym.</w:t>
      </w:r>
    </w:p>
    <w:p w14:paraId="0B3BD28F" w14:textId="77777777" w:rsidR="00501B00" w:rsidRPr="00501B00" w:rsidRDefault="00501B00" w:rsidP="00DA694A">
      <w:pPr>
        <w:pStyle w:val="ARTartustawynprozporzdzenia"/>
        <w:keepNext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="00F737F5">
        <w:rPr>
          <w:rStyle w:val="Ppogrubienie"/>
        </w:rPr>
        <w:t>7</w:t>
      </w:r>
      <w:r w:rsidRPr="00DA694A">
        <w:rPr>
          <w:rStyle w:val="Ppogrubienie"/>
        </w:rPr>
        <w:t>.</w:t>
      </w:r>
      <w:r w:rsidR="00DA694A">
        <w:t> 1. </w:t>
      </w:r>
      <w:r w:rsidRPr="00501B00">
        <w:t>Nie narusza obowiązku zachowania tajemnicy zawodowej przekazywanie informacji stanowiących taką tajemnicę:</w:t>
      </w:r>
    </w:p>
    <w:p w14:paraId="1109710C" w14:textId="77777777" w:rsidR="00501B00" w:rsidRPr="00501B00" w:rsidRDefault="00501B00" w:rsidP="00DA694A">
      <w:pPr>
        <w:pStyle w:val="PKTpunkt"/>
      </w:pPr>
      <w:r w:rsidRPr="00501B00">
        <w:t>1)</w:t>
      </w:r>
      <w:r w:rsidR="00DA694A">
        <w:tab/>
      </w:r>
      <w:r w:rsidRPr="00501B00">
        <w:t>bezpośrednio osobie, której ta informacja dotyczy, lub innemu podmiotowi, któremu osoba ta udzieliła pisemnego upoważnienia do otrzymania takich informacji;</w:t>
      </w:r>
    </w:p>
    <w:p w14:paraId="32429C92" w14:textId="77777777" w:rsidR="00501B00" w:rsidRPr="00501B00" w:rsidRDefault="00501B00" w:rsidP="00DA694A">
      <w:pPr>
        <w:pStyle w:val="PKTpunkt"/>
      </w:pPr>
      <w:r w:rsidRPr="00501B00">
        <w:t>2)</w:t>
      </w:r>
      <w:r w:rsidR="00DA694A">
        <w:tab/>
      </w:r>
      <w:r w:rsidRPr="00501B00">
        <w:t>w zawiadomieniu o przestępstwie oraz dokumentach przekazywanych w uzupełnieniu do zawiadomienia;</w:t>
      </w:r>
    </w:p>
    <w:p w14:paraId="407D6442" w14:textId="77777777" w:rsidR="00501B00" w:rsidRPr="00501B00" w:rsidRDefault="00501B00" w:rsidP="00DA694A">
      <w:pPr>
        <w:pStyle w:val="PKTpunkt"/>
      </w:pPr>
      <w:r w:rsidRPr="00501B00">
        <w:t>3)</w:t>
      </w:r>
      <w:r w:rsidR="00DA694A">
        <w:tab/>
      </w:r>
      <w:r w:rsidRPr="00501B00">
        <w:t xml:space="preserve">Generalnemu Inspektorowi Informacji Finansowej </w:t>
      </w:r>
      <w:r w:rsidR="00B5065B">
        <w:t>–</w:t>
      </w:r>
      <w:r w:rsidRPr="00501B00">
        <w:t xml:space="preserve"> w zakresie i na zasadach określonych w przepisach o przeciwdziałaniu praniu pieniędzy oraz finansowaniu terroryzmu;</w:t>
      </w:r>
    </w:p>
    <w:p w14:paraId="257BFBF0" w14:textId="77777777" w:rsidR="00501B00" w:rsidRPr="00501B00" w:rsidRDefault="00501B00" w:rsidP="00DA694A">
      <w:pPr>
        <w:pStyle w:val="PKTpunkt"/>
      </w:pPr>
      <w:r w:rsidRPr="00501B00">
        <w:t>4)</w:t>
      </w:r>
      <w:r w:rsidR="00DA694A">
        <w:tab/>
      </w:r>
      <w:r w:rsidRPr="00501B00">
        <w:t xml:space="preserve">organowi Krajowej Administracji Skarbowej lub osobom przez ten organ upoważnionym </w:t>
      </w:r>
      <w:r w:rsidR="00B5065B">
        <w:t>–</w:t>
      </w:r>
      <w:r w:rsidRPr="00501B00">
        <w:t xml:space="preserve"> w zakresie niezbędnym do realizacji jego zadań wynikających z ustawy z dnia 16 listopada 2016 r. o Krajowej Administracji Skarbowej;</w:t>
      </w:r>
    </w:p>
    <w:p w14:paraId="207CF65D" w14:textId="77777777" w:rsidR="00501B00" w:rsidRPr="00501B00" w:rsidRDefault="00501B00" w:rsidP="00DA694A">
      <w:pPr>
        <w:pStyle w:val="PKTpunkt"/>
      </w:pPr>
      <w:r w:rsidRPr="00501B00">
        <w:t>5)</w:t>
      </w:r>
      <w:r w:rsidR="00DA694A">
        <w:tab/>
      </w:r>
      <w:r w:rsidRPr="00501B00">
        <w:t xml:space="preserve">Szefowi Krajowego Centrum Informacji Kryminalnych </w:t>
      </w:r>
      <w:r w:rsidR="00B5065B">
        <w:t>–</w:t>
      </w:r>
      <w:r w:rsidRPr="00501B00">
        <w:t xml:space="preserve"> na zasadach określonych w odrębnych przepisach, w zakresie niezbędnym do realizacji jego ustawowych zadań;</w:t>
      </w:r>
    </w:p>
    <w:p w14:paraId="75040EE5" w14:textId="77777777" w:rsidR="00501B00" w:rsidRPr="00501B00" w:rsidRDefault="00501B00" w:rsidP="00DA694A">
      <w:pPr>
        <w:pStyle w:val="PKTpunkt"/>
      </w:pPr>
      <w:r w:rsidRPr="00501B00">
        <w:t>6)</w:t>
      </w:r>
      <w:r w:rsidR="00DA694A">
        <w:tab/>
      </w:r>
      <w:r w:rsidRPr="00501B00">
        <w:t xml:space="preserve">organom podatkowym </w:t>
      </w:r>
      <w:r w:rsidR="00B5065B">
        <w:t>–</w:t>
      </w:r>
      <w:r w:rsidRPr="00501B00">
        <w:t xml:space="preserve"> na zasadach określonych w odrębnych przepisach, w zakresie niezbędnym do realizacji ich ustawowych zadań;</w:t>
      </w:r>
    </w:p>
    <w:p w14:paraId="37BC617A" w14:textId="77777777" w:rsidR="00501B00" w:rsidRPr="00501B00" w:rsidRDefault="00501B00" w:rsidP="007571CD">
      <w:pPr>
        <w:pStyle w:val="PKTpunkt"/>
        <w:keepNext/>
      </w:pPr>
      <w:r w:rsidRPr="00501B00">
        <w:t>7)</w:t>
      </w:r>
      <w:r w:rsidR="00DA694A">
        <w:tab/>
      </w:r>
      <w:r w:rsidRPr="00501B00">
        <w:t>między Komisją lub właściwym organem nadzoru w innym państwie członkowskim a</w:t>
      </w:r>
      <w:r w:rsidR="007571CD">
        <w:t xml:space="preserve"> </w:t>
      </w:r>
      <w:r w:rsidRPr="00501B00">
        <w:t>sędzią-komisarzem, nadzorcą sądowym, syndykiem lub zarządcą albo likwidatorem dostawcy usług finansowania społecznościowego lub organem odpowiedzialnym za prowadzenie postępowania upadłościowego lub likwidacyjnego zagranicznego dostawcy usług finansowania społecznościowego</w:t>
      </w:r>
      <w:r w:rsidR="007571CD">
        <w:t xml:space="preserve">, </w:t>
      </w:r>
      <w:r w:rsidRPr="00501B00">
        <w:t xml:space="preserve">jeżeli informacje te są niezbędne do wykonywania zadań w zakresie nadzoru przez Komisję lub właściwy organ nadzoru w innym państwie członkowskim albo do skutecznego prowadzenia postępowania upadłościowego, sprawowania zarządu masą upadłości lub prowadzenia likwidacji, lub </w:t>
      </w:r>
      <w:r w:rsidR="00B5065B">
        <w:t>–</w:t>
      </w:r>
      <w:r w:rsidRPr="00501B00">
        <w:t xml:space="preserve"> w zakresie informacji określonych przepisami o rachunkowości </w:t>
      </w:r>
      <w:r w:rsidR="00B5065B">
        <w:t>–</w:t>
      </w:r>
      <w:r w:rsidRPr="00501B00">
        <w:t xml:space="preserve"> do celów badania sprawozdań finansowych tych dostawców usług finansowania społecznościowego</w:t>
      </w:r>
      <w:r w:rsidR="00834306">
        <w:t xml:space="preserve">; </w:t>
      </w:r>
    </w:p>
    <w:p w14:paraId="50F44994" w14:textId="77777777" w:rsidR="00501B00" w:rsidRPr="00501B00" w:rsidRDefault="00501B00" w:rsidP="00DA694A">
      <w:pPr>
        <w:pStyle w:val="PKTpunkt"/>
        <w:keepNext/>
      </w:pPr>
      <w:r w:rsidRPr="00501B00">
        <w:t>8)</w:t>
      </w:r>
      <w:r w:rsidR="00DA694A">
        <w:tab/>
      </w:r>
      <w:r w:rsidRPr="00501B00">
        <w:t>przez Komisję lub jej upoważnionego przedstawiciela:</w:t>
      </w:r>
    </w:p>
    <w:p w14:paraId="46B79ED0" w14:textId="6FE1E66F" w:rsidR="00501B00" w:rsidRPr="00501B00" w:rsidRDefault="00501B00" w:rsidP="00DA694A">
      <w:pPr>
        <w:pStyle w:val="LITlitera"/>
      </w:pPr>
      <w:r w:rsidRPr="00501B00">
        <w:t>a)</w:t>
      </w:r>
      <w:r w:rsidR="00DA694A">
        <w:tab/>
      </w:r>
      <w:r w:rsidRPr="00501B00">
        <w:t>do publicznej wiadomości w zakresie dotyczącym treści podjętych uchwał i decyzji, także w sprawach indywidualnych, jeżeli ze względu na interes rynku finansowego, w szczególności jego uczestników Komisja uznała przekazanie t</w:t>
      </w:r>
      <w:r w:rsidR="00F95D2A">
        <w:t>akiej informacji za uzasadnione,</w:t>
      </w:r>
    </w:p>
    <w:p w14:paraId="0D54688F" w14:textId="10AFC450" w:rsidR="00501B00" w:rsidRPr="00501B00" w:rsidRDefault="00501B00" w:rsidP="00DA694A">
      <w:pPr>
        <w:pStyle w:val="LITlitera"/>
      </w:pPr>
      <w:r w:rsidRPr="00501B00">
        <w:lastRenderedPageBreak/>
        <w:t>b)</w:t>
      </w:r>
      <w:r w:rsidR="00DA694A">
        <w:tab/>
      </w:r>
      <w:r w:rsidRPr="00501B00">
        <w:t>do publicznej wiadomości w trybie i na warunkach, o których mowa w a</w:t>
      </w:r>
      <w:r w:rsidR="00F95D2A">
        <w:t>rt. 42 rozporządzenia 2020/1503,</w:t>
      </w:r>
    </w:p>
    <w:p w14:paraId="7A3BE500" w14:textId="77777777" w:rsidR="00501B00" w:rsidRPr="00501B00" w:rsidRDefault="00501B00" w:rsidP="00DA694A">
      <w:pPr>
        <w:pStyle w:val="LITlitera"/>
      </w:pPr>
      <w:r w:rsidRPr="00501B00">
        <w:t>c)</w:t>
      </w:r>
      <w:r w:rsidR="00DA694A">
        <w:tab/>
      </w:r>
      <w:r w:rsidRPr="00501B00">
        <w:t>w przypadkach określonych w art. 20 i art. 23 ustawy o nadzorze nad rynkiem kapitałowym</w:t>
      </w:r>
      <w:r w:rsidR="00834306">
        <w:t>;</w:t>
      </w:r>
    </w:p>
    <w:p w14:paraId="66CD33E6" w14:textId="77777777" w:rsidR="00501B00" w:rsidRPr="00501B00" w:rsidRDefault="00501B00" w:rsidP="00DA694A">
      <w:pPr>
        <w:pStyle w:val="PKTpunkt"/>
        <w:keepNext/>
      </w:pPr>
      <w:r w:rsidRPr="00501B00">
        <w:t>9)</w:t>
      </w:r>
      <w:r w:rsidR="00DA694A">
        <w:tab/>
      </w:r>
      <w:r w:rsidRPr="00501B00">
        <w:t>przez Komisję lub jej upoważnionego przedstawiciela:</w:t>
      </w:r>
    </w:p>
    <w:p w14:paraId="694CE4FB" w14:textId="3797EC2D" w:rsidR="00501B00" w:rsidRPr="00501B00" w:rsidRDefault="00501B00" w:rsidP="00DA694A">
      <w:pPr>
        <w:pStyle w:val="LITlitera"/>
      </w:pPr>
      <w:r w:rsidRPr="00501B00">
        <w:t>a)</w:t>
      </w:r>
      <w:r w:rsidR="00DA694A">
        <w:tab/>
      </w:r>
      <w:r w:rsidRPr="00501B00">
        <w:t>Prezesowi Narodowego Banku Polskiego – jeżeli informacje te są niezbędne w celu realizacji ustawowych zadań Narodowego Banku Polskiego w zakresie polityki pieniężnej ora</w:t>
      </w:r>
      <w:r w:rsidR="00F95D2A">
        <w:t>z nadzoru nad system płatności,</w:t>
      </w:r>
    </w:p>
    <w:p w14:paraId="45F956A3" w14:textId="3B43FE42" w:rsidR="00501B00" w:rsidRPr="00501B00" w:rsidRDefault="00501B00" w:rsidP="00DA694A">
      <w:pPr>
        <w:pStyle w:val="LITlitera"/>
      </w:pPr>
      <w:r w:rsidRPr="00501B00">
        <w:t>b)</w:t>
      </w:r>
      <w:r w:rsidR="00DA694A">
        <w:tab/>
      </w:r>
      <w:r w:rsidRPr="00501B00">
        <w:t>do Europejskiego Urzędu Nadzoru Bankowego, Europejskiego Urzędu Nadzoru Ubezpieczeń i Pracowniczych Programów Emerytalnych, Europejskiego Urzędu Nadzoru Giełd i Papierów Wartościowych, Europejskiej Rady do spraw Ryzyka Systemowego, Komitetu Stabilności Finansowej, Europejskiego Systemu Banków Centralnych, Europejskiego Banku Centralnego, do banków centralnych w innych państwach członkowskich oraz do właściwego organu nadzoru w innym państwie członkowskim, Bankowego Funduszu Gwarancyjnego, organów do spraw przymusowej restrukturyzacji w innych państwach członkowskich, w zakresie koniecznym do realizacji zadań ustawowych oraz zadań określonych przez bezpośrednio sto</w:t>
      </w:r>
      <w:r w:rsidR="00F95D2A">
        <w:t>sowane akty prawa europejskiego,</w:t>
      </w:r>
    </w:p>
    <w:p w14:paraId="097D82CF" w14:textId="77777777" w:rsidR="00501B00" w:rsidRPr="00501B00" w:rsidRDefault="00501B00" w:rsidP="00DA694A">
      <w:pPr>
        <w:pStyle w:val="LITlitera"/>
      </w:pPr>
      <w:r w:rsidRPr="00501B00">
        <w:t>c)</w:t>
      </w:r>
      <w:r w:rsidR="00DA694A">
        <w:tab/>
      </w:r>
      <w:r w:rsidRPr="00501B00">
        <w:t>w przypadkach, o których mowa w art. 30 ust. 2, art. 32a i art. 33 ust. 2 ustawy o nadzorze nad rynkiem kapitałowym;</w:t>
      </w:r>
    </w:p>
    <w:p w14:paraId="2F0FFFA4" w14:textId="77777777" w:rsidR="00501B00" w:rsidRPr="00501B00" w:rsidRDefault="00501B00" w:rsidP="00DA694A">
      <w:pPr>
        <w:pStyle w:val="PKTpunkt"/>
      </w:pPr>
      <w:r w:rsidRPr="00501B00">
        <w:t>10)</w:t>
      </w:r>
      <w:r w:rsidR="00DA694A">
        <w:tab/>
      </w:r>
      <w:r w:rsidRPr="00501B00">
        <w:t>przez przedsiębiorcę lub przedsiębiorcę zagranicznego w związku z zawarciem lub wykonywaniem umowy, na podstawie której dostawca usług finansowania społecznościowego zlecił takiemu przedsiębiorcy wykonywanie funkcji operacyjnych, o których mowa w art. 9 ust. 1 rozporządzenia 2020/1503, o ile przekazanie tych informacji jest niezbędne do zawarcia lub wykonywania tej umowy</w:t>
      </w:r>
      <w:r w:rsidR="00B5065B">
        <w:t>;</w:t>
      </w:r>
    </w:p>
    <w:p w14:paraId="13CEF226" w14:textId="77777777" w:rsidR="00501B00" w:rsidRPr="00501B00" w:rsidRDefault="00501B00" w:rsidP="00DA694A">
      <w:pPr>
        <w:pStyle w:val="PKTpunkt"/>
      </w:pPr>
      <w:r w:rsidRPr="00501B00">
        <w:t>11)</w:t>
      </w:r>
      <w:r w:rsidR="00DA694A">
        <w:tab/>
      </w:r>
      <w:r w:rsidRPr="00501B00">
        <w:t xml:space="preserve">Europejskiemu Urzędowi Nadzoru Giełd i Papierów Wartościowych, komitetom ustanowionym przez ten organ oraz powołanym przez nie grupom </w:t>
      </w:r>
      <w:r w:rsidR="00CA39E8">
        <w:t>–</w:t>
      </w:r>
      <w:r w:rsidRPr="00501B00">
        <w:t xml:space="preserve"> w celu realizacji ich zadań i uprawnień</w:t>
      </w:r>
      <w:r w:rsidR="00B5065B">
        <w:t>.</w:t>
      </w:r>
    </w:p>
    <w:p w14:paraId="052C5ECB" w14:textId="77777777" w:rsidR="00501B00" w:rsidRPr="00501B00" w:rsidRDefault="00501B00" w:rsidP="00DA694A">
      <w:pPr>
        <w:pStyle w:val="USTustnpkodeksu"/>
      </w:pPr>
      <w:r w:rsidRPr="00501B00">
        <w:t>2.</w:t>
      </w:r>
      <w:r w:rsidR="00DA694A">
        <w:t> </w:t>
      </w:r>
      <w:r w:rsidRPr="00501B00">
        <w:t xml:space="preserve">Osoby, o których mowa w art. </w:t>
      </w:r>
      <w:r w:rsidR="00F737F5">
        <w:t>5</w:t>
      </w:r>
      <w:r w:rsidRPr="00501B00">
        <w:t xml:space="preserve"> ust. 1, są obowiązane do zachowania w tajemnicy informacji dotyczących udzielania Policji informacji na zasadach określonych w art. 20 ust. 4</w:t>
      </w:r>
      <w:r w:rsidR="00B5065B">
        <w:t>–</w:t>
      </w:r>
      <w:r w:rsidRPr="00501B00">
        <w:t xml:space="preserve">10 ustawy z dnia 6 kwietnia 1990 r. o Policji oraz </w:t>
      </w:r>
      <w:r w:rsidR="004C79B2">
        <w:t xml:space="preserve">informacje </w:t>
      </w:r>
      <w:r w:rsidRPr="00501B00">
        <w:t xml:space="preserve">dotyczące zawiadomienia, o którym mowa w art. 20 ust. 13 tej ustawy. Zachowanie tajemnicy obowiązuje wobec osób, których ta informacja dotyczy, oraz osób trzecich, z wyjątkiem osób reprezentujących Komisję </w:t>
      </w:r>
      <w:r w:rsidRPr="00501B00">
        <w:lastRenderedPageBreak/>
        <w:t>oraz pracowników Urzędu Komisji, którym informacje te są przekazywane w związku z wykonywaniem ustawowo określonych zadań w zakresie nadzoru.</w:t>
      </w:r>
    </w:p>
    <w:p w14:paraId="123D5410" w14:textId="77777777" w:rsidR="00501B00" w:rsidRPr="00501B00" w:rsidRDefault="00501B00" w:rsidP="00DA694A">
      <w:pPr>
        <w:pStyle w:val="ARTartustawynprozporzdzenia"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="00F737F5">
        <w:rPr>
          <w:rStyle w:val="Ppogrubienie"/>
        </w:rPr>
        <w:t>8</w:t>
      </w:r>
      <w:r w:rsidRPr="00DA694A">
        <w:rPr>
          <w:rStyle w:val="Ppogrubienie"/>
        </w:rPr>
        <w:t>.</w:t>
      </w:r>
      <w:r w:rsidR="00DA694A">
        <w:t> </w:t>
      </w:r>
      <w:r w:rsidRPr="00501B00">
        <w:t>Informacje dotyczące dostawcy usług finansowania społecznościowego, przekazane przez tego dostawcę Komisji w ramach sprawowanego nad nim nadzoru oraz oświadczenia Komisji dotyczące tego dostawcy, zawarte w dokumentacji nadzorczej, mogą zostać ujawnione, o ile nie narusza to interesu podmiotu, który je przekazał, lub interesu osób trzecich, lub nie stanowi zagrożenia dla prawidłowego funkcjonowania nadzoru nad dostawc</w:t>
      </w:r>
      <w:r w:rsidR="00E96EEA">
        <w:t>ami</w:t>
      </w:r>
      <w:r w:rsidRPr="00501B00">
        <w:t xml:space="preserve"> usług finansowania społecznościowego.</w:t>
      </w:r>
    </w:p>
    <w:p w14:paraId="55CE93C5" w14:textId="77777777" w:rsidR="00FD6282" w:rsidRDefault="00501B00" w:rsidP="005A743B">
      <w:pPr>
        <w:pStyle w:val="ARTartustawynprozporzdzenia"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="00F737F5">
        <w:rPr>
          <w:rStyle w:val="Ppogrubienie"/>
        </w:rPr>
        <w:t>9</w:t>
      </w:r>
      <w:r w:rsidRPr="00DA694A">
        <w:rPr>
          <w:rStyle w:val="Ppogrubienie"/>
        </w:rPr>
        <w:t>.</w:t>
      </w:r>
      <w:r w:rsidR="00DA694A">
        <w:t> </w:t>
      </w:r>
      <w:r w:rsidRPr="00501B00">
        <w:t>Dostawcy usług finansowania społecznościowego mogą przekazywać sobie informacje o wierzytelnościach przysługujących im względem klientów z tytułu świadczonych usług</w:t>
      </w:r>
      <w:r w:rsidR="003024EA">
        <w:t>,</w:t>
      </w:r>
      <w:r w:rsidRPr="00501B00">
        <w:t xml:space="preserve"> </w:t>
      </w:r>
      <w:r w:rsidR="004C79B2" w:rsidRPr="00501B00">
        <w:t xml:space="preserve">objęte tajemnicą zawodową </w:t>
      </w:r>
      <w:r w:rsidRPr="00501B00">
        <w:t>w zakresie, w jakim informacje te są niezbędne do ochrony ich interesów przed nierzetelnymi klientami.</w:t>
      </w:r>
    </w:p>
    <w:p w14:paraId="7107E1FA" w14:textId="77777777" w:rsidR="00B27DBD" w:rsidRPr="00501B00" w:rsidRDefault="00B27DBD" w:rsidP="005A743B">
      <w:pPr>
        <w:pStyle w:val="ARTartustawynprozporzdzenia"/>
      </w:pPr>
      <w:r w:rsidRPr="005A743B">
        <w:rPr>
          <w:rStyle w:val="Ppogrubienie"/>
        </w:rPr>
        <w:t>Art. 10.</w:t>
      </w:r>
      <w:r>
        <w:t> 1</w:t>
      </w:r>
      <w:r w:rsidRPr="008E10B0">
        <w:t>.</w:t>
      </w:r>
      <w:r>
        <w:t> </w:t>
      </w:r>
      <w:r w:rsidRPr="008E10B0">
        <w:t>Do</w:t>
      </w:r>
      <w:r>
        <w:rPr>
          <w:rStyle w:val="Ppogrubienie"/>
        </w:rPr>
        <w:t xml:space="preserve"> </w:t>
      </w:r>
      <w:r w:rsidRPr="00501B00">
        <w:t>zachowania tajemnicy zawodowej</w:t>
      </w:r>
      <w:r>
        <w:t xml:space="preserve">, o której mowa w art. 3, są obowiązane </w:t>
      </w:r>
      <w:r w:rsidRPr="00501B00">
        <w:t xml:space="preserve">także osoby, którym informacje stanowiące taką tajemnicę zostały ujawnione w przypadkach określonych w </w:t>
      </w:r>
      <w:r w:rsidR="00F737F5">
        <w:t>art. 7–9</w:t>
      </w:r>
      <w:r>
        <w:t xml:space="preserve"> oraz </w:t>
      </w:r>
      <w:r w:rsidRPr="00501B00">
        <w:t>art. 20, art. 21</w:t>
      </w:r>
      <w:r>
        <w:t xml:space="preserve"> i</w:t>
      </w:r>
      <w:r w:rsidRPr="00501B00">
        <w:t xml:space="preserve"> art. 23 ustawy o nadzorze nad rynkiem kapitałowym, chyba że </w:t>
      </w:r>
      <w:r>
        <w:t>n</w:t>
      </w:r>
      <w:r w:rsidRPr="00501B00">
        <w:t xml:space="preserve">a ujawnienie </w:t>
      </w:r>
      <w:r>
        <w:t>takich</w:t>
      </w:r>
      <w:r w:rsidRPr="00501B00">
        <w:t xml:space="preserve"> informacji </w:t>
      </w:r>
      <w:r>
        <w:t xml:space="preserve">przez te osoby zezwala </w:t>
      </w:r>
      <w:r w:rsidRPr="00501B00">
        <w:t>przepis prawa.</w:t>
      </w:r>
    </w:p>
    <w:p w14:paraId="567525DC" w14:textId="77777777" w:rsidR="00B27DBD" w:rsidRPr="00501B00" w:rsidRDefault="00B27DBD" w:rsidP="00B27DBD">
      <w:pPr>
        <w:pStyle w:val="USTustnpkodeksu"/>
      </w:pPr>
      <w:r>
        <w:t>2</w:t>
      </w:r>
      <w:r w:rsidRPr="00501B00">
        <w:t>.</w:t>
      </w:r>
      <w:r>
        <w:t> </w:t>
      </w:r>
      <w:r w:rsidRPr="00501B00">
        <w:t xml:space="preserve">Osoby, o których mowa w </w:t>
      </w:r>
      <w:r>
        <w:t xml:space="preserve">art. </w:t>
      </w:r>
      <w:r w:rsidR="00F737F5">
        <w:t>5</w:t>
      </w:r>
      <w:r>
        <w:t xml:space="preserve"> ust. 1, oraz osoby, o których mowa w </w:t>
      </w:r>
      <w:r w:rsidRPr="00501B00">
        <w:t>ust. 1, ponoszą odpowiedzialność za szkody wynikające z nieuprawnionego ujawnienia informacji stanowiącej tajemnicę zawodową i wykorzystania jej niezgodnie z przeznaczeniem.</w:t>
      </w:r>
    </w:p>
    <w:p w14:paraId="673A5471" w14:textId="77777777" w:rsidR="00B27DBD" w:rsidRPr="00501B00" w:rsidRDefault="00B27DBD" w:rsidP="005A743B">
      <w:pPr>
        <w:pStyle w:val="USTustnpkodeksu"/>
      </w:pPr>
      <w:r>
        <w:t>3</w:t>
      </w:r>
      <w:r w:rsidRPr="00501B00">
        <w:t>.</w:t>
      </w:r>
      <w:r>
        <w:t xml:space="preserve"> Osoby, o których mowa w </w:t>
      </w:r>
      <w:r w:rsidR="00F737F5">
        <w:t>art. 5</w:t>
      </w:r>
      <w:r>
        <w:t xml:space="preserve"> </w:t>
      </w:r>
      <w:r w:rsidRPr="00501B00">
        <w:t>ust. 1, nie ponoszą odpowiedzialności</w:t>
      </w:r>
      <w:r>
        <w:t xml:space="preserve"> za szkody wynikające z nieuprawnionego ujawnienia i wykorzystania niezgodnie z przeznaczeniem informacji stanowiącej tajemnicę zawodową przez osoby, o których mowa w ust. 1</w:t>
      </w:r>
      <w:r w:rsidRPr="00501B00">
        <w:t>.</w:t>
      </w:r>
    </w:p>
    <w:p w14:paraId="43C665FE" w14:textId="77777777" w:rsidR="00501B00" w:rsidRPr="00501B00" w:rsidRDefault="00DA694A" w:rsidP="00DA694A">
      <w:pPr>
        <w:pStyle w:val="ROZDZODDZOZNoznaczenierozdziauluboddziau"/>
      </w:pPr>
      <w:r>
        <w:t xml:space="preserve">Rozdział </w:t>
      </w:r>
      <w:r w:rsidR="00FF1152">
        <w:t>3</w:t>
      </w:r>
    </w:p>
    <w:p w14:paraId="2D438D2D" w14:textId="77777777" w:rsidR="00501B00" w:rsidRPr="00501B00" w:rsidRDefault="00501B00" w:rsidP="00DA694A">
      <w:pPr>
        <w:pStyle w:val="ROZDZODDZPRZEDMprzedmiotregulacjirozdziauluboddziau"/>
      </w:pPr>
      <w:r w:rsidRPr="00501B00">
        <w:t>Przechowywanie dokument</w:t>
      </w:r>
      <w:r w:rsidR="00BE786D">
        <w:t>acji</w:t>
      </w:r>
    </w:p>
    <w:p w14:paraId="138BD144" w14:textId="3A7E0C22" w:rsidR="00501B00" w:rsidRPr="00501B00" w:rsidRDefault="00501B00" w:rsidP="00DA694A">
      <w:pPr>
        <w:pStyle w:val="ARTartustawynprozporzdzenia"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="005B51CD">
        <w:rPr>
          <w:rStyle w:val="Ppogrubienie"/>
        </w:rPr>
        <w:t>1</w:t>
      </w:r>
      <w:r w:rsidR="00F737F5">
        <w:rPr>
          <w:rStyle w:val="Ppogrubienie"/>
        </w:rPr>
        <w:t>1</w:t>
      </w:r>
      <w:r w:rsidRPr="00DA694A">
        <w:rPr>
          <w:rStyle w:val="Ppogrubienie"/>
        </w:rPr>
        <w:t>.</w:t>
      </w:r>
      <w:r w:rsidR="00DA694A">
        <w:t> 1. </w:t>
      </w:r>
      <w:r w:rsidRPr="00501B00">
        <w:t>Dostawca usług finansowania społecznościowego</w:t>
      </w:r>
      <w:r w:rsidR="00636B2E">
        <w:t xml:space="preserve"> z siedzibą na terytorium Rzeczypospolitej Polskiej i prowadzący działalność na tym terytorium</w:t>
      </w:r>
      <w:r w:rsidRPr="00501B00">
        <w:t>, który zaprzestał prowadzenia działalności jako dostawca usług finansowania społecznościowego, archiwiz</w:t>
      </w:r>
      <w:r w:rsidR="00802C25">
        <w:t>uje</w:t>
      </w:r>
      <w:r w:rsidRPr="00501B00">
        <w:t xml:space="preserve"> i przechow</w:t>
      </w:r>
      <w:r w:rsidR="00802C25">
        <w:t>uje</w:t>
      </w:r>
      <w:r w:rsidRPr="00501B00">
        <w:t xml:space="preserve"> </w:t>
      </w:r>
      <w:r w:rsidR="00612CEA">
        <w:t>na trwałym nośniku</w:t>
      </w:r>
      <w:r w:rsidRPr="00501B00">
        <w:t xml:space="preserve">, przez okres 5 lat </w:t>
      </w:r>
      <w:r w:rsidR="00161E93" w:rsidRPr="002D124B">
        <w:t xml:space="preserve">licząc od </w:t>
      </w:r>
      <w:r w:rsidR="002D124B">
        <w:t>pierwszego dnia</w:t>
      </w:r>
      <w:r w:rsidR="00161E93" w:rsidRPr="002D124B">
        <w:t xml:space="preserve"> roku następującego po roku, w którym</w:t>
      </w:r>
      <w:r w:rsidRPr="002D124B">
        <w:t xml:space="preserve"> zaprzesta</w:t>
      </w:r>
      <w:r w:rsidR="00161E93" w:rsidRPr="002D124B">
        <w:t>ł</w:t>
      </w:r>
      <w:r w:rsidRPr="002D124B">
        <w:t xml:space="preserve"> prowadzenia tej działalności</w:t>
      </w:r>
      <w:r w:rsidRPr="00501B00">
        <w:t>, dokument</w:t>
      </w:r>
      <w:r w:rsidR="00982195">
        <w:t>ację</w:t>
      </w:r>
      <w:r w:rsidRPr="00501B00">
        <w:t xml:space="preserve"> związan</w:t>
      </w:r>
      <w:r w:rsidR="00982195">
        <w:t>ą</w:t>
      </w:r>
      <w:r w:rsidRPr="00501B00">
        <w:t xml:space="preserve"> z prowadzeniem tej działalności. Obowiązek uważa się za wykonany w przypadku zapewnienia przez dostawcę usług finansowania społecznościowego przechowywania </w:t>
      </w:r>
      <w:r w:rsidRPr="00501B00">
        <w:lastRenderedPageBreak/>
        <w:t>dokument</w:t>
      </w:r>
      <w:r w:rsidR="00982195">
        <w:t>acji</w:t>
      </w:r>
      <w:r w:rsidRPr="00501B00">
        <w:t xml:space="preserve"> przez podmiot trzeci </w:t>
      </w:r>
      <w:r w:rsidR="00CC0D8C">
        <w:t>świadczący usługi w zakresie przechowywania dokumentów</w:t>
      </w:r>
      <w:r w:rsidRPr="00501B00">
        <w:t>.</w:t>
      </w:r>
    </w:p>
    <w:p w14:paraId="75E7CFFA" w14:textId="50AA25F7" w:rsidR="00501B00" w:rsidRPr="00501B00" w:rsidRDefault="00501B00" w:rsidP="00DA694A">
      <w:pPr>
        <w:pStyle w:val="USTustnpkodeksu"/>
      </w:pPr>
      <w:r w:rsidRPr="00501B00">
        <w:t>2.</w:t>
      </w:r>
      <w:r w:rsidR="00DA694A">
        <w:t> </w:t>
      </w:r>
      <w:r w:rsidRPr="00501B00">
        <w:t>Upoważniony przedstawiciel Komisji ma prawo wstępu do siedziby lub lokalu podmiotu</w:t>
      </w:r>
      <w:r w:rsidR="004C79B2">
        <w:t xml:space="preserve">, o którym mowa w ust. 1, </w:t>
      </w:r>
      <w:r w:rsidR="00CC3658">
        <w:t xml:space="preserve">i </w:t>
      </w:r>
      <w:r w:rsidRPr="00501B00">
        <w:t xml:space="preserve">wglądu do </w:t>
      </w:r>
      <w:r w:rsidR="001F2AD7">
        <w:t xml:space="preserve">przechowywanej </w:t>
      </w:r>
      <w:r w:rsidRPr="00501B00">
        <w:t>dokument</w:t>
      </w:r>
      <w:r w:rsidR="007057CE">
        <w:t>acji</w:t>
      </w:r>
      <w:r w:rsidR="004C79B2" w:rsidRPr="004C79B2">
        <w:t xml:space="preserve"> </w:t>
      </w:r>
      <w:r w:rsidR="004C79B2" w:rsidRPr="00501B00">
        <w:t>związan</w:t>
      </w:r>
      <w:r w:rsidR="004C79B2">
        <w:t xml:space="preserve">ej </w:t>
      </w:r>
      <w:r w:rsidR="004C79B2" w:rsidRPr="00501B00">
        <w:t>z prowadzeniem działalności</w:t>
      </w:r>
      <w:r w:rsidR="004C79B2" w:rsidRPr="004C79B2">
        <w:t xml:space="preserve"> </w:t>
      </w:r>
      <w:r w:rsidR="004C79B2" w:rsidRPr="00501B00">
        <w:t>dostawc</w:t>
      </w:r>
      <w:r w:rsidR="001F2AD7">
        <w:t>y</w:t>
      </w:r>
      <w:r w:rsidR="004C79B2" w:rsidRPr="00501B00">
        <w:t xml:space="preserve"> usług finansowania społecznościowego</w:t>
      </w:r>
      <w:r w:rsidRPr="00501B00">
        <w:t>.</w:t>
      </w:r>
    </w:p>
    <w:p w14:paraId="5922A573" w14:textId="5BD38C72" w:rsidR="00501B00" w:rsidRPr="00501B00" w:rsidRDefault="00501B00" w:rsidP="00DA694A">
      <w:pPr>
        <w:pStyle w:val="USTustnpkodeksu"/>
      </w:pPr>
      <w:r w:rsidRPr="00501B00">
        <w:t>3.</w:t>
      </w:r>
      <w:r w:rsidR="00DA694A">
        <w:t> </w:t>
      </w:r>
      <w:r w:rsidRPr="00501B00">
        <w:t>Na pisemne żądanie Komisji podmiot</w:t>
      </w:r>
      <w:r w:rsidR="004C79B2">
        <w:t xml:space="preserve">, o którym mowa w ust. 1, </w:t>
      </w:r>
      <w:r w:rsidR="0098640B">
        <w:t xml:space="preserve">sporządza </w:t>
      </w:r>
      <w:r w:rsidR="004C79B2">
        <w:t>niezwłocznie</w:t>
      </w:r>
      <w:r w:rsidR="0098640B">
        <w:t xml:space="preserve"> i</w:t>
      </w:r>
      <w:r w:rsidR="004C79B2">
        <w:t xml:space="preserve"> </w:t>
      </w:r>
      <w:r w:rsidR="004C79B2" w:rsidRPr="00501B00">
        <w:t>na własny koszt</w:t>
      </w:r>
      <w:r w:rsidR="004C79B2">
        <w:t xml:space="preserve">, </w:t>
      </w:r>
      <w:r w:rsidRPr="00501B00">
        <w:t xml:space="preserve"> </w:t>
      </w:r>
      <w:r w:rsidR="00CC3658" w:rsidRPr="00501B00">
        <w:t>kopi</w:t>
      </w:r>
      <w:r w:rsidR="004C79B2">
        <w:t>ę</w:t>
      </w:r>
      <w:r w:rsidR="00612CEA">
        <w:t xml:space="preserve"> </w:t>
      </w:r>
      <w:r w:rsidR="00CC3658" w:rsidRPr="00501B00">
        <w:t>dokument</w:t>
      </w:r>
      <w:r w:rsidR="007057CE">
        <w:t>acji</w:t>
      </w:r>
      <w:r w:rsidR="004C79B2">
        <w:t xml:space="preserve"> </w:t>
      </w:r>
      <w:r w:rsidR="004C79B2" w:rsidRPr="00501B00">
        <w:t>związan</w:t>
      </w:r>
      <w:r w:rsidR="004C79B2">
        <w:t xml:space="preserve">ej </w:t>
      </w:r>
      <w:r w:rsidR="004C79B2" w:rsidRPr="00501B00">
        <w:t>z prowadzeniem działalności</w:t>
      </w:r>
      <w:r w:rsidR="004C79B2" w:rsidRPr="004C79B2">
        <w:t xml:space="preserve"> </w:t>
      </w:r>
      <w:r w:rsidR="004C79B2" w:rsidRPr="00501B00">
        <w:t>jako dostawca usług finansowania społecznościowego</w:t>
      </w:r>
      <w:r w:rsidR="004C79B2">
        <w:t xml:space="preserve"> i </w:t>
      </w:r>
      <w:r w:rsidR="00CC3658" w:rsidRPr="00501B00">
        <w:t>niezwłoczn</w:t>
      </w:r>
      <w:r w:rsidR="004C79B2">
        <w:t xml:space="preserve">ie </w:t>
      </w:r>
      <w:r w:rsidR="00CC3658" w:rsidRPr="00501B00">
        <w:t>przekaz</w:t>
      </w:r>
      <w:r w:rsidR="004C79B2">
        <w:t xml:space="preserve">uje ją </w:t>
      </w:r>
      <w:r w:rsidR="00CC3658">
        <w:t>Komisji</w:t>
      </w:r>
      <w:r w:rsidR="004C79B2">
        <w:t>.</w:t>
      </w:r>
    </w:p>
    <w:p w14:paraId="213221E4" w14:textId="2A7F5D2F" w:rsidR="00501B00" w:rsidRDefault="00501B00" w:rsidP="007057CE">
      <w:pPr>
        <w:pStyle w:val="USTustnpkodeksu"/>
      </w:pPr>
      <w:r w:rsidRPr="00501B00">
        <w:t>4.</w:t>
      </w:r>
      <w:r w:rsidR="00DA694A">
        <w:t> </w:t>
      </w:r>
      <w:r w:rsidRPr="00501B00">
        <w:t>Przepisów ust. 1</w:t>
      </w:r>
      <w:r w:rsidR="002C4698">
        <w:t>–</w:t>
      </w:r>
      <w:r w:rsidR="007057CE">
        <w:t>3</w:t>
      </w:r>
      <w:r w:rsidRPr="00501B00">
        <w:t xml:space="preserve"> nie stosuje się do dostawców usług finansowania społecznościowego z siedzibą w innym państwie członkowskim prowadzących na terytorium Rzeczypospolitej Polskiej działalność jako dostawca usług finansowania społecznościowego</w:t>
      </w:r>
      <w:r w:rsidR="00BF799F">
        <w:t>, z zastrzeżeniem art. 37 ust. 2 rozporządzenia 2020/1503</w:t>
      </w:r>
      <w:r w:rsidRPr="00501B00">
        <w:t>.</w:t>
      </w:r>
    </w:p>
    <w:p w14:paraId="1B4AFE00" w14:textId="0228A039" w:rsidR="007D10A7" w:rsidRDefault="007D10A7" w:rsidP="007057CE">
      <w:pPr>
        <w:pStyle w:val="USTustnpkodeksu"/>
      </w:pPr>
      <w:r>
        <w:t>5. Przepisów ust. 1–3 nie stosuje się w pr</w:t>
      </w:r>
      <w:r w:rsidR="00183B94">
        <w:t>zypadku, o którym mowa w art. 20</w:t>
      </w:r>
      <w:r>
        <w:t xml:space="preserve"> ust. 4 </w:t>
      </w:r>
      <w:r w:rsidR="004C79B2">
        <w:t>i</w:t>
      </w:r>
      <w:r w:rsidR="00183B94">
        <w:t xml:space="preserve"> 6</w:t>
      </w:r>
      <w:r>
        <w:t>.</w:t>
      </w:r>
    </w:p>
    <w:p w14:paraId="26FEF522" w14:textId="77777777" w:rsidR="00832A8A" w:rsidRPr="00501B00" w:rsidRDefault="00832A8A" w:rsidP="00832A8A">
      <w:pPr>
        <w:pStyle w:val="ROZDZODDZOZNoznaczenierozdziauluboddziau"/>
      </w:pPr>
      <w:r>
        <w:t xml:space="preserve">Rozdział </w:t>
      </w:r>
      <w:r w:rsidR="00FF1152">
        <w:t>4</w:t>
      </w:r>
    </w:p>
    <w:p w14:paraId="1E0ED67F" w14:textId="77777777" w:rsidR="00832A8A" w:rsidRDefault="00092AFA" w:rsidP="00832A8A">
      <w:pPr>
        <w:pStyle w:val="ROZDZODDZPRZEDMprzedmiotregulacjirozdziauluboddziau"/>
      </w:pPr>
      <w:r>
        <w:t>Obowiązki informacyjne</w:t>
      </w:r>
      <w:r w:rsidR="00083037">
        <w:t xml:space="preserve"> dostawców usług finansowania społecznościowego</w:t>
      </w:r>
      <w:r>
        <w:t xml:space="preserve"> i nadzór </w:t>
      </w:r>
      <w:r w:rsidR="00CA0E11">
        <w:t>Komisji</w:t>
      </w:r>
    </w:p>
    <w:p w14:paraId="3A478201" w14:textId="520BE0ED" w:rsidR="00092AFA" w:rsidRPr="00092AFA" w:rsidRDefault="00092AFA" w:rsidP="00092AFA">
      <w:pPr>
        <w:pStyle w:val="ARTartustawynprozporzdzenia"/>
      </w:pPr>
      <w:r w:rsidRPr="00092AFA">
        <w:rPr>
          <w:rStyle w:val="Ppogrubienie"/>
        </w:rPr>
        <w:t>Art. </w:t>
      </w:r>
      <w:r w:rsidR="005B51CD">
        <w:rPr>
          <w:rStyle w:val="Ppogrubienie"/>
        </w:rPr>
        <w:t>1</w:t>
      </w:r>
      <w:r w:rsidR="00F737F5">
        <w:rPr>
          <w:rStyle w:val="Ppogrubienie"/>
        </w:rPr>
        <w:t>2</w:t>
      </w:r>
      <w:r w:rsidRPr="00092AFA">
        <w:rPr>
          <w:rStyle w:val="Ppogrubienie"/>
        </w:rPr>
        <w:t>.</w:t>
      </w:r>
      <w:r w:rsidRPr="00092AFA">
        <w:t> </w:t>
      </w:r>
      <w:r w:rsidR="005B51CD">
        <w:t>1. </w:t>
      </w:r>
      <w:r w:rsidRPr="00092AFA">
        <w:t xml:space="preserve">Dostawca usług finansowania społecznościowego przekazuje Komisji informacje dotyczące prowadzonej </w:t>
      </w:r>
      <w:r w:rsidR="000949E0">
        <w:t xml:space="preserve">przez niego </w:t>
      </w:r>
      <w:r w:rsidRPr="00092AFA">
        <w:t>działalności</w:t>
      </w:r>
      <w:r w:rsidR="000949E0" w:rsidRPr="000949E0">
        <w:t xml:space="preserve"> świadczenia usług finansowania społecznościowego dla przedsięwzięć gospodarczych</w:t>
      </w:r>
      <w:r w:rsidRPr="00092AFA">
        <w:t>, sytuacj</w:t>
      </w:r>
      <w:r w:rsidR="000949E0">
        <w:t>i</w:t>
      </w:r>
      <w:r w:rsidRPr="00092AFA">
        <w:t xml:space="preserve"> finansow</w:t>
      </w:r>
      <w:r w:rsidR="000949E0">
        <w:t>ej</w:t>
      </w:r>
      <w:r w:rsidR="00A635D8">
        <w:t xml:space="preserve"> dostaw</w:t>
      </w:r>
      <w:r w:rsidR="001D30B2">
        <w:t>c</w:t>
      </w:r>
      <w:r w:rsidR="00A635D8">
        <w:t>y</w:t>
      </w:r>
      <w:r w:rsidRPr="00092AFA">
        <w:t xml:space="preserve"> oraz zdarze</w:t>
      </w:r>
      <w:r w:rsidR="007378F7">
        <w:t>ń</w:t>
      </w:r>
      <w:r w:rsidRPr="00092AFA">
        <w:t xml:space="preserve">, które mogą mieć wpływ na </w:t>
      </w:r>
      <w:r w:rsidR="00A635D8">
        <w:t xml:space="preserve">jego </w:t>
      </w:r>
      <w:r w:rsidRPr="00092AFA">
        <w:t>działalność w zakresie świadczenia usług finansowania społecznościowego lub jego sytuację finansową.</w:t>
      </w:r>
    </w:p>
    <w:p w14:paraId="64533F38" w14:textId="77777777" w:rsidR="000949E0" w:rsidRDefault="005B51CD" w:rsidP="00C10BD2">
      <w:pPr>
        <w:pStyle w:val="USTustnpkodeksu"/>
      </w:pPr>
      <w:r>
        <w:t>2. </w:t>
      </w:r>
      <w:r w:rsidR="000949E0" w:rsidRPr="000949E0">
        <w:t xml:space="preserve">Informacje, o których mowa w </w:t>
      </w:r>
      <w:r w:rsidR="000949E0">
        <w:t>ust. 1</w:t>
      </w:r>
      <w:r w:rsidR="000949E0" w:rsidRPr="000949E0">
        <w:t xml:space="preserve">, </w:t>
      </w:r>
      <w:r w:rsidR="000949E0">
        <w:t>d</w:t>
      </w:r>
      <w:r w:rsidR="000949E0" w:rsidRPr="000949E0">
        <w:t>ostawca usług finansowania społecznościowego przekazuje Komisji w trybie określonym w przepisach wydanych na podstawie art. 55 ust. 1 ustawy o nadzorze nad rynkiem kapitałowym.</w:t>
      </w:r>
    </w:p>
    <w:p w14:paraId="68AD45E5" w14:textId="0003DDC6" w:rsidR="00092AFA" w:rsidRPr="00092AFA" w:rsidRDefault="000949E0" w:rsidP="00C10BD2">
      <w:pPr>
        <w:pStyle w:val="USTustnpkodeksu"/>
      </w:pPr>
      <w:r>
        <w:t>3. </w:t>
      </w:r>
      <w:r w:rsidR="00092AFA" w:rsidRPr="00092AFA">
        <w:t xml:space="preserve">Minister właściwy do spraw instytucji finansowych określi, w drodze rozporządzenia, </w:t>
      </w:r>
      <w:r w:rsidR="00B72FFD">
        <w:t xml:space="preserve">szczegółowy </w:t>
      </w:r>
      <w:r w:rsidR="00092AFA" w:rsidRPr="00092AFA">
        <w:t>zakres</w:t>
      </w:r>
      <w:r w:rsidR="002C683A">
        <w:t xml:space="preserve"> i</w:t>
      </w:r>
      <w:r w:rsidR="00092AFA" w:rsidRPr="00092AFA">
        <w:t xml:space="preserve"> terminy przekazywania przez dostawców usług finansowania społecznościowego informacji, o których mowa w </w:t>
      </w:r>
      <w:r w:rsidR="005B51CD">
        <w:t>ust. 1</w:t>
      </w:r>
      <w:r w:rsidR="00092AFA" w:rsidRPr="00092AFA">
        <w:t xml:space="preserve">, przy uwzględnieniu konieczności umożliwienia Komisji sprawowania </w:t>
      </w:r>
      <w:r w:rsidR="00AD4DF6">
        <w:t xml:space="preserve">skutecznego </w:t>
      </w:r>
      <w:r w:rsidR="00092AFA" w:rsidRPr="00092AFA">
        <w:t>nadzoru nad ty</w:t>
      </w:r>
      <w:r w:rsidR="00A62829">
        <w:t>mi</w:t>
      </w:r>
      <w:r w:rsidR="00092AFA" w:rsidRPr="00092AFA">
        <w:t xml:space="preserve"> podmiot</w:t>
      </w:r>
      <w:r w:rsidR="00A62829">
        <w:t>ami</w:t>
      </w:r>
      <w:r w:rsidR="00092AFA" w:rsidRPr="00092AFA">
        <w:t>.</w:t>
      </w:r>
    </w:p>
    <w:p w14:paraId="5A5F5A60" w14:textId="77777777" w:rsidR="00092AFA" w:rsidRPr="00501B00" w:rsidRDefault="00092AFA" w:rsidP="00092AFA">
      <w:pPr>
        <w:pStyle w:val="ARTartustawynprozporzdzenia"/>
      </w:pPr>
      <w:r w:rsidRPr="00DA694A">
        <w:rPr>
          <w:rStyle w:val="Ppogrubienie"/>
        </w:rPr>
        <w:t>Art. </w:t>
      </w:r>
      <w:r w:rsidR="005B51CD">
        <w:rPr>
          <w:rStyle w:val="Ppogrubienie"/>
        </w:rPr>
        <w:t>1</w:t>
      </w:r>
      <w:r w:rsidR="008F0C62">
        <w:rPr>
          <w:rStyle w:val="Ppogrubienie"/>
        </w:rPr>
        <w:t>3</w:t>
      </w:r>
      <w:r w:rsidRPr="00DA694A">
        <w:rPr>
          <w:rStyle w:val="Ppogrubienie"/>
        </w:rPr>
        <w:t>.</w:t>
      </w:r>
      <w:r>
        <w:t> </w:t>
      </w:r>
      <w:r w:rsidRPr="00501B00">
        <w:t>1.</w:t>
      </w:r>
      <w:r>
        <w:t> </w:t>
      </w:r>
      <w:r w:rsidRPr="00501B00">
        <w:t>Dostawca usług finansowania społecznościowego świadczący usługę ułatwiania udzielania pożyczek</w:t>
      </w:r>
      <w:r w:rsidR="00B72FFD">
        <w:t xml:space="preserve"> </w:t>
      </w:r>
      <w:r w:rsidRPr="00501B00">
        <w:t xml:space="preserve">informuje Komisję o zamiarze rozpoczęcia </w:t>
      </w:r>
      <w:r w:rsidR="007378F7">
        <w:t xml:space="preserve">działalności polegającej na </w:t>
      </w:r>
      <w:r w:rsidR="007378F7" w:rsidRPr="00501B00">
        <w:t>świadczeni</w:t>
      </w:r>
      <w:r w:rsidR="007378F7">
        <w:t>u</w:t>
      </w:r>
      <w:r w:rsidR="007378F7" w:rsidRPr="00501B00">
        <w:t xml:space="preserve"> </w:t>
      </w:r>
      <w:r w:rsidRPr="00501B00">
        <w:t xml:space="preserve">usługi </w:t>
      </w:r>
      <w:r>
        <w:t xml:space="preserve">indywidualnego </w:t>
      </w:r>
      <w:r w:rsidRPr="00501B00">
        <w:t>zarządzania portfel</w:t>
      </w:r>
      <w:r>
        <w:t>e</w:t>
      </w:r>
      <w:r w:rsidRPr="00501B00">
        <w:t>m pożyczek</w:t>
      </w:r>
      <w:r w:rsidR="007378F7">
        <w:t>,</w:t>
      </w:r>
      <w:r w:rsidR="00B72FFD">
        <w:t xml:space="preserve"> na </w:t>
      </w:r>
      <w:r w:rsidRPr="00501B00">
        <w:t xml:space="preserve">co najmniej 3 miesiące przed </w:t>
      </w:r>
      <w:r w:rsidR="007378F7">
        <w:t xml:space="preserve">dniem jej </w:t>
      </w:r>
      <w:r w:rsidRPr="00501B00">
        <w:t>rozpoczęci</w:t>
      </w:r>
      <w:r w:rsidR="007378F7">
        <w:t>a.</w:t>
      </w:r>
    </w:p>
    <w:p w14:paraId="171AFC34" w14:textId="2F5F9870" w:rsidR="00092AFA" w:rsidRPr="00092AFA" w:rsidRDefault="00092AFA" w:rsidP="00EE44AF">
      <w:pPr>
        <w:pStyle w:val="USTustnpkodeksu"/>
      </w:pPr>
      <w:r w:rsidRPr="00501B00">
        <w:lastRenderedPageBreak/>
        <w:t>2.</w:t>
      </w:r>
      <w:r w:rsidRPr="00092AFA">
        <w:t> </w:t>
      </w:r>
      <w:r w:rsidR="0021229E">
        <w:t>D</w:t>
      </w:r>
      <w:r w:rsidRPr="00092AFA">
        <w:t xml:space="preserve">ostawca usług finansowania społecznościowego </w:t>
      </w:r>
      <w:r w:rsidR="0021229E">
        <w:t>dołącza do</w:t>
      </w:r>
      <w:r w:rsidR="0021229E" w:rsidRPr="00092AFA">
        <w:t xml:space="preserve"> informacj</w:t>
      </w:r>
      <w:r w:rsidR="0021229E">
        <w:t>i</w:t>
      </w:r>
      <w:r w:rsidR="0021229E" w:rsidRPr="00092AFA">
        <w:t xml:space="preserve">, o której mowa w ust. 1, </w:t>
      </w:r>
      <w:r w:rsidRPr="00092AFA">
        <w:t>model biznesowy planowanej działalności oraz</w:t>
      </w:r>
      <w:r w:rsidR="00EE44AF">
        <w:t xml:space="preserve">: </w:t>
      </w:r>
    </w:p>
    <w:p w14:paraId="014A1CE1" w14:textId="0167CF05" w:rsidR="00092AFA" w:rsidRPr="00501B00" w:rsidRDefault="00092AFA" w:rsidP="00EE44AF">
      <w:pPr>
        <w:pStyle w:val="PKTpunkt"/>
      </w:pPr>
      <w:r w:rsidRPr="00501B00">
        <w:t>1)</w:t>
      </w:r>
      <w:r>
        <w:tab/>
      </w:r>
      <w:r w:rsidR="00166050">
        <w:t xml:space="preserve">opis </w:t>
      </w:r>
      <w:r w:rsidRPr="00501B00">
        <w:t>procesów i metod wewnętrznych, o których mowa w art. 6 ust. 2 rozporządzenia 2020/1503</w:t>
      </w:r>
      <w:r>
        <w:t>;</w:t>
      </w:r>
    </w:p>
    <w:p w14:paraId="134289E1" w14:textId="067DB46C" w:rsidR="00092AFA" w:rsidRPr="00501B00" w:rsidRDefault="00092AFA" w:rsidP="00EE44AF">
      <w:pPr>
        <w:pStyle w:val="PKTpunkt"/>
      </w:pPr>
      <w:r w:rsidRPr="00501B00">
        <w:t>2)</w:t>
      </w:r>
      <w:r>
        <w:tab/>
      </w:r>
      <w:r w:rsidRPr="00501B00">
        <w:t>wzór pełnomocnictw</w:t>
      </w:r>
      <w:r w:rsidR="00166050">
        <w:t>, o których mowa w art. 6 ust. 1 rozporządzenia 2020/1503,</w:t>
      </w:r>
      <w:r w:rsidR="00EE44AF">
        <w:t xml:space="preserve"> udzielanych </w:t>
      </w:r>
      <w:r w:rsidRPr="00501B00">
        <w:t>przez inwestora</w:t>
      </w:r>
      <w:r>
        <w:t>;</w:t>
      </w:r>
    </w:p>
    <w:p w14:paraId="7AB041AC" w14:textId="6E0F80A5" w:rsidR="00092AFA" w:rsidRPr="00501B00" w:rsidRDefault="00092AFA" w:rsidP="00EE44AF">
      <w:pPr>
        <w:pStyle w:val="PKTpunkt"/>
      </w:pPr>
      <w:r w:rsidRPr="00501B00">
        <w:t>3)</w:t>
      </w:r>
      <w:r>
        <w:tab/>
      </w:r>
      <w:r w:rsidR="00166050">
        <w:t>opis polityki funduszu zabezpieczającego</w:t>
      </w:r>
      <w:r w:rsidRPr="00501B00">
        <w:t>, o który</w:t>
      </w:r>
      <w:r w:rsidR="00166050">
        <w:t>m</w:t>
      </w:r>
      <w:r w:rsidRPr="00501B00">
        <w:t xml:space="preserve"> mowa w art. 6 ust. 5 </w:t>
      </w:r>
      <w:r>
        <w:t xml:space="preserve">lit. b </w:t>
      </w:r>
      <w:r w:rsidRPr="00501B00">
        <w:t>rozporządzenia</w:t>
      </w:r>
      <w:r w:rsidR="00546380">
        <w:t xml:space="preserve"> </w:t>
      </w:r>
      <w:r w:rsidRPr="00501B00">
        <w:t>2020/1503</w:t>
      </w:r>
      <w:r>
        <w:t>;</w:t>
      </w:r>
    </w:p>
    <w:p w14:paraId="56D44D05" w14:textId="63C72F6D" w:rsidR="00092AFA" w:rsidRPr="00501B00" w:rsidRDefault="00092AFA" w:rsidP="00EE44AF">
      <w:pPr>
        <w:pStyle w:val="PKTpunkt"/>
      </w:pPr>
      <w:r w:rsidRPr="00501B00">
        <w:t>4)</w:t>
      </w:r>
      <w:r>
        <w:tab/>
      </w:r>
      <w:r w:rsidRPr="00501B00">
        <w:t xml:space="preserve">informacje o planowanych środkach ograniczenia ryzyka, o których mowa w art. 6 ust. 4 lit. e rozporządzenia 2020/1503, których ustanowienia dostawca usług finansowania społecznościowego </w:t>
      </w:r>
      <w:r w:rsidR="00546380">
        <w:t xml:space="preserve">będzie </w:t>
      </w:r>
      <w:r w:rsidRPr="00501B00">
        <w:t>wymagać od właścicieli projektów.</w:t>
      </w:r>
    </w:p>
    <w:p w14:paraId="299B9FD8" w14:textId="5DBFE69A" w:rsidR="00092AFA" w:rsidRPr="00501B00" w:rsidRDefault="00092AFA" w:rsidP="00092AFA">
      <w:pPr>
        <w:pStyle w:val="ARTartustawynprozporzdzenia"/>
      </w:pPr>
      <w:r w:rsidRPr="00D628FF">
        <w:rPr>
          <w:rStyle w:val="Ppogrubienie"/>
        </w:rPr>
        <w:t>Art. </w:t>
      </w:r>
      <w:r w:rsidR="005B51CD" w:rsidRPr="0000338B">
        <w:rPr>
          <w:rStyle w:val="Ppogrubienie"/>
        </w:rPr>
        <w:t>1</w:t>
      </w:r>
      <w:r w:rsidR="0095031E">
        <w:rPr>
          <w:rStyle w:val="Ppogrubienie"/>
        </w:rPr>
        <w:t>4</w:t>
      </w:r>
      <w:r w:rsidRPr="0000338B">
        <w:rPr>
          <w:rStyle w:val="Ppogrubienie"/>
        </w:rPr>
        <w:t>.</w:t>
      </w:r>
      <w:r w:rsidRPr="0000338B">
        <w:t> </w:t>
      </w:r>
      <w:r w:rsidRPr="00501B00">
        <w:t>1.</w:t>
      </w:r>
      <w:r>
        <w:t> </w:t>
      </w:r>
      <w:r w:rsidRPr="00501B00">
        <w:t>Dostawca usług finansowania społecznościowego świadczący usługę ułatwiania udzielania pożyczek przekazuje Komisji arkusz kluczowych informacji inwestycyjnych sporządzony w związku z ofertą fina</w:t>
      </w:r>
      <w:r w:rsidR="00CA39E8">
        <w:t xml:space="preserve">nsowania społecznościowego na </w:t>
      </w:r>
      <w:r w:rsidR="002B1610">
        <w:t xml:space="preserve">co najmniej </w:t>
      </w:r>
      <w:r w:rsidR="0000338B" w:rsidRPr="00501B00">
        <w:t>7</w:t>
      </w:r>
      <w:r w:rsidR="0000338B">
        <w:t xml:space="preserve"> </w:t>
      </w:r>
      <w:r w:rsidRPr="00501B00">
        <w:t xml:space="preserve">dni roboczych przed </w:t>
      </w:r>
      <w:r w:rsidR="0098640B">
        <w:t xml:space="preserve">dniem </w:t>
      </w:r>
      <w:r w:rsidR="00C67883">
        <w:t>przekazani</w:t>
      </w:r>
      <w:r w:rsidR="0098640B">
        <w:t>a</w:t>
      </w:r>
      <w:r w:rsidRPr="00501B00">
        <w:t xml:space="preserve"> tego arkusza potencjalnym inwestorom.</w:t>
      </w:r>
    </w:p>
    <w:p w14:paraId="524FF1F1" w14:textId="2F5E1A01" w:rsidR="00092AFA" w:rsidRPr="00501B00" w:rsidRDefault="00092AFA" w:rsidP="00092AFA">
      <w:pPr>
        <w:pStyle w:val="USTustnpkodeksu"/>
      </w:pPr>
      <w:r w:rsidRPr="00501B00">
        <w:t>2.</w:t>
      </w:r>
      <w:r>
        <w:t> </w:t>
      </w:r>
      <w:r w:rsidRPr="00501B00">
        <w:t>Dostawca usług finansowania społecznościowego świadczący usługę indywidualnego zarządzania portfelem pożyczek</w:t>
      </w:r>
      <w:r w:rsidR="00546380" w:rsidRPr="00546380">
        <w:t xml:space="preserve"> </w:t>
      </w:r>
      <w:r w:rsidR="00546380" w:rsidRPr="00501B00">
        <w:t>w ramach usługi</w:t>
      </w:r>
      <w:r w:rsidR="00546380">
        <w:t>, o której mowa w ust. 1,</w:t>
      </w:r>
      <w:r w:rsidRPr="00501B00">
        <w:t xml:space="preserve"> przekazuje Komisji arkusz kluczowych informacji inwestycyjnych na poziomie platformy, na </w:t>
      </w:r>
      <w:r w:rsidR="002B1610">
        <w:t xml:space="preserve">co najmniej </w:t>
      </w:r>
      <w:r w:rsidRPr="00501B00">
        <w:t xml:space="preserve">7 dni roboczych przed </w:t>
      </w:r>
      <w:r w:rsidR="0098640B">
        <w:t xml:space="preserve">dniem </w:t>
      </w:r>
      <w:r w:rsidRPr="00501B00">
        <w:t>udostępnieni</w:t>
      </w:r>
      <w:r w:rsidR="0098640B">
        <w:t>a</w:t>
      </w:r>
      <w:r w:rsidRPr="00501B00">
        <w:t xml:space="preserve"> tego arkusza potencjalnym inwestorom.</w:t>
      </w:r>
    </w:p>
    <w:p w14:paraId="60018789" w14:textId="3DA728DF" w:rsidR="00092AFA" w:rsidRDefault="00092AFA" w:rsidP="00092AFA">
      <w:pPr>
        <w:pStyle w:val="USTustnpkodeksu"/>
      </w:pPr>
      <w:r w:rsidRPr="00501B00">
        <w:t>3.</w:t>
      </w:r>
      <w:r>
        <w:t> </w:t>
      </w:r>
      <w:r w:rsidRPr="00501B00">
        <w:t>Arkusze kluczowych informacji inwestycyjnych, o których mowa w ust. 1 i 2</w:t>
      </w:r>
      <w:r>
        <w:t>,</w:t>
      </w:r>
      <w:r w:rsidRPr="00501B00">
        <w:t xml:space="preserve"> mogą stanowić jeden dokument, pod warunkiem wyraźnego wyodrębnienia </w:t>
      </w:r>
      <w:r w:rsidR="002B1610">
        <w:t xml:space="preserve">w nim </w:t>
      </w:r>
      <w:r w:rsidR="0000338B">
        <w:t>informacji</w:t>
      </w:r>
      <w:r w:rsidR="00546380">
        <w:t xml:space="preserve">, o których mowa </w:t>
      </w:r>
      <w:r w:rsidRPr="00501B00">
        <w:t>w art. 24 ust. 1 rozporządzenia 2020/1503.</w:t>
      </w:r>
    </w:p>
    <w:p w14:paraId="35B97C92" w14:textId="77777777" w:rsidR="008D7C56" w:rsidRDefault="008D7C56" w:rsidP="008E10B0">
      <w:pPr>
        <w:pStyle w:val="ARTartustawynprozporzdzenia"/>
      </w:pPr>
      <w:r w:rsidRPr="00A73DCD">
        <w:rPr>
          <w:rStyle w:val="Ppogrubienie"/>
        </w:rPr>
        <w:t>Art. 1</w:t>
      </w:r>
      <w:r w:rsidR="0095031E">
        <w:rPr>
          <w:rStyle w:val="Ppogrubienie"/>
        </w:rPr>
        <w:t>5</w:t>
      </w:r>
      <w:r w:rsidRPr="00A73DCD">
        <w:rPr>
          <w:rStyle w:val="Ppogrubienie"/>
        </w:rPr>
        <w:t>.</w:t>
      </w:r>
      <w:r w:rsidRPr="00A73DCD">
        <w:t> 1.</w:t>
      </w:r>
      <w:r>
        <w:t> </w:t>
      </w:r>
      <w:r w:rsidRPr="00501B00">
        <w:t xml:space="preserve">Komisja może, w drodze decyzji, </w:t>
      </w:r>
      <w:r w:rsidR="008427C8" w:rsidRPr="00501B00">
        <w:t xml:space="preserve">określić </w:t>
      </w:r>
      <w:r w:rsidRPr="00501B00">
        <w:t xml:space="preserve">język lub języki inne niż język polski, w </w:t>
      </w:r>
      <w:r w:rsidR="00925C05">
        <w:t>którym</w:t>
      </w:r>
      <w:r w:rsidR="00925C05" w:rsidRPr="00501B00">
        <w:t xml:space="preserve"> </w:t>
      </w:r>
      <w:r w:rsidRPr="00501B00">
        <w:t>sporządza się</w:t>
      </w:r>
      <w:r>
        <w:t>:</w:t>
      </w:r>
    </w:p>
    <w:p w14:paraId="27ECB2CD" w14:textId="77777777" w:rsidR="008D7C56" w:rsidRDefault="008D7C56" w:rsidP="008E10B0">
      <w:pPr>
        <w:pStyle w:val="PKTpunkt"/>
      </w:pPr>
      <w:r>
        <w:t>1)</w:t>
      </w:r>
      <w:r>
        <w:tab/>
      </w:r>
      <w:r w:rsidRPr="00501B00">
        <w:t>arkusz kluczowych informacji inwestycyjnych</w:t>
      </w:r>
      <w:r w:rsidR="0021229E">
        <w:t>,</w:t>
      </w:r>
    </w:p>
    <w:p w14:paraId="3E941A12" w14:textId="77777777" w:rsidR="008D7C56" w:rsidRDefault="008D7C56" w:rsidP="008E10B0">
      <w:pPr>
        <w:pStyle w:val="PKTpunkt"/>
      </w:pPr>
      <w:r>
        <w:t>2)</w:t>
      </w:r>
      <w:r>
        <w:tab/>
      </w:r>
      <w:r w:rsidRPr="00501B00">
        <w:t>arkusz kluczowych informacji inwestycyjnych na poziomie platformy</w:t>
      </w:r>
      <w:r w:rsidR="0021229E">
        <w:t>,</w:t>
      </w:r>
    </w:p>
    <w:p w14:paraId="52B8F5D6" w14:textId="50D7C43C" w:rsidR="008D7C56" w:rsidRDefault="008D7C56" w:rsidP="008E10B0">
      <w:pPr>
        <w:pStyle w:val="PKTpunkt"/>
      </w:pPr>
      <w:r>
        <w:t>3)</w:t>
      </w:r>
      <w:r>
        <w:tab/>
      </w:r>
      <w:r w:rsidRPr="00501B00">
        <w:t xml:space="preserve">komunikaty marketingowe, o których mowa w art. 27 ust. 3 rozporządzenia </w:t>
      </w:r>
      <w:r>
        <w:t>2020/1503</w:t>
      </w:r>
    </w:p>
    <w:p w14:paraId="1CBBEFA8" w14:textId="77777777" w:rsidR="008D7C56" w:rsidRPr="00501B00" w:rsidRDefault="008D7C56" w:rsidP="008E10B0">
      <w:pPr>
        <w:pStyle w:val="CZWSPPKTczwsplnapunktw"/>
      </w:pPr>
      <w:r>
        <w:t>–</w:t>
      </w:r>
      <w:r w:rsidRPr="00501B00">
        <w:t xml:space="preserve"> jeżeli są </w:t>
      </w:r>
      <w:r>
        <w:t xml:space="preserve">one </w:t>
      </w:r>
      <w:r w:rsidRPr="00501B00">
        <w:t>przekazywane inwestorom na terytorium Rzeczypospolite</w:t>
      </w:r>
      <w:r>
        <w:t>j Polskiej.</w:t>
      </w:r>
    </w:p>
    <w:p w14:paraId="70E5BC7F" w14:textId="77777777" w:rsidR="008D7C56" w:rsidRPr="00501B00" w:rsidRDefault="008D7C56" w:rsidP="008E10B0">
      <w:pPr>
        <w:pStyle w:val="USTustnpkodeksu"/>
      </w:pPr>
      <w:r>
        <w:t>2</w:t>
      </w:r>
      <w:r w:rsidRPr="00501B00">
        <w:t>.</w:t>
      </w:r>
      <w:r>
        <w:t> </w:t>
      </w:r>
      <w:r w:rsidRPr="00501B00">
        <w:t>Decyzja, o której mowa w ust. 1, jest natychmiast wykonalna.</w:t>
      </w:r>
    </w:p>
    <w:p w14:paraId="387D4461" w14:textId="1C78A2F5" w:rsidR="008D7C56" w:rsidRDefault="008D7C56" w:rsidP="008E10B0">
      <w:pPr>
        <w:pStyle w:val="USTustnpkodeksu"/>
      </w:pPr>
      <w:r>
        <w:t>3</w:t>
      </w:r>
      <w:r w:rsidRPr="00501B00">
        <w:t>.</w:t>
      </w:r>
      <w:r>
        <w:t> </w:t>
      </w:r>
      <w:r w:rsidRPr="00501B00">
        <w:t>Decyzja, o której mowa w ust. 1, podlega ogłoszeniu w Dzienniku Urzędowym Komisji Nadzoru Finansowego. Informacj</w:t>
      </w:r>
      <w:r>
        <w:t>ę</w:t>
      </w:r>
      <w:r w:rsidRPr="00501B00">
        <w:t xml:space="preserve"> o wydaniu decyzji Komisja przekazuje niezwłocznie do publicznej wiadomości </w:t>
      </w:r>
      <w:r>
        <w:t xml:space="preserve">za pośrednictwem </w:t>
      </w:r>
      <w:r w:rsidRPr="00501B00">
        <w:t xml:space="preserve">agencji informacyjnej, o której mowa w art. 58 ust. </w:t>
      </w:r>
      <w:r w:rsidRPr="00501B00">
        <w:lastRenderedPageBreak/>
        <w:t xml:space="preserve">1 ustawy </w:t>
      </w:r>
      <w:r w:rsidR="00885A04">
        <w:t xml:space="preserve">z dnia 29 lipca 2005 r. </w:t>
      </w:r>
      <w:r w:rsidRPr="00501B00">
        <w:t>o ofercie publicznej</w:t>
      </w:r>
      <w:r w:rsidR="00885A04">
        <w:t xml:space="preserve"> i warunkach wprowadzania instrumentów finansowych do zorganizowanego systemu obrotu oraz o spółkach publicznych (Dz. U. z 2020 r. poz. 2080</w:t>
      </w:r>
      <w:r w:rsidR="00404A8A">
        <w:t xml:space="preserve"> oraz z 2021 r. poz. 355</w:t>
      </w:r>
      <w:r w:rsidR="00885A04">
        <w:t>)</w:t>
      </w:r>
      <w:r w:rsidRPr="00501B00">
        <w:t>.</w:t>
      </w:r>
    </w:p>
    <w:p w14:paraId="38B51AF9" w14:textId="77777777" w:rsidR="009603AE" w:rsidRDefault="009603AE" w:rsidP="008E10B0">
      <w:pPr>
        <w:pStyle w:val="USTustnpkodeksu"/>
      </w:pPr>
      <w:r>
        <w:t>4. </w:t>
      </w:r>
      <w:r w:rsidRPr="00501B00">
        <w:t xml:space="preserve">W przypadku gdy wymaga tego ochrona uzasadnionych interesów inwestorów lub </w:t>
      </w:r>
      <w:r>
        <w:t xml:space="preserve">zachodzi </w:t>
      </w:r>
      <w:r w:rsidRPr="00501B00">
        <w:t>konieczność zapobieżenia zagrożeniu prawidłowego funkcjonowania rynku</w:t>
      </w:r>
      <w:r>
        <w:t xml:space="preserve"> usług finansowania społecznościowego dla przedsięwzięć gospodarczych</w:t>
      </w:r>
      <w:r w:rsidRPr="00501B00">
        <w:t xml:space="preserve"> Komisja, w drodze decyzji, może uchylić decyzję, o</w:t>
      </w:r>
      <w:r>
        <w:t xml:space="preserve"> której mowa w ust. 1. Przepisy </w:t>
      </w:r>
      <w:r w:rsidRPr="00501B00">
        <w:t>ust. 2</w:t>
      </w:r>
      <w:r>
        <w:t xml:space="preserve"> i 3</w:t>
      </w:r>
      <w:r w:rsidRPr="00501B00">
        <w:t xml:space="preserve"> stosuj</w:t>
      </w:r>
      <w:r>
        <w:t>e</w:t>
      </w:r>
      <w:r w:rsidRPr="00501B00">
        <w:t xml:space="preserve"> się odpowiednio.</w:t>
      </w:r>
    </w:p>
    <w:p w14:paraId="16D8A537" w14:textId="77777777" w:rsidR="008D7C56" w:rsidRPr="00501B00" w:rsidRDefault="008D7C56" w:rsidP="008E10B0">
      <w:pPr>
        <w:pStyle w:val="ARTartustawynprozporzdzenia"/>
      </w:pPr>
      <w:r w:rsidRPr="008E10B0">
        <w:rPr>
          <w:rStyle w:val="Ppogrubienie"/>
        </w:rPr>
        <w:t>Art</w:t>
      </w:r>
      <w:r w:rsidR="009603AE" w:rsidRPr="008E10B0">
        <w:rPr>
          <w:rStyle w:val="Ppogrubienie"/>
        </w:rPr>
        <w:t>.</w:t>
      </w:r>
      <w:r w:rsidR="009603AE">
        <w:rPr>
          <w:rStyle w:val="Ppogrubienie"/>
        </w:rPr>
        <w:t> </w:t>
      </w:r>
      <w:r w:rsidR="009603AE" w:rsidRPr="008E10B0">
        <w:rPr>
          <w:rStyle w:val="Ppogrubienie"/>
        </w:rPr>
        <w:t>1</w:t>
      </w:r>
      <w:r w:rsidR="0095031E">
        <w:rPr>
          <w:rStyle w:val="Ppogrubienie"/>
        </w:rPr>
        <w:t>6</w:t>
      </w:r>
      <w:r w:rsidR="009603AE" w:rsidRPr="008E10B0">
        <w:rPr>
          <w:rStyle w:val="Ppogrubienie"/>
        </w:rPr>
        <w:t>.</w:t>
      </w:r>
      <w:r w:rsidR="009603AE">
        <w:t> </w:t>
      </w:r>
      <w:r>
        <w:t>1</w:t>
      </w:r>
      <w:r w:rsidRPr="00501B00">
        <w:t>.</w:t>
      </w:r>
      <w:r>
        <w:t> </w:t>
      </w:r>
      <w:r w:rsidRPr="00501B00">
        <w:t>Dostawca usług finansowania społecznościowego może świadczyć usługę finansowania społecznościowego na rzecz inwestora niedoświadczonego, o którym mowa w art. 2 ust. 1 lit. k rozporządzenia 2020/1503, po przekazaniu inwestorowi niedoświadczonemu odpowiednio arkusza kluczowych informacji inwestycyjnych</w:t>
      </w:r>
      <w:r w:rsidR="0034621D">
        <w:t xml:space="preserve"> albo </w:t>
      </w:r>
      <w:r w:rsidRPr="00501B00">
        <w:t xml:space="preserve">arkusza kluczowych informacji inwestycyjnych wraz z arkuszem kluczowych informacji inwestycyjnych na poziomie platformy, sporządzonych w języku określonym w decyzji Komisji wydanej na podstawie </w:t>
      </w:r>
      <w:r w:rsidR="009603AE">
        <w:t>art. 1</w:t>
      </w:r>
      <w:r w:rsidR="0095031E">
        <w:t>5</w:t>
      </w:r>
      <w:r>
        <w:t xml:space="preserve"> </w:t>
      </w:r>
      <w:r w:rsidRPr="00501B00">
        <w:t xml:space="preserve">ust. 1, pod warunkiem otrzymania, </w:t>
      </w:r>
      <w:r w:rsidR="0021229E">
        <w:t xml:space="preserve">nie </w:t>
      </w:r>
      <w:r w:rsidRPr="00501B00">
        <w:t xml:space="preserve">później </w:t>
      </w:r>
      <w:r w:rsidR="0021229E">
        <w:t xml:space="preserve">niż </w:t>
      </w:r>
      <w:r w:rsidRPr="00501B00">
        <w:t xml:space="preserve">przed </w:t>
      </w:r>
      <w:r>
        <w:t xml:space="preserve">dniem </w:t>
      </w:r>
      <w:r w:rsidR="009603AE">
        <w:t>przyjęci</w:t>
      </w:r>
      <w:r>
        <w:t>a</w:t>
      </w:r>
      <w:r w:rsidRPr="00501B00">
        <w:t xml:space="preserve"> pierwszego zlecenia od inwestora niedoświadczonego, oświadczenia tego inwestora, że posługuje się on językiem, w którym sporządzono ten arkusz, w stopniu umożliwiającym mu zrozumienie info</w:t>
      </w:r>
      <w:r w:rsidR="009603AE">
        <w:t>rmacji zawartych w tym arkuszu.</w:t>
      </w:r>
    </w:p>
    <w:p w14:paraId="1046F1E5" w14:textId="66E3B351" w:rsidR="008D7C56" w:rsidRPr="00501B00" w:rsidRDefault="008D7C56">
      <w:pPr>
        <w:pStyle w:val="USTustnpkodeksu"/>
      </w:pPr>
      <w:r>
        <w:t>2</w:t>
      </w:r>
      <w:r w:rsidRPr="00501B00">
        <w:t>.</w:t>
      </w:r>
      <w:r>
        <w:t> </w:t>
      </w:r>
      <w:r w:rsidRPr="00501B00">
        <w:t xml:space="preserve">Oświadczenie, </w:t>
      </w:r>
      <w:r w:rsidR="0034621D">
        <w:t xml:space="preserve">o którym w ust. 1, </w:t>
      </w:r>
      <w:r w:rsidRPr="00501B00">
        <w:t xml:space="preserve">jest skuteczne w </w:t>
      </w:r>
      <w:r w:rsidRPr="002D124B">
        <w:t xml:space="preserve">odniesieniu do arkuszy kluczowych </w:t>
      </w:r>
      <w:r w:rsidRPr="00501B00">
        <w:t>informacji inwestycyjnych odnoszących się do projektów opartych na finansowaniu społecznościowym, sporządzonych w języku wskazanym w tym oświadczeniu, w zakresie których dostawca usług finansowania społecznościowego świadczy usługi finansowania społecznościowego.</w:t>
      </w:r>
    </w:p>
    <w:p w14:paraId="0CBA998A" w14:textId="7A038FF4" w:rsidR="00092AFA" w:rsidRPr="00092AFA" w:rsidRDefault="00092AFA" w:rsidP="00625612">
      <w:pPr>
        <w:pStyle w:val="ARTartustawynprozporzdzenia"/>
      </w:pPr>
      <w:r w:rsidRPr="00DA694A">
        <w:rPr>
          <w:rStyle w:val="Ppogrubienie"/>
        </w:rPr>
        <w:t>Art. </w:t>
      </w:r>
      <w:r w:rsidR="005B51CD">
        <w:rPr>
          <w:rStyle w:val="Ppogrubienie"/>
        </w:rPr>
        <w:t>1</w:t>
      </w:r>
      <w:r w:rsidR="0095031E">
        <w:rPr>
          <w:rStyle w:val="Ppogrubienie"/>
        </w:rPr>
        <w:t>7</w:t>
      </w:r>
      <w:r w:rsidRPr="00DA694A">
        <w:rPr>
          <w:rStyle w:val="Ppogrubienie"/>
        </w:rPr>
        <w:t>.</w:t>
      </w:r>
      <w:r>
        <w:t> </w:t>
      </w:r>
      <w:r w:rsidRPr="00501B00">
        <w:t xml:space="preserve">Właściciel projektu związanego z udzielaniem </w:t>
      </w:r>
      <w:r w:rsidRPr="002D124B">
        <w:t>pożyczek</w:t>
      </w:r>
      <w:r w:rsidR="000A3F11" w:rsidRPr="002D124B">
        <w:t xml:space="preserve"> </w:t>
      </w:r>
      <w:r w:rsidR="002A4989" w:rsidRPr="002D124B">
        <w:t xml:space="preserve">może </w:t>
      </w:r>
      <w:r w:rsidR="0000338B" w:rsidRPr="002D124B">
        <w:t>udostępni</w:t>
      </w:r>
      <w:r w:rsidR="00CC7D95" w:rsidRPr="002D124B">
        <w:t>ć</w:t>
      </w:r>
      <w:r w:rsidR="004B2635" w:rsidRPr="002D124B">
        <w:t xml:space="preserve"> </w:t>
      </w:r>
      <w:r w:rsidRPr="00501B00">
        <w:t xml:space="preserve">arkusz kluczowych informacji inwestycyjnych </w:t>
      </w:r>
      <w:r w:rsidR="00830510">
        <w:t xml:space="preserve">w odniesieniu do danej oferty finansowania społecznościowego </w:t>
      </w:r>
      <w:r w:rsidRPr="00501B00">
        <w:t>na</w:t>
      </w:r>
      <w:r>
        <w:t xml:space="preserve"> swojej stronie internetowej </w:t>
      </w:r>
      <w:r w:rsidRPr="00501B00">
        <w:t xml:space="preserve">nie wcześniej niż </w:t>
      </w:r>
      <w:r w:rsidR="0000338B">
        <w:t xml:space="preserve">przed udostępnieniem tego arkusza </w:t>
      </w:r>
      <w:r w:rsidRPr="00501B00">
        <w:t>do publicznej wiadomości przez dostawcę usług finansowania społecznościowego</w:t>
      </w:r>
      <w:r w:rsidR="00830510">
        <w:t xml:space="preserve">, wraz z informacją, </w:t>
      </w:r>
      <w:r w:rsidRPr="00092AFA">
        <w:t xml:space="preserve">że udział w ofercie jest możliwy </w:t>
      </w:r>
      <w:r w:rsidR="0034621D">
        <w:t xml:space="preserve">wyłącznie </w:t>
      </w:r>
      <w:r w:rsidRPr="00092AFA">
        <w:t>za pośrednictwem dostawcy usług finansowania społecznościowego</w:t>
      </w:r>
      <w:r w:rsidR="001A1C48">
        <w:t xml:space="preserve"> wskazanego przez właściciela projektu</w:t>
      </w:r>
      <w:r w:rsidRPr="00092AFA">
        <w:t>.</w:t>
      </w:r>
    </w:p>
    <w:p w14:paraId="6DA0F136" w14:textId="77777777" w:rsidR="00832A8A" w:rsidRPr="00832A8A" w:rsidRDefault="00832A8A" w:rsidP="00832A8A">
      <w:pPr>
        <w:pStyle w:val="ARTartustawynprozporzdzenia"/>
      </w:pPr>
      <w:r w:rsidRPr="00DA694A">
        <w:rPr>
          <w:rStyle w:val="Ppogrubienie"/>
        </w:rPr>
        <w:t>Art.</w:t>
      </w:r>
      <w:r w:rsidR="00754DED">
        <w:rPr>
          <w:rStyle w:val="Ppogrubienie"/>
        </w:rPr>
        <w:t> </w:t>
      </w:r>
      <w:r w:rsidR="005B51CD">
        <w:rPr>
          <w:rStyle w:val="Ppogrubienie"/>
        </w:rPr>
        <w:t>1</w:t>
      </w:r>
      <w:r w:rsidR="0095031E">
        <w:rPr>
          <w:rStyle w:val="Ppogrubienie"/>
        </w:rPr>
        <w:t>8</w:t>
      </w:r>
      <w:r w:rsidRPr="00832A8A">
        <w:rPr>
          <w:rStyle w:val="Ppogrubienie"/>
        </w:rPr>
        <w:t>.</w:t>
      </w:r>
      <w:r w:rsidRPr="00832A8A">
        <w:t> Na żądanie Komisji:</w:t>
      </w:r>
    </w:p>
    <w:p w14:paraId="525299A8" w14:textId="77777777" w:rsidR="00FE34A1" w:rsidRDefault="00832A8A" w:rsidP="00832A8A">
      <w:pPr>
        <w:pStyle w:val="PKTpunkt"/>
      </w:pPr>
      <w:r w:rsidRPr="00501B00">
        <w:t>1)</w:t>
      </w:r>
      <w:r>
        <w:tab/>
      </w:r>
      <w:r w:rsidRPr="00501B00">
        <w:t>osoby upoważnione do reprezentowania</w:t>
      </w:r>
      <w:r w:rsidR="00FE34A1">
        <w:t>:</w:t>
      </w:r>
    </w:p>
    <w:p w14:paraId="45DD9161" w14:textId="77777777" w:rsidR="00832A8A" w:rsidRDefault="00FE34A1" w:rsidP="008E10B0">
      <w:pPr>
        <w:pStyle w:val="LITlitera"/>
      </w:pPr>
      <w:r>
        <w:t>a)</w:t>
      </w:r>
      <w:r>
        <w:tab/>
      </w:r>
      <w:r w:rsidR="00832A8A" w:rsidRPr="00501B00">
        <w:t>dostawcy usług finansowania społecznościoweg</w:t>
      </w:r>
      <w:r w:rsidR="00853638">
        <w:t>o,</w:t>
      </w:r>
    </w:p>
    <w:p w14:paraId="601F1DCA" w14:textId="77777777" w:rsidR="00FE34A1" w:rsidRDefault="00FE34A1" w:rsidP="008E10B0">
      <w:pPr>
        <w:pStyle w:val="LITlitera"/>
      </w:pPr>
      <w:r>
        <w:t>b)</w:t>
      </w:r>
      <w:r>
        <w:tab/>
        <w:t>jednostki dominującej wobec dostawcy usług finansowania społecznościowego,</w:t>
      </w:r>
    </w:p>
    <w:p w14:paraId="24C6A946" w14:textId="77777777" w:rsidR="00FE34A1" w:rsidRPr="00501B00" w:rsidRDefault="00FE34A1" w:rsidP="008E10B0">
      <w:pPr>
        <w:pStyle w:val="LITlitera"/>
      </w:pPr>
      <w:r>
        <w:t>c)</w:t>
      </w:r>
      <w:r>
        <w:tab/>
        <w:t>jednostki zależnej wobec dostawcy usług finansowania społecznościowego,</w:t>
      </w:r>
    </w:p>
    <w:p w14:paraId="7458A291" w14:textId="77777777" w:rsidR="00FE34A1" w:rsidRDefault="00832A8A" w:rsidP="00832A8A">
      <w:pPr>
        <w:pStyle w:val="PKTpunkt"/>
      </w:pPr>
      <w:r w:rsidRPr="00501B00">
        <w:t>2)</w:t>
      </w:r>
      <w:r>
        <w:tab/>
      </w:r>
      <w:r w:rsidRPr="00501B00">
        <w:t>osoby wchodzące w skład statutowych organów</w:t>
      </w:r>
      <w:r w:rsidR="00FE34A1">
        <w:t>:</w:t>
      </w:r>
    </w:p>
    <w:p w14:paraId="0761811A" w14:textId="77777777" w:rsidR="00832A8A" w:rsidRDefault="00FE34A1" w:rsidP="008E10B0">
      <w:pPr>
        <w:pStyle w:val="LITlitera"/>
      </w:pPr>
      <w:r>
        <w:t>a)</w:t>
      </w:r>
      <w:r>
        <w:tab/>
      </w:r>
      <w:r w:rsidR="00832A8A" w:rsidRPr="00501B00">
        <w:t>dostawcy usług</w:t>
      </w:r>
      <w:r w:rsidR="00853638">
        <w:t xml:space="preserve"> finansowania społecznościowego,</w:t>
      </w:r>
    </w:p>
    <w:p w14:paraId="42A26FA1" w14:textId="77777777" w:rsidR="00FE34A1" w:rsidRDefault="00FE34A1" w:rsidP="00FE34A1">
      <w:pPr>
        <w:pStyle w:val="LITlitera"/>
      </w:pPr>
      <w:r>
        <w:t>b)</w:t>
      </w:r>
      <w:r>
        <w:tab/>
        <w:t>jednostki dominującej wobec dostawcy usług finansowania społecznościowego,</w:t>
      </w:r>
    </w:p>
    <w:p w14:paraId="6CA13B44" w14:textId="77777777" w:rsidR="00FE34A1" w:rsidRPr="00501B00" w:rsidRDefault="00FE34A1" w:rsidP="008E10B0">
      <w:pPr>
        <w:pStyle w:val="LITlitera"/>
      </w:pPr>
      <w:r>
        <w:t>c)</w:t>
      </w:r>
      <w:r>
        <w:tab/>
        <w:t>jednostki zależnej wobec dostawcy usług finansowania społecznościowego,</w:t>
      </w:r>
    </w:p>
    <w:p w14:paraId="006BA05C" w14:textId="77777777" w:rsidR="00832A8A" w:rsidRPr="00501B00" w:rsidRDefault="00832A8A" w:rsidP="00832A8A">
      <w:pPr>
        <w:pStyle w:val="PKTpunkt"/>
      </w:pPr>
      <w:r w:rsidRPr="00501B00">
        <w:t>3)</w:t>
      </w:r>
      <w:r>
        <w:tab/>
      </w:r>
      <w:r w:rsidRPr="00501B00">
        <w:t xml:space="preserve">osoby pozostające z dostawcą usług finansowania społecznościowego w stosunku pracy lub w innym </w:t>
      </w:r>
      <w:r w:rsidR="00853638">
        <w:t>stosunku o podobnym charakterze</w:t>
      </w:r>
    </w:p>
    <w:p w14:paraId="3BF39841" w14:textId="3628BEEE" w:rsidR="00832A8A" w:rsidRPr="00501B00" w:rsidRDefault="00832A8A" w:rsidP="00832A8A">
      <w:pPr>
        <w:pStyle w:val="CZWSPPKTczwsplnapunktw"/>
      </w:pPr>
      <w:r>
        <w:t>– </w:t>
      </w:r>
      <w:r w:rsidRPr="00501B00">
        <w:t>niezwłoczn</w:t>
      </w:r>
      <w:r w:rsidR="00CE21D4">
        <w:t>i</w:t>
      </w:r>
      <w:r w:rsidRPr="00501B00">
        <w:t>e sporządz</w:t>
      </w:r>
      <w:r w:rsidR="00CE21D4">
        <w:t xml:space="preserve">ają </w:t>
      </w:r>
      <w:r w:rsidRPr="00501B00">
        <w:t>i przekaz</w:t>
      </w:r>
      <w:r w:rsidR="00CE21D4">
        <w:t>ują</w:t>
      </w:r>
      <w:r w:rsidRPr="00501B00">
        <w:t>, na koszt dostawcy</w:t>
      </w:r>
      <w:r w:rsidR="008F0C62">
        <w:t xml:space="preserve"> usług finansowania społecznościowego</w:t>
      </w:r>
      <w:r w:rsidRPr="00501B00">
        <w:t>, kopi</w:t>
      </w:r>
      <w:r w:rsidR="00CE21D4">
        <w:t>e</w:t>
      </w:r>
      <w:r w:rsidRPr="00501B00">
        <w:t xml:space="preserve"> dokument</w:t>
      </w:r>
      <w:r w:rsidR="001F2576">
        <w:t>acji na trwałym nośniku</w:t>
      </w:r>
      <w:r w:rsidRPr="00501B00">
        <w:t xml:space="preserve"> oraz udziel</w:t>
      </w:r>
      <w:r w:rsidR="00CE21D4">
        <w:t xml:space="preserve">ają </w:t>
      </w:r>
      <w:r w:rsidRPr="00501B00">
        <w:t xml:space="preserve">pisemnych lub ustnych wyjaśnień w zakresie nadzoru </w:t>
      </w:r>
      <w:r w:rsidR="008F0C62">
        <w:t>Komisji nad przestrzeganiem przepisów ustawy i rozporządzenia 2020/1503</w:t>
      </w:r>
      <w:r w:rsidRPr="00501B00">
        <w:t>.</w:t>
      </w:r>
    </w:p>
    <w:p w14:paraId="0B24BD40" w14:textId="2BBA9051" w:rsidR="00832A8A" w:rsidRPr="00501B00" w:rsidRDefault="005B51CD" w:rsidP="00832A8A">
      <w:pPr>
        <w:pStyle w:val="ARTartustawynprozporzdzenia"/>
      </w:pPr>
      <w:r>
        <w:rPr>
          <w:rStyle w:val="Ppogrubienie"/>
        </w:rPr>
        <w:t>Art. 1</w:t>
      </w:r>
      <w:r w:rsidR="0095031E">
        <w:rPr>
          <w:rStyle w:val="Ppogrubienie"/>
        </w:rPr>
        <w:t>9</w:t>
      </w:r>
      <w:r w:rsidR="00832A8A" w:rsidRPr="00DA694A">
        <w:rPr>
          <w:rStyle w:val="Ppogrubienie"/>
        </w:rPr>
        <w:t>.</w:t>
      </w:r>
      <w:r w:rsidR="00832A8A">
        <w:t> </w:t>
      </w:r>
      <w:r w:rsidR="00754DED">
        <w:t>1. </w:t>
      </w:r>
      <w:r w:rsidR="00CE21D4" w:rsidRPr="00501B00">
        <w:t xml:space="preserve">Komisja może zlecić firmie audytorskiej kontrolę </w:t>
      </w:r>
      <w:r w:rsidR="00832A8A" w:rsidRPr="00501B00">
        <w:t xml:space="preserve">sprawozdań finansowych albo innych informacji finansowych, których obowiązek sporządzenia przez dostawcę usług finansowania społecznościowego wynika z </w:t>
      </w:r>
      <w:r w:rsidR="00876DB6">
        <w:t>ustawy z dnia 29 września 1994 r. o rachunkowości</w:t>
      </w:r>
      <w:r w:rsidR="00E924B6">
        <w:t>,</w:t>
      </w:r>
      <w:r w:rsidR="00832A8A" w:rsidRPr="00501B00">
        <w:t xml:space="preserve"> lub prawidłowości prowadzenia ksiąg rachunkowych</w:t>
      </w:r>
      <w:r w:rsidR="00317A67">
        <w:t>,</w:t>
      </w:r>
      <w:r w:rsidR="00CE21D4" w:rsidRPr="00CE21D4">
        <w:t xml:space="preserve"> </w:t>
      </w:r>
      <w:r w:rsidR="00CE21D4">
        <w:t>w</w:t>
      </w:r>
      <w:r w:rsidR="00CE21D4" w:rsidRPr="00501B00">
        <w:t xml:space="preserve"> </w:t>
      </w:r>
      <w:r w:rsidR="00CE21D4">
        <w:t xml:space="preserve">przypadku powzięcia </w:t>
      </w:r>
      <w:r w:rsidR="00CE21D4" w:rsidRPr="00501B00">
        <w:t xml:space="preserve">wątpliwości co do </w:t>
      </w:r>
      <w:r w:rsidR="00CE21D4">
        <w:t xml:space="preserve">ich </w:t>
      </w:r>
      <w:r w:rsidR="00CE21D4" w:rsidRPr="00501B00">
        <w:t>prawidłowości</w:t>
      </w:r>
      <w:r w:rsidR="00CE21D4">
        <w:t>,</w:t>
      </w:r>
      <w:r w:rsidR="00CE21D4" w:rsidRPr="00501B00">
        <w:t xml:space="preserve"> rzetelności </w:t>
      </w:r>
      <w:r w:rsidR="00CE21D4">
        <w:t>lub jasności</w:t>
      </w:r>
      <w:r w:rsidR="00317A67">
        <w:t>.</w:t>
      </w:r>
      <w:r w:rsidR="00CE21D4">
        <w:t xml:space="preserve"> </w:t>
      </w:r>
      <w:r w:rsidR="00F95D2A">
        <w:t xml:space="preserve">W przypadku gdy </w:t>
      </w:r>
      <w:r w:rsidR="00832A8A" w:rsidRPr="00501B00">
        <w:t>kontrola wykaże</w:t>
      </w:r>
      <w:r w:rsidR="006769F3">
        <w:t>, że wątpliwości były uzasadnione,</w:t>
      </w:r>
      <w:r w:rsidR="00832A8A" w:rsidRPr="00501B00">
        <w:t xml:space="preserve"> dostawca usług finansowania społecznościowego zwraca Komisji koszty </w:t>
      </w:r>
      <w:r w:rsidR="00CE21D4">
        <w:t xml:space="preserve">jej </w:t>
      </w:r>
      <w:r w:rsidR="00832A8A" w:rsidRPr="00501B00">
        <w:t>przeprowadzenia.</w:t>
      </w:r>
    </w:p>
    <w:p w14:paraId="1B7CF1B5" w14:textId="2F3F42C7" w:rsidR="00832A8A" w:rsidRPr="00AA184D" w:rsidRDefault="00832A8A" w:rsidP="00832A8A">
      <w:pPr>
        <w:pStyle w:val="USTustnpkodeksu"/>
      </w:pPr>
      <w:r w:rsidRPr="00501B00">
        <w:t>2.</w:t>
      </w:r>
      <w:r w:rsidRPr="00832A8A">
        <w:t xml:space="preserve"> Biegły rewident </w:t>
      </w:r>
      <w:r w:rsidR="00CE21D4">
        <w:t xml:space="preserve">oraz </w:t>
      </w:r>
      <w:r w:rsidRPr="00832A8A">
        <w:t>firma audytorska</w:t>
      </w:r>
      <w:r w:rsidR="0048654E">
        <w:t>,</w:t>
      </w:r>
      <w:r w:rsidRPr="00832A8A">
        <w:t xml:space="preserve"> badające sprawozdania finansowe dostawcy usług finansowania społecznościowego lub </w:t>
      </w:r>
      <w:r w:rsidR="009F04B0">
        <w:t>jednostki</w:t>
      </w:r>
      <w:r w:rsidRPr="00832A8A">
        <w:t xml:space="preserve"> dominujące</w:t>
      </w:r>
      <w:r w:rsidR="009F04B0">
        <w:t>j</w:t>
      </w:r>
      <w:r w:rsidRPr="00832A8A">
        <w:t xml:space="preserve"> wobec </w:t>
      </w:r>
      <w:r w:rsidR="00E924B6">
        <w:t xml:space="preserve">tego </w:t>
      </w:r>
      <w:r w:rsidRPr="00832A8A">
        <w:t>dostawcy</w:t>
      </w:r>
      <w:r w:rsidR="0048654E">
        <w:t>,</w:t>
      </w:r>
      <w:r w:rsidR="00227492">
        <w:t xml:space="preserve"> </w:t>
      </w:r>
      <w:r w:rsidRPr="00832A8A">
        <w:t>niezwłocznie przekazuj</w:t>
      </w:r>
      <w:r w:rsidR="00E924B6">
        <w:t>ą</w:t>
      </w:r>
      <w:r w:rsidRPr="00832A8A">
        <w:t xml:space="preserve"> Komisji oraz radzie nadzorczej i zarządowi dostawcy usług </w:t>
      </w:r>
      <w:r w:rsidRPr="00AA184D">
        <w:t xml:space="preserve">finansowania społecznościowego lub </w:t>
      </w:r>
      <w:r w:rsidR="009F04B0" w:rsidRPr="00AA184D">
        <w:t>jednostki</w:t>
      </w:r>
      <w:r w:rsidRPr="00AA184D">
        <w:t xml:space="preserve"> dominujące</w:t>
      </w:r>
      <w:r w:rsidR="009F04B0" w:rsidRPr="00AA184D">
        <w:t>j</w:t>
      </w:r>
      <w:r w:rsidRPr="00AA184D">
        <w:t xml:space="preserve"> wobec </w:t>
      </w:r>
      <w:r w:rsidR="00E924B6" w:rsidRPr="00AA184D">
        <w:t xml:space="preserve">tego </w:t>
      </w:r>
      <w:r w:rsidRPr="00AA184D">
        <w:t xml:space="preserve">dostawcy istotne informacje, </w:t>
      </w:r>
      <w:r w:rsidR="006769F3" w:rsidRPr="00AA184D">
        <w:t>które uzyskali</w:t>
      </w:r>
      <w:r w:rsidRPr="00AA184D">
        <w:t xml:space="preserve"> w związku z czynnościami</w:t>
      </w:r>
      <w:r w:rsidR="006769F3" w:rsidRPr="00AA184D">
        <w:t xml:space="preserve"> wykonywanymi w ramach kontroli, o której mowa w ust. 1</w:t>
      </w:r>
      <w:r w:rsidRPr="00AA184D">
        <w:t>, dotyczące zdarzeń powodujących:</w:t>
      </w:r>
    </w:p>
    <w:p w14:paraId="23515BBC" w14:textId="77777777" w:rsidR="00832A8A" w:rsidRPr="00501B00" w:rsidRDefault="00832A8A" w:rsidP="00832A8A">
      <w:pPr>
        <w:pStyle w:val="PKTpunkt"/>
      </w:pPr>
      <w:r w:rsidRPr="00501B00">
        <w:t>1)</w:t>
      </w:r>
      <w:r>
        <w:tab/>
      </w:r>
      <w:r w:rsidRPr="00501B00">
        <w:t>powstanie uzasadnionego podejrzenia naruszenia przepisów regulujących świadczenie usług finansowania społecznościowego, zasad uczciwego obrotu lub interesów klientów</w:t>
      </w:r>
      <w:r w:rsidR="00CE21D4" w:rsidRPr="00CE21D4">
        <w:t xml:space="preserve"> </w:t>
      </w:r>
      <w:r w:rsidR="00CE21D4" w:rsidRPr="00501B00">
        <w:t xml:space="preserve">przez dostawcę usług finansowania społecznościowego, członków zarządu lub pracowników </w:t>
      </w:r>
      <w:r w:rsidR="00CE21D4">
        <w:t>tego dostawcy</w:t>
      </w:r>
      <w:r w:rsidRPr="00501B00">
        <w:t>;</w:t>
      </w:r>
    </w:p>
    <w:p w14:paraId="033910DE" w14:textId="77777777" w:rsidR="00832A8A" w:rsidRPr="00501B00" w:rsidRDefault="00832A8A" w:rsidP="00832A8A">
      <w:pPr>
        <w:pStyle w:val="PKTpunkt"/>
      </w:pPr>
      <w:r w:rsidRPr="00501B00">
        <w:t>2)</w:t>
      </w:r>
      <w:r>
        <w:tab/>
      </w:r>
      <w:r w:rsidRPr="00501B00">
        <w:t xml:space="preserve">powstanie zagrożenia dla dalszego </w:t>
      </w:r>
      <w:r w:rsidR="004964CE">
        <w:t xml:space="preserve">świadczenia </w:t>
      </w:r>
      <w:r w:rsidRPr="00501B00">
        <w:t>usług finansowania społecznościowego;</w:t>
      </w:r>
    </w:p>
    <w:p w14:paraId="3F48D8C2" w14:textId="77777777" w:rsidR="00832A8A" w:rsidRPr="00501B00" w:rsidRDefault="00832A8A" w:rsidP="00832A8A">
      <w:pPr>
        <w:pStyle w:val="PKTpunkt"/>
      </w:pPr>
      <w:r w:rsidRPr="00501B00">
        <w:t>3)</w:t>
      </w:r>
      <w:r>
        <w:tab/>
      </w:r>
      <w:r w:rsidRPr="00501B00">
        <w:t>odmowę wydania opinii dotyczącej sprawozdania finansowego dostawcy usług finansowania społecznościowego, wydanie opinii negatywnej lub wniesienie zastrzeżeń</w:t>
      </w:r>
      <w:r w:rsidR="009D4469">
        <w:t>, zgodnie z art. 83 ust. 5 ustawy z dnia 11 maja 2017 r. o biegłych rewidentach, firmach audytorskich oraz nadzorze publicznym (Dz. U. z 2020 r. poz. 1415)</w:t>
      </w:r>
      <w:r w:rsidRPr="00501B00">
        <w:t>.</w:t>
      </w:r>
    </w:p>
    <w:p w14:paraId="68B06896" w14:textId="77777777" w:rsidR="00832A8A" w:rsidRPr="00501B00" w:rsidRDefault="00832A8A" w:rsidP="00832A8A">
      <w:pPr>
        <w:pStyle w:val="USTustnpkodeksu"/>
      </w:pPr>
      <w:r w:rsidRPr="00501B00">
        <w:t>3.</w:t>
      </w:r>
      <w:r>
        <w:t> </w:t>
      </w:r>
      <w:r w:rsidRPr="00501B00">
        <w:t xml:space="preserve">Biegły rewident </w:t>
      </w:r>
      <w:r w:rsidR="00CE21D4">
        <w:t xml:space="preserve">oraz </w:t>
      </w:r>
      <w:r w:rsidRPr="00501B00">
        <w:t>firma audytorska mo</w:t>
      </w:r>
      <w:r w:rsidR="0086132C">
        <w:t xml:space="preserve">gą </w:t>
      </w:r>
      <w:r w:rsidRPr="00501B00">
        <w:t>odstąpić od powiadomienia rady nadzorczej i zarządu, o którym mowa w ust. 2, jeżeli przemawiają za tym ważne powody.</w:t>
      </w:r>
    </w:p>
    <w:p w14:paraId="52A938BA" w14:textId="259DF960" w:rsidR="00832A8A" w:rsidRPr="00501B00" w:rsidRDefault="00832A8A" w:rsidP="00832A8A">
      <w:pPr>
        <w:pStyle w:val="USTustnpkodeksu"/>
      </w:pPr>
      <w:r w:rsidRPr="00501B00">
        <w:t>4.</w:t>
      </w:r>
      <w:r>
        <w:t> </w:t>
      </w:r>
      <w:r w:rsidRPr="00501B00">
        <w:t>Na żądanie Komisji biegły rewident oraz osoby wchodzące w skład organów zarządzających firmy audytorskiej badającej sprawozdanie finansowe dostawcy usług finansowania społecznościowego lub pozostające z tą firmą w stosunku pracy niezwłocznie udziela</w:t>
      </w:r>
      <w:r w:rsidR="008F16CF">
        <w:t xml:space="preserve">ją </w:t>
      </w:r>
      <w:r w:rsidRPr="00501B00">
        <w:t>pisemnych lub ustnych informacji i wyjaśnień, a także sporządza</w:t>
      </w:r>
      <w:r w:rsidR="008F16CF">
        <w:t xml:space="preserve">ją </w:t>
      </w:r>
      <w:r w:rsidRPr="00501B00">
        <w:t>i przekaz</w:t>
      </w:r>
      <w:r w:rsidR="008F16CF">
        <w:t xml:space="preserve">ują </w:t>
      </w:r>
      <w:r w:rsidRPr="00876DB6">
        <w:t>kopie dokument</w:t>
      </w:r>
      <w:r w:rsidR="007C2C92" w:rsidRPr="008E10B0">
        <w:t>acji na trwałym nośniku</w:t>
      </w:r>
      <w:r w:rsidRPr="00501B00">
        <w:t xml:space="preserve">, na koszt </w:t>
      </w:r>
      <w:r w:rsidR="00CE21D4">
        <w:t>tego dostaw</w:t>
      </w:r>
      <w:r w:rsidR="0095031E">
        <w:t>c</w:t>
      </w:r>
      <w:r w:rsidR="00CE21D4">
        <w:t>y</w:t>
      </w:r>
      <w:r w:rsidRPr="00501B00">
        <w:t>, w celu umożliwienia wykonywania ustawowych zadań Komisji w zakresie nadzoru nad przestrzeganiem przepisów art. 11 rozporządzenia 2020/1503.</w:t>
      </w:r>
    </w:p>
    <w:p w14:paraId="40F22989" w14:textId="77777777" w:rsidR="00832A8A" w:rsidRPr="00832A8A" w:rsidRDefault="00832A8A" w:rsidP="00832A8A">
      <w:pPr>
        <w:pStyle w:val="ARTartustawynprozporzdzenia"/>
      </w:pPr>
      <w:r w:rsidRPr="00DA694A">
        <w:rPr>
          <w:rStyle w:val="Ppogrubienie"/>
        </w:rPr>
        <w:t>Art.</w:t>
      </w:r>
      <w:r w:rsidR="005B51CD">
        <w:rPr>
          <w:rStyle w:val="Ppogrubienie"/>
        </w:rPr>
        <w:t> </w:t>
      </w:r>
      <w:r w:rsidR="0095031E">
        <w:rPr>
          <w:rStyle w:val="Ppogrubienie"/>
        </w:rPr>
        <w:t>20</w:t>
      </w:r>
      <w:r w:rsidRPr="00832A8A">
        <w:rPr>
          <w:rStyle w:val="Ppogrubienie"/>
        </w:rPr>
        <w:t>.</w:t>
      </w:r>
      <w:r w:rsidR="00754DED">
        <w:t> 1. </w:t>
      </w:r>
      <w:r w:rsidRPr="00832A8A">
        <w:t>Zezwolenie na prowadzenie działalności jako dostawca usług finansowania społecznościowego wygasa:</w:t>
      </w:r>
    </w:p>
    <w:p w14:paraId="2530512D" w14:textId="77777777" w:rsidR="00832A8A" w:rsidRPr="00501B00" w:rsidRDefault="00832A8A" w:rsidP="00832A8A">
      <w:pPr>
        <w:pStyle w:val="PKTpunkt"/>
      </w:pPr>
      <w:r w:rsidRPr="00501B00">
        <w:t>1)</w:t>
      </w:r>
      <w:r>
        <w:tab/>
      </w:r>
      <w:r w:rsidRPr="00501B00">
        <w:t xml:space="preserve">z </w:t>
      </w:r>
      <w:r w:rsidR="0048654E">
        <w:t>dniem</w:t>
      </w:r>
      <w:r w:rsidR="0048654E" w:rsidRPr="00501B00">
        <w:t xml:space="preserve"> </w:t>
      </w:r>
      <w:r w:rsidRPr="00501B00">
        <w:t>ogłoszenia upadłości dostawcy usług finansowania społecznościowego;</w:t>
      </w:r>
    </w:p>
    <w:p w14:paraId="49A6EE1C" w14:textId="77777777" w:rsidR="00832A8A" w:rsidRPr="00501B00" w:rsidRDefault="00832A8A" w:rsidP="00832A8A">
      <w:pPr>
        <w:pStyle w:val="PKTpunkt"/>
      </w:pPr>
      <w:r w:rsidRPr="00501B00">
        <w:t>2)</w:t>
      </w:r>
      <w:r>
        <w:tab/>
      </w:r>
      <w:r w:rsidRPr="00501B00">
        <w:t>z upływem 3 miesięcy od dnia otwarci</w:t>
      </w:r>
      <w:r w:rsidR="0048654E">
        <w:t xml:space="preserve">a </w:t>
      </w:r>
      <w:r w:rsidR="0048654E" w:rsidRPr="00501B00">
        <w:t>likwidacji dostawcy usług finansowania społeczności</w:t>
      </w:r>
      <w:r w:rsidR="0048654E">
        <w:t>.</w:t>
      </w:r>
    </w:p>
    <w:p w14:paraId="24097BF2" w14:textId="77777777" w:rsidR="00832A8A" w:rsidRPr="00832A8A" w:rsidRDefault="00832A8A" w:rsidP="00832A8A">
      <w:pPr>
        <w:pStyle w:val="USTustnpkodeksu"/>
      </w:pPr>
      <w:r w:rsidRPr="00501B00">
        <w:t>2.</w:t>
      </w:r>
      <w:r w:rsidRPr="00832A8A">
        <w:t xml:space="preserve"> W </w:t>
      </w:r>
      <w:r w:rsidR="0086132C">
        <w:t xml:space="preserve">przypadku </w:t>
      </w:r>
      <w:r w:rsidRPr="00832A8A">
        <w:t>konieczności zabezpieczenia interesu publicznego Komisja może</w:t>
      </w:r>
      <w:r w:rsidR="004A64D2">
        <w:t>,</w:t>
      </w:r>
      <w:r w:rsidRPr="00832A8A">
        <w:t xml:space="preserve"> w drodze decyzji:</w:t>
      </w:r>
    </w:p>
    <w:p w14:paraId="1AE4A93D" w14:textId="77777777" w:rsidR="00832A8A" w:rsidRPr="00501B00" w:rsidRDefault="00832A8A" w:rsidP="00692984">
      <w:pPr>
        <w:pStyle w:val="PKTpunkt"/>
      </w:pPr>
      <w:r w:rsidRPr="00501B00">
        <w:t>1)</w:t>
      </w:r>
      <w:r>
        <w:tab/>
      </w:r>
      <w:r w:rsidR="004A64D2">
        <w:t xml:space="preserve">określić </w:t>
      </w:r>
      <w:r w:rsidRPr="00501B00">
        <w:t>czynności, jakie dostawca usług finansowania społecznościowego może podejmować do czasu wygaśnięcia zezwolenia;</w:t>
      </w:r>
    </w:p>
    <w:p w14:paraId="513D5716" w14:textId="77777777" w:rsidR="00832A8A" w:rsidRPr="00501B00" w:rsidRDefault="00692984" w:rsidP="00832A8A">
      <w:pPr>
        <w:pStyle w:val="PKTpunkt"/>
      </w:pPr>
      <w:r>
        <w:t>2</w:t>
      </w:r>
      <w:r w:rsidR="00832A8A" w:rsidRPr="00501B00">
        <w:t>)</w:t>
      </w:r>
      <w:r w:rsidR="00832A8A">
        <w:tab/>
      </w:r>
      <w:r w:rsidR="004A64D2">
        <w:t xml:space="preserve">określić </w:t>
      </w:r>
      <w:r w:rsidR="00832A8A" w:rsidRPr="00501B00">
        <w:t>termin</w:t>
      </w:r>
      <w:r w:rsidR="00A3386D">
        <w:t xml:space="preserve"> </w:t>
      </w:r>
      <w:r w:rsidR="00832A8A" w:rsidRPr="00501B00">
        <w:t>zakończeni</w:t>
      </w:r>
      <w:r w:rsidR="00A3386D">
        <w:t>a</w:t>
      </w:r>
      <w:r w:rsidR="00832A8A" w:rsidRPr="00501B00">
        <w:t xml:space="preserve"> prowadzenia działalności jako dostawca usług finansowania społecznościowego.</w:t>
      </w:r>
    </w:p>
    <w:p w14:paraId="3942BD3C" w14:textId="77777777" w:rsidR="00832A8A" w:rsidRPr="00501B00" w:rsidRDefault="00832A8A" w:rsidP="00832A8A">
      <w:pPr>
        <w:pStyle w:val="USTustnpkodeksu"/>
      </w:pPr>
      <w:r w:rsidRPr="00501B00">
        <w:t>3.</w:t>
      </w:r>
      <w:r>
        <w:t> </w:t>
      </w:r>
      <w:r w:rsidR="00350880">
        <w:t>W</w:t>
      </w:r>
      <w:r w:rsidRPr="00501B00">
        <w:t xml:space="preserve"> przypadku otwarcia likwidacji </w:t>
      </w:r>
      <w:r>
        <w:t>–</w:t>
      </w:r>
      <w:r w:rsidRPr="00501B00">
        <w:t xml:space="preserve"> do czasu wygaśnięcia zezwolenia, a w przypadku cofnięcia zezwolenia </w:t>
      </w:r>
      <w:r>
        <w:t>–</w:t>
      </w:r>
      <w:r w:rsidRPr="00501B00">
        <w:t xml:space="preserve"> do czasu zaprzestania prowadzenia działalności dostawca usług finansowania społecznościowego wykonuje wyłącznie czynności wynikające z </w:t>
      </w:r>
      <w:r w:rsidR="00625612">
        <w:t>postanowień umów z</w:t>
      </w:r>
      <w:r w:rsidR="00625612" w:rsidRPr="00501B00">
        <w:t>awartych</w:t>
      </w:r>
      <w:r w:rsidRPr="00501B00">
        <w:t xml:space="preserve"> </w:t>
      </w:r>
      <w:r w:rsidR="00350880">
        <w:t>z klientami</w:t>
      </w:r>
      <w:r w:rsidRPr="00501B00">
        <w:t>, bez możliwości zawierania nowych umów</w:t>
      </w:r>
      <w:r w:rsidR="0086132C">
        <w:t xml:space="preserve">. </w:t>
      </w:r>
      <w:r w:rsidR="00350880">
        <w:t>Komisja</w:t>
      </w:r>
      <w:r w:rsidR="0086132C">
        <w:t xml:space="preserve"> może</w:t>
      </w:r>
      <w:r w:rsidR="00350880">
        <w:t xml:space="preserve">, w </w:t>
      </w:r>
      <w:r w:rsidR="00350880" w:rsidRPr="00501B00">
        <w:t>decyzji w sprawie cofnięcia zezwolenia</w:t>
      </w:r>
      <w:r w:rsidR="00B51D55">
        <w:t xml:space="preserve"> wydanej na podstawie art. 17 ust. 1 rozporządzenia 2020/1503</w:t>
      </w:r>
      <w:r w:rsidR="0086132C">
        <w:t xml:space="preserve"> albo w </w:t>
      </w:r>
      <w:r w:rsidR="00350880" w:rsidRPr="00501B00">
        <w:t>decyzji, o której mowa w ust. 2, określ</w:t>
      </w:r>
      <w:r w:rsidR="00350880">
        <w:t>i</w:t>
      </w:r>
      <w:r w:rsidR="0086132C">
        <w:t xml:space="preserve">ć </w:t>
      </w:r>
      <w:r w:rsidR="00350880">
        <w:t xml:space="preserve">inne </w:t>
      </w:r>
      <w:r w:rsidR="00350880" w:rsidRPr="00501B00">
        <w:t>czynności, jakie dostawca usług finansowania społecznościowego może podejmować</w:t>
      </w:r>
      <w:r w:rsidR="00350880">
        <w:t xml:space="preserve"> w tym okresie</w:t>
      </w:r>
      <w:r w:rsidR="002B37C2">
        <w:t>.</w:t>
      </w:r>
    </w:p>
    <w:p w14:paraId="50628342" w14:textId="6E3AB4CB" w:rsidR="00832A8A" w:rsidRPr="00501B00" w:rsidRDefault="00832A8A" w:rsidP="00832A8A">
      <w:pPr>
        <w:pStyle w:val="USTustnpkodeksu"/>
      </w:pPr>
      <w:r w:rsidRPr="00501B00">
        <w:t>4.</w:t>
      </w:r>
      <w:r>
        <w:t> </w:t>
      </w:r>
      <w:r w:rsidRPr="00501B00">
        <w:t>W przypadku wygaśnięcia lub cofn</w:t>
      </w:r>
      <w:r w:rsidR="00CA39E8">
        <w:t>ięcia zezwolenia, Komisja może</w:t>
      </w:r>
      <w:r w:rsidR="0086132C">
        <w:t>,</w:t>
      </w:r>
      <w:r w:rsidR="00CA39E8">
        <w:t xml:space="preserve"> </w:t>
      </w:r>
      <w:r w:rsidR="00257DB1">
        <w:t xml:space="preserve">w drodze decyzji, </w:t>
      </w:r>
      <w:r w:rsidRPr="00501B00">
        <w:t>nakazać dostawcy usług finansowania społecznościowego przeniesienie na innego dostawcę usług finansowania społecznościowego</w:t>
      </w:r>
      <w:r w:rsidR="006D4D64">
        <w:t xml:space="preserve"> </w:t>
      </w:r>
      <w:r w:rsidRPr="00501B00">
        <w:t>praw i obowiązków wynikających z umów zawa</w:t>
      </w:r>
      <w:r w:rsidR="00744855">
        <w:t>rtych z właścicielami projektów oraz</w:t>
      </w:r>
      <w:r w:rsidRPr="00501B00">
        <w:t xml:space="preserve"> z inwestorami</w:t>
      </w:r>
      <w:r w:rsidR="006D4D64">
        <w:t xml:space="preserve">. </w:t>
      </w:r>
      <w:r w:rsidR="00517C01">
        <w:t>Decyzja jest wydawana</w:t>
      </w:r>
      <w:r w:rsidR="006D4D64">
        <w:t xml:space="preserve"> </w:t>
      </w:r>
      <w:r w:rsidR="006D4D64" w:rsidRPr="00501B00">
        <w:t>po</w:t>
      </w:r>
      <w:r w:rsidR="006D4D64">
        <w:t xml:space="preserve"> u</w:t>
      </w:r>
      <w:r w:rsidR="006D4D64" w:rsidRPr="00501B00">
        <w:t>zyskania zgody</w:t>
      </w:r>
      <w:r w:rsidR="006D4D64">
        <w:t xml:space="preserve"> dostawcy przejmującego oraz k</w:t>
      </w:r>
      <w:r w:rsidR="006D4D64" w:rsidRPr="00501B00">
        <w:t>lientów</w:t>
      </w:r>
      <w:r w:rsidR="00CD2629">
        <w:t xml:space="preserve"> tego dostawcy</w:t>
      </w:r>
      <w:r w:rsidR="0048654E">
        <w:t>.</w:t>
      </w:r>
    </w:p>
    <w:p w14:paraId="6E525A5C" w14:textId="38749312" w:rsidR="00832A8A" w:rsidRPr="00501B00" w:rsidRDefault="00832A8A" w:rsidP="00BF3D18">
      <w:pPr>
        <w:pStyle w:val="USTustnpkodeksu"/>
      </w:pPr>
      <w:r w:rsidRPr="00501B00">
        <w:t>5.</w:t>
      </w:r>
      <w:r>
        <w:t> </w:t>
      </w:r>
      <w:r w:rsidRPr="00501B00">
        <w:t>W przypadku</w:t>
      </w:r>
      <w:r w:rsidR="002825B1">
        <w:t>,</w:t>
      </w:r>
      <w:r w:rsidRPr="00501B00">
        <w:t xml:space="preserve"> o którym mowa w ust. 4, dotychczasowy dostawca usług finansowania społecznościowego</w:t>
      </w:r>
      <w:r w:rsidR="002825B1">
        <w:t xml:space="preserve"> </w:t>
      </w:r>
      <w:r w:rsidRPr="00501B00">
        <w:t>wyda</w:t>
      </w:r>
      <w:r w:rsidR="006D4D64">
        <w:t>je</w:t>
      </w:r>
      <w:r w:rsidRPr="00501B00">
        <w:t xml:space="preserve"> dostawcy </w:t>
      </w:r>
      <w:r w:rsidR="006D4D64">
        <w:t>przejmującemu</w:t>
      </w:r>
      <w:r w:rsidR="002825B1">
        <w:t>, w terminie 2 miesięcy od dnia doręczenia mu decyzji,</w:t>
      </w:r>
      <w:r w:rsidR="002825B1" w:rsidRPr="00501B00">
        <w:t xml:space="preserve"> </w:t>
      </w:r>
      <w:r w:rsidRPr="00501B00">
        <w:t>dokumenty</w:t>
      </w:r>
      <w:r w:rsidR="006D4D64">
        <w:t xml:space="preserve"> dotyczące umów</w:t>
      </w:r>
      <w:r w:rsidR="000D08B0">
        <w:t xml:space="preserve"> zawartych z inwestorami i właścicielami projektów</w:t>
      </w:r>
      <w:r w:rsidR="006D4D64">
        <w:t xml:space="preserve">. </w:t>
      </w:r>
    </w:p>
    <w:p w14:paraId="68615E06" w14:textId="77777777" w:rsidR="00832A8A" w:rsidRDefault="007D2653" w:rsidP="00832A8A">
      <w:pPr>
        <w:pStyle w:val="USTustnpkodeksu"/>
      </w:pPr>
      <w:r>
        <w:t>6</w:t>
      </w:r>
      <w:r w:rsidR="00832A8A" w:rsidRPr="00501B00">
        <w:t>.</w:t>
      </w:r>
      <w:r w:rsidR="00832A8A">
        <w:t> </w:t>
      </w:r>
      <w:r w:rsidR="002D56D5">
        <w:t>W przypadku gdy nie doszło do przeniesienia praw i obowiązków</w:t>
      </w:r>
      <w:r w:rsidR="002B37C2">
        <w:t>,</w:t>
      </w:r>
      <w:r w:rsidR="002D56D5">
        <w:t xml:space="preserve"> zgodnie z ust. </w:t>
      </w:r>
      <w:r w:rsidR="00E4707F">
        <w:t>4</w:t>
      </w:r>
      <w:r w:rsidR="002D56D5">
        <w:t>, d</w:t>
      </w:r>
      <w:r w:rsidR="00832A8A" w:rsidRPr="00501B00">
        <w:t xml:space="preserve">ostawca usług finansowania społecznościowego niezwłocznie zawiadamia Komisję o wyznaczeniu przechowawcy dokumentów </w:t>
      </w:r>
      <w:r w:rsidR="00AC5DF9">
        <w:t>dotyczących umów zawartych przez tego dostawcę</w:t>
      </w:r>
      <w:r w:rsidR="000D08B0">
        <w:t xml:space="preserve"> z inwestorami i właścicielami projektów</w:t>
      </w:r>
      <w:r w:rsidR="00832A8A" w:rsidRPr="00501B00">
        <w:t xml:space="preserve">. W przypadku wyznaczenia przechowawcy przez sąd </w:t>
      </w:r>
      <w:r w:rsidR="002D56D5">
        <w:t xml:space="preserve">rejestrowy na podstawie </w:t>
      </w:r>
      <w:r w:rsidR="002D56D5" w:rsidRPr="002D56D5">
        <w:t>art. 476 § 3 ustawy z dnia 15 września 2000 r. – Kodeks spółek handlowych (Dz. U. z 2020 r. poz. 1526 i 2320</w:t>
      </w:r>
      <w:r w:rsidR="002D56D5">
        <w:t xml:space="preserve">) </w:t>
      </w:r>
      <w:r w:rsidR="00832A8A" w:rsidRPr="00501B00">
        <w:t>zawiadomienia dokonuje ten sąd.</w:t>
      </w:r>
    </w:p>
    <w:p w14:paraId="56C9E5C8" w14:textId="28F18D7B" w:rsidR="00D40EE3" w:rsidRPr="00501B00" w:rsidRDefault="00D40EE3" w:rsidP="00B57FA5">
      <w:pPr>
        <w:pStyle w:val="ARTartustawynprozporzdzenia"/>
      </w:pPr>
      <w:r w:rsidRPr="00DA694A">
        <w:rPr>
          <w:rStyle w:val="Ppogrubienie"/>
        </w:rPr>
        <w:t>Art.</w:t>
      </w:r>
      <w:r w:rsidR="005B51CD">
        <w:rPr>
          <w:rStyle w:val="Ppogrubienie"/>
        </w:rPr>
        <w:t> </w:t>
      </w:r>
      <w:r w:rsidR="00BC144C">
        <w:rPr>
          <w:rStyle w:val="Ppogrubienie"/>
        </w:rPr>
        <w:t>2</w:t>
      </w:r>
      <w:r w:rsidR="0095031E">
        <w:rPr>
          <w:rStyle w:val="Ppogrubienie"/>
        </w:rPr>
        <w:t>1</w:t>
      </w:r>
      <w:r w:rsidRPr="00D40EE3">
        <w:rPr>
          <w:rStyle w:val="Ppogrubienie"/>
        </w:rPr>
        <w:t>.</w:t>
      </w:r>
      <w:r w:rsidRPr="00D40EE3">
        <w:t> </w:t>
      </w:r>
      <w:r w:rsidR="00676BCF">
        <w:t>1. </w:t>
      </w:r>
      <w:r w:rsidRPr="00D40EE3">
        <w:t xml:space="preserve">W przypadku uzasadnionego podejrzenia naruszenia </w:t>
      </w:r>
      <w:r w:rsidR="008D6027">
        <w:t xml:space="preserve">przepisów art. 23 ust. 2–13 lub art. 24 </w:t>
      </w:r>
      <w:r w:rsidRPr="00D40EE3">
        <w:t>rozporządzenia 2020/1503 Komisja może</w:t>
      </w:r>
      <w:r w:rsidR="00D9409D">
        <w:t>, w drodze decyzji</w:t>
      </w:r>
      <w:r w:rsidR="00676BCF">
        <w:t xml:space="preserve">, </w:t>
      </w:r>
      <w:r w:rsidRPr="00501B00">
        <w:t xml:space="preserve">nakazać </w:t>
      </w:r>
      <w:r w:rsidR="00BA3043">
        <w:t xml:space="preserve">dostawcy usług finansowania społecznościowego </w:t>
      </w:r>
      <w:r w:rsidRPr="00501B00">
        <w:t xml:space="preserve">wstrzymanie rozpoczęcia oferty finansowania społecznościowego albo przerwanie jej przebiegu </w:t>
      </w:r>
      <w:r w:rsidR="00304FA9">
        <w:t xml:space="preserve">– </w:t>
      </w:r>
      <w:r w:rsidRPr="00501B00">
        <w:t>na okres nie dłuższy niż 10 kolejnych dni roboczych</w:t>
      </w:r>
      <w:r w:rsidR="00676BCF">
        <w:t>.</w:t>
      </w:r>
    </w:p>
    <w:p w14:paraId="1A810D63" w14:textId="55CD8292" w:rsidR="00D40EE3" w:rsidRPr="00501B00" w:rsidRDefault="00676BCF" w:rsidP="00B57FA5">
      <w:pPr>
        <w:pStyle w:val="USTustnpkodeksu"/>
      </w:pPr>
      <w:r>
        <w:t>2. </w:t>
      </w:r>
      <w:r w:rsidRPr="00D40EE3">
        <w:t xml:space="preserve">W przypadku naruszenia </w:t>
      </w:r>
      <w:r>
        <w:t xml:space="preserve">przepisów art. 23 ust. 2–13 lub art. 24 </w:t>
      </w:r>
      <w:r w:rsidRPr="00D40EE3">
        <w:t>rozporządzenia 2020/1503 Komisja może</w:t>
      </w:r>
      <w:r>
        <w:t>, w drodze decyzji,</w:t>
      </w:r>
      <w:r w:rsidRPr="00501B00" w:rsidDel="00676BCF">
        <w:t xml:space="preserve"> </w:t>
      </w:r>
      <w:r w:rsidR="00D40EE3" w:rsidRPr="00501B00">
        <w:t xml:space="preserve">zakazać </w:t>
      </w:r>
      <w:r w:rsidR="00BA3043">
        <w:t xml:space="preserve">dostawcy usług finansowania społecznościowego </w:t>
      </w:r>
      <w:r w:rsidR="00D40EE3" w:rsidRPr="00501B00">
        <w:t>rozpoczęcia oferty finansowania społecznościowego</w:t>
      </w:r>
      <w:r w:rsidR="0040329A">
        <w:t>.</w:t>
      </w:r>
    </w:p>
    <w:p w14:paraId="57C4A828" w14:textId="4817018A" w:rsidR="008D6027" w:rsidRPr="00501B00" w:rsidRDefault="008D6027" w:rsidP="00B57FA5">
      <w:pPr>
        <w:pStyle w:val="ARTartustawynprozporzdzenia"/>
      </w:pPr>
      <w:r w:rsidRPr="00DA694A">
        <w:rPr>
          <w:rStyle w:val="Ppogrubienie"/>
        </w:rPr>
        <w:t>Art.</w:t>
      </w:r>
      <w:r w:rsidR="00BC144C">
        <w:rPr>
          <w:rStyle w:val="Ppogrubienie"/>
        </w:rPr>
        <w:t> 2</w:t>
      </w:r>
      <w:r w:rsidR="0095031E">
        <w:rPr>
          <w:rStyle w:val="Ppogrubienie"/>
        </w:rPr>
        <w:t>2</w:t>
      </w:r>
      <w:r w:rsidRPr="00D40EE3">
        <w:rPr>
          <w:rStyle w:val="Ppogrubienie"/>
        </w:rPr>
        <w:t>.</w:t>
      </w:r>
      <w:r w:rsidRPr="00D40EE3">
        <w:t> </w:t>
      </w:r>
      <w:r w:rsidR="00676BCF">
        <w:t>1. </w:t>
      </w:r>
      <w:r w:rsidRPr="00D40EE3">
        <w:t xml:space="preserve">W przypadku uzasadnionego podejrzenia naruszenia </w:t>
      </w:r>
      <w:r>
        <w:t xml:space="preserve">przepisów art. </w:t>
      </w:r>
      <w:r w:rsidR="0040329A">
        <w:t>27</w:t>
      </w:r>
      <w:r>
        <w:t xml:space="preserve"> ust. </w:t>
      </w:r>
      <w:r w:rsidR="0040329A">
        <w:t>1–</w:t>
      </w:r>
      <w:r>
        <w:t xml:space="preserve">3 </w:t>
      </w:r>
      <w:r w:rsidRPr="00D40EE3">
        <w:t>rozporządzenia 2020/1503 Komisja może</w:t>
      </w:r>
      <w:r>
        <w:t>, w drodze decyzji</w:t>
      </w:r>
      <w:r w:rsidR="00676BCF">
        <w:t xml:space="preserve">, </w:t>
      </w:r>
      <w:r w:rsidRPr="00501B00">
        <w:t xml:space="preserve">nakazać </w:t>
      </w:r>
      <w:r>
        <w:t xml:space="preserve">dostawcy usług finansowania społecznościowego </w:t>
      </w:r>
      <w:r w:rsidRPr="00501B00">
        <w:t xml:space="preserve">wstrzymanie rozpoczęcia przekazywania komunikatów marketingowych albo przerwanie ich przekazywania </w:t>
      </w:r>
      <w:r w:rsidR="00676BCF">
        <w:t>–</w:t>
      </w:r>
      <w:r w:rsidR="00304FA9">
        <w:t xml:space="preserve"> </w:t>
      </w:r>
      <w:r w:rsidRPr="00501B00">
        <w:t>na okres nie dłuższy niż 10 kolejnych dni roboczych</w:t>
      </w:r>
      <w:r w:rsidR="00676BCF">
        <w:t>.</w:t>
      </w:r>
    </w:p>
    <w:p w14:paraId="2E73DFD9" w14:textId="35A2F78E" w:rsidR="008D6027" w:rsidRPr="00501B00" w:rsidRDefault="00676BCF" w:rsidP="00B57FA5">
      <w:pPr>
        <w:pStyle w:val="USTustnpkodeksu"/>
      </w:pPr>
      <w:r>
        <w:t>2. </w:t>
      </w:r>
      <w:r w:rsidRPr="00D40EE3">
        <w:t xml:space="preserve">W przypadku naruszenia </w:t>
      </w:r>
      <w:r>
        <w:t xml:space="preserve">przepisów art. 27 ust. 1–3 </w:t>
      </w:r>
      <w:r w:rsidRPr="00D40EE3">
        <w:t>rozporządzenia 2020/1503 Komisja może</w:t>
      </w:r>
      <w:r>
        <w:t xml:space="preserve">, w drodze decyzji, </w:t>
      </w:r>
      <w:r w:rsidR="008D6027" w:rsidRPr="00501B00">
        <w:t xml:space="preserve">zakazać </w:t>
      </w:r>
      <w:r w:rsidR="008D6027">
        <w:t xml:space="preserve">dostawcy usług finansowania społecznościowego </w:t>
      </w:r>
      <w:r w:rsidR="008D6027" w:rsidRPr="00501B00">
        <w:t>przekazywania komunikatów marketingowych</w:t>
      </w:r>
      <w:r>
        <w:t>.</w:t>
      </w:r>
    </w:p>
    <w:p w14:paraId="1969F53B" w14:textId="34D2B8F7" w:rsidR="008D6027" w:rsidRPr="00501B00" w:rsidRDefault="008D6027" w:rsidP="0073525E">
      <w:pPr>
        <w:pStyle w:val="ARTartustawynprozporzdzenia"/>
      </w:pPr>
      <w:r w:rsidRPr="00DA694A">
        <w:rPr>
          <w:rStyle w:val="Ppogrubienie"/>
        </w:rPr>
        <w:t>Art.</w:t>
      </w:r>
      <w:r w:rsidR="00BC144C">
        <w:rPr>
          <w:rStyle w:val="Ppogrubienie"/>
        </w:rPr>
        <w:t> 2</w:t>
      </w:r>
      <w:r w:rsidR="0095031E">
        <w:rPr>
          <w:rStyle w:val="Ppogrubienie"/>
        </w:rPr>
        <w:t>3</w:t>
      </w:r>
      <w:r w:rsidRPr="00D40EE3">
        <w:rPr>
          <w:rStyle w:val="Ppogrubienie"/>
        </w:rPr>
        <w:t>.</w:t>
      </w:r>
      <w:r w:rsidRPr="00D40EE3">
        <w:t xml:space="preserve"> 1. W przypadku uzasadnionego podejrzenia naruszenia </w:t>
      </w:r>
      <w:r>
        <w:t>przepisów art. 3</w:t>
      </w:r>
      <w:r w:rsidR="00823F2E">
        <w:t>–5, art. 6</w:t>
      </w:r>
      <w:r>
        <w:t xml:space="preserve"> ust. </w:t>
      </w:r>
      <w:r w:rsidR="00823F2E">
        <w:t>1–6, art. 7 ust. 1–4, art. 8 ust. 1–6, art. 9 ust. 1 lub 2, art. 10, art. 11, art. 15 ust. 2 lub 3, art. 16 ust. 1, art. 18 ust. 1 lub 4, art. 19 ust. 1–6, art. 20 ust. 1 lub 2, art. 22, art. 25</w:t>
      </w:r>
      <w:r>
        <w:t xml:space="preserve"> lub art. </w:t>
      </w:r>
      <w:r w:rsidR="00823F2E">
        <w:t>26</w:t>
      </w:r>
      <w:r>
        <w:t xml:space="preserve"> </w:t>
      </w:r>
      <w:r w:rsidRPr="00D40EE3">
        <w:t>rozporządzenia 2020/1503</w:t>
      </w:r>
      <w:r w:rsidR="0024320F" w:rsidRPr="00D40EE3">
        <w:t xml:space="preserve"> </w:t>
      </w:r>
      <w:r w:rsidRPr="00D40EE3">
        <w:t>Komisja może</w:t>
      </w:r>
      <w:r>
        <w:t>, w drodze decyzji</w:t>
      </w:r>
      <w:r w:rsidR="00692984">
        <w:t xml:space="preserve">, </w:t>
      </w:r>
      <w:r w:rsidRPr="00501B00">
        <w:t xml:space="preserve">nakazać </w:t>
      </w:r>
      <w:r>
        <w:t xml:space="preserve">dostawcy usług finansowania społecznościowego </w:t>
      </w:r>
      <w:r w:rsidRPr="00501B00">
        <w:t>wstrzymanie świadczenia usług finansowania społecznościowego na okres nie dłuższy niż 10 kolejnych dni roboczych</w:t>
      </w:r>
      <w:r w:rsidR="00692984">
        <w:t>.</w:t>
      </w:r>
    </w:p>
    <w:p w14:paraId="10F1A40A" w14:textId="3CC3BE43" w:rsidR="008D6027" w:rsidRPr="00501B00" w:rsidRDefault="00692984" w:rsidP="0073525E">
      <w:pPr>
        <w:pStyle w:val="USTustnpkodeksu"/>
      </w:pPr>
      <w:r>
        <w:t>2. </w:t>
      </w:r>
      <w:r w:rsidRPr="00D40EE3">
        <w:t xml:space="preserve">W przypadku naruszenia </w:t>
      </w:r>
      <w:r>
        <w:t xml:space="preserve">przepisów art. 3–5, art. 6 ust. 1–6, art. 7 ust. 1–4, art. 8 ust. 1–6, art. 9 ust. 1 lub 2, art. 10, art. 11, art. 15 ust. 2 lub 3, art. 16 ust. 1, art. 18 ust. 1 lub 4, art. 19 ust. 1–6, art. 20 ust. 1 lub 2, art. 22, art. 25 lub art. 26 </w:t>
      </w:r>
      <w:r w:rsidRPr="00D40EE3">
        <w:t>rozporządzenia 2020/1503</w:t>
      </w:r>
      <w:r>
        <w:t xml:space="preserve"> lub w przypadku gdy dostawca usług finansowania społecznościowego narusza interesy inwestorów</w:t>
      </w:r>
      <w:r w:rsidRPr="00D40EE3">
        <w:t xml:space="preserve"> Komisja może</w:t>
      </w:r>
      <w:r>
        <w:t xml:space="preserve">, w drodze decyzji, </w:t>
      </w:r>
      <w:r w:rsidR="00823F2E">
        <w:t xml:space="preserve">zakazać </w:t>
      </w:r>
      <w:r>
        <w:t xml:space="preserve">dostawcy usług finansowania społecznościowego </w:t>
      </w:r>
      <w:r w:rsidR="008D6027" w:rsidRPr="00501B00">
        <w:t>świadczenia usług finansowania społecznościowego na okres nie dłuższy niż 12 miesięcy.</w:t>
      </w:r>
    </w:p>
    <w:p w14:paraId="212ED1AD" w14:textId="0AA4D04A" w:rsidR="007A549D" w:rsidRDefault="007A549D" w:rsidP="008E10B0">
      <w:pPr>
        <w:pStyle w:val="USTustnpkodeksu"/>
      </w:pPr>
      <w:r w:rsidRPr="007A549D">
        <w:rPr>
          <w:b/>
        </w:rPr>
        <w:t>Art.</w:t>
      </w:r>
      <w:r w:rsidR="0073525E">
        <w:rPr>
          <w:b/>
        </w:rPr>
        <w:t> </w:t>
      </w:r>
      <w:r w:rsidRPr="007A549D">
        <w:rPr>
          <w:b/>
        </w:rPr>
        <w:t>2</w:t>
      </w:r>
      <w:r w:rsidR="0095031E">
        <w:rPr>
          <w:b/>
        </w:rPr>
        <w:t>4</w:t>
      </w:r>
      <w:r>
        <w:rPr>
          <w:b/>
        </w:rPr>
        <w:t>.</w:t>
      </w:r>
      <w:r w:rsidR="0073525E">
        <w:rPr>
          <w:b/>
        </w:rPr>
        <w:t> </w:t>
      </w:r>
      <w:r>
        <w:t>Środki, o których mowa w art. 2</w:t>
      </w:r>
      <w:r w:rsidR="0095031E">
        <w:t>1</w:t>
      </w:r>
      <w:r>
        <w:t xml:space="preserve"> </w:t>
      </w:r>
      <w:r w:rsidR="00692984">
        <w:t>ust.</w:t>
      </w:r>
      <w:r>
        <w:t xml:space="preserve"> 1, art. 2</w:t>
      </w:r>
      <w:r w:rsidR="0095031E">
        <w:t>2</w:t>
      </w:r>
      <w:r>
        <w:t xml:space="preserve"> </w:t>
      </w:r>
      <w:r w:rsidR="00692984">
        <w:t>ust.</w:t>
      </w:r>
      <w:r>
        <w:t xml:space="preserve"> 1 i art. 2</w:t>
      </w:r>
      <w:r w:rsidR="0095031E">
        <w:t>3</w:t>
      </w:r>
      <w:r>
        <w:t xml:space="preserve"> ust. 1, Komisja może za</w:t>
      </w:r>
      <w:r w:rsidR="00566DDE">
        <w:t>stosować więcej niż jeden raz.</w:t>
      </w:r>
    </w:p>
    <w:p w14:paraId="1C2E9C9C" w14:textId="3C66EEC0" w:rsidR="007A549D" w:rsidRDefault="007A549D" w:rsidP="007A549D">
      <w:pPr>
        <w:pStyle w:val="USTustnpkodeksu"/>
      </w:pPr>
      <w:r w:rsidRPr="002E638B">
        <w:rPr>
          <w:b/>
        </w:rPr>
        <w:t>Art.</w:t>
      </w:r>
      <w:r w:rsidR="0073525E">
        <w:rPr>
          <w:b/>
        </w:rPr>
        <w:t> </w:t>
      </w:r>
      <w:r w:rsidRPr="002E638B">
        <w:rPr>
          <w:b/>
        </w:rPr>
        <w:t>2</w:t>
      </w:r>
      <w:r w:rsidR="0095031E">
        <w:rPr>
          <w:b/>
        </w:rPr>
        <w:t>5</w:t>
      </w:r>
      <w:r>
        <w:t>.</w:t>
      </w:r>
      <w:r w:rsidR="0073525E">
        <w:t> </w:t>
      </w:r>
      <w:r>
        <w:t>1.</w:t>
      </w:r>
      <w:r w:rsidR="0073525E">
        <w:t> </w:t>
      </w:r>
      <w:r>
        <w:t>W przypadku gdy Komisja stwierdzi, że</w:t>
      </w:r>
      <w:r w:rsidRPr="00501B00">
        <w:t xml:space="preserve"> dostawca usług finansowania społecznościowego lub </w:t>
      </w:r>
      <w:r>
        <w:t>podmiot</w:t>
      </w:r>
      <w:r w:rsidRPr="00501B00">
        <w:t xml:space="preserve"> trzeci, które</w:t>
      </w:r>
      <w:r>
        <w:t>mu</w:t>
      </w:r>
      <w:r w:rsidRPr="00501B00">
        <w:t xml:space="preserve"> dostawca </w:t>
      </w:r>
      <w:r>
        <w:t xml:space="preserve">usług finansowania społecznościowego </w:t>
      </w:r>
      <w:r w:rsidRPr="00501B00">
        <w:t xml:space="preserve">zlecił wykonywanie czynności związanych z usługą finansowania społecznościowego na zasadach określonych w </w:t>
      </w:r>
      <w:r>
        <w:t>art. 9</w:t>
      </w:r>
      <w:r w:rsidRPr="00501B00">
        <w:t xml:space="preserve"> rozporządzenia</w:t>
      </w:r>
      <w:r>
        <w:t xml:space="preserve"> 2020/1503</w:t>
      </w:r>
      <w:r w:rsidRPr="00501B00">
        <w:t xml:space="preserve">, </w:t>
      </w:r>
      <w:r w:rsidR="004A1F5C">
        <w:t>narusza przepisy</w:t>
      </w:r>
      <w:r w:rsidR="004536D2" w:rsidRPr="0073525E">
        <w:t xml:space="preserve"> </w:t>
      </w:r>
      <w:r w:rsidR="00D9480C" w:rsidRPr="0073525E">
        <w:t>art. 3–5, art. 6 ust. 1–6, art. 7 ust. 1–4, art. 8 ust. 1–6, art. 9 ust. 1 lub 2, art. 10, art. 11, art. 15 ust. 2 lub 3, art. 16 ust. 1, art. 18 ust. 1 lub 4, art. 19 ust. 1–6, art. 20 ust. 1 lub 2, art. 22, art. 23 ust. 2–13, art. 24–26 lub art. 27 ust. 1–3 rozporządzenia 2020/1503</w:t>
      </w:r>
      <w:r w:rsidRPr="0073525E">
        <w:t xml:space="preserve"> </w:t>
      </w:r>
      <w:r>
        <w:t xml:space="preserve">może </w:t>
      </w:r>
      <w:r w:rsidRPr="00501B00">
        <w:t>przekazać do publicznej wiadomości</w:t>
      </w:r>
      <w:r>
        <w:t xml:space="preserve"> informację o </w:t>
      </w:r>
      <w:r w:rsidRPr="00501B00">
        <w:t>rodzaju i charakterze naruszenia i firmie (nazwie) tego dostawcy usług finansowania społecznościowego</w:t>
      </w:r>
      <w:r>
        <w:t xml:space="preserve"> lub podmiotu trzeciego</w:t>
      </w:r>
      <w:r w:rsidRPr="00501B00">
        <w:t>.</w:t>
      </w:r>
    </w:p>
    <w:p w14:paraId="433AE071" w14:textId="77777777" w:rsidR="007A549D" w:rsidRDefault="002E638B" w:rsidP="007A549D">
      <w:pPr>
        <w:pStyle w:val="USTustnpkodeksu"/>
      </w:pPr>
      <w:r>
        <w:t>2</w:t>
      </w:r>
      <w:r w:rsidR="007A549D" w:rsidRPr="00501B00">
        <w:t>.</w:t>
      </w:r>
      <w:r w:rsidR="007A549D">
        <w:t> </w:t>
      </w:r>
      <w:r w:rsidR="007A549D" w:rsidRPr="00501B00">
        <w:t>Przekazanie do publicznej wiadomości informac</w:t>
      </w:r>
      <w:r w:rsidR="007A549D">
        <w:t xml:space="preserve">ji określonych w ust. </w:t>
      </w:r>
      <w:r>
        <w:t>1</w:t>
      </w:r>
      <w:r w:rsidR="002825B1">
        <w:t>,</w:t>
      </w:r>
      <w:r w:rsidR="007A549D" w:rsidRPr="00501B00">
        <w:t xml:space="preserve"> wymaga podjęcia </w:t>
      </w:r>
      <w:r>
        <w:t>uchwały przez Komisję</w:t>
      </w:r>
      <w:r w:rsidR="007A549D">
        <w:t>.</w:t>
      </w:r>
    </w:p>
    <w:p w14:paraId="44C12BBD" w14:textId="42087E22" w:rsidR="0024320F" w:rsidRDefault="00C05B54" w:rsidP="00C05B54">
      <w:pPr>
        <w:pStyle w:val="ARTartustawynprozporzdzenia"/>
      </w:pPr>
      <w:r>
        <w:rPr>
          <w:rStyle w:val="Ppogrubienie"/>
        </w:rPr>
        <w:t>A</w:t>
      </w:r>
      <w:r w:rsidR="00BC144C">
        <w:rPr>
          <w:rStyle w:val="Ppogrubienie"/>
        </w:rPr>
        <w:t>rt. 2</w:t>
      </w:r>
      <w:r w:rsidR="0095031E">
        <w:rPr>
          <w:rStyle w:val="Ppogrubienie"/>
        </w:rPr>
        <w:t>6</w:t>
      </w:r>
      <w:r w:rsidRPr="00DA694A">
        <w:rPr>
          <w:rStyle w:val="Ppogrubienie"/>
        </w:rPr>
        <w:t>.</w:t>
      </w:r>
      <w:r>
        <w:t> 1. </w:t>
      </w:r>
      <w:r w:rsidR="0024320F" w:rsidRPr="00501B00">
        <w:t xml:space="preserve">W przypadku ustania przyczyn wydania </w:t>
      </w:r>
      <w:r w:rsidR="0024320F">
        <w:t xml:space="preserve">decyzji, o której mowa w art. </w:t>
      </w:r>
      <w:r w:rsidR="00BC144C">
        <w:t>2</w:t>
      </w:r>
      <w:r w:rsidR="0095031E">
        <w:t>1</w:t>
      </w:r>
      <w:r w:rsidR="0024320F">
        <w:t xml:space="preserve">, art. </w:t>
      </w:r>
      <w:r w:rsidR="00BC144C">
        <w:t>2</w:t>
      </w:r>
      <w:r w:rsidR="0095031E">
        <w:t>2</w:t>
      </w:r>
      <w:r w:rsidR="0024320F">
        <w:t xml:space="preserve"> </w:t>
      </w:r>
      <w:r w:rsidR="00A03206">
        <w:t>albo</w:t>
      </w:r>
      <w:r w:rsidR="0024320F">
        <w:t xml:space="preserve"> art. </w:t>
      </w:r>
      <w:r w:rsidR="00BC144C">
        <w:t>2</w:t>
      </w:r>
      <w:r w:rsidR="0095031E">
        <w:t>3</w:t>
      </w:r>
      <w:r w:rsidR="0024320F" w:rsidRPr="00501B00">
        <w:t>, Komisja może, na wniosek dostawcy usług finansowania społecznościowego</w:t>
      </w:r>
      <w:r w:rsidR="00A76872">
        <w:t>,</w:t>
      </w:r>
      <w:r w:rsidR="0024320F" w:rsidRPr="00501B00">
        <w:t xml:space="preserve"> uchylić tę decyzję.</w:t>
      </w:r>
    </w:p>
    <w:p w14:paraId="41B7BF96" w14:textId="77777777" w:rsidR="00C05B54" w:rsidRPr="00501B00" w:rsidRDefault="0024320F" w:rsidP="008E10B0">
      <w:pPr>
        <w:pStyle w:val="USTustnpkodeksu"/>
      </w:pPr>
      <w:r>
        <w:t>2. </w:t>
      </w:r>
      <w:r w:rsidR="00C05B54" w:rsidRPr="00501B00">
        <w:t>Decyzja</w:t>
      </w:r>
      <w:r w:rsidR="00BC144C">
        <w:t>, o której mowa w art. 2</w:t>
      </w:r>
      <w:r w:rsidR="0095031E">
        <w:t>1</w:t>
      </w:r>
      <w:r w:rsidR="00C05B54">
        <w:t xml:space="preserve">, </w:t>
      </w:r>
      <w:r>
        <w:t xml:space="preserve">art. </w:t>
      </w:r>
      <w:r w:rsidR="00BC144C">
        <w:t>2</w:t>
      </w:r>
      <w:r w:rsidR="0095031E">
        <w:t>2</w:t>
      </w:r>
      <w:r>
        <w:t xml:space="preserve"> i art. </w:t>
      </w:r>
      <w:r w:rsidR="00BC144C">
        <w:t>2</w:t>
      </w:r>
      <w:r w:rsidR="0095031E">
        <w:t>3</w:t>
      </w:r>
      <w:r w:rsidR="00C05B54">
        <w:t xml:space="preserve">, jest natychmiast wykonalna. </w:t>
      </w:r>
      <w:r w:rsidR="00C05B54" w:rsidRPr="00501B00">
        <w:t>Uzasadnienie doręcza się w terminie 14 dni od dnia doręczenia decyzji. Termin na złożenie wniosku o ponowne rozpatrzenie sprawy biegnie od dnia doręczenia uzasadnienia decyzji.</w:t>
      </w:r>
    </w:p>
    <w:p w14:paraId="413DB3BC" w14:textId="1B3B95B0" w:rsidR="00C05B54" w:rsidRPr="00501B00" w:rsidRDefault="0024320F" w:rsidP="00C05B54">
      <w:pPr>
        <w:pStyle w:val="USTustnpkodeksu"/>
      </w:pPr>
      <w:r>
        <w:t>3</w:t>
      </w:r>
      <w:r w:rsidR="00C05B54" w:rsidRPr="00501B00">
        <w:t>.</w:t>
      </w:r>
      <w:r w:rsidR="00C05B54">
        <w:t> </w:t>
      </w:r>
      <w:r w:rsidR="00C05B54" w:rsidRPr="00501B00">
        <w:t>Niezwłocznie po wydaniu postanowienia o wszczęciu postępowania w sprawie zastosowania ś</w:t>
      </w:r>
      <w:r w:rsidR="00BC144C">
        <w:t>rodków, o których mowa w art. 2</w:t>
      </w:r>
      <w:r w:rsidR="0095031E">
        <w:t>1</w:t>
      </w:r>
      <w:r>
        <w:t xml:space="preserve">, art. </w:t>
      </w:r>
      <w:r w:rsidR="00BC144C">
        <w:t>2</w:t>
      </w:r>
      <w:r w:rsidR="0095031E">
        <w:t>2</w:t>
      </w:r>
      <w:r>
        <w:t xml:space="preserve"> </w:t>
      </w:r>
      <w:r w:rsidR="00A03206">
        <w:t>albo</w:t>
      </w:r>
      <w:r>
        <w:t xml:space="preserve"> art. </w:t>
      </w:r>
      <w:r w:rsidR="00BC144C">
        <w:t>2</w:t>
      </w:r>
      <w:r w:rsidR="0095031E">
        <w:t>3</w:t>
      </w:r>
      <w:r w:rsidR="00C05B54" w:rsidRPr="00501B00">
        <w:t>, komunikat o jego wszczęciu zamieszcza się na stronie internetowej Komisji.</w:t>
      </w:r>
    </w:p>
    <w:p w14:paraId="77250FC1" w14:textId="57EA371C" w:rsidR="00C05B54" w:rsidRPr="00501B00" w:rsidRDefault="0024320F" w:rsidP="008E10B0">
      <w:pPr>
        <w:pStyle w:val="USTustnpkodeksu"/>
      </w:pPr>
      <w:r>
        <w:t>4</w:t>
      </w:r>
      <w:r w:rsidR="00C05B54" w:rsidRPr="00501B00">
        <w:t>.</w:t>
      </w:r>
      <w:r w:rsidR="00C05B54">
        <w:t> </w:t>
      </w:r>
      <w:r w:rsidR="00C05B54" w:rsidRPr="00501B00">
        <w:t>Niezwłocznie po wydaniu decyzji o zastosowaniu ś</w:t>
      </w:r>
      <w:r w:rsidR="00BC144C">
        <w:t>rodków, o których mowa w art. 2</w:t>
      </w:r>
      <w:r w:rsidR="0095031E">
        <w:t>1</w:t>
      </w:r>
      <w:r>
        <w:t xml:space="preserve">, art. </w:t>
      </w:r>
      <w:r w:rsidR="00BC144C">
        <w:t>2</w:t>
      </w:r>
      <w:r w:rsidR="0095031E">
        <w:t>2</w:t>
      </w:r>
      <w:r>
        <w:t xml:space="preserve"> </w:t>
      </w:r>
      <w:r w:rsidR="00A03206">
        <w:t>albo</w:t>
      </w:r>
      <w:r>
        <w:t xml:space="preserve"> art. </w:t>
      </w:r>
      <w:r w:rsidR="00BC144C">
        <w:t>2</w:t>
      </w:r>
      <w:r w:rsidR="0095031E">
        <w:t>3</w:t>
      </w:r>
      <w:r w:rsidR="00C05B54" w:rsidRPr="00501B00">
        <w:t>, komunikat o ich zastosowaniu zamieszcza się na stronie internetowej Komisji.</w:t>
      </w:r>
    </w:p>
    <w:p w14:paraId="63DA64DC" w14:textId="77777777" w:rsidR="00D40EE3" w:rsidRPr="00501B00" w:rsidRDefault="005B51CD" w:rsidP="00D40EE3">
      <w:pPr>
        <w:pStyle w:val="ARTartustawynprozporzdzenia"/>
      </w:pPr>
      <w:r>
        <w:rPr>
          <w:rStyle w:val="Ppogrubienie"/>
        </w:rPr>
        <w:t>Art. 2</w:t>
      </w:r>
      <w:r w:rsidR="0095031E">
        <w:rPr>
          <w:rStyle w:val="Ppogrubienie"/>
        </w:rPr>
        <w:t>7</w:t>
      </w:r>
      <w:r w:rsidR="00D40EE3" w:rsidRPr="00DA694A">
        <w:rPr>
          <w:rStyle w:val="Ppogrubienie"/>
        </w:rPr>
        <w:t>.</w:t>
      </w:r>
      <w:r w:rsidR="00D40EE3">
        <w:t> 1. </w:t>
      </w:r>
      <w:r w:rsidR="00D40EE3" w:rsidRPr="00501B00">
        <w:t xml:space="preserve">Komisja przekazuje do publicznej wiadomości istotne informacje, które mogą mieć </w:t>
      </w:r>
      <w:r w:rsidR="000A5D61">
        <w:t xml:space="preserve">negatywny </w:t>
      </w:r>
      <w:r w:rsidR="00D40EE3" w:rsidRPr="00501B00">
        <w:t xml:space="preserve">wpływ na świadczenie usług finansowania społecznościowego przez dostawcę usług finansowania społecznościowego, aby zapewnić inwestorom ochronę lub zapewnić </w:t>
      </w:r>
      <w:r w:rsidR="000A5D61">
        <w:t>prawidłowe</w:t>
      </w:r>
      <w:r w:rsidR="00D40EE3" w:rsidRPr="00501B00">
        <w:t xml:space="preserve"> funkcjonowanie rynku.</w:t>
      </w:r>
    </w:p>
    <w:p w14:paraId="4C5C2E9A" w14:textId="59DF0702" w:rsidR="00D40EE3" w:rsidRDefault="00D40EE3" w:rsidP="00D40EE3">
      <w:pPr>
        <w:pStyle w:val="USTustnpkodeksu"/>
      </w:pPr>
      <w:r w:rsidRPr="00501B00">
        <w:t>2.</w:t>
      </w:r>
      <w:r>
        <w:t> </w:t>
      </w:r>
      <w:r w:rsidRPr="00501B00">
        <w:t xml:space="preserve">Komisja może wydać w stosunku do dostawcy usług finansowania społecznościowego zalecenia </w:t>
      </w:r>
      <w:r w:rsidR="008A44BA">
        <w:t>opublikowania przez niego, na jego stronie internetowej,</w:t>
      </w:r>
      <w:r w:rsidRPr="00501B00">
        <w:t xml:space="preserve"> informacji, o których mowa w ust. 1.</w:t>
      </w:r>
      <w:r w:rsidR="008A44BA">
        <w:t xml:space="preserve"> W takim przypadku Komisja wskazuje zakres informacji i </w:t>
      </w:r>
      <w:r w:rsidR="00F95D2A">
        <w:t>okres</w:t>
      </w:r>
      <w:r w:rsidR="008A44BA">
        <w:t xml:space="preserve">, przez który </w:t>
      </w:r>
      <w:r w:rsidR="00F95D2A">
        <w:t xml:space="preserve">będą one </w:t>
      </w:r>
      <w:r w:rsidR="008A44BA">
        <w:t>dostępne.</w:t>
      </w:r>
    </w:p>
    <w:p w14:paraId="0774AC41" w14:textId="19A551C4" w:rsidR="00A03206" w:rsidRPr="00A03206" w:rsidRDefault="00A03206" w:rsidP="00215309">
      <w:pPr>
        <w:pStyle w:val="ARTartustawynprozporzdzenia"/>
      </w:pPr>
      <w:r w:rsidRPr="00A03206">
        <w:rPr>
          <w:rStyle w:val="Ppogrubienie"/>
        </w:rPr>
        <w:t>Art. 28.</w:t>
      </w:r>
      <w:r w:rsidRPr="00A03206">
        <w:t> Inf</w:t>
      </w:r>
      <w:r>
        <w:t>ormacje, o których mowa w art. 25 ust. 1 i art. 27 ust. 1</w:t>
      </w:r>
      <w:r w:rsidRPr="00A03206">
        <w:t xml:space="preserve">, </w:t>
      </w:r>
      <w:r w:rsidR="00F95D2A">
        <w:t xml:space="preserve">są </w:t>
      </w:r>
      <w:r w:rsidRPr="00A03206">
        <w:t>podawane do publicznej wiadomości przez zamieszczenie tych informacji na stronie internetowej Komisji.</w:t>
      </w:r>
    </w:p>
    <w:p w14:paraId="2200F914" w14:textId="77777777" w:rsidR="00501B00" w:rsidRPr="00501B00" w:rsidRDefault="00DA694A" w:rsidP="00DA694A">
      <w:pPr>
        <w:pStyle w:val="ROZDZODDZOZNoznaczenierozdziauluboddziau"/>
      </w:pPr>
      <w:r>
        <w:t xml:space="preserve">Rozdział </w:t>
      </w:r>
      <w:r w:rsidR="00501B00" w:rsidRPr="00501B00">
        <w:t>5</w:t>
      </w:r>
    </w:p>
    <w:p w14:paraId="1A604856" w14:textId="77777777" w:rsidR="00501B00" w:rsidRPr="00501B00" w:rsidRDefault="00501B00" w:rsidP="00DA694A">
      <w:pPr>
        <w:pStyle w:val="ROZDZODDZPRZEDMprzedmiotregulacjirozdziauluboddziau"/>
      </w:pPr>
      <w:r w:rsidRPr="00501B00">
        <w:t>Opłaty na pokrycie kosztów nadzoru</w:t>
      </w:r>
    </w:p>
    <w:p w14:paraId="7AC3DD6F" w14:textId="77777777" w:rsidR="00501B00" w:rsidRPr="00501B00" w:rsidRDefault="00501B00" w:rsidP="00DA694A">
      <w:pPr>
        <w:pStyle w:val="ARTartustawynprozporzdzenia"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Pr="00DA694A">
        <w:rPr>
          <w:rStyle w:val="Ppogrubienie"/>
        </w:rPr>
        <w:t>2</w:t>
      </w:r>
      <w:r w:rsidR="002228E5">
        <w:rPr>
          <w:rStyle w:val="Ppogrubienie"/>
        </w:rPr>
        <w:t>9</w:t>
      </w:r>
      <w:r w:rsidRPr="00DA694A">
        <w:rPr>
          <w:rStyle w:val="Ppogrubienie"/>
        </w:rPr>
        <w:t>.</w:t>
      </w:r>
      <w:r w:rsidR="00DA694A">
        <w:t> </w:t>
      </w:r>
      <w:r w:rsidRPr="00501B00">
        <w:t>Udzielenie zezwolenia, o którym mowa w art. 12 ust. 1 rozporządzenia 2020/150</w:t>
      </w:r>
      <w:r w:rsidR="002C4698">
        <w:t>3</w:t>
      </w:r>
      <w:r w:rsidRPr="00501B00">
        <w:t xml:space="preserve">, oraz rozszerzenie zakresu tego zezwolenia podlega opłacie w wysokości nie </w:t>
      </w:r>
      <w:r w:rsidR="00690DEE">
        <w:t>wyższej</w:t>
      </w:r>
      <w:r w:rsidR="00690DEE" w:rsidRPr="00501B00">
        <w:t xml:space="preserve"> </w:t>
      </w:r>
      <w:r w:rsidRPr="00501B00">
        <w:t>niż równowartość w złotych 4500 euro.</w:t>
      </w:r>
    </w:p>
    <w:p w14:paraId="4712F57E" w14:textId="77777777" w:rsidR="00501B00" w:rsidRPr="00501B00" w:rsidRDefault="00501B00" w:rsidP="00DA694A">
      <w:pPr>
        <w:pStyle w:val="ARTartustawynprozporzdzenia"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="002228E5">
        <w:rPr>
          <w:rStyle w:val="Ppogrubienie"/>
        </w:rPr>
        <w:t>30</w:t>
      </w:r>
      <w:r w:rsidRPr="00DA694A">
        <w:rPr>
          <w:rStyle w:val="Ppogrubienie"/>
        </w:rPr>
        <w:t>.</w:t>
      </w:r>
      <w:r w:rsidR="00DA694A">
        <w:t> </w:t>
      </w:r>
      <w:r w:rsidRPr="00501B00">
        <w:t xml:space="preserve">Od dostawcy usług finansowania społecznościowego pobiera się roczną opłatę ustalaną na podstawie średniej wartości przychodów w okresie ostatnich trzech lat obrotowych poprzedzających rok, za który </w:t>
      </w:r>
      <w:r w:rsidR="001F7E30">
        <w:t xml:space="preserve">opłata jest </w:t>
      </w:r>
      <w:r w:rsidRPr="00501B00">
        <w:t xml:space="preserve">należna, pomniejszonych o dywidendy otrzymane od jednostek zależnych i </w:t>
      </w:r>
      <w:r w:rsidR="009C0F5F">
        <w:t xml:space="preserve">jednostek </w:t>
      </w:r>
      <w:r w:rsidRPr="00501B00">
        <w:t>stowarzyszonych</w:t>
      </w:r>
      <w:r w:rsidR="009C0F5F">
        <w:t>, o których mowa w art. 3 ust. 1 pkt 41 ustawy z dnia 29 września 1994 r. o rachunkowości</w:t>
      </w:r>
      <w:r w:rsidRPr="00501B00">
        <w:t>, obowiązan</w:t>
      </w:r>
      <w:r w:rsidR="00046A48">
        <w:t>ych</w:t>
      </w:r>
      <w:r w:rsidRPr="00501B00">
        <w:t xml:space="preserve"> do wnoszenia opłat na pokrycie kosztów, o których mowa w art. 17 ust. 1 ustawy o nadzorze nad rynkiem kapitałowym, w wysokości nie większej niż 0,5% tej średniej, jednak nie mniej niż równowartość w złotych 750 euro.</w:t>
      </w:r>
    </w:p>
    <w:p w14:paraId="3D60BA84" w14:textId="77777777" w:rsidR="00501B00" w:rsidRPr="00501B00" w:rsidRDefault="00501B00" w:rsidP="00DA694A">
      <w:pPr>
        <w:pStyle w:val="ROZDZODDZOZNoznaczenierozdziauluboddziau"/>
      </w:pPr>
      <w:r w:rsidRPr="00501B00">
        <w:t xml:space="preserve">Rozdział </w:t>
      </w:r>
      <w:r w:rsidR="00FF1152">
        <w:t>6</w:t>
      </w:r>
    </w:p>
    <w:p w14:paraId="42E02854" w14:textId="77777777" w:rsidR="00501B00" w:rsidRPr="00501B00" w:rsidRDefault="00501B00" w:rsidP="00DA694A">
      <w:pPr>
        <w:pStyle w:val="ROZDZODDZPRZEDMprzedmiotregulacjirozdziauluboddziau"/>
      </w:pPr>
      <w:r w:rsidRPr="00501B00">
        <w:t>Sankcje administracyjne za naruszenie przepisów i środki naprawcze</w:t>
      </w:r>
    </w:p>
    <w:p w14:paraId="2C77F835" w14:textId="77777777" w:rsidR="00AB4F46" w:rsidRPr="00CA3F5C" w:rsidRDefault="00501B00" w:rsidP="00DA694A">
      <w:pPr>
        <w:pStyle w:val="ARTartustawynprozporzdzenia"/>
        <w:keepNext/>
      </w:pPr>
      <w:r w:rsidRPr="00CA3F5C">
        <w:rPr>
          <w:rStyle w:val="Ppogrubienie"/>
        </w:rPr>
        <w:t>Art.</w:t>
      </w:r>
      <w:r w:rsidR="00DA694A" w:rsidRPr="00CA3F5C">
        <w:rPr>
          <w:rStyle w:val="Ppogrubienie"/>
        </w:rPr>
        <w:t> </w:t>
      </w:r>
      <w:r w:rsidR="002228E5" w:rsidRPr="00CA3F5C">
        <w:rPr>
          <w:rStyle w:val="Ppogrubienie"/>
        </w:rPr>
        <w:t>31</w:t>
      </w:r>
      <w:r w:rsidRPr="00CA3F5C">
        <w:rPr>
          <w:rStyle w:val="Ppogrubienie"/>
        </w:rPr>
        <w:t>.</w:t>
      </w:r>
      <w:r w:rsidR="00DA694A" w:rsidRPr="00CA3F5C">
        <w:t> 1. </w:t>
      </w:r>
      <w:r w:rsidRPr="00CA3F5C">
        <w:t>W przypadku</w:t>
      </w:r>
      <w:r w:rsidR="00AB4F46" w:rsidRPr="00CA3F5C">
        <w:t xml:space="preserve"> gdy dostawca usług finansowania społecznościowego:</w:t>
      </w:r>
    </w:p>
    <w:p w14:paraId="1179CCFE" w14:textId="3C7CD117" w:rsidR="00AB4F46" w:rsidRPr="00CA3F5C" w:rsidRDefault="00AB4F46" w:rsidP="008E10B0">
      <w:pPr>
        <w:pStyle w:val="PKTpunkt"/>
      </w:pPr>
      <w:r w:rsidRPr="00CA3F5C">
        <w:t>1)</w:t>
      </w:r>
      <w:r w:rsidRPr="00CA3F5C">
        <w:tab/>
        <w:t>nie wykonuje obowiązków, o których mowa w a</w:t>
      </w:r>
      <w:r w:rsidR="002228E5" w:rsidRPr="00CA3F5C">
        <w:t>rt. 11 ust. 1, art. 12 ust. 1, art. 13, art. 14 ust. 1 lub 2, art. 16 ust. 1, art. 18 lub art. 20 ust. 3, 5 lub 6</w:t>
      </w:r>
      <w:r w:rsidRPr="00CA3F5C">
        <w:t xml:space="preserve"> </w:t>
      </w:r>
      <w:r w:rsidR="001B4038" w:rsidRPr="00CA3F5C">
        <w:t>lub w przepisach wykonawczy</w:t>
      </w:r>
      <w:r w:rsidR="002228E5" w:rsidRPr="00CA3F5C">
        <w:t>ch wydanych na podstawie art. 12</w:t>
      </w:r>
      <w:r w:rsidR="003D1AD9">
        <w:t xml:space="preserve"> ust. 2</w:t>
      </w:r>
      <w:r w:rsidR="001B4038" w:rsidRPr="00CA3F5C">
        <w:t xml:space="preserve"> </w:t>
      </w:r>
      <w:r w:rsidRPr="00CA3F5C">
        <w:t>albo wykonuje je nienależycie,</w:t>
      </w:r>
    </w:p>
    <w:p w14:paraId="08B9E78C" w14:textId="1B6E2651" w:rsidR="00AB4F46" w:rsidRPr="00CA3F5C" w:rsidRDefault="00AB4F46" w:rsidP="008E10B0">
      <w:pPr>
        <w:pStyle w:val="PKTpunkt"/>
      </w:pPr>
      <w:r w:rsidRPr="00CA3F5C">
        <w:t>2)</w:t>
      </w:r>
      <w:r w:rsidRPr="00CA3F5C">
        <w:tab/>
        <w:t>nie wykonuje nakazu, o którym mowa w ar</w:t>
      </w:r>
      <w:r w:rsidR="002228E5" w:rsidRPr="00CA3F5C">
        <w:t>t. 21</w:t>
      </w:r>
      <w:r w:rsidRPr="00CA3F5C">
        <w:t xml:space="preserve"> ust. 1</w:t>
      </w:r>
      <w:r w:rsidR="002228E5" w:rsidRPr="00CA3F5C">
        <w:t>, art. 22</w:t>
      </w:r>
      <w:r w:rsidRPr="00CA3F5C">
        <w:t xml:space="preserve"> ust. 1 </w:t>
      </w:r>
      <w:r w:rsidR="002228E5" w:rsidRPr="00CA3F5C">
        <w:t>lub art. 23</w:t>
      </w:r>
      <w:r w:rsidRPr="00CA3F5C">
        <w:t xml:space="preserve"> ust. 1, albo wykonuje go nienależycie albo narusz</w:t>
      </w:r>
      <w:r w:rsidR="002228E5" w:rsidRPr="00CA3F5C">
        <w:t>a zakaz, o którym mowa w art. 21</w:t>
      </w:r>
      <w:r w:rsidRPr="00CA3F5C">
        <w:t xml:space="preserve"> ust. </w:t>
      </w:r>
      <w:r w:rsidR="002228E5" w:rsidRPr="00CA3F5C">
        <w:t>2, art. 22</w:t>
      </w:r>
      <w:r w:rsidRPr="00CA3F5C">
        <w:t xml:space="preserve"> ust. </w:t>
      </w:r>
      <w:r w:rsidR="002228E5" w:rsidRPr="00CA3F5C">
        <w:t>2 lub art. 23</w:t>
      </w:r>
      <w:r w:rsidRPr="00CA3F5C">
        <w:t xml:space="preserve"> ust. 2,</w:t>
      </w:r>
    </w:p>
    <w:p w14:paraId="5EF48CF8" w14:textId="77777777" w:rsidR="00AB4F46" w:rsidRDefault="00AB4F46" w:rsidP="008E10B0">
      <w:pPr>
        <w:pStyle w:val="PKTpunkt"/>
      </w:pPr>
      <w:r>
        <w:t>3)</w:t>
      </w:r>
      <w:r>
        <w:tab/>
        <w:t>nie wykonuje obowiązków, o których mowa w art. 3–5, art. 6 ust. 1–6, art. 7 ust. 1–4, art. 8 ust. 1–6, art. 9 ust. 1 lub 2, art. 10, art. 11, art. 15 ust. 2 lub 3, art. 16 ust. 1, art. 18 ust. 1 lub 4, art. 19 ust. 1–6, art. 20 ust. 1 lub 2, art. 21 ust. 1–7, art. 22, art. 23 ust. 3–13, art. 24 ust. 2–8, art. 25, art. 26 lub art. 27 ust. 1–3</w:t>
      </w:r>
      <w:r w:rsidR="00DB7FE9">
        <w:t xml:space="preserve"> rozporządzenia 2020/1503</w:t>
      </w:r>
    </w:p>
    <w:p w14:paraId="66D0FF40" w14:textId="391A768E" w:rsidR="00501B00" w:rsidRPr="00501B00" w:rsidRDefault="00AB4F46" w:rsidP="008E10B0">
      <w:pPr>
        <w:pStyle w:val="CZWSPPKTczwsplnapunktw"/>
      </w:pPr>
      <w:r>
        <w:t>–</w:t>
      </w:r>
      <w:r w:rsidR="00501B00" w:rsidRPr="00501B00">
        <w:t xml:space="preserve"> Komisja może</w:t>
      </w:r>
      <w:r w:rsidR="00C76273">
        <w:t>,</w:t>
      </w:r>
      <w:r w:rsidR="00501B00" w:rsidRPr="00501B00">
        <w:t xml:space="preserve"> w drodze decyzji</w:t>
      </w:r>
      <w:r w:rsidR="00566DDE">
        <w:t>,</w:t>
      </w:r>
      <w:r>
        <w:t xml:space="preserve"> </w:t>
      </w:r>
      <w:r w:rsidR="00501B00" w:rsidRPr="00501B00">
        <w:t>nakazać dostawcy usług finansowani</w:t>
      </w:r>
      <w:r w:rsidR="003D1AD9">
        <w:t>a społecznościowego zaprzestanie</w:t>
      </w:r>
      <w:r w:rsidR="00501B00" w:rsidRPr="00501B00">
        <w:t xml:space="preserve"> działań skutkujących powstaniem naruszeń i niepodejmowanie tych działań w przyszłości</w:t>
      </w:r>
      <w:r w:rsidR="00DD09BF">
        <w:t xml:space="preserve"> albo </w:t>
      </w:r>
      <w:r w:rsidR="00501B00" w:rsidRPr="00501B00">
        <w:t xml:space="preserve">nałożyć </w:t>
      </w:r>
      <w:r w:rsidR="00522292">
        <w:t xml:space="preserve">na </w:t>
      </w:r>
      <w:r w:rsidR="00A543AF">
        <w:t xml:space="preserve">tego </w:t>
      </w:r>
      <w:r w:rsidR="00522292">
        <w:t xml:space="preserve">dostawcę </w:t>
      </w:r>
      <w:r w:rsidR="00501B00" w:rsidRPr="00501B00">
        <w:t>karę pieniężną do wysokości nieprzekraczającej</w:t>
      </w:r>
      <w:r w:rsidR="00DD09BF">
        <w:t xml:space="preserve"> </w:t>
      </w:r>
      <w:r w:rsidR="00501B00" w:rsidRPr="00501B00">
        <w:t xml:space="preserve">kwoty </w:t>
      </w:r>
      <w:r w:rsidR="00EB437A">
        <w:t>2 250 000</w:t>
      </w:r>
      <w:r w:rsidR="00501B00" w:rsidRPr="00501B00">
        <w:t xml:space="preserve"> zł albo kwoty stanowiące</w:t>
      </w:r>
      <w:r w:rsidR="00DA694A">
        <w:t>j równowartość nie więcej niż 5</w:t>
      </w:r>
      <w:r w:rsidR="00501B00" w:rsidRPr="00501B00">
        <w:t>% całkowitych rocznych obrotów</w:t>
      </w:r>
      <w:r w:rsidR="00522292">
        <w:t xml:space="preserve"> dostawcy usług finansowania społecznościowego</w:t>
      </w:r>
      <w:r w:rsidR="00501B00" w:rsidRPr="00501B00">
        <w:t xml:space="preserve"> wykazanych w ostatnim zbadanym sprawozdaniu finansowym za rok obrotowy, a w przypadku braku takiego sprawozdania </w:t>
      </w:r>
      <w:r w:rsidR="00CA39E8">
        <w:t>–</w:t>
      </w:r>
      <w:r w:rsidR="00BF432F">
        <w:t xml:space="preserve"> </w:t>
      </w:r>
      <w:r w:rsidR="00501B00" w:rsidRPr="00501B00">
        <w:t xml:space="preserve">w wysokości nie </w:t>
      </w:r>
      <w:r w:rsidR="00690DEE">
        <w:t>wyższej</w:t>
      </w:r>
      <w:r w:rsidR="00690DEE" w:rsidRPr="00501B00">
        <w:t xml:space="preserve"> </w:t>
      </w:r>
      <w:r w:rsidR="00DA694A">
        <w:t>niż 5</w:t>
      </w:r>
      <w:r w:rsidR="00501B00" w:rsidRPr="00501B00">
        <w:t xml:space="preserve">% prognozowanych całkowitych rocznych obrotów </w:t>
      </w:r>
      <w:r w:rsidR="00822345">
        <w:t xml:space="preserve">tego dostawcy </w:t>
      </w:r>
      <w:r w:rsidR="00501B00" w:rsidRPr="00501B00">
        <w:t>w pierwszym roku działalności albo</w:t>
      </w:r>
      <w:r w:rsidR="00DD09BF">
        <w:t xml:space="preserve"> zastosować obie sankcje łącznie.</w:t>
      </w:r>
    </w:p>
    <w:p w14:paraId="7ADD2F6F" w14:textId="77777777" w:rsidR="00501B00" w:rsidRPr="00501B00" w:rsidRDefault="00501B00" w:rsidP="00DA694A">
      <w:pPr>
        <w:pStyle w:val="USTustnpkodeksu"/>
      </w:pPr>
      <w:r w:rsidRPr="00501B00">
        <w:t>2.</w:t>
      </w:r>
      <w:r w:rsidR="00DA694A">
        <w:t> </w:t>
      </w:r>
      <w:r w:rsidRPr="00501B00">
        <w:t xml:space="preserve">W przypadku gdy dostawca usług finansowania społecznościowego jest </w:t>
      </w:r>
      <w:r w:rsidR="009F04B0">
        <w:t>jednostką</w:t>
      </w:r>
      <w:r w:rsidRPr="00501B00">
        <w:t xml:space="preserve"> dominując</w:t>
      </w:r>
      <w:r w:rsidR="009F04B0">
        <w:t>ą</w:t>
      </w:r>
      <w:r w:rsidRPr="00501B00">
        <w:t>, któr</w:t>
      </w:r>
      <w:r w:rsidR="009F04B0">
        <w:t>a</w:t>
      </w:r>
      <w:r w:rsidRPr="00501B00">
        <w:t xml:space="preserve"> sporządza skonsolidowane sprawozdanie finansowe, lub </w:t>
      </w:r>
      <w:r w:rsidR="009F04B0">
        <w:t>jednostką</w:t>
      </w:r>
      <w:r w:rsidRPr="00501B00">
        <w:t xml:space="preserve"> zależn</w:t>
      </w:r>
      <w:r w:rsidR="009F04B0">
        <w:t>ą</w:t>
      </w:r>
      <w:r w:rsidRPr="00501B00">
        <w:t xml:space="preserve"> od </w:t>
      </w:r>
      <w:r w:rsidR="009F04B0">
        <w:t>jednostki</w:t>
      </w:r>
      <w:r w:rsidRPr="00501B00">
        <w:t xml:space="preserve"> dominujące</w:t>
      </w:r>
      <w:r w:rsidR="009F04B0">
        <w:t>j</w:t>
      </w:r>
      <w:r w:rsidRPr="00501B00">
        <w:t>, któr</w:t>
      </w:r>
      <w:r w:rsidR="009F04B0">
        <w:t>a</w:t>
      </w:r>
      <w:r w:rsidRPr="00501B00">
        <w:t xml:space="preserve"> sporządza skonsolidowane sprawozdanie finansowe, całkowit</w:t>
      </w:r>
      <w:r w:rsidR="00F76EA4">
        <w:t>e</w:t>
      </w:r>
      <w:r w:rsidRPr="00501B00">
        <w:t xml:space="preserve"> roczn</w:t>
      </w:r>
      <w:r w:rsidR="00F76EA4">
        <w:t>e obroty</w:t>
      </w:r>
      <w:r w:rsidRPr="00501B00">
        <w:t>, o który</w:t>
      </w:r>
      <w:r w:rsidR="00F76EA4">
        <w:t>ch</w:t>
      </w:r>
      <w:r w:rsidRPr="00501B00">
        <w:t xml:space="preserve"> mowa w ust. </w:t>
      </w:r>
      <w:r w:rsidR="00F76EA4">
        <w:t>1</w:t>
      </w:r>
      <w:r w:rsidRPr="00501B00">
        <w:t xml:space="preserve"> pkt </w:t>
      </w:r>
      <w:r w:rsidR="00F76EA4">
        <w:t>2 lit. a</w:t>
      </w:r>
      <w:r w:rsidRPr="00501B00">
        <w:t>, stanowi kwota całkowit</w:t>
      </w:r>
      <w:r w:rsidR="00F76EA4">
        <w:t>ych</w:t>
      </w:r>
      <w:r w:rsidRPr="00501B00">
        <w:t xml:space="preserve"> skonsolidowan</w:t>
      </w:r>
      <w:r w:rsidR="00F76EA4">
        <w:t>ych</w:t>
      </w:r>
      <w:r w:rsidRPr="00501B00">
        <w:t xml:space="preserve"> roczn</w:t>
      </w:r>
      <w:r w:rsidR="00F76EA4">
        <w:t>ych obrotów</w:t>
      </w:r>
      <w:r w:rsidRPr="00501B00">
        <w:t xml:space="preserve"> </w:t>
      </w:r>
      <w:r w:rsidR="002166BD">
        <w:t>jednostki</w:t>
      </w:r>
      <w:r w:rsidRPr="00501B00">
        <w:t xml:space="preserve"> dominujące</w:t>
      </w:r>
      <w:r w:rsidR="002166BD">
        <w:t>j</w:t>
      </w:r>
      <w:r w:rsidRPr="00501B00">
        <w:t xml:space="preserve"> </w:t>
      </w:r>
      <w:r w:rsidR="008F16CF">
        <w:t xml:space="preserve">wykazana </w:t>
      </w:r>
      <w:r w:rsidRPr="00501B00">
        <w:t>w ostatnim zbadanym skonsolidowanym sprawozdaniu finansowym za rok obrotowy.</w:t>
      </w:r>
    </w:p>
    <w:p w14:paraId="1271B8D4" w14:textId="77777777" w:rsidR="00501B00" w:rsidRDefault="00501B00" w:rsidP="00DA694A">
      <w:pPr>
        <w:pStyle w:val="USTustnpkodeksu"/>
      </w:pPr>
      <w:r w:rsidRPr="00501B00">
        <w:t>3.</w:t>
      </w:r>
      <w:r w:rsidR="00DA694A">
        <w:t> </w:t>
      </w:r>
      <w:r w:rsidRPr="00501B00">
        <w:t>Równowartość w złotych kwoty w walucie obcej oblicza się według średniego kursu tej waluty ogłoszonego przez Narodowy Bank Polski w dniu bilansowym, na który zostało sporządzone ostatnie zbadane sprawozdanie finansowe za rok obrotowy, o którym mowa w ust. 1 pkt 2 lit. a lub ust. 2.</w:t>
      </w:r>
    </w:p>
    <w:p w14:paraId="2FCC481A" w14:textId="77777777" w:rsidR="00DD09BF" w:rsidRPr="00501B00" w:rsidRDefault="00DD09BF" w:rsidP="00DA694A">
      <w:pPr>
        <w:pStyle w:val="USTustnpkodeksu"/>
      </w:pPr>
      <w:r>
        <w:t>4. </w:t>
      </w:r>
      <w:r w:rsidRPr="00516D5F">
        <w:t xml:space="preserve">W przypadku gdy jest możliwe ustalenie kwoty korzyści osiągniętej przez </w:t>
      </w:r>
      <w:r>
        <w:t>dostawcę usług finansowania społecznościowego</w:t>
      </w:r>
      <w:r w:rsidRPr="00516D5F">
        <w:t xml:space="preserve"> w wyniku naruszenia obow</w:t>
      </w:r>
      <w:r>
        <w:t>iązków, o których mowa w ust. 1</w:t>
      </w:r>
      <w:r w:rsidRPr="00516D5F">
        <w:t>, zamia</w:t>
      </w:r>
      <w:r>
        <w:t>st kary, o której mowa w ust. 1</w:t>
      </w:r>
      <w:r w:rsidRPr="00516D5F">
        <w:t>, Komisja może nałożyć karę pieniężną do wysokości dwukrotnej kwoty osiągniętej korzyści.</w:t>
      </w:r>
    </w:p>
    <w:p w14:paraId="4AF6D1EE" w14:textId="54DE72AB" w:rsidR="00501B00" w:rsidRPr="00501B00" w:rsidRDefault="00DD09BF" w:rsidP="00DA694A">
      <w:pPr>
        <w:pStyle w:val="USTustnpkodeksu"/>
      </w:pPr>
      <w:r>
        <w:t>5</w:t>
      </w:r>
      <w:r w:rsidR="00501B00" w:rsidRPr="00501B00">
        <w:t>.</w:t>
      </w:r>
      <w:r w:rsidR="00DA694A">
        <w:t> </w:t>
      </w:r>
      <w:r w:rsidR="00501B00" w:rsidRPr="00501B00">
        <w:t>Komisja, nakładając środek naprawczy lub karę pieniężną</w:t>
      </w:r>
      <w:r w:rsidR="00690DEE">
        <w:t>,</w:t>
      </w:r>
      <w:r w:rsidR="00501B00" w:rsidRPr="00501B00">
        <w:t xml:space="preserve"> o których mowa w ust. 1, uwzględnia okoliczności, o których mowa w art. 40 ust. 1 rozporządzenia 2020/1503.</w:t>
      </w:r>
    </w:p>
    <w:p w14:paraId="79E0720C" w14:textId="77777777" w:rsidR="00501B00" w:rsidRPr="00501B00" w:rsidRDefault="00DD09BF" w:rsidP="00DA694A">
      <w:pPr>
        <w:pStyle w:val="USTustnpkodeksu"/>
      </w:pPr>
      <w:r>
        <w:t>6</w:t>
      </w:r>
      <w:r w:rsidR="00501B00" w:rsidRPr="00501B00">
        <w:t>.</w:t>
      </w:r>
      <w:r w:rsidR="00DA694A">
        <w:t> </w:t>
      </w:r>
      <w:r w:rsidR="00501B00" w:rsidRPr="00501B00">
        <w:t>W przypadku</w:t>
      </w:r>
      <w:r w:rsidR="00796257">
        <w:t xml:space="preserve">, o którym mowa w </w:t>
      </w:r>
      <w:r w:rsidR="00F76EA4">
        <w:t>ust. 1</w:t>
      </w:r>
      <w:r w:rsidR="00796257">
        <w:t xml:space="preserve">, </w:t>
      </w:r>
      <w:r w:rsidR="00501B00" w:rsidRPr="00501B00">
        <w:t>Komisja może przekazać do publicznej wiadomości informację o treści rozstrzygnięcia ostatecznej decyzji oraz rodzaju i charakterze naruszenia i firmie (nazwie) tego dostawcy usług finansowania społecznościowego.</w:t>
      </w:r>
    </w:p>
    <w:p w14:paraId="3284275A" w14:textId="77777777" w:rsidR="00501B00" w:rsidRPr="00501B00" w:rsidRDefault="00DD09BF" w:rsidP="00DA694A">
      <w:pPr>
        <w:pStyle w:val="USTustnpkodeksu"/>
      </w:pPr>
      <w:r>
        <w:t>7</w:t>
      </w:r>
      <w:r w:rsidR="00501B00" w:rsidRPr="00501B00">
        <w:t>.</w:t>
      </w:r>
      <w:r w:rsidR="00DA694A">
        <w:t> </w:t>
      </w:r>
      <w:r w:rsidR="00501B00" w:rsidRPr="00501B00">
        <w:t>Przekazanie do publicznej wiadomości informacji określonych w ust. 5</w:t>
      </w:r>
      <w:r w:rsidR="00720862">
        <w:t>,</w:t>
      </w:r>
      <w:r w:rsidR="00501B00" w:rsidRPr="00501B00">
        <w:t xml:space="preserve"> wymaga podjęcia </w:t>
      </w:r>
      <w:r w:rsidR="008F16CF">
        <w:t xml:space="preserve">uchwały </w:t>
      </w:r>
      <w:r w:rsidR="00501B00" w:rsidRPr="00501B00">
        <w:t>przez Komisję.</w:t>
      </w:r>
    </w:p>
    <w:p w14:paraId="12E67E3E" w14:textId="2D5F1609" w:rsidR="00501B00" w:rsidRPr="00501B00" w:rsidRDefault="00501B00" w:rsidP="00DA694A">
      <w:pPr>
        <w:pStyle w:val="ARTartustawynprozporzdzenia"/>
        <w:keepNext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="002228E5">
        <w:rPr>
          <w:rStyle w:val="Ppogrubienie"/>
        </w:rPr>
        <w:t>32</w:t>
      </w:r>
      <w:r w:rsidRPr="00DA694A">
        <w:rPr>
          <w:rStyle w:val="Ppogrubienie"/>
        </w:rPr>
        <w:t>.</w:t>
      </w:r>
      <w:r w:rsidR="00DA694A">
        <w:t> </w:t>
      </w:r>
      <w:r w:rsidR="00A43346">
        <w:t>1. </w:t>
      </w:r>
      <w:r w:rsidRPr="00501B00">
        <w:t>W przypadku</w:t>
      </w:r>
      <w:r w:rsidR="00C64B79">
        <w:t xml:space="preserve">, o którym mowa w </w:t>
      </w:r>
      <w:r w:rsidR="00C64B79" w:rsidRPr="00DB7FE9">
        <w:t>art</w:t>
      </w:r>
      <w:r w:rsidR="00C64B79" w:rsidRPr="0037066F">
        <w:t xml:space="preserve">. </w:t>
      </w:r>
      <w:r w:rsidR="004A4880">
        <w:t>3</w:t>
      </w:r>
      <w:r w:rsidR="002228E5">
        <w:t>1</w:t>
      </w:r>
      <w:r w:rsidR="00C64B79" w:rsidRPr="0037066F">
        <w:t xml:space="preserve"> ust. 1</w:t>
      </w:r>
      <w:r w:rsidR="00690DEE" w:rsidRPr="0037066F">
        <w:t xml:space="preserve">, </w:t>
      </w:r>
      <w:r w:rsidRPr="00501B00">
        <w:t xml:space="preserve">Komisja może </w:t>
      </w:r>
      <w:r w:rsidR="003D1AD9">
        <w:t>także</w:t>
      </w:r>
      <w:r w:rsidRPr="00501B00">
        <w:t>, w drodze decyzji:</w:t>
      </w:r>
    </w:p>
    <w:p w14:paraId="2F85BC22" w14:textId="77777777" w:rsidR="00501B00" w:rsidRPr="00501B00" w:rsidRDefault="00501B00" w:rsidP="00DA694A">
      <w:pPr>
        <w:pStyle w:val="PKTpunkt"/>
      </w:pPr>
      <w:r w:rsidRPr="00501B00">
        <w:t>1)</w:t>
      </w:r>
      <w:r w:rsidR="00DA694A">
        <w:tab/>
      </w:r>
      <w:r w:rsidRPr="00501B00">
        <w:t>nakazać osobom odpowiedzialnym za zaistniałe naruszenie zaprzestania działań skutkujących powstaniem naruszenia i niepodejmowanie tych działań w przyszłości;</w:t>
      </w:r>
    </w:p>
    <w:p w14:paraId="388F3340" w14:textId="1C431FE4" w:rsidR="00501B00" w:rsidRPr="00501B00" w:rsidRDefault="00501B00" w:rsidP="00DA694A">
      <w:pPr>
        <w:pStyle w:val="PKTpunkt"/>
      </w:pPr>
      <w:r w:rsidRPr="00501B00">
        <w:t>2)</w:t>
      </w:r>
      <w:r w:rsidR="00DA694A">
        <w:tab/>
      </w:r>
      <w:r w:rsidRPr="00501B00">
        <w:t>nakazać odwołanie członka zarządu dostawcy usług finansowania społecznościowego odpowiedzialnego za stwierdzone naruszenie</w:t>
      </w:r>
      <w:r w:rsidR="00FD0C0C">
        <w:t xml:space="preserve">, </w:t>
      </w:r>
      <w:r w:rsidR="00FD0C0C" w:rsidRPr="00607C68">
        <w:t xml:space="preserve">w przypadku gdy naruszenia mają charakter </w:t>
      </w:r>
      <w:r w:rsidR="00FD0C0C" w:rsidRPr="00215309">
        <w:t>poważny</w:t>
      </w:r>
      <w:r w:rsidR="00215309" w:rsidRPr="00215309">
        <w:t xml:space="preserve"> lub</w:t>
      </w:r>
      <w:r w:rsidR="00CA6BCD" w:rsidRPr="00215309">
        <w:t xml:space="preserve"> systematyczny</w:t>
      </w:r>
      <w:r w:rsidRPr="00501B00">
        <w:t>;</w:t>
      </w:r>
    </w:p>
    <w:p w14:paraId="68AE025A" w14:textId="77777777" w:rsidR="00501B00" w:rsidRPr="00501B00" w:rsidRDefault="00501B00" w:rsidP="00DA694A">
      <w:pPr>
        <w:pStyle w:val="PKTpunkt"/>
      </w:pPr>
      <w:r w:rsidRPr="00501B00">
        <w:t>3)</w:t>
      </w:r>
      <w:r w:rsidR="00DA694A">
        <w:tab/>
      </w:r>
      <w:r w:rsidRPr="00501B00">
        <w:t>zawiesić w wykonywaniu czynności członka zarządu dostawcy usług finansowania społecznościowego odpowiedzialnego za stwierdzone naruszenie do czasu podjęcia uchwały w sprawie wniosku o jego odwołanie;</w:t>
      </w:r>
    </w:p>
    <w:p w14:paraId="769D2A4F" w14:textId="77777777" w:rsidR="00501B00" w:rsidRPr="00501B00" w:rsidRDefault="00501B00" w:rsidP="00DA694A">
      <w:pPr>
        <w:pStyle w:val="PKTpunkt"/>
      </w:pPr>
      <w:r w:rsidRPr="00501B00">
        <w:t>4)</w:t>
      </w:r>
      <w:r w:rsidR="00DA694A">
        <w:tab/>
      </w:r>
      <w:r w:rsidRPr="00501B00">
        <w:t xml:space="preserve">zakazać członkowi zarządu lub osobie odpowiedzialnej za naruszenie pełnienia funkcji członka zarządu lub funkcji kierowniczych </w:t>
      </w:r>
      <w:r w:rsidR="00720862">
        <w:t>u</w:t>
      </w:r>
      <w:r w:rsidR="00720862" w:rsidRPr="00501B00">
        <w:t xml:space="preserve"> </w:t>
      </w:r>
      <w:r w:rsidRPr="00501B00">
        <w:t>dostawcy usług finansowania społecznościowego;</w:t>
      </w:r>
    </w:p>
    <w:p w14:paraId="066CFCF5" w14:textId="4E76528A" w:rsidR="00501B00" w:rsidRPr="00501B00" w:rsidRDefault="00501B00" w:rsidP="00DA694A">
      <w:pPr>
        <w:pStyle w:val="PKTpunkt"/>
      </w:pPr>
      <w:r w:rsidRPr="00501B00">
        <w:t>5)</w:t>
      </w:r>
      <w:r w:rsidR="00DA694A">
        <w:tab/>
      </w:r>
      <w:r w:rsidRPr="00501B00">
        <w:t xml:space="preserve">nałożyć na osoby, o których mowa w pkt </w:t>
      </w:r>
      <w:r w:rsidRPr="00215309">
        <w:t>1</w:t>
      </w:r>
      <w:r w:rsidR="0028012B" w:rsidRPr="00215309">
        <w:t>–</w:t>
      </w:r>
      <w:r w:rsidRPr="00215309">
        <w:t>4</w:t>
      </w:r>
      <w:r w:rsidR="00DC73FC" w:rsidRPr="00215309">
        <w:t>,</w:t>
      </w:r>
      <w:r w:rsidRPr="00215309">
        <w:t xml:space="preserve"> karę </w:t>
      </w:r>
      <w:r w:rsidRPr="00501B00">
        <w:t xml:space="preserve">pieniężną do wysokości nieprzekraczającej kwoty </w:t>
      </w:r>
      <w:r w:rsidR="00EB437A">
        <w:t>2 250 000</w:t>
      </w:r>
      <w:r w:rsidRPr="00501B00">
        <w:t xml:space="preserve"> zł.</w:t>
      </w:r>
    </w:p>
    <w:p w14:paraId="1E30F7FB" w14:textId="0E9FF87D" w:rsidR="00501B00" w:rsidRPr="00501B00" w:rsidRDefault="00501B00" w:rsidP="00DA694A">
      <w:pPr>
        <w:pStyle w:val="USTustnpkodeksu"/>
      </w:pPr>
      <w:r w:rsidRPr="00501B00">
        <w:t>2.</w:t>
      </w:r>
      <w:r w:rsidR="00DA694A">
        <w:t> </w:t>
      </w:r>
      <w:r w:rsidRPr="00501B00">
        <w:t>Komisja, nakładając środek naprawczy lub sankcje, o których mowa w ust. 1, uwzględnia okoliczności, o których mowa w art. 40 ust. 1 rozporządzenia 2020/1503.</w:t>
      </w:r>
    </w:p>
    <w:p w14:paraId="57A61BC5" w14:textId="33DD1323" w:rsidR="00501B00" w:rsidRPr="00501B00" w:rsidRDefault="00501B00" w:rsidP="00DA694A">
      <w:pPr>
        <w:pStyle w:val="USTustnpkodeksu"/>
      </w:pPr>
      <w:r w:rsidRPr="00501B00">
        <w:t>3.</w:t>
      </w:r>
      <w:r w:rsidR="00DA694A">
        <w:t> </w:t>
      </w:r>
      <w:r w:rsidRPr="00501B00">
        <w:t>W przypadku wydania decyzji o nałożeniu na osobę, o której mowa w ust. 1</w:t>
      </w:r>
      <w:r w:rsidR="0028012B">
        <w:t>,</w:t>
      </w:r>
      <w:r w:rsidRPr="00501B00">
        <w:t xml:space="preserve"> sankcji określonej</w:t>
      </w:r>
      <w:r w:rsidR="008F16CF">
        <w:t xml:space="preserve"> w tym przepisie</w:t>
      </w:r>
      <w:r w:rsidRPr="00501B00">
        <w:t xml:space="preserve"> Komisja może przekazać do publicznej wiadomości informację o treści rozstrzygnięcia ostatecznej decyzji oraz rodzaju i charakterze naruszenia oraz imię i nazwisko tej osoby.</w:t>
      </w:r>
    </w:p>
    <w:p w14:paraId="1A842844" w14:textId="77777777" w:rsidR="00501B00" w:rsidRPr="00501B00" w:rsidRDefault="00501B00" w:rsidP="00DA694A">
      <w:pPr>
        <w:pStyle w:val="USTustnpkodeksu"/>
      </w:pPr>
      <w:r w:rsidRPr="00501B00">
        <w:t>4.</w:t>
      </w:r>
      <w:r w:rsidR="00DA694A">
        <w:t> </w:t>
      </w:r>
      <w:r w:rsidRPr="00501B00">
        <w:t xml:space="preserve">Przekazanie do publicznej wiadomości informacji określonych w ust. 3 wymaga podjęcia </w:t>
      </w:r>
      <w:r w:rsidR="008F16CF">
        <w:t xml:space="preserve">uchwały </w:t>
      </w:r>
      <w:r w:rsidRPr="00501B00">
        <w:t>przez Komisję.</w:t>
      </w:r>
    </w:p>
    <w:p w14:paraId="5B09680E" w14:textId="3DA05398" w:rsidR="00501B00" w:rsidRDefault="00501B00" w:rsidP="00DA694A">
      <w:pPr>
        <w:pStyle w:val="USTustnpkodeksu"/>
      </w:pPr>
      <w:r w:rsidRPr="00501B00">
        <w:t>5.</w:t>
      </w:r>
      <w:r w:rsidR="00DA694A">
        <w:t> </w:t>
      </w:r>
      <w:r w:rsidRPr="00501B00">
        <w:t>Informacje, o których mowa w ust. 3, dotyczące imienia i nazwiska osoby, na którą została nałożona sankcja, Komisja udostępnia na swojej stronie internetowej przez rok, licząc od dnia ich udostępnienia.</w:t>
      </w:r>
    </w:p>
    <w:p w14:paraId="12E9D980" w14:textId="77777777" w:rsidR="00CD5BE5" w:rsidRPr="00501B00" w:rsidRDefault="00CD5BE5" w:rsidP="00CD5BE5">
      <w:pPr>
        <w:pStyle w:val="ROZDZODDZOZNoznaczenierozdziauluboddziau"/>
      </w:pPr>
      <w:r w:rsidRPr="00501B00">
        <w:t xml:space="preserve">Rozdział </w:t>
      </w:r>
      <w:r w:rsidR="00FF1152">
        <w:t>7</w:t>
      </w:r>
    </w:p>
    <w:p w14:paraId="3049B301" w14:textId="77777777" w:rsidR="00CD5BE5" w:rsidRPr="00501B00" w:rsidRDefault="00CD5BE5" w:rsidP="00CD5BE5">
      <w:pPr>
        <w:pStyle w:val="ROZDZODDZPRZEDMprzedmiotregulacjirozdziauluboddziau"/>
      </w:pPr>
      <w:r w:rsidRPr="00501B00">
        <w:t>Odpowiedzialność cywilna w związku z arkuszem klucz</w:t>
      </w:r>
      <w:r>
        <w:t>owych informacji inwestycyjnych</w:t>
      </w:r>
    </w:p>
    <w:p w14:paraId="16650D59" w14:textId="2E72715A" w:rsidR="00CD5BE5" w:rsidRPr="00CD5BE5" w:rsidRDefault="00CD5BE5" w:rsidP="00CD5BE5">
      <w:pPr>
        <w:pStyle w:val="ARTartustawynprozporzdzenia"/>
      </w:pPr>
      <w:r w:rsidRPr="00DA694A">
        <w:rPr>
          <w:rStyle w:val="Ppogrubienie"/>
        </w:rPr>
        <w:t>Art.</w:t>
      </w:r>
      <w:r w:rsidRPr="00CD5BE5">
        <w:rPr>
          <w:rStyle w:val="Ppogrubienie"/>
        </w:rPr>
        <w:t> </w:t>
      </w:r>
      <w:r w:rsidR="002228E5">
        <w:rPr>
          <w:rStyle w:val="Ppogrubienie"/>
        </w:rPr>
        <w:t>33</w:t>
      </w:r>
      <w:r w:rsidRPr="00CD5BE5">
        <w:rPr>
          <w:rStyle w:val="Ppogrubienie"/>
        </w:rPr>
        <w:t>.</w:t>
      </w:r>
      <w:r w:rsidRPr="00CD5BE5">
        <w:t xml:space="preserve"> 1. Podmiotem odpowiedzialnym za </w:t>
      </w:r>
      <w:r w:rsidR="007B4C22">
        <w:t xml:space="preserve">zgodność </w:t>
      </w:r>
      <w:r w:rsidRPr="00CD5BE5">
        <w:t>informacj</w:t>
      </w:r>
      <w:r w:rsidR="007B4C22">
        <w:t>i</w:t>
      </w:r>
      <w:r w:rsidRPr="00CD5BE5">
        <w:t xml:space="preserve"> zawart</w:t>
      </w:r>
      <w:r w:rsidR="007B4C22">
        <w:t xml:space="preserve">ych </w:t>
      </w:r>
      <w:r w:rsidRPr="00CD5BE5">
        <w:t xml:space="preserve">w arkuszu kluczowych informacji inwestycyjnych ze stanem faktycznym oraz za to, że </w:t>
      </w:r>
      <w:r w:rsidR="00822345">
        <w:t xml:space="preserve">arkusz </w:t>
      </w:r>
      <w:r w:rsidRPr="00CD5BE5">
        <w:t>ten nie pomija niczego</w:t>
      </w:r>
      <w:r w:rsidR="007B4C22">
        <w:t xml:space="preserve">, </w:t>
      </w:r>
      <w:r w:rsidRPr="00CD5BE5">
        <w:t xml:space="preserve">co mogłoby wpływać na jego znaczenie, w szczególności za to, że zawarte </w:t>
      </w:r>
      <w:r w:rsidR="00822345">
        <w:t xml:space="preserve">w nim informacje </w:t>
      </w:r>
      <w:r w:rsidR="003D1AD9">
        <w:t xml:space="preserve">są rzetelne, jasne, dokładne i </w:t>
      </w:r>
      <w:r w:rsidRPr="00CD5BE5">
        <w:t>nie wprowadzają w błąd oraz że dokument nie pomija kluczowych informacji niezbędnych do podjęcia decyzji inwestycyjnej jest:</w:t>
      </w:r>
    </w:p>
    <w:p w14:paraId="3DBDDCF5" w14:textId="77777777" w:rsidR="00CD5BE5" w:rsidRPr="00501B00" w:rsidRDefault="00CD5BE5" w:rsidP="00CD5BE5">
      <w:pPr>
        <w:pStyle w:val="PKTpunkt"/>
      </w:pPr>
      <w:r w:rsidRPr="00501B00">
        <w:t>1)</w:t>
      </w:r>
      <w:r>
        <w:tab/>
      </w:r>
      <w:r w:rsidRPr="00501B00">
        <w:t>właściciel projektu – za wszystkie informacje</w:t>
      </w:r>
      <w:r w:rsidR="00690DEE">
        <w:t xml:space="preserve"> zawarte w </w:t>
      </w:r>
      <w:r w:rsidR="006141F0">
        <w:t>arkuszu kluczowych informacji inwestycyjnych</w:t>
      </w:r>
      <w:r>
        <w:t>;</w:t>
      </w:r>
    </w:p>
    <w:p w14:paraId="37D283BD" w14:textId="77777777" w:rsidR="00CD5BE5" w:rsidRPr="00501B00" w:rsidRDefault="00CD5BE5" w:rsidP="00CD5BE5">
      <w:pPr>
        <w:pStyle w:val="PKTpunkt"/>
      </w:pPr>
      <w:r w:rsidRPr="00501B00">
        <w:t>2)</w:t>
      </w:r>
      <w:r>
        <w:tab/>
      </w:r>
      <w:r w:rsidRPr="00501B00">
        <w:t xml:space="preserve">podmiot sporządzający </w:t>
      </w:r>
      <w:r w:rsidR="00822345">
        <w:t xml:space="preserve">informację </w:t>
      </w:r>
      <w:r w:rsidRPr="00501B00">
        <w:t xml:space="preserve">lub biorący udział w </w:t>
      </w:r>
      <w:r w:rsidR="00822345">
        <w:t xml:space="preserve">jej </w:t>
      </w:r>
      <w:r w:rsidRPr="00501B00">
        <w:t>sporządzeniu – za informację, którą sporządził lub w której sporządzeniu brał udział.</w:t>
      </w:r>
    </w:p>
    <w:p w14:paraId="2214B03F" w14:textId="77777777" w:rsidR="00CD5BE5" w:rsidRPr="00CD5BE5" w:rsidRDefault="00CD5BE5" w:rsidP="00CD5BE5">
      <w:pPr>
        <w:pStyle w:val="USTustnpkodeksu"/>
      </w:pPr>
      <w:r w:rsidRPr="00501B00">
        <w:t>2.</w:t>
      </w:r>
      <w:r w:rsidRPr="00CD5BE5">
        <w:t xml:space="preserve"> Podmiotem odpowiedzialnym za </w:t>
      </w:r>
      <w:r w:rsidR="00F43C3D">
        <w:t xml:space="preserve">zgodność </w:t>
      </w:r>
      <w:r w:rsidRPr="00CD5BE5">
        <w:t>informacj</w:t>
      </w:r>
      <w:r w:rsidR="00F43C3D">
        <w:t>i</w:t>
      </w:r>
      <w:r w:rsidRPr="00CD5BE5">
        <w:t xml:space="preserve"> zawart</w:t>
      </w:r>
      <w:r w:rsidR="00F43C3D">
        <w:t xml:space="preserve">ych </w:t>
      </w:r>
      <w:r w:rsidRPr="00CD5BE5">
        <w:t xml:space="preserve">w arkuszu kluczowych informacji </w:t>
      </w:r>
      <w:r w:rsidRPr="008E10B0">
        <w:t xml:space="preserve">inwestycyjnych na poziomie platformy </w:t>
      </w:r>
      <w:r w:rsidRPr="00CD5BE5">
        <w:t xml:space="preserve">ze stanem faktycznym oraz za to, że </w:t>
      </w:r>
      <w:r w:rsidR="00822345">
        <w:t xml:space="preserve">arkusz </w:t>
      </w:r>
      <w:r w:rsidRPr="00CD5BE5">
        <w:t>ten nie pomija niczego</w:t>
      </w:r>
      <w:r w:rsidR="00F43C3D">
        <w:t>,</w:t>
      </w:r>
      <w:r w:rsidRPr="00CD5BE5">
        <w:t xml:space="preserve"> co mogłoby wpływać na jego znaczenie, w szczególności za to, że zawarte </w:t>
      </w:r>
      <w:r w:rsidR="00822345">
        <w:t xml:space="preserve">w nim informacje </w:t>
      </w:r>
      <w:r w:rsidRPr="00CD5BE5">
        <w:t xml:space="preserve">są rzetelne, jasne, dokładne i nie wprowadzają w błąd </w:t>
      </w:r>
      <w:r w:rsidR="008121D9" w:rsidRPr="00CD5BE5">
        <w:t xml:space="preserve">oraz że dokument nie pomija kluczowych informacji niezbędnych do podjęcia decyzji inwestycyjnej </w:t>
      </w:r>
      <w:r w:rsidRPr="00CD5BE5">
        <w:t>jest:</w:t>
      </w:r>
    </w:p>
    <w:p w14:paraId="0EBA1869" w14:textId="77777777" w:rsidR="00CD5BE5" w:rsidRPr="00501B00" w:rsidRDefault="00CD5BE5" w:rsidP="00CD5BE5">
      <w:pPr>
        <w:pStyle w:val="PKTpunkt"/>
      </w:pPr>
      <w:r w:rsidRPr="00501B00">
        <w:t>1)</w:t>
      </w:r>
      <w:r>
        <w:tab/>
      </w:r>
      <w:r w:rsidRPr="00501B00">
        <w:t>dostawca usług finansowania społecznościowego – za wszystkie informacje</w:t>
      </w:r>
      <w:r w:rsidR="00822345" w:rsidRPr="00822345">
        <w:t xml:space="preserve"> </w:t>
      </w:r>
      <w:r w:rsidR="00822345">
        <w:t>zawarte w arkuszu kluczowych informacji inwestycyjnych</w:t>
      </w:r>
      <w:r w:rsidR="00822345" w:rsidRPr="00822345">
        <w:t xml:space="preserve"> </w:t>
      </w:r>
      <w:r w:rsidR="00822345" w:rsidRPr="008E10B0">
        <w:t>na poziomie platformy</w:t>
      </w:r>
      <w:r>
        <w:t>;</w:t>
      </w:r>
    </w:p>
    <w:p w14:paraId="14473E7A" w14:textId="77735658" w:rsidR="00CD5BE5" w:rsidRPr="00501B00" w:rsidRDefault="00CD5BE5" w:rsidP="00CD5BE5">
      <w:pPr>
        <w:pStyle w:val="PKTpunkt"/>
      </w:pPr>
      <w:r w:rsidRPr="00501B00">
        <w:t>2)</w:t>
      </w:r>
      <w:r>
        <w:tab/>
      </w:r>
      <w:r w:rsidRPr="00501B00">
        <w:t xml:space="preserve">podmiot sporządzający </w:t>
      </w:r>
      <w:r w:rsidR="00822345">
        <w:t xml:space="preserve">informację </w:t>
      </w:r>
      <w:r w:rsidRPr="00501B00">
        <w:t xml:space="preserve">lub biorący udział w </w:t>
      </w:r>
      <w:r w:rsidR="00822345">
        <w:t xml:space="preserve">jej </w:t>
      </w:r>
      <w:r w:rsidRPr="00501B00">
        <w:t>sporządzeniu</w:t>
      </w:r>
      <w:r w:rsidR="003D1AD9">
        <w:t xml:space="preserve"> </w:t>
      </w:r>
      <w:r w:rsidRPr="00501B00">
        <w:t>– za informację, którą sporządził lub w której sporządzeniu brał udział.</w:t>
      </w:r>
    </w:p>
    <w:p w14:paraId="0C3488FE" w14:textId="60B61773" w:rsidR="00CD5BE5" w:rsidRPr="00501B00" w:rsidRDefault="00CD5BE5" w:rsidP="00CD5BE5">
      <w:pPr>
        <w:pStyle w:val="USTustnpkodeksu"/>
      </w:pPr>
      <w:r w:rsidRPr="00501B00">
        <w:t>3.</w:t>
      </w:r>
      <w:r>
        <w:t> </w:t>
      </w:r>
      <w:r w:rsidRPr="00501B00">
        <w:t>Podmiotem odpowiedzialnym za to, że tłumaczenie arkusza kluczowych informacji inwestycyjnych lub arkusza kluczowych informacji inwestycyjnych na poziomie platformy na inny język niż ten</w:t>
      </w:r>
      <w:r w:rsidR="003D1AD9">
        <w:t>,</w:t>
      </w:r>
      <w:r w:rsidRPr="00501B00">
        <w:t xml:space="preserve"> w którym zostały sporządzone</w:t>
      </w:r>
      <w:r w:rsidR="003D1AD9">
        <w:t>,</w:t>
      </w:r>
      <w:r w:rsidRPr="00501B00">
        <w:t xml:space="preserve"> jest wierne</w:t>
      </w:r>
      <w:r w:rsidR="003D1AD9">
        <w:t xml:space="preserve"> i </w:t>
      </w:r>
      <w:r w:rsidRPr="00501B00">
        <w:t>dokładne, w szczególności nie wprowadza w błąd i nie pomija kluczowych informacji niezbędnych do podjęcia decyzji inwestycyjnej</w:t>
      </w:r>
      <w:r w:rsidR="00BC1066">
        <w:t xml:space="preserve">, </w:t>
      </w:r>
      <w:r w:rsidRPr="00501B00">
        <w:t>jest dostawca usług finansowania społecznościowego.</w:t>
      </w:r>
    </w:p>
    <w:p w14:paraId="5678345D" w14:textId="77777777" w:rsidR="0068353E" w:rsidRDefault="00CD5BE5" w:rsidP="00CD5BE5">
      <w:pPr>
        <w:pStyle w:val="USTustnpkodeksu"/>
      </w:pPr>
      <w:r w:rsidRPr="00501B00">
        <w:t>4.</w:t>
      </w:r>
      <w:r>
        <w:t> </w:t>
      </w:r>
      <w:r w:rsidRPr="00501B00">
        <w:t xml:space="preserve">Arkusz kluczowych informacji </w:t>
      </w:r>
      <w:r w:rsidR="00B92E80">
        <w:t>oraz a</w:t>
      </w:r>
      <w:r w:rsidR="00B92E80" w:rsidRPr="00501B00">
        <w:t xml:space="preserve">rkusz kluczowych informacji na poziomie platformy </w:t>
      </w:r>
      <w:r w:rsidRPr="00501B00">
        <w:t>zawiera</w:t>
      </w:r>
      <w:r w:rsidR="0018636A">
        <w:t>ją</w:t>
      </w:r>
      <w:r w:rsidR="0068353E">
        <w:t>:</w:t>
      </w:r>
    </w:p>
    <w:p w14:paraId="5C7DC78C" w14:textId="77777777" w:rsidR="0068353E" w:rsidRDefault="0068353E" w:rsidP="008E10B0">
      <w:pPr>
        <w:pStyle w:val="PKTpunkt"/>
      </w:pPr>
      <w:r>
        <w:t>1)</w:t>
      </w:r>
      <w:r>
        <w:tab/>
      </w:r>
      <w:r w:rsidR="00CD5BE5" w:rsidRPr="00501B00">
        <w:t xml:space="preserve">wskazanie osób odpowiedzialnych, o których mowa </w:t>
      </w:r>
      <w:r w:rsidR="00B92E80">
        <w:t xml:space="preserve">odpowiednio </w:t>
      </w:r>
      <w:r w:rsidR="00CD5BE5" w:rsidRPr="00501B00">
        <w:t>w ust. 1</w:t>
      </w:r>
      <w:r w:rsidR="00B92E80">
        <w:t xml:space="preserve"> i 2</w:t>
      </w:r>
      <w:r w:rsidR="00CD5BE5">
        <w:t>,</w:t>
      </w:r>
      <w:r w:rsidR="00CD5BE5" w:rsidRPr="00501B00">
        <w:t xml:space="preserve"> z podaniem ich</w:t>
      </w:r>
      <w:r>
        <w:t>:</w:t>
      </w:r>
    </w:p>
    <w:p w14:paraId="605D380C" w14:textId="77777777" w:rsidR="0068353E" w:rsidRDefault="0068353E" w:rsidP="008E10B0">
      <w:pPr>
        <w:pStyle w:val="LITlitera"/>
      </w:pPr>
      <w:r>
        <w:t>a)</w:t>
      </w:r>
      <w:r>
        <w:tab/>
      </w:r>
      <w:r w:rsidR="00CD5BE5" w:rsidRPr="00501B00">
        <w:t>imienia, nazwiska oraz funkcji</w:t>
      </w:r>
      <w:r>
        <w:t xml:space="preserve"> – w przypadku osób fizycznych</w:t>
      </w:r>
      <w:r w:rsidR="00CD5BE5" w:rsidRPr="00501B00">
        <w:t>,</w:t>
      </w:r>
    </w:p>
    <w:p w14:paraId="733C1DAA" w14:textId="77777777" w:rsidR="0068353E" w:rsidRDefault="0068353E" w:rsidP="008E10B0">
      <w:pPr>
        <w:pStyle w:val="LITlitera"/>
      </w:pPr>
      <w:r>
        <w:t>b)</w:t>
      </w:r>
      <w:r>
        <w:tab/>
      </w:r>
      <w:r w:rsidR="00CD5BE5" w:rsidRPr="00501B00">
        <w:t>firmy (nazwy) i siedziby</w:t>
      </w:r>
      <w:r>
        <w:t xml:space="preserve"> – w przypadku osób prawnych;</w:t>
      </w:r>
    </w:p>
    <w:p w14:paraId="644B05E1" w14:textId="50EE05EC" w:rsidR="0068353E" w:rsidRDefault="0068353E" w:rsidP="008E10B0">
      <w:pPr>
        <w:pStyle w:val="PKTpunkt"/>
      </w:pPr>
      <w:r>
        <w:t>2)</w:t>
      </w:r>
      <w:r>
        <w:tab/>
      </w:r>
      <w:r w:rsidR="00CD5BE5" w:rsidRPr="00501B00">
        <w:t>oświadczenie osób</w:t>
      </w:r>
      <w:r w:rsidR="003643BD">
        <w:t xml:space="preserve"> odpowiedzialnych</w:t>
      </w:r>
      <w:r w:rsidR="00CD5BE5" w:rsidRPr="00501B00">
        <w:t xml:space="preserve">, że zgodnie z ich najlepszą wiedzą zawarte </w:t>
      </w:r>
      <w:r>
        <w:t xml:space="preserve">w </w:t>
      </w:r>
      <w:r w:rsidR="00CD5BE5" w:rsidRPr="00501B00">
        <w:t>arkuszu informacje są zgodne ze stanem faktycznym i arkusz nie pomija niczego, co mogłoby wpływać na jego znaczenie, w szczególności, że zawarte w nim informacje są rzetelne, jasne</w:t>
      </w:r>
      <w:r w:rsidR="008121D9">
        <w:t>, dokładne</w:t>
      </w:r>
      <w:r w:rsidR="0094199A">
        <w:t xml:space="preserve"> i </w:t>
      </w:r>
      <w:r w:rsidR="008121D9" w:rsidRPr="00CD5BE5">
        <w:t xml:space="preserve">nie wprowadzają w błąd oraz że </w:t>
      </w:r>
      <w:r w:rsidR="008121D9">
        <w:t>arkusz</w:t>
      </w:r>
      <w:r w:rsidR="008121D9" w:rsidRPr="00CD5BE5">
        <w:t xml:space="preserve"> nie pomija kluczowych informacji niezbędnych do podjęcia decyzji inwestycyjnej</w:t>
      </w:r>
      <w:r w:rsidR="00CD5BE5" w:rsidRPr="00501B00">
        <w:t>.</w:t>
      </w:r>
    </w:p>
    <w:p w14:paraId="2D2D8426" w14:textId="77777777" w:rsidR="00CD5BE5" w:rsidRPr="00501B00" w:rsidRDefault="0068353E">
      <w:pPr>
        <w:pStyle w:val="USTustnpkodeksu"/>
      </w:pPr>
      <w:r>
        <w:t>5. </w:t>
      </w:r>
      <w:r w:rsidR="00CD5BE5" w:rsidRPr="00501B00">
        <w:t>W imieniu podmiotu, o którym mowa w ust. 1 pkt 1</w:t>
      </w:r>
      <w:r w:rsidR="00B92E80">
        <w:t xml:space="preserve"> i ust. 2 pkt 1</w:t>
      </w:r>
      <w:r w:rsidR="00CD5BE5" w:rsidRPr="00501B00">
        <w:t>, oświadczenie może złożyć wyłącznie członek organu zarządzającego tego podmiotu zgodnie z obowiązującymi zasadami reprezentacji.</w:t>
      </w:r>
    </w:p>
    <w:p w14:paraId="46335F80" w14:textId="587791BF" w:rsidR="00CD5BE5" w:rsidRPr="00501B00" w:rsidRDefault="00CD5BE5" w:rsidP="00703122">
      <w:pPr>
        <w:pStyle w:val="ARTartustawynprozporzdzenia"/>
      </w:pPr>
      <w:r w:rsidRPr="00DA694A">
        <w:rPr>
          <w:rStyle w:val="Ppogrubienie"/>
        </w:rPr>
        <w:t>Art. </w:t>
      </w:r>
      <w:r w:rsidR="00DD09BF">
        <w:rPr>
          <w:rStyle w:val="Ppogrubienie"/>
        </w:rPr>
        <w:t>3</w:t>
      </w:r>
      <w:r w:rsidR="002228E5">
        <w:rPr>
          <w:rStyle w:val="Ppogrubienie"/>
        </w:rPr>
        <w:t>4</w:t>
      </w:r>
      <w:r w:rsidRPr="00DA694A">
        <w:rPr>
          <w:rStyle w:val="Ppogrubienie"/>
        </w:rPr>
        <w:t>.</w:t>
      </w:r>
      <w:r>
        <w:t> 1. </w:t>
      </w:r>
      <w:r w:rsidRPr="00501B00">
        <w:t>Podmiot</w:t>
      </w:r>
      <w:r w:rsidR="00CA39E8">
        <w:t xml:space="preserve">, o którym mowa </w:t>
      </w:r>
      <w:r w:rsidR="00703122">
        <w:t xml:space="preserve">w art. </w:t>
      </w:r>
      <w:r w:rsidR="002228E5">
        <w:t>33</w:t>
      </w:r>
      <w:r w:rsidR="008121D9">
        <w:t xml:space="preserve"> ust. 1</w:t>
      </w:r>
      <w:r w:rsidR="00703122">
        <w:t xml:space="preserve">, jest </w:t>
      </w:r>
      <w:r w:rsidR="00CA39E8">
        <w:t xml:space="preserve">obowiązany </w:t>
      </w:r>
      <w:r w:rsidRPr="00501B00">
        <w:t xml:space="preserve">do naprawienia szkody wyrządzonej przez zamieszczenie w arkuszu kluczowych informacji inwestycyjnych informacji niezgodnej ze stanem faktycznym lub </w:t>
      </w:r>
      <w:r w:rsidR="008121D9">
        <w:t xml:space="preserve">pominięcie </w:t>
      </w:r>
      <w:r w:rsidRPr="00501B00">
        <w:t xml:space="preserve">informacji, która mogłaby mieć wpływ na znaczenie dokumentu, w tym </w:t>
      </w:r>
      <w:r w:rsidR="008121D9">
        <w:t xml:space="preserve">zamieszczenie </w:t>
      </w:r>
      <w:r w:rsidRPr="00501B00">
        <w:t xml:space="preserve">informacji nierzetelnej, niejasnej, niedokładnej lub wprowadzającej w błąd lub pominięcie kluczowej informacji niezbędnej do podjęcia decyzji inwestycyjnej, chyba że ani on ani osoby, za które </w:t>
      </w:r>
      <w:r w:rsidR="0094199A">
        <w:t xml:space="preserve">ponosi </w:t>
      </w:r>
      <w:r w:rsidRPr="00501B00">
        <w:t>odpo</w:t>
      </w:r>
      <w:r w:rsidR="0094199A">
        <w:t>wiedzialność</w:t>
      </w:r>
      <w:r w:rsidRPr="00501B00">
        <w:t>, nie ponoszą winy.</w:t>
      </w:r>
    </w:p>
    <w:p w14:paraId="3BE38618" w14:textId="481855E1" w:rsidR="00CD5BE5" w:rsidRPr="00501B00" w:rsidRDefault="00CD5BE5" w:rsidP="00CD5BE5">
      <w:pPr>
        <w:pStyle w:val="USTustnpkodeksu"/>
      </w:pPr>
      <w:r w:rsidRPr="00501B00">
        <w:t>2.</w:t>
      </w:r>
      <w:r>
        <w:t> </w:t>
      </w:r>
      <w:r w:rsidRPr="00501B00">
        <w:t>Podmiot</w:t>
      </w:r>
      <w:r w:rsidR="00703122">
        <w:t xml:space="preserve">, o którym mowa w art. </w:t>
      </w:r>
      <w:r w:rsidR="002228E5">
        <w:t>33</w:t>
      </w:r>
      <w:r w:rsidR="008121D9">
        <w:t xml:space="preserve"> ust. 2</w:t>
      </w:r>
      <w:r w:rsidR="00703122">
        <w:t xml:space="preserve">, jest </w:t>
      </w:r>
      <w:r w:rsidRPr="00501B00">
        <w:t xml:space="preserve">obowiązany do naprawienia szkody wyrządzonej przez zamieszczenie w arkuszu kluczowych informacji inwestycyjnych na poziomie platformy informacji niezgodnej ze stanem faktycznym lub </w:t>
      </w:r>
      <w:r w:rsidR="008121D9">
        <w:t xml:space="preserve">pominięcie </w:t>
      </w:r>
      <w:r w:rsidRPr="00501B00">
        <w:t xml:space="preserve">informacji, która mogłaby mieć wpływ na znaczenie dokumentu, w tym </w:t>
      </w:r>
      <w:r w:rsidR="005B11C4">
        <w:t xml:space="preserve">zamieszczenie </w:t>
      </w:r>
      <w:r w:rsidRPr="00501B00">
        <w:t xml:space="preserve">informacji nierzetelnej, niejasnej, niedokładnej lub wprowadzającej w błąd lub pominięcie kluczowej informacji niezbędnej do podjęcia decyzji inwestycyjnej, chyba że ani on ani osoby, za które </w:t>
      </w:r>
      <w:r w:rsidR="0094199A">
        <w:t xml:space="preserve">ponosi </w:t>
      </w:r>
      <w:r w:rsidR="0098640B">
        <w:t>odpowiedzialność</w:t>
      </w:r>
      <w:r w:rsidRPr="00501B00">
        <w:t>, nie ponoszą winy.</w:t>
      </w:r>
    </w:p>
    <w:p w14:paraId="229C2355" w14:textId="20D30491" w:rsidR="00CD5BE5" w:rsidRPr="00501B00" w:rsidRDefault="00CD5BE5" w:rsidP="00CD5BE5">
      <w:pPr>
        <w:pStyle w:val="USTustnpkodeksu"/>
      </w:pPr>
      <w:r w:rsidRPr="00501B00">
        <w:t>3.</w:t>
      </w:r>
      <w:r>
        <w:t> </w:t>
      </w:r>
      <w:r w:rsidRPr="00501B00">
        <w:t>Dostawca usług finansowania społecznościowego</w:t>
      </w:r>
      <w:r w:rsidR="00703122">
        <w:t xml:space="preserve">, o którym mowa w art. </w:t>
      </w:r>
      <w:r w:rsidR="002228E5">
        <w:t>33</w:t>
      </w:r>
      <w:r w:rsidR="005B11C4">
        <w:t xml:space="preserve"> ust. 3</w:t>
      </w:r>
      <w:r w:rsidR="00703122">
        <w:t xml:space="preserve">, </w:t>
      </w:r>
      <w:r w:rsidRPr="00501B00">
        <w:t xml:space="preserve">jest obowiązany do naprawienia wyrządzonej szkody w przypadku gdy tłumaczenie </w:t>
      </w:r>
      <w:r w:rsidR="005B11C4">
        <w:t>arkusza kluczowych informacji inwestycyjnych lub arkusza kluczowych informacji inwestycyjnych na poziomie platformy</w:t>
      </w:r>
      <w:r w:rsidRPr="00501B00">
        <w:t xml:space="preserve"> nie jest wierne</w:t>
      </w:r>
      <w:r w:rsidR="0094199A">
        <w:t xml:space="preserve"> i </w:t>
      </w:r>
      <w:r w:rsidRPr="00501B00">
        <w:t xml:space="preserve">dokładne, w szczególności wprowadza w błąd </w:t>
      </w:r>
      <w:r w:rsidR="005B11C4">
        <w:t>lub</w:t>
      </w:r>
      <w:r w:rsidRPr="00501B00">
        <w:t xml:space="preserve"> pomija kluczowe informacje niezbędne do podjęcia decyzji inwestycyjnej, chyba że ani on ani osoby, za które odpowiada, nie ponoszą winy.</w:t>
      </w:r>
    </w:p>
    <w:p w14:paraId="5B043AD6" w14:textId="77777777" w:rsidR="00501B00" w:rsidRPr="00501B00" w:rsidRDefault="00A43346" w:rsidP="00DA694A">
      <w:pPr>
        <w:pStyle w:val="ROZDZODDZOZNoznaczenierozdziauluboddziau"/>
      </w:pPr>
      <w:r>
        <w:t xml:space="preserve">Rozdział </w:t>
      </w:r>
      <w:r w:rsidR="00FF1152">
        <w:t>8</w:t>
      </w:r>
    </w:p>
    <w:p w14:paraId="4C51FE1B" w14:textId="77777777" w:rsidR="00501B00" w:rsidRPr="00501B00" w:rsidRDefault="00501B00" w:rsidP="00DA694A">
      <w:pPr>
        <w:pStyle w:val="ROZDZODDZPRZEDMprzedmiotregulacjirozdziauluboddziau"/>
      </w:pPr>
      <w:r w:rsidRPr="00501B00">
        <w:t>Przepisy karne</w:t>
      </w:r>
    </w:p>
    <w:p w14:paraId="008E2DE6" w14:textId="77777777" w:rsidR="00F74E52" w:rsidRDefault="00501B00" w:rsidP="00DA694A">
      <w:pPr>
        <w:pStyle w:val="ARTartustawynprozporzdzenia"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="00DD09BF">
        <w:rPr>
          <w:rStyle w:val="Ppogrubienie"/>
        </w:rPr>
        <w:t>3</w:t>
      </w:r>
      <w:r w:rsidR="002228E5">
        <w:rPr>
          <w:rStyle w:val="Ppogrubienie"/>
        </w:rPr>
        <w:t>5</w:t>
      </w:r>
      <w:r w:rsidRPr="00DA694A">
        <w:rPr>
          <w:rStyle w:val="Ppogrubienie"/>
        </w:rPr>
        <w:t>.</w:t>
      </w:r>
      <w:r w:rsidR="00DA694A">
        <w:t> </w:t>
      </w:r>
      <w:r w:rsidRPr="00501B00">
        <w:t>Kto bez wymaganego zezwolenia</w:t>
      </w:r>
      <w:r w:rsidR="00380AC1">
        <w:t xml:space="preserve"> </w:t>
      </w:r>
      <w:r w:rsidRPr="00501B00">
        <w:t>prowadzi działalność w zakresie świadczenia usług finansowania społecznościowego,</w:t>
      </w:r>
    </w:p>
    <w:p w14:paraId="69838D18" w14:textId="77777777" w:rsidR="00501B00" w:rsidRPr="00501B00" w:rsidRDefault="00501B00" w:rsidP="00C10BD2">
      <w:pPr>
        <w:pStyle w:val="SKARNsankcjakarnawszczeglnociwKodeksiekarnym"/>
      </w:pPr>
      <w:r w:rsidRPr="00501B00">
        <w:t>podlega grzywnie do 5</w:t>
      </w:r>
      <w:r w:rsidR="00A43346">
        <w:t> </w:t>
      </w:r>
      <w:r w:rsidRPr="00501B00">
        <w:t>000</w:t>
      </w:r>
      <w:r w:rsidR="00A43346">
        <w:t> </w:t>
      </w:r>
      <w:r w:rsidRPr="00501B00">
        <w:t>000 zł.</w:t>
      </w:r>
    </w:p>
    <w:p w14:paraId="76C8C8EE" w14:textId="77777777" w:rsidR="00F74E52" w:rsidRDefault="00501B00" w:rsidP="00DA694A">
      <w:pPr>
        <w:pStyle w:val="ARTartustawynprozporzdzenia"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Pr="00DA694A">
        <w:rPr>
          <w:rStyle w:val="Ppogrubienie"/>
        </w:rPr>
        <w:t>3</w:t>
      </w:r>
      <w:r w:rsidR="002228E5">
        <w:rPr>
          <w:rStyle w:val="Ppogrubienie"/>
        </w:rPr>
        <w:t>6</w:t>
      </w:r>
      <w:r w:rsidRPr="00DA694A">
        <w:rPr>
          <w:rStyle w:val="Ppogrubienie"/>
        </w:rPr>
        <w:t>.</w:t>
      </w:r>
      <w:r w:rsidR="00DA694A">
        <w:t> </w:t>
      </w:r>
      <w:r w:rsidRPr="00501B00">
        <w:t>Kto</w:t>
      </w:r>
      <w:r w:rsidR="005C5B4C">
        <w:t xml:space="preserve"> </w:t>
      </w:r>
      <w:r w:rsidRPr="00501B00">
        <w:t xml:space="preserve">wykonuje działalność polegającą na prowadzeniu publicznie dostępnego internetowego systemu informacyjnego kojarzącego inwestorów lub pożyczkodawców z właścicielami projektów ubiegającymi się o finansowanie przedsięwzięć gospodarczych ze środków pochodzących z emitowanych przez nich zbywalnych papierów wartościowych lub udzielonych im pożyczek w sposób </w:t>
      </w:r>
      <w:r w:rsidR="005C5B4C" w:rsidRPr="005C5B4C">
        <w:t xml:space="preserve">inny </w:t>
      </w:r>
      <w:r w:rsidRPr="00501B00">
        <w:t xml:space="preserve">niż określony w </w:t>
      </w:r>
      <w:r w:rsidR="0028012B">
        <w:t>r</w:t>
      </w:r>
      <w:r w:rsidRPr="00501B00">
        <w:t>ozporządzeniu 2020/1503,</w:t>
      </w:r>
    </w:p>
    <w:p w14:paraId="0FD13765" w14:textId="77777777" w:rsidR="00501B00" w:rsidRPr="00501B00" w:rsidRDefault="00501B00" w:rsidP="00C10BD2">
      <w:pPr>
        <w:pStyle w:val="SKARNsankcjakarnawszczeglnociwKodeksiekarnym"/>
      </w:pPr>
      <w:r w:rsidRPr="00501B00">
        <w:t>podlega grzywnie do 5</w:t>
      </w:r>
      <w:r w:rsidR="00A43346">
        <w:t> </w:t>
      </w:r>
      <w:r w:rsidRPr="00501B00">
        <w:t>000</w:t>
      </w:r>
      <w:r w:rsidR="00A43346">
        <w:t> </w:t>
      </w:r>
      <w:r w:rsidRPr="00501B00">
        <w:t>000 zł.</w:t>
      </w:r>
    </w:p>
    <w:p w14:paraId="6846C494" w14:textId="77777777" w:rsidR="00F74E52" w:rsidRDefault="00501B00" w:rsidP="008E10B0">
      <w:pPr>
        <w:pStyle w:val="ARTartustawynprozporzdzenia"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Pr="00DA694A">
        <w:rPr>
          <w:rStyle w:val="Ppogrubienie"/>
        </w:rPr>
        <w:t>3</w:t>
      </w:r>
      <w:r w:rsidR="002228E5">
        <w:rPr>
          <w:rStyle w:val="Ppogrubienie"/>
        </w:rPr>
        <w:t>7</w:t>
      </w:r>
      <w:r w:rsidRPr="00DA694A">
        <w:rPr>
          <w:rStyle w:val="Ppogrubienie"/>
        </w:rPr>
        <w:t>.</w:t>
      </w:r>
      <w:r w:rsidR="00DA694A">
        <w:t> </w:t>
      </w:r>
      <w:r w:rsidRPr="00501B00">
        <w:t>1.</w:t>
      </w:r>
      <w:r w:rsidR="003F7ED8">
        <w:t> </w:t>
      </w:r>
      <w:r w:rsidRPr="00501B00">
        <w:t>Kto</w:t>
      </w:r>
      <w:r w:rsidR="005C5B4C">
        <w:t>,</w:t>
      </w:r>
      <w:r w:rsidRPr="00501B00">
        <w:t xml:space="preserve"> będąc odpowiedzialnym za informacje zawarte w arkuszu kluczowych informacji inwestycyjnych</w:t>
      </w:r>
      <w:r w:rsidR="00886D0E">
        <w:t xml:space="preserve"> lub arkuszu kluczowych informacji inwestycyjnych na poziomie platformy</w:t>
      </w:r>
      <w:r w:rsidRPr="00501B00">
        <w:t>, podaje nieprawdziwe dane lub zataja prawdziwe dane</w:t>
      </w:r>
      <w:r w:rsidR="00812EB2" w:rsidRPr="00812EB2">
        <w:t xml:space="preserve"> wpływające w istotny sposób na treść tych informacji</w:t>
      </w:r>
    </w:p>
    <w:p w14:paraId="7DF04604" w14:textId="77777777" w:rsidR="00501B00" w:rsidRPr="00501B00" w:rsidRDefault="00501B00" w:rsidP="00C10BD2">
      <w:pPr>
        <w:pStyle w:val="SKARNsankcjakarnawszczeglnociwKodeksiekarnym"/>
      </w:pPr>
      <w:r w:rsidRPr="00501B00">
        <w:t>podlega grzywnie do 5</w:t>
      </w:r>
      <w:r w:rsidR="00A43346">
        <w:t> </w:t>
      </w:r>
      <w:r w:rsidRPr="00501B00">
        <w:t>000</w:t>
      </w:r>
      <w:r w:rsidR="00A43346">
        <w:t> </w:t>
      </w:r>
      <w:r w:rsidRPr="00501B00">
        <w:t>000 zł albo karze pozbawienia wolności od 6 miesięcy do lat</w:t>
      </w:r>
      <w:r w:rsidR="0028012B">
        <w:t xml:space="preserve"> 5</w:t>
      </w:r>
      <w:r w:rsidRPr="00501B00">
        <w:t>, albo obu tym karom łącznie.</w:t>
      </w:r>
    </w:p>
    <w:p w14:paraId="05BB0902" w14:textId="43CB1178" w:rsidR="00501B00" w:rsidRPr="00501B00" w:rsidRDefault="00501B00" w:rsidP="00DA694A">
      <w:pPr>
        <w:pStyle w:val="USTustnpkodeksu"/>
      </w:pPr>
      <w:r w:rsidRPr="00501B00">
        <w:t>2.</w:t>
      </w:r>
      <w:r w:rsidR="00DA694A">
        <w:t> </w:t>
      </w:r>
      <w:r w:rsidRPr="00501B00">
        <w:t>Tej samej karze podlega, kto dopuszcza się czynu określonego w ust. 1</w:t>
      </w:r>
      <w:r w:rsidR="0098640B">
        <w:t>,</w:t>
      </w:r>
      <w:r w:rsidRPr="00501B00">
        <w:t xml:space="preserve"> działając w imieniu lub w interesie osoby prawnej lub jednostki organizacyjnej nieposiadającej osobowości prawnej.</w:t>
      </w:r>
    </w:p>
    <w:p w14:paraId="73554773" w14:textId="77777777" w:rsidR="00F74E52" w:rsidRDefault="00501B00" w:rsidP="00DA694A">
      <w:pPr>
        <w:pStyle w:val="ARTartustawynprozporzdzenia"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Pr="00DA694A">
        <w:rPr>
          <w:rStyle w:val="Ppogrubienie"/>
        </w:rPr>
        <w:t>3</w:t>
      </w:r>
      <w:r w:rsidR="002228E5">
        <w:rPr>
          <w:rStyle w:val="Ppogrubienie"/>
        </w:rPr>
        <w:t>8</w:t>
      </w:r>
      <w:r w:rsidRPr="00DA694A">
        <w:rPr>
          <w:rStyle w:val="Ppogrubienie"/>
        </w:rPr>
        <w:t>.</w:t>
      </w:r>
      <w:r w:rsidR="00DA694A">
        <w:t> </w:t>
      </w:r>
      <w:r w:rsidRPr="00501B00">
        <w:t xml:space="preserve">Kto dokonuje oferty finansowania społecznościowego </w:t>
      </w:r>
      <w:r w:rsidRPr="009F2E3C">
        <w:t>związanej z udzielaniem przez inwestorów pożyczek</w:t>
      </w:r>
      <w:r w:rsidRPr="00501B00">
        <w:t>, bez udostępni</w:t>
      </w:r>
      <w:r w:rsidR="0028012B">
        <w:t>eni</w:t>
      </w:r>
      <w:r w:rsidRPr="00501B00">
        <w:t>a do publicznej wiadomości arkusza kluczowych informacji inwestycyjnych,</w:t>
      </w:r>
    </w:p>
    <w:p w14:paraId="29A2E9AF" w14:textId="77777777" w:rsidR="00501B00" w:rsidRPr="00501B00" w:rsidRDefault="00501B00" w:rsidP="00C10BD2">
      <w:pPr>
        <w:pStyle w:val="SKARNsankcjakarnawszczeglnociwKodeksiekarnym"/>
      </w:pPr>
      <w:r w:rsidRPr="00501B00">
        <w:t xml:space="preserve">podlega grzywnie do </w:t>
      </w:r>
      <w:r w:rsidR="0079148C">
        <w:t>10</w:t>
      </w:r>
      <w:r w:rsidR="00A43346">
        <w:t> </w:t>
      </w:r>
      <w:r w:rsidRPr="00501B00">
        <w:t>000</w:t>
      </w:r>
      <w:r w:rsidR="00A43346">
        <w:t> </w:t>
      </w:r>
      <w:r w:rsidRPr="00501B00">
        <w:t>000 zł albo karze pozbawienia wolności do lat</w:t>
      </w:r>
      <w:r w:rsidR="0028012B">
        <w:t xml:space="preserve"> </w:t>
      </w:r>
      <w:r w:rsidR="0079148C">
        <w:t>2</w:t>
      </w:r>
      <w:r w:rsidRPr="00501B00">
        <w:t>, albo obu tym karom łącznie.</w:t>
      </w:r>
    </w:p>
    <w:p w14:paraId="69EBAF6B" w14:textId="77777777" w:rsidR="00F74E52" w:rsidRDefault="00501B00" w:rsidP="00DA694A">
      <w:pPr>
        <w:pStyle w:val="ARTartustawynprozporzdzenia"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Pr="00DA694A">
        <w:rPr>
          <w:rStyle w:val="Ppogrubienie"/>
        </w:rPr>
        <w:t>3</w:t>
      </w:r>
      <w:r w:rsidR="002228E5">
        <w:rPr>
          <w:rStyle w:val="Ppogrubienie"/>
        </w:rPr>
        <w:t>9</w:t>
      </w:r>
      <w:r w:rsidRPr="00DA694A">
        <w:rPr>
          <w:rStyle w:val="Ppogrubienie"/>
        </w:rPr>
        <w:t>.</w:t>
      </w:r>
      <w:r w:rsidR="00DA694A">
        <w:t> </w:t>
      </w:r>
      <w:r w:rsidRPr="00501B00">
        <w:t xml:space="preserve">Kto, będąc obowiązanym do zachowania tajemnicy zawodowej, </w:t>
      </w:r>
      <w:r w:rsidR="003B5C04">
        <w:t xml:space="preserve">o której mowa w art. 3, </w:t>
      </w:r>
      <w:r w:rsidRPr="00501B00">
        <w:t>ujawnia lub wykorzystuje informacje stanowiące taką tajemnicę,</w:t>
      </w:r>
    </w:p>
    <w:p w14:paraId="11B59BB4" w14:textId="77777777" w:rsidR="00501B00" w:rsidRPr="00501B00" w:rsidRDefault="00501B00" w:rsidP="00C10BD2">
      <w:pPr>
        <w:pStyle w:val="SKARNsankcjakarnawszczeglnociwKodeksiekarnym"/>
      </w:pPr>
      <w:r w:rsidRPr="00501B00">
        <w:t>podlega grzywnie do 1</w:t>
      </w:r>
      <w:r w:rsidR="00A43346">
        <w:t> </w:t>
      </w:r>
      <w:r w:rsidRPr="00501B00">
        <w:t>000</w:t>
      </w:r>
      <w:r w:rsidR="00A43346">
        <w:t> </w:t>
      </w:r>
      <w:r w:rsidRPr="00501B00">
        <w:t>000 zł albo karze pozbawienia wolności do lat 3, albo obu tym karom łącznie.</w:t>
      </w:r>
    </w:p>
    <w:p w14:paraId="7F22F738" w14:textId="77777777" w:rsidR="00501B00" w:rsidRPr="00501B00" w:rsidRDefault="00501B00" w:rsidP="008E10B0">
      <w:pPr>
        <w:pStyle w:val="ARTartustawynprozporzdzenia"/>
        <w:keepNext/>
      </w:pPr>
      <w:r w:rsidRPr="00DA694A">
        <w:rPr>
          <w:rStyle w:val="Ppogrubienie"/>
        </w:rPr>
        <w:t>Art.</w:t>
      </w:r>
      <w:r w:rsidR="00DA694A" w:rsidRPr="00DA694A">
        <w:rPr>
          <w:rStyle w:val="Ppogrubienie"/>
        </w:rPr>
        <w:t> </w:t>
      </w:r>
      <w:r w:rsidR="002228E5">
        <w:rPr>
          <w:rStyle w:val="Ppogrubienie"/>
        </w:rPr>
        <w:t>40</w:t>
      </w:r>
      <w:r w:rsidRPr="00DA694A">
        <w:rPr>
          <w:rStyle w:val="Ppogrubienie"/>
        </w:rPr>
        <w:t>.</w:t>
      </w:r>
      <w:r w:rsidR="00DA694A">
        <w:t> </w:t>
      </w:r>
      <w:r w:rsidRPr="00501B00">
        <w:t>1.</w:t>
      </w:r>
      <w:r w:rsidR="003F7ED8">
        <w:t> </w:t>
      </w:r>
      <w:r w:rsidRPr="00501B00">
        <w:t>Kto</w:t>
      </w:r>
      <w:r w:rsidR="00CC0D8C">
        <w:t xml:space="preserve"> </w:t>
      </w:r>
      <w:r w:rsidRPr="00501B00">
        <w:t xml:space="preserve">uniemożliwia lub utrudnia przeprowadzanie czynności, o których mowa w art. </w:t>
      </w:r>
      <w:r w:rsidR="00BD609D">
        <w:t>15</w:t>
      </w:r>
      <w:r w:rsidRPr="00501B00">
        <w:t>,</w:t>
      </w:r>
    </w:p>
    <w:p w14:paraId="7B730D56" w14:textId="77777777" w:rsidR="00501B00" w:rsidRPr="00501B00" w:rsidRDefault="00DA694A" w:rsidP="008E10B0">
      <w:pPr>
        <w:pStyle w:val="SKARNsankcjakarnawszczeglnociwKodeksiekarnym"/>
      </w:pPr>
      <w:r>
        <w:t>– </w:t>
      </w:r>
      <w:r w:rsidR="00501B00" w:rsidRPr="00501B00">
        <w:t>podlega karze aresztu, ograniczenia wolności albo grzywny.</w:t>
      </w:r>
    </w:p>
    <w:p w14:paraId="07D38EF6" w14:textId="77777777" w:rsidR="00CC0D8C" w:rsidRDefault="00501B00" w:rsidP="00DA694A">
      <w:pPr>
        <w:pStyle w:val="USTustnpkodeksu"/>
      </w:pPr>
      <w:r w:rsidRPr="00501B00">
        <w:t>2.</w:t>
      </w:r>
      <w:r w:rsidR="00DA694A">
        <w:t> </w:t>
      </w:r>
      <w:r w:rsidRPr="00501B00">
        <w:t>Tej samej karze podlega, kto działając w imieniu lub w interesie osoby prawnej lub jednostki organizacyjnej nieposiadającej osobowości prawnej</w:t>
      </w:r>
      <w:r w:rsidR="00CC0D8C">
        <w:t>:</w:t>
      </w:r>
    </w:p>
    <w:p w14:paraId="5A202A70" w14:textId="77777777" w:rsidR="00CC0D8C" w:rsidRDefault="00CC0D8C" w:rsidP="008E10B0">
      <w:pPr>
        <w:pStyle w:val="PKTpunkt"/>
      </w:pPr>
      <w:r>
        <w:t>1)</w:t>
      </w:r>
      <w:r>
        <w:tab/>
      </w:r>
      <w:r w:rsidR="00501B00" w:rsidRPr="00501B00">
        <w:t xml:space="preserve">wbrew obowiązkowi, o którym mowa w art. </w:t>
      </w:r>
      <w:r w:rsidR="00BD609D">
        <w:t>1</w:t>
      </w:r>
      <w:r w:rsidR="004A4880">
        <w:t>1</w:t>
      </w:r>
      <w:r w:rsidR="00501B00" w:rsidRPr="00501B00">
        <w:t xml:space="preserve"> ust. 1, nie archiwizuje lub nie przechowuje dokumentów lub innych nośników informacji związanych ze świadczeniem usług finansowania społecznościowego</w:t>
      </w:r>
      <w:r>
        <w:t>,</w:t>
      </w:r>
    </w:p>
    <w:p w14:paraId="1F08F7EF" w14:textId="77777777" w:rsidR="00CC0D8C" w:rsidRPr="00501B00" w:rsidRDefault="00CC0D8C" w:rsidP="00CC0D8C">
      <w:pPr>
        <w:pStyle w:val="PKTpunkt"/>
      </w:pPr>
      <w:r w:rsidRPr="00501B00">
        <w:t>2)</w:t>
      </w:r>
      <w:r>
        <w:tab/>
      </w:r>
      <w:r w:rsidRPr="00501B00">
        <w:t xml:space="preserve">wbrew nakazowi określonemu w art. </w:t>
      </w:r>
      <w:r w:rsidR="004A4880">
        <w:t>20</w:t>
      </w:r>
      <w:r w:rsidRPr="00501B00">
        <w:t xml:space="preserve"> ust. 4 nie dokonuje przeniesienia praw i obowiązków wynikających z umów na innego dostawcę usług finansowania społecznościowego,</w:t>
      </w:r>
    </w:p>
    <w:p w14:paraId="361C5F38" w14:textId="77777777" w:rsidR="00501B00" w:rsidRPr="00501B00" w:rsidRDefault="00CC0D8C" w:rsidP="008E10B0">
      <w:pPr>
        <w:pStyle w:val="PKTpunkt"/>
      </w:pPr>
      <w:r w:rsidRPr="00501B00">
        <w:t>3)</w:t>
      </w:r>
      <w:r>
        <w:tab/>
      </w:r>
      <w:r w:rsidRPr="00501B00">
        <w:t xml:space="preserve">nie wykonuje obowiązku przekazania dokumentów, o których mowa w art. </w:t>
      </w:r>
      <w:r w:rsidR="004A4880">
        <w:t>20</w:t>
      </w:r>
      <w:r w:rsidRPr="00501B00">
        <w:t xml:space="preserve"> ust. 5</w:t>
      </w:r>
      <w:r w:rsidR="00501B00" w:rsidRPr="00501B00">
        <w:t>.</w:t>
      </w:r>
    </w:p>
    <w:p w14:paraId="797DC78C" w14:textId="77777777" w:rsidR="00501B00" w:rsidRPr="00501B00" w:rsidRDefault="00501B00" w:rsidP="00DA694A">
      <w:pPr>
        <w:pStyle w:val="USTustnpkodeksu"/>
      </w:pPr>
      <w:r w:rsidRPr="00501B00">
        <w:t>3.</w:t>
      </w:r>
      <w:r w:rsidR="00DA694A">
        <w:t> </w:t>
      </w:r>
      <w:r w:rsidRPr="00501B00">
        <w:t xml:space="preserve">Orzekanie w sprawach </w:t>
      </w:r>
      <w:r w:rsidR="00604180">
        <w:t>o czyny, o których mowa</w:t>
      </w:r>
      <w:r w:rsidRPr="00501B00">
        <w:t xml:space="preserve"> w ust. 1 i 2</w:t>
      </w:r>
      <w:r w:rsidR="00604180">
        <w:t>,</w:t>
      </w:r>
      <w:r w:rsidRPr="00501B00">
        <w:t xml:space="preserve"> następuje </w:t>
      </w:r>
      <w:r w:rsidR="00604180">
        <w:t xml:space="preserve">na zasadach i </w:t>
      </w:r>
      <w:r w:rsidRPr="00501B00">
        <w:t xml:space="preserve">w trybie </w:t>
      </w:r>
      <w:r w:rsidR="00604180">
        <w:t>określonych w ustawie z dnia 24 sierpnia 2001 r. – Kodeks</w:t>
      </w:r>
      <w:r w:rsidRPr="00501B00">
        <w:t xml:space="preserve"> postępowani</w:t>
      </w:r>
      <w:r w:rsidR="00604180">
        <w:t>a</w:t>
      </w:r>
      <w:r w:rsidRPr="00501B00">
        <w:t xml:space="preserve"> w sprawach o wykroczenia</w:t>
      </w:r>
      <w:r w:rsidR="00604180">
        <w:t xml:space="preserve"> (Dz. U. z 202</w:t>
      </w:r>
      <w:r w:rsidR="007D2BFA">
        <w:t>1</w:t>
      </w:r>
      <w:r w:rsidR="00604180">
        <w:t xml:space="preserve"> r. poz. </w:t>
      </w:r>
      <w:r w:rsidR="007D2BFA">
        <w:t>457</w:t>
      </w:r>
      <w:r w:rsidR="00604180">
        <w:t>)</w:t>
      </w:r>
      <w:r w:rsidRPr="00501B00">
        <w:t>.</w:t>
      </w:r>
    </w:p>
    <w:p w14:paraId="695D4EC0" w14:textId="77777777" w:rsidR="00501B00" w:rsidRPr="00501B00" w:rsidRDefault="00501B00" w:rsidP="00DA694A">
      <w:pPr>
        <w:pStyle w:val="ROZDZODDZOZNoznaczenierozdziauluboddziau"/>
      </w:pPr>
      <w:r w:rsidRPr="00501B00">
        <w:t xml:space="preserve">Rozdział </w:t>
      </w:r>
      <w:r w:rsidR="00FF1152">
        <w:t>9</w:t>
      </w:r>
    </w:p>
    <w:p w14:paraId="3BA3168F" w14:textId="77777777" w:rsidR="00501B00" w:rsidRPr="00501B00" w:rsidRDefault="00746100" w:rsidP="00DA694A">
      <w:pPr>
        <w:pStyle w:val="ROZDZODDZPRZEDMprzedmiotregulacjirozdziauluboddziau"/>
      </w:pPr>
      <w:r>
        <w:t>Zmiany w przepisach</w:t>
      </w:r>
    </w:p>
    <w:p w14:paraId="7AA53A9F" w14:textId="77777777" w:rsidR="00D7364D" w:rsidRPr="00D7364D" w:rsidRDefault="00501B00" w:rsidP="00C10BD2">
      <w:pPr>
        <w:pStyle w:val="ARTartustawynprozporzdzenia"/>
      </w:pPr>
      <w:r w:rsidRPr="00583308">
        <w:rPr>
          <w:rStyle w:val="Ppogrubienie"/>
        </w:rPr>
        <w:t>Art.</w:t>
      </w:r>
      <w:r w:rsidR="00DA694A" w:rsidRPr="00583308">
        <w:rPr>
          <w:rStyle w:val="Ppogrubienie"/>
        </w:rPr>
        <w:t> </w:t>
      </w:r>
      <w:r w:rsidR="002228E5">
        <w:rPr>
          <w:rStyle w:val="Ppogrubienie"/>
        </w:rPr>
        <w:t>41</w:t>
      </w:r>
      <w:r w:rsidRPr="00583308">
        <w:rPr>
          <w:rStyle w:val="Ppogrubienie"/>
        </w:rPr>
        <w:t>.</w:t>
      </w:r>
      <w:r w:rsidR="00DA694A" w:rsidRPr="00583308">
        <w:t> </w:t>
      </w:r>
      <w:r w:rsidR="00D7364D" w:rsidRPr="00D7364D">
        <w:t>W ustawie z dnia 29 września 1994 r. o rachunkowości (</w:t>
      </w:r>
      <w:r w:rsidR="00D7364D">
        <w:t>Dz. U. z 20</w:t>
      </w:r>
      <w:r w:rsidR="005E37C0">
        <w:t>21</w:t>
      </w:r>
      <w:r w:rsidR="00D7364D">
        <w:t xml:space="preserve"> r. poz. </w:t>
      </w:r>
      <w:r w:rsidR="005E37C0">
        <w:t>217</w:t>
      </w:r>
      <w:r w:rsidR="00D7364D">
        <w:t xml:space="preserve">) w </w:t>
      </w:r>
      <w:r w:rsidR="00D7364D" w:rsidRPr="00D7364D">
        <w:t xml:space="preserve">art. 64 </w:t>
      </w:r>
      <w:r w:rsidR="00D7364D">
        <w:t xml:space="preserve">w </w:t>
      </w:r>
      <w:r w:rsidR="00D7364D" w:rsidRPr="00D7364D">
        <w:t>ust. 1 pkt 2 otrzymuje brzmienie:</w:t>
      </w:r>
    </w:p>
    <w:p w14:paraId="2FC6DB53" w14:textId="77777777" w:rsidR="00D7364D" w:rsidRDefault="00C10BD2" w:rsidP="00C10BD2">
      <w:pPr>
        <w:pStyle w:val="ZPKTzmpktartykuempunktem"/>
      </w:pPr>
      <w:r>
        <w:t>„</w:t>
      </w:r>
      <w:r w:rsidR="00D7364D" w:rsidRPr="00501B00">
        <w:t>2)</w:t>
      </w:r>
      <w:r w:rsidR="00D7364D">
        <w:tab/>
      </w:r>
      <w:r w:rsidR="00D7364D" w:rsidRPr="00501B00">
        <w:t xml:space="preserve">jednostek działających na podstawie przepisów o obrocie papierami wartościowymi, przepisów o świadczeniu usług finansowania społecznościowego </w:t>
      </w:r>
      <w:r w:rsidR="00D7364D">
        <w:t xml:space="preserve">dla przedsięwzięć gospodarczych </w:t>
      </w:r>
      <w:r w:rsidR="00D7364D" w:rsidRPr="00501B00">
        <w:t>oraz przepisów o funduszach inwestycyjnych i zarządzaniu alternatywnymi funduszami inwestycyjnymi oraz jednostek, o których mowa w art. 2 ust. 2b;</w:t>
      </w:r>
      <w:r>
        <w:t>”</w:t>
      </w:r>
      <w:r w:rsidR="00D7364D">
        <w:t>.</w:t>
      </w:r>
    </w:p>
    <w:p w14:paraId="7AD8D8D7" w14:textId="77777777" w:rsidR="000677FF" w:rsidRPr="000677FF" w:rsidRDefault="000677FF" w:rsidP="000677FF">
      <w:pPr>
        <w:pStyle w:val="ARTartustawynprozporzdzenia"/>
      </w:pPr>
      <w:r w:rsidRPr="00CF4661">
        <w:rPr>
          <w:rStyle w:val="Ppogrubienie"/>
        </w:rPr>
        <w:t>Art. </w:t>
      </w:r>
      <w:r w:rsidR="002228E5">
        <w:rPr>
          <w:rStyle w:val="Ppogrubienie"/>
        </w:rPr>
        <w:t>42</w:t>
      </w:r>
      <w:r w:rsidRPr="00885858">
        <w:rPr>
          <w:rStyle w:val="Ppogrubienie"/>
        </w:rPr>
        <w:t>.</w:t>
      </w:r>
      <w:r w:rsidRPr="006D06CC">
        <w:t> </w:t>
      </w:r>
      <w:r w:rsidRPr="000677FF">
        <w:t>W ustawie z dnia 29 sierpnia 1997 r</w:t>
      </w:r>
      <w:r>
        <w:t>. – Prawo bankowe (Dz. U. z 2020</w:t>
      </w:r>
      <w:r w:rsidRPr="000677FF">
        <w:t xml:space="preserve"> r. poz. </w:t>
      </w:r>
      <w:r>
        <w:t>1896</w:t>
      </w:r>
      <w:r w:rsidR="00F95823">
        <w:t>,</w:t>
      </w:r>
      <w:r w:rsidR="000027F1">
        <w:t xml:space="preserve"> 2320</w:t>
      </w:r>
      <w:r w:rsidR="00F95823">
        <w:t xml:space="preserve"> i 2419</w:t>
      </w:r>
      <w:r w:rsidR="007D2BFA">
        <w:t xml:space="preserve"> oraz z 2021 r. poz. 432</w:t>
      </w:r>
      <w:r w:rsidR="002228E5">
        <w:t xml:space="preserve"> i 680</w:t>
      </w:r>
      <w:r w:rsidRPr="000677FF">
        <w:t>) wprowadza się następujące zmiany:</w:t>
      </w:r>
    </w:p>
    <w:p w14:paraId="6C039A34" w14:textId="3C40D3EA" w:rsidR="000677FF" w:rsidRPr="000677FF" w:rsidRDefault="000677FF" w:rsidP="000677FF">
      <w:pPr>
        <w:pStyle w:val="PKTpunkt"/>
      </w:pPr>
      <w:r w:rsidRPr="00991953">
        <w:t>1)</w:t>
      </w:r>
      <w:r w:rsidRPr="000677FF">
        <w:tab/>
        <w:t xml:space="preserve">w art. 4 </w:t>
      </w:r>
      <w:r>
        <w:t xml:space="preserve">w </w:t>
      </w:r>
      <w:r w:rsidRPr="000677FF">
        <w:t xml:space="preserve">ust. 1 </w:t>
      </w:r>
      <w:r>
        <w:t>po pkt 40</w:t>
      </w:r>
      <w:r w:rsidR="00A03206">
        <w:t>a</w:t>
      </w:r>
      <w:r>
        <w:t xml:space="preserve"> </w:t>
      </w:r>
      <w:r w:rsidRPr="000677FF">
        <w:t xml:space="preserve">dodaje się pkt </w:t>
      </w:r>
      <w:r>
        <w:t>40</w:t>
      </w:r>
      <w:r w:rsidR="00A03206">
        <w:t>b</w:t>
      </w:r>
      <w:r w:rsidRPr="000677FF">
        <w:t xml:space="preserve"> w brzmieniu:</w:t>
      </w:r>
    </w:p>
    <w:p w14:paraId="613F9E85" w14:textId="2A0C7DBF" w:rsidR="000677FF" w:rsidRPr="00501B00" w:rsidRDefault="00C10BD2" w:rsidP="000677FF">
      <w:pPr>
        <w:pStyle w:val="ZPKTzmpktartykuempunktem"/>
      </w:pPr>
      <w:r>
        <w:t>„</w:t>
      </w:r>
      <w:r w:rsidR="000677FF">
        <w:t>40</w:t>
      </w:r>
      <w:r w:rsidR="00A03206">
        <w:t>b</w:t>
      </w:r>
      <w:r w:rsidR="000677FF" w:rsidRPr="00501B00">
        <w:t>)</w:t>
      </w:r>
      <w:r w:rsidR="000677FF">
        <w:tab/>
        <w:t>rozporządzenie</w:t>
      </w:r>
      <w:r w:rsidR="000677FF" w:rsidRPr="00501B00">
        <w:t xml:space="preserve"> 2020/1503 –</w:t>
      </w:r>
      <w:r w:rsidR="000677FF">
        <w:t xml:space="preserve"> </w:t>
      </w:r>
      <w:r w:rsidR="000677FF" w:rsidRPr="00501B00">
        <w:t xml:space="preserve">rozporządzenie Parlamentu Europejskiego i Rady </w:t>
      </w:r>
      <w:r w:rsidR="000677FF">
        <w:t xml:space="preserve">(UE) </w:t>
      </w:r>
      <w:r w:rsidR="000677FF" w:rsidRPr="00501B00">
        <w:t xml:space="preserve">2020/1503 z dnia 7 października 2020 r. w sprawie europejskich dostawców usług finansowania społecznościowego dla przedsięwzięć </w:t>
      </w:r>
      <w:r w:rsidR="000677FF">
        <w:t>gospodarczych oraz zmieniające</w:t>
      </w:r>
      <w:r w:rsidR="000677FF" w:rsidRPr="00501B00">
        <w:t xml:space="preserve"> rozporządzenie (UE) 2017/1129 i dyrektywę (UE) 2019/1937 (Dz. Urz. UE L 347 z 20.10.2020, str. 1).</w:t>
      </w:r>
      <w:r>
        <w:t>”</w:t>
      </w:r>
      <w:r w:rsidR="000677FF">
        <w:t>;</w:t>
      </w:r>
    </w:p>
    <w:p w14:paraId="60B1483B" w14:textId="77777777" w:rsidR="000677FF" w:rsidRPr="000677FF" w:rsidRDefault="000677FF" w:rsidP="000677FF">
      <w:pPr>
        <w:pStyle w:val="PKTpunkt"/>
      </w:pPr>
      <w:r w:rsidRPr="00501B00">
        <w:t>2)</w:t>
      </w:r>
      <w:r w:rsidRPr="000677FF">
        <w:tab/>
        <w:t xml:space="preserve">w art. 5 </w:t>
      </w:r>
      <w:r>
        <w:t xml:space="preserve">w </w:t>
      </w:r>
      <w:r w:rsidRPr="000677FF">
        <w:t xml:space="preserve">ust. 2 </w:t>
      </w:r>
      <w:r>
        <w:t xml:space="preserve">w pkt 12 kropkę zastępuje się średnikiem i </w:t>
      </w:r>
      <w:r w:rsidRPr="000677FF">
        <w:t>dodaje się pkt 13 w brzmieniu:</w:t>
      </w:r>
    </w:p>
    <w:p w14:paraId="0C2CD934" w14:textId="79E078A3" w:rsidR="000677FF" w:rsidRPr="00501B00" w:rsidRDefault="00C10BD2" w:rsidP="000677FF">
      <w:pPr>
        <w:pStyle w:val="ZPKTzmpktartykuempunktem"/>
      </w:pPr>
      <w:r>
        <w:t>„</w:t>
      </w:r>
      <w:r w:rsidR="000677FF" w:rsidRPr="00501B00">
        <w:t>13)</w:t>
      </w:r>
      <w:r w:rsidR="000677FF">
        <w:tab/>
      </w:r>
      <w:r w:rsidR="000677FF" w:rsidRPr="00501B00">
        <w:t>świadczenie usług fi</w:t>
      </w:r>
      <w:r w:rsidR="000677FF">
        <w:t>nansowania społecznościowego,</w:t>
      </w:r>
      <w:r w:rsidR="000677FF" w:rsidRPr="00501B00">
        <w:t xml:space="preserve"> </w:t>
      </w:r>
      <w:r w:rsidR="000677FF">
        <w:t>o których mowa w</w:t>
      </w:r>
      <w:r w:rsidR="000677FF" w:rsidRPr="00501B00">
        <w:t xml:space="preserve"> art. 2 ust. 1 lit</w:t>
      </w:r>
      <w:r w:rsidR="0098640B">
        <w:t>.</w:t>
      </w:r>
      <w:r w:rsidR="000677FF" w:rsidRPr="00501B00">
        <w:t xml:space="preserve"> a rozporządzenia 2020/1503</w:t>
      </w:r>
      <w:r w:rsidR="008D67BC">
        <w:t>.</w:t>
      </w:r>
      <w:r>
        <w:t>”</w:t>
      </w:r>
      <w:r w:rsidR="000677FF">
        <w:t>;</w:t>
      </w:r>
    </w:p>
    <w:p w14:paraId="2F95443B" w14:textId="77777777" w:rsidR="000677FF" w:rsidRPr="00501B00" w:rsidRDefault="000677FF" w:rsidP="000677FF">
      <w:pPr>
        <w:pStyle w:val="PKTpunkt"/>
      </w:pPr>
      <w:r w:rsidRPr="00501B00">
        <w:t>3)</w:t>
      </w:r>
      <w:r>
        <w:tab/>
      </w:r>
      <w:r w:rsidRPr="00501B00">
        <w:t xml:space="preserve">w art. 10a </w:t>
      </w:r>
      <w:r>
        <w:t xml:space="preserve">w </w:t>
      </w:r>
      <w:r w:rsidRPr="00501B00">
        <w:t>ust. 4</w:t>
      </w:r>
      <w:r>
        <w:t xml:space="preserve"> p</w:t>
      </w:r>
      <w:r w:rsidRPr="00501B00">
        <w:t>kt 1a otrzymuje brzmienie:</w:t>
      </w:r>
    </w:p>
    <w:p w14:paraId="0C6768F3" w14:textId="77777777" w:rsidR="000677FF" w:rsidRPr="00501B00" w:rsidRDefault="00C10BD2" w:rsidP="000677FF">
      <w:pPr>
        <w:pStyle w:val="ZPKTzmpktartykuempunktem"/>
      </w:pPr>
      <w:r>
        <w:t>„</w:t>
      </w:r>
      <w:r w:rsidR="000677FF">
        <w:t>1a)</w:t>
      </w:r>
      <w:r w:rsidR="000677FF">
        <w:tab/>
      </w:r>
      <w:r w:rsidR="000677FF" w:rsidRPr="00501B00">
        <w:t xml:space="preserve">udzielenie informacji właściwym władzom nadzorczym dla celów sprawowanego przez te władze nadzoru nad rynkiem kapitałowym </w:t>
      </w:r>
      <w:r w:rsidR="00182A4B">
        <w:t>i</w:t>
      </w:r>
      <w:r w:rsidR="000677FF" w:rsidRPr="00501B00">
        <w:t xml:space="preserve"> nadzoru </w:t>
      </w:r>
      <w:r w:rsidR="000677FF">
        <w:t>nad</w:t>
      </w:r>
      <w:r w:rsidR="000677FF" w:rsidRPr="00501B00">
        <w:t xml:space="preserve"> dostawcami usług finansowania społecznościowego </w:t>
      </w:r>
      <w:r w:rsidR="000677FF">
        <w:t>dla przedsięwzięć gospodarczych</w:t>
      </w:r>
      <w:r w:rsidR="000677FF" w:rsidRPr="00501B00">
        <w:t xml:space="preserve"> oraz w sprawach związanych z wykonywaniem tego nadzoru, jeżeli wskutek tego nie zostanie naruszony interes gospodarczy Rzeczypospolitej Polskiej, zapewnione jest wykorzystanie udzielonych informacji tylko na potrzeby sprawowanego nadzoru nad rynkiem kapitałowym </w:t>
      </w:r>
      <w:r w:rsidR="00182A4B">
        <w:t>i</w:t>
      </w:r>
      <w:r w:rsidR="000677FF" w:rsidRPr="00501B00">
        <w:t xml:space="preserve"> nadzoru </w:t>
      </w:r>
      <w:r w:rsidR="002933C1">
        <w:t xml:space="preserve">nad </w:t>
      </w:r>
      <w:r w:rsidR="000677FF" w:rsidRPr="00501B00">
        <w:t xml:space="preserve">dostawcami usług finansowania społecznościowego </w:t>
      </w:r>
      <w:r w:rsidR="00182A4B">
        <w:t>dla przedsięwzięć gospodarczych</w:t>
      </w:r>
      <w:r w:rsidR="000677FF" w:rsidRPr="00501B00">
        <w:t xml:space="preserve"> lub w sprawach związanych z wykonywaniem tego nadzoru, oraz zagwarantowane jest, że przekazywanie udzielonych informacji poza organ nadzoru </w:t>
      </w:r>
      <w:r w:rsidR="002933C1">
        <w:t xml:space="preserve">jest </w:t>
      </w:r>
      <w:r w:rsidR="000677FF" w:rsidRPr="00501B00">
        <w:t>możliwe wyłącznie po uprzednim uzyskaniu zgody Komisji Nadzoru Finansowego;</w:t>
      </w:r>
      <w:r>
        <w:t>”</w:t>
      </w:r>
      <w:r w:rsidR="000677FF">
        <w:t>;</w:t>
      </w:r>
    </w:p>
    <w:p w14:paraId="7631D9C3" w14:textId="77777777" w:rsidR="000677FF" w:rsidRPr="00501B00" w:rsidRDefault="000677FF" w:rsidP="000677FF">
      <w:pPr>
        <w:pStyle w:val="PKTpunkt"/>
      </w:pPr>
      <w:r w:rsidRPr="00501B00">
        <w:t>4)</w:t>
      </w:r>
      <w:r>
        <w:tab/>
      </w:r>
      <w:r w:rsidRPr="00501B00">
        <w:t xml:space="preserve">w art. 105 </w:t>
      </w:r>
      <w:r w:rsidR="00182A4B">
        <w:t xml:space="preserve">w </w:t>
      </w:r>
      <w:r w:rsidRPr="00501B00">
        <w:t xml:space="preserve">ust. 1 </w:t>
      </w:r>
      <w:r w:rsidR="00182A4B">
        <w:t>w pkt 2</w:t>
      </w:r>
      <w:r w:rsidRPr="00501B00">
        <w:t xml:space="preserve"> lit. x otrzymuje brzmienie:</w:t>
      </w:r>
    </w:p>
    <w:p w14:paraId="717C0379" w14:textId="77777777" w:rsidR="000677FF" w:rsidRDefault="00C10BD2" w:rsidP="00C10BD2">
      <w:pPr>
        <w:pStyle w:val="ZLITzmlitartykuempunktem"/>
        <w:rPr>
          <w:rStyle w:val="Ppogrubienie"/>
          <w:bCs w:val="0"/>
        </w:rPr>
      </w:pPr>
      <w:r>
        <w:t>„</w:t>
      </w:r>
      <w:r w:rsidR="000677FF">
        <w:t>x)</w:t>
      </w:r>
      <w:r w:rsidR="000677FF">
        <w:tab/>
      </w:r>
      <w:r w:rsidR="000677FF" w:rsidRPr="00501B00">
        <w:t xml:space="preserve">Komisji Nadzoru Finansowego w przypadku otrzymania wniosku o przekazanie informacji niezbędnych do prawidłowego wykonywania zadań w zakresie sprawowanego nadzoru nad rynkiem kapitałowym </w:t>
      </w:r>
      <w:r w:rsidR="006E7EF0">
        <w:t>i</w:t>
      </w:r>
      <w:r w:rsidR="000677FF" w:rsidRPr="00501B00">
        <w:t xml:space="preserve"> nadzoru </w:t>
      </w:r>
      <w:r w:rsidR="00182A4B">
        <w:t>nad</w:t>
      </w:r>
      <w:r w:rsidR="000677FF" w:rsidRPr="00501B00">
        <w:t xml:space="preserve"> dostawcami usług finansowania społecznościowego </w:t>
      </w:r>
      <w:r w:rsidR="00182A4B">
        <w:t>dla przedsięwzięć gospodarczych</w:t>
      </w:r>
      <w:r w:rsidR="000677FF" w:rsidRPr="00501B00">
        <w:t xml:space="preserve"> oraz w sprawach związanych z wykonywaniem tego nadzoru, pochodzącego od organu nadzoru nad rynkiem kapitałowym lub organu nadzoru właściwego w sprawach</w:t>
      </w:r>
      <w:r w:rsidR="002933C1">
        <w:t xml:space="preserve"> nadzoru nad dostawcami </w:t>
      </w:r>
      <w:r w:rsidR="002933C1" w:rsidRPr="00501B00">
        <w:t xml:space="preserve">usług finansowania społecznościowego </w:t>
      </w:r>
      <w:r w:rsidR="002933C1">
        <w:t xml:space="preserve">dla przedsięwzięć gospodarczych </w:t>
      </w:r>
      <w:r w:rsidR="000677FF" w:rsidRPr="00501B00">
        <w:t>z siedzibą w państwie członkowskim, albo od organu nadzoru nad rynkiem kapitałowym z siedzibą w innym państwie, jeżeli Komisja Nadzoru Finansowego zawarła z tym organem porozumienie, o którym mowa w art. 20 ust. 2 ustawy z dnia 29 lipca 2005 r. o nadzorze nad rynkiem kapitałowym (Dz. U. z 2020 r. poz. 1400</w:t>
      </w:r>
      <w:r w:rsidR="000027F1">
        <w:t xml:space="preserve"> i 2320 oraz z 2021 r. poz. </w:t>
      </w:r>
      <w:r w:rsidR="007D2BFA">
        <w:t>355</w:t>
      </w:r>
      <w:r w:rsidR="000677FF" w:rsidRPr="00501B00">
        <w:t>),</w:t>
      </w:r>
      <w:r>
        <w:t>”</w:t>
      </w:r>
      <w:r w:rsidR="00182A4B">
        <w:t>.</w:t>
      </w:r>
    </w:p>
    <w:p w14:paraId="3D9E400E" w14:textId="77777777" w:rsidR="00D7364D" w:rsidRPr="00EF059E" w:rsidRDefault="00D7364D" w:rsidP="00D7364D">
      <w:pPr>
        <w:pStyle w:val="ARTartustawynprozporzdzenia"/>
      </w:pPr>
      <w:r w:rsidRPr="00EF059E">
        <w:rPr>
          <w:rStyle w:val="Ppogrubienie"/>
        </w:rPr>
        <w:t>Art. </w:t>
      </w:r>
      <w:r w:rsidR="002228E5">
        <w:rPr>
          <w:rStyle w:val="Ppogrubienie"/>
        </w:rPr>
        <w:t>43</w:t>
      </w:r>
      <w:r w:rsidRPr="00EF059E">
        <w:rPr>
          <w:rStyle w:val="Ppogrubienie"/>
        </w:rPr>
        <w:t>.</w:t>
      </w:r>
      <w:r w:rsidRPr="00EF059E">
        <w:t> W ustawie z dnia 15 września 2000 r. – Kodeks spółek handlowych (Dz. U. z 2020 r. poz. 1526</w:t>
      </w:r>
      <w:r w:rsidR="000027F1" w:rsidRPr="00EF059E">
        <w:t xml:space="preserve"> i 2320</w:t>
      </w:r>
      <w:r w:rsidRPr="00EF059E">
        <w:t>) wprowadza się następujące zmiany:</w:t>
      </w:r>
    </w:p>
    <w:p w14:paraId="7B0C1FBD" w14:textId="44B01192" w:rsidR="00D7364D" w:rsidRPr="0000338B" w:rsidRDefault="00D7364D" w:rsidP="00766412">
      <w:pPr>
        <w:pStyle w:val="PKTpunkt"/>
      </w:pPr>
      <w:r w:rsidRPr="0000338B">
        <w:t>1)</w:t>
      </w:r>
      <w:r w:rsidRPr="0000338B">
        <w:tab/>
      </w:r>
      <w:r w:rsidR="00730ECE">
        <w:t>po</w:t>
      </w:r>
      <w:r w:rsidRPr="0000338B">
        <w:t xml:space="preserve"> art. </w:t>
      </w:r>
      <w:r w:rsidR="0072397E">
        <w:t>182</w:t>
      </w:r>
      <w:r w:rsidRPr="00D628FF">
        <w:t xml:space="preserve"> dodaje się </w:t>
      </w:r>
      <w:r w:rsidR="00730ECE">
        <w:t>art. 182</w:t>
      </w:r>
      <w:r w:rsidR="00730ECE" w:rsidRPr="00696FBB">
        <w:rPr>
          <w:rStyle w:val="IGindeksgrny"/>
        </w:rPr>
        <w:t>1</w:t>
      </w:r>
      <w:r w:rsidRPr="00D628FF">
        <w:t xml:space="preserve"> w brzmieniu:</w:t>
      </w:r>
    </w:p>
    <w:p w14:paraId="1B2AA0E1" w14:textId="028895E6" w:rsidR="00D7364D" w:rsidRPr="00830510" w:rsidRDefault="00C10BD2" w:rsidP="00696FBB">
      <w:pPr>
        <w:pStyle w:val="ZARTzmartartykuempunktem"/>
      </w:pPr>
      <w:r w:rsidRPr="0000338B">
        <w:t>„</w:t>
      </w:r>
      <w:r w:rsidR="00081A5C">
        <w:t>Art. 182</w:t>
      </w:r>
      <w:r w:rsidR="00081A5C" w:rsidRPr="00696FBB">
        <w:rPr>
          <w:rStyle w:val="IGindeksgrny"/>
        </w:rPr>
        <w:t>1</w:t>
      </w:r>
      <w:r w:rsidR="00081A5C">
        <w:t>. </w:t>
      </w:r>
      <w:r w:rsidR="00D7364D" w:rsidRPr="0000338B">
        <w:t>§ </w:t>
      </w:r>
      <w:r w:rsidR="00081A5C">
        <w:t>1</w:t>
      </w:r>
      <w:r w:rsidR="00D7364D" w:rsidRPr="0000338B">
        <w:t>. </w:t>
      </w:r>
      <w:r w:rsidR="00081A5C">
        <w:t>Oferta</w:t>
      </w:r>
      <w:r w:rsidR="00D7364D" w:rsidRPr="0000338B">
        <w:t xml:space="preserve"> nabycia udziałów w spółce nie może być kierowana do nieoznaczonego adresata.</w:t>
      </w:r>
    </w:p>
    <w:p w14:paraId="4D6A9E18" w14:textId="331DBA74" w:rsidR="00D7364D" w:rsidRDefault="00D7364D" w:rsidP="00766412">
      <w:pPr>
        <w:pStyle w:val="ZUSTzmustartykuempunktem"/>
      </w:pPr>
      <w:r w:rsidRPr="00830510">
        <w:t>§ </w:t>
      </w:r>
      <w:r w:rsidR="00081A5C">
        <w:t>2</w:t>
      </w:r>
      <w:r w:rsidRPr="00830510">
        <w:t>. </w:t>
      </w:r>
      <w:r w:rsidR="00730ECE">
        <w:t>N</w:t>
      </w:r>
      <w:r w:rsidRPr="00830510">
        <w:t xml:space="preserve">abycie udziałów w spółce nie może być promowane </w:t>
      </w:r>
      <w:r w:rsidRPr="00C73C9B">
        <w:t xml:space="preserve">przez kierowanie </w:t>
      </w:r>
      <w:r w:rsidR="00BF799F">
        <w:t>ich reklamy</w:t>
      </w:r>
      <w:r w:rsidRPr="00C73C9B">
        <w:t xml:space="preserve"> </w:t>
      </w:r>
      <w:r w:rsidR="007E6CA6">
        <w:t xml:space="preserve">lub innej formy promocji </w:t>
      </w:r>
      <w:r w:rsidRPr="00C73C9B">
        <w:t>do nieoznaczonego adresata.</w:t>
      </w:r>
      <w:r w:rsidR="00EF059E">
        <w:t>”;</w:t>
      </w:r>
    </w:p>
    <w:p w14:paraId="0E3FEE11" w14:textId="77777777" w:rsidR="00730ECE" w:rsidRDefault="00730ECE" w:rsidP="00696FBB">
      <w:pPr>
        <w:pStyle w:val="PKTpunkt"/>
      </w:pPr>
      <w:r>
        <w:t>2)</w:t>
      </w:r>
      <w:r>
        <w:tab/>
        <w:t>po art. 257 dodaje się art. 257</w:t>
      </w:r>
      <w:r w:rsidRPr="00696FBB">
        <w:rPr>
          <w:rStyle w:val="IGindeksgrny"/>
        </w:rPr>
        <w:t>1</w:t>
      </w:r>
      <w:r>
        <w:t xml:space="preserve"> w brzmieniu:</w:t>
      </w:r>
    </w:p>
    <w:p w14:paraId="459CB281" w14:textId="77777777" w:rsidR="00730ECE" w:rsidRPr="00830510" w:rsidRDefault="00730ECE" w:rsidP="00730ECE">
      <w:pPr>
        <w:pStyle w:val="ZARTzmartartykuempunktem"/>
      </w:pPr>
      <w:r w:rsidRPr="0000338B">
        <w:t>„</w:t>
      </w:r>
      <w:r>
        <w:t>Art. 257</w:t>
      </w:r>
      <w:r w:rsidRPr="00C92353">
        <w:rPr>
          <w:rStyle w:val="IGindeksgrny"/>
        </w:rPr>
        <w:t>1</w:t>
      </w:r>
      <w:r>
        <w:t>. </w:t>
      </w:r>
      <w:r w:rsidRPr="0000338B">
        <w:t>§ </w:t>
      </w:r>
      <w:r>
        <w:t>1</w:t>
      </w:r>
      <w:r w:rsidRPr="0000338B">
        <w:t>. </w:t>
      </w:r>
      <w:r>
        <w:t>Oferta</w:t>
      </w:r>
      <w:r w:rsidRPr="0000338B">
        <w:t xml:space="preserve"> </w:t>
      </w:r>
      <w:r>
        <w:t>objęcia</w:t>
      </w:r>
      <w:r w:rsidRPr="0000338B">
        <w:t xml:space="preserve"> udziałów w spółce nie może być kierow</w:t>
      </w:r>
      <w:r>
        <w:t>ana do nieoznaczonego adresata.</w:t>
      </w:r>
    </w:p>
    <w:p w14:paraId="2778DEC6" w14:textId="77777777" w:rsidR="00730ECE" w:rsidRPr="00D628FF" w:rsidRDefault="00730ECE" w:rsidP="00730ECE">
      <w:pPr>
        <w:pStyle w:val="ZUSTzmustartykuempunktem"/>
      </w:pPr>
      <w:r w:rsidRPr="00830510">
        <w:t>§ </w:t>
      </w:r>
      <w:r>
        <w:t>2</w:t>
      </w:r>
      <w:r w:rsidRPr="00830510">
        <w:t>. </w:t>
      </w:r>
      <w:r>
        <w:t>Objęcie</w:t>
      </w:r>
      <w:r w:rsidRPr="00830510">
        <w:t xml:space="preserve"> udziałów w spółce nie może być promowane </w:t>
      </w:r>
      <w:r w:rsidRPr="00C73C9B">
        <w:t xml:space="preserve">przez kierowanie </w:t>
      </w:r>
      <w:r>
        <w:t>ich reklamy</w:t>
      </w:r>
      <w:r w:rsidRPr="00C73C9B">
        <w:t xml:space="preserve"> </w:t>
      </w:r>
      <w:r>
        <w:t xml:space="preserve">lub innej formy promocji </w:t>
      </w:r>
      <w:r w:rsidRPr="00C73C9B">
        <w:t>do nieoznaczonego adresata.</w:t>
      </w:r>
      <w:r>
        <w:t>”;</w:t>
      </w:r>
    </w:p>
    <w:p w14:paraId="63071896" w14:textId="77777777" w:rsidR="00D7364D" w:rsidRPr="00D628FF" w:rsidRDefault="00730ECE" w:rsidP="00D7364D">
      <w:pPr>
        <w:pStyle w:val="PKTpunkt"/>
      </w:pPr>
      <w:r>
        <w:t>3</w:t>
      </w:r>
      <w:r w:rsidR="00D7364D" w:rsidRPr="00D628FF">
        <w:t>)</w:t>
      </w:r>
      <w:r w:rsidR="00D7364D" w:rsidRPr="00D628FF">
        <w:tab/>
      </w:r>
      <w:r w:rsidR="007A3847" w:rsidRPr="00D628FF">
        <w:t>p</w:t>
      </w:r>
      <w:r w:rsidR="00D7364D" w:rsidRPr="00D628FF">
        <w:t>o art. 595 dodaje się art. 595</w:t>
      </w:r>
      <w:r w:rsidR="00D7364D" w:rsidRPr="00D628FF">
        <w:rPr>
          <w:rStyle w:val="IGindeksgrny"/>
        </w:rPr>
        <w:t>1</w:t>
      </w:r>
      <w:r w:rsidR="00D7364D" w:rsidRPr="00D628FF">
        <w:t xml:space="preserve"> </w:t>
      </w:r>
      <w:r>
        <w:t>i art. 595</w:t>
      </w:r>
      <w:r w:rsidRPr="00696FBB">
        <w:rPr>
          <w:rStyle w:val="IGindeksgrny"/>
        </w:rPr>
        <w:t>2</w:t>
      </w:r>
      <w:r>
        <w:t xml:space="preserve"> </w:t>
      </w:r>
      <w:r w:rsidR="00D7364D" w:rsidRPr="00D628FF">
        <w:t>w brzmieniu:</w:t>
      </w:r>
    </w:p>
    <w:p w14:paraId="22471759" w14:textId="63DE97AC" w:rsidR="007A3847" w:rsidRPr="00D628FF" w:rsidRDefault="00C10BD2" w:rsidP="00C10BD2">
      <w:pPr>
        <w:pStyle w:val="ZARTzmartartykuempunktem"/>
      </w:pPr>
      <w:r w:rsidRPr="00D628FF">
        <w:t>„</w:t>
      </w:r>
      <w:r w:rsidR="007A3847" w:rsidRPr="00D628FF">
        <w:t>Art. 595</w:t>
      </w:r>
      <w:r w:rsidR="007A3847" w:rsidRPr="00D628FF">
        <w:rPr>
          <w:rStyle w:val="IGindeksgrny"/>
        </w:rPr>
        <w:t>1</w:t>
      </w:r>
      <w:r w:rsidR="007A3847" w:rsidRPr="00D628FF">
        <w:t>. </w:t>
      </w:r>
      <w:r w:rsidR="00D7364D" w:rsidRPr="00D628FF">
        <w:t>§</w:t>
      </w:r>
      <w:r w:rsidR="007A3847" w:rsidRPr="00D628FF">
        <w:t> </w:t>
      </w:r>
      <w:r w:rsidR="00D7364D" w:rsidRPr="00D628FF">
        <w:t xml:space="preserve">1. Kto </w:t>
      </w:r>
      <w:r w:rsidR="00730ECE">
        <w:t>składa ofertę</w:t>
      </w:r>
      <w:r w:rsidR="00D7364D" w:rsidRPr="00D628FF">
        <w:t xml:space="preserve"> nabyci</w:t>
      </w:r>
      <w:r w:rsidR="00730ECE">
        <w:t>a</w:t>
      </w:r>
      <w:r w:rsidR="00D7364D" w:rsidRPr="00D628FF">
        <w:t xml:space="preserve"> udziałów w spółce z ograniczoną odpowiedzialnością w sposób</w:t>
      </w:r>
      <w:r w:rsidR="007E6CA6">
        <w:t xml:space="preserve"> określony </w:t>
      </w:r>
      <w:r w:rsidR="00D7364D" w:rsidRPr="00D628FF">
        <w:t xml:space="preserve">w art. </w:t>
      </w:r>
      <w:r w:rsidR="00730ECE">
        <w:t>182</w:t>
      </w:r>
      <w:r w:rsidR="00730ECE" w:rsidRPr="00696FBB">
        <w:rPr>
          <w:rStyle w:val="IGindeksgrny"/>
        </w:rPr>
        <w:t>1</w:t>
      </w:r>
      <w:r w:rsidR="00730ECE">
        <w:t xml:space="preserve"> § 1</w:t>
      </w:r>
    </w:p>
    <w:p w14:paraId="1C57778B" w14:textId="77777777" w:rsidR="00D7364D" w:rsidRPr="00D628FF" w:rsidRDefault="007A3847" w:rsidP="00C10BD2">
      <w:pPr>
        <w:pStyle w:val="ZSKARNzmsankcjikarnejwszczeglnociwKodeksiekarnym"/>
      </w:pPr>
      <w:r w:rsidRPr="00D628FF">
        <w:t xml:space="preserve">– </w:t>
      </w:r>
      <w:r w:rsidR="00D7364D" w:rsidRPr="00D628FF">
        <w:t>podlega grzywnie, karze ograniczenia wolności albo pozbawienia wolności do 6 miesięcy.</w:t>
      </w:r>
    </w:p>
    <w:p w14:paraId="6291CA8A" w14:textId="6C66CC4B" w:rsidR="00730ECE" w:rsidRDefault="00D7364D" w:rsidP="00C10BD2">
      <w:pPr>
        <w:pStyle w:val="ZUSTzmustartykuempunktem"/>
      </w:pPr>
      <w:r w:rsidRPr="00D628FF">
        <w:t>§ 2. Tej samej karze podlega</w:t>
      </w:r>
      <w:r w:rsidR="007A3847" w:rsidRPr="00D628FF">
        <w:t>, kto</w:t>
      </w:r>
      <w:r w:rsidRPr="00D628FF">
        <w:t xml:space="preserve"> prom</w:t>
      </w:r>
      <w:r w:rsidR="007A3847" w:rsidRPr="00D628FF">
        <w:t>uje</w:t>
      </w:r>
      <w:r w:rsidRPr="00D628FF">
        <w:t xml:space="preserve"> nabyci</w:t>
      </w:r>
      <w:r w:rsidR="007A3847" w:rsidRPr="00D628FF">
        <w:t>e</w:t>
      </w:r>
      <w:r w:rsidRPr="00D628FF">
        <w:t xml:space="preserve"> udziałów w spółce z ograniczoną odpowiedzialnością w sposób</w:t>
      </w:r>
      <w:r w:rsidR="00730ECE">
        <w:t xml:space="preserve"> określony</w:t>
      </w:r>
      <w:r w:rsidRPr="00D628FF">
        <w:t xml:space="preserve"> w art. </w:t>
      </w:r>
      <w:r w:rsidR="00730ECE">
        <w:t>182</w:t>
      </w:r>
      <w:r w:rsidR="00730ECE" w:rsidRPr="00696FBB">
        <w:rPr>
          <w:rStyle w:val="IGindeksgrny"/>
        </w:rPr>
        <w:t>1</w:t>
      </w:r>
      <w:r w:rsidR="00730ECE">
        <w:t xml:space="preserve"> § 2</w:t>
      </w:r>
      <w:r w:rsidRPr="00D628FF">
        <w:t>.</w:t>
      </w:r>
    </w:p>
    <w:p w14:paraId="0E13EF12" w14:textId="77777777" w:rsidR="00730ECE" w:rsidRPr="00D628FF" w:rsidRDefault="00730ECE" w:rsidP="00730ECE">
      <w:pPr>
        <w:pStyle w:val="ZARTzmartartykuempunktem"/>
      </w:pPr>
      <w:r w:rsidRPr="00D628FF">
        <w:t>Art. 595</w:t>
      </w:r>
      <w:r>
        <w:rPr>
          <w:rStyle w:val="IGindeksgrny"/>
        </w:rPr>
        <w:t>2</w:t>
      </w:r>
      <w:r w:rsidRPr="00D628FF">
        <w:t xml:space="preserve">. § 1. Kto </w:t>
      </w:r>
      <w:r>
        <w:t>składa ofertę</w:t>
      </w:r>
      <w:r w:rsidRPr="00D628FF">
        <w:t xml:space="preserve"> </w:t>
      </w:r>
      <w:r>
        <w:t>objęcia</w:t>
      </w:r>
      <w:r w:rsidRPr="00D628FF">
        <w:t xml:space="preserve"> udziałów w spółce z ograniczoną odpowiedzialnością w sposób</w:t>
      </w:r>
      <w:r>
        <w:t xml:space="preserve"> określony </w:t>
      </w:r>
      <w:r w:rsidRPr="00D628FF">
        <w:t xml:space="preserve">w art. </w:t>
      </w:r>
      <w:r>
        <w:t>257</w:t>
      </w:r>
      <w:r w:rsidRPr="00696FBB">
        <w:rPr>
          <w:rStyle w:val="IGindeksgrny"/>
        </w:rPr>
        <w:t>1</w:t>
      </w:r>
      <w:r>
        <w:t xml:space="preserve"> § 1</w:t>
      </w:r>
    </w:p>
    <w:p w14:paraId="2DC73E56" w14:textId="77777777" w:rsidR="00730ECE" w:rsidRPr="00D628FF" w:rsidRDefault="00730ECE" w:rsidP="00730ECE">
      <w:pPr>
        <w:pStyle w:val="ZSKARNzmsankcjikarnejwszczeglnociwKodeksiekarnym"/>
      </w:pPr>
      <w:r w:rsidRPr="00D628FF">
        <w:t>– podlega grzywnie, karze ograniczenia wolności albo pozbawienia wolności do 6 miesięcy.</w:t>
      </w:r>
    </w:p>
    <w:p w14:paraId="4FAF36F1" w14:textId="77777777" w:rsidR="00D7364D" w:rsidRPr="00D628FF" w:rsidRDefault="00730ECE" w:rsidP="00730ECE">
      <w:pPr>
        <w:pStyle w:val="ZUSTzmustartykuempunktem"/>
      </w:pPr>
      <w:r w:rsidRPr="00D628FF">
        <w:t xml:space="preserve">§ 2. Tej samej karze podlega, kto promuje </w:t>
      </w:r>
      <w:r>
        <w:t>objęcie</w:t>
      </w:r>
      <w:r w:rsidRPr="00D628FF">
        <w:t xml:space="preserve"> udziałów w spółce z ograniczoną odpowiedzialnością w sposób</w:t>
      </w:r>
      <w:r>
        <w:t xml:space="preserve"> określony</w:t>
      </w:r>
      <w:r w:rsidRPr="00D628FF">
        <w:t xml:space="preserve"> w art. </w:t>
      </w:r>
      <w:r>
        <w:t>257</w:t>
      </w:r>
      <w:r w:rsidRPr="00C92353">
        <w:rPr>
          <w:rStyle w:val="IGindeksgrny"/>
        </w:rPr>
        <w:t>1</w:t>
      </w:r>
      <w:r>
        <w:t xml:space="preserve"> § 2</w:t>
      </w:r>
      <w:r w:rsidRPr="00D628FF">
        <w:t>.</w:t>
      </w:r>
      <w:r w:rsidR="00C10BD2" w:rsidRPr="00D628FF">
        <w:t>”</w:t>
      </w:r>
      <w:r w:rsidR="00D7364D" w:rsidRPr="00D628FF">
        <w:t>.</w:t>
      </w:r>
    </w:p>
    <w:p w14:paraId="0FDBA341" w14:textId="77777777" w:rsidR="007A3847" w:rsidRPr="007A3847" w:rsidRDefault="007A3847" w:rsidP="007A3847">
      <w:pPr>
        <w:pStyle w:val="ARTartustawynprozporzdzenia"/>
      </w:pPr>
      <w:r w:rsidRPr="00041A14">
        <w:rPr>
          <w:rStyle w:val="Ppogrubienie"/>
        </w:rPr>
        <w:t>Art.</w:t>
      </w:r>
      <w:r w:rsidR="005B51CD">
        <w:rPr>
          <w:rStyle w:val="Ppogrubienie"/>
        </w:rPr>
        <w:t> </w:t>
      </w:r>
      <w:r w:rsidR="00DD09BF">
        <w:rPr>
          <w:rStyle w:val="Ppogrubienie"/>
        </w:rPr>
        <w:t>4</w:t>
      </w:r>
      <w:r w:rsidR="002228E5">
        <w:rPr>
          <w:rStyle w:val="Ppogrubienie"/>
        </w:rPr>
        <w:t>4</w:t>
      </w:r>
      <w:r w:rsidRPr="007A3847">
        <w:rPr>
          <w:rStyle w:val="Ppogrubienie"/>
        </w:rPr>
        <w:t>.</w:t>
      </w:r>
      <w:r w:rsidRPr="007A3847">
        <w:t> W ustawie z dnia z dnia 26 października 2000 r. o giełdach towarowych (Dz.</w:t>
      </w:r>
      <w:r>
        <w:t xml:space="preserve"> </w:t>
      </w:r>
      <w:r w:rsidRPr="007A3847">
        <w:t xml:space="preserve">U. z 2019 r. poz. 312) </w:t>
      </w:r>
      <w:r w:rsidR="007F58C4">
        <w:t>w art. 5</w:t>
      </w:r>
      <w:r w:rsidRPr="007A3847">
        <w:t>:</w:t>
      </w:r>
    </w:p>
    <w:p w14:paraId="7812B712" w14:textId="77777777" w:rsidR="007A3847" w:rsidRPr="007A3847" w:rsidRDefault="007A3847" w:rsidP="007A3847">
      <w:pPr>
        <w:pStyle w:val="PKTpunkt"/>
      </w:pPr>
      <w:r w:rsidRPr="00501B00">
        <w:t>1)</w:t>
      </w:r>
      <w:r w:rsidRPr="007A3847">
        <w:tab/>
        <w:t>ust. 2 otrzymuje brzmienie:</w:t>
      </w:r>
    </w:p>
    <w:p w14:paraId="0106322B" w14:textId="77777777" w:rsidR="007A3847" w:rsidRPr="00501B00" w:rsidRDefault="00C10BD2" w:rsidP="007A3847">
      <w:pPr>
        <w:pStyle w:val="ZUSTzmustartykuempunktem"/>
      </w:pPr>
      <w:r>
        <w:t>„</w:t>
      </w:r>
      <w:r w:rsidR="007A3847" w:rsidRPr="00501B00">
        <w:t>2.</w:t>
      </w:r>
      <w:r w:rsidR="007A3847">
        <w:t> </w:t>
      </w:r>
      <w:r w:rsidR="0075299C">
        <w:t>P</w:t>
      </w:r>
      <w:r w:rsidR="007A3847" w:rsidRPr="00501B00">
        <w:t>rzedmiotem przedsiębiorstwa spółki, o której mowa w ust. 1, może być wyłącznie prowadzenie giełdy</w:t>
      </w:r>
      <w:r w:rsidR="0075299C">
        <w:t>, z zastrzeżeniem ust. 2k i 3 oraz</w:t>
      </w:r>
      <w:r w:rsidR="0075299C" w:rsidRPr="00501B00">
        <w:t xml:space="preserve"> przepisów ustawy z dnia 29 lipca 2005 r. o obrocie instrumentami finansowymi</w:t>
      </w:r>
      <w:r w:rsidR="007A3847" w:rsidRPr="00501B00">
        <w:t>.</w:t>
      </w:r>
      <w:r>
        <w:t>”</w:t>
      </w:r>
      <w:r w:rsidR="007A3847">
        <w:t>;</w:t>
      </w:r>
    </w:p>
    <w:p w14:paraId="65BF3C37" w14:textId="77777777" w:rsidR="007A3847" w:rsidRPr="007A3847" w:rsidRDefault="007A3847" w:rsidP="007A3847">
      <w:pPr>
        <w:pStyle w:val="PKTpunkt"/>
      </w:pPr>
      <w:r w:rsidRPr="00501B00">
        <w:t>2)</w:t>
      </w:r>
      <w:r w:rsidRPr="007A3847">
        <w:tab/>
      </w:r>
      <w:r>
        <w:t xml:space="preserve">po ust. 2j </w:t>
      </w:r>
      <w:r w:rsidRPr="007A3847">
        <w:t>dodaje się ust. 2k w brzmieniu:</w:t>
      </w:r>
    </w:p>
    <w:p w14:paraId="7475E458" w14:textId="77777777" w:rsidR="007A3847" w:rsidRDefault="00C10BD2" w:rsidP="00C10BD2">
      <w:pPr>
        <w:pStyle w:val="ZUSTzmustartykuempunktem"/>
      </w:pPr>
      <w:r>
        <w:t>„</w:t>
      </w:r>
      <w:r w:rsidR="007A3847" w:rsidRPr="00501B00">
        <w:t>2k.</w:t>
      </w:r>
      <w:r w:rsidR="007A3847">
        <w:t> </w:t>
      </w:r>
      <w:r w:rsidR="007A3847" w:rsidRPr="00501B00">
        <w:t>Spółka, o której mowa w ust. 1, może prowadzić działalność polegającą na świadczeniu usług finansowania społecznościowego w rozumieniu art. 2 ust. 1 lit</w:t>
      </w:r>
      <w:r w:rsidR="0075299C">
        <w:t>.</w:t>
      </w:r>
      <w:r w:rsidR="007A3847" w:rsidRPr="00501B00">
        <w:t xml:space="preserve"> a rozporządzenia Parlamentu Europejskiego i Rady (UE) 2020/1503 z dnia 7 października 2020 r. w sprawie europejskich dostawców usług finansowania społecznościowego dla przedsięwzięć gospodarczych oraz zmieniające</w:t>
      </w:r>
      <w:r w:rsidR="007A3847">
        <w:t>go</w:t>
      </w:r>
      <w:r w:rsidR="007A3847" w:rsidRPr="00501B00">
        <w:t xml:space="preserve"> rozporządzenie (UE) 2017/1129 i dyrektywę (UE) 2019/193</w:t>
      </w:r>
      <w:r w:rsidR="007A3847">
        <w:t>7</w:t>
      </w:r>
      <w:r w:rsidR="007A3847" w:rsidRPr="00501B00">
        <w:t xml:space="preserve"> (Dz. Urz. UE L 347 z 20.10.2020, str. 1)</w:t>
      </w:r>
      <w:r w:rsidR="00395BEB">
        <w:t>, po uzyskaniu zezwolenia, o którym mowa w art. 12 ust. 1 tego rozporządzenia</w:t>
      </w:r>
      <w:r w:rsidR="007A3847" w:rsidRPr="00501B00">
        <w:t>.</w:t>
      </w:r>
      <w:r>
        <w:t>”</w:t>
      </w:r>
      <w:r w:rsidR="007A3847">
        <w:t>.</w:t>
      </w:r>
    </w:p>
    <w:p w14:paraId="69C5EB84" w14:textId="77777777" w:rsidR="00182A4B" w:rsidRPr="00182A4B" w:rsidRDefault="00182A4B" w:rsidP="00182A4B">
      <w:pPr>
        <w:pStyle w:val="ARTartustawynprozporzdzenia"/>
      </w:pPr>
      <w:r w:rsidRPr="00041A14">
        <w:rPr>
          <w:rStyle w:val="Ppogrubienie"/>
        </w:rPr>
        <w:t>Art.</w:t>
      </w:r>
      <w:r w:rsidRPr="00182A4B">
        <w:rPr>
          <w:rStyle w:val="Ppogrubienie"/>
        </w:rPr>
        <w:t> </w:t>
      </w:r>
      <w:r w:rsidR="00DD09BF">
        <w:rPr>
          <w:rStyle w:val="Ppogrubienie"/>
        </w:rPr>
        <w:t>4</w:t>
      </w:r>
      <w:r w:rsidR="002228E5">
        <w:rPr>
          <w:rStyle w:val="Ppogrubienie"/>
        </w:rPr>
        <w:t>5</w:t>
      </w:r>
      <w:r w:rsidRPr="00182A4B">
        <w:rPr>
          <w:rStyle w:val="Ppogrubienie"/>
        </w:rPr>
        <w:t>.</w:t>
      </w:r>
      <w:r w:rsidRPr="00182A4B">
        <w:t xml:space="preserve"> W ustawie z dnia 29 lipca 2005 r. o nadzorze nad rynkiem kapitałowym </w:t>
      </w:r>
      <w:r>
        <w:t>(Dz. U. z 2020 r. poz. 1400</w:t>
      </w:r>
      <w:r w:rsidR="000027F1">
        <w:t xml:space="preserve"> i 2320</w:t>
      </w:r>
      <w:r w:rsidR="007D2BFA">
        <w:t xml:space="preserve"> oraz z 2021 r. poz. 355</w:t>
      </w:r>
      <w:r>
        <w:t>)</w:t>
      </w:r>
      <w:r w:rsidRPr="00182A4B">
        <w:t xml:space="preserve"> wprowadza się następujące zmiany:</w:t>
      </w:r>
    </w:p>
    <w:p w14:paraId="68E9285A" w14:textId="77777777" w:rsidR="00182A4B" w:rsidRDefault="00182A4B" w:rsidP="00182A4B">
      <w:pPr>
        <w:pStyle w:val="PKTpunkt"/>
      </w:pPr>
      <w:r w:rsidRPr="00501B00">
        <w:t>1)</w:t>
      </w:r>
      <w:r w:rsidRPr="00182A4B">
        <w:tab/>
      </w:r>
      <w:r>
        <w:t>w art. 2:</w:t>
      </w:r>
    </w:p>
    <w:p w14:paraId="53BDF922" w14:textId="77777777" w:rsidR="00182A4B" w:rsidRPr="00182A4B" w:rsidRDefault="00182A4B" w:rsidP="00C10BD2">
      <w:pPr>
        <w:pStyle w:val="LITlitera"/>
      </w:pPr>
      <w:r>
        <w:t>a)</w:t>
      </w:r>
      <w:r>
        <w:tab/>
        <w:t>po</w:t>
      </w:r>
      <w:r w:rsidRPr="00182A4B">
        <w:t xml:space="preserve"> pkt 4 dodaje się pkt 4a w brzmieniu:</w:t>
      </w:r>
    </w:p>
    <w:p w14:paraId="3A0B7188" w14:textId="314D6E89" w:rsidR="00182A4B" w:rsidRPr="00501B00" w:rsidRDefault="00C10BD2" w:rsidP="00C10BD2">
      <w:pPr>
        <w:pStyle w:val="ZLITPKTzmpktliter"/>
      </w:pPr>
      <w:r>
        <w:t>„</w:t>
      </w:r>
      <w:r w:rsidR="00182A4B" w:rsidRPr="00501B00">
        <w:t>4a)</w:t>
      </w:r>
      <w:r w:rsidR="00182A4B">
        <w:tab/>
      </w:r>
      <w:r w:rsidR="00182A4B" w:rsidRPr="00501B00">
        <w:t xml:space="preserve">ustawie o </w:t>
      </w:r>
      <w:r w:rsidR="00682236">
        <w:t>finansowaniu</w:t>
      </w:r>
      <w:r w:rsidR="00182A4B" w:rsidRPr="00501B00">
        <w:t xml:space="preserve"> społecznościow</w:t>
      </w:r>
      <w:r w:rsidR="00682236">
        <w:t>ym</w:t>
      </w:r>
      <w:r w:rsidR="00182A4B">
        <w:t xml:space="preserve"> dla przedsięwzięć gospodarczych</w:t>
      </w:r>
      <w:r w:rsidR="00182A4B" w:rsidRPr="00501B00">
        <w:t xml:space="preserve"> – rozumie się przez to ustawę z dnia … o </w:t>
      </w:r>
      <w:r w:rsidR="00682236">
        <w:t>finansowaniu</w:t>
      </w:r>
      <w:r w:rsidR="00182A4B" w:rsidRPr="00501B00">
        <w:t xml:space="preserve"> społecznościow</w:t>
      </w:r>
      <w:r w:rsidR="005E55EA">
        <w:t>ym</w:t>
      </w:r>
      <w:r w:rsidR="00182A4B">
        <w:t xml:space="preserve"> dla przedsięwzięć gospodarczych</w:t>
      </w:r>
      <w:r w:rsidR="00182A4B" w:rsidRPr="00501B00">
        <w:t xml:space="preserve"> </w:t>
      </w:r>
      <w:r w:rsidR="00182A4B">
        <w:t xml:space="preserve">(Dz. U. </w:t>
      </w:r>
      <w:r w:rsidR="005E55EA">
        <w:t xml:space="preserve">poz. </w:t>
      </w:r>
      <w:r w:rsidR="00182A4B">
        <w:t>…);</w:t>
      </w:r>
      <w:r>
        <w:t>”</w:t>
      </w:r>
      <w:r w:rsidR="00863E6D">
        <w:t>,</w:t>
      </w:r>
    </w:p>
    <w:p w14:paraId="640F42A0" w14:textId="77777777" w:rsidR="00182A4B" w:rsidRPr="00182A4B" w:rsidRDefault="00182A4B" w:rsidP="00182A4B">
      <w:pPr>
        <w:pStyle w:val="LITlitera"/>
      </w:pPr>
      <w:r>
        <w:t>b)</w:t>
      </w:r>
      <w:r>
        <w:tab/>
        <w:t xml:space="preserve">po pkt 5j </w:t>
      </w:r>
      <w:r w:rsidRPr="00182A4B">
        <w:t>dodaje się pkt 5k w brzmieniu:</w:t>
      </w:r>
    </w:p>
    <w:p w14:paraId="387BD442" w14:textId="77777777" w:rsidR="00182A4B" w:rsidRPr="00501B00" w:rsidRDefault="00C10BD2" w:rsidP="00182A4B">
      <w:pPr>
        <w:pStyle w:val="ZLITPKTzmpktliter"/>
      </w:pPr>
      <w:r>
        <w:t>„</w:t>
      </w:r>
      <w:r w:rsidR="00182A4B" w:rsidRPr="00501B00">
        <w:t>5k)</w:t>
      </w:r>
      <w:r w:rsidR="00182A4B">
        <w:tab/>
      </w:r>
      <w:r w:rsidR="00182A4B" w:rsidRPr="00501B00">
        <w:t xml:space="preserve">rozporządzeniu 2020/1503 – rozumie się przez to rozporządzenie Parlamentu Europejskiego i Rady </w:t>
      </w:r>
      <w:r w:rsidR="00182A4B">
        <w:t xml:space="preserve">(UE) 2020/1503 </w:t>
      </w:r>
      <w:r w:rsidR="00182A4B" w:rsidRPr="00501B00">
        <w:t xml:space="preserve">z dnia 7 października 2020 r. w sprawie europejskich dostawców usług finansowania społecznościowego dla przedsięwzięć </w:t>
      </w:r>
      <w:r w:rsidR="00182A4B">
        <w:t>gospodarczych oraz zmieniające</w:t>
      </w:r>
      <w:r w:rsidR="00182A4B" w:rsidRPr="00501B00">
        <w:t xml:space="preserve"> rozporządzenie (UE) 2017/1129 i dyrektywę (UE) 2019/1937 (Dz. Urz. UE L</w:t>
      </w:r>
      <w:r w:rsidR="00182A4B">
        <w:t xml:space="preserve"> 347 z 20.10.2020, str. 1);</w:t>
      </w:r>
      <w:r>
        <w:t>”</w:t>
      </w:r>
      <w:r w:rsidR="00863E6D">
        <w:t>,</w:t>
      </w:r>
    </w:p>
    <w:p w14:paraId="018AC38B" w14:textId="77777777" w:rsidR="00182A4B" w:rsidRPr="00182A4B" w:rsidRDefault="00182A4B" w:rsidP="00182A4B">
      <w:pPr>
        <w:pStyle w:val="LITlitera"/>
      </w:pPr>
      <w:r>
        <w:t>c)</w:t>
      </w:r>
      <w:r>
        <w:tab/>
      </w:r>
      <w:r w:rsidRPr="00182A4B">
        <w:t xml:space="preserve">w pkt 6 </w:t>
      </w:r>
      <w:r w:rsidR="00C82518">
        <w:t xml:space="preserve">w lit. d średnik zastępuje się przecinkiem i </w:t>
      </w:r>
      <w:r w:rsidRPr="00182A4B">
        <w:t>dodaje się lit. e w brzmieniu:</w:t>
      </w:r>
    </w:p>
    <w:p w14:paraId="437C5DA0" w14:textId="77777777" w:rsidR="00182A4B" w:rsidRPr="00501B00" w:rsidRDefault="00C10BD2" w:rsidP="00182A4B">
      <w:pPr>
        <w:pStyle w:val="ZLITLITzmlitliter"/>
      </w:pPr>
      <w:r>
        <w:t>„</w:t>
      </w:r>
      <w:r w:rsidR="00182A4B" w:rsidRPr="00501B00">
        <w:t>e)</w:t>
      </w:r>
      <w:r w:rsidR="00182A4B">
        <w:tab/>
      </w:r>
      <w:r w:rsidR="00182A4B" w:rsidRPr="00501B00">
        <w:t xml:space="preserve">rynek usług finansowania społecznościowego, o których mowa w art. 2 ust. 1 </w:t>
      </w:r>
      <w:r w:rsidR="00C82518">
        <w:t>lit. a</w:t>
      </w:r>
      <w:r w:rsidR="00182A4B" w:rsidRPr="00501B00">
        <w:t xml:space="preserve"> rozporządzenia 2020/1503</w:t>
      </w:r>
      <w:r w:rsidR="00C82518">
        <w:t>;</w:t>
      </w:r>
      <w:r>
        <w:t>”</w:t>
      </w:r>
      <w:r w:rsidR="00C82518">
        <w:t>;</w:t>
      </w:r>
    </w:p>
    <w:p w14:paraId="15208A76" w14:textId="77777777" w:rsidR="00182A4B" w:rsidRPr="00501B00" w:rsidRDefault="003E4BAA" w:rsidP="008E10B0">
      <w:pPr>
        <w:pStyle w:val="PKTpunkt"/>
      </w:pPr>
      <w:r>
        <w:t>2</w:t>
      </w:r>
      <w:r w:rsidR="00182A4B" w:rsidRPr="00501B00">
        <w:t>)</w:t>
      </w:r>
      <w:r w:rsidR="00182A4B" w:rsidRPr="00182A4B">
        <w:tab/>
      </w:r>
      <w:r w:rsidR="00C82518">
        <w:t>w a</w:t>
      </w:r>
      <w:r w:rsidR="00182A4B" w:rsidRPr="00182A4B">
        <w:t xml:space="preserve">rt. 3 </w:t>
      </w:r>
      <w:r w:rsidR="004D63F5">
        <w:t xml:space="preserve">w </w:t>
      </w:r>
      <w:r w:rsidR="00182A4B" w:rsidRPr="00182A4B">
        <w:t xml:space="preserve">ust. 2 </w:t>
      </w:r>
      <w:r w:rsidR="004D63F5">
        <w:t>wyrazy „</w:t>
      </w:r>
      <w:r w:rsidR="004D63F5" w:rsidRPr="00501B00">
        <w:t>rozporz</w:t>
      </w:r>
      <w:r w:rsidR="004D63F5">
        <w:t xml:space="preserve">ądzenia 2016/1011 oraz </w:t>
      </w:r>
      <w:r w:rsidR="004D63F5" w:rsidRPr="00501B00">
        <w:t>rozporządzenia 2017/1129</w:t>
      </w:r>
      <w:r w:rsidR="004D63F5">
        <w:t>” zastępuje się wyrazami „</w:t>
      </w:r>
      <w:r w:rsidR="004D63F5" w:rsidRPr="00501B00">
        <w:t>rozporz</w:t>
      </w:r>
      <w:r w:rsidR="004D63F5">
        <w:t xml:space="preserve">ądzenia 2016/1011, </w:t>
      </w:r>
      <w:r w:rsidR="004D63F5" w:rsidRPr="00501B00">
        <w:t>rozporządzenia 2017/1129 oraz rozporządzenia 2020/1503</w:t>
      </w:r>
      <w:r w:rsidR="004D63F5">
        <w:t>”;</w:t>
      </w:r>
    </w:p>
    <w:p w14:paraId="1C6C8CD0" w14:textId="77777777" w:rsidR="00182A4B" w:rsidRPr="00182A4B" w:rsidRDefault="003E4BAA" w:rsidP="00182A4B">
      <w:pPr>
        <w:pStyle w:val="PKTpunkt"/>
      </w:pPr>
      <w:r>
        <w:t>3</w:t>
      </w:r>
      <w:r w:rsidR="00182A4B" w:rsidRPr="00501B00">
        <w:t>)</w:t>
      </w:r>
      <w:r w:rsidR="00182A4B" w:rsidRPr="00182A4B">
        <w:tab/>
      </w:r>
      <w:r w:rsidR="00C82518">
        <w:t>w</w:t>
      </w:r>
      <w:r w:rsidR="00182A4B" w:rsidRPr="00182A4B">
        <w:t xml:space="preserve"> art. 5 </w:t>
      </w:r>
      <w:r w:rsidR="00C82518">
        <w:t xml:space="preserve">w pkt 23 na końcu dodaje się przecinek i </w:t>
      </w:r>
      <w:r w:rsidR="00182A4B" w:rsidRPr="00182A4B">
        <w:t>dodaje się pkt 24 w brzmieniu:</w:t>
      </w:r>
    </w:p>
    <w:p w14:paraId="0B62C708" w14:textId="77777777" w:rsidR="00182A4B" w:rsidRPr="00501B00" w:rsidRDefault="00C10BD2" w:rsidP="00182A4B">
      <w:pPr>
        <w:pStyle w:val="ZPKTzmpktartykuempunktem"/>
      </w:pPr>
      <w:r>
        <w:t>„</w:t>
      </w:r>
      <w:r w:rsidR="00182A4B" w:rsidRPr="00501B00">
        <w:t>24)</w:t>
      </w:r>
      <w:r w:rsidR="00182A4B">
        <w:tab/>
      </w:r>
      <w:r w:rsidR="00182A4B" w:rsidRPr="00501B00">
        <w:t>dostawcy usług finansowania społecznościowego</w:t>
      </w:r>
      <w:r w:rsidR="00C82518">
        <w:t>,</w:t>
      </w:r>
      <w:r w:rsidR="00182A4B" w:rsidRPr="00501B00">
        <w:t xml:space="preserve"> </w:t>
      </w:r>
      <w:r w:rsidR="00C82518">
        <w:t>o których mowa w art. 2 ust. 1 lit. e</w:t>
      </w:r>
      <w:r w:rsidR="00182A4B" w:rsidRPr="00501B00">
        <w:t xml:space="preserve"> rozporządzenia 2020/1503</w:t>
      </w:r>
      <w:r>
        <w:t>”</w:t>
      </w:r>
      <w:r w:rsidR="00C82518">
        <w:t>;</w:t>
      </w:r>
    </w:p>
    <w:p w14:paraId="677A2B9C" w14:textId="77777777" w:rsidR="00182A4B" w:rsidRPr="00501B00" w:rsidRDefault="003E4BAA" w:rsidP="008E10B0">
      <w:pPr>
        <w:pStyle w:val="PKTpunkt"/>
      </w:pPr>
      <w:r>
        <w:t>4</w:t>
      </w:r>
      <w:r w:rsidR="00182A4B" w:rsidRPr="00501B00">
        <w:t>)</w:t>
      </w:r>
      <w:r w:rsidR="00182A4B" w:rsidRPr="00182A4B">
        <w:tab/>
      </w:r>
      <w:r w:rsidR="004D63F5">
        <w:t xml:space="preserve">w </w:t>
      </w:r>
      <w:r w:rsidR="00C82518">
        <w:t>a</w:t>
      </w:r>
      <w:r w:rsidR="00182A4B" w:rsidRPr="00182A4B">
        <w:t xml:space="preserve">rt. 12a </w:t>
      </w:r>
      <w:r w:rsidR="004D63F5">
        <w:t>wyrazy „ustawy o ofercie publicznej oraz ustawy o funduszach inwestycyjnych”</w:t>
      </w:r>
      <w:r w:rsidR="004D63F5" w:rsidRPr="00182A4B">
        <w:t xml:space="preserve"> </w:t>
      </w:r>
      <w:r w:rsidR="004D63F5">
        <w:t>zastępuje się wyrazami „</w:t>
      </w:r>
      <w:r w:rsidR="004D63F5" w:rsidRPr="00501B00">
        <w:t>ustawy o ofercie publicznej, ustawy o funduszach inwestycyjnych oraz rozporządzenia 2020/1503</w:t>
      </w:r>
      <w:r w:rsidR="004D63F5">
        <w:t>”;</w:t>
      </w:r>
    </w:p>
    <w:p w14:paraId="54E7F83B" w14:textId="77777777" w:rsidR="001434F3" w:rsidRDefault="003E4BAA" w:rsidP="00182A4B">
      <w:pPr>
        <w:pStyle w:val="PKTpunkt"/>
      </w:pPr>
      <w:r>
        <w:t>5</w:t>
      </w:r>
      <w:r w:rsidR="00182A4B" w:rsidRPr="00501B00">
        <w:t>)</w:t>
      </w:r>
      <w:r w:rsidR="00182A4B" w:rsidRPr="00182A4B">
        <w:tab/>
      </w:r>
      <w:r w:rsidR="00C82518">
        <w:t>w a</w:t>
      </w:r>
      <w:r w:rsidR="001434F3">
        <w:t>rt. 17:</w:t>
      </w:r>
    </w:p>
    <w:p w14:paraId="622AD33C" w14:textId="02F56B67" w:rsidR="001434F3" w:rsidRDefault="001434F3" w:rsidP="008E10B0">
      <w:pPr>
        <w:pStyle w:val="LITlitera"/>
      </w:pPr>
      <w:r>
        <w:t>a)</w:t>
      </w:r>
      <w:r>
        <w:tab/>
      </w:r>
      <w:r w:rsidR="00C82518">
        <w:t xml:space="preserve">w </w:t>
      </w:r>
      <w:r w:rsidR="00182A4B" w:rsidRPr="00182A4B">
        <w:t xml:space="preserve">ust. 1 </w:t>
      </w:r>
      <w:r w:rsidR="0083701D">
        <w:t xml:space="preserve">w </w:t>
      </w:r>
      <w:r w:rsidR="00182A4B" w:rsidRPr="00182A4B">
        <w:t xml:space="preserve">pkt 1 </w:t>
      </w:r>
      <w:r w:rsidR="0083701D">
        <w:t>wyrazy „ustawie o obrocie instrumentami finansowymi i ustawie o ofercie publicznej” zastępuje się wyrazami „</w:t>
      </w:r>
      <w:r w:rsidR="0083701D" w:rsidRPr="00501B00">
        <w:t xml:space="preserve">ustawie o obrocie instrumentami finansowymi, ustawie o ofercie publicznej i ustawie o </w:t>
      </w:r>
      <w:r w:rsidR="005E55EA">
        <w:t>finansowaniu</w:t>
      </w:r>
      <w:r w:rsidR="0083701D" w:rsidRPr="00501B00">
        <w:t xml:space="preserve"> społecznościow</w:t>
      </w:r>
      <w:r w:rsidR="005E55EA">
        <w:t>ym</w:t>
      </w:r>
      <w:r w:rsidR="0083701D">
        <w:t xml:space="preserve"> dla przedsięwzięć gospodarczych”,</w:t>
      </w:r>
    </w:p>
    <w:p w14:paraId="1FF6A2E7" w14:textId="1B60B4F1" w:rsidR="001434F3" w:rsidRDefault="001434F3" w:rsidP="00C10BD2">
      <w:pPr>
        <w:pStyle w:val="LITlitera"/>
      </w:pPr>
      <w:r>
        <w:t>b)</w:t>
      </w:r>
      <w:r>
        <w:tab/>
        <w:t xml:space="preserve">w ust. 9 </w:t>
      </w:r>
      <w:r w:rsidR="0098640B">
        <w:t xml:space="preserve">po </w:t>
      </w:r>
      <w:r>
        <w:t xml:space="preserve">pkt 3 dodaje </w:t>
      </w:r>
      <w:r w:rsidR="00BE7F7C">
        <w:t>się</w:t>
      </w:r>
      <w:r w:rsidR="00911143">
        <w:t xml:space="preserve"> </w:t>
      </w:r>
      <w:r>
        <w:t>pkt 4 w brzmieniu:</w:t>
      </w:r>
    </w:p>
    <w:p w14:paraId="53D4464B" w14:textId="181302B7" w:rsidR="00182A4B" w:rsidRPr="00501B00" w:rsidRDefault="00C10BD2" w:rsidP="00C10BD2">
      <w:pPr>
        <w:pStyle w:val="ZLITPKTzmpktliter"/>
      </w:pPr>
      <w:r>
        <w:t>„</w:t>
      </w:r>
      <w:r w:rsidR="001434F3">
        <w:t>4)</w:t>
      </w:r>
      <w:r w:rsidR="001434F3">
        <w:tab/>
      </w:r>
      <w:r w:rsidR="00E24BFF">
        <w:t>art. 30</w:t>
      </w:r>
      <w:r w:rsidR="001434F3">
        <w:t xml:space="preserve"> ustawy </w:t>
      </w:r>
      <w:r w:rsidR="001434F3" w:rsidRPr="001434F3">
        <w:t xml:space="preserve">o </w:t>
      </w:r>
      <w:r w:rsidR="005E55EA">
        <w:t>finansowaniu społecznościowym</w:t>
      </w:r>
      <w:r w:rsidR="001434F3" w:rsidRPr="001434F3">
        <w:t xml:space="preserve"> dla przedsięwzięć gospodarczych</w:t>
      </w:r>
      <w:r>
        <w:t>”</w:t>
      </w:r>
      <w:r w:rsidR="00C82518">
        <w:t>;</w:t>
      </w:r>
    </w:p>
    <w:p w14:paraId="119984F0" w14:textId="22956D7A" w:rsidR="00182A4B" w:rsidRPr="00501B00" w:rsidRDefault="003E4BAA" w:rsidP="008E10B0">
      <w:pPr>
        <w:pStyle w:val="PKTpunkt"/>
      </w:pPr>
      <w:r>
        <w:t>6</w:t>
      </w:r>
      <w:r w:rsidR="00182A4B" w:rsidRPr="00501B00">
        <w:t>)</w:t>
      </w:r>
      <w:r w:rsidR="00182A4B" w:rsidRPr="00182A4B">
        <w:tab/>
      </w:r>
      <w:r w:rsidR="00C82518">
        <w:t>w a</w:t>
      </w:r>
      <w:r w:rsidR="00182A4B" w:rsidRPr="00182A4B">
        <w:t xml:space="preserve">rt. 19 </w:t>
      </w:r>
      <w:r w:rsidR="003D1894">
        <w:t xml:space="preserve">w </w:t>
      </w:r>
      <w:r w:rsidR="00182A4B" w:rsidRPr="00182A4B">
        <w:t xml:space="preserve">ust. 1 </w:t>
      </w:r>
      <w:r w:rsidR="003D1894">
        <w:t>wyrazy „ustawa o funduszach inwestycyjnych oraz ustawa o giełdach towarowych” zastępuje się wyrazami „</w:t>
      </w:r>
      <w:r w:rsidR="003D1894" w:rsidRPr="00501B00">
        <w:t xml:space="preserve">ustawa o funduszach inwestycyjnych, ustawa o giełdach towarowych </w:t>
      </w:r>
      <w:r w:rsidR="003D1894">
        <w:t xml:space="preserve">i </w:t>
      </w:r>
      <w:r w:rsidR="003D1894" w:rsidRPr="00501B00">
        <w:t xml:space="preserve">ustawa o </w:t>
      </w:r>
      <w:r w:rsidR="005E55EA">
        <w:t>finansowaniu społecznościowym</w:t>
      </w:r>
      <w:r w:rsidR="003D1894" w:rsidRPr="00863E6D">
        <w:t xml:space="preserve"> dla przedsięwzięć gospodarczych</w:t>
      </w:r>
      <w:r w:rsidR="003D1894">
        <w:t>”;</w:t>
      </w:r>
    </w:p>
    <w:p w14:paraId="498DAEEC" w14:textId="77777777" w:rsidR="00182A4B" w:rsidRPr="00182A4B" w:rsidRDefault="003E4BAA" w:rsidP="00182A4B">
      <w:pPr>
        <w:pStyle w:val="PKTpunkt"/>
      </w:pPr>
      <w:r>
        <w:t>7</w:t>
      </w:r>
      <w:r w:rsidR="00182A4B" w:rsidRPr="00501B00">
        <w:t>)</w:t>
      </w:r>
      <w:r w:rsidR="00182A4B" w:rsidRPr="00182A4B">
        <w:tab/>
      </w:r>
      <w:r w:rsidR="00863E6D">
        <w:t>w a</w:t>
      </w:r>
      <w:r w:rsidR="00182A4B" w:rsidRPr="00182A4B">
        <w:t xml:space="preserve">rt. 20 </w:t>
      </w:r>
      <w:r w:rsidR="00863E6D">
        <w:t xml:space="preserve">w </w:t>
      </w:r>
      <w:r w:rsidR="00182A4B" w:rsidRPr="00182A4B">
        <w:t>ust. 1 pkt 1 otrzymuje brzmienie:</w:t>
      </w:r>
    </w:p>
    <w:p w14:paraId="5B7C755D" w14:textId="77777777" w:rsidR="00182A4B" w:rsidRPr="00501B00" w:rsidRDefault="00C10BD2" w:rsidP="00182A4B">
      <w:pPr>
        <w:pStyle w:val="ZPKTzmpktartykuempunktem"/>
      </w:pPr>
      <w:r>
        <w:t>„</w:t>
      </w:r>
      <w:r w:rsidR="00182A4B" w:rsidRPr="00501B00">
        <w:t>1)</w:t>
      </w:r>
      <w:r w:rsidR="00182A4B">
        <w:tab/>
      </w:r>
      <w:r w:rsidR="00182A4B" w:rsidRPr="00501B00">
        <w:t>prawidłowego wykonywania określonych zadań w zakresie nadzoru, w tym zadań określonych ustawą o nadzorze uzupełniającym, rozporządzeniem 575/2013, rozporządzeniem 596/2014, rozporządzeniem 600/2014, rozporządzeniem 2017/1129 oraz rozporządzeniem 2020/1503, lub</w:t>
      </w:r>
      <w:r>
        <w:t>”</w:t>
      </w:r>
      <w:r w:rsidR="00863E6D">
        <w:t>;</w:t>
      </w:r>
    </w:p>
    <w:p w14:paraId="50AF64A0" w14:textId="77777777" w:rsidR="00182A4B" w:rsidRPr="00182A4B" w:rsidRDefault="00CB34AC">
      <w:pPr>
        <w:pStyle w:val="PKTpunkt"/>
      </w:pPr>
      <w:r>
        <w:t>8</w:t>
      </w:r>
      <w:r w:rsidR="00182A4B" w:rsidRPr="00501B00">
        <w:t>)</w:t>
      </w:r>
      <w:r w:rsidR="00182A4B" w:rsidRPr="00182A4B">
        <w:tab/>
      </w:r>
      <w:r w:rsidR="00863E6D">
        <w:t xml:space="preserve">w </w:t>
      </w:r>
      <w:r w:rsidR="00182A4B" w:rsidRPr="00182A4B">
        <w:t xml:space="preserve">art. 24 </w:t>
      </w:r>
      <w:r w:rsidR="00863E6D">
        <w:t xml:space="preserve">część wspólna </w:t>
      </w:r>
      <w:r w:rsidR="00182A4B" w:rsidRPr="00182A4B">
        <w:t>otrzymuje brzmienie:</w:t>
      </w:r>
    </w:p>
    <w:p w14:paraId="73B420EB" w14:textId="3B024122" w:rsidR="00182A4B" w:rsidRPr="00501B00" w:rsidRDefault="00C10BD2" w:rsidP="00C10BD2">
      <w:pPr>
        <w:pStyle w:val="ZCZWSPPKTzmczciwsppktartykuempunktem"/>
      </w:pPr>
      <w:r>
        <w:t>„</w:t>
      </w:r>
      <w:r w:rsidR="00182A4B" w:rsidRPr="00501B00">
        <w:t>−</w:t>
      </w:r>
      <w:r>
        <w:t> </w:t>
      </w:r>
      <w:r w:rsidR="00182A4B" w:rsidRPr="00501B00">
        <w:t>będących w posiadaniu osób fizycznych lub innych podmiotów, w szczególności wymienionych w art. 20, art. 21 i art. 23</w:t>
      </w:r>
      <w:r w:rsidR="00C56323">
        <w:t xml:space="preserve">, </w:t>
      </w:r>
      <w:r w:rsidR="00D429F0">
        <w:t xml:space="preserve">w </w:t>
      </w:r>
      <w:r w:rsidR="00182A4B" w:rsidRPr="00501B00">
        <w:t>art. 150 ust. 1 ustawy o obrocie instru</w:t>
      </w:r>
      <w:r w:rsidR="00BD609D">
        <w:t xml:space="preserve">mentami finansowymi oraz </w:t>
      </w:r>
      <w:r w:rsidR="00A552C0">
        <w:t xml:space="preserve">w </w:t>
      </w:r>
      <w:r w:rsidR="00BD609D">
        <w:t>art. 6</w:t>
      </w:r>
      <w:r w:rsidR="00182A4B" w:rsidRPr="00501B00">
        <w:t xml:space="preserve"> ustawy o </w:t>
      </w:r>
      <w:r w:rsidR="005E55EA">
        <w:t>finansowaniu</w:t>
      </w:r>
      <w:r w:rsidR="00863E6D" w:rsidRPr="00863E6D">
        <w:t xml:space="preserve"> społecznościow</w:t>
      </w:r>
      <w:r w:rsidR="005E55EA">
        <w:t>ym</w:t>
      </w:r>
      <w:r w:rsidR="00863E6D" w:rsidRPr="00863E6D">
        <w:t xml:space="preserve"> dla przedsięwzięć gospodarczych</w:t>
      </w:r>
      <w:r w:rsidR="00182A4B" w:rsidRPr="00501B00">
        <w:t>. Informacje te oraz informacje uzyskane przez Komisję, zgodnie z art. 20, art. 21 i art. 23, mogą być</w:t>
      </w:r>
      <w:r w:rsidR="002F45BA">
        <w:t xml:space="preserve"> </w:t>
      </w:r>
      <w:r w:rsidR="00182A4B" w:rsidRPr="00501B00">
        <w:t>wykorzystywane wyłącznie do wykonywania ustawowych zadań w zakresie nadzoru, w szczególności mogą stanowić dowód w postępowaniu administracyjnym prowadzonym przez Komisję</w:t>
      </w:r>
      <w:r w:rsidR="002F45BA">
        <w:t xml:space="preserve">, o ile </w:t>
      </w:r>
      <w:r w:rsidR="002F45BA" w:rsidRPr="002F45BA">
        <w:t xml:space="preserve">przepisy </w:t>
      </w:r>
      <w:r w:rsidR="002F45BA">
        <w:t>szczególne</w:t>
      </w:r>
      <w:r w:rsidR="002F45BA" w:rsidRPr="002F45BA">
        <w:t xml:space="preserve"> nie stanowią inaczej</w:t>
      </w:r>
      <w:r w:rsidR="00182A4B" w:rsidRPr="00501B00">
        <w:t>.</w:t>
      </w:r>
      <w:r>
        <w:t>”</w:t>
      </w:r>
      <w:r w:rsidR="00863E6D">
        <w:t>;</w:t>
      </w:r>
    </w:p>
    <w:p w14:paraId="605FCC8F" w14:textId="77777777" w:rsidR="00182A4B" w:rsidRPr="00501B00" w:rsidRDefault="00CB34AC" w:rsidP="008E10B0">
      <w:pPr>
        <w:pStyle w:val="PKTpunkt"/>
      </w:pPr>
      <w:r>
        <w:t>9</w:t>
      </w:r>
      <w:r w:rsidR="00182A4B" w:rsidRPr="00501B00">
        <w:t>)</w:t>
      </w:r>
      <w:r w:rsidR="00182A4B" w:rsidRPr="00182A4B">
        <w:tab/>
      </w:r>
      <w:r w:rsidR="00863E6D">
        <w:t>w a</w:t>
      </w:r>
      <w:r w:rsidR="00182A4B" w:rsidRPr="00182A4B">
        <w:t xml:space="preserve">rt. 26 </w:t>
      </w:r>
      <w:r w:rsidR="00863E6D">
        <w:t xml:space="preserve">w </w:t>
      </w:r>
      <w:r w:rsidR="00182A4B" w:rsidRPr="00182A4B">
        <w:t xml:space="preserve">ust. 1 </w:t>
      </w:r>
      <w:r w:rsidR="00A552C0">
        <w:t xml:space="preserve">w </w:t>
      </w:r>
      <w:r w:rsidR="00182A4B" w:rsidRPr="00182A4B">
        <w:t xml:space="preserve">pkt 1 </w:t>
      </w:r>
      <w:r w:rsidR="00A552C0">
        <w:t>wyrazy „</w:t>
      </w:r>
      <w:r w:rsidR="00A552C0" w:rsidRPr="003408A7">
        <w:t>art. 5 pkt 1, 2, 4</w:t>
      </w:r>
      <w:r w:rsidR="00A552C0">
        <w:t>–</w:t>
      </w:r>
      <w:r w:rsidR="00A552C0" w:rsidRPr="003408A7">
        <w:t>6c i 8</w:t>
      </w:r>
      <w:r w:rsidR="00A552C0">
        <w:t>–</w:t>
      </w:r>
      <w:r w:rsidR="00A552C0" w:rsidRPr="003408A7">
        <w:t>23</w:t>
      </w:r>
      <w:r w:rsidR="00A552C0">
        <w:t>” zastępuje się wyrazami „</w:t>
      </w:r>
      <w:r w:rsidR="00A552C0" w:rsidRPr="00501B00">
        <w:t>art. 5 pkt 1, 2, 4–6c i 8–24</w:t>
      </w:r>
      <w:r w:rsidR="00A552C0">
        <w:t>”;</w:t>
      </w:r>
    </w:p>
    <w:p w14:paraId="56376716" w14:textId="77777777" w:rsidR="00182A4B" w:rsidRPr="00182A4B" w:rsidRDefault="003E4BAA" w:rsidP="00182A4B">
      <w:pPr>
        <w:pStyle w:val="PKTpunkt"/>
      </w:pPr>
      <w:r>
        <w:t>1</w:t>
      </w:r>
      <w:r w:rsidR="00CB34AC">
        <w:t>0</w:t>
      </w:r>
      <w:r w:rsidR="00182A4B" w:rsidRPr="00501B00">
        <w:t>)</w:t>
      </w:r>
      <w:r w:rsidR="00182A4B" w:rsidRPr="00182A4B">
        <w:tab/>
        <w:t xml:space="preserve">art. 26a </w:t>
      </w:r>
      <w:r w:rsidR="00B00D7A">
        <w:t>otrzymuje brzmienie</w:t>
      </w:r>
      <w:r w:rsidR="00182A4B" w:rsidRPr="00182A4B">
        <w:t>:</w:t>
      </w:r>
    </w:p>
    <w:p w14:paraId="267A885E" w14:textId="77777777" w:rsidR="00B00D7A" w:rsidRDefault="00C10BD2" w:rsidP="00182A4B">
      <w:pPr>
        <w:pStyle w:val="ZARTzmartartykuempunktem"/>
      </w:pPr>
      <w:r>
        <w:t>„</w:t>
      </w:r>
      <w:r w:rsidR="00182A4B" w:rsidRPr="00501B00">
        <w:t>Art.</w:t>
      </w:r>
      <w:r w:rsidR="00182A4B">
        <w:t> </w:t>
      </w:r>
      <w:r w:rsidR="00182A4B" w:rsidRPr="00501B00">
        <w:t>26</w:t>
      </w:r>
      <w:r w:rsidR="00B00D7A">
        <w:t>a</w:t>
      </w:r>
      <w:r w:rsidR="00182A4B" w:rsidRPr="00501B00">
        <w:t>.</w:t>
      </w:r>
      <w:r w:rsidR="00182A4B">
        <w:t> </w:t>
      </w:r>
      <w:r w:rsidR="00182A4B" w:rsidRPr="00501B00">
        <w:t>Zasady współpracy Komisji z organami nadzoru innych państw członkowskich w zakresie kontroli sprawowanej</w:t>
      </w:r>
      <w:r w:rsidR="002F45BA">
        <w:t xml:space="preserve"> dla celów</w:t>
      </w:r>
      <w:r w:rsidR="00B00D7A">
        <w:t>:</w:t>
      </w:r>
    </w:p>
    <w:p w14:paraId="45CE3BAA" w14:textId="77777777" w:rsidR="00B00D7A" w:rsidRDefault="00CA39E8" w:rsidP="008E10B0">
      <w:pPr>
        <w:pStyle w:val="ZPKTzmpktartykuempunktem"/>
      </w:pPr>
      <w:r>
        <w:t>1)</w:t>
      </w:r>
      <w:r w:rsidR="002F45BA">
        <w:tab/>
      </w:r>
      <w:r w:rsidR="00B00D7A" w:rsidRPr="00B00D7A">
        <w:t xml:space="preserve">rozporządzenia 236/2012 </w:t>
      </w:r>
      <w:r>
        <w:t>–</w:t>
      </w:r>
      <w:r w:rsidR="002F45BA">
        <w:t xml:space="preserve"> </w:t>
      </w:r>
      <w:r w:rsidR="00B00D7A" w:rsidRPr="00B00D7A">
        <w:t>określa art. 37 tego rozporządzenia</w:t>
      </w:r>
      <w:r w:rsidR="00B00D7A">
        <w:t xml:space="preserve">; </w:t>
      </w:r>
    </w:p>
    <w:p w14:paraId="13D3C778" w14:textId="77777777" w:rsidR="00182A4B" w:rsidRPr="00501B00" w:rsidRDefault="00CA39E8" w:rsidP="008E10B0">
      <w:pPr>
        <w:pStyle w:val="ZPKTzmpktartykuempunktem"/>
      </w:pPr>
      <w:r>
        <w:t>2)</w:t>
      </w:r>
      <w:r w:rsidR="002F45BA">
        <w:tab/>
      </w:r>
      <w:r w:rsidR="00182A4B" w:rsidRPr="00501B00">
        <w:t xml:space="preserve">rozporządzenia 2020/1503 </w:t>
      </w:r>
      <w:r>
        <w:t>–</w:t>
      </w:r>
      <w:r w:rsidR="002F45BA">
        <w:t xml:space="preserve"> </w:t>
      </w:r>
      <w:r w:rsidR="00182A4B" w:rsidRPr="00501B00">
        <w:t xml:space="preserve">określa art. 31 ust. 4 </w:t>
      </w:r>
      <w:r w:rsidR="00B00D7A">
        <w:t xml:space="preserve">i </w:t>
      </w:r>
      <w:r w:rsidR="00182A4B" w:rsidRPr="00501B00">
        <w:t>art. 32 ust. 2 tego rozporządzenia.</w:t>
      </w:r>
      <w:r w:rsidR="00C10BD2">
        <w:t>”</w:t>
      </w:r>
      <w:r w:rsidR="008A6548">
        <w:t>;</w:t>
      </w:r>
    </w:p>
    <w:p w14:paraId="3E9810D9" w14:textId="77777777" w:rsidR="00182A4B" w:rsidRPr="00182A4B" w:rsidRDefault="003E4BAA" w:rsidP="00182A4B">
      <w:pPr>
        <w:pStyle w:val="PKTpunkt"/>
      </w:pPr>
      <w:r>
        <w:t>1</w:t>
      </w:r>
      <w:r w:rsidR="00CB34AC">
        <w:t>1</w:t>
      </w:r>
      <w:r w:rsidR="00182A4B" w:rsidRPr="00501B00">
        <w:t>)</w:t>
      </w:r>
      <w:r w:rsidR="00182A4B" w:rsidRPr="00182A4B">
        <w:tab/>
      </w:r>
      <w:r w:rsidR="00863E6D">
        <w:t>w</w:t>
      </w:r>
      <w:r w:rsidR="00182A4B" w:rsidRPr="00182A4B">
        <w:t xml:space="preserve"> art. 27 po ust. 1 dodaje się ust. 1a w brzmieniu:</w:t>
      </w:r>
    </w:p>
    <w:p w14:paraId="6ACB2EE5" w14:textId="77777777" w:rsidR="00182A4B" w:rsidRPr="00501B00" w:rsidRDefault="00C10BD2" w:rsidP="008E10B0">
      <w:pPr>
        <w:pStyle w:val="ZUSTzmustartykuempunktem"/>
      </w:pPr>
      <w:r>
        <w:t>„</w:t>
      </w:r>
      <w:r w:rsidR="00182A4B" w:rsidRPr="00501B00">
        <w:t>1a.</w:t>
      </w:r>
      <w:r w:rsidR="00182A4B">
        <w:t> </w:t>
      </w:r>
      <w:r w:rsidR="00203170">
        <w:t xml:space="preserve">W przypadku </w:t>
      </w:r>
      <w:r w:rsidR="00182A4B" w:rsidRPr="00501B00">
        <w:t xml:space="preserve">kontroli </w:t>
      </w:r>
      <w:r w:rsidR="00203170">
        <w:t xml:space="preserve">działalności w zakresie </w:t>
      </w:r>
      <w:r w:rsidR="00182A4B" w:rsidRPr="00501B00">
        <w:t>świadczenia usług finansowania społecznościowego</w:t>
      </w:r>
      <w:r w:rsidR="00CB2A15" w:rsidRPr="00CB2A15">
        <w:t xml:space="preserve"> </w:t>
      </w:r>
      <w:r w:rsidR="000D1F58">
        <w:t xml:space="preserve">ocena </w:t>
      </w:r>
      <w:r w:rsidR="00CB2A15" w:rsidRPr="00CB2A15">
        <w:t>zgodnoś</w:t>
      </w:r>
      <w:r w:rsidR="00A552C0">
        <w:t>ci</w:t>
      </w:r>
      <w:r w:rsidR="00CB2A15" w:rsidRPr="00CB2A15">
        <w:t xml:space="preserve"> działalności </w:t>
      </w:r>
      <w:r w:rsidR="00CB2A15">
        <w:t xml:space="preserve">z interesem zleceniodawców obejmuje </w:t>
      </w:r>
      <w:r w:rsidR="000D1F58">
        <w:t xml:space="preserve">ocenę </w:t>
      </w:r>
      <w:r w:rsidR="00CB2A15">
        <w:t>zgodnoś</w:t>
      </w:r>
      <w:r w:rsidR="00A552C0">
        <w:t>ci</w:t>
      </w:r>
      <w:r w:rsidR="00CB2A15">
        <w:t xml:space="preserve"> </w:t>
      </w:r>
      <w:r w:rsidR="000D1F58">
        <w:t xml:space="preserve">tej </w:t>
      </w:r>
      <w:r w:rsidR="00CB2A15">
        <w:t xml:space="preserve">działalności z interesem </w:t>
      </w:r>
      <w:r w:rsidR="00182A4B" w:rsidRPr="00501B00">
        <w:t>klientów</w:t>
      </w:r>
      <w:r w:rsidR="00E009F7">
        <w:t>,</w:t>
      </w:r>
      <w:r w:rsidR="00182A4B" w:rsidRPr="00501B00">
        <w:t xml:space="preserve"> </w:t>
      </w:r>
      <w:r w:rsidR="00E009F7">
        <w:t>o których mowa w</w:t>
      </w:r>
      <w:r w:rsidR="00182A4B" w:rsidRPr="00501B00">
        <w:t xml:space="preserve"> art. 2 ust. 1 lit. g rozporządzenia 2020/1503.</w:t>
      </w:r>
      <w:r>
        <w:t>”</w:t>
      </w:r>
      <w:r w:rsidR="00E009F7">
        <w:t>;</w:t>
      </w:r>
      <w:r w:rsidR="00203170" w:rsidRPr="00203170">
        <w:t xml:space="preserve"> </w:t>
      </w:r>
    </w:p>
    <w:p w14:paraId="0FD2EDC6" w14:textId="77777777" w:rsidR="005B621C" w:rsidRPr="005E2A57" w:rsidRDefault="003E4BAA" w:rsidP="005B621C">
      <w:pPr>
        <w:pStyle w:val="PKTpunkt"/>
        <w:rPr>
          <w:rFonts w:ascii="Times New Roman" w:hAnsi="Times New Roman" w:cs="Times New Roman"/>
          <w:szCs w:val="24"/>
        </w:rPr>
      </w:pPr>
      <w:r>
        <w:t>1</w:t>
      </w:r>
      <w:r w:rsidR="00CB34AC">
        <w:t>2</w:t>
      </w:r>
      <w:r w:rsidR="00182A4B" w:rsidRPr="00501B00">
        <w:t>)</w:t>
      </w:r>
      <w:r w:rsidR="00182A4B" w:rsidRPr="00182A4B">
        <w:tab/>
      </w:r>
      <w:r w:rsidR="00E009F7">
        <w:t>w a</w:t>
      </w:r>
      <w:r w:rsidR="008A6548">
        <w:t>rt. 37</w:t>
      </w:r>
      <w:r w:rsidR="00CF56B0">
        <w:t xml:space="preserve"> </w:t>
      </w:r>
      <w:r w:rsidR="005B621C" w:rsidRPr="005E2A57">
        <w:rPr>
          <w:rFonts w:ascii="Times New Roman" w:hAnsi="Times New Roman" w:cs="Times New Roman"/>
          <w:szCs w:val="24"/>
        </w:rPr>
        <w:t xml:space="preserve">ust. 1 </w:t>
      </w:r>
      <w:r w:rsidR="005B621C">
        <w:rPr>
          <w:rFonts w:ascii="Times New Roman" w:hAnsi="Times New Roman" w:cs="Times New Roman"/>
          <w:szCs w:val="24"/>
        </w:rPr>
        <w:t xml:space="preserve">otrzymuje </w:t>
      </w:r>
      <w:r w:rsidR="005B621C" w:rsidRPr="005E2A57">
        <w:rPr>
          <w:rFonts w:ascii="Times New Roman" w:hAnsi="Times New Roman" w:cs="Times New Roman"/>
          <w:szCs w:val="24"/>
        </w:rPr>
        <w:t>brzmieni</w:t>
      </w:r>
      <w:r w:rsidR="005B621C">
        <w:rPr>
          <w:rFonts w:ascii="Times New Roman" w:hAnsi="Times New Roman" w:cs="Times New Roman"/>
          <w:szCs w:val="24"/>
        </w:rPr>
        <w:t>e</w:t>
      </w:r>
      <w:r w:rsidR="005B621C" w:rsidRPr="005E2A57">
        <w:rPr>
          <w:rFonts w:ascii="Times New Roman" w:hAnsi="Times New Roman" w:cs="Times New Roman"/>
          <w:szCs w:val="24"/>
        </w:rPr>
        <w:t>:</w:t>
      </w:r>
    </w:p>
    <w:p w14:paraId="29F86BAB" w14:textId="77777777" w:rsidR="005B621C" w:rsidRPr="005B621C" w:rsidRDefault="005B621C" w:rsidP="009850B8">
      <w:pPr>
        <w:pStyle w:val="ZUSTzmustartykuempunktem"/>
        <w:rPr>
          <w:rFonts w:eastAsia="Times New Roman"/>
        </w:rPr>
      </w:pPr>
      <w:r>
        <w:rPr>
          <w:rFonts w:eastAsia="Times New Roman"/>
        </w:rPr>
        <w:t xml:space="preserve">„1. </w:t>
      </w:r>
      <w:r w:rsidRPr="005B621C">
        <w:rPr>
          <w:rFonts w:eastAsia="Times New Roman"/>
        </w:rPr>
        <w:t>Przepisy niniejszego rozdziału stosuje się odpowiednio:</w:t>
      </w:r>
    </w:p>
    <w:p w14:paraId="3A475570" w14:textId="77777777" w:rsidR="005B621C" w:rsidRPr="005E2A57" w:rsidRDefault="005B621C" w:rsidP="00696FBB">
      <w:pPr>
        <w:pStyle w:val="ZPKTzmpktartykuempunktem"/>
        <w:rPr>
          <w:rFonts w:eastAsia="Times New Roman"/>
        </w:rPr>
      </w:pPr>
      <w:r w:rsidRPr="005E2A57">
        <w:rPr>
          <w:rFonts w:eastAsia="Times New Roman"/>
        </w:rPr>
        <w:t>1)</w:t>
      </w:r>
      <w:r w:rsidR="00CF56B0">
        <w:rPr>
          <w:rFonts w:eastAsia="Times New Roman"/>
        </w:rPr>
        <w:tab/>
      </w:r>
      <w:r w:rsidRPr="005E2A57">
        <w:rPr>
          <w:rFonts w:eastAsia="Times New Roman"/>
        </w:rPr>
        <w:t>w toku postępowania likwidacyjnego lub upadłościowego w stosunku do podmiotu</w:t>
      </w:r>
      <w:r>
        <w:rPr>
          <w:rFonts w:eastAsia="Times New Roman"/>
        </w:rPr>
        <w:t xml:space="preserve"> określonego</w:t>
      </w:r>
      <w:r w:rsidRPr="005E2A57">
        <w:rPr>
          <w:rFonts w:eastAsia="Times New Roman"/>
        </w:rPr>
        <w:t>:</w:t>
      </w:r>
    </w:p>
    <w:p w14:paraId="5DA58D1E" w14:textId="77777777" w:rsidR="005B621C" w:rsidRDefault="005B621C" w:rsidP="00696FBB">
      <w:pPr>
        <w:pStyle w:val="ZLITwPKTzmlitwpktartykuempunktem"/>
        <w:rPr>
          <w:rFonts w:eastAsia="Times New Roman"/>
        </w:rPr>
      </w:pPr>
      <w:r w:rsidRPr="005E2A57">
        <w:rPr>
          <w:rFonts w:eastAsia="Times New Roman"/>
        </w:rPr>
        <w:t>a)</w:t>
      </w:r>
      <w:r w:rsidR="00CF56B0">
        <w:rPr>
          <w:rFonts w:eastAsia="Times New Roman"/>
        </w:rPr>
        <w:tab/>
      </w:r>
      <w:r w:rsidRPr="005E2A57">
        <w:rPr>
          <w:rFonts w:eastAsia="Times New Roman"/>
        </w:rPr>
        <w:t>w art. 5 pkt 1, 2, 4</w:t>
      </w:r>
      <w:r w:rsidR="003F57E0">
        <w:t>–</w:t>
      </w:r>
      <w:r w:rsidRPr="005E2A57">
        <w:rPr>
          <w:rFonts w:eastAsia="Times New Roman"/>
        </w:rPr>
        <w:t>6c i 8</w:t>
      </w:r>
      <w:r w:rsidR="003F57E0">
        <w:t>–</w:t>
      </w:r>
      <w:r w:rsidRPr="005E2A57">
        <w:rPr>
          <w:rFonts w:eastAsia="Times New Roman"/>
        </w:rPr>
        <w:t xml:space="preserve">23, członka rozliczającego </w:t>
      </w:r>
      <w:r w:rsidR="003F57E0">
        <w:rPr>
          <w:rFonts w:eastAsia="Times New Roman"/>
        </w:rPr>
        <w:t xml:space="preserve">oraz </w:t>
      </w:r>
      <w:r>
        <w:rPr>
          <w:rFonts w:eastAsia="Times New Roman"/>
        </w:rPr>
        <w:t xml:space="preserve">klienta świadczącego pośrednie </w:t>
      </w:r>
      <w:r w:rsidRPr="005E2A57">
        <w:rPr>
          <w:rFonts w:eastAsia="Times New Roman"/>
        </w:rPr>
        <w:t xml:space="preserve">usługi rozliczeniowe </w:t>
      </w:r>
      <w:r>
        <w:rPr>
          <w:rFonts w:eastAsia="Times New Roman"/>
        </w:rPr>
        <w:t>–</w:t>
      </w:r>
      <w:r w:rsidRPr="005E2A57">
        <w:rPr>
          <w:rFonts w:eastAsia="Times New Roman"/>
        </w:rPr>
        <w:t xml:space="preserve"> do czasu zaprzestania prowadzenia działalności podlegającej nadzorowi Komisji oraz wykreślenia tego podmiotu z rejestru, do którego wpis uprawnia do prowadzenia działalności podlegają</w:t>
      </w:r>
      <w:r>
        <w:rPr>
          <w:rFonts w:eastAsia="Times New Roman"/>
        </w:rPr>
        <w:t>cej nadzorowi Komisji,</w:t>
      </w:r>
    </w:p>
    <w:p w14:paraId="3323932A" w14:textId="77777777" w:rsidR="005B621C" w:rsidRPr="005B621C" w:rsidRDefault="005B621C" w:rsidP="00696FBB">
      <w:pPr>
        <w:pStyle w:val="ZLITwPKTzmlitwpktartykuempunktem"/>
      </w:pPr>
      <w:r>
        <w:rPr>
          <w:rFonts w:eastAsia="Times New Roman" w:cs="Times New Roman"/>
          <w:szCs w:val="24"/>
        </w:rPr>
        <w:t>b)</w:t>
      </w:r>
      <w:r w:rsidR="00CF56B0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w </w:t>
      </w:r>
      <w:r w:rsidRPr="00501B00">
        <w:t>art. 5 pkt 24</w:t>
      </w:r>
      <w:r>
        <w:t xml:space="preserve"> </w:t>
      </w:r>
      <w:r w:rsidRPr="00501B00">
        <w:t>– do czasu zaprzestania prowadzenia działalności podlegającej nadzorowi Komisji</w:t>
      </w:r>
      <w:r>
        <w:t>;</w:t>
      </w:r>
    </w:p>
    <w:p w14:paraId="76D16EDF" w14:textId="77777777" w:rsidR="005B621C" w:rsidRDefault="005B621C" w:rsidP="00696FBB">
      <w:pPr>
        <w:pStyle w:val="ZPKTzmpktartykuempunktem"/>
        <w:rPr>
          <w:rFonts w:eastAsia="Times New Roman"/>
        </w:rPr>
      </w:pPr>
      <w:r w:rsidRPr="005E2A57">
        <w:rPr>
          <w:rFonts w:eastAsia="Times New Roman"/>
        </w:rPr>
        <w:t>2)</w:t>
      </w:r>
      <w:r w:rsidR="00CF56B0">
        <w:rPr>
          <w:rFonts w:eastAsia="Times New Roman"/>
        </w:rPr>
        <w:tab/>
      </w:r>
      <w:r w:rsidRPr="005E2A57">
        <w:rPr>
          <w:rFonts w:eastAsia="Times New Roman"/>
        </w:rPr>
        <w:t>w przypadku cofnięcia zezwolen</w:t>
      </w:r>
      <w:r>
        <w:rPr>
          <w:rFonts w:eastAsia="Times New Roman"/>
        </w:rPr>
        <w:t>ia na prowadzenie przez podmiot określony:</w:t>
      </w:r>
    </w:p>
    <w:p w14:paraId="5B975F31" w14:textId="77777777" w:rsidR="005B621C" w:rsidRPr="005B621C" w:rsidRDefault="009850B8" w:rsidP="00696FBB">
      <w:pPr>
        <w:pStyle w:val="ZLITwPKTzmlitwpktartykuempunktem"/>
        <w:rPr>
          <w:rFonts w:eastAsia="Times New Roman"/>
        </w:rPr>
      </w:pPr>
      <w:r>
        <w:rPr>
          <w:rFonts w:eastAsia="Times New Roman"/>
        </w:rPr>
        <w:t>a)</w:t>
      </w:r>
      <w:r w:rsidR="00CF56B0">
        <w:rPr>
          <w:rFonts w:eastAsia="Times New Roman"/>
        </w:rPr>
        <w:tab/>
      </w:r>
      <w:r w:rsidR="005B621C" w:rsidRPr="005B621C">
        <w:rPr>
          <w:rFonts w:eastAsia="Times New Roman"/>
        </w:rPr>
        <w:t>w art. 5 pkt 1, 2, 4</w:t>
      </w:r>
      <w:r w:rsidR="003F57E0">
        <w:t>–</w:t>
      </w:r>
      <w:r w:rsidR="005B621C" w:rsidRPr="005B621C">
        <w:rPr>
          <w:rFonts w:eastAsia="Times New Roman"/>
        </w:rPr>
        <w:t>6c i 8</w:t>
      </w:r>
      <w:r w:rsidR="003F57E0">
        <w:t>–</w:t>
      </w:r>
      <w:r w:rsidR="005B621C" w:rsidRPr="005B621C">
        <w:rPr>
          <w:rFonts w:eastAsia="Times New Roman"/>
        </w:rPr>
        <w:t>23</w:t>
      </w:r>
      <w:r w:rsidR="003F57E0">
        <w:rPr>
          <w:rFonts w:eastAsia="Times New Roman"/>
        </w:rPr>
        <w:t xml:space="preserve"> </w:t>
      </w:r>
      <w:r w:rsidR="005B621C" w:rsidRPr="005B621C">
        <w:rPr>
          <w:rFonts w:eastAsia="Times New Roman"/>
        </w:rPr>
        <w:t xml:space="preserve">działalności podlegającej nadzorowi Komisji oraz wykreślenia tego podmiotu z rejestru, do którego wpis uprawnia do prowadzenia działalności podlegającej nadzorowi Komisji </w:t>
      </w:r>
      <w:r w:rsidR="003F57E0">
        <w:t>–</w:t>
      </w:r>
      <w:r w:rsidR="005B621C" w:rsidRPr="005B621C">
        <w:rPr>
          <w:rFonts w:eastAsia="Times New Roman"/>
        </w:rPr>
        <w:t xml:space="preserve"> do czasu zaprzestania prowadzenia tej działalności,</w:t>
      </w:r>
    </w:p>
    <w:p w14:paraId="608976C3" w14:textId="77777777" w:rsidR="005E55EA" w:rsidRDefault="005B621C" w:rsidP="005E55EA">
      <w:pPr>
        <w:pStyle w:val="ZLITwPKTzmlitwpktartykuempunktem"/>
      </w:pPr>
      <w:r>
        <w:rPr>
          <w:rFonts w:eastAsia="Times New Roman" w:cs="Times New Roman"/>
          <w:szCs w:val="24"/>
        </w:rPr>
        <w:t>b)</w:t>
      </w:r>
      <w:r w:rsidR="00CF56B0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w </w:t>
      </w:r>
      <w:r>
        <w:t>art. 5 pkt 24</w:t>
      </w:r>
      <w:r w:rsidR="003F57E0">
        <w:t xml:space="preserve"> </w:t>
      </w:r>
      <w:r w:rsidRPr="00501B00">
        <w:t xml:space="preserve">działalności podlegającej nadzorowi Komisji </w:t>
      </w:r>
      <w:r>
        <w:t>–</w:t>
      </w:r>
      <w:r w:rsidRPr="00501B00">
        <w:t xml:space="preserve"> do czasu zaprzestania prowadzenia tej działalności.</w:t>
      </w:r>
      <w:r>
        <w:t>”;</w:t>
      </w:r>
    </w:p>
    <w:p w14:paraId="592BB025" w14:textId="680A42D0" w:rsidR="00182A4B" w:rsidRPr="00501B00" w:rsidRDefault="008A6548" w:rsidP="00C10BD2">
      <w:pPr>
        <w:pStyle w:val="PKTpunkt"/>
      </w:pPr>
      <w:r>
        <w:t>1</w:t>
      </w:r>
      <w:r w:rsidR="00CB34AC">
        <w:t>3</w:t>
      </w:r>
      <w:r w:rsidR="00182A4B" w:rsidRPr="00501B00">
        <w:t>)</w:t>
      </w:r>
      <w:r w:rsidR="00182A4B" w:rsidRPr="00182A4B">
        <w:tab/>
      </w:r>
      <w:r w:rsidR="00E009F7">
        <w:t>w a</w:t>
      </w:r>
      <w:r w:rsidR="00182A4B" w:rsidRPr="00182A4B">
        <w:t xml:space="preserve">rt. 38 </w:t>
      </w:r>
      <w:r w:rsidR="00E009F7">
        <w:t xml:space="preserve">w ust. 1 po wyrazach </w:t>
      </w:r>
      <w:r w:rsidR="00C10BD2">
        <w:t>„</w:t>
      </w:r>
      <w:r w:rsidR="00182A4B" w:rsidRPr="00501B00">
        <w:t>ustawie o giełdach towarowych</w:t>
      </w:r>
      <w:r w:rsidR="00C10BD2">
        <w:t>”</w:t>
      </w:r>
      <w:r w:rsidR="00E009F7">
        <w:t xml:space="preserve"> dodaje się wyrazy</w:t>
      </w:r>
      <w:r w:rsidR="00182A4B" w:rsidRPr="00501B00">
        <w:t xml:space="preserve"> </w:t>
      </w:r>
      <w:r w:rsidR="00C10BD2">
        <w:t>„</w:t>
      </w:r>
      <w:r w:rsidR="0098640B">
        <w:t xml:space="preserve">, </w:t>
      </w:r>
      <w:r w:rsidR="00182A4B" w:rsidRPr="00501B00">
        <w:t xml:space="preserve">ustawie o </w:t>
      </w:r>
      <w:r w:rsidR="00DD0768">
        <w:t>finansowaniu</w:t>
      </w:r>
      <w:r w:rsidR="00E009F7" w:rsidRPr="00501B00">
        <w:t xml:space="preserve"> społecznościow</w:t>
      </w:r>
      <w:r w:rsidR="00DD0768">
        <w:t>ym</w:t>
      </w:r>
      <w:r w:rsidR="00E009F7">
        <w:t xml:space="preserve"> dla przedsięwzięć gospodarczych</w:t>
      </w:r>
      <w:r w:rsidR="00C10BD2">
        <w:t>”</w:t>
      </w:r>
      <w:r w:rsidR="00E009F7">
        <w:t>;</w:t>
      </w:r>
    </w:p>
    <w:p w14:paraId="7C115102" w14:textId="77777777" w:rsidR="00700AFD" w:rsidRDefault="008A6548" w:rsidP="008E10B0">
      <w:pPr>
        <w:pStyle w:val="PKTpunkt"/>
      </w:pPr>
      <w:r>
        <w:t>1</w:t>
      </w:r>
      <w:r w:rsidR="00CB34AC">
        <w:t>4</w:t>
      </w:r>
      <w:r w:rsidR="00182A4B" w:rsidRPr="00501B00">
        <w:t>)</w:t>
      </w:r>
      <w:r w:rsidR="00182A4B" w:rsidRPr="00182A4B">
        <w:tab/>
      </w:r>
      <w:r w:rsidR="001642C0">
        <w:t>w a</w:t>
      </w:r>
      <w:r w:rsidR="00182A4B" w:rsidRPr="00182A4B">
        <w:t xml:space="preserve">rt. 55 </w:t>
      </w:r>
      <w:r w:rsidR="001642C0">
        <w:t xml:space="preserve">w </w:t>
      </w:r>
      <w:r w:rsidR="00182A4B" w:rsidRPr="00182A4B">
        <w:t xml:space="preserve">ust. 1 </w:t>
      </w:r>
      <w:r w:rsidR="003D1894">
        <w:t xml:space="preserve">w </w:t>
      </w:r>
      <w:r w:rsidR="00182A4B" w:rsidRPr="00182A4B">
        <w:t xml:space="preserve">pkt 1 </w:t>
      </w:r>
      <w:r w:rsidR="003D1894">
        <w:t>wyrazy „art. 2 pkt 1–4” zastępuje</w:t>
      </w:r>
      <w:r w:rsidR="003D1894" w:rsidRPr="00182A4B">
        <w:t xml:space="preserve"> </w:t>
      </w:r>
      <w:r w:rsidR="003D1894">
        <w:t>się wyrazami „</w:t>
      </w:r>
      <w:r w:rsidR="003D1894" w:rsidRPr="00501B00">
        <w:t>art. 2 pkt 1–4a</w:t>
      </w:r>
      <w:r w:rsidR="003D1894">
        <w:t>”.</w:t>
      </w:r>
    </w:p>
    <w:p w14:paraId="3F5DA433" w14:textId="3EB8425F" w:rsidR="00D66C68" w:rsidRPr="00D66C68" w:rsidRDefault="00D66C68" w:rsidP="00D66C68">
      <w:pPr>
        <w:pStyle w:val="ARTartustawynprozporzdzenia"/>
      </w:pPr>
      <w:r w:rsidRPr="00041A14">
        <w:rPr>
          <w:rStyle w:val="Ppogrubienie"/>
        </w:rPr>
        <w:t>Art.</w:t>
      </w:r>
      <w:r w:rsidRPr="00D66C68">
        <w:rPr>
          <w:rStyle w:val="Ppogrubienie"/>
        </w:rPr>
        <w:t> </w:t>
      </w:r>
      <w:r w:rsidR="005B51CD">
        <w:rPr>
          <w:rStyle w:val="Ppogrubienie"/>
        </w:rPr>
        <w:t>4</w:t>
      </w:r>
      <w:r w:rsidR="002228E5">
        <w:rPr>
          <w:rStyle w:val="Ppogrubienie"/>
        </w:rPr>
        <w:t>6</w:t>
      </w:r>
      <w:r w:rsidRPr="00D66C68">
        <w:rPr>
          <w:rStyle w:val="Ppogrubienie"/>
        </w:rPr>
        <w:t>.</w:t>
      </w:r>
      <w:r w:rsidRPr="00D66C68">
        <w:t> W ustawie z dnia 29 lipca 2005 r. o obrocie instrumentami finansowymi (Dz. U. z 202</w:t>
      </w:r>
      <w:r w:rsidR="007D2BFA">
        <w:t>1</w:t>
      </w:r>
      <w:r w:rsidRPr="00D66C68">
        <w:t xml:space="preserve"> r. poz. </w:t>
      </w:r>
      <w:r w:rsidR="007D2BFA">
        <w:t>328</w:t>
      </w:r>
      <w:r w:rsidR="00874A1B">
        <w:t>,</w:t>
      </w:r>
      <w:r w:rsidR="007D2BFA">
        <w:t xml:space="preserve"> 355</w:t>
      </w:r>
      <w:r w:rsidR="00874A1B">
        <w:t xml:space="preserve"> i 680</w:t>
      </w:r>
      <w:r w:rsidRPr="00D66C68">
        <w:t>) wprowadza się następujące zmiany:</w:t>
      </w:r>
    </w:p>
    <w:p w14:paraId="067116B7" w14:textId="77777777" w:rsidR="00361BB6" w:rsidRDefault="00D66C68" w:rsidP="00D66C68">
      <w:pPr>
        <w:pStyle w:val="PKTpunkt"/>
      </w:pPr>
      <w:r w:rsidRPr="00501B00">
        <w:t>1)</w:t>
      </w:r>
      <w:r>
        <w:tab/>
      </w:r>
      <w:r w:rsidRPr="00501B00">
        <w:t>w art. 3</w:t>
      </w:r>
      <w:r w:rsidR="00361BB6">
        <w:t>:</w:t>
      </w:r>
    </w:p>
    <w:p w14:paraId="3B812A52" w14:textId="3DD70A5B" w:rsidR="00D66C68" w:rsidRPr="00501B00" w:rsidRDefault="00361BB6" w:rsidP="008E10B0">
      <w:pPr>
        <w:pStyle w:val="LITlitera"/>
      </w:pPr>
      <w:r>
        <w:t>a)</w:t>
      </w:r>
      <w:r>
        <w:tab/>
      </w:r>
      <w:r w:rsidR="00D66C68">
        <w:t>po pkt 4z</w:t>
      </w:r>
      <w:r w:rsidR="00A03206">
        <w:t>b</w:t>
      </w:r>
      <w:r w:rsidR="00D66C68">
        <w:t xml:space="preserve"> dodaje się pkt 4z</w:t>
      </w:r>
      <w:r w:rsidR="00A03206">
        <w:t>c</w:t>
      </w:r>
      <w:r w:rsidR="00D66C68">
        <w:t xml:space="preserve"> </w:t>
      </w:r>
      <w:r w:rsidR="00D66C68" w:rsidRPr="00501B00">
        <w:t>w brzmieniu:</w:t>
      </w:r>
    </w:p>
    <w:p w14:paraId="65415C56" w14:textId="7DB528B6" w:rsidR="00D66C68" w:rsidRDefault="00C10BD2" w:rsidP="008E10B0">
      <w:pPr>
        <w:pStyle w:val="ZLITPKTzmpktliter"/>
      </w:pPr>
      <w:r>
        <w:t>„</w:t>
      </w:r>
      <w:r w:rsidR="005F407C">
        <w:t>4z</w:t>
      </w:r>
      <w:r w:rsidR="00A03206">
        <w:t>c</w:t>
      </w:r>
      <w:r w:rsidR="00D66C68" w:rsidRPr="00501B00">
        <w:t>)</w:t>
      </w:r>
      <w:r w:rsidR="00D66C68">
        <w:tab/>
      </w:r>
      <w:r w:rsidR="00D66C68" w:rsidRPr="00501B00">
        <w:t xml:space="preserve">rozporządzeniu 2020/1503 – rozumie się przez to rozporządzenie Parlamentu Europejskiego i Rady </w:t>
      </w:r>
      <w:r w:rsidR="00D66C68">
        <w:t xml:space="preserve">(UE) </w:t>
      </w:r>
      <w:r w:rsidR="00D66C68" w:rsidRPr="00501B00">
        <w:t xml:space="preserve">2020/1503 z dnia 7 października 2020 r. w sprawie europejskich dostawców usług finansowania społecznościowego dla przedsięwzięć </w:t>
      </w:r>
      <w:r w:rsidR="00D66C68">
        <w:t>gospodarczych oraz zmieniające</w:t>
      </w:r>
      <w:r w:rsidR="00D66C68" w:rsidRPr="00501B00">
        <w:t xml:space="preserve"> rozporządzenie (UE) 2017/1129 i dyrektywę (UE) 2019/1937 (Dz. Urz.</w:t>
      </w:r>
      <w:r w:rsidR="00D66C68">
        <w:t xml:space="preserve"> UE L 347 z 20.10.2020, str. 1);</w:t>
      </w:r>
      <w:r>
        <w:t>”</w:t>
      </w:r>
      <w:r w:rsidR="00361BB6">
        <w:t>,</w:t>
      </w:r>
    </w:p>
    <w:p w14:paraId="17803333" w14:textId="3A7BCD36" w:rsidR="00361BB6" w:rsidRDefault="00361BB6" w:rsidP="008E10B0">
      <w:pPr>
        <w:pStyle w:val="LITlitera"/>
      </w:pPr>
      <w:r>
        <w:t>b)</w:t>
      </w:r>
      <w:r>
        <w:tab/>
        <w:t xml:space="preserve">w pkt </w:t>
      </w:r>
      <w:r w:rsidR="00A03206">
        <w:t>61</w:t>
      </w:r>
      <w:r>
        <w:t xml:space="preserve"> kropkę zastępuje się średnikiem i dodaje się pkt 6</w:t>
      </w:r>
      <w:r w:rsidR="00A03206">
        <w:t>2</w:t>
      </w:r>
      <w:r>
        <w:t xml:space="preserve"> w brzmieniu:</w:t>
      </w:r>
    </w:p>
    <w:p w14:paraId="2C38EAD8" w14:textId="59999ABE" w:rsidR="00361BB6" w:rsidRPr="00501B00" w:rsidRDefault="00361BB6" w:rsidP="008E10B0">
      <w:pPr>
        <w:pStyle w:val="ZLITPKTzmpktliter"/>
      </w:pPr>
      <w:r>
        <w:t>„6</w:t>
      </w:r>
      <w:r w:rsidR="00A03206">
        <w:t>2</w:t>
      </w:r>
      <w:r w:rsidRPr="00501B00">
        <w:t>)</w:t>
      </w:r>
      <w:r>
        <w:tab/>
      </w:r>
      <w:r w:rsidRPr="00501B00">
        <w:t>arkusz</w:t>
      </w:r>
      <w:r>
        <w:t>u</w:t>
      </w:r>
      <w:r w:rsidRPr="00501B00">
        <w:t xml:space="preserve"> kluczowych informacji inwestycyjnych – rozumie się przez to arkusz kluczowych informacji inwestycyjnych, o którym mowa w art. 23 rozporządzenia 2020/1503, w odniesieniu do ofert finansowania społecznościowego, któr</w:t>
      </w:r>
      <w:r w:rsidR="00CF56B0">
        <w:t>ych przedmiotem są</w:t>
      </w:r>
      <w:r w:rsidRPr="00501B00">
        <w:t xml:space="preserve"> zbywaln</w:t>
      </w:r>
      <w:r w:rsidR="00CF56B0">
        <w:t>e</w:t>
      </w:r>
      <w:r w:rsidRPr="00501B00">
        <w:t xml:space="preserve"> papier</w:t>
      </w:r>
      <w:r w:rsidR="00CF56B0">
        <w:t>y</w:t>
      </w:r>
      <w:r w:rsidRPr="00501B00">
        <w:t xml:space="preserve"> wartościow</w:t>
      </w:r>
      <w:r w:rsidR="00CF56B0">
        <w:t>e</w:t>
      </w:r>
      <w:r w:rsidRPr="00501B00">
        <w:t>.</w:t>
      </w:r>
      <w:r>
        <w:t>”;</w:t>
      </w:r>
    </w:p>
    <w:p w14:paraId="1E96269B" w14:textId="77777777" w:rsidR="00C03D16" w:rsidRDefault="00D66C68" w:rsidP="00D66C68">
      <w:pPr>
        <w:pStyle w:val="PKTpunkt"/>
      </w:pPr>
      <w:r w:rsidRPr="00501B00">
        <w:t>2)</w:t>
      </w:r>
      <w:r w:rsidRPr="00D66C68">
        <w:tab/>
        <w:t xml:space="preserve">w art. 19 </w:t>
      </w:r>
      <w:r w:rsidR="00B32943">
        <w:t>w ust. 1</w:t>
      </w:r>
      <w:r w:rsidR="00C03D16">
        <w:t>:</w:t>
      </w:r>
    </w:p>
    <w:p w14:paraId="0153BC63" w14:textId="77777777" w:rsidR="00C03D16" w:rsidRDefault="00C03D16" w:rsidP="008E10B0">
      <w:pPr>
        <w:pStyle w:val="LITlitera"/>
      </w:pPr>
      <w:r>
        <w:t>a)</w:t>
      </w:r>
      <w:r>
        <w:tab/>
        <w:t>w pkt 1 skreśla się wyraz „emisyjnym”,</w:t>
      </w:r>
    </w:p>
    <w:p w14:paraId="046EDEA9" w14:textId="77777777" w:rsidR="00D66C68" w:rsidRPr="00501B00" w:rsidRDefault="00C03D16" w:rsidP="008E10B0">
      <w:pPr>
        <w:pStyle w:val="LITlitera"/>
      </w:pPr>
      <w:r>
        <w:t>b)</w:t>
      </w:r>
      <w:r>
        <w:tab/>
      </w:r>
      <w:r w:rsidR="0021736D">
        <w:t xml:space="preserve">w </w:t>
      </w:r>
      <w:r w:rsidR="00885858">
        <w:t xml:space="preserve">pkt </w:t>
      </w:r>
      <w:r w:rsidR="00D66C68" w:rsidRPr="00D66C68">
        <w:t xml:space="preserve">2 </w:t>
      </w:r>
      <w:r w:rsidR="0021736D">
        <w:t xml:space="preserve">po wyrazach „wymaga pośrednictwa firmy inwestycyjnej” dodaje się przecinek i wyrazy „z wyjątkiem </w:t>
      </w:r>
      <w:r w:rsidR="0021736D" w:rsidRPr="00501B00">
        <w:t>ofert</w:t>
      </w:r>
      <w:r w:rsidR="0021736D">
        <w:t>y</w:t>
      </w:r>
      <w:r w:rsidR="0021736D" w:rsidRPr="00501B00">
        <w:t xml:space="preserve"> publiczn</w:t>
      </w:r>
      <w:r w:rsidR="0021736D">
        <w:t>ej</w:t>
      </w:r>
      <w:r w:rsidR="0021736D" w:rsidRPr="00501B00">
        <w:t xml:space="preserve"> dokonywan</w:t>
      </w:r>
      <w:r w:rsidR="0021736D">
        <w:t xml:space="preserve">ej </w:t>
      </w:r>
      <w:r w:rsidR="0021736D" w:rsidRPr="00501B00">
        <w:t>za pośrednictwem dostawcy usług finansowania społecznościowego</w:t>
      </w:r>
      <w:r w:rsidR="0021736D">
        <w:t>”;</w:t>
      </w:r>
    </w:p>
    <w:p w14:paraId="2C60B1D1" w14:textId="77777777" w:rsidR="00B32943" w:rsidRDefault="00D66C68" w:rsidP="00D66C68">
      <w:pPr>
        <w:pStyle w:val="PKTpunkt"/>
      </w:pPr>
      <w:r w:rsidRPr="00501B00">
        <w:t>3)</w:t>
      </w:r>
      <w:r w:rsidRPr="00D66C68">
        <w:tab/>
      </w:r>
      <w:r w:rsidR="00B32943">
        <w:t>w art. 21:</w:t>
      </w:r>
    </w:p>
    <w:p w14:paraId="14927BA6" w14:textId="6CB2076B" w:rsidR="00D66C68" w:rsidRPr="00501B00" w:rsidRDefault="00B32943" w:rsidP="00C10BD2">
      <w:pPr>
        <w:pStyle w:val="LITlitera"/>
      </w:pPr>
      <w:r>
        <w:t>a)</w:t>
      </w:r>
      <w:r>
        <w:tab/>
        <w:t xml:space="preserve">w ust. 2 </w:t>
      </w:r>
      <w:r w:rsidR="00F02B27">
        <w:t xml:space="preserve">skreśla się </w:t>
      </w:r>
      <w:r>
        <w:t xml:space="preserve">wyrazy </w:t>
      </w:r>
      <w:r w:rsidR="00C10BD2">
        <w:t>„</w:t>
      </w:r>
      <w:r w:rsidR="0098640B">
        <w:t xml:space="preserve">, </w:t>
      </w:r>
      <w:r w:rsidR="00D66C68" w:rsidRPr="00501B00">
        <w:t>z zastrzeżeniem ust.</w:t>
      </w:r>
      <w:r>
        <w:t xml:space="preserve"> 3 i 3a</w:t>
      </w:r>
      <w:r w:rsidR="00C10BD2">
        <w:t>”</w:t>
      </w:r>
      <w:r>
        <w:t>,</w:t>
      </w:r>
    </w:p>
    <w:p w14:paraId="529E45E4" w14:textId="77777777" w:rsidR="00D66C68" w:rsidRPr="00D66C68" w:rsidRDefault="00D26EEE" w:rsidP="00C10BD2">
      <w:pPr>
        <w:pStyle w:val="LITlitera"/>
      </w:pPr>
      <w:r>
        <w:t>b</w:t>
      </w:r>
      <w:r w:rsidR="00D66C68" w:rsidRPr="00501B00">
        <w:t>)</w:t>
      </w:r>
      <w:r w:rsidR="00D66C68" w:rsidRPr="00D66C68">
        <w:tab/>
      </w:r>
      <w:r>
        <w:t>po ust. 2b dodaje się ust. 2c</w:t>
      </w:r>
      <w:r w:rsidR="00D66C68" w:rsidRPr="00D66C68">
        <w:t xml:space="preserve"> w brzmieniu:</w:t>
      </w:r>
    </w:p>
    <w:p w14:paraId="1CEC0EF7" w14:textId="77777777" w:rsidR="00D66C68" w:rsidRPr="00501B00" w:rsidRDefault="00C10BD2" w:rsidP="008E10B0">
      <w:pPr>
        <w:pStyle w:val="ZLITUSTzmustliter"/>
      </w:pPr>
      <w:r>
        <w:t>„</w:t>
      </w:r>
      <w:r w:rsidR="00D26EEE">
        <w:t>2c</w:t>
      </w:r>
      <w:r w:rsidR="00D66C68" w:rsidRPr="00501B00">
        <w:t>.</w:t>
      </w:r>
      <w:r w:rsidR="00D66C68">
        <w:t> </w:t>
      </w:r>
      <w:r w:rsidR="00D66C68" w:rsidRPr="00501B00">
        <w:t>Spółka prowadząca rynek regulowany</w:t>
      </w:r>
      <w:r w:rsidR="008B0933">
        <w:t xml:space="preserve"> </w:t>
      </w:r>
      <w:r w:rsidR="00D66C68" w:rsidRPr="00501B00">
        <w:t xml:space="preserve">może prowadzić działalność polegającą na świadczeniu usług finansowania społecznościowego, </w:t>
      </w:r>
      <w:r w:rsidR="00B32943">
        <w:t>o których mowa w</w:t>
      </w:r>
      <w:r w:rsidR="00D66C68" w:rsidRPr="00501B00">
        <w:t xml:space="preserve"> art. 2 ust. 1 lit</w:t>
      </w:r>
      <w:r w:rsidR="006D06CC">
        <w:t>.</w:t>
      </w:r>
      <w:r w:rsidR="00D66C68" w:rsidRPr="00501B00">
        <w:t xml:space="preserve"> a rozporządzenia 2020/1503</w:t>
      </w:r>
      <w:r w:rsidR="00603C33">
        <w:t>, po uzyskaniu zezwolenia, o którym mowa w art. 12 ust. 1 tego rozporządzenia</w:t>
      </w:r>
      <w:r w:rsidR="00D66C68" w:rsidRPr="00501B00">
        <w:t>.</w:t>
      </w:r>
      <w:r>
        <w:t>”</w:t>
      </w:r>
      <w:r w:rsidR="00B32943">
        <w:t>;</w:t>
      </w:r>
    </w:p>
    <w:p w14:paraId="2706CE55" w14:textId="77777777" w:rsidR="00D66C68" w:rsidRPr="00D66C68" w:rsidRDefault="00B32943" w:rsidP="00D66C68">
      <w:pPr>
        <w:pStyle w:val="PKTpunkt"/>
      </w:pPr>
      <w:r>
        <w:t>4</w:t>
      </w:r>
      <w:r w:rsidR="00D66C68" w:rsidRPr="00501B00">
        <w:t>)</w:t>
      </w:r>
      <w:r w:rsidR="00D66C68" w:rsidRPr="00D66C68">
        <w:tab/>
        <w:t xml:space="preserve">w art. 70 </w:t>
      </w:r>
      <w:r>
        <w:t>w ust. 1 w pkt 18 kropkę zastępuje się średnikiem i dodaje się pkt 19</w:t>
      </w:r>
      <w:r w:rsidR="00D66C68" w:rsidRPr="00D66C68">
        <w:t xml:space="preserve"> w brzmieniu:</w:t>
      </w:r>
    </w:p>
    <w:p w14:paraId="4B2659FC" w14:textId="77777777" w:rsidR="00D66C68" w:rsidRPr="00501B00" w:rsidRDefault="00C10BD2" w:rsidP="00D66C68">
      <w:pPr>
        <w:pStyle w:val="ZPKTzmpktartykuempunktem"/>
      </w:pPr>
      <w:r>
        <w:t>„</w:t>
      </w:r>
      <w:r w:rsidR="00D66C68" w:rsidRPr="00501B00">
        <w:t>19)</w:t>
      </w:r>
      <w:r w:rsidR="00D66C68">
        <w:tab/>
      </w:r>
      <w:r w:rsidR="00D66C68" w:rsidRPr="00501B00">
        <w:t>dostawców usług finansowania społecznościowego</w:t>
      </w:r>
      <w:r w:rsidR="00B32943">
        <w:t>,</w:t>
      </w:r>
      <w:r w:rsidR="00D66C68" w:rsidRPr="00501B00">
        <w:t xml:space="preserve"> </w:t>
      </w:r>
      <w:r w:rsidR="00B32943">
        <w:t>o których mowa w art. 2 ust. 1 lit. e</w:t>
      </w:r>
      <w:r w:rsidR="00D66C68" w:rsidRPr="00501B00">
        <w:t xml:space="preserve"> rozporządzenia 2020/1503.</w:t>
      </w:r>
      <w:r>
        <w:t>”</w:t>
      </w:r>
      <w:r w:rsidR="00B32943">
        <w:t>;</w:t>
      </w:r>
    </w:p>
    <w:p w14:paraId="195700DA" w14:textId="77777777" w:rsidR="00D66C68" w:rsidRPr="00501B00" w:rsidRDefault="00B32943" w:rsidP="00D66C68">
      <w:pPr>
        <w:pStyle w:val="PKTpunkt"/>
      </w:pPr>
      <w:r>
        <w:t>5</w:t>
      </w:r>
      <w:r w:rsidR="00D66C68" w:rsidRPr="00501B00">
        <w:t>)</w:t>
      </w:r>
      <w:r w:rsidR="00D66C68">
        <w:tab/>
      </w:r>
      <w:r w:rsidR="00D66C68" w:rsidRPr="00501B00">
        <w:t xml:space="preserve">po art. </w:t>
      </w:r>
      <w:r w:rsidR="00361BB6">
        <w:t>74b</w:t>
      </w:r>
      <w:r w:rsidR="00D66C68" w:rsidRPr="00501B00">
        <w:t xml:space="preserve"> dodaje się art. </w:t>
      </w:r>
      <w:r w:rsidR="00361BB6">
        <w:t>74ba</w:t>
      </w:r>
      <w:r w:rsidR="00D66C68" w:rsidRPr="00501B00">
        <w:t xml:space="preserve"> w brzmieniu:</w:t>
      </w:r>
    </w:p>
    <w:p w14:paraId="39C858AD" w14:textId="77777777" w:rsidR="00D66C68" w:rsidRPr="00D66C68" w:rsidRDefault="00C10BD2" w:rsidP="00C10BD2">
      <w:pPr>
        <w:pStyle w:val="ZARTzmartartykuempunktem"/>
      </w:pPr>
      <w:r>
        <w:t>„</w:t>
      </w:r>
      <w:r w:rsidR="00B32943">
        <w:t>A</w:t>
      </w:r>
      <w:r w:rsidR="00D66C68" w:rsidRPr="00D66C68">
        <w:t>rt.</w:t>
      </w:r>
      <w:r w:rsidR="00B32943">
        <w:t> </w:t>
      </w:r>
      <w:r w:rsidR="00361BB6">
        <w:t>74ba</w:t>
      </w:r>
      <w:r w:rsidR="00D66C68" w:rsidRPr="00D66C68">
        <w:t>.</w:t>
      </w:r>
      <w:r w:rsidR="00B32943">
        <w:t> </w:t>
      </w:r>
      <w:r w:rsidR="00D66C68" w:rsidRPr="00D66C68">
        <w:t>1.</w:t>
      </w:r>
      <w:r w:rsidR="00B32943">
        <w:t> </w:t>
      </w:r>
      <w:r w:rsidR="00D66C68" w:rsidRPr="00D66C68">
        <w:t xml:space="preserve">Firma inwestycyjna świadcząca usługę oferowania instrumentów finansowych lub usługę przyjmowania i przekazywania zleceń związaną z usługą oferowania instrumentów finansowych </w:t>
      </w:r>
      <w:r w:rsidR="00515D69">
        <w:t>udostępnia</w:t>
      </w:r>
      <w:r w:rsidR="00D66C68" w:rsidRPr="00D66C68">
        <w:t xml:space="preserve"> potencjalnym inwestorom arkusz kluczowych informacji inwestycyjnych</w:t>
      </w:r>
      <w:r w:rsidR="00515D69">
        <w:t xml:space="preserve"> </w:t>
      </w:r>
      <w:r w:rsidR="000E49F9">
        <w:t xml:space="preserve">nie </w:t>
      </w:r>
      <w:r w:rsidR="00515D69" w:rsidRPr="00515D69">
        <w:t xml:space="preserve">później </w:t>
      </w:r>
      <w:r w:rsidR="000E49F9">
        <w:t xml:space="preserve">niż </w:t>
      </w:r>
      <w:r w:rsidR="00515D69" w:rsidRPr="00515D69">
        <w:t>w dniu rozpoczęcia zapisów lub subskrypcji papierów wartościowych stanowiących przedmiot oferty publicznej</w:t>
      </w:r>
      <w:r w:rsidR="00D66C68" w:rsidRPr="00D66C68">
        <w:t>.</w:t>
      </w:r>
    </w:p>
    <w:p w14:paraId="55FEC880" w14:textId="4AE81D11" w:rsidR="00D66C68" w:rsidRPr="00501B00" w:rsidRDefault="00D66C68" w:rsidP="00D66C68">
      <w:pPr>
        <w:pStyle w:val="ZUSTzmustartykuempunktem"/>
      </w:pPr>
      <w:r w:rsidRPr="00501B00">
        <w:t>2.</w:t>
      </w:r>
      <w:r>
        <w:t> </w:t>
      </w:r>
      <w:r w:rsidRPr="00501B00">
        <w:t>Firma inwestycyjna zobowiązuje emitenta lub oferującego, na rzecz którego świadczy usługę</w:t>
      </w:r>
      <w:r w:rsidR="00C03D16">
        <w:t>, o której mowa w ust. 1</w:t>
      </w:r>
      <w:r w:rsidRPr="00501B00">
        <w:t>, do powiadomienia jej o każdej zmianie informacji</w:t>
      </w:r>
      <w:r w:rsidR="00D07AFE">
        <w:t xml:space="preserve"> zawartych w arkuszu kluczowych informacji inwestycyjnych</w:t>
      </w:r>
      <w:r w:rsidR="00B32943">
        <w:t>.</w:t>
      </w:r>
      <w:r w:rsidRPr="00501B00">
        <w:t xml:space="preserve"> </w:t>
      </w:r>
      <w:r w:rsidR="00D07AFE">
        <w:t>Niezwłocznie po otrzymaniu powiadomienia f</w:t>
      </w:r>
      <w:r w:rsidRPr="00501B00">
        <w:t xml:space="preserve">irma inwestycyjna </w:t>
      </w:r>
      <w:r w:rsidR="00B32943">
        <w:t>aktualizuje</w:t>
      </w:r>
      <w:r w:rsidRPr="00501B00">
        <w:t xml:space="preserve"> arkusz kluczowych informacji inwestycyjnych </w:t>
      </w:r>
      <w:r w:rsidR="00CD271E">
        <w:t xml:space="preserve">oraz </w:t>
      </w:r>
      <w:r w:rsidR="00CD271E" w:rsidRPr="00501B00">
        <w:t>informuje</w:t>
      </w:r>
      <w:r w:rsidR="00CD271E">
        <w:t xml:space="preserve"> o tych zmianach </w:t>
      </w:r>
      <w:r w:rsidR="00CD271E" w:rsidRPr="00501B00">
        <w:t>inwestorów, którzy złożyli zapis</w:t>
      </w:r>
      <w:r w:rsidR="00566DDE">
        <w:t>.</w:t>
      </w:r>
    </w:p>
    <w:p w14:paraId="2A5EC6AB" w14:textId="77777777" w:rsidR="00D66C68" w:rsidRPr="00501B00" w:rsidRDefault="00D66C68" w:rsidP="00D66C68">
      <w:pPr>
        <w:pStyle w:val="ZUSTzmustartykuempunktem"/>
      </w:pPr>
      <w:r w:rsidRPr="00501B00">
        <w:t>3.</w:t>
      </w:r>
      <w:r>
        <w:t> </w:t>
      </w:r>
      <w:r w:rsidRPr="00501B00">
        <w:t xml:space="preserve">Firma inwestycyjna </w:t>
      </w:r>
      <w:r w:rsidR="00515D69">
        <w:t>wdr</w:t>
      </w:r>
      <w:r w:rsidR="00CD271E">
        <w:t>a</w:t>
      </w:r>
      <w:r w:rsidR="00515D69">
        <w:t>ża</w:t>
      </w:r>
      <w:r w:rsidRPr="00501B00">
        <w:t xml:space="preserve"> i stos</w:t>
      </w:r>
      <w:r w:rsidR="00CD271E">
        <w:t xml:space="preserve">uje </w:t>
      </w:r>
      <w:r w:rsidRPr="00501B00">
        <w:t>procedur</w:t>
      </w:r>
      <w:r w:rsidR="00CD271E">
        <w:t>y</w:t>
      </w:r>
      <w:r w:rsidRPr="00501B00">
        <w:t xml:space="preserve"> weryfikacji kompletności, prawidłowości i </w:t>
      </w:r>
      <w:r w:rsidR="00840AC9">
        <w:t>dokładności</w:t>
      </w:r>
      <w:r w:rsidRPr="00501B00">
        <w:t xml:space="preserve"> informacji zawartych w arkuszu kluczowych informacji inwestycyjnych. Firma inwestycyjna weryfik</w:t>
      </w:r>
      <w:r w:rsidR="00CD271E">
        <w:t xml:space="preserve">uje </w:t>
      </w:r>
      <w:r w:rsidRPr="00501B00">
        <w:t>informacj</w:t>
      </w:r>
      <w:r w:rsidR="00CD271E">
        <w:t>e</w:t>
      </w:r>
      <w:r w:rsidRPr="00501B00">
        <w:t xml:space="preserve"> zawart</w:t>
      </w:r>
      <w:r w:rsidR="00CD271E">
        <w:t>e</w:t>
      </w:r>
      <w:r w:rsidRPr="00501B00">
        <w:t xml:space="preserve"> w arkuszu kluczowych informacji inwestycyjnych, przed jego pierwszym przekazaniem potencjalnym inwestorom.</w:t>
      </w:r>
    </w:p>
    <w:p w14:paraId="10F864BE" w14:textId="193ABD2B" w:rsidR="00D66C68" w:rsidRPr="00501B00" w:rsidRDefault="00D66C68" w:rsidP="00D66C68">
      <w:pPr>
        <w:pStyle w:val="ZUSTzmustartykuempunktem"/>
      </w:pPr>
      <w:r w:rsidRPr="00501B00">
        <w:t>4.</w:t>
      </w:r>
      <w:r w:rsidR="00555D27" w:rsidRPr="00555D27">
        <w:t xml:space="preserve"> </w:t>
      </w:r>
      <w:r w:rsidR="00555D27">
        <w:t>F</w:t>
      </w:r>
      <w:r w:rsidR="00555D27" w:rsidRPr="00501B00">
        <w:t>irma inwestycyjna niezwłocznie powiadamia emitenta lub ofer</w:t>
      </w:r>
      <w:r w:rsidR="00555D27">
        <w:t xml:space="preserve">ującego o każdym przypadku </w:t>
      </w:r>
      <w:r w:rsidRPr="00501B00">
        <w:t>pominię</w:t>
      </w:r>
      <w:r w:rsidR="00555D27">
        <w:t xml:space="preserve">cia </w:t>
      </w:r>
      <w:r w:rsidRPr="00501B00">
        <w:t>lub niedokładn</w:t>
      </w:r>
      <w:r w:rsidR="00555D27">
        <w:t xml:space="preserve">ego </w:t>
      </w:r>
      <w:r w:rsidRPr="00501B00">
        <w:t>lub błędn</w:t>
      </w:r>
      <w:r w:rsidR="00555D27">
        <w:t>ego</w:t>
      </w:r>
      <w:r w:rsidRPr="00501B00">
        <w:t xml:space="preserve"> zaprezentowan</w:t>
      </w:r>
      <w:r w:rsidR="00555D27">
        <w:t xml:space="preserve">ia </w:t>
      </w:r>
      <w:r w:rsidR="00555D27" w:rsidRPr="00501B00">
        <w:t>w arkuszu kluczowych informacji inwestycyjnych</w:t>
      </w:r>
      <w:r w:rsidR="00555D27" w:rsidRPr="00501B00" w:rsidDel="00555D27">
        <w:t xml:space="preserve"> </w:t>
      </w:r>
      <w:r w:rsidRPr="00501B00">
        <w:t>informacj</w:t>
      </w:r>
      <w:r w:rsidR="00555D27">
        <w:t>i</w:t>
      </w:r>
      <w:r w:rsidRPr="00501B00">
        <w:t>, które mogłyby mieć istotny wpływ na oczekiwany zwrot z inwestycji</w:t>
      </w:r>
      <w:r w:rsidR="00B32943">
        <w:t xml:space="preserve">. Emitent lub oferujący </w:t>
      </w:r>
      <w:r w:rsidRPr="00501B00">
        <w:t>niezwłocznie, nie późni</w:t>
      </w:r>
      <w:r w:rsidR="00B32943">
        <w:t xml:space="preserve">ej jednak niż w terminie 3 dni </w:t>
      </w:r>
      <w:r w:rsidRPr="00501B00">
        <w:t xml:space="preserve">od </w:t>
      </w:r>
      <w:r w:rsidR="0098640B">
        <w:t xml:space="preserve">dnia </w:t>
      </w:r>
      <w:r w:rsidRPr="00501B00">
        <w:t>otr</w:t>
      </w:r>
      <w:r w:rsidR="00B32943">
        <w:t>zymania</w:t>
      </w:r>
      <w:r w:rsidR="00555D27">
        <w:t xml:space="preserve"> takiego </w:t>
      </w:r>
      <w:r w:rsidR="00B32943">
        <w:t>powiadomienia, uzupełnia</w:t>
      </w:r>
      <w:r w:rsidRPr="00501B00">
        <w:t xml:space="preserve"> lub </w:t>
      </w:r>
      <w:r w:rsidR="008670EF">
        <w:t xml:space="preserve">poprawia </w:t>
      </w:r>
      <w:r w:rsidRPr="00501B00">
        <w:t>te informacje.</w:t>
      </w:r>
      <w:r w:rsidR="00555D27">
        <w:t xml:space="preserve"> </w:t>
      </w:r>
    </w:p>
    <w:p w14:paraId="243D7F9A" w14:textId="080F6F55" w:rsidR="00D66C68" w:rsidRDefault="00D66C68" w:rsidP="00D66C68">
      <w:pPr>
        <w:pStyle w:val="ZUSTzmustartykuempunktem"/>
      </w:pPr>
      <w:r w:rsidRPr="00501B00">
        <w:t>5.</w:t>
      </w:r>
      <w:r>
        <w:t> </w:t>
      </w:r>
      <w:r w:rsidRPr="00501B00">
        <w:t>Jeżeli w terminie, o który</w:t>
      </w:r>
      <w:r w:rsidR="005F407C">
        <w:t>m mowa w ust. 4</w:t>
      </w:r>
      <w:r w:rsidRPr="00501B00">
        <w:t xml:space="preserve">, informacje nie zostaną uzupełnione lub </w:t>
      </w:r>
      <w:r w:rsidR="008670EF">
        <w:t>poprawione</w:t>
      </w:r>
      <w:r w:rsidRPr="00501B00">
        <w:t>, firma inwestycyjna zawiesza świadczenie usługi</w:t>
      </w:r>
      <w:r w:rsidR="00A07FEB">
        <w:t>, o której mowa w ust. 1,</w:t>
      </w:r>
      <w:r w:rsidRPr="00501B00">
        <w:t xml:space="preserve"> do czasu uzupełnienia lub skorygowania informacji przez emitenta lub oferującego, jednak nie dłużej niż na 30 dni</w:t>
      </w:r>
      <w:r w:rsidR="00E07C67">
        <w:t xml:space="preserve"> od dnia zawieszenia świadczenia tej usługi</w:t>
      </w:r>
      <w:r w:rsidRPr="00501B00">
        <w:t xml:space="preserve">. Firma inwestycyjna </w:t>
      </w:r>
      <w:r w:rsidR="00622452">
        <w:t>najpóźniej w dniu roboczym następującym po dniu zawieszenia świadczenia usługi, o której mowa w ust. 1,</w:t>
      </w:r>
      <w:r w:rsidRPr="00501B00">
        <w:t xml:space="preserve"> informuje inwestorów, którzy złożyli zapisy, o stwierdzonych nieprawidłowościach, podjętych krokach i działaniach, które zamierza podjąć</w:t>
      </w:r>
      <w:r w:rsidR="00C20E62">
        <w:t>,</w:t>
      </w:r>
      <w:r w:rsidRPr="00501B00">
        <w:t xml:space="preserve"> oraz o możliwości wycofania przez nich złożonych zapisów.</w:t>
      </w:r>
    </w:p>
    <w:p w14:paraId="665501B9" w14:textId="77777777" w:rsidR="00622452" w:rsidRPr="00501B00" w:rsidRDefault="00622452" w:rsidP="00D66C68">
      <w:pPr>
        <w:pStyle w:val="ZUSTzmustartykuempunktem"/>
      </w:pPr>
      <w:r>
        <w:t>6. Inwestor, o którym mowa w ust. 5, może wycofać złożony przez siebie zapis w terminie trzech dni roboczych od dnia powzięcia informacji o zawieszeniu świadczenia usługi, o której mowa w ust. 1.</w:t>
      </w:r>
    </w:p>
    <w:p w14:paraId="662FFAAF" w14:textId="76281D18" w:rsidR="00A30A28" w:rsidRDefault="00622452" w:rsidP="00322C62">
      <w:pPr>
        <w:pStyle w:val="ZUSTzmustartykuempunktem"/>
      </w:pPr>
      <w:r>
        <w:t>7</w:t>
      </w:r>
      <w:r w:rsidR="00D66C68" w:rsidRPr="00501B00">
        <w:t>.</w:t>
      </w:r>
      <w:r w:rsidR="00D66C68">
        <w:t> </w:t>
      </w:r>
      <w:r w:rsidR="00D66C68" w:rsidRPr="00501B00">
        <w:t xml:space="preserve">Jeżeli po upływie 30 dni od dnia zawieszenia arkusz kluczowych informacji inwestycyjnych nie zostanie uzupełniony lub </w:t>
      </w:r>
      <w:r w:rsidR="00322C62">
        <w:t>poprawiony</w:t>
      </w:r>
      <w:r w:rsidR="00D66C68" w:rsidRPr="00501B00">
        <w:t>, firma inwestycyjna zaprzestaje świadczenia usługi oferowania na rzecz emitenta lub oferującego</w:t>
      </w:r>
      <w:r w:rsidR="00322C62" w:rsidRPr="00322C62">
        <w:t xml:space="preserve"> oraz </w:t>
      </w:r>
      <w:r w:rsidR="00A30A28">
        <w:t>najpóźniej w dniu roboczym następującym po dniu zaprzestania świadczenia tej usługi</w:t>
      </w:r>
      <w:r w:rsidR="00322C62" w:rsidRPr="00322C62">
        <w:t xml:space="preserve"> informuje o tym inwestorów</w:t>
      </w:r>
      <w:r w:rsidR="00322C62">
        <w:t xml:space="preserve"> i p</w:t>
      </w:r>
      <w:r w:rsidR="00322C62" w:rsidRPr="00322C62">
        <w:t xml:space="preserve">rzekazuje </w:t>
      </w:r>
      <w:r w:rsidR="00322C62">
        <w:t xml:space="preserve">im </w:t>
      </w:r>
      <w:r w:rsidR="00322C62" w:rsidRPr="00322C62">
        <w:t>informację o możliwości wycofania złożonych zapisów.</w:t>
      </w:r>
    </w:p>
    <w:p w14:paraId="59B0FBAA" w14:textId="77777777" w:rsidR="00D66C68" w:rsidRDefault="00A30A28" w:rsidP="00322C62">
      <w:pPr>
        <w:pStyle w:val="ZUSTzmustartykuempunktem"/>
      </w:pPr>
      <w:r>
        <w:t>8. Inwestor, o którym mowa w ust. 7, może wycofać złożony przez siebie zapis w terminie trzech dni roboczych od dnia powzięcia informacji o zaprzestaniu świadczenia usługi, o której mowa w ust. 1.</w:t>
      </w:r>
      <w:r w:rsidR="00322C62" w:rsidRPr="00322C62">
        <w:t>”.</w:t>
      </w:r>
    </w:p>
    <w:p w14:paraId="75B39EC4" w14:textId="77777777" w:rsidR="005F407C" w:rsidRPr="00501B00" w:rsidRDefault="005F407C" w:rsidP="008E10B0">
      <w:pPr>
        <w:pStyle w:val="ARTartustawynprozporzdzenia"/>
      </w:pPr>
      <w:r w:rsidRPr="00041A14">
        <w:rPr>
          <w:rStyle w:val="Ppogrubienie"/>
        </w:rPr>
        <w:t>Art.</w:t>
      </w:r>
      <w:r w:rsidR="005B51CD">
        <w:rPr>
          <w:rStyle w:val="Ppogrubienie"/>
        </w:rPr>
        <w:t> 4</w:t>
      </w:r>
      <w:r w:rsidR="002228E5">
        <w:rPr>
          <w:rStyle w:val="Ppogrubienie"/>
        </w:rPr>
        <w:t>7</w:t>
      </w:r>
      <w:r w:rsidRPr="005F407C">
        <w:rPr>
          <w:rStyle w:val="Ppogrubienie"/>
        </w:rPr>
        <w:t>.</w:t>
      </w:r>
      <w:r w:rsidRPr="005F407C">
        <w:t xml:space="preserve"> W ustawie z dnia 29 lipca 2005 r. o ofercie publicznej i warunkach wprowadzania instrumentów finansowych do zorganizowanego systemu obrotu oraz o spółkach publicznych </w:t>
      </w:r>
      <w:r>
        <w:t>(Dz. U. z 2020</w:t>
      </w:r>
      <w:r w:rsidRPr="005F407C">
        <w:t xml:space="preserve"> r. poz. </w:t>
      </w:r>
      <w:r>
        <w:t>2080</w:t>
      </w:r>
      <w:r w:rsidR="007D2BFA">
        <w:t xml:space="preserve"> oraz z 2021 r. poz. 355</w:t>
      </w:r>
      <w:r w:rsidRPr="005F407C">
        <w:t>) wprowadza się następujące zmiany:</w:t>
      </w:r>
    </w:p>
    <w:p w14:paraId="06DEC8A2" w14:textId="77777777" w:rsidR="005F407C" w:rsidRDefault="001D09FE" w:rsidP="005F407C">
      <w:pPr>
        <w:pStyle w:val="PKTpunkt"/>
      </w:pPr>
      <w:r>
        <w:t>1</w:t>
      </w:r>
      <w:r w:rsidR="005F407C" w:rsidRPr="00501B00">
        <w:t>)</w:t>
      </w:r>
      <w:r w:rsidR="005F407C" w:rsidRPr="005F407C">
        <w:tab/>
        <w:t>w art. 4</w:t>
      </w:r>
      <w:r w:rsidR="005F407C">
        <w:t>:</w:t>
      </w:r>
    </w:p>
    <w:p w14:paraId="2BC3930B" w14:textId="77777777" w:rsidR="005F407C" w:rsidRPr="005F407C" w:rsidRDefault="005F407C" w:rsidP="00C10BD2">
      <w:pPr>
        <w:pStyle w:val="LITlitera"/>
      </w:pPr>
      <w:r>
        <w:t>a)</w:t>
      </w:r>
      <w:r>
        <w:tab/>
        <w:t xml:space="preserve">po pkt 25e dodaje się pkt 25f </w:t>
      </w:r>
      <w:r w:rsidRPr="005F407C">
        <w:t>w brzmieniu:</w:t>
      </w:r>
    </w:p>
    <w:p w14:paraId="08ECDC93" w14:textId="7D77E59F" w:rsidR="005F407C" w:rsidRDefault="00C10BD2" w:rsidP="00C10BD2">
      <w:pPr>
        <w:pStyle w:val="ZLITPKTzmpktliter"/>
      </w:pPr>
      <w:r>
        <w:t>„</w:t>
      </w:r>
      <w:r w:rsidR="005F407C">
        <w:t>25f</w:t>
      </w:r>
      <w:r w:rsidR="005F407C" w:rsidRPr="00501B00">
        <w:t>)</w:t>
      </w:r>
      <w:r w:rsidR="005F407C">
        <w:tab/>
      </w:r>
      <w:r w:rsidR="006D06CC">
        <w:t xml:space="preserve"> </w:t>
      </w:r>
      <w:r w:rsidR="005F407C">
        <w:t>rozporządzeniu</w:t>
      </w:r>
      <w:r w:rsidR="005F407C" w:rsidRPr="00501B00">
        <w:t xml:space="preserve"> 2020/1503 – rozumie się przez to rozporządzenie Parlamentu Europejskiego i Rady (UE) 2020/1503 z dnia 7 października 2020 </w:t>
      </w:r>
      <w:r w:rsidR="0098640B">
        <w:t xml:space="preserve">r. </w:t>
      </w:r>
      <w:r w:rsidR="005F407C" w:rsidRPr="00501B00">
        <w:t xml:space="preserve">w sprawie europejskich dostawców usług finansowania społecznościowego dla przedsięwzięć </w:t>
      </w:r>
      <w:r w:rsidR="005F407C">
        <w:t>gospodarczych oraz zmieniające</w:t>
      </w:r>
      <w:r w:rsidR="005F407C" w:rsidRPr="00501B00">
        <w:t xml:space="preserve"> rozporządzenie (UE) 2017/1129 i dyrektywę (UE) 2019/1937 (Dz. Urz.</w:t>
      </w:r>
      <w:r w:rsidR="005F407C">
        <w:t xml:space="preserve"> UE L 347 z 20.10.2020, str. 1);</w:t>
      </w:r>
      <w:r>
        <w:t>”</w:t>
      </w:r>
      <w:r w:rsidR="00BB0C9F">
        <w:t>,</w:t>
      </w:r>
    </w:p>
    <w:p w14:paraId="01D6A323" w14:textId="77777777" w:rsidR="00BB0C9F" w:rsidRPr="00501B00" w:rsidRDefault="00BB0C9F" w:rsidP="00C10BD2">
      <w:pPr>
        <w:pStyle w:val="LITlitera"/>
      </w:pPr>
      <w:r>
        <w:t>b)</w:t>
      </w:r>
      <w:r>
        <w:tab/>
        <w:t>w pkt 32 kropkę zastępuje się średnikiem i dodaje się pkt 33 i 34 w brzmieniu:</w:t>
      </w:r>
    </w:p>
    <w:p w14:paraId="223D1DE1" w14:textId="77777777" w:rsidR="005F407C" w:rsidRPr="00501B00" w:rsidRDefault="00C10BD2" w:rsidP="00C10BD2">
      <w:pPr>
        <w:pStyle w:val="ZLITPKTzmpktliter"/>
      </w:pPr>
      <w:r>
        <w:t>„</w:t>
      </w:r>
      <w:r w:rsidR="00BB0C9F">
        <w:t>33</w:t>
      </w:r>
      <w:r w:rsidR="005F407C" w:rsidRPr="00501B00">
        <w:t>)</w:t>
      </w:r>
      <w:r w:rsidR="005F407C">
        <w:tab/>
      </w:r>
      <w:r w:rsidR="005F407C" w:rsidRPr="00501B00">
        <w:t>dostawcy usług finansowania społecznościowego – rozumie się przez to podmiot, o kt</w:t>
      </w:r>
      <w:r w:rsidR="005F407C">
        <w:t>órym mowa w art. 2 ust. 1 lit. e rozporządzenia 2020/1503;</w:t>
      </w:r>
    </w:p>
    <w:p w14:paraId="1DB00201" w14:textId="77777777" w:rsidR="005F407C" w:rsidRPr="00501B00" w:rsidRDefault="00BB0C9F" w:rsidP="00C10BD2">
      <w:pPr>
        <w:pStyle w:val="ZLITPKTzmpktliter"/>
      </w:pPr>
      <w:r>
        <w:t>34</w:t>
      </w:r>
      <w:r w:rsidR="005F407C" w:rsidRPr="00501B00">
        <w:t>)</w:t>
      </w:r>
      <w:r w:rsidR="005F407C">
        <w:tab/>
      </w:r>
      <w:r w:rsidR="005F407C" w:rsidRPr="00501B00">
        <w:t>arkusz</w:t>
      </w:r>
      <w:r w:rsidR="005F407C">
        <w:t>u</w:t>
      </w:r>
      <w:r w:rsidR="005F407C" w:rsidRPr="00501B00">
        <w:t xml:space="preserve"> kluczowych informacji inwestycyjnych – rozumie się przez to arkusz kluczowych informacji inwestycyjnych, o którym mowa w art. 23 rozporządzenia 2020/1503, w odniesieniu do ofert finansowania społecznościowego, które dotyczą zbywalnych papierów wartościowych.</w:t>
      </w:r>
      <w:r w:rsidR="00C10BD2">
        <w:t>”</w:t>
      </w:r>
      <w:r w:rsidR="005F407C">
        <w:t>;</w:t>
      </w:r>
    </w:p>
    <w:p w14:paraId="0449B2DD" w14:textId="77777777" w:rsidR="00C23DE4" w:rsidRPr="005F407C" w:rsidRDefault="001D09FE" w:rsidP="00C23DE4">
      <w:pPr>
        <w:pStyle w:val="PKTpunkt"/>
      </w:pPr>
      <w:r>
        <w:t>2</w:t>
      </w:r>
      <w:r w:rsidR="00C23DE4" w:rsidRPr="00501B00">
        <w:t>)</w:t>
      </w:r>
      <w:r w:rsidR="00C23DE4">
        <w:tab/>
        <w:t>w art. 19c w pkt 5 kropkę zastępuje się średnikiem i dodaje się pkt 6</w:t>
      </w:r>
      <w:r w:rsidR="00C23DE4" w:rsidRPr="005F407C">
        <w:t xml:space="preserve"> w brzmieniu:</w:t>
      </w:r>
    </w:p>
    <w:p w14:paraId="1A5F7B3D" w14:textId="77777777" w:rsidR="00C23DE4" w:rsidRPr="00501B00" w:rsidRDefault="00C10BD2" w:rsidP="00A9787C">
      <w:pPr>
        <w:pStyle w:val="ZPKTzmpktartykuempunktem"/>
      </w:pPr>
      <w:r>
        <w:t>„</w:t>
      </w:r>
      <w:r w:rsidR="00C23DE4">
        <w:t>6</w:t>
      </w:r>
      <w:r w:rsidR="00C23DE4" w:rsidRPr="00501B00">
        <w:t>)</w:t>
      </w:r>
      <w:r w:rsidR="00C23DE4">
        <w:tab/>
      </w:r>
      <w:r w:rsidR="00C23DE4" w:rsidRPr="00501B00">
        <w:t>dostawcy usług finansowania społecznościoweg</w:t>
      </w:r>
      <w:r w:rsidR="00C23DE4">
        <w:t xml:space="preserve">o </w:t>
      </w:r>
      <w:r w:rsidR="00CA39E8">
        <w:t>–</w:t>
      </w:r>
      <w:r w:rsidR="00A9787C">
        <w:t xml:space="preserve"> </w:t>
      </w:r>
      <w:r w:rsidR="00C23DE4">
        <w:t>w przypadku ofert publicznych</w:t>
      </w:r>
      <w:r w:rsidR="00C23DE4" w:rsidRPr="00501B00">
        <w:t xml:space="preserve"> prowadzonych przy jego udziale.</w:t>
      </w:r>
      <w:r>
        <w:t>”</w:t>
      </w:r>
      <w:r w:rsidR="00C23DE4">
        <w:t>;</w:t>
      </w:r>
    </w:p>
    <w:p w14:paraId="5C079A6A" w14:textId="77777777" w:rsidR="005F407C" w:rsidRPr="005F407C" w:rsidRDefault="001D09FE" w:rsidP="005F407C">
      <w:pPr>
        <w:pStyle w:val="PKTpunkt"/>
      </w:pPr>
      <w:r>
        <w:t>3</w:t>
      </w:r>
      <w:r w:rsidR="005F407C" w:rsidRPr="00501B00">
        <w:t>)</w:t>
      </w:r>
      <w:r w:rsidR="005F407C" w:rsidRPr="005F407C">
        <w:tab/>
      </w:r>
      <w:r w:rsidR="00A9787C">
        <w:t xml:space="preserve">po art. </w:t>
      </w:r>
      <w:r w:rsidR="005F407C" w:rsidRPr="005F407C">
        <w:t xml:space="preserve">art. 37a </w:t>
      </w:r>
      <w:r w:rsidR="00BB0C9F">
        <w:t xml:space="preserve">dodaje się </w:t>
      </w:r>
      <w:r w:rsidR="00A9787C">
        <w:t xml:space="preserve">art. 37aa </w:t>
      </w:r>
      <w:r w:rsidR="00BB0C9F">
        <w:t>w brzmieniu</w:t>
      </w:r>
      <w:r w:rsidR="005F407C" w:rsidRPr="005F407C">
        <w:t>:</w:t>
      </w:r>
    </w:p>
    <w:p w14:paraId="2ABBCABF" w14:textId="33082FAE" w:rsidR="005F407C" w:rsidRPr="00501B00" w:rsidRDefault="00C10BD2" w:rsidP="00364DAB">
      <w:pPr>
        <w:pStyle w:val="ZARTzmartartykuempunktem"/>
      </w:pPr>
      <w:r>
        <w:t>„</w:t>
      </w:r>
      <w:r w:rsidR="002A2894">
        <w:t>A</w:t>
      </w:r>
      <w:r w:rsidR="00A9787C">
        <w:t xml:space="preserve">rt. 37aa. </w:t>
      </w:r>
      <w:r w:rsidR="005F407C" w:rsidRPr="00501B00">
        <w:t>Emitent lub oferujący</w:t>
      </w:r>
      <w:r w:rsidR="00B95E27">
        <w:t xml:space="preserve"> </w:t>
      </w:r>
      <w:r w:rsidR="005F407C" w:rsidRPr="00501B00">
        <w:t>zawiad</w:t>
      </w:r>
      <w:r w:rsidR="00A9787C">
        <w:t xml:space="preserve">amia Komisję </w:t>
      </w:r>
      <w:r w:rsidR="005F407C" w:rsidRPr="00501B00">
        <w:t>o zamiarze przeprowadzenia oferty publicznej</w:t>
      </w:r>
      <w:r w:rsidR="00364DAB" w:rsidRPr="00364DAB">
        <w:t xml:space="preserve"> </w:t>
      </w:r>
      <w:r w:rsidR="00364DAB">
        <w:t xml:space="preserve">nie </w:t>
      </w:r>
      <w:r w:rsidR="00364DAB" w:rsidRPr="00501B00">
        <w:t xml:space="preserve">później </w:t>
      </w:r>
      <w:r w:rsidR="00364DAB">
        <w:t xml:space="preserve">niż </w:t>
      </w:r>
      <w:r w:rsidR="00364DAB" w:rsidRPr="00501B00">
        <w:t xml:space="preserve">na 7 dni roboczych przed </w:t>
      </w:r>
      <w:r w:rsidR="00364DAB">
        <w:t xml:space="preserve">dniem </w:t>
      </w:r>
      <w:r w:rsidR="00364DAB" w:rsidRPr="00501B00">
        <w:t>udostępnieni</w:t>
      </w:r>
      <w:r w:rsidR="00364DAB">
        <w:t>a</w:t>
      </w:r>
      <w:r w:rsidR="00364DAB" w:rsidRPr="00501B00">
        <w:t xml:space="preserve"> dokumentu</w:t>
      </w:r>
      <w:r w:rsidR="00364DAB">
        <w:t>, o którym mowa w art. 37a ust. 1</w:t>
      </w:r>
      <w:r w:rsidR="005F407C" w:rsidRPr="00501B00">
        <w:t>.</w:t>
      </w:r>
      <w:r>
        <w:t>”</w:t>
      </w:r>
      <w:r w:rsidR="00BB0C9F">
        <w:t>;</w:t>
      </w:r>
    </w:p>
    <w:p w14:paraId="015DCCFE" w14:textId="77777777" w:rsidR="00B82F4D" w:rsidRDefault="001D09FE" w:rsidP="005F407C">
      <w:pPr>
        <w:pStyle w:val="PKTpunkt"/>
      </w:pPr>
      <w:r>
        <w:t>4</w:t>
      </w:r>
      <w:r w:rsidR="005F407C" w:rsidRPr="00501B00">
        <w:t>)</w:t>
      </w:r>
      <w:r w:rsidR="005F407C" w:rsidRPr="005F407C">
        <w:tab/>
      </w:r>
      <w:r w:rsidR="00BB0C9F">
        <w:t>w</w:t>
      </w:r>
      <w:r w:rsidR="005F407C" w:rsidRPr="005F407C">
        <w:t xml:space="preserve"> art. 37b</w:t>
      </w:r>
      <w:r w:rsidR="00B82F4D">
        <w:t>:</w:t>
      </w:r>
    </w:p>
    <w:p w14:paraId="068DEA51" w14:textId="77777777" w:rsidR="005F407C" w:rsidRPr="005F407C" w:rsidRDefault="00B82F4D" w:rsidP="008E10B0">
      <w:pPr>
        <w:pStyle w:val="LITlitera"/>
      </w:pPr>
      <w:r>
        <w:t>a)</w:t>
      </w:r>
      <w:r>
        <w:tab/>
      </w:r>
      <w:r w:rsidR="005F407C" w:rsidRPr="005F407C">
        <w:t>ust. 1 otrzymuje brzmienie:</w:t>
      </w:r>
    </w:p>
    <w:p w14:paraId="0D62E831" w14:textId="77777777" w:rsidR="00B82F4D" w:rsidRDefault="00C10BD2" w:rsidP="008E10B0">
      <w:pPr>
        <w:pStyle w:val="ZLITUSTzmustliter"/>
      </w:pPr>
      <w:r>
        <w:t>„</w:t>
      </w:r>
      <w:r w:rsidR="005F407C" w:rsidRPr="00501B00">
        <w:t>1.</w:t>
      </w:r>
      <w:r w:rsidR="005F407C">
        <w:t> </w:t>
      </w:r>
      <w:r w:rsidR="005F407C" w:rsidRPr="00501B00">
        <w:t>Udostępnienia do publicznej wiadomości prospektu, pod warunkiem udostępnienia memorandum informacyjnego, nie wymaga oferta publiczna papierów wartościowych</w:t>
      </w:r>
      <w:r w:rsidR="00231C87">
        <w:t xml:space="preserve"> </w:t>
      </w:r>
      <w:r w:rsidR="00231C87" w:rsidRPr="00501B00">
        <w:t xml:space="preserve">dokonywana </w:t>
      </w:r>
      <w:r w:rsidR="00231C87">
        <w:t>bez pośrednictwa</w:t>
      </w:r>
      <w:r w:rsidR="00231C87" w:rsidRPr="00501B00">
        <w:t xml:space="preserve"> firmy inwestycyjnej</w:t>
      </w:r>
      <w:r w:rsidR="005F407C" w:rsidRPr="00501B00">
        <w:t>, w wyniku której zakładane wpływy brutto emitenta lub oferującego na terytorium Unii Europejskiej, liczone według ich ceny emisyjnej lub ceny sprzedaży z dnia jej ustalenia, stanowią nie mniej niż 1</w:t>
      </w:r>
      <w:r w:rsidR="00BB0C9F">
        <w:t> </w:t>
      </w:r>
      <w:r w:rsidR="005F407C" w:rsidRPr="00501B00">
        <w:t>000</w:t>
      </w:r>
      <w:r w:rsidR="00BB0C9F">
        <w:t> </w:t>
      </w:r>
      <w:r w:rsidR="005F407C" w:rsidRPr="00501B00">
        <w:t>000 euro i mniej niż 5</w:t>
      </w:r>
      <w:r w:rsidR="00BB0C9F">
        <w:t> </w:t>
      </w:r>
      <w:r w:rsidR="005F407C" w:rsidRPr="00501B00">
        <w:t>000</w:t>
      </w:r>
      <w:r w:rsidR="00BB0C9F">
        <w:t> </w:t>
      </w:r>
      <w:r w:rsidR="005F407C" w:rsidRPr="00501B00">
        <w:t>000 euro, i wraz z wpływami, które emitent lub oferujący zamierzał uzyskać z tytułu takich ofert publicznych takich papierów wartościowych, dokonanych w okresie poprzednich 12 miesięcy, nie będą mniejsze niż 1</w:t>
      </w:r>
      <w:r w:rsidR="00BB0C9F">
        <w:t> </w:t>
      </w:r>
      <w:r w:rsidR="005F407C" w:rsidRPr="00501B00">
        <w:t>000</w:t>
      </w:r>
      <w:r w:rsidR="00BB0C9F">
        <w:t> </w:t>
      </w:r>
      <w:r w:rsidR="005F407C" w:rsidRPr="00501B00">
        <w:t>000 euro i będą mniejsze niż 5</w:t>
      </w:r>
      <w:r w:rsidR="00BB0C9F">
        <w:t> </w:t>
      </w:r>
      <w:r w:rsidR="005F407C" w:rsidRPr="00501B00">
        <w:t>000</w:t>
      </w:r>
      <w:r w:rsidR="00BB0C9F">
        <w:t> </w:t>
      </w:r>
      <w:r w:rsidR="005F407C" w:rsidRPr="00501B00">
        <w:t>000 euro.</w:t>
      </w:r>
      <w:r w:rsidR="00B82F4D">
        <w:t>”</w:t>
      </w:r>
      <w:r w:rsidR="00364DAB">
        <w:t>,</w:t>
      </w:r>
    </w:p>
    <w:p w14:paraId="267258B5" w14:textId="77777777" w:rsidR="00B82F4D" w:rsidRDefault="00B82F4D" w:rsidP="008E10B0">
      <w:pPr>
        <w:pStyle w:val="LITlitera"/>
      </w:pPr>
      <w:r>
        <w:t>b)</w:t>
      </w:r>
      <w:r>
        <w:tab/>
        <w:t>po ust. 3 dodaje się ust. 3a w brzmieniu:</w:t>
      </w:r>
    </w:p>
    <w:p w14:paraId="0BC1D51B" w14:textId="4C74E00C" w:rsidR="005F407C" w:rsidRPr="00501B00" w:rsidRDefault="00B82F4D" w:rsidP="008E10B0">
      <w:pPr>
        <w:pStyle w:val="ZLITUSTzmustliter"/>
      </w:pPr>
      <w:r>
        <w:t>„3a. </w:t>
      </w:r>
      <w:r w:rsidR="005F407C" w:rsidRPr="00501B00">
        <w:t>Emitent lub oferujący składa do Komisji memorandum informacyjne</w:t>
      </w:r>
      <w:r w:rsidR="00364DAB" w:rsidRPr="00364DAB">
        <w:t xml:space="preserve"> </w:t>
      </w:r>
      <w:r w:rsidR="00364DAB">
        <w:t xml:space="preserve">nie </w:t>
      </w:r>
      <w:r w:rsidR="00364DAB" w:rsidRPr="00501B00">
        <w:t xml:space="preserve">później </w:t>
      </w:r>
      <w:r w:rsidR="00566DDE">
        <w:t xml:space="preserve">niż </w:t>
      </w:r>
      <w:r w:rsidR="00364DAB" w:rsidRPr="00501B00">
        <w:t xml:space="preserve">na 7 dni roboczych przed </w:t>
      </w:r>
      <w:r w:rsidR="00364DAB">
        <w:t xml:space="preserve">jego </w:t>
      </w:r>
      <w:r w:rsidR="00364DAB" w:rsidRPr="00501B00">
        <w:t>udostępnieniem</w:t>
      </w:r>
      <w:r w:rsidR="005F407C" w:rsidRPr="00501B00">
        <w:t>.</w:t>
      </w:r>
      <w:r w:rsidR="00C10BD2">
        <w:t>”</w:t>
      </w:r>
      <w:r w:rsidR="00BB0C9F">
        <w:t>;</w:t>
      </w:r>
    </w:p>
    <w:p w14:paraId="26191F16" w14:textId="77777777" w:rsidR="005F407C" w:rsidRPr="005F407C" w:rsidRDefault="001D09FE" w:rsidP="005F407C">
      <w:pPr>
        <w:pStyle w:val="PKTpunkt"/>
      </w:pPr>
      <w:r>
        <w:t>5</w:t>
      </w:r>
      <w:r w:rsidR="005F407C" w:rsidRPr="00501B00">
        <w:t>)</w:t>
      </w:r>
      <w:r w:rsidR="005F407C" w:rsidRPr="005F407C">
        <w:tab/>
        <w:t>po art. 37b dodaj</w:t>
      </w:r>
      <w:r w:rsidR="00BB0C9F">
        <w:t>e</w:t>
      </w:r>
      <w:r w:rsidR="005F407C" w:rsidRPr="005F407C">
        <w:t xml:space="preserve"> się art. 37c</w:t>
      </w:r>
      <w:r w:rsidR="004A022F">
        <w:t>–37e</w:t>
      </w:r>
      <w:r w:rsidR="005F407C" w:rsidRPr="005F407C">
        <w:t xml:space="preserve"> w brzmieniu:</w:t>
      </w:r>
    </w:p>
    <w:p w14:paraId="2CCA6443" w14:textId="77777777" w:rsidR="005F407C" w:rsidRPr="00501B00" w:rsidRDefault="00C10BD2" w:rsidP="00C10BD2">
      <w:pPr>
        <w:pStyle w:val="ZARTzmartartykuempunktem"/>
      </w:pPr>
      <w:r>
        <w:t>„</w:t>
      </w:r>
      <w:r w:rsidR="005F407C">
        <w:t>A</w:t>
      </w:r>
      <w:r w:rsidR="005F407C" w:rsidRPr="00501B00">
        <w:t>rt.</w:t>
      </w:r>
      <w:r w:rsidR="005F407C">
        <w:t> </w:t>
      </w:r>
      <w:r w:rsidR="005F407C" w:rsidRPr="00501B00">
        <w:t>37c</w:t>
      </w:r>
      <w:r w:rsidR="005F407C">
        <w:t>. </w:t>
      </w:r>
      <w:r w:rsidR="005F407C" w:rsidRPr="00501B00">
        <w:t>1.</w:t>
      </w:r>
      <w:r w:rsidR="00BB0C9F">
        <w:t> </w:t>
      </w:r>
      <w:r w:rsidR="005F407C" w:rsidRPr="00501B00">
        <w:t>Oferta publiczna papierów wartościowych, w wyniku której zakładane wpływy brutto emitenta lub oferującego na terytorium Unii Europejskiej, liczone według ich ceny emisyjnej lub ceny sprzedaży z dnia jej ustalenia, stanowią nie mniej niż 100</w:t>
      </w:r>
      <w:r w:rsidR="00BB0C9F">
        <w:t> </w:t>
      </w:r>
      <w:r w:rsidR="005F407C" w:rsidRPr="00501B00">
        <w:t>000 euro i mniej niż 5</w:t>
      </w:r>
      <w:r w:rsidR="00BB0C9F">
        <w:t> </w:t>
      </w:r>
      <w:r w:rsidR="005F407C" w:rsidRPr="00501B00">
        <w:t>000</w:t>
      </w:r>
      <w:r w:rsidR="00BB0C9F">
        <w:t> </w:t>
      </w:r>
      <w:r w:rsidR="005F407C" w:rsidRPr="00501B00">
        <w:t>000 euro, i wraz z wpływami, które emitent lub oferujący zamierzał uzyskać z tytułu takich ofert publicznych takich papierów wartościowych, dokonanych w okresie poprzednich 12 miesięcy, nie będą mniejsze niż 100</w:t>
      </w:r>
      <w:r w:rsidR="00BB0C9F">
        <w:t> </w:t>
      </w:r>
      <w:r w:rsidR="005F407C" w:rsidRPr="00501B00">
        <w:t>000 euro i będą mniejsze niż 5</w:t>
      </w:r>
      <w:r w:rsidR="00BB0C9F">
        <w:t> </w:t>
      </w:r>
      <w:r w:rsidR="005F407C" w:rsidRPr="00501B00">
        <w:t>000</w:t>
      </w:r>
      <w:r w:rsidR="00BB0C9F">
        <w:t> </w:t>
      </w:r>
      <w:r w:rsidR="005F407C" w:rsidRPr="00501B00">
        <w:t>000 euro, dokonywana za pośrednictwem firmy inwestycyjnej, wymaga udostępnienia do publicznej wiadomości arkusza kluczowych informacji</w:t>
      </w:r>
      <w:r w:rsidR="00231C87">
        <w:t xml:space="preserve"> inwestycyjnych</w:t>
      </w:r>
      <w:r w:rsidR="005F407C" w:rsidRPr="00501B00">
        <w:t>.</w:t>
      </w:r>
      <w:r w:rsidR="000A26CD">
        <w:t xml:space="preserve"> </w:t>
      </w:r>
    </w:p>
    <w:p w14:paraId="6B752CF0" w14:textId="0BECB2B0" w:rsidR="005F407C" w:rsidRPr="00501B00" w:rsidRDefault="00566DDE" w:rsidP="005F407C">
      <w:pPr>
        <w:pStyle w:val="ZUSTzmustartykuempunktem"/>
      </w:pPr>
      <w:r>
        <w:t>2</w:t>
      </w:r>
      <w:r w:rsidR="005F407C" w:rsidRPr="00501B00">
        <w:t>.</w:t>
      </w:r>
      <w:r w:rsidR="005F407C">
        <w:t> </w:t>
      </w:r>
      <w:r w:rsidR="005F407C" w:rsidRPr="00501B00">
        <w:t>Arkusz kluczo</w:t>
      </w:r>
      <w:r w:rsidR="00231C87">
        <w:t xml:space="preserve">wych informacji inwestycyjnych </w:t>
      </w:r>
      <w:r w:rsidR="005F407C" w:rsidRPr="00501B00">
        <w:t>udostępniany przez firmę inwestycyjną, sporządzany jest przez emitenta lub oferującego w języku polskim.</w:t>
      </w:r>
    </w:p>
    <w:p w14:paraId="0949E1C9" w14:textId="2F7F1BE3" w:rsidR="005F407C" w:rsidRPr="00501B00" w:rsidRDefault="00566DDE" w:rsidP="005F407C">
      <w:pPr>
        <w:pStyle w:val="ZUSTzmustartykuempunktem"/>
      </w:pPr>
      <w:r>
        <w:t>3</w:t>
      </w:r>
      <w:r w:rsidR="005F407C" w:rsidRPr="00501B00">
        <w:t>.</w:t>
      </w:r>
      <w:r w:rsidR="005F407C">
        <w:t> </w:t>
      </w:r>
      <w:r w:rsidR="005F407C" w:rsidRPr="00501B00">
        <w:t xml:space="preserve">Firma inwestycyjna </w:t>
      </w:r>
      <w:r w:rsidR="00231C87">
        <w:t>przekazuje Komisji informację o planowanej ofercie</w:t>
      </w:r>
      <w:r w:rsidR="005F407C" w:rsidRPr="00501B00">
        <w:t xml:space="preserve"> nie później niż na 7 dni roboczych przed </w:t>
      </w:r>
      <w:r w:rsidR="00A6500C">
        <w:t xml:space="preserve">dniem </w:t>
      </w:r>
      <w:r w:rsidR="005F407C" w:rsidRPr="00501B00">
        <w:t>udostępnieni</w:t>
      </w:r>
      <w:r w:rsidR="00B82F4D">
        <w:t>a</w:t>
      </w:r>
      <w:r w:rsidR="005F407C" w:rsidRPr="00501B00">
        <w:t xml:space="preserve"> arkusza kluczowych informacji inwestycyjnych do publicznej wiadomości. W przypadku oferty, w wyniku której zakładane wpływy brutto emitenta lub oferującego na terytorium Unii Europejskiej, liczone według ich ceny emisyjnej lub ceny sprzedaży z dnia jej ustalenia, stanowią nie mniej niż 1</w:t>
      </w:r>
      <w:r w:rsidR="00231C87">
        <w:t> </w:t>
      </w:r>
      <w:r w:rsidR="005F407C" w:rsidRPr="00501B00">
        <w:t>000</w:t>
      </w:r>
      <w:r w:rsidR="00231C87">
        <w:t> </w:t>
      </w:r>
      <w:r w:rsidR="005F407C" w:rsidRPr="00501B00">
        <w:t>000 euro i mniej niż 5</w:t>
      </w:r>
      <w:r w:rsidR="00231C87">
        <w:t> </w:t>
      </w:r>
      <w:r w:rsidR="005F407C" w:rsidRPr="00501B00">
        <w:t>000</w:t>
      </w:r>
      <w:r w:rsidR="00231C87">
        <w:t> </w:t>
      </w:r>
      <w:r w:rsidR="005F407C" w:rsidRPr="00501B00">
        <w:t>000 euro, i wraz z wpływami, które emitent lub oferujący zamierzał uzyskać z tytułu takich ofert publicznych takich papierów wartościowych, dokonanych w okresie poprzednich 12 miesięcy, nie będą mniejsze niż 1</w:t>
      </w:r>
      <w:r w:rsidR="00231C87">
        <w:t> </w:t>
      </w:r>
      <w:r w:rsidR="005F407C" w:rsidRPr="00501B00">
        <w:t>000</w:t>
      </w:r>
      <w:r w:rsidR="00231C87">
        <w:t> </w:t>
      </w:r>
      <w:r w:rsidR="005F407C" w:rsidRPr="00501B00">
        <w:t>000 euro i będą mniejsze niż 5</w:t>
      </w:r>
      <w:r w:rsidR="00231C87">
        <w:t> </w:t>
      </w:r>
      <w:r w:rsidR="005F407C" w:rsidRPr="00501B00">
        <w:t>000</w:t>
      </w:r>
      <w:r w:rsidR="00231C87">
        <w:t> </w:t>
      </w:r>
      <w:r w:rsidR="005F407C" w:rsidRPr="00501B00">
        <w:t xml:space="preserve">000 euro, firma </w:t>
      </w:r>
      <w:r w:rsidR="00B82F4D">
        <w:t xml:space="preserve">inwestycyjna </w:t>
      </w:r>
      <w:r w:rsidR="00A6500C">
        <w:t xml:space="preserve">przekazuje </w:t>
      </w:r>
      <w:r w:rsidR="005F407C" w:rsidRPr="00501B00">
        <w:t xml:space="preserve">Komisji arkusz kluczowych informacji inwestycyjnych nie później niż na 7 dni roboczych przed </w:t>
      </w:r>
      <w:r w:rsidR="00A6500C">
        <w:t xml:space="preserve">jego </w:t>
      </w:r>
      <w:r w:rsidR="005F407C" w:rsidRPr="00501B00">
        <w:t>udostępnieniem do publicznej wiadomości.</w:t>
      </w:r>
    </w:p>
    <w:p w14:paraId="72679364" w14:textId="364FE0B3" w:rsidR="005F407C" w:rsidRPr="00501B00" w:rsidRDefault="00566DDE" w:rsidP="005F407C">
      <w:pPr>
        <w:pStyle w:val="ZUSTzmustartykuempunktem"/>
      </w:pPr>
      <w:r>
        <w:t>4</w:t>
      </w:r>
      <w:r w:rsidR="005F407C" w:rsidRPr="00501B00">
        <w:t>.</w:t>
      </w:r>
      <w:r w:rsidR="005F407C">
        <w:t> </w:t>
      </w:r>
      <w:r w:rsidR="005F407C" w:rsidRPr="00501B00">
        <w:t xml:space="preserve">Emitent lub oferujący </w:t>
      </w:r>
      <w:r w:rsidR="00A6500C">
        <w:t xml:space="preserve">udostępnia </w:t>
      </w:r>
      <w:r w:rsidR="005F407C" w:rsidRPr="00501B00">
        <w:t>arkusz kluczowych informacji inwestycyjnych na swojej stronie internetowej</w:t>
      </w:r>
      <w:r w:rsidR="00A6500C">
        <w:t xml:space="preserve"> po jego </w:t>
      </w:r>
      <w:r w:rsidR="005F407C" w:rsidRPr="00501B00">
        <w:t>udostępni</w:t>
      </w:r>
      <w:r w:rsidR="00A6500C">
        <w:t xml:space="preserve">eniu </w:t>
      </w:r>
      <w:r w:rsidR="005F407C" w:rsidRPr="00501B00">
        <w:t>do publicznej wiadomości przez firmę inwestycyjną</w:t>
      </w:r>
      <w:r w:rsidR="00A6500C">
        <w:t xml:space="preserve"> wraz z </w:t>
      </w:r>
      <w:r w:rsidR="00231C87">
        <w:t>informacj</w:t>
      </w:r>
      <w:r w:rsidR="00B82F4D">
        <w:t>ą</w:t>
      </w:r>
      <w:r w:rsidR="00231C87">
        <w:t xml:space="preserve">, że </w:t>
      </w:r>
      <w:r w:rsidR="0030395B">
        <w:t>składanie zapisów lub subskrypcja są</w:t>
      </w:r>
      <w:r w:rsidR="005F407C" w:rsidRPr="00501B00">
        <w:t xml:space="preserve"> możliw</w:t>
      </w:r>
      <w:r w:rsidR="0030395B">
        <w:t>e</w:t>
      </w:r>
      <w:r w:rsidR="005F407C" w:rsidRPr="00501B00">
        <w:t xml:space="preserve"> </w:t>
      </w:r>
      <w:r w:rsidR="00431201">
        <w:t xml:space="preserve">wyłącznie </w:t>
      </w:r>
      <w:r w:rsidR="005F407C" w:rsidRPr="00501B00">
        <w:t>za pośrednictwem firmy inwestycyjnej.</w:t>
      </w:r>
    </w:p>
    <w:p w14:paraId="0A8E4616" w14:textId="5C19EF90" w:rsidR="004A022F" w:rsidRDefault="005F407C" w:rsidP="003D2612">
      <w:pPr>
        <w:pStyle w:val="ZARTzmartartykuempunktem"/>
      </w:pPr>
      <w:r w:rsidRPr="00CC0D8C">
        <w:t>Art. </w:t>
      </w:r>
      <w:r w:rsidR="00231C87" w:rsidRPr="00CC0D8C">
        <w:t>37d</w:t>
      </w:r>
      <w:r w:rsidRPr="00CC0D8C">
        <w:t>.</w:t>
      </w:r>
      <w:r>
        <w:t> </w:t>
      </w:r>
      <w:r w:rsidR="00A6500C">
        <w:t>Wpływy</w:t>
      </w:r>
      <w:r w:rsidRPr="00501B00">
        <w:t xml:space="preserve">, o których mowa w art. 37a ust. </w:t>
      </w:r>
      <w:r w:rsidR="00231C87">
        <w:t xml:space="preserve">1, art. 37b ust. 1 </w:t>
      </w:r>
      <w:r w:rsidR="00A6500C">
        <w:t xml:space="preserve">i </w:t>
      </w:r>
      <w:r w:rsidR="00231C87">
        <w:t>art. 37c</w:t>
      </w:r>
      <w:r w:rsidRPr="00501B00">
        <w:t xml:space="preserve"> ust. 1</w:t>
      </w:r>
      <w:r w:rsidR="0022546A">
        <w:t>,</w:t>
      </w:r>
      <w:r w:rsidR="00A6500C">
        <w:t xml:space="preserve"> </w:t>
      </w:r>
      <w:r w:rsidR="002A2894">
        <w:t>obejmują</w:t>
      </w:r>
      <w:r w:rsidR="00A6500C">
        <w:t xml:space="preserve"> także </w:t>
      </w:r>
      <w:r w:rsidRPr="00501B00">
        <w:t xml:space="preserve">wpływy z ofert zbywalnych papierów wartościowych oraz kwot pozyskanych w drodze pożyczek </w:t>
      </w:r>
      <w:r w:rsidR="007406A6">
        <w:t xml:space="preserve">zaciągniętych </w:t>
      </w:r>
      <w:r w:rsidRPr="00501B00">
        <w:t>w ramach usług finansowania społecznościowego</w:t>
      </w:r>
      <w:r w:rsidR="003D2612">
        <w:t xml:space="preserve">, </w:t>
      </w:r>
      <w:r w:rsidRPr="00501B00">
        <w:t xml:space="preserve">a w przypadku emitentów z siedzibą w państwie członkowskim </w:t>
      </w:r>
      <w:r w:rsidR="00A6500C" w:rsidRPr="00A6500C">
        <w:t xml:space="preserve">innym </w:t>
      </w:r>
      <w:r w:rsidRPr="00501B00">
        <w:t>niż Rzeczpospolita Polska</w:t>
      </w:r>
      <w:r w:rsidR="00CA39E8">
        <w:t xml:space="preserve"> –</w:t>
      </w:r>
      <w:r w:rsidR="003D2612">
        <w:t xml:space="preserve"> </w:t>
      </w:r>
      <w:r w:rsidRPr="00501B00">
        <w:t xml:space="preserve">także </w:t>
      </w:r>
      <w:r w:rsidR="003D2612">
        <w:t xml:space="preserve">wpływy z </w:t>
      </w:r>
      <w:r w:rsidRPr="00501B00">
        <w:t xml:space="preserve">instrumentów dopuszczonych na potrzeby finansowania społecznościowego w rozumieniu </w:t>
      </w:r>
      <w:r w:rsidR="00A6500C">
        <w:t xml:space="preserve">art. </w:t>
      </w:r>
      <w:r w:rsidR="007C509E">
        <w:t>2 ust. 1 lit. n</w:t>
      </w:r>
      <w:r w:rsidR="00A6500C">
        <w:t xml:space="preserve"> </w:t>
      </w:r>
      <w:r w:rsidRPr="00501B00">
        <w:t>rozporządzenia 2020/1503.</w:t>
      </w:r>
    </w:p>
    <w:p w14:paraId="0F237D0E" w14:textId="43DB773F" w:rsidR="004A022F" w:rsidRPr="00CD5BE5" w:rsidRDefault="004A022F" w:rsidP="008E10B0">
      <w:pPr>
        <w:pStyle w:val="ZARTzmartartykuempunktem"/>
      </w:pPr>
      <w:r>
        <w:t>Art. 37e. </w:t>
      </w:r>
      <w:r w:rsidRPr="00CD5BE5">
        <w:t xml:space="preserve">Podmiotem odpowiedzialnym za </w:t>
      </w:r>
      <w:r>
        <w:t xml:space="preserve">zgodność </w:t>
      </w:r>
      <w:r w:rsidRPr="00CD5BE5">
        <w:t>informacj</w:t>
      </w:r>
      <w:r>
        <w:t>i</w:t>
      </w:r>
      <w:r w:rsidRPr="00CD5BE5">
        <w:t xml:space="preserve"> zawart</w:t>
      </w:r>
      <w:r>
        <w:t xml:space="preserve">ych </w:t>
      </w:r>
      <w:r w:rsidRPr="00CD5BE5">
        <w:t>w arkuszu kluczowych informacji inwestycyjnych ze stanem faktycznym oraz za to, że dokument ten nie pomija niczego</w:t>
      </w:r>
      <w:r>
        <w:t xml:space="preserve">, </w:t>
      </w:r>
      <w:r w:rsidRPr="00CD5BE5">
        <w:t>co mogłoby wpływać na jego znaczenie, w szczególności za to, że informacje w nim zawar</w:t>
      </w:r>
      <w:r w:rsidR="0022546A">
        <w:t xml:space="preserve">te są rzetelne, jasne, dokładne i </w:t>
      </w:r>
      <w:r w:rsidRPr="00CD5BE5">
        <w:t>nie wprowadzają w błąd oraz że dokument nie pomija kluczowych informacji niezbędnych do podjęcia decyzji inwestycyjnej jest:</w:t>
      </w:r>
    </w:p>
    <w:p w14:paraId="5F814B5D" w14:textId="77777777" w:rsidR="004A022F" w:rsidRDefault="004A022F" w:rsidP="008E10B0">
      <w:pPr>
        <w:pStyle w:val="ZPKTzmpktartykuempunktem"/>
      </w:pPr>
      <w:r w:rsidRPr="00501B00">
        <w:t>1)</w:t>
      </w:r>
      <w:r>
        <w:tab/>
        <w:t>emitent</w:t>
      </w:r>
      <w:r w:rsidRPr="00501B00">
        <w:t xml:space="preserve"> – za wszystkie informacje</w:t>
      </w:r>
      <w:r>
        <w:t xml:space="preserve"> zawarte w arkuszu kluczowych informacji inwestycyjnych;</w:t>
      </w:r>
    </w:p>
    <w:p w14:paraId="7E352159" w14:textId="08109AD9" w:rsidR="004A022F" w:rsidRPr="00501B00" w:rsidRDefault="004A022F" w:rsidP="008E10B0">
      <w:pPr>
        <w:pStyle w:val="ZPKTzmpktartykuempunktem"/>
      </w:pPr>
      <w:r>
        <w:t>2)</w:t>
      </w:r>
      <w:r>
        <w:tab/>
      </w:r>
      <w:r w:rsidRPr="00BC7766">
        <w:t>oferujący – za informacje o oferującym oraz dokonywanej przez nie</w:t>
      </w:r>
      <w:r>
        <w:t>go sprzedaży papierów wartościo</w:t>
      </w:r>
      <w:r w:rsidRPr="00BC7766">
        <w:t xml:space="preserve">wych, a w przypadku gdy oferujący jest wobec emitenta </w:t>
      </w:r>
      <w:r w:rsidR="000F4AB4">
        <w:t>podmiotem</w:t>
      </w:r>
      <w:r w:rsidR="008B653B">
        <w:t xml:space="preserve"> </w:t>
      </w:r>
      <w:r w:rsidRPr="00BC7766">
        <w:t>dominując</w:t>
      </w:r>
      <w:r w:rsidR="000F4AB4">
        <w:t>ym</w:t>
      </w:r>
      <w:r w:rsidR="008B653B">
        <w:t xml:space="preserve"> </w:t>
      </w:r>
      <w:r w:rsidR="000F4AB4">
        <w:t>albo</w:t>
      </w:r>
      <w:r w:rsidRPr="00BC7766">
        <w:t xml:space="preserve"> wywierającym na emitenta znaczny wpływ w rozumieniu art. 96 ust. 3 ustawy o obrocie instrumentami finansowymi – za wszystkie informacje</w:t>
      </w:r>
      <w:r>
        <w:t xml:space="preserve"> zawarte w arkuszu kluczowych informacji inwestycyjnych;</w:t>
      </w:r>
    </w:p>
    <w:p w14:paraId="574D491E" w14:textId="77777777" w:rsidR="005F407C" w:rsidRPr="00501B00" w:rsidRDefault="004A022F" w:rsidP="008E10B0">
      <w:pPr>
        <w:pStyle w:val="ZPKTzmpktartykuempunktem"/>
      </w:pPr>
      <w:r>
        <w:t>3</w:t>
      </w:r>
      <w:r w:rsidRPr="00501B00">
        <w:t>)</w:t>
      </w:r>
      <w:r>
        <w:tab/>
      </w:r>
      <w:r w:rsidRPr="00501B00">
        <w:t>podmiot sporządzający lub biorący udział w sporządzeniu informacji – za informację, którą sporządził lub w której sporządzeniu brał udział.</w:t>
      </w:r>
      <w:r w:rsidR="00C10BD2">
        <w:t>”</w:t>
      </w:r>
      <w:r w:rsidR="00231C87">
        <w:t>;</w:t>
      </w:r>
    </w:p>
    <w:p w14:paraId="4AFAF26B" w14:textId="77777777" w:rsidR="005F407C" w:rsidRPr="005F407C" w:rsidRDefault="001D09FE" w:rsidP="005F407C">
      <w:pPr>
        <w:pStyle w:val="PKTpunkt"/>
      </w:pPr>
      <w:r>
        <w:t>6</w:t>
      </w:r>
      <w:r w:rsidR="005F407C" w:rsidRPr="00501B00">
        <w:t>)</w:t>
      </w:r>
      <w:r w:rsidR="005F407C" w:rsidRPr="005F407C">
        <w:tab/>
      </w:r>
      <w:r w:rsidR="00231C87">
        <w:t xml:space="preserve">w </w:t>
      </w:r>
      <w:r w:rsidR="005F407C" w:rsidRPr="005F407C">
        <w:t xml:space="preserve">art. 53 </w:t>
      </w:r>
      <w:r w:rsidR="00775ACE">
        <w:t xml:space="preserve">po ust. </w:t>
      </w:r>
      <w:r>
        <w:t>4</w:t>
      </w:r>
      <w:r w:rsidR="00775ACE">
        <w:t xml:space="preserve"> dodaje się ust. </w:t>
      </w:r>
      <w:r>
        <w:t>4</w:t>
      </w:r>
      <w:r w:rsidR="00775ACE">
        <w:t xml:space="preserve">a </w:t>
      </w:r>
      <w:r w:rsidR="00231C87">
        <w:t>w brzmieniu</w:t>
      </w:r>
      <w:r w:rsidR="005F407C" w:rsidRPr="005F407C">
        <w:t>:</w:t>
      </w:r>
    </w:p>
    <w:p w14:paraId="1832C9A4" w14:textId="77777777" w:rsidR="005F407C" w:rsidRPr="00501B00" w:rsidRDefault="00C10BD2" w:rsidP="008E10B0">
      <w:pPr>
        <w:pStyle w:val="ZUSTzmustartykuempunktem"/>
      </w:pPr>
      <w:r>
        <w:t>„</w:t>
      </w:r>
      <w:r w:rsidR="001D09FE">
        <w:t>4</w:t>
      </w:r>
      <w:r w:rsidR="00775ACE">
        <w:t xml:space="preserve">a. </w:t>
      </w:r>
      <w:r w:rsidR="005F407C" w:rsidRPr="00501B00">
        <w:t xml:space="preserve">Emitent lub oferujący </w:t>
      </w:r>
      <w:r w:rsidR="00B41BEA" w:rsidRPr="00501B00">
        <w:t xml:space="preserve">składa do Komisji harmonogram przebiegu </w:t>
      </w:r>
      <w:r w:rsidR="005F407C" w:rsidRPr="00501B00">
        <w:t>akcj</w:t>
      </w:r>
      <w:r w:rsidR="00B41BEA">
        <w:t>i</w:t>
      </w:r>
      <w:r w:rsidR="005F407C" w:rsidRPr="00501B00">
        <w:t xml:space="preserve"> reklamow</w:t>
      </w:r>
      <w:r w:rsidR="00B41BEA">
        <w:t>ej</w:t>
      </w:r>
      <w:r w:rsidR="005F407C" w:rsidRPr="00501B00">
        <w:t xml:space="preserve">, </w:t>
      </w:r>
      <w:r w:rsidR="00B41BEA">
        <w:t xml:space="preserve">nie </w:t>
      </w:r>
      <w:r w:rsidR="005F407C" w:rsidRPr="00501B00">
        <w:t xml:space="preserve">później </w:t>
      </w:r>
      <w:r w:rsidR="002A2894">
        <w:t xml:space="preserve">niż </w:t>
      </w:r>
      <w:r w:rsidR="005F407C" w:rsidRPr="00501B00">
        <w:t xml:space="preserve">na 7 dni przed </w:t>
      </w:r>
      <w:r w:rsidR="002A2894">
        <w:t>dniem jej</w:t>
      </w:r>
      <w:r w:rsidR="001D09FE">
        <w:t xml:space="preserve"> </w:t>
      </w:r>
      <w:r w:rsidR="002A2894" w:rsidRPr="00501B00">
        <w:t>rozpoczęci</w:t>
      </w:r>
      <w:r w:rsidR="002A2894">
        <w:t>a</w:t>
      </w:r>
      <w:r w:rsidR="005F407C" w:rsidRPr="00501B00">
        <w:t>, wraz z informacją o podmiotach zaangażowanych w jej prowadzenie oraz materiał</w:t>
      </w:r>
      <w:r w:rsidR="001D09FE">
        <w:t>ami</w:t>
      </w:r>
      <w:r w:rsidR="005F407C" w:rsidRPr="00501B00">
        <w:t xml:space="preserve"> reklamow</w:t>
      </w:r>
      <w:r w:rsidR="001D09FE">
        <w:t>ymi</w:t>
      </w:r>
      <w:r w:rsidR="005F407C" w:rsidRPr="00501B00">
        <w:t xml:space="preserve"> obejmując</w:t>
      </w:r>
      <w:r w:rsidR="001D09FE">
        <w:t>ymi</w:t>
      </w:r>
      <w:r w:rsidR="005F407C" w:rsidRPr="00501B00">
        <w:t xml:space="preserve"> treść </w:t>
      </w:r>
      <w:r w:rsidR="004E15BA">
        <w:t xml:space="preserve">podlegającą </w:t>
      </w:r>
      <w:r w:rsidR="005F407C" w:rsidRPr="00501B00">
        <w:t>rozpowszechnianiu.</w:t>
      </w:r>
      <w:r>
        <w:t>”;</w:t>
      </w:r>
    </w:p>
    <w:p w14:paraId="6F6E5917" w14:textId="77777777" w:rsidR="005F407C" w:rsidRPr="005F407C" w:rsidRDefault="001D09FE" w:rsidP="005F407C">
      <w:pPr>
        <w:pStyle w:val="PKTpunkt"/>
      </w:pPr>
      <w:r>
        <w:t>7</w:t>
      </w:r>
      <w:r w:rsidR="005F407C" w:rsidRPr="00501B00">
        <w:t>)</w:t>
      </w:r>
      <w:r w:rsidR="005F407C" w:rsidRPr="005F407C">
        <w:tab/>
      </w:r>
      <w:r w:rsidR="00032F35">
        <w:t>w</w:t>
      </w:r>
      <w:r w:rsidR="005F407C" w:rsidRPr="005F407C">
        <w:t xml:space="preserve"> art. 96 </w:t>
      </w:r>
      <w:r w:rsidR="00032F35">
        <w:t xml:space="preserve">po ust. 1b </w:t>
      </w:r>
      <w:r w:rsidR="005F407C" w:rsidRPr="005F407C">
        <w:t xml:space="preserve">dodaje się </w:t>
      </w:r>
      <w:r w:rsidR="00032F35">
        <w:t>ust. 1ba</w:t>
      </w:r>
      <w:r w:rsidR="005F407C" w:rsidRPr="005F407C">
        <w:t xml:space="preserve"> w brzmieniu:</w:t>
      </w:r>
    </w:p>
    <w:p w14:paraId="775CB041" w14:textId="77777777" w:rsidR="005F407C" w:rsidRPr="005F407C" w:rsidRDefault="00C10BD2" w:rsidP="008E10B0">
      <w:pPr>
        <w:pStyle w:val="ZUSTzmustartykuempunktem"/>
      </w:pPr>
      <w:r>
        <w:t>„</w:t>
      </w:r>
      <w:r w:rsidR="00032F35">
        <w:t>1ba</w:t>
      </w:r>
      <w:r w:rsidR="005F407C" w:rsidRPr="005F407C">
        <w:t>. W przypadku gdy:</w:t>
      </w:r>
    </w:p>
    <w:p w14:paraId="39E292D8" w14:textId="576C0D9F" w:rsidR="005F407C" w:rsidRPr="00501B00" w:rsidRDefault="005F407C" w:rsidP="005F407C">
      <w:pPr>
        <w:pStyle w:val="ZPKTzmpktartykuempunktem"/>
      </w:pPr>
      <w:r w:rsidRPr="00501B00">
        <w:t>1)</w:t>
      </w:r>
      <w:r>
        <w:tab/>
      </w:r>
      <w:r w:rsidRPr="00501B00">
        <w:t>firma inwestycyjna nie wy</w:t>
      </w:r>
      <w:r w:rsidR="00C23DE4">
        <w:t xml:space="preserve">konuje obowiązków wynikających </w:t>
      </w:r>
      <w:r w:rsidRPr="00501B00">
        <w:t xml:space="preserve">z art. 37c ust. 4 </w:t>
      </w:r>
      <w:r w:rsidR="00100790">
        <w:t xml:space="preserve">albo </w:t>
      </w:r>
      <w:r w:rsidR="0022546A">
        <w:t>wykonuje je nienależycie,</w:t>
      </w:r>
    </w:p>
    <w:p w14:paraId="44282B3B" w14:textId="081D9665" w:rsidR="005F407C" w:rsidRPr="00501B00" w:rsidRDefault="005F407C" w:rsidP="005F407C">
      <w:pPr>
        <w:pStyle w:val="ZPKTzmpktartykuempunktem"/>
      </w:pPr>
      <w:r w:rsidRPr="00501B00">
        <w:t>2)</w:t>
      </w:r>
      <w:r>
        <w:tab/>
      </w:r>
      <w:r w:rsidRPr="00501B00">
        <w:t>emitent lub oferujący sporządza arkusz kluczowych informac</w:t>
      </w:r>
      <w:r w:rsidR="00C23DE4">
        <w:t xml:space="preserve">ji inwestycyjnych niezgodnie z </w:t>
      </w:r>
      <w:r w:rsidRPr="00501B00">
        <w:t>załącznikie</w:t>
      </w:r>
      <w:r w:rsidR="0022546A">
        <w:t>m I do rozporządzenia 2020/1503,</w:t>
      </w:r>
    </w:p>
    <w:p w14:paraId="540F4A34" w14:textId="77777777" w:rsidR="005F407C" w:rsidRPr="00501B00" w:rsidRDefault="005F407C" w:rsidP="005F407C">
      <w:pPr>
        <w:pStyle w:val="ZPKTzmpktartykuempunktem"/>
      </w:pPr>
      <w:r w:rsidRPr="00501B00">
        <w:t>3)</w:t>
      </w:r>
      <w:r>
        <w:tab/>
      </w:r>
      <w:r w:rsidRPr="00501B00">
        <w:t xml:space="preserve">emitent lub oferujący </w:t>
      </w:r>
      <w:r w:rsidR="003F1C23">
        <w:t>sporządza arkusz kluczowych informacji inwestycyjnych w języku innym niż język polski</w:t>
      </w:r>
    </w:p>
    <w:p w14:paraId="699E8993" w14:textId="77777777" w:rsidR="005F407C" w:rsidRDefault="005F407C" w:rsidP="00C10BD2">
      <w:pPr>
        <w:pStyle w:val="ZCZWSPPKTzmczciwsppktartykuempunktem"/>
      </w:pPr>
      <w:r>
        <w:t>– </w:t>
      </w:r>
      <w:r w:rsidRPr="00501B00">
        <w:t>Komisja może nałożyć</w:t>
      </w:r>
      <w:r w:rsidR="003F1C23">
        <w:t xml:space="preserve"> </w:t>
      </w:r>
      <w:r w:rsidRPr="00501B00">
        <w:t>karę pieniężną do wysokości 1</w:t>
      </w:r>
      <w:r w:rsidR="003F1C23">
        <w:t> </w:t>
      </w:r>
      <w:r w:rsidRPr="00501B00">
        <w:t>000</w:t>
      </w:r>
      <w:r w:rsidR="003F1C23">
        <w:t> </w:t>
      </w:r>
      <w:r w:rsidRPr="00501B00">
        <w:t>000 zł</w:t>
      </w:r>
      <w:r w:rsidR="003F1C23" w:rsidRPr="00501B00">
        <w:t>, biorąc pod uwagę w szczególności sytuację finansową podmiot</w:t>
      </w:r>
      <w:r w:rsidR="003F1C23">
        <w:t xml:space="preserve">u, na który </w:t>
      </w:r>
      <w:r w:rsidR="00453F5C">
        <w:t xml:space="preserve">jest </w:t>
      </w:r>
      <w:r w:rsidR="003F1C23">
        <w:t>nakładana kara</w:t>
      </w:r>
      <w:r w:rsidRPr="00501B00">
        <w:t>.</w:t>
      </w:r>
      <w:r w:rsidR="00C10BD2">
        <w:t>”</w:t>
      </w:r>
      <w:r w:rsidR="003F1C23">
        <w:t>;</w:t>
      </w:r>
    </w:p>
    <w:p w14:paraId="0210C0B2" w14:textId="77777777" w:rsidR="001D09FE" w:rsidRDefault="001D09FE" w:rsidP="008E10B0">
      <w:pPr>
        <w:pStyle w:val="PKTpunkt"/>
      </w:pPr>
      <w:r>
        <w:t>8)</w:t>
      </w:r>
      <w:r>
        <w:tab/>
      </w:r>
      <w:r w:rsidR="001B0FF1">
        <w:t>w art. 98:</w:t>
      </w:r>
    </w:p>
    <w:p w14:paraId="57BD1C8B" w14:textId="77777777" w:rsidR="001B0FF1" w:rsidRDefault="001B0FF1" w:rsidP="008E10B0">
      <w:pPr>
        <w:pStyle w:val="LITlitera"/>
      </w:pPr>
      <w:r>
        <w:t>a)</w:t>
      </w:r>
      <w:r>
        <w:tab/>
        <w:t>po ust. 2 dodaje się ust. 2a w brzmieniu:</w:t>
      </w:r>
    </w:p>
    <w:p w14:paraId="0CFCDCF7" w14:textId="77777777" w:rsidR="001B0FF1" w:rsidRDefault="001B0FF1" w:rsidP="008E10B0">
      <w:pPr>
        <w:pStyle w:val="ZLITUSTzmustliter"/>
      </w:pPr>
      <w:r>
        <w:t>„2a. </w:t>
      </w:r>
      <w:r w:rsidRPr="00501B00">
        <w:t>Podmiot</w:t>
      </w:r>
      <w:r>
        <w:t>, o którym mowa w art. 37e,</w:t>
      </w:r>
      <w:r w:rsidRPr="00501B00">
        <w:t xml:space="preserve"> </w:t>
      </w:r>
      <w:r>
        <w:t xml:space="preserve">jest </w:t>
      </w:r>
      <w:r w:rsidRPr="00501B00">
        <w:t xml:space="preserve">obowiązany do naprawienia szkody wyrządzonej przez zamieszczenie w arkuszu kluczowych informacji inwestycyjnych informacji niezgodnej ze stanem faktycznym lub </w:t>
      </w:r>
      <w:r>
        <w:t xml:space="preserve">pominięcie </w:t>
      </w:r>
      <w:r w:rsidRPr="00501B00">
        <w:t xml:space="preserve">informacji, która mogłaby mieć wpływ na znaczenie dokumentu, w tym </w:t>
      </w:r>
      <w:r>
        <w:t xml:space="preserve">zamieszczenie </w:t>
      </w:r>
      <w:r w:rsidRPr="00501B00">
        <w:t>informacji nierzetelnej, niejasnej, niedokładnej lub wprowadzającej w błąd lub pominięcie kluczowej informacji niezbędnej do podjęcia decyzji inwestycyjnej, chyba że ani on, ani osoby, za które odpowiada, nie ponoszą winy.</w:t>
      </w:r>
      <w:r>
        <w:t>”,</w:t>
      </w:r>
    </w:p>
    <w:p w14:paraId="5BB59964" w14:textId="77777777" w:rsidR="001B0FF1" w:rsidRDefault="001B0FF1" w:rsidP="008E10B0">
      <w:pPr>
        <w:pStyle w:val="LITlitera"/>
      </w:pPr>
      <w:r>
        <w:t>b)</w:t>
      </w:r>
      <w:r>
        <w:tab/>
        <w:t>w ust. 5 wyrazy „w ust. 1 i 2” zastępuje się wyrazami „w ust. 1–2a”,</w:t>
      </w:r>
    </w:p>
    <w:p w14:paraId="60CA6ADE" w14:textId="77777777" w:rsidR="001B0FF1" w:rsidRPr="001D09FE" w:rsidRDefault="001B0FF1" w:rsidP="008E10B0">
      <w:pPr>
        <w:pStyle w:val="LITlitera"/>
      </w:pPr>
      <w:r>
        <w:t>c)</w:t>
      </w:r>
      <w:r>
        <w:tab/>
        <w:t>w ust. 6 w zdaniu pierwszym wyrazy „w ust. 1, 2 i 5” zastępuje się wyrazami „w ust. 1–2a i 5”;</w:t>
      </w:r>
    </w:p>
    <w:p w14:paraId="5072A2CF" w14:textId="77777777" w:rsidR="003F1C23" w:rsidRDefault="001D09FE" w:rsidP="005F407C">
      <w:pPr>
        <w:pStyle w:val="PKTpunkt"/>
      </w:pPr>
      <w:r>
        <w:t>9</w:t>
      </w:r>
      <w:r w:rsidR="005F407C" w:rsidRPr="00501B00">
        <w:t>)</w:t>
      </w:r>
      <w:r w:rsidR="005F407C" w:rsidRPr="005F407C">
        <w:tab/>
      </w:r>
      <w:r w:rsidR="003F1C23">
        <w:t xml:space="preserve">w </w:t>
      </w:r>
      <w:r w:rsidR="005F407C" w:rsidRPr="005F407C">
        <w:t xml:space="preserve">art. 99 </w:t>
      </w:r>
      <w:r w:rsidR="003F1C23">
        <w:t xml:space="preserve">w </w:t>
      </w:r>
      <w:r w:rsidR="005F407C" w:rsidRPr="005F407C">
        <w:t>ust.</w:t>
      </w:r>
      <w:r w:rsidR="003F1C23">
        <w:t xml:space="preserve"> 1:</w:t>
      </w:r>
    </w:p>
    <w:p w14:paraId="58DCC912" w14:textId="77777777" w:rsidR="005F407C" w:rsidRPr="005F407C" w:rsidRDefault="003F1C23" w:rsidP="00C10BD2">
      <w:pPr>
        <w:pStyle w:val="LITlitera"/>
      </w:pPr>
      <w:r>
        <w:t>a)</w:t>
      </w:r>
      <w:r>
        <w:tab/>
        <w:t xml:space="preserve">wprowadzenie do wyliczenia </w:t>
      </w:r>
      <w:r w:rsidR="005F407C" w:rsidRPr="005F407C">
        <w:t>otrzymuj</w:t>
      </w:r>
      <w:r>
        <w:t>e</w:t>
      </w:r>
      <w:r w:rsidR="005F407C" w:rsidRPr="005F407C">
        <w:t xml:space="preserve"> brzmienie:</w:t>
      </w:r>
    </w:p>
    <w:p w14:paraId="291AAAA1" w14:textId="77777777" w:rsidR="005F407C" w:rsidRDefault="00C10BD2" w:rsidP="00C10BD2">
      <w:pPr>
        <w:pStyle w:val="ZLITUSTzmustliter"/>
      </w:pPr>
      <w:r>
        <w:t>„</w:t>
      </w:r>
      <w:r w:rsidR="005F407C" w:rsidRPr="005F407C">
        <w:t>1.</w:t>
      </w:r>
      <w:r w:rsidR="003F1C23">
        <w:t> </w:t>
      </w:r>
      <w:r w:rsidR="005F407C" w:rsidRPr="005F407C">
        <w:t>Kto dokonuje oferty publicznej papierów wartościowych bez wymaganego ustawą, rozporządzeniem 2017/1129 lub rozporządzeniem 2020/1503:</w:t>
      </w:r>
      <w:r>
        <w:t>”</w:t>
      </w:r>
      <w:r w:rsidR="003F1C23">
        <w:t>,</w:t>
      </w:r>
    </w:p>
    <w:p w14:paraId="7F10BC53" w14:textId="77777777" w:rsidR="003F1C23" w:rsidRPr="005F407C" w:rsidRDefault="003F1C23" w:rsidP="00C10BD2">
      <w:pPr>
        <w:pStyle w:val="LITlitera"/>
      </w:pPr>
      <w:r>
        <w:t>b)</w:t>
      </w:r>
      <w:r>
        <w:tab/>
        <w:t>pkt 3 otrzymuje brzmienie:</w:t>
      </w:r>
    </w:p>
    <w:p w14:paraId="4015B430" w14:textId="77777777" w:rsidR="005F407C" w:rsidRDefault="00C10BD2" w:rsidP="00C10BD2">
      <w:pPr>
        <w:pStyle w:val="ZLITPKTzmpktliter"/>
      </w:pPr>
      <w:r>
        <w:t>„</w:t>
      </w:r>
      <w:r w:rsidR="005F407C" w:rsidRPr="00501B00">
        <w:t>3)</w:t>
      </w:r>
      <w:r w:rsidR="005F407C">
        <w:tab/>
      </w:r>
      <w:r w:rsidR="005F407C" w:rsidRPr="00501B00">
        <w:t xml:space="preserve">udostępnienia dokumentów, o których mowa w art. 37a ust. 1, </w:t>
      </w:r>
      <w:r w:rsidR="003F1C23">
        <w:t>art. 37</w:t>
      </w:r>
      <w:r w:rsidR="005F407C" w:rsidRPr="00501B00">
        <w:t>d ust. 1, art. 38, art. 38a lub art. 39 ust. 1, do publicznej wiadomości lub osobom, do których skierowana jest oferta publiczna</w:t>
      </w:r>
      <w:r>
        <w:t>”</w:t>
      </w:r>
      <w:r w:rsidR="003F1C23">
        <w:t>.</w:t>
      </w:r>
    </w:p>
    <w:p w14:paraId="1BAE6EFB" w14:textId="77777777" w:rsidR="00501B00" w:rsidRPr="00501B00" w:rsidRDefault="003C3579" w:rsidP="00DA694A">
      <w:pPr>
        <w:pStyle w:val="ARTartustawynprozporzdzenia"/>
      </w:pPr>
      <w:r w:rsidRPr="00C10BD2">
        <w:rPr>
          <w:rStyle w:val="Ppogrubienie"/>
        </w:rPr>
        <w:t>Art.</w:t>
      </w:r>
      <w:r w:rsidR="00754DED" w:rsidRPr="00754DED">
        <w:rPr>
          <w:rStyle w:val="Ppogrubienie"/>
        </w:rPr>
        <w:t> 4</w:t>
      </w:r>
      <w:r w:rsidR="002228E5">
        <w:rPr>
          <w:rStyle w:val="Ppogrubienie"/>
        </w:rPr>
        <w:t>8</w:t>
      </w:r>
      <w:r w:rsidRPr="00C10BD2">
        <w:rPr>
          <w:rStyle w:val="Ppogrubienie"/>
        </w:rPr>
        <w:t>.</w:t>
      </w:r>
      <w:r>
        <w:t> </w:t>
      </w:r>
      <w:r w:rsidR="00501B00" w:rsidRPr="00501B00">
        <w:t>W ustawie z dnia 2</w:t>
      </w:r>
      <w:r w:rsidR="00F50E04">
        <w:t>1</w:t>
      </w:r>
      <w:r w:rsidR="00501B00" w:rsidRPr="00501B00">
        <w:t xml:space="preserve"> lipca 200</w:t>
      </w:r>
      <w:r>
        <w:t>6</w:t>
      </w:r>
      <w:r w:rsidR="00501B00" w:rsidRPr="00501B00">
        <w:t xml:space="preserve"> r. o nadzorze nad rynkiem finansowym (Dz.</w:t>
      </w:r>
      <w:r>
        <w:t xml:space="preserve"> </w:t>
      </w:r>
      <w:r w:rsidR="00501B00" w:rsidRPr="00501B00">
        <w:t>U. z 2020 r. poz.</w:t>
      </w:r>
      <w:r>
        <w:t xml:space="preserve"> 2059</w:t>
      </w:r>
      <w:r w:rsidR="00A03206">
        <w:t xml:space="preserve"> oraz z 2021 r. poz. 680</w:t>
      </w:r>
      <w:r w:rsidR="00501B00" w:rsidRPr="00501B00">
        <w:t>) wprowadza się następujące zmiany:</w:t>
      </w:r>
    </w:p>
    <w:p w14:paraId="0DE448FC" w14:textId="2B52043D" w:rsidR="00501B00" w:rsidRPr="00501B00" w:rsidRDefault="00501B00" w:rsidP="00A43346">
      <w:pPr>
        <w:pStyle w:val="PKTpunkt"/>
      </w:pPr>
      <w:r w:rsidRPr="00501B00">
        <w:t>1)</w:t>
      </w:r>
      <w:r w:rsidRPr="00501B00">
        <w:tab/>
        <w:t xml:space="preserve">w art. 1 </w:t>
      </w:r>
      <w:r w:rsidR="003C3579">
        <w:t xml:space="preserve">w </w:t>
      </w:r>
      <w:r w:rsidRPr="00501B00">
        <w:t xml:space="preserve">ust. 2 </w:t>
      </w:r>
      <w:r w:rsidR="003C3579">
        <w:t>w pkt 1</w:t>
      </w:r>
      <w:r w:rsidR="00A03206">
        <w:t>1</w:t>
      </w:r>
      <w:r w:rsidR="003C3579">
        <w:t xml:space="preserve"> kropkę zastępuje się średnikiem i </w:t>
      </w:r>
      <w:r w:rsidRPr="00501B00">
        <w:t>dodaje się punkt 1</w:t>
      </w:r>
      <w:r w:rsidR="00A03206">
        <w:t>2</w:t>
      </w:r>
      <w:r w:rsidRPr="00501B00">
        <w:t xml:space="preserve"> w brzmieniu:</w:t>
      </w:r>
    </w:p>
    <w:p w14:paraId="09D0AF10" w14:textId="1FAFD860" w:rsidR="00501B00" w:rsidRPr="00501B00" w:rsidRDefault="00C10BD2" w:rsidP="00A43346">
      <w:pPr>
        <w:pStyle w:val="ZPKTzmpktartykuempunktem"/>
      </w:pPr>
      <w:r>
        <w:t>„</w:t>
      </w:r>
      <w:r w:rsidR="00A43346">
        <w:t>1</w:t>
      </w:r>
      <w:r w:rsidR="00A03206">
        <w:t>2</w:t>
      </w:r>
      <w:r w:rsidR="00A43346">
        <w:t>)</w:t>
      </w:r>
      <w:r w:rsidR="00A43346">
        <w:tab/>
      </w:r>
      <w:r w:rsidR="00501B00" w:rsidRPr="00501B00">
        <w:t xml:space="preserve">nadzór w zakresie przewidzianym przepisami rozporządzenia Parlamentu Europejskiego i Rady (UE) </w:t>
      </w:r>
      <w:r w:rsidR="003C3579">
        <w:t xml:space="preserve">2020/1503 </w:t>
      </w:r>
      <w:r w:rsidR="00501B00" w:rsidRPr="00501B00">
        <w:t xml:space="preserve">z dnia 7 października 2020 r. w sprawie europejskich dostawców usług finansowania społecznościowego dla przedsięwzięć gospodarczych oraz zmieniającego rozporządzenie (UE) 2017/1129 i dyrektywę (UE) 2019/1937 (Dz. Urz. UE L 347 z 20.10.2020, str. 1), zwanego dalej </w:t>
      </w:r>
      <w:r>
        <w:t>„</w:t>
      </w:r>
      <w:r w:rsidR="00501B00" w:rsidRPr="00501B00">
        <w:t>rozporządzeniem 2020/1503</w:t>
      </w:r>
      <w:r>
        <w:t>”</w:t>
      </w:r>
      <w:r w:rsidR="00501B00" w:rsidRPr="00501B00">
        <w:t xml:space="preserve">, oraz ustawy z dnia … o </w:t>
      </w:r>
      <w:r w:rsidR="00DD0768">
        <w:t>finansowaniu społecznościowym</w:t>
      </w:r>
      <w:r w:rsidR="003C3579">
        <w:t xml:space="preserve"> dla przedsięwzięć gospodarczych (Dz. U. </w:t>
      </w:r>
      <w:r w:rsidR="00DD0768">
        <w:t xml:space="preserve">poz. </w:t>
      </w:r>
      <w:r w:rsidR="003C3579">
        <w:t>…)</w:t>
      </w:r>
      <w:r w:rsidR="00501B00" w:rsidRPr="00501B00">
        <w:t>.</w:t>
      </w:r>
      <w:r>
        <w:t>”</w:t>
      </w:r>
      <w:r w:rsidR="00A43346">
        <w:t>;</w:t>
      </w:r>
    </w:p>
    <w:p w14:paraId="25D89F2D" w14:textId="77777777" w:rsidR="00501B00" w:rsidRPr="00501B00" w:rsidRDefault="009603AE" w:rsidP="00A43346">
      <w:pPr>
        <w:pStyle w:val="PKTpunkt"/>
      </w:pPr>
      <w:r>
        <w:t>2</w:t>
      </w:r>
      <w:r w:rsidR="00501B00" w:rsidRPr="00501B00">
        <w:t>)</w:t>
      </w:r>
      <w:r w:rsidR="00501B00" w:rsidRPr="00501B00">
        <w:tab/>
      </w:r>
      <w:r w:rsidR="00B22FAD">
        <w:t>w a</w:t>
      </w:r>
      <w:r w:rsidR="00501B00" w:rsidRPr="00501B00">
        <w:t>rt. 6</w:t>
      </w:r>
      <w:r w:rsidR="00B22FAD">
        <w:t xml:space="preserve"> w</w:t>
      </w:r>
      <w:r w:rsidR="00501B00" w:rsidRPr="00501B00">
        <w:t xml:space="preserve"> ust. 2 pkt 1 otrzymuje brzmienie:</w:t>
      </w:r>
    </w:p>
    <w:p w14:paraId="025F5B31" w14:textId="506F78E4" w:rsidR="00501B00" w:rsidRPr="00501B00" w:rsidRDefault="00C10BD2" w:rsidP="00A43346">
      <w:pPr>
        <w:pStyle w:val="ZPKTzmpktartykuempunktem"/>
      </w:pPr>
      <w:r>
        <w:t>„</w:t>
      </w:r>
      <w:r w:rsidR="00A43346">
        <w:t>1)</w:t>
      </w:r>
      <w:r w:rsidR="00A43346">
        <w:tab/>
      </w:r>
      <w:r w:rsidR="00501B00" w:rsidRPr="00501B00">
        <w:t xml:space="preserve">określone w ustawie z dnia 28 sierpnia 1997 r. o organizacji i funkcjonowaniu funduszy emerytalnych, ustawie – Prawo bankowe, ustawie z dnia 26 października 2000 r. o giełdach towarowych, ustawie o działalności ubezpieczeniowej i reasekuracyjnej, ustawie z dnia 15 grudnia 2017 r. o dystrybucji ubezpieczeń, ustawie z dnia 20 kwietnia 2004 r. o pracowniczych programach emerytalnych, ustawie z dnia 20 kwietnia 2004 r. o indywidualnych kontach emerytalnych oraz indywidualnych kontach zabezpieczenia emerytalnego, ustawie o funduszach inwestycyjnych, ustawie z dnia 29 lipca 2005 r. o obrocie instrumentami finansowymi, ustawie z dnia 29 lipca 2005 r. o ofercie publicznej i warunkach wprowadzania instrumentów finansowych do zorganizowanego systemu obrotu oraz o spółkach publicznych, ustawie z dnia 21 listopada 2008 r. o emeryturach kapitałowych, ustawie z dnia 19 sierpnia 2011 r. o usługach płatniczych oraz ustawie z dnia …. o </w:t>
      </w:r>
      <w:r w:rsidR="00DD0768">
        <w:t>finansowaniu</w:t>
      </w:r>
      <w:r w:rsidR="00501B00" w:rsidRPr="00501B00">
        <w:t xml:space="preserve"> społecznościow</w:t>
      </w:r>
      <w:r w:rsidR="00DD0768">
        <w:t>ym</w:t>
      </w:r>
      <w:r w:rsidR="00B22FAD">
        <w:t xml:space="preserve"> dla przedsięwzięć gospodarczych</w:t>
      </w:r>
      <w:r w:rsidR="00501B00" w:rsidRPr="00501B00">
        <w:t>,</w:t>
      </w:r>
      <w:r>
        <w:t>”</w:t>
      </w:r>
      <w:r w:rsidR="00A43346">
        <w:t>;</w:t>
      </w:r>
    </w:p>
    <w:p w14:paraId="1F3A121D" w14:textId="77777777" w:rsidR="00501B00" w:rsidRPr="00501B00" w:rsidRDefault="009603AE" w:rsidP="00A43346">
      <w:pPr>
        <w:pStyle w:val="PKTpunkt"/>
      </w:pPr>
      <w:r>
        <w:t>3</w:t>
      </w:r>
      <w:r w:rsidR="00501B00" w:rsidRPr="00501B00">
        <w:t>)</w:t>
      </w:r>
      <w:r w:rsidR="00501B00" w:rsidRPr="00501B00">
        <w:tab/>
      </w:r>
      <w:r w:rsidR="00CD5BE5">
        <w:t>w a</w:t>
      </w:r>
      <w:r w:rsidR="00501B00" w:rsidRPr="00501B00">
        <w:t xml:space="preserve">rt. 6b </w:t>
      </w:r>
      <w:r w:rsidR="00CD5BE5">
        <w:t xml:space="preserve">w </w:t>
      </w:r>
      <w:r w:rsidR="00501B00" w:rsidRPr="00501B00">
        <w:t xml:space="preserve">ust. 1 </w:t>
      </w:r>
      <w:r w:rsidR="00CD5BE5">
        <w:t xml:space="preserve">zdanie pierwsze </w:t>
      </w:r>
      <w:r w:rsidR="00501B00" w:rsidRPr="00501B00">
        <w:t>otrzymuje brzmienie:</w:t>
      </w:r>
    </w:p>
    <w:p w14:paraId="11D59591" w14:textId="2159884E" w:rsidR="00501B00" w:rsidRPr="00501B00" w:rsidRDefault="00C10BD2" w:rsidP="00C10BD2">
      <w:pPr>
        <w:pStyle w:val="ZFRAGzmfragmentunpzdaniaartykuempunktem"/>
      </w:pPr>
      <w:r>
        <w:t>„</w:t>
      </w:r>
      <w:r w:rsidR="00501B00" w:rsidRPr="00501B00">
        <w:t>Komisja podaje do publicznej wiadomości informację o złożeniu zawiadomienia o podejrzeniu popełnienia przestępstwa określonego w art. 215 i art. 216 ustawy z dnia 28 sierpnia 1997 r. o organizacji i funkcjonowaniu funduszy emerytalnych, art. 171 ust. 1–3 ustawy – Prawo bankowe, art. 56a i art. 57 ustawy z dnia 26 października 2000 r. o giełdach towarowych, art. 430 ustawy o działalności ubezpieczeniowej i reasekuracyjnej, art. 89 i art. 90 ustawy z dnia 15 grudnia 2017 r. o dystrybucji ubezpieczeń, art. 50 ust. 1 i 2 ustawy z dnia 20 kwietnia 2004 r. o pracowniczych programach emerytalnych, art. 40 ustawy z dnia 20 kwietnia 2004 r. o indywidualnych kontach emerytalnych oraz indywidualnych kontach zabezpieczenia emerytalnego, art. 287 i art. 290–296 ustawy o funduszach inwestycyjnych, art. 178 ustawy z dnia 29 lipca 2005 r. o obrocie instrumentami finansowymi, art. 99 i art. 99a ustawy z dnia 29 lipca 2005 r. o ofercie publicznej i warunkach wprowadzania instrumentów finansowych do zorganizowanego systemu obrotu oraz o spółkach publicznych</w:t>
      </w:r>
      <w:r w:rsidR="00CD5BE5">
        <w:t>,</w:t>
      </w:r>
      <w:r w:rsidR="00501B00" w:rsidRPr="00501B00">
        <w:t xml:space="preserve"> art. 150 i art. 151 ustawy z dnia 19 sierpnia 2011 r. o usługach płatniczych</w:t>
      </w:r>
      <w:r w:rsidR="00CD5BE5">
        <w:t xml:space="preserve"> lub art. </w:t>
      </w:r>
      <w:r w:rsidR="00566DDE">
        <w:t>35</w:t>
      </w:r>
      <w:r w:rsidR="00CD5BE5">
        <w:t xml:space="preserve"> i art. </w:t>
      </w:r>
      <w:r w:rsidR="00566DDE">
        <w:t>36</w:t>
      </w:r>
      <w:r w:rsidR="00CD5BE5">
        <w:t xml:space="preserve"> ustawy z dnia … o </w:t>
      </w:r>
      <w:r w:rsidR="00DD0768">
        <w:t>finansowaniu społecznościowym</w:t>
      </w:r>
      <w:r w:rsidR="00CD5BE5">
        <w:t xml:space="preserve"> dla przedsięwzięć gospodarczych</w:t>
      </w:r>
      <w:r w:rsidR="00501B00" w:rsidRPr="00501B00">
        <w:t>.</w:t>
      </w:r>
      <w:r>
        <w:t>”</w:t>
      </w:r>
      <w:r w:rsidR="004E7575">
        <w:t>;</w:t>
      </w:r>
    </w:p>
    <w:p w14:paraId="49D79A8A" w14:textId="77777777" w:rsidR="00501B00" w:rsidRPr="00501B00" w:rsidRDefault="008E10B0" w:rsidP="004E7575">
      <w:pPr>
        <w:pStyle w:val="PKTpunkt"/>
      </w:pPr>
      <w:r>
        <w:t>4</w:t>
      </w:r>
      <w:r w:rsidR="00501B00" w:rsidRPr="00501B00">
        <w:t>)</w:t>
      </w:r>
      <w:r w:rsidR="00501B00" w:rsidRPr="00501B00">
        <w:tab/>
      </w:r>
      <w:r w:rsidR="00B22FAD">
        <w:t>w</w:t>
      </w:r>
      <w:r w:rsidR="00501B00" w:rsidRPr="00501B00">
        <w:t xml:space="preserve"> art. 12 </w:t>
      </w:r>
      <w:r w:rsidR="00B22FAD">
        <w:t xml:space="preserve">w </w:t>
      </w:r>
      <w:r w:rsidR="00501B00" w:rsidRPr="00501B00">
        <w:t xml:space="preserve">ust. 2 </w:t>
      </w:r>
      <w:r w:rsidR="00B22FAD">
        <w:t xml:space="preserve">w </w:t>
      </w:r>
      <w:r w:rsidR="00501B00" w:rsidRPr="00501B00">
        <w:t xml:space="preserve">pkt 4 </w:t>
      </w:r>
      <w:r w:rsidR="00B76A70">
        <w:t>w</w:t>
      </w:r>
      <w:r w:rsidR="00B22FAD">
        <w:t xml:space="preserve"> lit. zm </w:t>
      </w:r>
      <w:r w:rsidR="00B76A70">
        <w:t xml:space="preserve">średnik zastępuje się przecinkiem i </w:t>
      </w:r>
      <w:r w:rsidR="00501B00" w:rsidRPr="00501B00">
        <w:t>dodaje się lit. zn w brzmieniu</w:t>
      </w:r>
      <w:r w:rsidR="004E7575">
        <w:t>:</w:t>
      </w:r>
    </w:p>
    <w:p w14:paraId="6F50892E" w14:textId="77777777" w:rsidR="00501B00" w:rsidRPr="00501B00" w:rsidRDefault="00C10BD2" w:rsidP="004E7575">
      <w:pPr>
        <w:pStyle w:val="ZLITzmlitartykuempunktem"/>
      </w:pPr>
      <w:r>
        <w:t>„</w:t>
      </w:r>
      <w:r w:rsidR="004E7575">
        <w:t>zn)</w:t>
      </w:r>
      <w:r w:rsidR="004E7575">
        <w:tab/>
      </w:r>
      <w:r w:rsidR="00501B00" w:rsidRPr="00501B00">
        <w:t xml:space="preserve">udzielania zezwoleń, o których mowa w art. 12 ust. 1 rozporządzenia 2020/1503, a także cofania tych zezwoleń na podstawie art. 17 </w:t>
      </w:r>
      <w:r w:rsidR="008C1A70">
        <w:t xml:space="preserve">tego </w:t>
      </w:r>
      <w:r w:rsidR="00501B00" w:rsidRPr="00501B00">
        <w:t>rozporządzenia</w:t>
      </w:r>
      <w:r w:rsidR="008C1A70">
        <w:t>;</w:t>
      </w:r>
      <w:r>
        <w:t>”</w:t>
      </w:r>
      <w:r w:rsidR="004E7575">
        <w:t>.</w:t>
      </w:r>
    </w:p>
    <w:p w14:paraId="7FAB9CDF" w14:textId="77777777" w:rsidR="00501B00" w:rsidRPr="00D628FF" w:rsidRDefault="00501B00" w:rsidP="00041A14">
      <w:pPr>
        <w:pStyle w:val="ROZDZODDZOZNoznaczenierozdziauluboddziau"/>
      </w:pPr>
      <w:r w:rsidRPr="00D628FF">
        <w:t>Rozdział 1</w:t>
      </w:r>
      <w:r w:rsidR="00FF1152" w:rsidRPr="00D628FF">
        <w:t>0</w:t>
      </w:r>
    </w:p>
    <w:p w14:paraId="75AE1E41" w14:textId="77777777" w:rsidR="00501B00" w:rsidRPr="0000338B" w:rsidRDefault="00501B00" w:rsidP="00041A14">
      <w:pPr>
        <w:pStyle w:val="ROZDZODDZPRZEDMprzedmiotregulacjirozdziauluboddziau"/>
      </w:pPr>
      <w:r w:rsidRPr="0000338B">
        <w:t>Przepisy przejściowe i końcowe</w:t>
      </w:r>
    </w:p>
    <w:p w14:paraId="33CB9E92" w14:textId="35435A6F" w:rsidR="005E1854" w:rsidRPr="00D628FF" w:rsidRDefault="00114DC3" w:rsidP="005E1854">
      <w:pPr>
        <w:pStyle w:val="USTustnpkodeksu"/>
      </w:pPr>
      <w:r w:rsidRPr="0000338B">
        <w:rPr>
          <w:rStyle w:val="Ppogrubienie"/>
        </w:rPr>
        <w:t>Art. 4</w:t>
      </w:r>
      <w:r w:rsidR="002228E5">
        <w:rPr>
          <w:rStyle w:val="Ppogrubienie"/>
        </w:rPr>
        <w:t>9</w:t>
      </w:r>
      <w:r w:rsidR="005E1854" w:rsidRPr="00830510">
        <w:rPr>
          <w:rStyle w:val="Ppogrubienie"/>
        </w:rPr>
        <w:t>.</w:t>
      </w:r>
      <w:r w:rsidR="005E1854" w:rsidRPr="00830510">
        <w:t> 1. </w:t>
      </w:r>
      <w:r w:rsidR="00892019">
        <w:t>Do dnia 9 listopada 2023 r. emitent dokonujący oferty</w:t>
      </w:r>
      <w:r w:rsidR="005E1854" w:rsidRPr="00830510">
        <w:t xml:space="preserve"> </w:t>
      </w:r>
      <w:r w:rsidR="00326063" w:rsidRPr="00830510">
        <w:t>finansowania społecznościowego</w:t>
      </w:r>
      <w:r w:rsidR="005E1854" w:rsidRPr="00625612">
        <w:t xml:space="preserve">, </w:t>
      </w:r>
      <w:r w:rsidR="00326063" w:rsidRPr="00C73C9B">
        <w:t>o której mowa w art. 2 ust. 1 lit. f rozporządzenia 2020/1503</w:t>
      </w:r>
      <w:r w:rsidR="005E1854" w:rsidRPr="00D628FF">
        <w:t xml:space="preserve"> udostępni</w:t>
      </w:r>
      <w:r w:rsidR="00892019">
        <w:t>a</w:t>
      </w:r>
      <w:r w:rsidR="005E1854" w:rsidRPr="00D628FF">
        <w:t xml:space="preserve"> do publicznej wiadomości arkusz kluczowych informacji inwestycyjnych jeżeli w wyniku </w:t>
      </w:r>
      <w:r w:rsidR="00892019">
        <w:t xml:space="preserve">tej oferty finansowania społecznościowego </w:t>
      </w:r>
      <w:r w:rsidR="005E1854" w:rsidRPr="00D628FF">
        <w:t xml:space="preserve">zakładane wpływy brutto emitenta na terytorium Unii Europejskiej, liczone według ich ceny emisyjnej lub ceny sprzedaży z dnia jej ustalenia, stanowią mniej niż 2 500 000 euro, i wraz z wpływami, które emitent zamierzał uzyskać z tytułu takich ofert </w:t>
      </w:r>
      <w:r w:rsidR="00CB19A3" w:rsidRPr="00D628FF">
        <w:t>finansowania społecznościowego</w:t>
      </w:r>
      <w:r w:rsidR="0022546A">
        <w:t>,</w:t>
      </w:r>
      <w:r w:rsidR="005E1854" w:rsidRPr="00D628FF">
        <w:t xml:space="preserve"> dokonanych w okresie poprzednich 12 miesięcy, nie będą mniejsze niż 2 500 000 euro.</w:t>
      </w:r>
    </w:p>
    <w:p w14:paraId="258F23BA" w14:textId="7A54EA05" w:rsidR="005E1854" w:rsidRPr="0000338B" w:rsidRDefault="00114DC3" w:rsidP="00C10BD2">
      <w:pPr>
        <w:pStyle w:val="USTustnpkodeksu"/>
        <w:rPr>
          <w:rStyle w:val="Ppogrubienie"/>
          <w:bCs w:val="0"/>
        </w:rPr>
      </w:pPr>
      <w:r w:rsidRPr="008E10B0">
        <w:t>2</w:t>
      </w:r>
      <w:r w:rsidR="005E1854" w:rsidRPr="00D628FF">
        <w:t>. </w:t>
      </w:r>
      <w:r w:rsidR="00892019">
        <w:t>Do dnia 9 listopada 2023 r. emitent lub oferujący dokonujący oferty</w:t>
      </w:r>
      <w:r w:rsidR="005E1854" w:rsidRPr="00D628FF">
        <w:t xml:space="preserve"> publiczn</w:t>
      </w:r>
      <w:r w:rsidR="00892019">
        <w:t>ej</w:t>
      </w:r>
      <w:r w:rsidR="005E1854" w:rsidRPr="00D628FF">
        <w:t xml:space="preserve"> papierów wartościowych za pośrednictwem firmy inwestycyjnej udostępni</w:t>
      </w:r>
      <w:r w:rsidR="00892019">
        <w:t>a</w:t>
      </w:r>
      <w:r w:rsidR="005E1854" w:rsidRPr="00D628FF">
        <w:t xml:space="preserve"> do publicznej wiadomości arkusz kluczowych informacji</w:t>
      </w:r>
      <w:r w:rsidR="00892019">
        <w:t xml:space="preserve"> inwestycyjnych</w:t>
      </w:r>
      <w:r w:rsidR="005E1854" w:rsidRPr="00D628FF">
        <w:t xml:space="preserve">, jeżeli zakładane wpływy brutto emitenta lub oferującego na terytorium Unii Europejskiej, </w:t>
      </w:r>
      <w:r w:rsidR="005E1854" w:rsidRPr="0000338B">
        <w:t>liczone według ich ceny emisyjnej lub ceny sprzedaży z dnia jej ustalenia, stanowią nie mniej niż 100 000 euro i mniej niż 2 500 000 euro, i wraz z wpływami, które emitent lub oferujący zamierzał uzyskać z tytułu takich ofert publicznych takich papierów wartościowych, dokonanych w okresie poprzednich 12 miesięcy, nie będą mniejsze niż 100 000 euro i będą mniejsze niż 2 500 000 euro.</w:t>
      </w:r>
    </w:p>
    <w:p w14:paraId="7F5A647E" w14:textId="77777777" w:rsidR="00111C65" w:rsidRPr="00830510" w:rsidRDefault="002228E5" w:rsidP="005E1854">
      <w:pPr>
        <w:pStyle w:val="ARTartustawynprozporzdzenia"/>
      </w:pPr>
      <w:r>
        <w:rPr>
          <w:rStyle w:val="Ppogrubienie"/>
        </w:rPr>
        <w:t>Art. 50</w:t>
      </w:r>
      <w:r w:rsidR="005E1854" w:rsidRPr="0000338B">
        <w:rPr>
          <w:rStyle w:val="Ppogrubienie"/>
        </w:rPr>
        <w:t>.</w:t>
      </w:r>
      <w:r w:rsidR="005E1854" w:rsidRPr="00830510">
        <w:t> Dotychczasowe przepisy wykonawcze wydane na podstawie</w:t>
      </w:r>
      <w:r w:rsidR="00111C65" w:rsidRPr="00830510">
        <w:t>:</w:t>
      </w:r>
    </w:p>
    <w:p w14:paraId="49CE3261" w14:textId="77777777" w:rsidR="00111C65" w:rsidRPr="00D628FF" w:rsidRDefault="00111C65" w:rsidP="00C10BD2">
      <w:pPr>
        <w:pStyle w:val="PKTpunkt"/>
      </w:pPr>
      <w:r w:rsidRPr="00830510">
        <w:t>1)</w:t>
      </w:r>
      <w:r w:rsidRPr="00830510">
        <w:tab/>
      </w:r>
      <w:r w:rsidR="005E1854" w:rsidRPr="00625612">
        <w:t>art. 17 ust. 14 ustawy zmienian</w:t>
      </w:r>
      <w:r w:rsidR="005E1854" w:rsidRPr="00C73C9B">
        <w:t xml:space="preserve">ej w art. </w:t>
      </w:r>
      <w:r w:rsidR="002228E5">
        <w:t>45</w:t>
      </w:r>
      <w:r w:rsidR="005E1854" w:rsidRPr="00C73C9B">
        <w:t xml:space="preserve"> zachowują moc do dnia wejścia w życie przepisów wykonawczych wydanych na podstawie art. 17 ust. 14 ustawy</w:t>
      </w:r>
      <w:r w:rsidR="00AD76F6" w:rsidRPr="00C73C9B">
        <w:t xml:space="preserve"> zmienianej</w:t>
      </w:r>
      <w:r w:rsidR="00BB763D" w:rsidRPr="00D628FF">
        <w:t xml:space="preserve"> w art. </w:t>
      </w:r>
      <w:r w:rsidR="002228E5">
        <w:t>45</w:t>
      </w:r>
      <w:r w:rsidR="00AD76F6" w:rsidRPr="00D628FF">
        <w:t>, w brzmieniu nadanym niniejszą ustawą</w:t>
      </w:r>
      <w:r w:rsidR="005E1854" w:rsidRPr="00D628FF">
        <w:t xml:space="preserve">, nie dłużej </w:t>
      </w:r>
      <w:r w:rsidR="00AD76F6" w:rsidRPr="00D628FF">
        <w:t xml:space="preserve">jednak </w:t>
      </w:r>
      <w:r w:rsidR="005E1854" w:rsidRPr="00D628FF">
        <w:t>niż przez 12 miesięcy od dnia wejścia w życie niniejszej ustawy</w:t>
      </w:r>
      <w:r w:rsidRPr="00D628FF">
        <w:t>;</w:t>
      </w:r>
    </w:p>
    <w:p w14:paraId="066F8FC7" w14:textId="77777777" w:rsidR="005E1854" w:rsidRPr="00D628FF" w:rsidRDefault="00111C65" w:rsidP="00C10BD2">
      <w:pPr>
        <w:pStyle w:val="PKTpunkt"/>
      </w:pPr>
      <w:r w:rsidRPr="00D628FF">
        <w:t>2)</w:t>
      </w:r>
      <w:r w:rsidRPr="00D628FF">
        <w:tab/>
        <w:t>art. 55 us</w:t>
      </w:r>
      <w:r w:rsidR="00BB763D" w:rsidRPr="00D628FF">
        <w:t xml:space="preserve">t. 1 ustawy zmienianej w art. </w:t>
      </w:r>
      <w:r w:rsidR="002228E5">
        <w:t>45</w:t>
      </w:r>
      <w:r w:rsidRPr="00D628FF">
        <w:t xml:space="preserve"> zachowują moc do dnia wejścia w życie przepisów wykonawczych wydanych na podstawie art. 55 us</w:t>
      </w:r>
      <w:r w:rsidR="00BB763D" w:rsidRPr="00D628FF">
        <w:t xml:space="preserve">t. 1 ustawy zmienianej w art. </w:t>
      </w:r>
      <w:r w:rsidR="002228E5">
        <w:t>45</w:t>
      </w:r>
      <w:r w:rsidRPr="00D628FF">
        <w:t>, w brzmieniu nadanym niniejszą ustawą, nie dłużej jednak niż przez 12 miesięcy od dnia wejścia w życie niniejszej ustawy</w:t>
      </w:r>
      <w:r w:rsidR="005E1854" w:rsidRPr="00D628FF">
        <w:t>.</w:t>
      </w:r>
    </w:p>
    <w:p w14:paraId="00EB8549" w14:textId="7BB0FE24" w:rsidR="00261A16" w:rsidRDefault="00501B00">
      <w:pPr>
        <w:pStyle w:val="ARTartustawynprozporzdzenia"/>
      </w:pPr>
      <w:r w:rsidRPr="00D628FF">
        <w:rPr>
          <w:rStyle w:val="Ppogrubienie"/>
        </w:rPr>
        <w:t>Art.</w:t>
      </w:r>
      <w:r w:rsidR="00041A14" w:rsidRPr="00D628FF">
        <w:rPr>
          <w:rStyle w:val="Ppogrubienie"/>
        </w:rPr>
        <w:t> </w:t>
      </w:r>
      <w:r w:rsidR="002228E5">
        <w:rPr>
          <w:rStyle w:val="Ppogrubienie"/>
        </w:rPr>
        <w:t>51</w:t>
      </w:r>
      <w:r w:rsidR="006756FC" w:rsidRPr="00D628FF">
        <w:rPr>
          <w:rStyle w:val="Ppogrubienie"/>
        </w:rPr>
        <w:t>.</w:t>
      </w:r>
      <w:r w:rsidR="00041A14" w:rsidRPr="00D628FF">
        <w:t> </w:t>
      </w:r>
      <w:r w:rsidRPr="00D628FF">
        <w:t xml:space="preserve">Ustawa wchodzi w życie </w:t>
      </w:r>
      <w:r w:rsidR="0098640B">
        <w:t xml:space="preserve">z dniem </w:t>
      </w:r>
      <w:r w:rsidRPr="00D628FF">
        <w:t xml:space="preserve">10 listopada 2021 r., z </w:t>
      </w:r>
      <w:r w:rsidR="008E16A3" w:rsidRPr="00D628FF">
        <w:t>wyjątkiem</w:t>
      </w:r>
      <w:r w:rsidR="00D31C31" w:rsidRPr="00D628FF">
        <w:t xml:space="preserve"> </w:t>
      </w:r>
      <w:r w:rsidR="00AD76F6" w:rsidRPr="00D628FF">
        <w:t xml:space="preserve">art. </w:t>
      </w:r>
      <w:r w:rsidR="006966C9">
        <w:t>4</w:t>
      </w:r>
      <w:r w:rsidR="002228E5">
        <w:t>7</w:t>
      </w:r>
      <w:r w:rsidR="006966C9">
        <w:t xml:space="preserve"> pkt 4 i 5</w:t>
      </w:r>
      <w:r w:rsidR="00AD76F6" w:rsidRPr="00D628FF">
        <w:t>, któr</w:t>
      </w:r>
      <w:r w:rsidR="00B5530E" w:rsidRPr="00D628FF">
        <w:t>y</w:t>
      </w:r>
      <w:r w:rsidR="00AD76F6" w:rsidRPr="00D628FF">
        <w:t xml:space="preserve"> wchodz</w:t>
      </w:r>
      <w:r w:rsidR="00B5530E" w:rsidRPr="00D628FF">
        <w:t>i</w:t>
      </w:r>
      <w:r w:rsidR="00AD76F6" w:rsidRPr="00D628FF">
        <w:t xml:space="preserve"> w życie z dniem 10 listopada 2023 r.</w:t>
      </w:r>
    </w:p>
    <w:p w14:paraId="70150179" w14:textId="77777777" w:rsidR="00911143" w:rsidRDefault="00911143">
      <w:pPr>
        <w:pStyle w:val="ARTartustawynprozporzdzenia"/>
      </w:pPr>
    </w:p>
    <w:p w14:paraId="70E66023" w14:textId="77777777" w:rsidR="00911143" w:rsidRDefault="00911143">
      <w:pPr>
        <w:pStyle w:val="ARTartustawynprozporzdzenia"/>
      </w:pPr>
    </w:p>
    <w:p w14:paraId="7D6A4A46" w14:textId="77777777" w:rsidR="00911143" w:rsidRDefault="00911143" w:rsidP="00911143">
      <w:pPr>
        <w:rPr>
          <w:rFonts w:cs="Times New Roman"/>
          <w:sz w:val="20"/>
        </w:rPr>
      </w:pPr>
      <w:r w:rsidRPr="00F17AC8">
        <w:rPr>
          <w:rFonts w:cs="Times New Roman"/>
          <w:sz w:val="20"/>
        </w:rPr>
        <w:t>ZA ZGODNOŚĆ POD WZGLĘDEM PRAWNYM,</w:t>
      </w:r>
      <w:r>
        <w:rPr>
          <w:rFonts w:cs="Times New Roman"/>
          <w:sz w:val="20"/>
        </w:rPr>
        <w:t xml:space="preserve"> </w:t>
      </w:r>
      <w:r w:rsidRPr="00F17AC8">
        <w:rPr>
          <w:rFonts w:cs="Times New Roman"/>
          <w:sz w:val="20"/>
        </w:rPr>
        <w:t>LEGISLACYJNYM I REDAKCYJNYM</w:t>
      </w:r>
    </w:p>
    <w:p w14:paraId="71B05537" w14:textId="77777777" w:rsidR="00911143" w:rsidRDefault="00911143" w:rsidP="00911143">
      <w:pPr>
        <w:rPr>
          <w:rFonts w:cs="Times New Roman"/>
          <w:sz w:val="20"/>
        </w:rPr>
      </w:pPr>
      <w:r>
        <w:rPr>
          <w:rFonts w:cs="Times New Roman"/>
          <w:sz w:val="20"/>
        </w:rPr>
        <w:t>Aleksandra Ostapiuk</w:t>
      </w:r>
    </w:p>
    <w:p w14:paraId="14C20D81" w14:textId="77777777" w:rsidR="00911143" w:rsidRPr="00F17AC8" w:rsidRDefault="00911143" w:rsidP="00911143">
      <w:pPr>
        <w:rPr>
          <w:rFonts w:cs="Times New Roman"/>
          <w:sz w:val="20"/>
        </w:rPr>
      </w:pPr>
      <w:r w:rsidRPr="00F17AC8">
        <w:rPr>
          <w:rFonts w:cs="Times New Roman"/>
          <w:sz w:val="20"/>
        </w:rPr>
        <w:t>Dyrektor Departamentu Prawnego w Ministerstwie Finansów</w:t>
      </w:r>
    </w:p>
    <w:p w14:paraId="738CBE57" w14:textId="77777777" w:rsidR="00911143" w:rsidRPr="00F17AC8" w:rsidRDefault="00911143" w:rsidP="00911143">
      <w:pPr>
        <w:rPr>
          <w:rFonts w:cs="Times New Roman"/>
          <w:sz w:val="20"/>
        </w:rPr>
      </w:pPr>
      <w:r w:rsidRPr="00F17AC8">
        <w:rPr>
          <w:rFonts w:cs="Times New Roman"/>
          <w:sz w:val="20"/>
        </w:rPr>
        <w:t>/- podpisano kwalifikowanym podpisem elektronicznym/</w:t>
      </w:r>
    </w:p>
    <w:p w14:paraId="51030F2E" w14:textId="77777777" w:rsidR="00911143" w:rsidRDefault="00911143">
      <w:pPr>
        <w:pStyle w:val="ARTartustawynprozporzdzenia"/>
      </w:pPr>
    </w:p>
    <w:p w14:paraId="5012B52C" w14:textId="77777777" w:rsidR="0098640B" w:rsidRPr="00D628FF" w:rsidRDefault="0098640B">
      <w:pPr>
        <w:pStyle w:val="ARTartustawynprozporzdzenia"/>
      </w:pPr>
    </w:p>
    <w:sectPr w:rsidR="0098640B" w:rsidRPr="00D628FF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E3404" w14:textId="77777777" w:rsidR="00F8527D" w:rsidRDefault="00F8527D">
      <w:r>
        <w:separator/>
      </w:r>
    </w:p>
  </w:endnote>
  <w:endnote w:type="continuationSeparator" w:id="0">
    <w:p w14:paraId="5D705A15" w14:textId="77777777" w:rsidR="00F8527D" w:rsidRDefault="00F8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8A740" w14:textId="77777777" w:rsidR="00F8527D" w:rsidRDefault="00F8527D">
      <w:r>
        <w:separator/>
      </w:r>
    </w:p>
  </w:footnote>
  <w:footnote w:type="continuationSeparator" w:id="0">
    <w:p w14:paraId="7F93E200" w14:textId="77777777" w:rsidR="00F8527D" w:rsidRDefault="00F8527D">
      <w:r>
        <w:continuationSeparator/>
      </w:r>
    </w:p>
  </w:footnote>
  <w:footnote w:id="1">
    <w:p w14:paraId="376BCEDC" w14:textId="77777777" w:rsidR="00F54FA5" w:rsidRDefault="00F54FA5" w:rsidP="00C10BD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Niniejsza ustawa:</w:t>
      </w:r>
    </w:p>
    <w:p w14:paraId="3DEB9661" w14:textId="77777777" w:rsidR="00F54FA5" w:rsidRDefault="00F54FA5" w:rsidP="00C10BD2">
      <w:pPr>
        <w:pStyle w:val="PKTODNONIKApunktodnonika"/>
      </w:pPr>
      <w:r>
        <w:t>1)</w:t>
      </w:r>
      <w:r>
        <w:tab/>
        <w:t>wdraża dyrektywę Parlamentu Europejskiego i Rady (UE) 2020/1504 z dnia 7 października 2020 r. zmieniającą dyrektywę 2014/65/UE w sprawie rynków instrumentów finansowych (Dz. Urz. UE L 347 z 20.10.2020, str. 50);</w:t>
      </w:r>
    </w:p>
    <w:p w14:paraId="11F4D385" w14:textId="77777777" w:rsidR="00F54FA5" w:rsidRDefault="00F54FA5" w:rsidP="00C10BD2">
      <w:pPr>
        <w:pStyle w:val="PKTODNONIKApunktodnonika"/>
      </w:pPr>
      <w:r>
        <w:t>2)</w:t>
      </w:r>
      <w:r>
        <w:tab/>
        <w:t xml:space="preserve">służy stosowaniu rozporządzenia Parlamentu Europejskiego i Rady (UE) 2017/1129 z dnia 14 czerwca 2017 r. </w:t>
      </w:r>
      <w:r w:rsidRPr="008F5738">
        <w:t>w sprawie prospektu, który ma być publikowany w związku z ofertą publiczną papierów wartościowych lub dopuszczeniem ich do obrotu na rynku regulowanym oraz uchylenia dyrektywy 2003/71/WE</w:t>
      </w:r>
      <w:r>
        <w:t xml:space="preserve"> (Dz. Urz. UE L 168 z 30.06.2017, str. 12, Dz. Urz. UE L 320 z 11.12.2019, str. 1, Dz. Urz. UE L 347 z 20.10.2020, str. 1 oraz Dz. Urz. UE L 68 z 26.02.2021, str. 1);</w:t>
      </w:r>
    </w:p>
    <w:p w14:paraId="78634558" w14:textId="77777777" w:rsidR="00F54FA5" w:rsidRPr="00B30AE4" w:rsidRDefault="00F54FA5" w:rsidP="00C10BD2">
      <w:pPr>
        <w:pStyle w:val="PKTODNONIKApunktodnonika"/>
      </w:pPr>
      <w:r>
        <w:t>3)</w:t>
      </w:r>
      <w:r>
        <w:tab/>
        <w:t>służy stosowaniu rozporządzenia Parlamentu Europejskiego i Rady (UE) 2020/1503 z dnia 7 października 2020 r. w sprawie europejskich dostawców usług finansowania społecznościowego dla przedsięwzięć gospodarczych oraz zmieniającego rozporządzenie (UE) 2017/1129 i dyrektywę (UE) 2019/1937 (Dz. Urz. UE L 347 z 20.10.2020, str. 1).</w:t>
      </w:r>
    </w:p>
  </w:footnote>
  <w:footnote w:id="2">
    <w:p w14:paraId="13682B5F" w14:textId="77777777" w:rsidR="00F54FA5" w:rsidRPr="00B30AE4" w:rsidRDefault="00F54FA5" w:rsidP="00C10BD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ustawy: ustawę z dnia 29 września 1994 r. o rachunkowości, ustawę z dnia 29 sierpnia 1997 r. </w:t>
      </w:r>
      <w:r w:rsidRPr="000677FF">
        <w:t xml:space="preserve">– Prawo bankowe, </w:t>
      </w:r>
      <w:r>
        <w:t>ustawę z dnia 15 września 2000 r. – Kodeks spółek handlowych, ustawę z dnia 26 października 2000 r. o giełdach towarowych, ustawę z dnia 29 lipca 2005 r. o nadzorze nad rynkiem kapitałowym, ustawę z dnia 29 lipca 2005 r. o obrocie instrumentami finansowymi, ustawę z dnia 29 lipca 2005 r. o ofercie publicznej i warunkach wprowadzania instrumentów finansowych do zorganizowanego systemu obrotu oraz o spółkach publicznych oraz ustawę z dnia 21 lipca 2006 r. o nadzorze nad rynkiem finansowym.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28B2B" w14:textId="77777777" w:rsidR="00F54FA5" w:rsidRPr="00B371CC" w:rsidRDefault="00F54FA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D765C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14087"/>
    <w:multiLevelType w:val="hybridMultilevel"/>
    <w:tmpl w:val="96EA3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1DC1F28"/>
    <w:multiLevelType w:val="hybridMultilevel"/>
    <w:tmpl w:val="2B08476E"/>
    <w:lvl w:ilvl="0" w:tplc="0BE8450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8524E"/>
    <w:multiLevelType w:val="hybridMultilevel"/>
    <w:tmpl w:val="8B4EB7A6"/>
    <w:lvl w:ilvl="0" w:tplc="0806172E">
      <w:start w:val="1"/>
      <w:numFmt w:val="lowerLetter"/>
      <w:lvlText w:val="%1)"/>
      <w:lvlJc w:val="left"/>
      <w:pPr>
        <w:ind w:left="570" w:hanging="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6"/>
  </w:num>
  <w:num w:numId="29">
    <w:abstractNumId w:val="39"/>
  </w:num>
  <w:num w:numId="30">
    <w:abstractNumId w:val="35"/>
  </w:num>
  <w:num w:numId="31">
    <w:abstractNumId w:val="19"/>
  </w:num>
  <w:num w:numId="32">
    <w:abstractNumId w:val="11"/>
  </w:num>
  <w:num w:numId="33">
    <w:abstractNumId w:val="33"/>
  </w:num>
  <w:num w:numId="34">
    <w:abstractNumId w:val="20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2"/>
  </w:num>
  <w:num w:numId="41">
    <w:abstractNumId w:val="29"/>
  </w:num>
  <w:num w:numId="42">
    <w:abstractNumId w:val="22"/>
  </w:num>
  <w:num w:numId="43">
    <w:abstractNumId w:val="37"/>
  </w:num>
  <w:num w:numId="44">
    <w:abstractNumId w:val="12"/>
  </w:num>
  <w:num w:numId="45">
    <w:abstractNumId w:val="30"/>
  </w:num>
  <w:num w:numId="46">
    <w:abstractNumId w:val="2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00"/>
    <w:rsid w:val="000012DA"/>
    <w:rsid w:val="0000246E"/>
    <w:rsid w:val="000027F1"/>
    <w:rsid w:val="0000338B"/>
    <w:rsid w:val="00003862"/>
    <w:rsid w:val="00012A35"/>
    <w:rsid w:val="00016099"/>
    <w:rsid w:val="00017DC2"/>
    <w:rsid w:val="00021522"/>
    <w:rsid w:val="000228A1"/>
    <w:rsid w:val="00023471"/>
    <w:rsid w:val="00023F13"/>
    <w:rsid w:val="000250D7"/>
    <w:rsid w:val="0002584B"/>
    <w:rsid w:val="00030634"/>
    <w:rsid w:val="000319C1"/>
    <w:rsid w:val="00031A8B"/>
    <w:rsid w:val="00031BCA"/>
    <w:rsid w:val="00032F35"/>
    <w:rsid w:val="000330FA"/>
    <w:rsid w:val="0003362F"/>
    <w:rsid w:val="00036B63"/>
    <w:rsid w:val="000379A3"/>
    <w:rsid w:val="00037E1A"/>
    <w:rsid w:val="00041A14"/>
    <w:rsid w:val="00043495"/>
    <w:rsid w:val="0004396F"/>
    <w:rsid w:val="00046A48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765"/>
    <w:rsid w:val="00064E4C"/>
    <w:rsid w:val="00066901"/>
    <w:rsid w:val="000677FF"/>
    <w:rsid w:val="00071BEE"/>
    <w:rsid w:val="000736CD"/>
    <w:rsid w:val="000744AA"/>
    <w:rsid w:val="0007533B"/>
    <w:rsid w:val="0007545D"/>
    <w:rsid w:val="000760BF"/>
    <w:rsid w:val="0007613E"/>
    <w:rsid w:val="00076BFC"/>
    <w:rsid w:val="000814A7"/>
    <w:rsid w:val="00081A5C"/>
    <w:rsid w:val="00083037"/>
    <w:rsid w:val="00084535"/>
    <w:rsid w:val="0008557B"/>
    <w:rsid w:val="00085CE7"/>
    <w:rsid w:val="000906EE"/>
    <w:rsid w:val="00091BA2"/>
    <w:rsid w:val="000922B1"/>
    <w:rsid w:val="00092AFA"/>
    <w:rsid w:val="000944EF"/>
    <w:rsid w:val="000949E0"/>
    <w:rsid w:val="0009732D"/>
    <w:rsid w:val="000973F0"/>
    <w:rsid w:val="000A1296"/>
    <w:rsid w:val="000A1C27"/>
    <w:rsid w:val="000A1DAD"/>
    <w:rsid w:val="000A2649"/>
    <w:rsid w:val="000A26CD"/>
    <w:rsid w:val="000A323B"/>
    <w:rsid w:val="000A3F11"/>
    <w:rsid w:val="000A5D61"/>
    <w:rsid w:val="000A6D90"/>
    <w:rsid w:val="000B298D"/>
    <w:rsid w:val="000B29D2"/>
    <w:rsid w:val="000B5B2D"/>
    <w:rsid w:val="000B5DCE"/>
    <w:rsid w:val="000C05BA"/>
    <w:rsid w:val="000C0E8F"/>
    <w:rsid w:val="000C4BC4"/>
    <w:rsid w:val="000C68C6"/>
    <w:rsid w:val="000D0110"/>
    <w:rsid w:val="000D08B0"/>
    <w:rsid w:val="000D1F58"/>
    <w:rsid w:val="000D2468"/>
    <w:rsid w:val="000D318A"/>
    <w:rsid w:val="000D6173"/>
    <w:rsid w:val="000D6F83"/>
    <w:rsid w:val="000E25CC"/>
    <w:rsid w:val="000E3694"/>
    <w:rsid w:val="000E490F"/>
    <w:rsid w:val="000E49F9"/>
    <w:rsid w:val="000E4C8F"/>
    <w:rsid w:val="000E6241"/>
    <w:rsid w:val="000E7971"/>
    <w:rsid w:val="000F0759"/>
    <w:rsid w:val="000F2BE3"/>
    <w:rsid w:val="000F3D0D"/>
    <w:rsid w:val="000F4AB4"/>
    <w:rsid w:val="000F6ED4"/>
    <w:rsid w:val="000F7A6E"/>
    <w:rsid w:val="00100790"/>
    <w:rsid w:val="00100DE8"/>
    <w:rsid w:val="00101181"/>
    <w:rsid w:val="001042BA"/>
    <w:rsid w:val="001052A3"/>
    <w:rsid w:val="00106D03"/>
    <w:rsid w:val="00107754"/>
    <w:rsid w:val="00110465"/>
    <w:rsid w:val="00110628"/>
    <w:rsid w:val="00111C65"/>
    <w:rsid w:val="0011245A"/>
    <w:rsid w:val="001132E0"/>
    <w:rsid w:val="0011493E"/>
    <w:rsid w:val="00114DC3"/>
    <w:rsid w:val="00115B72"/>
    <w:rsid w:val="001209EC"/>
    <w:rsid w:val="00120A9E"/>
    <w:rsid w:val="00125A9C"/>
    <w:rsid w:val="001270A2"/>
    <w:rsid w:val="00127C92"/>
    <w:rsid w:val="00131237"/>
    <w:rsid w:val="001329AC"/>
    <w:rsid w:val="00134CA0"/>
    <w:rsid w:val="0014026F"/>
    <w:rsid w:val="00141011"/>
    <w:rsid w:val="001430B9"/>
    <w:rsid w:val="001434F3"/>
    <w:rsid w:val="00147A47"/>
    <w:rsid w:val="00147AA1"/>
    <w:rsid w:val="001520CF"/>
    <w:rsid w:val="00154D39"/>
    <w:rsid w:val="0015667C"/>
    <w:rsid w:val="00157110"/>
    <w:rsid w:val="0015742A"/>
    <w:rsid w:val="00157DA1"/>
    <w:rsid w:val="00161E93"/>
    <w:rsid w:val="00163147"/>
    <w:rsid w:val="001642C0"/>
    <w:rsid w:val="00164C57"/>
    <w:rsid w:val="00164C9D"/>
    <w:rsid w:val="00166050"/>
    <w:rsid w:val="001661B2"/>
    <w:rsid w:val="001674D2"/>
    <w:rsid w:val="00172F7A"/>
    <w:rsid w:val="00173150"/>
    <w:rsid w:val="00173390"/>
    <w:rsid w:val="001736F0"/>
    <w:rsid w:val="00173BB3"/>
    <w:rsid w:val="001740D0"/>
    <w:rsid w:val="00174F2C"/>
    <w:rsid w:val="00180F2A"/>
    <w:rsid w:val="001810CB"/>
    <w:rsid w:val="00182A4B"/>
    <w:rsid w:val="00183B94"/>
    <w:rsid w:val="00183CD7"/>
    <w:rsid w:val="00184B91"/>
    <w:rsid w:val="00184D4A"/>
    <w:rsid w:val="00185118"/>
    <w:rsid w:val="0018636A"/>
    <w:rsid w:val="00186EC1"/>
    <w:rsid w:val="001901B8"/>
    <w:rsid w:val="00191E1F"/>
    <w:rsid w:val="0019473B"/>
    <w:rsid w:val="001952B1"/>
    <w:rsid w:val="00196E39"/>
    <w:rsid w:val="00197649"/>
    <w:rsid w:val="001A01FB"/>
    <w:rsid w:val="001A10E9"/>
    <w:rsid w:val="001A183D"/>
    <w:rsid w:val="001A1C48"/>
    <w:rsid w:val="001A2B65"/>
    <w:rsid w:val="001A3CD3"/>
    <w:rsid w:val="001A4CC7"/>
    <w:rsid w:val="001A5230"/>
    <w:rsid w:val="001A5BEF"/>
    <w:rsid w:val="001A68CF"/>
    <w:rsid w:val="001A7F15"/>
    <w:rsid w:val="001B0FF1"/>
    <w:rsid w:val="001B2990"/>
    <w:rsid w:val="001B342E"/>
    <w:rsid w:val="001B4038"/>
    <w:rsid w:val="001B6188"/>
    <w:rsid w:val="001C1832"/>
    <w:rsid w:val="001C1847"/>
    <w:rsid w:val="001C188C"/>
    <w:rsid w:val="001D0441"/>
    <w:rsid w:val="001D09FE"/>
    <w:rsid w:val="001D1783"/>
    <w:rsid w:val="001D30B2"/>
    <w:rsid w:val="001D53CD"/>
    <w:rsid w:val="001D55A3"/>
    <w:rsid w:val="001D5AF5"/>
    <w:rsid w:val="001E1E73"/>
    <w:rsid w:val="001E3364"/>
    <w:rsid w:val="001E4E0C"/>
    <w:rsid w:val="001E526D"/>
    <w:rsid w:val="001E5655"/>
    <w:rsid w:val="001F1832"/>
    <w:rsid w:val="001F220F"/>
    <w:rsid w:val="001F2576"/>
    <w:rsid w:val="001F25B3"/>
    <w:rsid w:val="001F2AD7"/>
    <w:rsid w:val="001F6616"/>
    <w:rsid w:val="001F7E30"/>
    <w:rsid w:val="002007C7"/>
    <w:rsid w:val="00202BD4"/>
    <w:rsid w:val="00203170"/>
    <w:rsid w:val="002037C1"/>
    <w:rsid w:val="00204A97"/>
    <w:rsid w:val="002114EF"/>
    <w:rsid w:val="0021229E"/>
    <w:rsid w:val="0021374C"/>
    <w:rsid w:val="00215309"/>
    <w:rsid w:val="002166AD"/>
    <w:rsid w:val="002166BD"/>
    <w:rsid w:val="0021736D"/>
    <w:rsid w:val="00217871"/>
    <w:rsid w:val="00221ED8"/>
    <w:rsid w:val="002228E5"/>
    <w:rsid w:val="002231EA"/>
    <w:rsid w:val="00223FDF"/>
    <w:rsid w:val="0022546A"/>
    <w:rsid w:val="002273B0"/>
    <w:rsid w:val="00227492"/>
    <w:rsid w:val="002279C0"/>
    <w:rsid w:val="00231C87"/>
    <w:rsid w:val="0023727E"/>
    <w:rsid w:val="00242081"/>
    <w:rsid w:val="002425DA"/>
    <w:rsid w:val="0024320F"/>
    <w:rsid w:val="00243777"/>
    <w:rsid w:val="002441CD"/>
    <w:rsid w:val="00247969"/>
    <w:rsid w:val="002501A3"/>
    <w:rsid w:val="0025166C"/>
    <w:rsid w:val="002555D4"/>
    <w:rsid w:val="0025647B"/>
    <w:rsid w:val="00257DB1"/>
    <w:rsid w:val="00261A16"/>
    <w:rsid w:val="00263522"/>
    <w:rsid w:val="00264EC6"/>
    <w:rsid w:val="00271013"/>
    <w:rsid w:val="00273FE4"/>
    <w:rsid w:val="002746B4"/>
    <w:rsid w:val="002765B4"/>
    <w:rsid w:val="00276A94"/>
    <w:rsid w:val="00276C97"/>
    <w:rsid w:val="0028012B"/>
    <w:rsid w:val="002825B1"/>
    <w:rsid w:val="0028756E"/>
    <w:rsid w:val="0029081D"/>
    <w:rsid w:val="00291D93"/>
    <w:rsid w:val="002933C1"/>
    <w:rsid w:val="0029405D"/>
    <w:rsid w:val="00294FA6"/>
    <w:rsid w:val="00295A6F"/>
    <w:rsid w:val="002A17DE"/>
    <w:rsid w:val="002A20C4"/>
    <w:rsid w:val="002A2894"/>
    <w:rsid w:val="002A3520"/>
    <w:rsid w:val="002A4989"/>
    <w:rsid w:val="002A570F"/>
    <w:rsid w:val="002A7292"/>
    <w:rsid w:val="002A7358"/>
    <w:rsid w:val="002A7902"/>
    <w:rsid w:val="002B0F6B"/>
    <w:rsid w:val="002B1610"/>
    <w:rsid w:val="002B23B8"/>
    <w:rsid w:val="002B37C2"/>
    <w:rsid w:val="002B4429"/>
    <w:rsid w:val="002B68A6"/>
    <w:rsid w:val="002B7FAF"/>
    <w:rsid w:val="002C0250"/>
    <w:rsid w:val="002C4698"/>
    <w:rsid w:val="002C683A"/>
    <w:rsid w:val="002C6C09"/>
    <w:rsid w:val="002C7237"/>
    <w:rsid w:val="002D0C4F"/>
    <w:rsid w:val="002D124B"/>
    <w:rsid w:val="002D1364"/>
    <w:rsid w:val="002D4D30"/>
    <w:rsid w:val="002D5000"/>
    <w:rsid w:val="002D56D5"/>
    <w:rsid w:val="002D598D"/>
    <w:rsid w:val="002D7188"/>
    <w:rsid w:val="002E1DE3"/>
    <w:rsid w:val="002E2AB6"/>
    <w:rsid w:val="002E3F34"/>
    <w:rsid w:val="002E5F79"/>
    <w:rsid w:val="002E638B"/>
    <w:rsid w:val="002E64FA"/>
    <w:rsid w:val="002F0A00"/>
    <w:rsid w:val="002F0CFA"/>
    <w:rsid w:val="002F1715"/>
    <w:rsid w:val="002F2CB8"/>
    <w:rsid w:val="002F45BA"/>
    <w:rsid w:val="002F669F"/>
    <w:rsid w:val="003014AD"/>
    <w:rsid w:val="00301C97"/>
    <w:rsid w:val="003024EA"/>
    <w:rsid w:val="0030395B"/>
    <w:rsid w:val="00304FA9"/>
    <w:rsid w:val="0031004C"/>
    <w:rsid w:val="003105F6"/>
    <w:rsid w:val="00311297"/>
    <w:rsid w:val="003113BE"/>
    <w:rsid w:val="003122CA"/>
    <w:rsid w:val="003143BB"/>
    <w:rsid w:val="003148FD"/>
    <w:rsid w:val="0031799E"/>
    <w:rsid w:val="00317A67"/>
    <w:rsid w:val="00321080"/>
    <w:rsid w:val="00322C62"/>
    <w:rsid w:val="00322D45"/>
    <w:rsid w:val="00323092"/>
    <w:rsid w:val="0032569A"/>
    <w:rsid w:val="00325A1F"/>
    <w:rsid w:val="00326063"/>
    <w:rsid w:val="003268F9"/>
    <w:rsid w:val="00330BAF"/>
    <w:rsid w:val="00334E3A"/>
    <w:rsid w:val="003361DD"/>
    <w:rsid w:val="0033768A"/>
    <w:rsid w:val="00341A6A"/>
    <w:rsid w:val="003432DA"/>
    <w:rsid w:val="00345B9C"/>
    <w:rsid w:val="0034621D"/>
    <w:rsid w:val="00350880"/>
    <w:rsid w:val="00352BDF"/>
    <w:rsid w:val="00352DAE"/>
    <w:rsid w:val="00354EB9"/>
    <w:rsid w:val="003602AE"/>
    <w:rsid w:val="00360929"/>
    <w:rsid w:val="00361BB6"/>
    <w:rsid w:val="003643BD"/>
    <w:rsid w:val="003647D5"/>
    <w:rsid w:val="00364DAB"/>
    <w:rsid w:val="00365C61"/>
    <w:rsid w:val="003674B0"/>
    <w:rsid w:val="00367C25"/>
    <w:rsid w:val="0037066F"/>
    <w:rsid w:val="003737BE"/>
    <w:rsid w:val="00376053"/>
    <w:rsid w:val="0037727C"/>
    <w:rsid w:val="00377E70"/>
    <w:rsid w:val="00380904"/>
    <w:rsid w:val="00380AC1"/>
    <w:rsid w:val="0038143A"/>
    <w:rsid w:val="003823EE"/>
    <w:rsid w:val="00382960"/>
    <w:rsid w:val="0038450B"/>
    <w:rsid w:val="003846F7"/>
    <w:rsid w:val="003851ED"/>
    <w:rsid w:val="00385B39"/>
    <w:rsid w:val="00386785"/>
    <w:rsid w:val="003870BC"/>
    <w:rsid w:val="00390E89"/>
    <w:rsid w:val="00391B1A"/>
    <w:rsid w:val="00394423"/>
    <w:rsid w:val="00395BEB"/>
    <w:rsid w:val="00396942"/>
    <w:rsid w:val="00396B49"/>
    <w:rsid w:val="00396E3E"/>
    <w:rsid w:val="00397C48"/>
    <w:rsid w:val="003A306E"/>
    <w:rsid w:val="003A5E60"/>
    <w:rsid w:val="003A60DC"/>
    <w:rsid w:val="003A6A46"/>
    <w:rsid w:val="003A7A63"/>
    <w:rsid w:val="003B000C"/>
    <w:rsid w:val="003B0F1D"/>
    <w:rsid w:val="003B1036"/>
    <w:rsid w:val="003B485D"/>
    <w:rsid w:val="003B4A57"/>
    <w:rsid w:val="003B5C04"/>
    <w:rsid w:val="003B5CEC"/>
    <w:rsid w:val="003B7CCB"/>
    <w:rsid w:val="003C0AD9"/>
    <w:rsid w:val="003C0ED0"/>
    <w:rsid w:val="003C1377"/>
    <w:rsid w:val="003C1D49"/>
    <w:rsid w:val="003C3579"/>
    <w:rsid w:val="003C35C4"/>
    <w:rsid w:val="003D022C"/>
    <w:rsid w:val="003D12C2"/>
    <w:rsid w:val="003D1894"/>
    <w:rsid w:val="003D1AD9"/>
    <w:rsid w:val="003D2612"/>
    <w:rsid w:val="003D31B9"/>
    <w:rsid w:val="003D3867"/>
    <w:rsid w:val="003E0D1A"/>
    <w:rsid w:val="003E2DA3"/>
    <w:rsid w:val="003E4BAA"/>
    <w:rsid w:val="003F020D"/>
    <w:rsid w:val="003F03D9"/>
    <w:rsid w:val="003F1C23"/>
    <w:rsid w:val="003F2FBE"/>
    <w:rsid w:val="003F318D"/>
    <w:rsid w:val="003F57E0"/>
    <w:rsid w:val="003F5BAE"/>
    <w:rsid w:val="003F6ED7"/>
    <w:rsid w:val="003F7ED8"/>
    <w:rsid w:val="0040009D"/>
    <w:rsid w:val="00400D7E"/>
    <w:rsid w:val="00401C84"/>
    <w:rsid w:val="00403210"/>
    <w:rsid w:val="0040329A"/>
    <w:rsid w:val="004035BB"/>
    <w:rsid w:val="004035EB"/>
    <w:rsid w:val="00404A8A"/>
    <w:rsid w:val="00406CA1"/>
    <w:rsid w:val="00407332"/>
    <w:rsid w:val="004076E9"/>
    <w:rsid w:val="00407828"/>
    <w:rsid w:val="00413D8E"/>
    <w:rsid w:val="00413DFD"/>
    <w:rsid w:val="004140F2"/>
    <w:rsid w:val="004158F7"/>
    <w:rsid w:val="00417B22"/>
    <w:rsid w:val="00421085"/>
    <w:rsid w:val="0042465E"/>
    <w:rsid w:val="00424DF7"/>
    <w:rsid w:val="00425C75"/>
    <w:rsid w:val="00431201"/>
    <w:rsid w:val="00432B76"/>
    <w:rsid w:val="0043355E"/>
    <w:rsid w:val="00434D01"/>
    <w:rsid w:val="00435D26"/>
    <w:rsid w:val="004365FF"/>
    <w:rsid w:val="00440C99"/>
    <w:rsid w:val="0044175C"/>
    <w:rsid w:val="00445F4D"/>
    <w:rsid w:val="004504C0"/>
    <w:rsid w:val="004536D2"/>
    <w:rsid w:val="00453F5C"/>
    <w:rsid w:val="004550FB"/>
    <w:rsid w:val="00455FC8"/>
    <w:rsid w:val="004562C0"/>
    <w:rsid w:val="00456D9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7E9"/>
    <w:rsid w:val="00474E3C"/>
    <w:rsid w:val="004802F7"/>
    <w:rsid w:val="004804F5"/>
    <w:rsid w:val="00480A58"/>
    <w:rsid w:val="00482151"/>
    <w:rsid w:val="0048431D"/>
    <w:rsid w:val="0048596A"/>
    <w:rsid w:val="00485FAD"/>
    <w:rsid w:val="0048654E"/>
    <w:rsid w:val="00487AED"/>
    <w:rsid w:val="00491EDF"/>
    <w:rsid w:val="00492A3F"/>
    <w:rsid w:val="00494F62"/>
    <w:rsid w:val="004964CE"/>
    <w:rsid w:val="004A022F"/>
    <w:rsid w:val="004A0613"/>
    <w:rsid w:val="004A1F5C"/>
    <w:rsid w:val="004A2001"/>
    <w:rsid w:val="004A3590"/>
    <w:rsid w:val="004A4880"/>
    <w:rsid w:val="004A64D2"/>
    <w:rsid w:val="004B00A7"/>
    <w:rsid w:val="004B25E2"/>
    <w:rsid w:val="004B2635"/>
    <w:rsid w:val="004B34D7"/>
    <w:rsid w:val="004B5037"/>
    <w:rsid w:val="004B5B2F"/>
    <w:rsid w:val="004B626A"/>
    <w:rsid w:val="004B660E"/>
    <w:rsid w:val="004C05BD"/>
    <w:rsid w:val="004C21C2"/>
    <w:rsid w:val="004C3B06"/>
    <w:rsid w:val="004C3F97"/>
    <w:rsid w:val="004C79B2"/>
    <w:rsid w:val="004C7EE7"/>
    <w:rsid w:val="004D1137"/>
    <w:rsid w:val="004D1E65"/>
    <w:rsid w:val="004D2DEE"/>
    <w:rsid w:val="004D2E1F"/>
    <w:rsid w:val="004D63F5"/>
    <w:rsid w:val="004D7FD9"/>
    <w:rsid w:val="004E1324"/>
    <w:rsid w:val="004E14F4"/>
    <w:rsid w:val="004E15BA"/>
    <w:rsid w:val="004E19A5"/>
    <w:rsid w:val="004E2160"/>
    <w:rsid w:val="004E37E5"/>
    <w:rsid w:val="004E3FDB"/>
    <w:rsid w:val="004E4156"/>
    <w:rsid w:val="004E51EE"/>
    <w:rsid w:val="004E7575"/>
    <w:rsid w:val="004F1F4A"/>
    <w:rsid w:val="004F2587"/>
    <w:rsid w:val="004F296D"/>
    <w:rsid w:val="004F4891"/>
    <w:rsid w:val="004F508B"/>
    <w:rsid w:val="004F695F"/>
    <w:rsid w:val="004F6CA4"/>
    <w:rsid w:val="00500752"/>
    <w:rsid w:val="00500C88"/>
    <w:rsid w:val="00501A50"/>
    <w:rsid w:val="00501B00"/>
    <w:rsid w:val="0050222D"/>
    <w:rsid w:val="00503770"/>
    <w:rsid w:val="00503AF3"/>
    <w:rsid w:val="0050696D"/>
    <w:rsid w:val="00510387"/>
    <w:rsid w:val="0051094B"/>
    <w:rsid w:val="005110D7"/>
    <w:rsid w:val="00511D99"/>
    <w:rsid w:val="005128D3"/>
    <w:rsid w:val="00514413"/>
    <w:rsid w:val="005147E8"/>
    <w:rsid w:val="005158F2"/>
    <w:rsid w:val="00515D69"/>
    <w:rsid w:val="00517C01"/>
    <w:rsid w:val="00522292"/>
    <w:rsid w:val="00523AB2"/>
    <w:rsid w:val="00526DFC"/>
    <w:rsid w:val="00526F43"/>
    <w:rsid w:val="00527651"/>
    <w:rsid w:val="00531FE1"/>
    <w:rsid w:val="00533B26"/>
    <w:rsid w:val="005344F9"/>
    <w:rsid w:val="005363AB"/>
    <w:rsid w:val="0054068B"/>
    <w:rsid w:val="0054070B"/>
    <w:rsid w:val="00544EF4"/>
    <w:rsid w:val="00545BAA"/>
    <w:rsid w:val="00545E53"/>
    <w:rsid w:val="00546380"/>
    <w:rsid w:val="005479D9"/>
    <w:rsid w:val="005524ED"/>
    <w:rsid w:val="00555D27"/>
    <w:rsid w:val="005572BD"/>
    <w:rsid w:val="00557A12"/>
    <w:rsid w:val="00560AC7"/>
    <w:rsid w:val="00561AFB"/>
    <w:rsid w:val="00561FA8"/>
    <w:rsid w:val="005635ED"/>
    <w:rsid w:val="00563CB0"/>
    <w:rsid w:val="00563FC3"/>
    <w:rsid w:val="00565253"/>
    <w:rsid w:val="00566DDE"/>
    <w:rsid w:val="00570191"/>
    <w:rsid w:val="00570570"/>
    <w:rsid w:val="00570C78"/>
    <w:rsid w:val="00572512"/>
    <w:rsid w:val="00573EE6"/>
    <w:rsid w:val="0057547F"/>
    <w:rsid w:val="005754EE"/>
    <w:rsid w:val="0057617E"/>
    <w:rsid w:val="00576497"/>
    <w:rsid w:val="00577845"/>
    <w:rsid w:val="00580103"/>
    <w:rsid w:val="00583308"/>
    <w:rsid w:val="005835E7"/>
    <w:rsid w:val="0058397F"/>
    <w:rsid w:val="00583BF8"/>
    <w:rsid w:val="00585F33"/>
    <w:rsid w:val="00591124"/>
    <w:rsid w:val="00593BCA"/>
    <w:rsid w:val="00597024"/>
    <w:rsid w:val="005A0274"/>
    <w:rsid w:val="005A095C"/>
    <w:rsid w:val="005A28EC"/>
    <w:rsid w:val="005A2F33"/>
    <w:rsid w:val="005A669D"/>
    <w:rsid w:val="005A743B"/>
    <w:rsid w:val="005A75D8"/>
    <w:rsid w:val="005B11C4"/>
    <w:rsid w:val="005B51CD"/>
    <w:rsid w:val="005B621C"/>
    <w:rsid w:val="005B713E"/>
    <w:rsid w:val="005C03B6"/>
    <w:rsid w:val="005C236B"/>
    <w:rsid w:val="005C348E"/>
    <w:rsid w:val="005C5B4C"/>
    <w:rsid w:val="005C68E1"/>
    <w:rsid w:val="005D3763"/>
    <w:rsid w:val="005D55E1"/>
    <w:rsid w:val="005E1854"/>
    <w:rsid w:val="005E19F7"/>
    <w:rsid w:val="005E310C"/>
    <w:rsid w:val="005E37C0"/>
    <w:rsid w:val="005E37EB"/>
    <w:rsid w:val="005E382F"/>
    <w:rsid w:val="005E4F04"/>
    <w:rsid w:val="005E55EA"/>
    <w:rsid w:val="005E62C2"/>
    <w:rsid w:val="005E6C71"/>
    <w:rsid w:val="005F0963"/>
    <w:rsid w:val="005F2824"/>
    <w:rsid w:val="005F2EBA"/>
    <w:rsid w:val="005F35ED"/>
    <w:rsid w:val="005F407C"/>
    <w:rsid w:val="005F7812"/>
    <w:rsid w:val="005F7A88"/>
    <w:rsid w:val="00603A1A"/>
    <w:rsid w:val="00603C33"/>
    <w:rsid w:val="00604180"/>
    <w:rsid w:val="006046D5"/>
    <w:rsid w:val="00607A93"/>
    <w:rsid w:val="00610C08"/>
    <w:rsid w:val="00611F74"/>
    <w:rsid w:val="00612CEA"/>
    <w:rsid w:val="006141F0"/>
    <w:rsid w:val="00615772"/>
    <w:rsid w:val="006204CD"/>
    <w:rsid w:val="00621256"/>
    <w:rsid w:val="00621FCC"/>
    <w:rsid w:val="00622452"/>
    <w:rsid w:val="00622E4B"/>
    <w:rsid w:val="00625612"/>
    <w:rsid w:val="006262F9"/>
    <w:rsid w:val="00631A7B"/>
    <w:rsid w:val="006333DA"/>
    <w:rsid w:val="00633531"/>
    <w:rsid w:val="00634F9B"/>
    <w:rsid w:val="00635134"/>
    <w:rsid w:val="006356E2"/>
    <w:rsid w:val="00636B2E"/>
    <w:rsid w:val="00642A65"/>
    <w:rsid w:val="00643DE8"/>
    <w:rsid w:val="006447AF"/>
    <w:rsid w:val="00645DCE"/>
    <w:rsid w:val="006465AC"/>
    <w:rsid w:val="006465BF"/>
    <w:rsid w:val="00647248"/>
    <w:rsid w:val="00647CD1"/>
    <w:rsid w:val="00652884"/>
    <w:rsid w:val="00653B22"/>
    <w:rsid w:val="00654B08"/>
    <w:rsid w:val="00656FD1"/>
    <w:rsid w:val="0065718A"/>
    <w:rsid w:val="00657BF4"/>
    <w:rsid w:val="006603FB"/>
    <w:rsid w:val="006608DF"/>
    <w:rsid w:val="006623AC"/>
    <w:rsid w:val="00662E97"/>
    <w:rsid w:val="006678AF"/>
    <w:rsid w:val="006701EF"/>
    <w:rsid w:val="00673105"/>
    <w:rsid w:val="00673BA5"/>
    <w:rsid w:val="006756FC"/>
    <w:rsid w:val="006769F3"/>
    <w:rsid w:val="00676BCF"/>
    <w:rsid w:val="00680058"/>
    <w:rsid w:val="00681219"/>
    <w:rsid w:val="00681F9F"/>
    <w:rsid w:val="00682236"/>
    <w:rsid w:val="0068353E"/>
    <w:rsid w:val="006840EA"/>
    <w:rsid w:val="006844E2"/>
    <w:rsid w:val="00685267"/>
    <w:rsid w:val="006872AE"/>
    <w:rsid w:val="00690082"/>
    <w:rsid w:val="00690252"/>
    <w:rsid w:val="00690DEE"/>
    <w:rsid w:val="0069194D"/>
    <w:rsid w:val="00692984"/>
    <w:rsid w:val="006946BB"/>
    <w:rsid w:val="00694769"/>
    <w:rsid w:val="006966C9"/>
    <w:rsid w:val="006969FA"/>
    <w:rsid w:val="00696FBB"/>
    <w:rsid w:val="006A35D5"/>
    <w:rsid w:val="006A52FC"/>
    <w:rsid w:val="006A748A"/>
    <w:rsid w:val="006B0C50"/>
    <w:rsid w:val="006C419E"/>
    <w:rsid w:val="006C46D0"/>
    <w:rsid w:val="006C4A31"/>
    <w:rsid w:val="006C5AC2"/>
    <w:rsid w:val="006C6AFB"/>
    <w:rsid w:val="006D06CC"/>
    <w:rsid w:val="006D2735"/>
    <w:rsid w:val="006D45B2"/>
    <w:rsid w:val="006D4D64"/>
    <w:rsid w:val="006D5A1D"/>
    <w:rsid w:val="006E0FCC"/>
    <w:rsid w:val="006E1E96"/>
    <w:rsid w:val="006E5E21"/>
    <w:rsid w:val="006E7EF0"/>
    <w:rsid w:val="006F2051"/>
    <w:rsid w:val="006F2648"/>
    <w:rsid w:val="006F2F10"/>
    <w:rsid w:val="006F482B"/>
    <w:rsid w:val="006F4D1A"/>
    <w:rsid w:val="006F6311"/>
    <w:rsid w:val="00700AFD"/>
    <w:rsid w:val="00700D1A"/>
    <w:rsid w:val="00701952"/>
    <w:rsid w:val="00702556"/>
    <w:rsid w:val="0070277E"/>
    <w:rsid w:val="00703122"/>
    <w:rsid w:val="00704156"/>
    <w:rsid w:val="007057CE"/>
    <w:rsid w:val="007069FC"/>
    <w:rsid w:val="00710D13"/>
    <w:rsid w:val="00711221"/>
    <w:rsid w:val="00712675"/>
    <w:rsid w:val="00713808"/>
    <w:rsid w:val="007151B6"/>
    <w:rsid w:val="0071520D"/>
    <w:rsid w:val="00715EDB"/>
    <w:rsid w:val="007160D5"/>
    <w:rsid w:val="007163FB"/>
    <w:rsid w:val="007178EA"/>
    <w:rsid w:val="00717C2E"/>
    <w:rsid w:val="007204FA"/>
    <w:rsid w:val="00720862"/>
    <w:rsid w:val="007213B3"/>
    <w:rsid w:val="0072397E"/>
    <w:rsid w:val="0072457F"/>
    <w:rsid w:val="00725406"/>
    <w:rsid w:val="0072621B"/>
    <w:rsid w:val="00730555"/>
    <w:rsid w:val="00730ECE"/>
    <w:rsid w:val="007312CC"/>
    <w:rsid w:val="007318B5"/>
    <w:rsid w:val="00734E49"/>
    <w:rsid w:val="0073525E"/>
    <w:rsid w:val="00736A64"/>
    <w:rsid w:val="007378F7"/>
    <w:rsid w:val="00737F6A"/>
    <w:rsid w:val="007406A6"/>
    <w:rsid w:val="007410B6"/>
    <w:rsid w:val="00744855"/>
    <w:rsid w:val="0074494D"/>
    <w:rsid w:val="00744C6F"/>
    <w:rsid w:val="007457F6"/>
    <w:rsid w:val="00745ABB"/>
    <w:rsid w:val="00746100"/>
    <w:rsid w:val="00746E38"/>
    <w:rsid w:val="00747CD5"/>
    <w:rsid w:val="0075299C"/>
    <w:rsid w:val="00753B51"/>
    <w:rsid w:val="00754DED"/>
    <w:rsid w:val="007561D9"/>
    <w:rsid w:val="00756629"/>
    <w:rsid w:val="007571CD"/>
    <w:rsid w:val="007575D2"/>
    <w:rsid w:val="00757B4F"/>
    <w:rsid w:val="00757B6A"/>
    <w:rsid w:val="007610E0"/>
    <w:rsid w:val="007621AA"/>
    <w:rsid w:val="0076260A"/>
    <w:rsid w:val="00763E3D"/>
    <w:rsid w:val="00764A67"/>
    <w:rsid w:val="00766412"/>
    <w:rsid w:val="00770F6B"/>
    <w:rsid w:val="00771883"/>
    <w:rsid w:val="00775ACE"/>
    <w:rsid w:val="00776DC2"/>
    <w:rsid w:val="00780122"/>
    <w:rsid w:val="00780982"/>
    <w:rsid w:val="0078214B"/>
    <w:rsid w:val="0078498A"/>
    <w:rsid w:val="007878FE"/>
    <w:rsid w:val="0079148C"/>
    <w:rsid w:val="0079174B"/>
    <w:rsid w:val="00792207"/>
    <w:rsid w:val="00792B64"/>
    <w:rsid w:val="00792E29"/>
    <w:rsid w:val="0079379A"/>
    <w:rsid w:val="00794953"/>
    <w:rsid w:val="00796257"/>
    <w:rsid w:val="007A1F2F"/>
    <w:rsid w:val="007A2A5C"/>
    <w:rsid w:val="007A3847"/>
    <w:rsid w:val="007A5150"/>
    <w:rsid w:val="007A5373"/>
    <w:rsid w:val="007A549D"/>
    <w:rsid w:val="007A5538"/>
    <w:rsid w:val="007A789F"/>
    <w:rsid w:val="007B03D5"/>
    <w:rsid w:val="007B4C22"/>
    <w:rsid w:val="007B735A"/>
    <w:rsid w:val="007B75BC"/>
    <w:rsid w:val="007C0BD6"/>
    <w:rsid w:val="007C2C92"/>
    <w:rsid w:val="007C3806"/>
    <w:rsid w:val="007C509E"/>
    <w:rsid w:val="007C5BB7"/>
    <w:rsid w:val="007D07D5"/>
    <w:rsid w:val="007D0BAE"/>
    <w:rsid w:val="007D10A7"/>
    <w:rsid w:val="007D1C64"/>
    <w:rsid w:val="007D2653"/>
    <w:rsid w:val="007D2734"/>
    <w:rsid w:val="007D28FF"/>
    <w:rsid w:val="007D2BFA"/>
    <w:rsid w:val="007D32DD"/>
    <w:rsid w:val="007D6DCE"/>
    <w:rsid w:val="007D72C4"/>
    <w:rsid w:val="007D7351"/>
    <w:rsid w:val="007E0CED"/>
    <w:rsid w:val="007E2CFE"/>
    <w:rsid w:val="007E48F1"/>
    <w:rsid w:val="007E59C9"/>
    <w:rsid w:val="007E6CA6"/>
    <w:rsid w:val="007F0072"/>
    <w:rsid w:val="007F2368"/>
    <w:rsid w:val="007F2EB6"/>
    <w:rsid w:val="007F54C3"/>
    <w:rsid w:val="007F58C4"/>
    <w:rsid w:val="00801F02"/>
    <w:rsid w:val="00802949"/>
    <w:rsid w:val="00802C25"/>
    <w:rsid w:val="0080301E"/>
    <w:rsid w:val="0080365F"/>
    <w:rsid w:val="00804EBF"/>
    <w:rsid w:val="008121D9"/>
    <w:rsid w:val="00812BE5"/>
    <w:rsid w:val="00812EB2"/>
    <w:rsid w:val="00817429"/>
    <w:rsid w:val="00821514"/>
    <w:rsid w:val="00821E35"/>
    <w:rsid w:val="00822345"/>
    <w:rsid w:val="00822ECA"/>
    <w:rsid w:val="00823F2E"/>
    <w:rsid w:val="00824591"/>
    <w:rsid w:val="00824917"/>
    <w:rsid w:val="00824AED"/>
    <w:rsid w:val="00827820"/>
    <w:rsid w:val="00830510"/>
    <w:rsid w:val="00831B8B"/>
    <w:rsid w:val="00832A8A"/>
    <w:rsid w:val="0083405D"/>
    <w:rsid w:val="00834306"/>
    <w:rsid w:val="008352D4"/>
    <w:rsid w:val="00835732"/>
    <w:rsid w:val="00836DB9"/>
    <w:rsid w:val="0083701D"/>
    <w:rsid w:val="0083753C"/>
    <w:rsid w:val="00837C67"/>
    <w:rsid w:val="008409F6"/>
    <w:rsid w:val="00840AC9"/>
    <w:rsid w:val="008415B0"/>
    <w:rsid w:val="00842028"/>
    <w:rsid w:val="008427C8"/>
    <w:rsid w:val="008436B8"/>
    <w:rsid w:val="008460B6"/>
    <w:rsid w:val="00850C9D"/>
    <w:rsid w:val="00852B59"/>
    <w:rsid w:val="00853638"/>
    <w:rsid w:val="008540EE"/>
    <w:rsid w:val="0085422B"/>
    <w:rsid w:val="00856272"/>
    <w:rsid w:val="008563FF"/>
    <w:rsid w:val="008564BF"/>
    <w:rsid w:val="0086018B"/>
    <w:rsid w:val="008609EE"/>
    <w:rsid w:val="008611DD"/>
    <w:rsid w:val="0086132C"/>
    <w:rsid w:val="008620DE"/>
    <w:rsid w:val="00863E6D"/>
    <w:rsid w:val="00866867"/>
    <w:rsid w:val="008670EF"/>
    <w:rsid w:val="00872257"/>
    <w:rsid w:val="00874A1B"/>
    <w:rsid w:val="008753E6"/>
    <w:rsid w:val="00876DB6"/>
    <w:rsid w:val="0087738C"/>
    <w:rsid w:val="008777BA"/>
    <w:rsid w:val="008802AF"/>
    <w:rsid w:val="00881926"/>
    <w:rsid w:val="0088318F"/>
    <w:rsid w:val="0088331D"/>
    <w:rsid w:val="008852B0"/>
    <w:rsid w:val="00885858"/>
    <w:rsid w:val="00885A04"/>
    <w:rsid w:val="00885AE7"/>
    <w:rsid w:val="00886B60"/>
    <w:rsid w:val="00886D0E"/>
    <w:rsid w:val="00887889"/>
    <w:rsid w:val="00891AB4"/>
    <w:rsid w:val="00892019"/>
    <w:rsid w:val="008920FF"/>
    <w:rsid w:val="008926E8"/>
    <w:rsid w:val="00894F19"/>
    <w:rsid w:val="00896A10"/>
    <w:rsid w:val="008971B5"/>
    <w:rsid w:val="008A08B7"/>
    <w:rsid w:val="008A2E2E"/>
    <w:rsid w:val="008A44BA"/>
    <w:rsid w:val="008A521E"/>
    <w:rsid w:val="008A5D26"/>
    <w:rsid w:val="008A6548"/>
    <w:rsid w:val="008A6A88"/>
    <w:rsid w:val="008A6B13"/>
    <w:rsid w:val="008A6ECB"/>
    <w:rsid w:val="008B0933"/>
    <w:rsid w:val="008B0BF9"/>
    <w:rsid w:val="008B1516"/>
    <w:rsid w:val="008B2866"/>
    <w:rsid w:val="008B3859"/>
    <w:rsid w:val="008B436D"/>
    <w:rsid w:val="008B4786"/>
    <w:rsid w:val="008B4E49"/>
    <w:rsid w:val="008B653B"/>
    <w:rsid w:val="008B7712"/>
    <w:rsid w:val="008B7B26"/>
    <w:rsid w:val="008C1A70"/>
    <w:rsid w:val="008C3524"/>
    <w:rsid w:val="008C3F64"/>
    <w:rsid w:val="008C4061"/>
    <w:rsid w:val="008C4229"/>
    <w:rsid w:val="008C5BE0"/>
    <w:rsid w:val="008C7233"/>
    <w:rsid w:val="008D2434"/>
    <w:rsid w:val="008D33A2"/>
    <w:rsid w:val="008D3823"/>
    <w:rsid w:val="008D3F47"/>
    <w:rsid w:val="008D4DEE"/>
    <w:rsid w:val="008D6027"/>
    <w:rsid w:val="008D67BC"/>
    <w:rsid w:val="008D6BCA"/>
    <w:rsid w:val="008D7C56"/>
    <w:rsid w:val="008E10B0"/>
    <w:rsid w:val="008E16A3"/>
    <w:rsid w:val="008E171D"/>
    <w:rsid w:val="008E2785"/>
    <w:rsid w:val="008E526D"/>
    <w:rsid w:val="008E78A3"/>
    <w:rsid w:val="008F0654"/>
    <w:rsid w:val="008F06CB"/>
    <w:rsid w:val="008F0C62"/>
    <w:rsid w:val="008F16CF"/>
    <w:rsid w:val="008F1D7D"/>
    <w:rsid w:val="008F2E83"/>
    <w:rsid w:val="008F49A3"/>
    <w:rsid w:val="008F5738"/>
    <w:rsid w:val="008F612A"/>
    <w:rsid w:val="0090293D"/>
    <w:rsid w:val="009034DE"/>
    <w:rsid w:val="00905396"/>
    <w:rsid w:val="0090605D"/>
    <w:rsid w:val="00906419"/>
    <w:rsid w:val="00907B6F"/>
    <w:rsid w:val="00911143"/>
    <w:rsid w:val="00912889"/>
    <w:rsid w:val="00913A42"/>
    <w:rsid w:val="00914167"/>
    <w:rsid w:val="00914334"/>
    <w:rsid w:val="009143DB"/>
    <w:rsid w:val="00915065"/>
    <w:rsid w:val="009167D0"/>
    <w:rsid w:val="00917CE5"/>
    <w:rsid w:val="00920169"/>
    <w:rsid w:val="009217C0"/>
    <w:rsid w:val="009246B3"/>
    <w:rsid w:val="00925241"/>
    <w:rsid w:val="00925A67"/>
    <w:rsid w:val="00925C05"/>
    <w:rsid w:val="00925CEC"/>
    <w:rsid w:val="00926A3F"/>
    <w:rsid w:val="0092794E"/>
    <w:rsid w:val="00930D30"/>
    <w:rsid w:val="009318C9"/>
    <w:rsid w:val="009332A2"/>
    <w:rsid w:val="00937598"/>
    <w:rsid w:val="00937763"/>
    <w:rsid w:val="0093790B"/>
    <w:rsid w:val="00941713"/>
    <w:rsid w:val="0094199A"/>
    <w:rsid w:val="009434E5"/>
    <w:rsid w:val="00943751"/>
    <w:rsid w:val="00946DD0"/>
    <w:rsid w:val="0095031E"/>
    <w:rsid w:val="00950358"/>
    <w:rsid w:val="009509E6"/>
    <w:rsid w:val="00952018"/>
    <w:rsid w:val="00952800"/>
    <w:rsid w:val="0095300D"/>
    <w:rsid w:val="00955D39"/>
    <w:rsid w:val="0095672C"/>
    <w:rsid w:val="00956812"/>
    <w:rsid w:val="0095719A"/>
    <w:rsid w:val="009603AE"/>
    <w:rsid w:val="0096077A"/>
    <w:rsid w:val="00961A34"/>
    <w:rsid w:val="00961C0E"/>
    <w:rsid w:val="009623E9"/>
    <w:rsid w:val="00963EEB"/>
    <w:rsid w:val="009648BC"/>
    <w:rsid w:val="00964C2F"/>
    <w:rsid w:val="00965F88"/>
    <w:rsid w:val="00976844"/>
    <w:rsid w:val="00977E82"/>
    <w:rsid w:val="00981769"/>
    <w:rsid w:val="00982195"/>
    <w:rsid w:val="0098439D"/>
    <w:rsid w:val="00984575"/>
    <w:rsid w:val="00984E03"/>
    <w:rsid w:val="009850B8"/>
    <w:rsid w:val="0098640B"/>
    <w:rsid w:val="00987E85"/>
    <w:rsid w:val="00991953"/>
    <w:rsid w:val="00992E81"/>
    <w:rsid w:val="00994021"/>
    <w:rsid w:val="00994E3F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0F5F"/>
    <w:rsid w:val="009C2107"/>
    <w:rsid w:val="009C328C"/>
    <w:rsid w:val="009C3E07"/>
    <w:rsid w:val="009C4353"/>
    <w:rsid w:val="009C4444"/>
    <w:rsid w:val="009C467B"/>
    <w:rsid w:val="009C79AD"/>
    <w:rsid w:val="009C7CA6"/>
    <w:rsid w:val="009D051D"/>
    <w:rsid w:val="009D1609"/>
    <w:rsid w:val="009D3316"/>
    <w:rsid w:val="009D4469"/>
    <w:rsid w:val="009D55AA"/>
    <w:rsid w:val="009D6BF9"/>
    <w:rsid w:val="009D765C"/>
    <w:rsid w:val="009E3E77"/>
    <w:rsid w:val="009E3FAB"/>
    <w:rsid w:val="009E5B3F"/>
    <w:rsid w:val="009E7D90"/>
    <w:rsid w:val="009F04B0"/>
    <w:rsid w:val="009F1AB0"/>
    <w:rsid w:val="009F2E3C"/>
    <w:rsid w:val="009F501D"/>
    <w:rsid w:val="00A03206"/>
    <w:rsid w:val="00A039D5"/>
    <w:rsid w:val="00A03A3D"/>
    <w:rsid w:val="00A046AD"/>
    <w:rsid w:val="00A046B8"/>
    <w:rsid w:val="00A06FF1"/>
    <w:rsid w:val="00A079C1"/>
    <w:rsid w:val="00A07FEB"/>
    <w:rsid w:val="00A124D6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6CE"/>
    <w:rsid w:val="00A24FCC"/>
    <w:rsid w:val="00A2690B"/>
    <w:rsid w:val="00A26A90"/>
    <w:rsid w:val="00A26B27"/>
    <w:rsid w:val="00A26C38"/>
    <w:rsid w:val="00A27B2D"/>
    <w:rsid w:val="00A30A28"/>
    <w:rsid w:val="00A30E4F"/>
    <w:rsid w:val="00A32075"/>
    <w:rsid w:val="00A32253"/>
    <w:rsid w:val="00A3310E"/>
    <w:rsid w:val="00A333A0"/>
    <w:rsid w:val="00A3386D"/>
    <w:rsid w:val="00A37E70"/>
    <w:rsid w:val="00A4041E"/>
    <w:rsid w:val="00A43346"/>
    <w:rsid w:val="00A437E1"/>
    <w:rsid w:val="00A4685E"/>
    <w:rsid w:val="00A50CD4"/>
    <w:rsid w:val="00A51191"/>
    <w:rsid w:val="00A5192C"/>
    <w:rsid w:val="00A5385B"/>
    <w:rsid w:val="00A543AF"/>
    <w:rsid w:val="00A552C0"/>
    <w:rsid w:val="00A56D62"/>
    <w:rsid w:val="00A56F07"/>
    <w:rsid w:val="00A5762C"/>
    <w:rsid w:val="00A600FC"/>
    <w:rsid w:val="00A60BCA"/>
    <w:rsid w:val="00A62829"/>
    <w:rsid w:val="00A635D8"/>
    <w:rsid w:val="00A638DA"/>
    <w:rsid w:val="00A6500C"/>
    <w:rsid w:val="00A65B41"/>
    <w:rsid w:val="00A65E00"/>
    <w:rsid w:val="00A66A78"/>
    <w:rsid w:val="00A71516"/>
    <w:rsid w:val="00A73DCD"/>
    <w:rsid w:val="00A7436E"/>
    <w:rsid w:val="00A74E96"/>
    <w:rsid w:val="00A75A8E"/>
    <w:rsid w:val="00A76872"/>
    <w:rsid w:val="00A824DD"/>
    <w:rsid w:val="00A8298F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9787C"/>
    <w:rsid w:val="00AA184D"/>
    <w:rsid w:val="00AA1C2C"/>
    <w:rsid w:val="00AA2EA8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F46"/>
    <w:rsid w:val="00AB5272"/>
    <w:rsid w:val="00AB67FC"/>
    <w:rsid w:val="00AC00F2"/>
    <w:rsid w:val="00AC04A6"/>
    <w:rsid w:val="00AC31B5"/>
    <w:rsid w:val="00AC4EA1"/>
    <w:rsid w:val="00AC5381"/>
    <w:rsid w:val="00AC55B1"/>
    <w:rsid w:val="00AC5920"/>
    <w:rsid w:val="00AC5DF9"/>
    <w:rsid w:val="00AC6D30"/>
    <w:rsid w:val="00AC7EAA"/>
    <w:rsid w:val="00AD0E65"/>
    <w:rsid w:val="00AD2206"/>
    <w:rsid w:val="00AD2BF2"/>
    <w:rsid w:val="00AD40D6"/>
    <w:rsid w:val="00AD4DF6"/>
    <w:rsid w:val="00AD4E90"/>
    <w:rsid w:val="00AD5422"/>
    <w:rsid w:val="00AD5F17"/>
    <w:rsid w:val="00AD76F6"/>
    <w:rsid w:val="00AE4179"/>
    <w:rsid w:val="00AE4425"/>
    <w:rsid w:val="00AE4FBE"/>
    <w:rsid w:val="00AE568B"/>
    <w:rsid w:val="00AE5747"/>
    <w:rsid w:val="00AE5F8A"/>
    <w:rsid w:val="00AE650F"/>
    <w:rsid w:val="00AE6555"/>
    <w:rsid w:val="00AE7D16"/>
    <w:rsid w:val="00AF4058"/>
    <w:rsid w:val="00AF4CAA"/>
    <w:rsid w:val="00AF571A"/>
    <w:rsid w:val="00AF5D66"/>
    <w:rsid w:val="00AF60A0"/>
    <w:rsid w:val="00AF61C4"/>
    <w:rsid w:val="00AF67B1"/>
    <w:rsid w:val="00AF67FC"/>
    <w:rsid w:val="00AF7DF5"/>
    <w:rsid w:val="00B006E5"/>
    <w:rsid w:val="00B00D7A"/>
    <w:rsid w:val="00B024C2"/>
    <w:rsid w:val="00B07700"/>
    <w:rsid w:val="00B13921"/>
    <w:rsid w:val="00B148AC"/>
    <w:rsid w:val="00B1528C"/>
    <w:rsid w:val="00B16ACD"/>
    <w:rsid w:val="00B21487"/>
    <w:rsid w:val="00B216D6"/>
    <w:rsid w:val="00B21B80"/>
    <w:rsid w:val="00B22FAD"/>
    <w:rsid w:val="00B232D1"/>
    <w:rsid w:val="00B24DB5"/>
    <w:rsid w:val="00B273CA"/>
    <w:rsid w:val="00B27DBD"/>
    <w:rsid w:val="00B30AE4"/>
    <w:rsid w:val="00B31F9E"/>
    <w:rsid w:val="00B3268F"/>
    <w:rsid w:val="00B32943"/>
    <w:rsid w:val="00B32C2C"/>
    <w:rsid w:val="00B33A1A"/>
    <w:rsid w:val="00B33E6C"/>
    <w:rsid w:val="00B3604E"/>
    <w:rsid w:val="00B371CC"/>
    <w:rsid w:val="00B41BEA"/>
    <w:rsid w:val="00B41CD9"/>
    <w:rsid w:val="00B41DF3"/>
    <w:rsid w:val="00B427E6"/>
    <w:rsid w:val="00B428A6"/>
    <w:rsid w:val="00B43E1F"/>
    <w:rsid w:val="00B44C3D"/>
    <w:rsid w:val="00B45685"/>
    <w:rsid w:val="00B45FBC"/>
    <w:rsid w:val="00B5065B"/>
    <w:rsid w:val="00B51A7D"/>
    <w:rsid w:val="00B51D55"/>
    <w:rsid w:val="00B52010"/>
    <w:rsid w:val="00B535C2"/>
    <w:rsid w:val="00B54E69"/>
    <w:rsid w:val="00B5530E"/>
    <w:rsid w:val="00B55544"/>
    <w:rsid w:val="00B56840"/>
    <w:rsid w:val="00B57FA5"/>
    <w:rsid w:val="00B60012"/>
    <w:rsid w:val="00B60F76"/>
    <w:rsid w:val="00B642FC"/>
    <w:rsid w:val="00B64D26"/>
    <w:rsid w:val="00B64FBB"/>
    <w:rsid w:val="00B674FD"/>
    <w:rsid w:val="00B70E22"/>
    <w:rsid w:val="00B72FFD"/>
    <w:rsid w:val="00B74AC6"/>
    <w:rsid w:val="00B74EDE"/>
    <w:rsid w:val="00B76A70"/>
    <w:rsid w:val="00B774CB"/>
    <w:rsid w:val="00B80402"/>
    <w:rsid w:val="00B80B9A"/>
    <w:rsid w:val="00B82F4D"/>
    <w:rsid w:val="00B82F8F"/>
    <w:rsid w:val="00B830B7"/>
    <w:rsid w:val="00B848EA"/>
    <w:rsid w:val="00B84B2B"/>
    <w:rsid w:val="00B8677A"/>
    <w:rsid w:val="00B90500"/>
    <w:rsid w:val="00B9174E"/>
    <w:rsid w:val="00B9176C"/>
    <w:rsid w:val="00B92E80"/>
    <w:rsid w:val="00B935A4"/>
    <w:rsid w:val="00B94321"/>
    <w:rsid w:val="00B95DF2"/>
    <w:rsid w:val="00B95E27"/>
    <w:rsid w:val="00BA3043"/>
    <w:rsid w:val="00BA561A"/>
    <w:rsid w:val="00BB0C9F"/>
    <w:rsid w:val="00BB0DC6"/>
    <w:rsid w:val="00BB15E4"/>
    <w:rsid w:val="00BB1E19"/>
    <w:rsid w:val="00BB21D1"/>
    <w:rsid w:val="00BB2602"/>
    <w:rsid w:val="00BB26AD"/>
    <w:rsid w:val="00BB32F2"/>
    <w:rsid w:val="00BB4338"/>
    <w:rsid w:val="00BB6C0E"/>
    <w:rsid w:val="00BB763D"/>
    <w:rsid w:val="00BB7B38"/>
    <w:rsid w:val="00BC1066"/>
    <w:rsid w:val="00BC11E5"/>
    <w:rsid w:val="00BC144C"/>
    <w:rsid w:val="00BC4BC6"/>
    <w:rsid w:val="00BC52FD"/>
    <w:rsid w:val="00BC6E62"/>
    <w:rsid w:val="00BC7443"/>
    <w:rsid w:val="00BD0648"/>
    <w:rsid w:val="00BD1040"/>
    <w:rsid w:val="00BD34AA"/>
    <w:rsid w:val="00BD609D"/>
    <w:rsid w:val="00BE0652"/>
    <w:rsid w:val="00BE0C44"/>
    <w:rsid w:val="00BE1B8B"/>
    <w:rsid w:val="00BE2A18"/>
    <w:rsid w:val="00BE2C01"/>
    <w:rsid w:val="00BE3E63"/>
    <w:rsid w:val="00BE41EC"/>
    <w:rsid w:val="00BE56FB"/>
    <w:rsid w:val="00BE694F"/>
    <w:rsid w:val="00BE7144"/>
    <w:rsid w:val="00BE786D"/>
    <w:rsid w:val="00BE7F7C"/>
    <w:rsid w:val="00BF061C"/>
    <w:rsid w:val="00BF3D18"/>
    <w:rsid w:val="00BF3DDE"/>
    <w:rsid w:val="00BF432F"/>
    <w:rsid w:val="00BF6589"/>
    <w:rsid w:val="00BF6F7F"/>
    <w:rsid w:val="00BF799F"/>
    <w:rsid w:val="00C00647"/>
    <w:rsid w:val="00C02764"/>
    <w:rsid w:val="00C03918"/>
    <w:rsid w:val="00C03D16"/>
    <w:rsid w:val="00C04CEF"/>
    <w:rsid w:val="00C05B54"/>
    <w:rsid w:val="00C0662F"/>
    <w:rsid w:val="00C06706"/>
    <w:rsid w:val="00C07434"/>
    <w:rsid w:val="00C10BD2"/>
    <w:rsid w:val="00C11943"/>
    <w:rsid w:val="00C12E96"/>
    <w:rsid w:val="00C13EF9"/>
    <w:rsid w:val="00C14763"/>
    <w:rsid w:val="00C15513"/>
    <w:rsid w:val="00C16141"/>
    <w:rsid w:val="00C16844"/>
    <w:rsid w:val="00C17289"/>
    <w:rsid w:val="00C205D2"/>
    <w:rsid w:val="00C20E62"/>
    <w:rsid w:val="00C2363F"/>
    <w:rsid w:val="00C236C8"/>
    <w:rsid w:val="00C23DE4"/>
    <w:rsid w:val="00C25FBD"/>
    <w:rsid w:val="00C260B1"/>
    <w:rsid w:val="00C26E56"/>
    <w:rsid w:val="00C31031"/>
    <w:rsid w:val="00C31406"/>
    <w:rsid w:val="00C357B9"/>
    <w:rsid w:val="00C37194"/>
    <w:rsid w:val="00C40637"/>
    <w:rsid w:val="00C40708"/>
    <w:rsid w:val="00C40F6C"/>
    <w:rsid w:val="00C44426"/>
    <w:rsid w:val="00C445F3"/>
    <w:rsid w:val="00C451F4"/>
    <w:rsid w:val="00C45EB1"/>
    <w:rsid w:val="00C54A3A"/>
    <w:rsid w:val="00C55566"/>
    <w:rsid w:val="00C56323"/>
    <w:rsid w:val="00C56448"/>
    <w:rsid w:val="00C607F3"/>
    <w:rsid w:val="00C64B79"/>
    <w:rsid w:val="00C667BE"/>
    <w:rsid w:val="00C6766B"/>
    <w:rsid w:val="00C67883"/>
    <w:rsid w:val="00C72223"/>
    <w:rsid w:val="00C73C9B"/>
    <w:rsid w:val="00C73EE0"/>
    <w:rsid w:val="00C76273"/>
    <w:rsid w:val="00C76417"/>
    <w:rsid w:val="00C7726F"/>
    <w:rsid w:val="00C80EBD"/>
    <w:rsid w:val="00C822DE"/>
    <w:rsid w:val="00C823DA"/>
    <w:rsid w:val="00C82518"/>
    <w:rsid w:val="00C8259F"/>
    <w:rsid w:val="00C82746"/>
    <w:rsid w:val="00C8312F"/>
    <w:rsid w:val="00C84C47"/>
    <w:rsid w:val="00C858A4"/>
    <w:rsid w:val="00C86AFA"/>
    <w:rsid w:val="00C902B5"/>
    <w:rsid w:val="00C956E4"/>
    <w:rsid w:val="00C9600C"/>
    <w:rsid w:val="00CA0E11"/>
    <w:rsid w:val="00CA39E8"/>
    <w:rsid w:val="00CA3F5C"/>
    <w:rsid w:val="00CA4ED7"/>
    <w:rsid w:val="00CA6BCD"/>
    <w:rsid w:val="00CB18D0"/>
    <w:rsid w:val="00CB19A3"/>
    <w:rsid w:val="00CB1C8A"/>
    <w:rsid w:val="00CB24F5"/>
    <w:rsid w:val="00CB2663"/>
    <w:rsid w:val="00CB2A15"/>
    <w:rsid w:val="00CB34AC"/>
    <w:rsid w:val="00CB3BBE"/>
    <w:rsid w:val="00CB59E9"/>
    <w:rsid w:val="00CC01EA"/>
    <w:rsid w:val="00CC0D6A"/>
    <w:rsid w:val="00CC0D8C"/>
    <w:rsid w:val="00CC3658"/>
    <w:rsid w:val="00CC3831"/>
    <w:rsid w:val="00CC3E3D"/>
    <w:rsid w:val="00CC519B"/>
    <w:rsid w:val="00CC7D95"/>
    <w:rsid w:val="00CD12C1"/>
    <w:rsid w:val="00CD214E"/>
    <w:rsid w:val="00CD2629"/>
    <w:rsid w:val="00CD271E"/>
    <w:rsid w:val="00CD3B1A"/>
    <w:rsid w:val="00CD46FA"/>
    <w:rsid w:val="00CD5973"/>
    <w:rsid w:val="00CD5BE5"/>
    <w:rsid w:val="00CD5EB4"/>
    <w:rsid w:val="00CD672C"/>
    <w:rsid w:val="00CE0CD5"/>
    <w:rsid w:val="00CE21D4"/>
    <w:rsid w:val="00CE31A6"/>
    <w:rsid w:val="00CE4679"/>
    <w:rsid w:val="00CF09AA"/>
    <w:rsid w:val="00CF3A38"/>
    <w:rsid w:val="00CF4661"/>
    <w:rsid w:val="00CF4813"/>
    <w:rsid w:val="00CF5233"/>
    <w:rsid w:val="00CF56B0"/>
    <w:rsid w:val="00D01FEC"/>
    <w:rsid w:val="00D029B8"/>
    <w:rsid w:val="00D02F60"/>
    <w:rsid w:val="00D03060"/>
    <w:rsid w:val="00D03FCD"/>
    <w:rsid w:val="00D0464E"/>
    <w:rsid w:val="00D04A96"/>
    <w:rsid w:val="00D07A7B"/>
    <w:rsid w:val="00D07AFE"/>
    <w:rsid w:val="00D10E06"/>
    <w:rsid w:val="00D137C0"/>
    <w:rsid w:val="00D15197"/>
    <w:rsid w:val="00D16820"/>
    <w:rsid w:val="00D169C8"/>
    <w:rsid w:val="00D1793F"/>
    <w:rsid w:val="00D2044C"/>
    <w:rsid w:val="00D22AF5"/>
    <w:rsid w:val="00D235EA"/>
    <w:rsid w:val="00D247A9"/>
    <w:rsid w:val="00D2685B"/>
    <w:rsid w:val="00D26EEE"/>
    <w:rsid w:val="00D31282"/>
    <w:rsid w:val="00D31C31"/>
    <w:rsid w:val="00D32721"/>
    <w:rsid w:val="00D328DC"/>
    <w:rsid w:val="00D33387"/>
    <w:rsid w:val="00D33795"/>
    <w:rsid w:val="00D402FB"/>
    <w:rsid w:val="00D40EE3"/>
    <w:rsid w:val="00D416EA"/>
    <w:rsid w:val="00D41C2A"/>
    <w:rsid w:val="00D429F0"/>
    <w:rsid w:val="00D47D7A"/>
    <w:rsid w:val="00D50ABD"/>
    <w:rsid w:val="00D55290"/>
    <w:rsid w:val="00D57791"/>
    <w:rsid w:val="00D6046A"/>
    <w:rsid w:val="00D62870"/>
    <w:rsid w:val="00D628FF"/>
    <w:rsid w:val="00D64C45"/>
    <w:rsid w:val="00D655D9"/>
    <w:rsid w:val="00D65872"/>
    <w:rsid w:val="00D66C68"/>
    <w:rsid w:val="00D676F3"/>
    <w:rsid w:val="00D70EF5"/>
    <w:rsid w:val="00D70EFF"/>
    <w:rsid w:val="00D71024"/>
    <w:rsid w:val="00D71A25"/>
    <w:rsid w:val="00D71FCF"/>
    <w:rsid w:val="00D72A54"/>
    <w:rsid w:val="00D72CC1"/>
    <w:rsid w:val="00D7364D"/>
    <w:rsid w:val="00D76EC9"/>
    <w:rsid w:val="00D80E7D"/>
    <w:rsid w:val="00D81397"/>
    <w:rsid w:val="00D82942"/>
    <w:rsid w:val="00D848B9"/>
    <w:rsid w:val="00D86989"/>
    <w:rsid w:val="00D90E69"/>
    <w:rsid w:val="00D91368"/>
    <w:rsid w:val="00D9179F"/>
    <w:rsid w:val="00D93106"/>
    <w:rsid w:val="00D933E9"/>
    <w:rsid w:val="00D9409D"/>
    <w:rsid w:val="00D9480C"/>
    <w:rsid w:val="00D9505D"/>
    <w:rsid w:val="00D953D0"/>
    <w:rsid w:val="00D959F5"/>
    <w:rsid w:val="00D96884"/>
    <w:rsid w:val="00D969AF"/>
    <w:rsid w:val="00DA3FDD"/>
    <w:rsid w:val="00DA694A"/>
    <w:rsid w:val="00DA7017"/>
    <w:rsid w:val="00DA7028"/>
    <w:rsid w:val="00DB0C2A"/>
    <w:rsid w:val="00DB1AD2"/>
    <w:rsid w:val="00DB2B58"/>
    <w:rsid w:val="00DB5206"/>
    <w:rsid w:val="00DB6276"/>
    <w:rsid w:val="00DB63F5"/>
    <w:rsid w:val="00DB6760"/>
    <w:rsid w:val="00DB7FE9"/>
    <w:rsid w:val="00DC1C6B"/>
    <w:rsid w:val="00DC2C2E"/>
    <w:rsid w:val="00DC4AF0"/>
    <w:rsid w:val="00DC73FC"/>
    <w:rsid w:val="00DC7886"/>
    <w:rsid w:val="00DD0768"/>
    <w:rsid w:val="00DD09BF"/>
    <w:rsid w:val="00DD0CF2"/>
    <w:rsid w:val="00DD3160"/>
    <w:rsid w:val="00DE1554"/>
    <w:rsid w:val="00DE1F85"/>
    <w:rsid w:val="00DE2901"/>
    <w:rsid w:val="00DE5289"/>
    <w:rsid w:val="00DE590F"/>
    <w:rsid w:val="00DE6B30"/>
    <w:rsid w:val="00DE7589"/>
    <w:rsid w:val="00DE79F0"/>
    <w:rsid w:val="00DE7DC1"/>
    <w:rsid w:val="00DF15D2"/>
    <w:rsid w:val="00DF3F7E"/>
    <w:rsid w:val="00DF4F11"/>
    <w:rsid w:val="00DF662E"/>
    <w:rsid w:val="00DF72FD"/>
    <w:rsid w:val="00DF7648"/>
    <w:rsid w:val="00E009F7"/>
    <w:rsid w:val="00E00E29"/>
    <w:rsid w:val="00E02BAB"/>
    <w:rsid w:val="00E04CEB"/>
    <w:rsid w:val="00E0562B"/>
    <w:rsid w:val="00E060BC"/>
    <w:rsid w:val="00E06FA1"/>
    <w:rsid w:val="00E07C67"/>
    <w:rsid w:val="00E11420"/>
    <w:rsid w:val="00E11A89"/>
    <w:rsid w:val="00E132FB"/>
    <w:rsid w:val="00E138C8"/>
    <w:rsid w:val="00E14994"/>
    <w:rsid w:val="00E1630C"/>
    <w:rsid w:val="00E170B7"/>
    <w:rsid w:val="00E177DD"/>
    <w:rsid w:val="00E20900"/>
    <w:rsid w:val="00E20C7F"/>
    <w:rsid w:val="00E2396E"/>
    <w:rsid w:val="00E24728"/>
    <w:rsid w:val="00E24BFF"/>
    <w:rsid w:val="00E276AC"/>
    <w:rsid w:val="00E31077"/>
    <w:rsid w:val="00E31C95"/>
    <w:rsid w:val="00E32205"/>
    <w:rsid w:val="00E33FC6"/>
    <w:rsid w:val="00E346AE"/>
    <w:rsid w:val="00E34A35"/>
    <w:rsid w:val="00E37C2F"/>
    <w:rsid w:val="00E41C28"/>
    <w:rsid w:val="00E46308"/>
    <w:rsid w:val="00E4707F"/>
    <w:rsid w:val="00E50666"/>
    <w:rsid w:val="00E51E17"/>
    <w:rsid w:val="00E52DAB"/>
    <w:rsid w:val="00E537B4"/>
    <w:rsid w:val="00E539B0"/>
    <w:rsid w:val="00E55994"/>
    <w:rsid w:val="00E5780B"/>
    <w:rsid w:val="00E60606"/>
    <w:rsid w:val="00E60C66"/>
    <w:rsid w:val="00E6164D"/>
    <w:rsid w:val="00E618C9"/>
    <w:rsid w:val="00E62774"/>
    <w:rsid w:val="00E6307C"/>
    <w:rsid w:val="00E636FA"/>
    <w:rsid w:val="00E65BB2"/>
    <w:rsid w:val="00E664BC"/>
    <w:rsid w:val="00E66A8F"/>
    <w:rsid w:val="00E66C50"/>
    <w:rsid w:val="00E679D3"/>
    <w:rsid w:val="00E71208"/>
    <w:rsid w:val="00E71444"/>
    <w:rsid w:val="00E71C91"/>
    <w:rsid w:val="00E720A1"/>
    <w:rsid w:val="00E748C8"/>
    <w:rsid w:val="00E75DDA"/>
    <w:rsid w:val="00E773E8"/>
    <w:rsid w:val="00E83ADD"/>
    <w:rsid w:val="00E84F38"/>
    <w:rsid w:val="00E85623"/>
    <w:rsid w:val="00E87441"/>
    <w:rsid w:val="00E91FAE"/>
    <w:rsid w:val="00E924B6"/>
    <w:rsid w:val="00E96E3F"/>
    <w:rsid w:val="00E96EEA"/>
    <w:rsid w:val="00EA270C"/>
    <w:rsid w:val="00EA4974"/>
    <w:rsid w:val="00EA532E"/>
    <w:rsid w:val="00EA7CB9"/>
    <w:rsid w:val="00EB06D9"/>
    <w:rsid w:val="00EB192B"/>
    <w:rsid w:val="00EB19ED"/>
    <w:rsid w:val="00EB1CAB"/>
    <w:rsid w:val="00EB437A"/>
    <w:rsid w:val="00EC0F5A"/>
    <w:rsid w:val="00EC33BD"/>
    <w:rsid w:val="00EC4265"/>
    <w:rsid w:val="00EC4CEB"/>
    <w:rsid w:val="00EC4F0C"/>
    <w:rsid w:val="00EC659E"/>
    <w:rsid w:val="00EC7922"/>
    <w:rsid w:val="00EC7C7B"/>
    <w:rsid w:val="00ED2072"/>
    <w:rsid w:val="00ED2AE0"/>
    <w:rsid w:val="00ED5553"/>
    <w:rsid w:val="00ED5E36"/>
    <w:rsid w:val="00ED6961"/>
    <w:rsid w:val="00EE3446"/>
    <w:rsid w:val="00EE44AF"/>
    <w:rsid w:val="00EE44BC"/>
    <w:rsid w:val="00EE4DFC"/>
    <w:rsid w:val="00EE7E01"/>
    <w:rsid w:val="00EF059E"/>
    <w:rsid w:val="00EF06C5"/>
    <w:rsid w:val="00EF0B96"/>
    <w:rsid w:val="00EF2FFB"/>
    <w:rsid w:val="00EF3486"/>
    <w:rsid w:val="00EF47AF"/>
    <w:rsid w:val="00EF53B6"/>
    <w:rsid w:val="00F00B73"/>
    <w:rsid w:val="00F01124"/>
    <w:rsid w:val="00F02B27"/>
    <w:rsid w:val="00F04C28"/>
    <w:rsid w:val="00F07A2F"/>
    <w:rsid w:val="00F115CA"/>
    <w:rsid w:val="00F11CE5"/>
    <w:rsid w:val="00F14817"/>
    <w:rsid w:val="00F14EBA"/>
    <w:rsid w:val="00F1510F"/>
    <w:rsid w:val="00F1533A"/>
    <w:rsid w:val="00F15E5A"/>
    <w:rsid w:val="00F17F0A"/>
    <w:rsid w:val="00F21661"/>
    <w:rsid w:val="00F2559B"/>
    <w:rsid w:val="00F2668F"/>
    <w:rsid w:val="00F2742F"/>
    <w:rsid w:val="00F2753B"/>
    <w:rsid w:val="00F33548"/>
    <w:rsid w:val="00F33F8B"/>
    <w:rsid w:val="00F340B2"/>
    <w:rsid w:val="00F35EA1"/>
    <w:rsid w:val="00F41CD7"/>
    <w:rsid w:val="00F43390"/>
    <w:rsid w:val="00F43C3D"/>
    <w:rsid w:val="00F443B2"/>
    <w:rsid w:val="00F458D8"/>
    <w:rsid w:val="00F50237"/>
    <w:rsid w:val="00F50E04"/>
    <w:rsid w:val="00F53596"/>
    <w:rsid w:val="00F54FA5"/>
    <w:rsid w:val="00F55BA8"/>
    <w:rsid w:val="00F55DB1"/>
    <w:rsid w:val="00F56ACA"/>
    <w:rsid w:val="00F600FE"/>
    <w:rsid w:val="00F62E4D"/>
    <w:rsid w:val="00F6659B"/>
    <w:rsid w:val="00F66B34"/>
    <w:rsid w:val="00F675B9"/>
    <w:rsid w:val="00F67673"/>
    <w:rsid w:val="00F711C9"/>
    <w:rsid w:val="00F737F5"/>
    <w:rsid w:val="00F742C7"/>
    <w:rsid w:val="00F74C59"/>
    <w:rsid w:val="00F74E52"/>
    <w:rsid w:val="00F75C3A"/>
    <w:rsid w:val="00F76EA4"/>
    <w:rsid w:val="00F8275A"/>
    <w:rsid w:val="00F82E30"/>
    <w:rsid w:val="00F831CB"/>
    <w:rsid w:val="00F846B6"/>
    <w:rsid w:val="00F848A3"/>
    <w:rsid w:val="00F84ACF"/>
    <w:rsid w:val="00F8527D"/>
    <w:rsid w:val="00F85742"/>
    <w:rsid w:val="00F85BF8"/>
    <w:rsid w:val="00F871CE"/>
    <w:rsid w:val="00F87802"/>
    <w:rsid w:val="00F92C0A"/>
    <w:rsid w:val="00F9415B"/>
    <w:rsid w:val="00F952E5"/>
    <w:rsid w:val="00F95823"/>
    <w:rsid w:val="00F95D2A"/>
    <w:rsid w:val="00F96206"/>
    <w:rsid w:val="00FA0B42"/>
    <w:rsid w:val="00FA13C2"/>
    <w:rsid w:val="00FA3015"/>
    <w:rsid w:val="00FA7F91"/>
    <w:rsid w:val="00FB121C"/>
    <w:rsid w:val="00FB1CDD"/>
    <w:rsid w:val="00FB1FBF"/>
    <w:rsid w:val="00FB2C2F"/>
    <w:rsid w:val="00FB2F82"/>
    <w:rsid w:val="00FB305C"/>
    <w:rsid w:val="00FC05F9"/>
    <w:rsid w:val="00FC1BC6"/>
    <w:rsid w:val="00FC2789"/>
    <w:rsid w:val="00FC2E3D"/>
    <w:rsid w:val="00FC2FC2"/>
    <w:rsid w:val="00FC2FD7"/>
    <w:rsid w:val="00FC3BDE"/>
    <w:rsid w:val="00FC42D1"/>
    <w:rsid w:val="00FD0C0C"/>
    <w:rsid w:val="00FD1A85"/>
    <w:rsid w:val="00FD1DBE"/>
    <w:rsid w:val="00FD25A7"/>
    <w:rsid w:val="00FD27B6"/>
    <w:rsid w:val="00FD2F52"/>
    <w:rsid w:val="00FD3689"/>
    <w:rsid w:val="00FD42A3"/>
    <w:rsid w:val="00FD6282"/>
    <w:rsid w:val="00FD7468"/>
    <w:rsid w:val="00FD7CE0"/>
    <w:rsid w:val="00FE0B3B"/>
    <w:rsid w:val="00FE1BE2"/>
    <w:rsid w:val="00FE34A1"/>
    <w:rsid w:val="00FE52A6"/>
    <w:rsid w:val="00FE730A"/>
    <w:rsid w:val="00FF1152"/>
    <w:rsid w:val="00FF1DD7"/>
    <w:rsid w:val="00FF2046"/>
    <w:rsid w:val="00FF4453"/>
    <w:rsid w:val="00FF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E1125"/>
  <w15:docId w15:val="{C8A49816-CFFD-4F11-B221-DDE957CF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D0C0C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CM1">
    <w:name w:val="CM1"/>
    <w:basedOn w:val="Normalny"/>
    <w:next w:val="Normalny"/>
    <w:uiPriority w:val="99"/>
    <w:rsid w:val="00413DFD"/>
    <w:pPr>
      <w:widowControl/>
      <w:spacing w:line="240" w:lineRule="auto"/>
    </w:pPr>
    <w:rPr>
      <w:rFonts w:ascii="EU Albertina" w:eastAsia="Times New Roman" w:hAnsi="EU Albertina" w:cs="Times New Roman"/>
      <w:szCs w:val="24"/>
    </w:rPr>
  </w:style>
  <w:style w:type="paragraph" w:styleId="Akapitzlist">
    <w:name w:val="List Paragraph"/>
    <w:basedOn w:val="Normalny"/>
    <w:uiPriority w:val="99"/>
    <w:semiHidden/>
    <w:rsid w:val="005B62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672C"/>
    <w:rPr>
      <w:rFonts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A12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SI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E264EA-69B6-49A5-A843-2A0625C2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12</Pages>
  <Words>11301</Words>
  <Characters>67807</Characters>
  <Application>Microsoft Office Word</Application>
  <DocSecurity>0</DocSecurity>
  <Lines>565</Lines>
  <Paragraphs>157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Kącki Jakub</dc:creator>
  <cp:keywords/>
  <dc:description/>
  <cp:lastModifiedBy>KGHM</cp:lastModifiedBy>
  <cp:revision>2</cp:revision>
  <cp:lastPrinted>2021-04-01T12:22:00Z</cp:lastPrinted>
  <dcterms:created xsi:type="dcterms:W3CDTF">2021-05-05T19:55:00Z</dcterms:created>
  <dcterms:modified xsi:type="dcterms:W3CDTF">2021-05-05T19:55:00Z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