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7BDCA" w14:textId="77777777" w:rsidR="009E5AA5" w:rsidRPr="00AD75EA" w:rsidRDefault="009E5AA5" w:rsidP="00CA18F3">
      <w:pPr>
        <w:pStyle w:val="Tekstkomentarza"/>
        <w:ind w:left="6372"/>
        <w:rPr>
          <w:rFonts w:ascii="Times New Roman" w:hAnsi="Times New Roman" w:cs="Times New Roman"/>
          <w:b/>
        </w:rPr>
      </w:pPr>
      <w:r w:rsidRPr="00AD75EA"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/>
        </w:rPr>
        <w:t>Załączniki do rozporządzenia Ministra Rozwoju, Pracy i Technologii z dnia…..2021 r.</w:t>
      </w:r>
    </w:p>
    <w:p w14:paraId="7B58D974" w14:textId="77777777" w:rsidR="00D57EF0" w:rsidRPr="00AD75EA" w:rsidRDefault="00BF4C47" w:rsidP="00CA18F3">
      <w:pPr>
        <w:pStyle w:val="h1chapter"/>
        <w:jc w:val="right"/>
        <w:rPr>
          <w:rFonts w:ascii="Times New Roman" w:hAnsi="Times New Roman" w:cs="Times New Roman"/>
          <w:sz w:val="20"/>
        </w:rPr>
      </w:pPr>
      <w:r w:rsidRPr="00AD75EA">
        <w:rPr>
          <w:rFonts w:ascii="Times New Roman" w:hAnsi="Times New Roman" w:cs="Times New Roman"/>
          <w:sz w:val="20"/>
        </w:rPr>
        <w:t xml:space="preserve">Załącznik </w:t>
      </w:r>
      <w:r w:rsidR="00F63430" w:rsidRPr="00AD75EA">
        <w:rPr>
          <w:rFonts w:ascii="Times New Roman" w:hAnsi="Times New Roman" w:cs="Times New Roman"/>
          <w:sz w:val="20"/>
        </w:rPr>
        <w:t xml:space="preserve">nr </w:t>
      </w:r>
      <w:r w:rsidR="00A03897" w:rsidRPr="00AD75EA">
        <w:rPr>
          <w:rFonts w:ascii="Times New Roman" w:hAnsi="Times New Roman" w:cs="Times New Roman"/>
          <w:sz w:val="20"/>
        </w:rPr>
        <w:t>1</w:t>
      </w:r>
    </w:p>
    <w:p w14:paraId="39361C54" w14:textId="547EAA80" w:rsidR="006B2E34" w:rsidRDefault="006B2E34" w:rsidP="00CA18F3">
      <w:pPr>
        <w:pStyle w:val="h1chapter"/>
        <w:spacing w:after="240"/>
        <w:rPr>
          <w:rFonts w:ascii="Times New Roman" w:hAnsi="Times New Roman" w:cs="Times New Roman"/>
          <w:b w:val="0"/>
          <w:sz w:val="24"/>
        </w:rPr>
      </w:pPr>
      <w:r w:rsidRPr="006B2E34">
        <w:rPr>
          <w:rFonts w:ascii="Times New Roman" w:hAnsi="Times New Roman" w:cs="Times New Roman"/>
          <w:b w:val="0"/>
          <w:sz w:val="24"/>
        </w:rPr>
        <w:t>WYKAZ OBIEKTÓW WYRÓŻNIONYCH W POSZCZEGÓLNYCH RODZAJACH SIECI WRAZ Z ICH OZNACZENIAMI I DOZWOLONYMI TYPAMI GEOMETRII</w:t>
      </w:r>
    </w:p>
    <w:p w14:paraId="6E88C401" w14:textId="440FD1FD" w:rsidR="00423666" w:rsidRDefault="006B2E34" w:rsidP="00CA18F3">
      <w:pPr>
        <w:spacing w:before="25"/>
        <w:rPr>
          <w:rFonts w:ascii="Times New Roman" w:hAnsi="Times New Roman" w:cs="Times New Roman"/>
          <w:sz w:val="20"/>
        </w:rPr>
      </w:pPr>
      <w:r w:rsidRPr="006B2E34">
        <w:rPr>
          <w:rFonts w:ascii="Times New Roman" w:hAnsi="Times New Roman" w:cs="Times New Roman"/>
          <w:sz w:val="20"/>
        </w:rPr>
        <w:t>1. Przewody i związane z nimi urządzenia techniczne</w:t>
      </w:r>
      <w:r>
        <w:rPr>
          <w:rFonts w:ascii="Times New Roman" w:hAnsi="Times New Roman" w:cs="Times New Roman"/>
          <w:sz w:val="20"/>
        </w:rPr>
        <w:t>:</w:t>
      </w:r>
    </w:p>
    <w:tbl>
      <w:tblPr>
        <w:tblW w:w="516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546"/>
        <w:gridCol w:w="568"/>
        <w:gridCol w:w="2420"/>
        <w:gridCol w:w="991"/>
        <w:gridCol w:w="567"/>
        <w:gridCol w:w="991"/>
        <w:gridCol w:w="709"/>
        <w:gridCol w:w="1127"/>
      </w:tblGrid>
      <w:tr w:rsidR="006B2E34" w:rsidRPr="006B2E34" w14:paraId="1B9AF564" w14:textId="77777777" w:rsidTr="006B2E34">
        <w:trPr>
          <w:trHeight w:val="320"/>
        </w:trPr>
        <w:tc>
          <w:tcPr>
            <w:tcW w:w="230" w:type="pct"/>
            <w:vMerge w:val="restart"/>
            <w:shd w:val="clear" w:color="auto" w:fill="auto"/>
            <w:noWrap/>
            <w:vAlign w:val="bottom"/>
            <w:hideMark/>
          </w:tcPr>
          <w:p w14:paraId="6388F970" w14:textId="45191E4D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827" w:type="pct"/>
            <w:vMerge w:val="restart"/>
            <w:shd w:val="clear" w:color="auto" w:fill="auto"/>
            <w:noWrap/>
            <w:vAlign w:val="bottom"/>
            <w:hideMark/>
          </w:tcPr>
          <w:p w14:paraId="18D61668" w14:textId="612AE372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Nazwa kategorii obiektów</w:t>
            </w:r>
          </w:p>
        </w:tc>
        <w:tc>
          <w:tcPr>
            <w:tcW w:w="304" w:type="pct"/>
            <w:vMerge w:val="restart"/>
            <w:shd w:val="clear" w:color="auto" w:fill="auto"/>
            <w:noWrap/>
            <w:vAlign w:val="bottom"/>
            <w:hideMark/>
          </w:tcPr>
          <w:p w14:paraId="682649A7" w14:textId="6FCAC661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Kod</w:t>
            </w:r>
          </w:p>
        </w:tc>
        <w:tc>
          <w:tcPr>
            <w:tcW w:w="1294" w:type="pct"/>
            <w:vMerge w:val="restart"/>
            <w:shd w:val="clear" w:color="auto" w:fill="auto"/>
            <w:noWrap/>
            <w:vAlign w:val="bottom"/>
            <w:hideMark/>
          </w:tcPr>
          <w:p w14:paraId="1FE47C83" w14:textId="7CE65B48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Nazwa obiektu</w:t>
            </w:r>
          </w:p>
        </w:tc>
        <w:tc>
          <w:tcPr>
            <w:tcW w:w="530" w:type="pct"/>
            <w:vMerge w:val="restart"/>
            <w:shd w:val="clear" w:color="auto" w:fill="auto"/>
            <w:noWrap/>
            <w:vAlign w:val="bottom"/>
            <w:hideMark/>
          </w:tcPr>
          <w:p w14:paraId="1B897633" w14:textId="150FA8FF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Kod obiektu</w:t>
            </w:r>
          </w:p>
        </w:tc>
        <w:tc>
          <w:tcPr>
            <w:tcW w:w="1815" w:type="pct"/>
            <w:gridSpan w:val="4"/>
            <w:shd w:val="clear" w:color="auto" w:fill="auto"/>
            <w:noWrap/>
            <w:vAlign w:val="bottom"/>
            <w:hideMark/>
          </w:tcPr>
          <w:p w14:paraId="03883662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Dozwolona geometria obiektu</w:t>
            </w:r>
          </w:p>
        </w:tc>
      </w:tr>
      <w:tr w:rsidR="006B2E34" w:rsidRPr="006B2E34" w14:paraId="611ECB48" w14:textId="77777777" w:rsidTr="00BF64E5">
        <w:trPr>
          <w:trHeight w:val="600"/>
        </w:trPr>
        <w:tc>
          <w:tcPr>
            <w:tcW w:w="230" w:type="pct"/>
            <w:vMerge/>
            <w:shd w:val="clear" w:color="auto" w:fill="auto"/>
            <w:noWrap/>
            <w:vAlign w:val="bottom"/>
            <w:hideMark/>
          </w:tcPr>
          <w:p w14:paraId="22C4C21D" w14:textId="57CBEB92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vAlign w:val="bottom"/>
            <w:hideMark/>
          </w:tcPr>
          <w:p w14:paraId="7157A2A1" w14:textId="66A849FA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bottom"/>
            <w:hideMark/>
          </w:tcPr>
          <w:p w14:paraId="4A07015C" w14:textId="63272531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1294" w:type="pct"/>
            <w:vMerge/>
            <w:shd w:val="clear" w:color="auto" w:fill="auto"/>
            <w:noWrap/>
            <w:vAlign w:val="bottom"/>
            <w:hideMark/>
          </w:tcPr>
          <w:p w14:paraId="09CBFE77" w14:textId="485B9816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530" w:type="pct"/>
            <w:vMerge/>
            <w:shd w:val="clear" w:color="auto" w:fill="auto"/>
            <w:noWrap/>
            <w:vAlign w:val="bottom"/>
            <w:hideMark/>
          </w:tcPr>
          <w:p w14:paraId="71EDDF1D" w14:textId="45CE43E6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4D954B1A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Punkt</w:t>
            </w:r>
          </w:p>
        </w:tc>
        <w:tc>
          <w:tcPr>
            <w:tcW w:w="530" w:type="pct"/>
            <w:shd w:val="clear" w:color="auto" w:fill="auto"/>
            <w:vAlign w:val="bottom"/>
            <w:hideMark/>
          </w:tcPr>
          <w:p w14:paraId="736F101D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Multipunkt</w:t>
            </w:r>
          </w:p>
        </w:tc>
        <w:tc>
          <w:tcPr>
            <w:tcW w:w="379" w:type="pct"/>
            <w:shd w:val="clear" w:color="auto" w:fill="auto"/>
            <w:vAlign w:val="bottom"/>
            <w:hideMark/>
          </w:tcPr>
          <w:p w14:paraId="06CA296A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Linia łamana</w:t>
            </w:r>
          </w:p>
        </w:tc>
        <w:tc>
          <w:tcPr>
            <w:tcW w:w="603" w:type="pct"/>
            <w:shd w:val="clear" w:color="auto" w:fill="auto"/>
            <w:vAlign w:val="bottom"/>
            <w:hideMark/>
          </w:tcPr>
          <w:p w14:paraId="14A38B2C" w14:textId="1322E54A" w:rsidR="006B2E34" w:rsidRPr="006B2E34" w:rsidRDefault="004E58A2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Poligon</w:t>
            </w:r>
          </w:p>
        </w:tc>
      </w:tr>
      <w:tr w:rsidR="006B2E34" w:rsidRPr="006B2E34" w14:paraId="26CBEA75" w14:textId="77777777" w:rsidTr="006B2E34">
        <w:trPr>
          <w:trHeight w:val="290"/>
        </w:trPr>
        <w:tc>
          <w:tcPr>
            <w:tcW w:w="230" w:type="pct"/>
            <w:vMerge w:val="restart"/>
            <w:shd w:val="clear" w:color="auto" w:fill="auto"/>
            <w:noWrap/>
            <w:hideMark/>
          </w:tcPr>
          <w:p w14:paraId="7569811D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27" w:type="pct"/>
            <w:vMerge w:val="restart"/>
            <w:shd w:val="clear" w:color="auto" w:fill="auto"/>
            <w:noWrap/>
            <w:hideMark/>
          </w:tcPr>
          <w:p w14:paraId="6B8B2E51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sieć wodociągowa</w:t>
            </w:r>
          </w:p>
        </w:tc>
        <w:tc>
          <w:tcPr>
            <w:tcW w:w="304" w:type="pct"/>
            <w:vMerge w:val="restart"/>
            <w:shd w:val="clear" w:color="auto" w:fill="auto"/>
            <w:noWrap/>
            <w:hideMark/>
          </w:tcPr>
          <w:p w14:paraId="557CD222" w14:textId="6B9CD942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SUW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14:paraId="3096542B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przewód wodociągowy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1227CC17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SUWP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1BCD595C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2FE9F172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3CE05FC8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06C74C6F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</w:tr>
      <w:tr w:rsidR="006B2E34" w:rsidRPr="006B2E34" w14:paraId="42F468FB" w14:textId="77777777" w:rsidTr="00CA18F3">
        <w:trPr>
          <w:trHeight w:val="290"/>
        </w:trPr>
        <w:tc>
          <w:tcPr>
            <w:tcW w:w="230" w:type="pct"/>
            <w:vMerge/>
            <w:vAlign w:val="center"/>
            <w:hideMark/>
          </w:tcPr>
          <w:p w14:paraId="77EE63D1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0F78368D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11D168D0" w14:textId="4A38FF38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29AE9FC6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wodociągowe urządzenie techniczne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2B3428DA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SUWU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0B0FF656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7E69EB20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406E1912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5AC4977C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</w:tr>
      <w:tr w:rsidR="006B2E34" w:rsidRPr="006B2E34" w14:paraId="43572D57" w14:textId="77777777" w:rsidTr="006B2E34">
        <w:trPr>
          <w:trHeight w:val="290"/>
        </w:trPr>
        <w:tc>
          <w:tcPr>
            <w:tcW w:w="230" w:type="pct"/>
            <w:vMerge/>
            <w:vAlign w:val="center"/>
            <w:hideMark/>
          </w:tcPr>
          <w:p w14:paraId="69F80D07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6C18A9DF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0939B22C" w14:textId="27279670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0574F3AA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zasuwa lub zawór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72B484A4" w14:textId="03F69BC7" w:rsidR="006B2E34" w:rsidRPr="006B2E34" w:rsidRDefault="006B2E34" w:rsidP="00911FC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SUW</w:t>
            </w:r>
            <w:r w:rsidR="00911FCD">
              <w:rPr>
                <w:rFonts w:ascii="Times New Roman" w:eastAsia="Times New Roman" w:hAnsi="Times New Roman" w:cs="Times New Roman"/>
                <w:sz w:val="16"/>
              </w:rPr>
              <w:t>W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12517726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5A54B21D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7E41DD0C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3FC9FF62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</w:tr>
      <w:tr w:rsidR="006B2E34" w:rsidRPr="006B2E34" w14:paraId="54F663AD" w14:textId="77777777" w:rsidTr="006B2E34">
        <w:trPr>
          <w:trHeight w:val="290"/>
        </w:trPr>
        <w:tc>
          <w:tcPr>
            <w:tcW w:w="230" w:type="pct"/>
            <w:vMerge/>
            <w:vAlign w:val="center"/>
            <w:hideMark/>
          </w:tcPr>
          <w:p w14:paraId="02733B2D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19B1D549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5650243E" w14:textId="4DD0B223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5B8B3D62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hydrofornia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07BEB0CC" w14:textId="79007393" w:rsidR="006B2E34" w:rsidRPr="006B2E34" w:rsidRDefault="00904846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</w:rPr>
              <w:t>SUWR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39912D92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118DFB01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0EE31B5A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399CF1D6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</w:tr>
      <w:tr w:rsidR="006B2E34" w:rsidRPr="006B2E34" w14:paraId="7AF89820" w14:textId="77777777" w:rsidTr="006B2E34">
        <w:trPr>
          <w:trHeight w:val="290"/>
        </w:trPr>
        <w:tc>
          <w:tcPr>
            <w:tcW w:w="230" w:type="pct"/>
            <w:vMerge/>
            <w:vAlign w:val="center"/>
            <w:hideMark/>
          </w:tcPr>
          <w:p w14:paraId="0B5AC1E3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33CCD35E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53D595F0" w14:textId="0B24738B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43E5FB65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hydrant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68EA180C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SUWH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77A973B3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3AC89715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3C58E09D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38ADB4A9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</w:tr>
      <w:tr w:rsidR="006B2E34" w:rsidRPr="006B2E34" w14:paraId="2540989C" w14:textId="77777777" w:rsidTr="00483B01">
        <w:trPr>
          <w:trHeight w:val="290"/>
        </w:trPr>
        <w:tc>
          <w:tcPr>
            <w:tcW w:w="230" w:type="pct"/>
            <w:vMerge/>
            <w:vAlign w:val="center"/>
            <w:hideMark/>
          </w:tcPr>
          <w:p w14:paraId="2DF0F092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0F49EF14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2265842C" w14:textId="2DAF0C2B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2B8C3E6A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zdrój uliczny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3E43255A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SUWD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30FCB40E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69944610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7850D0DD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4F69B48E" w14:textId="7AC3C81B" w:rsidR="006B2E34" w:rsidRPr="006B2E34" w:rsidRDefault="00483B01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</w:tr>
      <w:tr w:rsidR="006B2E34" w:rsidRPr="006B2E34" w14:paraId="2B643736" w14:textId="77777777" w:rsidTr="00682ECB">
        <w:trPr>
          <w:trHeight w:val="290"/>
        </w:trPr>
        <w:tc>
          <w:tcPr>
            <w:tcW w:w="230" w:type="pct"/>
            <w:vMerge/>
            <w:vAlign w:val="center"/>
            <w:hideMark/>
          </w:tcPr>
          <w:p w14:paraId="3A2B572A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2BBBAC78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59D432A3" w14:textId="454AA0CA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3CA77626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studnia zwykła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7F6C6EF6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SUWS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7DE9C76D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0C94AEBD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3F00522A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0A5CF65E" w14:textId="2F66A8CE" w:rsidR="006B2E34" w:rsidRPr="006B2E34" w:rsidRDefault="00682ECB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</w:tr>
      <w:tr w:rsidR="006B2E34" w:rsidRPr="006B2E34" w14:paraId="0B9ABBAF" w14:textId="77777777" w:rsidTr="006B2E34">
        <w:trPr>
          <w:trHeight w:val="300"/>
        </w:trPr>
        <w:tc>
          <w:tcPr>
            <w:tcW w:w="230" w:type="pct"/>
            <w:vMerge/>
            <w:vAlign w:val="center"/>
            <w:hideMark/>
          </w:tcPr>
          <w:p w14:paraId="3EA6DBE6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224ED2C2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44F82BE7" w14:textId="260EA093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7FB90512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studnia głębinowa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780480AB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SUWG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5FC90725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3E240D5A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082119A7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78E1DAFB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</w:tr>
      <w:tr w:rsidR="006B2E34" w:rsidRPr="006B2E34" w14:paraId="7916CDA1" w14:textId="77777777" w:rsidTr="006B2E34">
        <w:trPr>
          <w:trHeight w:val="290"/>
        </w:trPr>
        <w:tc>
          <w:tcPr>
            <w:tcW w:w="230" w:type="pct"/>
            <w:vMerge w:val="restart"/>
            <w:shd w:val="clear" w:color="auto" w:fill="auto"/>
            <w:noWrap/>
            <w:hideMark/>
          </w:tcPr>
          <w:p w14:paraId="4A1EDCA6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827" w:type="pct"/>
            <w:vMerge w:val="restart"/>
            <w:shd w:val="clear" w:color="auto" w:fill="auto"/>
            <w:noWrap/>
            <w:hideMark/>
          </w:tcPr>
          <w:p w14:paraId="1D03AF5D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sieć kanalizacyjna</w:t>
            </w:r>
          </w:p>
        </w:tc>
        <w:tc>
          <w:tcPr>
            <w:tcW w:w="304" w:type="pct"/>
            <w:vMerge w:val="restart"/>
            <w:shd w:val="clear" w:color="auto" w:fill="auto"/>
            <w:noWrap/>
            <w:hideMark/>
          </w:tcPr>
          <w:p w14:paraId="316B3B35" w14:textId="7C654985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SUK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14:paraId="79CB3179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przewód kanalizacyjny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0335EB44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SUKP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468F505E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030AF6A1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56A425C0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7249177B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</w:tr>
      <w:tr w:rsidR="006B2E34" w:rsidRPr="006B2E34" w14:paraId="7BB65371" w14:textId="77777777" w:rsidTr="00CA18F3">
        <w:trPr>
          <w:trHeight w:val="290"/>
        </w:trPr>
        <w:tc>
          <w:tcPr>
            <w:tcW w:w="230" w:type="pct"/>
            <w:vMerge/>
            <w:vAlign w:val="center"/>
            <w:hideMark/>
          </w:tcPr>
          <w:p w14:paraId="7ADB94BE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54E63595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1EA27903" w14:textId="5159219E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5A09206F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kanalizacyjne urządzenie techniczne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2B2E32F1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SUKU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2665219E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10C76A9D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4D51D610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578DF329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</w:tr>
      <w:tr w:rsidR="006B2E34" w:rsidRPr="006B2E34" w14:paraId="4B95FF89" w14:textId="77777777" w:rsidTr="006B2E34">
        <w:trPr>
          <w:trHeight w:val="290"/>
        </w:trPr>
        <w:tc>
          <w:tcPr>
            <w:tcW w:w="230" w:type="pct"/>
            <w:vMerge/>
            <w:vAlign w:val="center"/>
            <w:hideMark/>
          </w:tcPr>
          <w:p w14:paraId="6EA088CC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1FACECFA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480BF7D4" w14:textId="7832E399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0E2F6506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zasuwa lub zawór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4B4344F6" w14:textId="19DCAD16" w:rsidR="006B2E34" w:rsidRPr="006B2E34" w:rsidRDefault="006B2E34" w:rsidP="00911FC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SUK</w:t>
            </w:r>
            <w:r w:rsidR="00911FCD">
              <w:rPr>
                <w:rFonts w:ascii="Times New Roman" w:eastAsia="Times New Roman" w:hAnsi="Times New Roman" w:cs="Times New Roman"/>
                <w:sz w:val="16"/>
              </w:rPr>
              <w:t>W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6EB96A88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5A38C317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4EA1218C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1690C9AF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</w:tr>
      <w:tr w:rsidR="006B2E34" w:rsidRPr="006B2E34" w14:paraId="44B87E46" w14:textId="77777777" w:rsidTr="00CA18F3">
        <w:trPr>
          <w:trHeight w:val="290"/>
        </w:trPr>
        <w:tc>
          <w:tcPr>
            <w:tcW w:w="230" w:type="pct"/>
            <w:vMerge/>
            <w:vAlign w:val="center"/>
            <w:hideMark/>
          </w:tcPr>
          <w:p w14:paraId="5479171D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4478A666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6394825A" w14:textId="4E6D25D2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535994BB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studnia kanalizacyjna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2EABA233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SUKS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097A5752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3574A1A2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56698A35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29E80299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</w:tr>
      <w:tr w:rsidR="006B2E34" w:rsidRPr="006B2E34" w14:paraId="17ECF6CD" w14:textId="77777777" w:rsidTr="00CA18F3">
        <w:trPr>
          <w:trHeight w:val="290"/>
        </w:trPr>
        <w:tc>
          <w:tcPr>
            <w:tcW w:w="230" w:type="pct"/>
            <w:vMerge/>
            <w:vAlign w:val="center"/>
            <w:hideMark/>
          </w:tcPr>
          <w:p w14:paraId="74D12356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16458744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0462FA46" w14:textId="4CB9D684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6427F63E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kratka ściekowa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6C1E85CF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SUKK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6A003581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251197DE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2EFBD8BF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0EB6DA9A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</w:tr>
      <w:tr w:rsidR="006B2E34" w:rsidRPr="006B2E34" w14:paraId="23D14AD7" w14:textId="77777777" w:rsidTr="006B2E34">
        <w:trPr>
          <w:trHeight w:val="290"/>
        </w:trPr>
        <w:tc>
          <w:tcPr>
            <w:tcW w:w="230" w:type="pct"/>
            <w:vMerge/>
            <w:vAlign w:val="center"/>
            <w:hideMark/>
          </w:tcPr>
          <w:p w14:paraId="78C4DA6E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32FCA480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213F83C4" w14:textId="229A86CF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1CAEB1B3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odwodnienie liniowe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74E3DC0B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SUKL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647D7ECA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3D7601B2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732BDC3B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74ACCA14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</w:tr>
      <w:tr w:rsidR="006B2E34" w:rsidRPr="006B2E34" w14:paraId="6032D10B" w14:textId="77777777" w:rsidTr="00CA18F3">
        <w:trPr>
          <w:trHeight w:val="290"/>
        </w:trPr>
        <w:tc>
          <w:tcPr>
            <w:tcW w:w="230" w:type="pct"/>
            <w:vMerge/>
            <w:vAlign w:val="center"/>
            <w:hideMark/>
          </w:tcPr>
          <w:p w14:paraId="2F30F166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03A9A0FD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1D91AF9A" w14:textId="6047509D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790A686E" w14:textId="587597CB" w:rsidR="006B2E34" w:rsidRPr="006B2E34" w:rsidRDefault="00F306D9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o</w:t>
            </w:r>
            <w:r w:rsidR="006B2E34" w:rsidRPr="006B2E34">
              <w:rPr>
                <w:rFonts w:ascii="Times New Roman" w:eastAsia="Times New Roman" w:hAnsi="Times New Roman" w:cs="Times New Roman"/>
                <w:sz w:val="16"/>
              </w:rPr>
              <w:t>sadnik</w:t>
            </w:r>
            <w:r>
              <w:rPr>
                <w:rFonts w:ascii="Times New Roman" w:eastAsia="Times New Roman" w:hAnsi="Times New Roman" w:cs="Times New Roman"/>
                <w:sz w:val="16"/>
              </w:rPr>
              <w:t>, szambo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1F553AB9" w14:textId="20A13541" w:rsidR="006B2E34" w:rsidRPr="006B2E34" w:rsidRDefault="006B2E34" w:rsidP="00911FC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SUK</w:t>
            </w:r>
            <w:r w:rsidR="00911FCD">
              <w:rPr>
                <w:rFonts w:ascii="Times New Roman" w:eastAsia="Times New Roman" w:hAnsi="Times New Roman" w:cs="Times New Roman"/>
                <w:sz w:val="16"/>
              </w:rPr>
              <w:t>M</w:t>
            </w:r>
            <w:bookmarkStart w:id="0" w:name="_GoBack"/>
            <w:bookmarkEnd w:id="0"/>
          </w:p>
        </w:tc>
        <w:tc>
          <w:tcPr>
            <w:tcW w:w="303" w:type="pct"/>
            <w:shd w:val="clear" w:color="auto" w:fill="auto"/>
            <w:noWrap/>
            <w:hideMark/>
          </w:tcPr>
          <w:p w14:paraId="23BAA14D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49CAD57F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056D50C4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4DC02AB2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</w:tr>
      <w:tr w:rsidR="006B2E34" w:rsidRPr="006B2E34" w14:paraId="418BEDBA" w14:textId="77777777" w:rsidTr="006B2E34">
        <w:trPr>
          <w:trHeight w:val="290"/>
        </w:trPr>
        <w:tc>
          <w:tcPr>
            <w:tcW w:w="230" w:type="pct"/>
            <w:vMerge/>
            <w:vAlign w:val="center"/>
            <w:hideMark/>
          </w:tcPr>
          <w:p w14:paraId="188A7FCB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14555EB3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2A1EA53D" w14:textId="2B8D8159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74B5CF14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przydomowa oczyszczalnia ścieków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7DD61BC3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SUKD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19F3FE74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4075704C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7461EA60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6B694BC0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</w:tr>
      <w:tr w:rsidR="006B2E34" w:rsidRPr="006B2E34" w14:paraId="47C3308A" w14:textId="77777777" w:rsidTr="006B2E34">
        <w:trPr>
          <w:trHeight w:val="290"/>
        </w:trPr>
        <w:tc>
          <w:tcPr>
            <w:tcW w:w="230" w:type="pct"/>
            <w:vMerge/>
            <w:vAlign w:val="center"/>
            <w:hideMark/>
          </w:tcPr>
          <w:p w14:paraId="302BBE7B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19373A38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76C13F65" w14:textId="2FB8B555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6EAA09B6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wylot kanału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0C438D6C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SUKE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169516EB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709CEF10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4F8C33C5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50AAE941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</w:tr>
      <w:tr w:rsidR="006B2E34" w:rsidRPr="006B2E34" w14:paraId="1614EA71" w14:textId="77777777" w:rsidTr="006B2E34">
        <w:trPr>
          <w:trHeight w:val="300"/>
        </w:trPr>
        <w:tc>
          <w:tcPr>
            <w:tcW w:w="230" w:type="pct"/>
            <w:vMerge/>
            <w:vAlign w:val="center"/>
            <w:hideMark/>
          </w:tcPr>
          <w:p w14:paraId="2629F461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3290E356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7B6E399F" w14:textId="3605D314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4EA591BB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przepompownia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40D48E45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SUKN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3562D704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2BDF8826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3976EF86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22CFB9BA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</w:tr>
      <w:tr w:rsidR="006B2E34" w:rsidRPr="006B2E34" w14:paraId="493D5194" w14:textId="77777777" w:rsidTr="006B2E34">
        <w:trPr>
          <w:trHeight w:val="290"/>
        </w:trPr>
        <w:tc>
          <w:tcPr>
            <w:tcW w:w="230" w:type="pct"/>
            <w:vMerge w:val="restart"/>
            <w:shd w:val="clear" w:color="auto" w:fill="auto"/>
            <w:noWrap/>
            <w:hideMark/>
          </w:tcPr>
          <w:p w14:paraId="3B72AAAC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827" w:type="pct"/>
            <w:vMerge w:val="restart"/>
            <w:shd w:val="clear" w:color="auto" w:fill="auto"/>
            <w:noWrap/>
            <w:hideMark/>
          </w:tcPr>
          <w:p w14:paraId="390A561C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sieć elektroenergetyczna</w:t>
            </w:r>
          </w:p>
        </w:tc>
        <w:tc>
          <w:tcPr>
            <w:tcW w:w="304" w:type="pct"/>
            <w:vMerge w:val="restart"/>
            <w:shd w:val="clear" w:color="auto" w:fill="auto"/>
            <w:noWrap/>
            <w:hideMark/>
          </w:tcPr>
          <w:p w14:paraId="5C9650E7" w14:textId="66C7FFFC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SUE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14:paraId="0DAA9ADE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przewód elektroenergetyczny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6503EE2B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SUEP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62D4D850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1A7B5619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08A2B92E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65A6C0BF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E58A2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</w:tr>
      <w:tr w:rsidR="006B2E34" w:rsidRPr="006B2E34" w14:paraId="38B1D0B3" w14:textId="77777777" w:rsidTr="00CA18F3">
        <w:trPr>
          <w:trHeight w:val="290"/>
        </w:trPr>
        <w:tc>
          <w:tcPr>
            <w:tcW w:w="230" w:type="pct"/>
            <w:vMerge/>
            <w:vAlign w:val="center"/>
            <w:hideMark/>
          </w:tcPr>
          <w:p w14:paraId="506F6DB6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5DD0BBE0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2BC47BA2" w14:textId="3051B404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2BC7C7F9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elektroenergetyczne urządzenie techniczne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2A4F784B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SUEU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45C6B11C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72854D2B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7EEE6E31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1C064C82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</w:tr>
      <w:tr w:rsidR="006B2E34" w:rsidRPr="006B2E34" w14:paraId="1E35F2D9" w14:textId="77777777" w:rsidTr="006B2E34">
        <w:trPr>
          <w:trHeight w:val="290"/>
        </w:trPr>
        <w:tc>
          <w:tcPr>
            <w:tcW w:w="230" w:type="pct"/>
            <w:vMerge/>
            <w:vAlign w:val="center"/>
            <w:hideMark/>
          </w:tcPr>
          <w:p w14:paraId="76AD50E7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7205B0BD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5F5A488E" w14:textId="1765F730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259E6035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szafa elektroenergetyczna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47DD84F4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SUES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18426B38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4718105F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0138DBDD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7D576E78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</w:tr>
      <w:tr w:rsidR="006B2E34" w:rsidRPr="006B2E34" w14:paraId="354BC75C" w14:textId="77777777" w:rsidTr="008A007F">
        <w:trPr>
          <w:trHeight w:val="290"/>
        </w:trPr>
        <w:tc>
          <w:tcPr>
            <w:tcW w:w="230" w:type="pct"/>
            <w:vMerge/>
            <w:vAlign w:val="center"/>
            <w:hideMark/>
          </w:tcPr>
          <w:p w14:paraId="16B23A96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4E7E5878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6014D479" w14:textId="4E456697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1A2820D8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stacja transformatorowa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1080ADC0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SUET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339669D4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2C66C402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7D7A39F8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550ED69A" w14:textId="5D1A01C6" w:rsidR="006B2E34" w:rsidRPr="006B2E34" w:rsidRDefault="008A007F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</w:tr>
      <w:tr w:rsidR="006B2E34" w:rsidRPr="006B2E34" w14:paraId="14E47D8B" w14:textId="77777777" w:rsidTr="006B2E34">
        <w:trPr>
          <w:trHeight w:val="290"/>
        </w:trPr>
        <w:tc>
          <w:tcPr>
            <w:tcW w:w="230" w:type="pct"/>
            <w:vMerge/>
            <w:vAlign w:val="center"/>
            <w:hideMark/>
          </w:tcPr>
          <w:p w14:paraId="372BE01A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29410A75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3F3AE925" w14:textId="01B8AC2F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520F0496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latarnia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252FC7A9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SUEO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350B57B7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0F30DF99" w14:textId="51BF056F" w:rsidR="006B2E34" w:rsidRPr="006B2E34" w:rsidRDefault="00CC76BF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60FEBB6F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27697CC6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</w:tr>
      <w:tr w:rsidR="001D2385" w:rsidRPr="006B2E34" w14:paraId="67A418C4" w14:textId="77777777" w:rsidTr="006B2E34">
        <w:trPr>
          <w:trHeight w:val="290"/>
        </w:trPr>
        <w:tc>
          <w:tcPr>
            <w:tcW w:w="230" w:type="pct"/>
            <w:vMerge/>
            <w:vAlign w:val="center"/>
          </w:tcPr>
          <w:p w14:paraId="26D34D48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</w:tcPr>
          <w:p w14:paraId="13488253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</w:tcPr>
          <w:p w14:paraId="5FBC6259" w14:textId="77777777" w:rsidR="001D2385" w:rsidRPr="006B2E34" w:rsidRDefault="001D2385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</w:tcPr>
          <w:p w14:paraId="5915D303" w14:textId="3C24197D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maszt oświetleniowy</w:t>
            </w:r>
          </w:p>
        </w:tc>
        <w:tc>
          <w:tcPr>
            <w:tcW w:w="530" w:type="pct"/>
            <w:shd w:val="clear" w:color="auto" w:fill="auto"/>
            <w:noWrap/>
          </w:tcPr>
          <w:p w14:paraId="354CFC66" w14:textId="4FF293B2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SUEM</w:t>
            </w:r>
          </w:p>
        </w:tc>
        <w:tc>
          <w:tcPr>
            <w:tcW w:w="303" w:type="pct"/>
            <w:shd w:val="clear" w:color="auto" w:fill="auto"/>
            <w:noWrap/>
          </w:tcPr>
          <w:p w14:paraId="657B9484" w14:textId="2818F1DA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530" w:type="pct"/>
            <w:shd w:val="clear" w:color="auto" w:fill="auto"/>
            <w:noWrap/>
          </w:tcPr>
          <w:p w14:paraId="50FD8663" w14:textId="6002F808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379" w:type="pct"/>
            <w:shd w:val="clear" w:color="auto" w:fill="auto"/>
            <w:noWrap/>
          </w:tcPr>
          <w:p w14:paraId="2919562A" w14:textId="6CF241D1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603" w:type="pct"/>
            <w:shd w:val="clear" w:color="auto" w:fill="auto"/>
            <w:noWrap/>
          </w:tcPr>
          <w:p w14:paraId="4C0B46B3" w14:textId="468066BC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</w:tr>
      <w:tr w:rsidR="001D2385" w:rsidRPr="006B2E34" w14:paraId="6C9133FA" w14:textId="77777777" w:rsidTr="006B2E34">
        <w:trPr>
          <w:trHeight w:val="290"/>
        </w:trPr>
        <w:tc>
          <w:tcPr>
            <w:tcW w:w="230" w:type="pct"/>
            <w:vMerge/>
            <w:vAlign w:val="center"/>
            <w:hideMark/>
          </w:tcPr>
          <w:p w14:paraId="1CB0E729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49A0C312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376865B4" w14:textId="57802588" w:rsidR="001D2385" w:rsidRPr="006B2E34" w:rsidRDefault="001D2385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3B126DE7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turbina wiatrowa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4D0F03A5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SUEA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540BAAC8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5EA38C54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434B4BE8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3AABD182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</w:tr>
      <w:tr w:rsidR="001D2385" w:rsidRPr="006B2E34" w14:paraId="0C15EE51" w14:textId="77777777" w:rsidTr="006B2E34">
        <w:trPr>
          <w:trHeight w:val="300"/>
        </w:trPr>
        <w:tc>
          <w:tcPr>
            <w:tcW w:w="230" w:type="pct"/>
            <w:vMerge/>
            <w:vAlign w:val="center"/>
            <w:hideMark/>
          </w:tcPr>
          <w:p w14:paraId="529F1B23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3CE0F4D1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1D1CCD5F" w14:textId="4B155A31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74FF6803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stacja ładowania pojazdów elektrycznych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05462544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SUEL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6F106403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62D9BDC6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56524A57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2DFADDA6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</w:tr>
      <w:tr w:rsidR="001D2385" w:rsidRPr="006B2E34" w14:paraId="75DC0C4D" w14:textId="77777777" w:rsidTr="006B2E34">
        <w:trPr>
          <w:trHeight w:val="290"/>
        </w:trPr>
        <w:tc>
          <w:tcPr>
            <w:tcW w:w="230" w:type="pct"/>
            <w:vMerge w:val="restart"/>
            <w:shd w:val="clear" w:color="auto" w:fill="auto"/>
            <w:noWrap/>
            <w:hideMark/>
          </w:tcPr>
          <w:p w14:paraId="40645811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827" w:type="pct"/>
            <w:vMerge w:val="restart"/>
            <w:shd w:val="clear" w:color="auto" w:fill="auto"/>
            <w:noWrap/>
            <w:hideMark/>
          </w:tcPr>
          <w:p w14:paraId="64935851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sieć gazowa</w:t>
            </w:r>
          </w:p>
        </w:tc>
        <w:tc>
          <w:tcPr>
            <w:tcW w:w="304" w:type="pct"/>
            <w:vMerge w:val="restart"/>
            <w:shd w:val="clear" w:color="auto" w:fill="auto"/>
            <w:noWrap/>
            <w:hideMark/>
          </w:tcPr>
          <w:p w14:paraId="03B01AF5" w14:textId="01915B05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SUG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14:paraId="1606E254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przewód gazowy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21256245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SUGP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3237BBEC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1F3111D2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38856AE6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7162C993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</w:tr>
      <w:tr w:rsidR="001D2385" w:rsidRPr="006B2E34" w14:paraId="58DBB971" w14:textId="77777777" w:rsidTr="00CA18F3">
        <w:trPr>
          <w:trHeight w:val="290"/>
        </w:trPr>
        <w:tc>
          <w:tcPr>
            <w:tcW w:w="230" w:type="pct"/>
            <w:vMerge/>
            <w:vAlign w:val="center"/>
            <w:hideMark/>
          </w:tcPr>
          <w:p w14:paraId="15D0E893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0A7719F6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162B9B95" w14:textId="29139492" w:rsidR="001D2385" w:rsidRPr="006B2E34" w:rsidRDefault="001D2385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21FC52DC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gazowe urządzenie techniczne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68039072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SUGU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6BC94D0A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249D5A7E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43A54FF1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37F8A4EC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</w:tr>
      <w:tr w:rsidR="001D2385" w:rsidRPr="006B2E34" w14:paraId="1D6BB970" w14:textId="77777777" w:rsidTr="006B2E34">
        <w:trPr>
          <w:trHeight w:val="290"/>
        </w:trPr>
        <w:tc>
          <w:tcPr>
            <w:tcW w:w="230" w:type="pct"/>
            <w:vMerge/>
            <w:vAlign w:val="center"/>
            <w:hideMark/>
          </w:tcPr>
          <w:p w14:paraId="0B264B0F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571A27E2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2178F41A" w14:textId="099DA5F5" w:rsidR="001D2385" w:rsidRPr="006B2E34" w:rsidRDefault="001D2385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38394B9C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zasuwa lub zawór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09166210" w14:textId="21710F78" w:rsidR="001D2385" w:rsidRPr="006B2E34" w:rsidRDefault="001D2385" w:rsidP="00911FC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SUG</w:t>
            </w:r>
            <w:r w:rsidR="00911FCD">
              <w:rPr>
                <w:rFonts w:ascii="Times New Roman" w:eastAsia="Times New Roman" w:hAnsi="Times New Roman" w:cs="Times New Roman"/>
                <w:sz w:val="16"/>
              </w:rPr>
              <w:t>W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3ABCB0BE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73D533F3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5536E3B1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35C9E53A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</w:tr>
      <w:tr w:rsidR="001D2385" w:rsidRPr="006B2E34" w14:paraId="669465C0" w14:textId="77777777" w:rsidTr="006B2E34">
        <w:trPr>
          <w:trHeight w:val="290"/>
        </w:trPr>
        <w:tc>
          <w:tcPr>
            <w:tcW w:w="230" w:type="pct"/>
            <w:vMerge/>
            <w:vAlign w:val="center"/>
            <w:hideMark/>
          </w:tcPr>
          <w:p w14:paraId="48B5CF95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01E9756D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744A9875" w14:textId="09417740" w:rsidR="001D2385" w:rsidRPr="006B2E34" w:rsidRDefault="001D2385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6CC7B3BE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szafa gazowa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44477EE1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SUGS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05DB4526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47F87A40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2276D2FA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43887F9C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</w:tr>
      <w:tr w:rsidR="001D2385" w:rsidRPr="006B2E34" w14:paraId="47193D3E" w14:textId="77777777" w:rsidTr="006B2E34">
        <w:trPr>
          <w:trHeight w:val="290"/>
        </w:trPr>
        <w:tc>
          <w:tcPr>
            <w:tcW w:w="230" w:type="pct"/>
            <w:vMerge/>
            <w:vAlign w:val="center"/>
            <w:hideMark/>
          </w:tcPr>
          <w:p w14:paraId="66106E09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1F5A2FB4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61E4DD76" w14:textId="6171E654" w:rsidR="001D2385" w:rsidRPr="006B2E34" w:rsidRDefault="001D2385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2410E63D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stacja gazowa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375D7AFE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SUGN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18442B08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0A3393B2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77B5D992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1668A1F0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</w:tr>
      <w:tr w:rsidR="001D2385" w:rsidRPr="006B2E34" w14:paraId="20939DF1" w14:textId="77777777" w:rsidTr="006B2E34">
        <w:trPr>
          <w:trHeight w:val="300"/>
        </w:trPr>
        <w:tc>
          <w:tcPr>
            <w:tcW w:w="230" w:type="pct"/>
            <w:vMerge/>
            <w:vAlign w:val="center"/>
            <w:hideMark/>
          </w:tcPr>
          <w:p w14:paraId="2E4F512F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33EA53DD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3FA00C51" w14:textId="6E14ECAD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7A0560C1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zbiornik gazu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3B5DCA71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SUGV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182C347C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72E62DF2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037D7FE6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00A04C16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</w:tr>
      <w:tr w:rsidR="001D2385" w:rsidRPr="006B2E34" w14:paraId="71CD95B1" w14:textId="77777777" w:rsidTr="006B2E34">
        <w:trPr>
          <w:trHeight w:val="290"/>
        </w:trPr>
        <w:tc>
          <w:tcPr>
            <w:tcW w:w="230" w:type="pct"/>
            <w:vMerge w:val="restart"/>
            <w:shd w:val="clear" w:color="auto" w:fill="auto"/>
            <w:noWrap/>
            <w:hideMark/>
          </w:tcPr>
          <w:p w14:paraId="5A1EF7FF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827" w:type="pct"/>
            <w:vMerge w:val="restart"/>
            <w:shd w:val="clear" w:color="auto" w:fill="auto"/>
            <w:noWrap/>
            <w:hideMark/>
          </w:tcPr>
          <w:p w14:paraId="711CE7FC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sieć ciepłownicza</w:t>
            </w:r>
          </w:p>
        </w:tc>
        <w:tc>
          <w:tcPr>
            <w:tcW w:w="304" w:type="pct"/>
            <w:vMerge w:val="restart"/>
            <w:shd w:val="clear" w:color="auto" w:fill="auto"/>
            <w:noWrap/>
            <w:hideMark/>
          </w:tcPr>
          <w:p w14:paraId="7CFC97BE" w14:textId="305C508D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SUC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14:paraId="01565521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przewód ciepłowniczy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680C8543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SUCP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436156F9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08526886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5C809CE4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4D0FCA38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</w:tr>
      <w:tr w:rsidR="001D2385" w:rsidRPr="006B2E34" w14:paraId="79A366C5" w14:textId="77777777" w:rsidTr="00CA18F3">
        <w:trPr>
          <w:trHeight w:val="290"/>
        </w:trPr>
        <w:tc>
          <w:tcPr>
            <w:tcW w:w="230" w:type="pct"/>
            <w:vMerge/>
            <w:vAlign w:val="center"/>
            <w:hideMark/>
          </w:tcPr>
          <w:p w14:paraId="76F48ED9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1F191C3C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215CF7F3" w14:textId="30A0A092" w:rsidR="001D2385" w:rsidRPr="006B2E34" w:rsidRDefault="001D2385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06A0EA11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ciepłownicze urządzenie techniczne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664037E9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SUCU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48ADC627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4D979E35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4C9D4180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47E6BB11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</w:tr>
      <w:tr w:rsidR="001D2385" w:rsidRPr="006B2E34" w14:paraId="465C9A96" w14:textId="77777777" w:rsidTr="006B2E34">
        <w:trPr>
          <w:trHeight w:val="300"/>
        </w:trPr>
        <w:tc>
          <w:tcPr>
            <w:tcW w:w="230" w:type="pct"/>
            <w:vMerge/>
            <w:vAlign w:val="center"/>
            <w:hideMark/>
          </w:tcPr>
          <w:p w14:paraId="4FD87D99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3F57282E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0DAD3F23" w14:textId="27CAF4A1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4A5BCDB3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zasuwa lub zawór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3EEF1768" w14:textId="6FC18A4B" w:rsidR="001D2385" w:rsidRPr="006B2E34" w:rsidRDefault="00454D55" w:rsidP="00911FC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SUC</w:t>
            </w:r>
            <w:r w:rsidR="00911FCD">
              <w:rPr>
                <w:rFonts w:ascii="Times New Roman" w:eastAsia="Times New Roman" w:hAnsi="Times New Roman" w:cs="Times New Roman"/>
                <w:sz w:val="16"/>
              </w:rPr>
              <w:t>W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7561C047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421A5948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07DFF1CE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354C2CBA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</w:tr>
      <w:tr w:rsidR="001D2385" w:rsidRPr="006B2E34" w14:paraId="74CC289C" w14:textId="77777777" w:rsidTr="006B2E34">
        <w:trPr>
          <w:trHeight w:val="290"/>
        </w:trPr>
        <w:tc>
          <w:tcPr>
            <w:tcW w:w="230" w:type="pct"/>
            <w:vMerge w:val="restart"/>
            <w:shd w:val="clear" w:color="auto" w:fill="auto"/>
            <w:noWrap/>
            <w:hideMark/>
          </w:tcPr>
          <w:p w14:paraId="69A33D1D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lastRenderedPageBreak/>
              <w:t>6</w:t>
            </w:r>
          </w:p>
        </w:tc>
        <w:tc>
          <w:tcPr>
            <w:tcW w:w="827" w:type="pct"/>
            <w:vMerge w:val="restart"/>
            <w:shd w:val="clear" w:color="auto" w:fill="auto"/>
            <w:noWrap/>
            <w:hideMark/>
          </w:tcPr>
          <w:p w14:paraId="366C6C75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sieć telekomunikacyjna</w:t>
            </w:r>
          </w:p>
        </w:tc>
        <w:tc>
          <w:tcPr>
            <w:tcW w:w="304" w:type="pct"/>
            <w:vMerge w:val="restart"/>
            <w:shd w:val="clear" w:color="auto" w:fill="auto"/>
            <w:noWrap/>
            <w:hideMark/>
          </w:tcPr>
          <w:p w14:paraId="7889A60F" w14:textId="46E3D86E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SUT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14:paraId="53B47A52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przewód telekomunikacyjny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4DC572C8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SUTP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2AD13813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37610D71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214D680B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319D261E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4E58A2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</w:tr>
      <w:tr w:rsidR="001D2385" w:rsidRPr="006B2E34" w14:paraId="14BD2C4F" w14:textId="77777777" w:rsidTr="00CA18F3">
        <w:trPr>
          <w:trHeight w:val="290"/>
        </w:trPr>
        <w:tc>
          <w:tcPr>
            <w:tcW w:w="230" w:type="pct"/>
            <w:vMerge/>
            <w:vAlign w:val="center"/>
            <w:hideMark/>
          </w:tcPr>
          <w:p w14:paraId="573ECF19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1F9BD79D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38AB5A3B" w14:textId="4E50547B" w:rsidR="001D2385" w:rsidRPr="006B2E34" w:rsidRDefault="001D2385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20B16C1E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telekomunikacyjne urządzenie techniczne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518D76D7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SUTU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3B14FBEF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2F11D3E5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59FACA63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05331BC6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</w:tr>
      <w:tr w:rsidR="001D2385" w:rsidRPr="006B2E34" w14:paraId="5C9DA430" w14:textId="77777777" w:rsidTr="006B2E34">
        <w:trPr>
          <w:trHeight w:val="290"/>
        </w:trPr>
        <w:tc>
          <w:tcPr>
            <w:tcW w:w="230" w:type="pct"/>
            <w:vMerge/>
            <w:vAlign w:val="center"/>
            <w:hideMark/>
          </w:tcPr>
          <w:p w14:paraId="4271DB80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24FE87C2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53AAD12D" w14:textId="1988B2B9" w:rsidR="001D2385" w:rsidRPr="006B2E34" w:rsidRDefault="001D2385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5B2791EC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szafa telekomunikacyjna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1815FE20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SUTS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1EC2E0FA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353D9802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16FD5F9E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1149F08A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</w:tr>
      <w:tr w:rsidR="001D2385" w:rsidRPr="006B2E34" w14:paraId="5CD95158" w14:textId="77777777" w:rsidTr="006B2E34">
        <w:trPr>
          <w:trHeight w:val="290"/>
        </w:trPr>
        <w:tc>
          <w:tcPr>
            <w:tcW w:w="230" w:type="pct"/>
            <w:vMerge/>
            <w:vAlign w:val="center"/>
            <w:hideMark/>
          </w:tcPr>
          <w:p w14:paraId="26B0BF46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65A6A13E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4484A5EF" w14:textId="1693D8AA" w:rsidR="001D2385" w:rsidRPr="006B2E34" w:rsidRDefault="001D2385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2FDE9692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kontener telekomunikacyjny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0943233A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SUTN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6FAB26C8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13FBC823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3D399565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652523BF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</w:tr>
      <w:tr w:rsidR="001D2385" w:rsidRPr="006B2E34" w14:paraId="18465A16" w14:textId="77777777" w:rsidTr="006B2E34">
        <w:trPr>
          <w:trHeight w:val="290"/>
        </w:trPr>
        <w:tc>
          <w:tcPr>
            <w:tcW w:w="230" w:type="pct"/>
            <w:vMerge/>
            <w:vAlign w:val="center"/>
            <w:hideMark/>
          </w:tcPr>
          <w:p w14:paraId="18127995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17CF1017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7DA8F65A" w14:textId="662FEC24" w:rsidR="001D2385" w:rsidRPr="006B2E34" w:rsidRDefault="001D2385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55FFDD25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wieża telekomunikacyjna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53D3B76C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SUTW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7C30820C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6BFA0210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712E1BD1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10EE1272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</w:tr>
      <w:tr w:rsidR="001D2385" w:rsidRPr="006B2E34" w14:paraId="413159D9" w14:textId="77777777" w:rsidTr="006B2E34">
        <w:trPr>
          <w:trHeight w:val="300"/>
        </w:trPr>
        <w:tc>
          <w:tcPr>
            <w:tcW w:w="230" w:type="pct"/>
            <w:vMerge/>
            <w:vAlign w:val="center"/>
            <w:hideMark/>
          </w:tcPr>
          <w:p w14:paraId="5DFABA15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hideMark/>
          </w:tcPr>
          <w:p w14:paraId="76C1AB64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hideMark/>
          </w:tcPr>
          <w:p w14:paraId="7ED90D84" w14:textId="008727B3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67E87A43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słupek telekomunikacyjny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5CA7392D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SUTK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16494F36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1570989F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1B9BC29D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4185B303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</w:tr>
      <w:tr w:rsidR="001D2385" w:rsidRPr="006B2E34" w14:paraId="0202CD01" w14:textId="77777777" w:rsidTr="006B2E34">
        <w:trPr>
          <w:trHeight w:val="290"/>
        </w:trPr>
        <w:tc>
          <w:tcPr>
            <w:tcW w:w="230" w:type="pct"/>
            <w:vMerge w:val="restart"/>
            <w:shd w:val="clear" w:color="auto" w:fill="auto"/>
            <w:noWrap/>
            <w:hideMark/>
          </w:tcPr>
          <w:p w14:paraId="1D50B8EB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  <w:tc>
          <w:tcPr>
            <w:tcW w:w="827" w:type="pct"/>
            <w:vMerge w:val="restart"/>
            <w:shd w:val="clear" w:color="auto" w:fill="auto"/>
            <w:noWrap/>
            <w:hideMark/>
          </w:tcPr>
          <w:p w14:paraId="3CD2D61B" w14:textId="32358CE9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sieć specjalna</w:t>
            </w:r>
          </w:p>
        </w:tc>
        <w:tc>
          <w:tcPr>
            <w:tcW w:w="304" w:type="pct"/>
            <w:vMerge w:val="restart"/>
            <w:shd w:val="clear" w:color="auto" w:fill="auto"/>
            <w:noWrap/>
            <w:hideMark/>
          </w:tcPr>
          <w:p w14:paraId="7F6C8F43" w14:textId="3BA02CB1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SUS</w:t>
            </w:r>
          </w:p>
        </w:tc>
        <w:tc>
          <w:tcPr>
            <w:tcW w:w="1294" w:type="pct"/>
            <w:shd w:val="clear" w:color="auto" w:fill="auto"/>
            <w:noWrap/>
            <w:hideMark/>
          </w:tcPr>
          <w:p w14:paraId="02C10C28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przewód specjalny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42FC1619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SUSP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5BE8A66F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0745C9A4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1B555FD6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354A649E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</w:tr>
      <w:tr w:rsidR="001D2385" w:rsidRPr="006B2E34" w14:paraId="13E72E3D" w14:textId="77777777" w:rsidTr="00CA18F3">
        <w:trPr>
          <w:trHeight w:val="300"/>
        </w:trPr>
        <w:tc>
          <w:tcPr>
            <w:tcW w:w="230" w:type="pct"/>
            <w:vMerge/>
            <w:vAlign w:val="center"/>
            <w:hideMark/>
          </w:tcPr>
          <w:p w14:paraId="407F5D67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vAlign w:val="bottom"/>
            <w:hideMark/>
          </w:tcPr>
          <w:p w14:paraId="712F218B" w14:textId="1B64B355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bottom"/>
            <w:hideMark/>
          </w:tcPr>
          <w:p w14:paraId="3826BC45" w14:textId="4DC815B4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  <w:hideMark/>
          </w:tcPr>
          <w:p w14:paraId="411176C3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urządzenie techniczne sieci specjalnej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5605EC8F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>SUSU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3C50FBFF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530" w:type="pct"/>
            <w:shd w:val="clear" w:color="auto" w:fill="auto"/>
            <w:noWrap/>
            <w:hideMark/>
          </w:tcPr>
          <w:p w14:paraId="09E03B82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14:paraId="7A57A3D8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603" w:type="pct"/>
            <w:shd w:val="clear" w:color="auto" w:fill="auto"/>
            <w:noWrap/>
            <w:hideMark/>
          </w:tcPr>
          <w:p w14:paraId="0F358976" w14:textId="77777777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</w:tr>
      <w:tr w:rsidR="001D2385" w:rsidRPr="006B2E34" w14:paraId="3420434C" w14:textId="77777777" w:rsidTr="006B2E34">
        <w:trPr>
          <w:trHeight w:val="300"/>
        </w:trPr>
        <w:tc>
          <w:tcPr>
            <w:tcW w:w="230" w:type="pct"/>
            <w:vMerge w:val="restart"/>
            <w:vAlign w:val="center"/>
          </w:tcPr>
          <w:p w14:paraId="4AC5F1DE" w14:textId="54C292CD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827" w:type="pct"/>
            <w:vMerge w:val="restart"/>
            <w:shd w:val="clear" w:color="auto" w:fill="auto"/>
            <w:noWrap/>
            <w:vAlign w:val="bottom"/>
          </w:tcPr>
          <w:p w14:paraId="26DCBAED" w14:textId="5CEE67C3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sieć niezidentyfikowana</w:t>
            </w:r>
          </w:p>
        </w:tc>
        <w:tc>
          <w:tcPr>
            <w:tcW w:w="304" w:type="pct"/>
            <w:vMerge w:val="restart"/>
            <w:shd w:val="clear" w:color="auto" w:fill="auto"/>
            <w:noWrap/>
            <w:vAlign w:val="bottom"/>
          </w:tcPr>
          <w:p w14:paraId="7CFBD170" w14:textId="6DE4B7ED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SUN</w:t>
            </w:r>
          </w:p>
        </w:tc>
        <w:tc>
          <w:tcPr>
            <w:tcW w:w="1294" w:type="pct"/>
            <w:shd w:val="clear" w:color="auto" w:fill="auto"/>
            <w:noWrap/>
          </w:tcPr>
          <w:p w14:paraId="639EB07E" w14:textId="4EC8A851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przewód niezidentyfikowany</w:t>
            </w:r>
          </w:p>
        </w:tc>
        <w:tc>
          <w:tcPr>
            <w:tcW w:w="530" w:type="pct"/>
            <w:shd w:val="clear" w:color="auto" w:fill="auto"/>
            <w:noWrap/>
          </w:tcPr>
          <w:p w14:paraId="59E5C6E3" w14:textId="5D425E0D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SUNP</w:t>
            </w:r>
          </w:p>
        </w:tc>
        <w:tc>
          <w:tcPr>
            <w:tcW w:w="303" w:type="pct"/>
            <w:shd w:val="clear" w:color="auto" w:fill="auto"/>
            <w:noWrap/>
          </w:tcPr>
          <w:p w14:paraId="5F0BC8A1" w14:textId="60C7C81E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530" w:type="pct"/>
            <w:shd w:val="clear" w:color="auto" w:fill="auto"/>
            <w:noWrap/>
          </w:tcPr>
          <w:p w14:paraId="621CC458" w14:textId="3E7606D8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</w:tcPr>
          <w:p w14:paraId="04A5477A" w14:textId="00C17CA5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603" w:type="pct"/>
            <w:shd w:val="clear" w:color="auto" w:fill="auto"/>
            <w:noWrap/>
          </w:tcPr>
          <w:p w14:paraId="53B3CF30" w14:textId="1AA7D478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</w:tr>
      <w:tr w:rsidR="001D2385" w:rsidRPr="006B2E34" w14:paraId="01AC34DF" w14:textId="77777777" w:rsidTr="00CA18F3">
        <w:trPr>
          <w:trHeight w:val="300"/>
        </w:trPr>
        <w:tc>
          <w:tcPr>
            <w:tcW w:w="230" w:type="pct"/>
            <w:vMerge/>
            <w:vAlign w:val="center"/>
          </w:tcPr>
          <w:p w14:paraId="0AC11F44" w14:textId="77777777" w:rsidR="001D2385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27" w:type="pct"/>
            <w:vMerge/>
            <w:shd w:val="clear" w:color="auto" w:fill="auto"/>
            <w:noWrap/>
            <w:vAlign w:val="bottom"/>
          </w:tcPr>
          <w:p w14:paraId="2DD92994" w14:textId="77777777" w:rsidR="001D2385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bottom"/>
          </w:tcPr>
          <w:p w14:paraId="7F1CDD3E" w14:textId="77777777" w:rsidR="001D2385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294" w:type="pct"/>
            <w:shd w:val="clear" w:color="auto" w:fill="auto"/>
            <w:noWrap/>
          </w:tcPr>
          <w:p w14:paraId="1160827F" w14:textId="135D4319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</w:rPr>
              <w:t xml:space="preserve">urządzenie techniczne sieci </w:t>
            </w:r>
            <w:r>
              <w:rPr>
                <w:rFonts w:ascii="Times New Roman" w:eastAsia="Times New Roman" w:hAnsi="Times New Roman" w:cs="Times New Roman"/>
                <w:sz w:val="16"/>
              </w:rPr>
              <w:t>niezidentyfikowanej</w:t>
            </w:r>
          </w:p>
        </w:tc>
        <w:tc>
          <w:tcPr>
            <w:tcW w:w="530" w:type="pct"/>
            <w:shd w:val="clear" w:color="auto" w:fill="auto"/>
            <w:noWrap/>
          </w:tcPr>
          <w:p w14:paraId="3E7AF610" w14:textId="561F104F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SUNU</w:t>
            </w:r>
          </w:p>
        </w:tc>
        <w:tc>
          <w:tcPr>
            <w:tcW w:w="303" w:type="pct"/>
            <w:shd w:val="clear" w:color="auto" w:fill="auto"/>
            <w:noWrap/>
          </w:tcPr>
          <w:p w14:paraId="0E3E98EF" w14:textId="6B550C20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530" w:type="pct"/>
            <w:shd w:val="clear" w:color="auto" w:fill="auto"/>
            <w:noWrap/>
          </w:tcPr>
          <w:p w14:paraId="127DC97E" w14:textId="50F15BF8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-</w:t>
            </w:r>
          </w:p>
        </w:tc>
        <w:tc>
          <w:tcPr>
            <w:tcW w:w="379" w:type="pct"/>
            <w:shd w:val="clear" w:color="auto" w:fill="auto"/>
            <w:noWrap/>
          </w:tcPr>
          <w:p w14:paraId="7EA790E1" w14:textId="684830E0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  <w:tc>
          <w:tcPr>
            <w:tcW w:w="603" w:type="pct"/>
            <w:shd w:val="clear" w:color="auto" w:fill="auto"/>
            <w:noWrap/>
          </w:tcPr>
          <w:p w14:paraId="7D6E0B16" w14:textId="338EBF22" w:rsidR="001D2385" w:rsidRPr="006B2E34" w:rsidRDefault="001D2385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</w:rPr>
              <w:t>+</w:t>
            </w:r>
          </w:p>
        </w:tc>
      </w:tr>
    </w:tbl>
    <w:p w14:paraId="53110ED6" w14:textId="77777777" w:rsidR="00EF66D6" w:rsidRDefault="00EF66D6" w:rsidP="00CA18F3">
      <w:pPr>
        <w:spacing w:before="25"/>
        <w:rPr>
          <w:rFonts w:ascii="Times New Roman" w:hAnsi="Times New Roman" w:cs="Times New Roman"/>
          <w:sz w:val="20"/>
        </w:rPr>
      </w:pPr>
    </w:p>
    <w:p w14:paraId="6BFD1253" w14:textId="74E3A33A" w:rsidR="006B2E34" w:rsidRDefault="006B2E34" w:rsidP="00CA18F3">
      <w:pPr>
        <w:spacing w:before="25"/>
        <w:rPr>
          <w:rFonts w:ascii="Times New Roman" w:hAnsi="Times New Roman" w:cs="Times New Roman"/>
          <w:sz w:val="20"/>
        </w:rPr>
      </w:pPr>
      <w:r w:rsidRPr="006B2E34">
        <w:rPr>
          <w:rFonts w:ascii="Times New Roman" w:hAnsi="Times New Roman" w:cs="Times New Roman"/>
          <w:sz w:val="20"/>
        </w:rPr>
        <w:t>2. Inne obiekty związane z uzbrojeniem terenu</w:t>
      </w:r>
      <w:r>
        <w:rPr>
          <w:rFonts w:ascii="Times New Roman" w:hAnsi="Times New Roman" w:cs="Times New Roman"/>
          <w:sz w:val="20"/>
        </w:rPr>
        <w:t>:</w:t>
      </w:r>
    </w:p>
    <w:p w14:paraId="4B6BA0C8" w14:textId="77777777" w:rsidR="006B2E34" w:rsidRDefault="006B2E34" w:rsidP="00CA18F3">
      <w:pPr>
        <w:spacing w:before="25"/>
        <w:rPr>
          <w:rFonts w:ascii="Times New Roman" w:hAnsi="Times New Roman" w:cs="Times New Roman"/>
          <w:sz w:val="20"/>
        </w:rPr>
      </w:pPr>
    </w:p>
    <w:tbl>
      <w:tblPr>
        <w:tblW w:w="516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415"/>
        <w:gridCol w:w="568"/>
        <w:gridCol w:w="2550"/>
        <w:gridCol w:w="993"/>
        <w:gridCol w:w="566"/>
        <w:gridCol w:w="976"/>
        <w:gridCol w:w="724"/>
        <w:gridCol w:w="1135"/>
      </w:tblGrid>
      <w:tr w:rsidR="006B2E34" w:rsidRPr="006B2E34" w14:paraId="004FEF65" w14:textId="77777777" w:rsidTr="008A7EAC">
        <w:trPr>
          <w:trHeight w:val="590"/>
        </w:trPr>
        <w:tc>
          <w:tcPr>
            <w:tcW w:w="225" w:type="pct"/>
            <w:shd w:val="clear" w:color="auto" w:fill="auto"/>
            <w:noWrap/>
            <w:vAlign w:val="bottom"/>
            <w:hideMark/>
          </w:tcPr>
          <w:p w14:paraId="7D0087DC" w14:textId="384995CF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757" w:type="pct"/>
            <w:shd w:val="clear" w:color="auto" w:fill="auto"/>
            <w:noWrap/>
            <w:vAlign w:val="bottom"/>
            <w:hideMark/>
          </w:tcPr>
          <w:p w14:paraId="1868FF15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Nazwa kategorii obiektów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14:paraId="0F0E7B5C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1364" w:type="pct"/>
            <w:shd w:val="clear" w:color="auto" w:fill="auto"/>
            <w:noWrap/>
            <w:vAlign w:val="bottom"/>
            <w:hideMark/>
          </w:tcPr>
          <w:p w14:paraId="399F2AC6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Nazwa obiektu</w:t>
            </w: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14:paraId="2A38CA2B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Kod obiektu</w:t>
            </w:r>
          </w:p>
        </w:tc>
        <w:tc>
          <w:tcPr>
            <w:tcW w:w="303" w:type="pct"/>
            <w:shd w:val="clear" w:color="auto" w:fill="auto"/>
            <w:vAlign w:val="bottom"/>
            <w:hideMark/>
          </w:tcPr>
          <w:p w14:paraId="5FB09E19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Punkt</w:t>
            </w:r>
          </w:p>
        </w:tc>
        <w:tc>
          <w:tcPr>
            <w:tcW w:w="522" w:type="pct"/>
            <w:shd w:val="clear" w:color="auto" w:fill="auto"/>
            <w:vAlign w:val="bottom"/>
            <w:hideMark/>
          </w:tcPr>
          <w:p w14:paraId="15AE140E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Multipunkt</w:t>
            </w:r>
          </w:p>
        </w:tc>
        <w:tc>
          <w:tcPr>
            <w:tcW w:w="387" w:type="pct"/>
            <w:shd w:val="clear" w:color="auto" w:fill="auto"/>
            <w:vAlign w:val="bottom"/>
            <w:hideMark/>
          </w:tcPr>
          <w:p w14:paraId="524410EF" w14:textId="45DBB5E8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Linia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łamana</w:t>
            </w:r>
          </w:p>
        </w:tc>
        <w:tc>
          <w:tcPr>
            <w:tcW w:w="607" w:type="pct"/>
            <w:shd w:val="clear" w:color="auto" w:fill="auto"/>
            <w:vAlign w:val="bottom"/>
            <w:hideMark/>
          </w:tcPr>
          <w:p w14:paraId="184A9557" w14:textId="2B226BC0" w:rsidR="006B2E34" w:rsidRPr="006B2E34" w:rsidRDefault="00CA18F3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Poligon</w:t>
            </w:r>
          </w:p>
        </w:tc>
      </w:tr>
      <w:tr w:rsidR="006B2E34" w:rsidRPr="006B2E34" w14:paraId="42349EF6" w14:textId="77777777" w:rsidTr="008A7EAC">
        <w:trPr>
          <w:trHeight w:val="290"/>
        </w:trPr>
        <w:tc>
          <w:tcPr>
            <w:tcW w:w="225" w:type="pct"/>
            <w:vMerge w:val="restart"/>
            <w:shd w:val="clear" w:color="auto" w:fill="auto"/>
            <w:noWrap/>
            <w:hideMark/>
          </w:tcPr>
          <w:p w14:paraId="159F9F6E" w14:textId="53E73916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57" w:type="pct"/>
            <w:vMerge w:val="restart"/>
            <w:shd w:val="clear" w:color="auto" w:fill="auto"/>
            <w:noWrap/>
            <w:hideMark/>
          </w:tcPr>
          <w:p w14:paraId="27B3F91C" w14:textId="51A31E55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  <w:szCs w:val="16"/>
              </w:rPr>
              <w:t>Urządzenia towarzyszące </w:t>
            </w:r>
          </w:p>
        </w:tc>
        <w:tc>
          <w:tcPr>
            <w:tcW w:w="304" w:type="pct"/>
            <w:vMerge w:val="restart"/>
            <w:shd w:val="clear" w:color="auto" w:fill="auto"/>
            <w:noWrap/>
            <w:hideMark/>
          </w:tcPr>
          <w:p w14:paraId="3E686738" w14:textId="305BB6AB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  <w:szCs w:val="16"/>
              </w:rPr>
              <w:t>SUU</w:t>
            </w:r>
          </w:p>
        </w:tc>
        <w:tc>
          <w:tcPr>
            <w:tcW w:w="1364" w:type="pct"/>
            <w:shd w:val="clear" w:color="auto" w:fill="auto"/>
            <w:noWrap/>
            <w:hideMark/>
          </w:tcPr>
          <w:p w14:paraId="464C964D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  <w:szCs w:val="16"/>
              </w:rPr>
              <w:t>kanał technologiczny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14:paraId="032EE257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  <w:szCs w:val="16"/>
              </w:rPr>
              <w:t>SUUL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38ADD954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00774E6D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7C086D15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6A4DB564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</w:tr>
      <w:tr w:rsidR="006B2E34" w:rsidRPr="006B2E34" w14:paraId="2627006C" w14:textId="77777777" w:rsidTr="008A7EAC">
        <w:trPr>
          <w:trHeight w:val="290"/>
        </w:trPr>
        <w:tc>
          <w:tcPr>
            <w:tcW w:w="225" w:type="pct"/>
            <w:vMerge/>
            <w:shd w:val="clear" w:color="auto" w:fill="auto"/>
            <w:noWrap/>
            <w:hideMark/>
          </w:tcPr>
          <w:p w14:paraId="77C310D7" w14:textId="6662501E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uto"/>
            <w:noWrap/>
            <w:vAlign w:val="bottom"/>
            <w:hideMark/>
          </w:tcPr>
          <w:p w14:paraId="116A0145" w14:textId="0D617C3A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bottom"/>
            <w:hideMark/>
          </w:tcPr>
          <w:p w14:paraId="2ABF5C9B" w14:textId="74DC2B9B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pct"/>
            <w:shd w:val="clear" w:color="auto" w:fill="auto"/>
            <w:noWrap/>
            <w:hideMark/>
          </w:tcPr>
          <w:p w14:paraId="0A50640E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  <w:szCs w:val="16"/>
              </w:rPr>
              <w:t>obudowa ochronna przewodu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14:paraId="491B13F9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  <w:szCs w:val="16"/>
              </w:rPr>
              <w:t>SUUO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2EDA1BB6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0065F04F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61C0BC59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3A067E45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</w:tr>
      <w:tr w:rsidR="006B2E34" w:rsidRPr="006B2E34" w14:paraId="6D9B6320" w14:textId="77777777" w:rsidTr="008A7EAC">
        <w:trPr>
          <w:trHeight w:val="290"/>
        </w:trPr>
        <w:tc>
          <w:tcPr>
            <w:tcW w:w="225" w:type="pct"/>
            <w:vMerge/>
            <w:shd w:val="clear" w:color="auto" w:fill="auto"/>
            <w:noWrap/>
            <w:hideMark/>
          </w:tcPr>
          <w:p w14:paraId="41480387" w14:textId="7233DA63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uto"/>
            <w:noWrap/>
            <w:vAlign w:val="bottom"/>
            <w:hideMark/>
          </w:tcPr>
          <w:p w14:paraId="02BC3926" w14:textId="7E47BB67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bottom"/>
            <w:hideMark/>
          </w:tcPr>
          <w:p w14:paraId="09E917E3" w14:textId="73CE1DE9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pct"/>
            <w:shd w:val="clear" w:color="auto" w:fill="auto"/>
            <w:noWrap/>
            <w:hideMark/>
          </w:tcPr>
          <w:p w14:paraId="4E4611F8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  <w:szCs w:val="16"/>
              </w:rPr>
              <w:t>komora podziemna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14:paraId="712C31E5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  <w:szCs w:val="16"/>
              </w:rPr>
              <w:t>SUUK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478314CE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0AC1EAFF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4C60E90A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3CD90B83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</w:tr>
      <w:tr w:rsidR="006B2E34" w:rsidRPr="006B2E34" w14:paraId="741B1538" w14:textId="77777777" w:rsidTr="008A7EAC">
        <w:trPr>
          <w:trHeight w:val="290"/>
        </w:trPr>
        <w:tc>
          <w:tcPr>
            <w:tcW w:w="225" w:type="pct"/>
            <w:vMerge/>
            <w:shd w:val="clear" w:color="auto" w:fill="auto"/>
            <w:noWrap/>
            <w:hideMark/>
          </w:tcPr>
          <w:p w14:paraId="7D36A7DA" w14:textId="385F058E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uto"/>
            <w:noWrap/>
            <w:vAlign w:val="bottom"/>
            <w:hideMark/>
          </w:tcPr>
          <w:p w14:paraId="34D23F52" w14:textId="5B08DD5A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bottom"/>
            <w:hideMark/>
          </w:tcPr>
          <w:p w14:paraId="00D400A3" w14:textId="492108A1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pct"/>
            <w:shd w:val="clear" w:color="auto" w:fill="auto"/>
            <w:noWrap/>
            <w:hideMark/>
          </w:tcPr>
          <w:p w14:paraId="60292A81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  <w:szCs w:val="16"/>
              </w:rPr>
              <w:t>właz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14:paraId="26508709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  <w:szCs w:val="16"/>
              </w:rPr>
              <w:t>SUUW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7A591FFC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482CFDD5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E58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0112B4D1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45AF60A3" w14:textId="1AD992E1" w:rsidR="006B2E34" w:rsidRPr="006B2E34" w:rsidRDefault="004E58A2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</w:tr>
      <w:tr w:rsidR="006B2E34" w:rsidRPr="006B2E34" w14:paraId="7F46AC1B" w14:textId="77777777" w:rsidTr="008A7EAC">
        <w:trPr>
          <w:trHeight w:val="290"/>
        </w:trPr>
        <w:tc>
          <w:tcPr>
            <w:tcW w:w="225" w:type="pct"/>
            <w:vMerge/>
            <w:shd w:val="clear" w:color="auto" w:fill="auto"/>
            <w:noWrap/>
            <w:hideMark/>
          </w:tcPr>
          <w:p w14:paraId="4E0A0000" w14:textId="360E3106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uto"/>
            <w:noWrap/>
            <w:vAlign w:val="bottom"/>
            <w:hideMark/>
          </w:tcPr>
          <w:p w14:paraId="70AEE72C" w14:textId="1EDD3BE3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bottom"/>
            <w:hideMark/>
          </w:tcPr>
          <w:p w14:paraId="00E787C3" w14:textId="339A5B10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pct"/>
            <w:shd w:val="clear" w:color="auto" w:fill="auto"/>
            <w:noWrap/>
            <w:hideMark/>
          </w:tcPr>
          <w:p w14:paraId="4D4FF238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  <w:szCs w:val="16"/>
              </w:rPr>
              <w:t>słup przewodów napowietrznych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14:paraId="0F0C38E5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  <w:szCs w:val="16"/>
              </w:rPr>
              <w:t>SUUP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62EF735E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1729D69C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3B1AE302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11839062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6B2E34" w:rsidRPr="006B2E34" w14:paraId="27344A6B" w14:textId="77777777" w:rsidTr="008A7EAC">
        <w:trPr>
          <w:trHeight w:val="290"/>
        </w:trPr>
        <w:tc>
          <w:tcPr>
            <w:tcW w:w="225" w:type="pct"/>
            <w:vMerge/>
            <w:shd w:val="clear" w:color="auto" w:fill="auto"/>
            <w:noWrap/>
            <w:hideMark/>
          </w:tcPr>
          <w:p w14:paraId="554583F7" w14:textId="2F3AEA8B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uto"/>
            <w:noWrap/>
            <w:vAlign w:val="bottom"/>
            <w:hideMark/>
          </w:tcPr>
          <w:p w14:paraId="66E473D1" w14:textId="27BA8525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bottom"/>
            <w:hideMark/>
          </w:tcPr>
          <w:p w14:paraId="653C1801" w14:textId="538B4601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pct"/>
            <w:shd w:val="clear" w:color="auto" w:fill="auto"/>
            <w:noWrap/>
            <w:hideMark/>
          </w:tcPr>
          <w:p w14:paraId="4D71BA99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  <w:szCs w:val="16"/>
              </w:rPr>
              <w:t>słup trakcyjny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14:paraId="1F10706D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  <w:szCs w:val="16"/>
              </w:rPr>
              <w:t>SUUY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54B5CE34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5DB47B1A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6FE388F5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070A0A28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6B2E34" w:rsidRPr="006B2E34" w14:paraId="55A78C12" w14:textId="77777777" w:rsidTr="008A7EAC">
        <w:trPr>
          <w:trHeight w:val="290"/>
        </w:trPr>
        <w:tc>
          <w:tcPr>
            <w:tcW w:w="225" w:type="pct"/>
            <w:vMerge/>
            <w:shd w:val="clear" w:color="auto" w:fill="auto"/>
            <w:noWrap/>
            <w:hideMark/>
          </w:tcPr>
          <w:p w14:paraId="1C17B2F4" w14:textId="76CEE94E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uto"/>
            <w:noWrap/>
            <w:vAlign w:val="bottom"/>
            <w:hideMark/>
          </w:tcPr>
          <w:p w14:paraId="54390A70" w14:textId="1162B9B8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bottom"/>
            <w:hideMark/>
          </w:tcPr>
          <w:p w14:paraId="2B5255B0" w14:textId="66C9B508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pct"/>
            <w:shd w:val="clear" w:color="auto" w:fill="auto"/>
            <w:noWrap/>
            <w:hideMark/>
          </w:tcPr>
          <w:p w14:paraId="10AE031A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  <w:szCs w:val="16"/>
              </w:rPr>
              <w:t>podpora przewodów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14:paraId="7EB9BED4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  <w:szCs w:val="16"/>
              </w:rPr>
              <w:t>SUUN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36DAC8AC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0251397E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E58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0117436F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7482B6B1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4E58A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6B2E34" w:rsidRPr="006B2E34" w14:paraId="28373E1B" w14:textId="77777777" w:rsidTr="008A7EAC">
        <w:trPr>
          <w:trHeight w:val="290"/>
        </w:trPr>
        <w:tc>
          <w:tcPr>
            <w:tcW w:w="225" w:type="pct"/>
            <w:vMerge/>
            <w:shd w:val="clear" w:color="auto" w:fill="auto"/>
            <w:noWrap/>
            <w:hideMark/>
          </w:tcPr>
          <w:p w14:paraId="17B56B3A" w14:textId="46D1B6F6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uto"/>
            <w:noWrap/>
            <w:vAlign w:val="bottom"/>
            <w:hideMark/>
          </w:tcPr>
          <w:p w14:paraId="25DF5DFF" w14:textId="7FE06970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auto"/>
            <w:noWrap/>
            <w:vAlign w:val="bottom"/>
            <w:hideMark/>
          </w:tcPr>
          <w:p w14:paraId="0525D5E2" w14:textId="1B1ED250" w:rsidR="006B2E34" w:rsidRPr="006B2E34" w:rsidRDefault="006B2E34" w:rsidP="00CA18F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pct"/>
            <w:shd w:val="clear" w:color="auto" w:fill="auto"/>
            <w:noWrap/>
            <w:hideMark/>
          </w:tcPr>
          <w:p w14:paraId="178AF534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  <w:szCs w:val="16"/>
              </w:rPr>
              <w:t>budowla podziemna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14:paraId="48ED84E9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sz w:val="16"/>
                <w:szCs w:val="16"/>
              </w:rPr>
              <w:t>SUUB</w:t>
            </w:r>
          </w:p>
        </w:tc>
        <w:tc>
          <w:tcPr>
            <w:tcW w:w="303" w:type="pct"/>
            <w:shd w:val="clear" w:color="auto" w:fill="auto"/>
            <w:noWrap/>
            <w:hideMark/>
          </w:tcPr>
          <w:p w14:paraId="5B10C140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2CD28F97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387" w:type="pct"/>
            <w:shd w:val="clear" w:color="auto" w:fill="auto"/>
            <w:noWrap/>
            <w:hideMark/>
          </w:tcPr>
          <w:p w14:paraId="24DB5771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607" w:type="pct"/>
            <w:shd w:val="clear" w:color="auto" w:fill="auto"/>
            <w:noWrap/>
            <w:hideMark/>
          </w:tcPr>
          <w:p w14:paraId="0DB65DC0" w14:textId="77777777" w:rsidR="006B2E34" w:rsidRPr="006B2E34" w:rsidRDefault="006B2E34" w:rsidP="00CA18F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B2E3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+</w:t>
            </w:r>
          </w:p>
        </w:tc>
      </w:tr>
    </w:tbl>
    <w:p w14:paraId="1C95BEEA" w14:textId="73710587" w:rsidR="008A7EAC" w:rsidRPr="00876B70" w:rsidRDefault="008A7EAC" w:rsidP="00CA18F3">
      <w:pPr>
        <w:spacing w:before="2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</w:t>
      </w:r>
      <w:r w:rsidRPr="006B2E34">
        <w:rPr>
          <w:rFonts w:ascii="Times New Roman" w:hAnsi="Times New Roman" w:cs="Times New Roman"/>
          <w:sz w:val="20"/>
        </w:rPr>
        <w:t xml:space="preserve">. </w:t>
      </w:r>
      <w:r w:rsidR="004E58A2">
        <w:rPr>
          <w:rFonts w:ascii="Times New Roman" w:hAnsi="Times New Roman" w:cs="Times New Roman"/>
          <w:sz w:val="20"/>
        </w:rPr>
        <w:t>W przypadku kiedy rozporządzenie dopuszcza reprezentację</w:t>
      </w:r>
      <w:r>
        <w:rPr>
          <w:rFonts w:ascii="Times New Roman" w:hAnsi="Times New Roman" w:cs="Times New Roman"/>
          <w:sz w:val="20"/>
        </w:rPr>
        <w:t xml:space="preserve"> geometryczn</w:t>
      </w:r>
      <w:r w:rsidR="004E58A2">
        <w:rPr>
          <w:rFonts w:ascii="Times New Roman" w:hAnsi="Times New Roman" w:cs="Times New Roman"/>
          <w:sz w:val="20"/>
        </w:rPr>
        <w:t>ą obiektu za pomocą punktu albo poligonu</w:t>
      </w:r>
      <w:r>
        <w:rPr>
          <w:rFonts w:ascii="Times New Roman" w:hAnsi="Times New Roman" w:cs="Times New Roman"/>
          <w:sz w:val="20"/>
        </w:rPr>
        <w:t>,</w:t>
      </w:r>
      <w:r w:rsidR="004E58A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reprezentację punktową stosuje się, jeżeli </w:t>
      </w:r>
      <w:r w:rsidR="00876B70">
        <w:rPr>
          <w:rFonts w:ascii="Times New Roman" w:hAnsi="Times New Roman" w:cs="Times New Roman"/>
          <w:sz w:val="20"/>
        </w:rPr>
        <w:t>powierzchnia obiektu jest nie większa</w:t>
      </w:r>
      <w:r>
        <w:rPr>
          <w:rFonts w:ascii="Times New Roman" w:hAnsi="Times New Roman" w:cs="Times New Roman"/>
          <w:sz w:val="20"/>
        </w:rPr>
        <w:t xml:space="preserve"> niż 0,</w:t>
      </w:r>
      <w:r w:rsidR="00876B70">
        <w:rPr>
          <w:rFonts w:ascii="Times New Roman" w:hAnsi="Times New Roman" w:cs="Times New Roman"/>
          <w:sz w:val="20"/>
        </w:rPr>
        <w:t xml:space="preserve">5 </w:t>
      </w:r>
      <w:r>
        <w:rPr>
          <w:rFonts w:ascii="Times New Roman" w:hAnsi="Times New Roman" w:cs="Times New Roman"/>
          <w:sz w:val="20"/>
        </w:rPr>
        <w:t>m</w:t>
      </w:r>
      <w:r w:rsidR="00876B70" w:rsidRPr="00876B70">
        <w:rPr>
          <w:rFonts w:ascii="Times New Roman" w:hAnsi="Times New Roman" w:cs="Times New Roman"/>
          <w:sz w:val="20"/>
          <w:vertAlign w:val="superscript"/>
        </w:rPr>
        <w:t>2</w:t>
      </w:r>
      <w:r w:rsidR="004E58A2">
        <w:rPr>
          <w:rFonts w:ascii="Times New Roman" w:hAnsi="Times New Roman" w:cs="Times New Roman"/>
          <w:sz w:val="20"/>
        </w:rPr>
        <w:t xml:space="preserve"> natomiast w przypadku obiektów większych stosuje się reprezentację za pomocą poligonu.</w:t>
      </w:r>
    </w:p>
    <w:p w14:paraId="5BF9CE59" w14:textId="3F2A411F" w:rsidR="006B2E34" w:rsidRPr="00766907" w:rsidRDefault="006B2E34" w:rsidP="00CA18F3">
      <w:pPr>
        <w:spacing w:before="25"/>
        <w:rPr>
          <w:rFonts w:ascii="Times New Roman" w:hAnsi="Times New Roman" w:cs="Times New Roman"/>
          <w:sz w:val="20"/>
        </w:rPr>
      </w:pPr>
    </w:p>
    <w:sectPr w:rsidR="006B2E34" w:rsidRPr="00766907" w:rsidSect="00A83A6E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ADE23" w14:textId="77777777" w:rsidR="004E58A2" w:rsidRDefault="004E58A2" w:rsidP="00766907">
      <w:pPr>
        <w:spacing w:line="240" w:lineRule="auto"/>
      </w:pPr>
      <w:r>
        <w:separator/>
      </w:r>
    </w:p>
  </w:endnote>
  <w:endnote w:type="continuationSeparator" w:id="0">
    <w:p w14:paraId="2E73044E" w14:textId="77777777" w:rsidR="004E58A2" w:rsidRDefault="004E58A2" w:rsidP="007669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DD696" w14:textId="77777777" w:rsidR="004E58A2" w:rsidRDefault="004E58A2" w:rsidP="00766907">
      <w:pPr>
        <w:spacing w:line="240" w:lineRule="auto"/>
      </w:pPr>
      <w:r>
        <w:separator/>
      </w:r>
    </w:p>
  </w:footnote>
  <w:footnote w:type="continuationSeparator" w:id="0">
    <w:p w14:paraId="20B0463F" w14:textId="77777777" w:rsidR="004E58A2" w:rsidRDefault="004E58A2" w:rsidP="007669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B0E"/>
    <w:multiLevelType w:val="hybridMultilevel"/>
    <w:tmpl w:val="ACDE3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F16EA"/>
    <w:multiLevelType w:val="hybridMultilevel"/>
    <w:tmpl w:val="5B2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B868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3A20"/>
    <w:multiLevelType w:val="hybridMultilevel"/>
    <w:tmpl w:val="34BA245C"/>
    <w:lvl w:ilvl="0" w:tplc="7FB024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9A195B"/>
    <w:multiLevelType w:val="hybridMultilevel"/>
    <w:tmpl w:val="BD20015A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" w15:restartNumberingAfterBreak="0">
    <w:nsid w:val="25846DDA"/>
    <w:multiLevelType w:val="hybridMultilevel"/>
    <w:tmpl w:val="2D462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D075A"/>
    <w:multiLevelType w:val="hybridMultilevel"/>
    <w:tmpl w:val="35C2CA46"/>
    <w:lvl w:ilvl="0" w:tplc="75440D8C">
      <w:start w:val="1"/>
      <w:numFmt w:val="decimal"/>
      <w:lvlText w:val="%1)"/>
      <w:lvlJc w:val="left"/>
      <w:pPr>
        <w:ind w:left="810" w:hanging="450"/>
      </w:pPr>
      <w:rPr>
        <w:rFonts w:hint="default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3619D"/>
    <w:multiLevelType w:val="hybridMultilevel"/>
    <w:tmpl w:val="02804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74F4"/>
    <w:multiLevelType w:val="hybridMultilevel"/>
    <w:tmpl w:val="FD729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64C5B"/>
    <w:multiLevelType w:val="hybridMultilevel"/>
    <w:tmpl w:val="F3744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E6E1E"/>
    <w:multiLevelType w:val="hybridMultilevel"/>
    <w:tmpl w:val="8CCCE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35019"/>
    <w:multiLevelType w:val="singleLevel"/>
    <w:tmpl w:val="09FEB8D8"/>
    <w:lvl w:ilvl="0">
      <w:start w:val="1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8EE0DA7"/>
    <w:multiLevelType w:val="hybridMultilevel"/>
    <w:tmpl w:val="07DA8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E41E3"/>
    <w:multiLevelType w:val="singleLevel"/>
    <w:tmpl w:val="D8DADBA2"/>
    <w:lvl w:ilvl="0">
      <w:start w:val="1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D99399B"/>
    <w:multiLevelType w:val="hybridMultilevel"/>
    <w:tmpl w:val="B7083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F2471"/>
    <w:multiLevelType w:val="singleLevel"/>
    <w:tmpl w:val="53009810"/>
    <w:lvl w:ilvl="0">
      <w:start w:val="5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E604152"/>
    <w:multiLevelType w:val="singleLevel"/>
    <w:tmpl w:val="65841292"/>
    <w:lvl w:ilvl="0">
      <w:start w:val="3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0AA1CE1"/>
    <w:multiLevelType w:val="hybridMultilevel"/>
    <w:tmpl w:val="3E162CE2"/>
    <w:lvl w:ilvl="0" w:tplc="340623B6">
      <w:start w:val="1"/>
      <w:numFmt w:val="decimal"/>
      <w:lvlText w:val="%1)"/>
      <w:lvlJc w:val="left"/>
      <w:pPr>
        <w:ind w:left="786" w:hanging="360"/>
      </w:pPr>
      <w:rPr>
        <w:rFonts w:cs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9390C1D"/>
    <w:multiLevelType w:val="hybridMultilevel"/>
    <w:tmpl w:val="8D72B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929C7"/>
    <w:multiLevelType w:val="hybridMultilevel"/>
    <w:tmpl w:val="C6A2A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1233B"/>
    <w:multiLevelType w:val="hybridMultilevel"/>
    <w:tmpl w:val="78FAA4CE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17"/>
  </w:num>
  <w:num w:numId="8">
    <w:abstractNumId w:val="12"/>
  </w:num>
  <w:num w:numId="9">
    <w:abstractNumId w:val="10"/>
  </w:num>
  <w:num w:numId="10">
    <w:abstractNumId w:val="15"/>
  </w:num>
  <w:num w:numId="11">
    <w:abstractNumId w:val="14"/>
  </w:num>
  <w:num w:numId="12">
    <w:abstractNumId w:val="4"/>
  </w:num>
  <w:num w:numId="13">
    <w:abstractNumId w:val="1"/>
  </w:num>
  <w:num w:numId="14">
    <w:abstractNumId w:val="6"/>
  </w:num>
  <w:num w:numId="15">
    <w:abstractNumId w:val="8"/>
  </w:num>
  <w:num w:numId="16">
    <w:abstractNumId w:val="11"/>
  </w:num>
  <w:num w:numId="17">
    <w:abstractNumId w:val="18"/>
  </w:num>
  <w:num w:numId="18">
    <w:abstractNumId w:val="0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47"/>
    <w:rsid w:val="0003646D"/>
    <w:rsid w:val="00054933"/>
    <w:rsid w:val="00091CA3"/>
    <w:rsid w:val="000B032D"/>
    <w:rsid w:val="00154983"/>
    <w:rsid w:val="00160E3D"/>
    <w:rsid w:val="0019032D"/>
    <w:rsid w:val="001C0480"/>
    <w:rsid w:val="001D2385"/>
    <w:rsid w:val="001F4867"/>
    <w:rsid w:val="00263EC2"/>
    <w:rsid w:val="002B1EC4"/>
    <w:rsid w:val="002B2775"/>
    <w:rsid w:val="002C61A6"/>
    <w:rsid w:val="002F617A"/>
    <w:rsid w:val="00365834"/>
    <w:rsid w:val="003C3E8F"/>
    <w:rsid w:val="004043A9"/>
    <w:rsid w:val="004211ED"/>
    <w:rsid w:val="00423666"/>
    <w:rsid w:val="00436829"/>
    <w:rsid w:val="00444EC1"/>
    <w:rsid w:val="00454D55"/>
    <w:rsid w:val="004723D9"/>
    <w:rsid w:val="00483B01"/>
    <w:rsid w:val="004C45C6"/>
    <w:rsid w:val="004E58A2"/>
    <w:rsid w:val="00507723"/>
    <w:rsid w:val="0051378A"/>
    <w:rsid w:val="00513E23"/>
    <w:rsid w:val="00563E97"/>
    <w:rsid w:val="006341D2"/>
    <w:rsid w:val="00664E3C"/>
    <w:rsid w:val="00682ECB"/>
    <w:rsid w:val="00687F11"/>
    <w:rsid w:val="006A7E79"/>
    <w:rsid w:val="006B2E34"/>
    <w:rsid w:val="006D2441"/>
    <w:rsid w:val="006E0439"/>
    <w:rsid w:val="006F4011"/>
    <w:rsid w:val="00760C9B"/>
    <w:rsid w:val="00766907"/>
    <w:rsid w:val="007944FF"/>
    <w:rsid w:val="007D4BAC"/>
    <w:rsid w:val="007F02B6"/>
    <w:rsid w:val="0086385C"/>
    <w:rsid w:val="00876B70"/>
    <w:rsid w:val="008A007F"/>
    <w:rsid w:val="008A6F1E"/>
    <w:rsid w:val="008A7EAC"/>
    <w:rsid w:val="00904846"/>
    <w:rsid w:val="00910183"/>
    <w:rsid w:val="00911FCD"/>
    <w:rsid w:val="00956BAA"/>
    <w:rsid w:val="009C0120"/>
    <w:rsid w:val="009E5AA5"/>
    <w:rsid w:val="00A03897"/>
    <w:rsid w:val="00A157E9"/>
    <w:rsid w:val="00A235E0"/>
    <w:rsid w:val="00A2729F"/>
    <w:rsid w:val="00A83A6E"/>
    <w:rsid w:val="00AD11A4"/>
    <w:rsid w:val="00AD549A"/>
    <w:rsid w:val="00AD71D8"/>
    <w:rsid w:val="00AD75EA"/>
    <w:rsid w:val="00B2271F"/>
    <w:rsid w:val="00B63975"/>
    <w:rsid w:val="00B8449C"/>
    <w:rsid w:val="00B9790E"/>
    <w:rsid w:val="00BA73AC"/>
    <w:rsid w:val="00BC0D3C"/>
    <w:rsid w:val="00BF4C47"/>
    <w:rsid w:val="00BF64E5"/>
    <w:rsid w:val="00C14957"/>
    <w:rsid w:val="00C80380"/>
    <w:rsid w:val="00CA18F3"/>
    <w:rsid w:val="00CB4F3F"/>
    <w:rsid w:val="00CB5383"/>
    <w:rsid w:val="00CC76BF"/>
    <w:rsid w:val="00CC7BDA"/>
    <w:rsid w:val="00CE4F17"/>
    <w:rsid w:val="00D2694C"/>
    <w:rsid w:val="00D57EF0"/>
    <w:rsid w:val="00D66986"/>
    <w:rsid w:val="00D86C8F"/>
    <w:rsid w:val="00E028CC"/>
    <w:rsid w:val="00E41E47"/>
    <w:rsid w:val="00E42559"/>
    <w:rsid w:val="00E44EE8"/>
    <w:rsid w:val="00E6242C"/>
    <w:rsid w:val="00EA04B2"/>
    <w:rsid w:val="00EB364B"/>
    <w:rsid w:val="00EE6F9C"/>
    <w:rsid w:val="00EF66D6"/>
    <w:rsid w:val="00F306D9"/>
    <w:rsid w:val="00F63430"/>
    <w:rsid w:val="00FA4010"/>
    <w:rsid w:val="00FE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8E49"/>
  <w15:docId w15:val="{5C89C3BA-B693-4860-A093-96CA17DE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C47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EF0"/>
    <w:pPr>
      <w:keepNext/>
      <w:keepLines/>
      <w:widowControl/>
      <w:autoSpaceDE/>
      <w:autoSpaceDN/>
      <w:adjustRightInd/>
      <w:spacing w:before="480" w:after="20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7EF0"/>
    <w:pPr>
      <w:keepNext/>
      <w:keepLines/>
      <w:widowControl/>
      <w:autoSpaceDE/>
      <w:autoSpaceDN/>
      <w:adjustRightInd/>
      <w:spacing w:before="200" w:after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7EF0"/>
    <w:pPr>
      <w:keepNext/>
      <w:keepLines/>
      <w:widowControl/>
      <w:autoSpaceDE/>
      <w:autoSpaceDN/>
      <w:adjustRightInd/>
      <w:spacing w:before="200" w:after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57EF0"/>
    <w:pPr>
      <w:keepNext/>
      <w:keepLines/>
      <w:widowControl/>
      <w:autoSpaceDE/>
      <w:autoSpaceDN/>
      <w:adjustRightInd/>
      <w:spacing w:before="200" w:after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BF4C47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BF4C47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BF4C47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A6F1E"/>
    <w:rPr>
      <w:color w:val="0000FF"/>
      <w:u w:val="single"/>
    </w:rPr>
  </w:style>
  <w:style w:type="paragraph" w:customStyle="1" w:styleId="divparagraph">
    <w:name w:val="div.paragraph"/>
    <w:uiPriority w:val="99"/>
    <w:rsid w:val="00C8038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57E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57E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57EF0"/>
    <w:rPr>
      <w:rFonts w:asciiTheme="majorHAnsi" w:eastAsiaTheme="majorEastAsia" w:hAnsiTheme="majorHAnsi" w:cstheme="majorBidi"/>
      <w:b/>
      <w:bCs/>
      <w:color w:val="5B9BD5" w:themeColor="accent1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57EF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7EF0"/>
    <w:pPr>
      <w:widowControl/>
      <w:tabs>
        <w:tab w:val="center" w:pos="4680"/>
        <w:tab w:val="right" w:pos="9360"/>
      </w:tabs>
      <w:autoSpaceDE/>
      <w:autoSpaceDN/>
      <w:adjustRightInd/>
      <w:spacing w:after="200" w:line="276" w:lineRule="auto"/>
      <w:jc w:val="left"/>
    </w:pPr>
    <w:rPr>
      <w:rFonts w:ascii="Verdana" w:eastAsia="Verdana" w:hAnsi="Verdana" w:cs="Verdana"/>
      <w:color w:val="auto"/>
      <w:sz w:val="20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57EF0"/>
    <w:rPr>
      <w:rFonts w:ascii="Verdana" w:eastAsia="Verdana" w:hAnsi="Verdana" w:cs="Verdana"/>
      <w:sz w:val="20"/>
      <w:lang w:eastAsia="pl-PL"/>
    </w:rPr>
  </w:style>
  <w:style w:type="paragraph" w:styleId="Wcicienormalne">
    <w:name w:val="Normal Indent"/>
    <w:basedOn w:val="Normalny"/>
    <w:uiPriority w:val="99"/>
    <w:unhideWhenUsed/>
    <w:rsid w:val="00D57EF0"/>
    <w:pPr>
      <w:widowControl/>
      <w:autoSpaceDE/>
      <w:autoSpaceDN/>
      <w:adjustRightInd/>
      <w:spacing w:after="200" w:line="276" w:lineRule="auto"/>
      <w:ind w:left="720"/>
      <w:jc w:val="left"/>
    </w:pPr>
    <w:rPr>
      <w:rFonts w:ascii="Verdana" w:eastAsia="Verdana" w:hAnsi="Verdana" w:cs="Verdana"/>
      <w:color w:val="auto"/>
      <w:sz w:val="20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EF0"/>
    <w:pPr>
      <w:widowControl/>
      <w:numPr>
        <w:ilvl w:val="1"/>
      </w:numPr>
      <w:autoSpaceDE/>
      <w:autoSpaceDN/>
      <w:adjustRightInd/>
      <w:spacing w:after="200" w:line="276" w:lineRule="auto"/>
      <w:ind w:left="86"/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57EF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7EF0"/>
    <w:pPr>
      <w:widowControl/>
      <w:pBdr>
        <w:bottom w:val="single" w:sz="8" w:space="4" w:color="5B9BD5" w:themeColor="accent1"/>
      </w:pBdr>
      <w:autoSpaceDE/>
      <w:autoSpaceDN/>
      <w:adjustRightInd/>
      <w:spacing w:after="300" w:line="276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7EF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styleId="Uwydatnienie">
    <w:name w:val="Emphasis"/>
    <w:basedOn w:val="Domylnaczcionkaakapitu"/>
    <w:uiPriority w:val="20"/>
    <w:qFormat/>
    <w:rsid w:val="00D57EF0"/>
    <w:rPr>
      <w:i/>
      <w:iCs/>
    </w:rPr>
  </w:style>
  <w:style w:type="table" w:styleId="Tabela-Siatka">
    <w:name w:val="Table Grid"/>
    <w:basedOn w:val="Standardowy"/>
    <w:uiPriority w:val="39"/>
    <w:rsid w:val="00D57EF0"/>
    <w:pPr>
      <w:spacing w:after="0" w:line="240" w:lineRule="auto"/>
    </w:pPr>
    <w:rPr>
      <w:sz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D57EF0"/>
    <w:pPr>
      <w:widowControl/>
      <w:autoSpaceDE/>
      <w:autoSpaceDN/>
      <w:adjustRightInd/>
      <w:spacing w:after="200" w:line="240" w:lineRule="auto"/>
      <w:jc w:val="left"/>
    </w:pPr>
    <w:rPr>
      <w:rFonts w:ascii="Verdana" w:eastAsia="Verdana" w:hAnsi="Verdana" w:cs="Verdana"/>
      <w:b/>
      <w:bCs/>
      <w:color w:val="5B9BD5" w:themeColor="accent1"/>
    </w:rPr>
  </w:style>
  <w:style w:type="paragraph" w:customStyle="1" w:styleId="HeaderStyle">
    <w:name w:val="HeaderStyle"/>
    <w:rsid w:val="00D57EF0"/>
    <w:pPr>
      <w:spacing w:after="200" w:line="240" w:lineRule="auto"/>
      <w:jc w:val="center"/>
    </w:pPr>
    <w:rPr>
      <w:rFonts w:ascii="Verdana" w:eastAsia="Verdana" w:hAnsi="Verdana" w:cs="Verdana"/>
      <w:b/>
      <w:color w:val="000000" w:themeColor="text1"/>
      <w:sz w:val="20"/>
      <w:lang w:eastAsia="pl-PL"/>
    </w:rPr>
  </w:style>
  <w:style w:type="paragraph" w:customStyle="1" w:styleId="TitleStyle">
    <w:name w:val="TitleStyle"/>
    <w:rsid w:val="00D57EF0"/>
    <w:pPr>
      <w:spacing w:after="200" w:line="240" w:lineRule="auto"/>
    </w:pPr>
    <w:rPr>
      <w:rFonts w:ascii="Verdana" w:eastAsia="Verdana" w:hAnsi="Verdana" w:cs="Verdana"/>
      <w:b/>
      <w:color w:val="000000" w:themeColor="text1"/>
      <w:sz w:val="20"/>
      <w:lang w:eastAsia="pl-PL"/>
    </w:rPr>
  </w:style>
  <w:style w:type="paragraph" w:customStyle="1" w:styleId="TitleCenterStyle">
    <w:name w:val="TitleCenterStyle"/>
    <w:rsid w:val="00D57EF0"/>
    <w:pPr>
      <w:spacing w:after="200" w:line="240" w:lineRule="auto"/>
      <w:jc w:val="center"/>
    </w:pPr>
    <w:rPr>
      <w:rFonts w:ascii="Verdana" w:eastAsia="Verdana" w:hAnsi="Verdana" w:cs="Verdana"/>
      <w:b/>
      <w:color w:val="000000" w:themeColor="text1"/>
      <w:sz w:val="20"/>
      <w:lang w:eastAsia="pl-PL"/>
    </w:rPr>
  </w:style>
  <w:style w:type="paragraph" w:customStyle="1" w:styleId="NormalStyle">
    <w:name w:val="NormalStyle"/>
    <w:rsid w:val="00D57EF0"/>
    <w:pPr>
      <w:spacing w:after="0" w:line="240" w:lineRule="auto"/>
    </w:pPr>
    <w:rPr>
      <w:rFonts w:ascii="Verdana" w:eastAsia="Verdana" w:hAnsi="Verdana" w:cs="Verdana"/>
      <w:color w:val="000000" w:themeColor="text1"/>
      <w:sz w:val="20"/>
      <w:lang w:eastAsia="pl-PL"/>
    </w:rPr>
  </w:style>
  <w:style w:type="paragraph" w:customStyle="1" w:styleId="NormalSpacingStyle">
    <w:name w:val="NormalSpacingStyle"/>
    <w:rsid w:val="00D57EF0"/>
    <w:pPr>
      <w:spacing w:after="200" w:line="240" w:lineRule="auto"/>
    </w:pPr>
    <w:rPr>
      <w:rFonts w:ascii="Verdana" w:eastAsia="Verdana" w:hAnsi="Verdana" w:cs="Verdana"/>
      <w:color w:val="000000" w:themeColor="text1"/>
      <w:sz w:val="20"/>
      <w:lang w:eastAsia="pl-PL"/>
    </w:rPr>
  </w:style>
  <w:style w:type="paragraph" w:customStyle="1" w:styleId="BoldStyle">
    <w:name w:val="BoldStyle"/>
    <w:rsid w:val="00D57EF0"/>
    <w:pPr>
      <w:spacing w:after="0" w:line="240" w:lineRule="auto"/>
    </w:pPr>
    <w:rPr>
      <w:rFonts w:ascii="Verdana" w:eastAsia="Verdana" w:hAnsi="Verdana" w:cs="Verdana"/>
      <w:b/>
      <w:color w:val="000000" w:themeColor="text1"/>
      <w:sz w:val="20"/>
      <w:lang w:eastAsia="pl-PL"/>
    </w:rPr>
  </w:style>
  <w:style w:type="paragraph" w:customStyle="1" w:styleId="DocDefaults">
    <w:name w:val="DocDefaults"/>
    <w:rsid w:val="00D57EF0"/>
    <w:pPr>
      <w:spacing w:after="200" w:line="276" w:lineRule="auto"/>
    </w:pPr>
    <w:rPr>
      <w:sz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EF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7EF0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7EF0"/>
    <w:rPr>
      <w:rFonts w:ascii="Helvetica" w:eastAsia="Times New Roman" w:hAnsi="Helvetica" w:cs="Helvetica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EF0"/>
    <w:pPr>
      <w:widowControl/>
      <w:autoSpaceDE/>
      <w:autoSpaceDN/>
      <w:adjustRightInd/>
      <w:spacing w:line="240" w:lineRule="auto"/>
      <w:jc w:val="left"/>
    </w:pPr>
    <w:rPr>
      <w:rFonts w:ascii="Segoe UI" w:eastAsia="Verdana" w:hAnsi="Segoe UI" w:cs="Segoe UI"/>
      <w:color w:val="auto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EF0"/>
    <w:rPr>
      <w:rFonts w:ascii="Segoe UI" w:eastAsia="Verdan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D57EF0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Verdana" w:eastAsia="Verdana" w:hAnsi="Verdana" w:cs="Verdana"/>
      <w:color w:val="auto"/>
      <w:sz w:val="20"/>
      <w:szCs w:val="22"/>
    </w:rPr>
  </w:style>
  <w:style w:type="character" w:customStyle="1" w:styleId="bbcu">
    <w:name w:val="bbc_u"/>
    <w:basedOn w:val="Domylnaczcionkaakapitu"/>
    <w:rsid w:val="00D57EF0"/>
  </w:style>
  <w:style w:type="paragraph" w:customStyle="1" w:styleId="Tabela">
    <w:name w:val="Tabela"/>
    <w:basedOn w:val="Normalny"/>
    <w:link w:val="TabelaZnak"/>
    <w:qFormat/>
    <w:rsid w:val="00D57EF0"/>
    <w:pPr>
      <w:widowControl/>
      <w:autoSpaceDE/>
      <w:autoSpaceDN/>
      <w:adjustRightInd/>
      <w:spacing w:before="120" w:after="120" w:line="240" w:lineRule="auto"/>
    </w:pPr>
    <w:rPr>
      <w:rFonts w:ascii="Times New Roman" w:eastAsiaTheme="minorHAnsi" w:hAnsi="Times New Roman" w:cstheme="minorBidi"/>
      <w:color w:val="auto"/>
      <w:szCs w:val="22"/>
      <w:lang w:eastAsia="en-US"/>
    </w:rPr>
  </w:style>
  <w:style w:type="paragraph" w:customStyle="1" w:styleId="TabelaN">
    <w:name w:val="Tabela_N"/>
    <w:basedOn w:val="Tabela"/>
    <w:link w:val="TabelaNZnak"/>
    <w:autoRedefine/>
    <w:qFormat/>
    <w:rsid w:val="00D57EF0"/>
    <w:pPr>
      <w:framePr w:hSpace="141" w:wrap="around" w:vAnchor="page" w:hAnchor="page" w:x="2896" w:y="1261"/>
      <w:jc w:val="center"/>
    </w:pPr>
    <w:rPr>
      <w:rFonts w:cs="Times New Roman"/>
      <w:b/>
      <w:color w:val="00B050"/>
      <w:szCs w:val="20"/>
    </w:rPr>
  </w:style>
  <w:style w:type="character" w:customStyle="1" w:styleId="TabelaZnak">
    <w:name w:val="Tabela Znak"/>
    <w:basedOn w:val="Domylnaczcionkaakapitu"/>
    <w:link w:val="Tabela"/>
    <w:rsid w:val="00D57EF0"/>
    <w:rPr>
      <w:rFonts w:ascii="Times New Roman" w:hAnsi="Times New Roman"/>
      <w:sz w:val="18"/>
    </w:rPr>
  </w:style>
  <w:style w:type="character" w:customStyle="1" w:styleId="TabelaNZnak">
    <w:name w:val="Tabela_N Znak"/>
    <w:basedOn w:val="TabelaZnak"/>
    <w:link w:val="TabelaN"/>
    <w:rsid w:val="00D57EF0"/>
    <w:rPr>
      <w:rFonts w:ascii="Times New Roman" w:hAnsi="Times New Roman" w:cs="Times New Roman"/>
      <w:b/>
      <w:color w:val="00B050"/>
      <w:sz w:val="18"/>
      <w:szCs w:val="20"/>
    </w:rPr>
  </w:style>
  <w:style w:type="paragraph" w:customStyle="1" w:styleId="Default">
    <w:name w:val="Default"/>
    <w:rsid w:val="00D57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EF0"/>
    <w:pPr>
      <w:widowControl/>
      <w:autoSpaceDE/>
      <w:autoSpaceDN/>
      <w:adjustRightInd/>
      <w:spacing w:after="200" w:line="240" w:lineRule="auto"/>
      <w:jc w:val="left"/>
    </w:pPr>
    <w:rPr>
      <w:rFonts w:ascii="Verdana" w:eastAsia="Verdana" w:hAnsi="Verdana" w:cs="Verdana"/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EF0"/>
    <w:rPr>
      <w:rFonts w:ascii="Verdana" w:eastAsia="Verdana" w:hAnsi="Verdana" w:cs="Verdana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57EF0"/>
    <w:pPr>
      <w:spacing w:after="0" w:line="240" w:lineRule="auto"/>
    </w:pPr>
    <w:rPr>
      <w:rFonts w:ascii="Verdana" w:eastAsia="Verdana" w:hAnsi="Verdana" w:cs="Verdana"/>
      <w:sz w:val="20"/>
      <w:lang w:eastAsia="pl-PL"/>
    </w:rPr>
  </w:style>
  <w:style w:type="character" w:customStyle="1" w:styleId="Brak">
    <w:name w:val="Brak"/>
    <w:rsid w:val="00D57EF0"/>
  </w:style>
  <w:style w:type="paragraph" w:customStyle="1" w:styleId="Style1">
    <w:name w:val="Style1"/>
    <w:basedOn w:val="Normalny"/>
    <w:rsid w:val="00D57EF0"/>
    <w:pPr>
      <w:spacing w:line="240" w:lineRule="exact"/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Normalny"/>
    <w:uiPriority w:val="99"/>
    <w:rsid w:val="00D57EF0"/>
    <w:pPr>
      <w:spacing w:line="298" w:lineRule="exact"/>
      <w:ind w:firstLine="322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Normalny"/>
    <w:uiPriority w:val="99"/>
    <w:rsid w:val="00D57EF0"/>
    <w:pPr>
      <w:spacing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Normalny"/>
    <w:uiPriority w:val="99"/>
    <w:rsid w:val="00D57EF0"/>
    <w:pPr>
      <w:spacing w:line="350" w:lineRule="exact"/>
      <w:ind w:hanging="437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6">
    <w:name w:val="Style6"/>
    <w:basedOn w:val="Normalny"/>
    <w:rsid w:val="00D57EF0"/>
    <w:pPr>
      <w:spacing w:line="238" w:lineRule="exact"/>
      <w:ind w:hanging="451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7">
    <w:name w:val="Style7"/>
    <w:basedOn w:val="Normalny"/>
    <w:uiPriority w:val="99"/>
    <w:rsid w:val="00D57EF0"/>
    <w:pPr>
      <w:spacing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D57EF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D57EF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D57EF0"/>
    <w:rPr>
      <w:rFonts w:ascii="Times New Roman" w:hAnsi="Times New Roman" w:cs="Times New Roman"/>
      <w:sz w:val="12"/>
      <w:szCs w:val="12"/>
    </w:rPr>
  </w:style>
  <w:style w:type="character" w:customStyle="1" w:styleId="FontStyle30">
    <w:name w:val="Font Style30"/>
    <w:rsid w:val="00D57EF0"/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rsid w:val="00D57EF0"/>
    <w:rPr>
      <w:rFonts w:ascii="Arial" w:hAnsi="Arial" w:cs="Arial"/>
      <w:b/>
      <w:bCs/>
      <w:sz w:val="14"/>
      <w:szCs w:val="14"/>
    </w:rPr>
  </w:style>
  <w:style w:type="character" w:customStyle="1" w:styleId="FontStyle34">
    <w:name w:val="Font Style34"/>
    <w:rsid w:val="00D57EF0"/>
    <w:rPr>
      <w:rFonts w:ascii="Arial" w:hAnsi="Arial" w:cs="Arial"/>
      <w:sz w:val="20"/>
      <w:szCs w:val="20"/>
    </w:rPr>
  </w:style>
  <w:style w:type="paragraph" w:customStyle="1" w:styleId="Style9">
    <w:name w:val="Style9"/>
    <w:basedOn w:val="Normalny"/>
    <w:rsid w:val="00D57EF0"/>
    <w:pPr>
      <w:suppressAutoHyphens/>
      <w:autoSpaceDN/>
      <w:adjustRightInd/>
      <w:spacing w:line="240" w:lineRule="auto"/>
    </w:pPr>
    <w:rPr>
      <w:rFonts w:ascii="Arial" w:eastAsia="Times New Roman" w:hAnsi="Arial" w:cs="Arial"/>
      <w:color w:val="auto"/>
      <w:sz w:val="24"/>
      <w:szCs w:val="24"/>
      <w:lang w:eastAsia="zh-CN"/>
    </w:rPr>
  </w:style>
  <w:style w:type="paragraph" w:styleId="Bezodstpw">
    <w:name w:val="No Spacing"/>
    <w:qFormat/>
    <w:rsid w:val="00D57EF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przypisudolnego">
    <w:name w:val="footnote text"/>
    <w:basedOn w:val="Normalny"/>
    <w:link w:val="TekstprzypisudolnegoZnak"/>
    <w:rsid w:val="00766907"/>
    <w:pPr>
      <w:widowControl/>
      <w:suppressAutoHyphens/>
      <w:autoSpaceDE/>
      <w:autoSpaceDN/>
      <w:adjustRightInd/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AU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6907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styleId="Odwoanieprzypisudolnego">
    <w:name w:val="footnote reference"/>
    <w:rsid w:val="00766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GUGiK</dc:creator>
  <cp:lastModifiedBy>Seremet Aneta</cp:lastModifiedBy>
  <cp:revision>4</cp:revision>
  <dcterms:created xsi:type="dcterms:W3CDTF">2021-05-26T12:22:00Z</dcterms:created>
  <dcterms:modified xsi:type="dcterms:W3CDTF">2021-05-26T12:44:00Z</dcterms:modified>
</cp:coreProperties>
</file>