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A0" w:rsidRDefault="00F779F1">
      <w:pPr>
        <w:pStyle w:val="OZNPROJEKTUwskazaniedatylubwersjiprojektu"/>
      </w:pPr>
      <w:bookmarkStart w:id="0" w:name="_GoBack"/>
      <w:bookmarkEnd w:id="0"/>
      <w:r>
        <w:t xml:space="preserve">Projekt z dnia </w:t>
      </w:r>
      <w:r w:rsidR="003C7210">
        <w:t>27</w:t>
      </w:r>
      <w:r>
        <w:t xml:space="preserve"> kwietnia 2021 r.</w:t>
      </w:r>
    </w:p>
    <w:p w:rsidR="000A6DA0" w:rsidRDefault="00F779F1">
      <w:pPr>
        <w:pStyle w:val="OZNRODZAKTUtznustawalubrozporzdzenieiorganwydajcy"/>
      </w:pPr>
      <w:r>
        <w:t>ustawa</w:t>
      </w:r>
    </w:p>
    <w:p w:rsidR="000A6DA0" w:rsidRDefault="00F779F1">
      <w:pPr>
        <w:pStyle w:val="DATAAKTUdatauchwalenialubwydaniaaktu"/>
      </w:pPr>
      <w:r>
        <w:t>z dnia …..</w:t>
      </w:r>
    </w:p>
    <w:p w:rsidR="000A6DA0" w:rsidRDefault="00F779F1">
      <w:pPr>
        <w:pStyle w:val="TYTUAKTUprzedmiotregulacjiustawylubrozporzdzenia"/>
      </w:pPr>
      <w:r>
        <w:t>o zmianie ustawy o inwestycjach w zakresie elektrowni wiatrowych oraz niektórych innych ustaw</w:t>
      </w:r>
      <w:r w:rsidRPr="00C86E0B">
        <w:rPr>
          <w:rStyle w:val="IGPindeksgrnyipogrubienie"/>
        </w:rPr>
        <w:footnoteReference w:id="1"/>
      </w:r>
      <w:r w:rsidRPr="00C86E0B">
        <w:rPr>
          <w:rStyle w:val="IGPindeksgrnyipogrubienie"/>
        </w:rPr>
        <w:t>)</w:t>
      </w:r>
    </w:p>
    <w:p w:rsidR="000A6DA0" w:rsidRDefault="00F779F1">
      <w:pPr>
        <w:pStyle w:val="ROZDZODDZOZNoznaczenierozdziauluboddziau"/>
      </w:pPr>
      <w:r>
        <w:t>Rozdział 1</w:t>
      </w:r>
    </w:p>
    <w:p w:rsidR="000A6DA0" w:rsidRDefault="00F779F1">
      <w:pPr>
        <w:pStyle w:val="ROZDZODDZPRZEDMprzedmiotregulacjirozdziauluboddziau"/>
      </w:pPr>
      <w:r>
        <w:t>Zmiany w przepisach</w:t>
      </w:r>
    </w:p>
    <w:p w:rsidR="000A6DA0" w:rsidRDefault="00F779F1">
      <w:pPr>
        <w:pStyle w:val="ARTartustawynprozporzdzenia"/>
      </w:pPr>
      <w:r>
        <w:rPr>
          <w:b/>
        </w:rPr>
        <w:t>Art. 1.</w:t>
      </w:r>
      <w:r>
        <w:t xml:space="preserve"> W ustawie z dnia 20 maja 2016 r. o inwestycjach w zakresie elektrowni wiatrowych (Dz. U. z 2020 r. poz. 981 i 1378) wprowadza się następujące zmiany:</w:t>
      </w:r>
    </w:p>
    <w:p w:rsidR="000A6DA0" w:rsidRDefault="00F779F1">
      <w:pPr>
        <w:pStyle w:val="PKTpunkt"/>
      </w:pPr>
      <w:r>
        <w:t>1)</w:t>
      </w:r>
      <w:r>
        <w:tab/>
        <w:t>w art. 1 ust. 1 otrzymuje brzmienie:</w:t>
      </w:r>
    </w:p>
    <w:p w:rsidR="000A6DA0" w:rsidRDefault="00F779F1">
      <w:pPr>
        <w:pStyle w:val="ZARTzmartartykuempunktem"/>
      </w:pPr>
      <w:r>
        <w:t>„Art. 1. Ustawa określa:</w:t>
      </w:r>
    </w:p>
    <w:p w:rsidR="000A6DA0" w:rsidRDefault="00F779F1">
      <w:pPr>
        <w:pStyle w:val="ZPKTzmpktartykuempunktem"/>
      </w:pPr>
      <w:r>
        <w:t>1)</w:t>
      </w:r>
      <w:r>
        <w:tab/>
        <w:t>warunki i tryb lokalizowania i budowy elektrowni wiatrowych;</w:t>
      </w:r>
    </w:p>
    <w:p w:rsidR="000A6DA0" w:rsidRDefault="00F779F1">
      <w:pPr>
        <w:pStyle w:val="ZPKTzmpktartykuempunktem"/>
      </w:pPr>
      <w:r>
        <w:t>2)</w:t>
      </w:r>
      <w:r>
        <w:tab/>
        <w:t>zasady i sposób konsultowania ze społecznością lokalną lokalizowania inwestycji w zakresie elektrowni wiatrowej;</w:t>
      </w:r>
    </w:p>
    <w:p w:rsidR="000A6DA0" w:rsidRDefault="00F779F1">
      <w:pPr>
        <w:pStyle w:val="ZPKTzmpktartykuempunktem"/>
      </w:pPr>
      <w:r>
        <w:t>3)</w:t>
      </w:r>
      <w:r>
        <w:tab/>
        <w:t>zasady lokalizowania nowej zabudowy mieszkaniowej w sąsiedztwie elektrowni wiatrowych;</w:t>
      </w:r>
    </w:p>
    <w:p w:rsidR="000A6DA0" w:rsidRDefault="00F779F1">
      <w:pPr>
        <w:pStyle w:val="ZPKTzmpktartykuempunktem"/>
      </w:pPr>
      <w:r>
        <w:t>4)</w:t>
      </w:r>
      <w:r>
        <w:tab/>
        <w:t>zasady bezpiecznej eksploatacji elementów technicznych elektrowni wiatrowej.”;</w:t>
      </w:r>
    </w:p>
    <w:p w:rsidR="000A6DA0" w:rsidRDefault="00F779F1">
      <w:pPr>
        <w:pStyle w:val="PKTpunkt"/>
      </w:pPr>
      <w:r>
        <w:t>2)</w:t>
      </w:r>
      <w:r>
        <w:tab/>
        <w:t>po art. 1 dodaje się art. 1a w brzmieniu:</w:t>
      </w:r>
    </w:p>
    <w:p w:rsidR="000A6DA0" w:rsidRDefault="00F779F1" w:rsidP="003E0EB5">
      <w:pPr>
        <w:pStyle w:val="ZARTzmartartykuempunktem"/>
      </w:pPr>
      <w:r>
        <w:t>„Art. 1a. W sprawach nieuregulowanych w niniejszej ustawie stosuje się przepisy ustawy z dnia 27 marca 2003 r. o planowaniu i zagospodarowaniu przestrzennym, ustawy z dnia 7 lipca 1994 r. – Prawo budowlane oraz ustawy z dnia 3 października 2008 r. o udostępnianiu informacji o środowisku i jego ochronie, udziale społeczeństwa w ochronie środowiska oraz o ocenach oddziaływania na środowisko.”;</w:t>
      </w:r>
    </w:p>
    <w:p w:rsidR="000A6DA0" w:rsidRDefault="00F779F1">
      <w:pPr>
        <w:pStyle w:val="PKTpunkt"/>
      </w:pPr>
      <w:r>
        <w:t>3)</w:t>
      </w:r>
      <w:r>
        <w:tab/>
        <w:t>w art. 2 po pkt 2 kropkę zastępuje się średnikiem i dodaje się pkt 3–5 w brzmieniu:</w:t>
      </w:r>
    </w:p>
    <w:p w:rsidR="000A6DA0" w:rsidRDefault="00F779F1">
      <w:pPr>
        <w:pStyle w:val="ZPKTzmpktartykuempunktem"/>
      </w:pPr>
      <w:r>
        <w:t>„3)</w:t>
      </w:r>
      <w:r>
        <w:tab/>
        <w:t>całkowita wysokość elektrowni wiatrowej – wysokość elektrowni wiatrowej mierzona od poziomu gruntu do najwyższego punktu tej elektrowni, wliczając w to część budowlaną, stanowiącą budowlę w rozumieniu ustawy z dnia 7 lipca 1994 r. – Prawo budowlane, oraz urządzenia techniczne;</w:t>
      </w:r>
    </w:p>
    <w:p w:rsidR="000A6DA0" w:rsidRDefault="00F779F1">
      <w:pPr>
        <w:pStyle w:val="ZPKTzmpktartykuempunktem"/>
      </w:pPr>
      <w:r>
        <w:lastRenderedPageBreak/>
        <w:t>4)</w:t>
      </w:r>
      <w:r>
        <w:tab/>
        <w:t xml:space="preserve">eksploatujący elektrownię wiatrową – podmiot posiadający tytuł prawny do wybudowania elektrowni wiatrowej, lub do jej uruchomienia, eksploatacji, zatrzymania lub likwidacji; </w:t>
      </w:r>
    </w:p>
    <w:p w:rsidR="000A6DA0" w:rsidRDefault="00F779F1">
      <w:pPr>
        <w:pStyle w:val="ZPKTzmpktartykuempunktem"/>
      </w:pPr>
      <w:r>
        <w:t>5)</w:t>
      </w:r>
      <w:r>
        <w:tab/>
        <w:t xml:space="preserve">gmina pobliska – gmina, której obszar w całości lub w części jest położony w odległości mniejszej niż dziesięciokrotność maksymalnej całkowitej wysokości elektrowni wiatrowej, zlokalizowanej na podstawie decyzji o warunkach zabudowy w rozumieniu przepisów ustawy z dnia 27 marca 2003 r. o planowaniu i zagospodarowaniu przestrzennym, zwanej dalej „decyzją WZ”, lub na podstawie miejscowego planu zagospodarowania przestrzennego, obowiązującego na terenie gminy, na której obszarze ta elektrownia wiatrowa jest lokalizowana lub na podstawie projektu takiego planu, lub w zasięgu oddziaływań tej elektrowni wynikającym z prognozy oddziaływania na środowisko sporządzonej do projektu tego planu miejscowego, o którym mowa w art. 51 ust. 2 pkt 2 lit. ba  ustawy z dnia 3 października 2008 r. o udostępnianiu informacji o środowisku i jego ochronie, udziale społeczeństwa w ochronie środowiska oraz o ocenach oddziaływania na środowisko (Dz. U. z 2021 r. poz. 247), zwanym dalej „zasięgiem oddziaływań elektrowni wiatrowej wynikającym z prognozy”, jeżeli jest on większy; </w:t>
      </w:r>
    </w:p>
    <w:p w:rsidR="000A6DA0" w:rsidRDefault="00F779F1">
      <w:pPr>
        <w:pStyle w:val="PKTpunkt"/>
      </w:pPr>
      <w:r>
        <w:t>4)</w:t>
      </w:r>
      <w:r>
        <w:tab/>
        <w:t xml:space="preserve">art. 4 otrzymuje brzmienie: </w:t>
      </w:r>
    </w:p>
    <w:p w:rsidR="000A6DA0" w:rsidRDefault="00F779F1">
      <w:pPr>
        <w:pStyle w:val="ZARTzmartartykuempunktem"/>
      </w:pPr>
      <w:r>
        <w:t>„Art. 4. 1. W przypadku lokalizowania, budowy lub przebudowy elektrowni wiatrowej odległość tej elektrowni od budynku mieszkalnego albo budynku o funkcji mieszanej, w skład której wchodzi funkcja mieszkaniowa, jest równa lub większa od dziesięciokrotności całkowitej wysokości elektrowni wiatrowej.</w:t>
      </w:r>
    </w:p>
    <w:p w:rsidR="000A6DA0" w:rsidRDefault="00F779F1">
      <w:pPr>
        <w:pStyle w:val="ZUSTzmustartykuempunktem"/>
      </w:pPr>
      <w:r>
        <w:t>2. Plan miejscowy</w:t>
      </w:r>
      <w:r>
        <w:rPr>
          <w:rStyle w:val="Odwoaniedokomentarza"/>
        </w:rPr>
        <w:t xml:space="preserve"> </w:t>
      </w:r>
      <w:r>
        <w:rPr>
          <w:rStyle w:val="Odwoaniedokomentarza"/>
          <w:sz w:val="24"/>
          <w:szCs w:val="24"/>
        </w:rPr>
        <w:t>m</w:t>
      </w:r>
      <w:r>
        <w:t>oże określać inną, niż określona w ust. 1, odległość elektrowni wiatrowej od budynku mieszkalnego albo budynku o funkcji mieszanej, w skład której wchodzi funkcja mieszkaniowa, większą niż zasięg oddziaływań elektrowni wiatrowej wynikający z prognozy, jednak nie mniejszą niż 500 metrów.</w:t>
      </w:r>
    </w:p>
    <w:p w:rsidR="000A6DA0" w:rsidRDefault="00F779F1">
      <w:pPr>
        <w:pStyle w:val="ZUSTzmustartykuempunktem"/>
      </w:pPr>
      <w:r>
        <w:t xml:space="preserve">3. W przypadku lokalizowania lub budowy budynku mieszkalnego albo budynku o funkcji mieszanej, w skład której wchodzi funkcja mieszkaniowa, na podstawie decyzji WZ, odległość tego budynku od elektrowni wiatrowej jest nie mniejsza niż wynikająca z oceny oddziaływania na środowisko, przeprowadzonej dla elektrowni wiatrowej, jeżeli taka ocena została przeprowadzona, jednak nie mniejsza niż 500 metrów od elektrowni wiatrowej. Jeżeli budynek mieszkalny albo budynek o funkcji mieszanej, w skład której wchodzi funkcja mieszkaniowa, jest lokalizowany na podstawie planu miejscowego, plan ten może ustanowić odległość tego budynku od elektrowni wiatrowej większą niż zasięg oddziaływań elektrowni wiatrowej wynikający </w:t>
      </w:r>
      <w:r>
        <w:lastRenderedPageBreak/>
        <w:t>z prognozy oraz nie mniejszą niż wynikająca z oceny oddziaływania na środowisko, przeprowadzonej dla elektrowni wiatrowej – jeżeli taka prognoza lub ocena została przeprowadzona – jednak nie mniejszą niż 500 metrów.</w:t>
      </w:r>
    </w:p>
    <w:p w:rsidR="000A6DA0" w:rsidRDefault="00F779F1">
      <w:pPr>
        <w:pStyle w:val="ZUSTzmustartykuempunktem"/>
      </w:pPr>
      <w:r>
        <w:t>4. W przypadku odbudowy, rozbudowy, nadbudowy, przebudowy, remontu istniejącego budynku mieszkalnego albo budynku o funkcji mieszanej, w skład której wchodzi funkcja mieszkaniowa, lub zmiany sposobu użytkowania części takiego budynku, odległość budynku od elektrowni wiatrowej może być mniejsza niż odległość, o której mowa w ust. 3.”;</w:t>
      </w:r>
    </w:p>
    <w:p w:rsidR="000A6DA0" w:rsidRDefault="00F779F1">
      <w:pPr>
        <w:pStyle w:val="PKTpunkt"/>
      </w:pPr>
      <w:r>
        <w:t>5)</w:t>
      </w:r>
      <w:r>
        <w:tab/>
        <w:t>w art. 5:</w:t>
      </w:r>
    </w:p>
    <w:p w:rsidR="000A6DA0" w:rsidRDefault="00F779F1">
      <w:pPr>
        <w:pStyle w:val="LITlitera"/>
      </w:pPr>
      <w:r>
        <w:t>a)</w:t>
      </w:r>
      <w:r>
        <w:tab/>
        <w:t>w ust. 1:</w:t>
      </w:r>
    </w:p>
    <w:p w:rsidR="000A6DA0" w:rsidRDefault="00F779F1" w:rsidP="003E0EB5">
      <w:pPr>
        <w:pStyle w:val="TIRtiret"/>
      </w:pPr>
      <w:r>
        <w:t>–</w:t>
      </w:r>
      <w:r>
        <w:tab/>
        <w:t>wprowadzenie do wyliczenia otrzymuje brzmienie:</w:t>
      </w:r>
    </w:p>
    <w:p w:rsidR="000A6DA0" w:rsidRDefault="00F779F1">
      <w:pPr>
        <w:pStyle w:val="ZARTzmartartykuempunktem"/>
      </w:pPr>
      <w:r>
        <w:t>„1. Przez odległości, o których mowa w ustawie, rozumie się najkrótsze odcinki pomiędzy:”,</w:t>
      </w:r>
    </w:p>
    <w:p w:rsidR="000A6DA0" w:rsidRDefault="00F779F1" w:rsidP="003E0EB5">
      <w:pPr>
        <w:pStyle w:val="TIRtiret"/>
      </w:pPr>
      <w:r>
        <w:rPr>
          <w:szCs w:val="24"/>
        </w:rPr>
        <w:t>–</w:t>
      </w:r>
      <w:r>
        <w:rPr>
          <w:szCs w:val="24"/>
        </w:rPr>
        <w:tab/>
        <w:t>w pkt 2 wyrazy „</w:t>
      </w:r>
      <w:r>
        <w:t>decyzją o warunkach zabudowy, o której mowa w art. 4 ust. 2 pkt 2 i w art. 59 ust. 1 ustawy z dnia 27 marca 2003 r. o planowaniu i zagospodarowaniu przestrzennym, zwaną dalej „decyzją WZ””, zastępuje się wyrazami „decyzją WZ”,</w:t>
      </w:r>
    </w:p>
    <w:p w:rsidR="000A6DA0" w:rsidRDefault="00F779F1" w:rsidP="003E0EB5">
      <w:pPr>
        <w:pStyle w:val="TIRtiret"/>
      </w:pPr>
      <w:r>
        <w:t>–</w:t>
      </w:r>
      <w:r>
        <w:tab/>
        <w:t>pkt 4 i 5 otrzymują brzmienie:</w:t>
      </w:r>
    </w:p>
    <w:p w:rsidR="000A6DA0" w:rsidRDefault="00F779F1">
      <w:pPr>
        <w:pStyle w:val="ZPKTzmpktartykuempunktem"/>
      </w:pPr>
      <w:r>
        <w:t>„4)</w:t>
      </w:r>
      <w:r>
        <w:tab/>
        <w:t>okręgiem, którego promień jest równy połowie średnicy wirnika wraz z łopatami, a środek jest środkiem okręgu opisanego na obrysie wieży istniejącej lub planowanej elektrowni wiatrowej – w przypadku -wydawania pozwolenia na budowę dla elektrowni wiatrowej lub lokalizowania, wydawania decyzji, lub wnoszenia sprzeciwu wobec zgłoszenia, o których mowa w art. 6 pkt 3, 4, 7 dla budynku mieszkalnego albo budynku o funkcji mieszanej, w skład której wchodzi funkcja mieszkaniowa w sytuacji, gdy dla wszystkich elektrowni wiatrowych</w:t>
      </w:r>
      <w:r w:rsidR="003C7210">
        <w:t>,</w:t>
      </w:r>
      <w:r>
        <w:t xml:space="preserve"> przewidzianych na terenie, którego sposób zagospodarowania określony w planie miejscowym </w:t>
      </w:r>
      <w:r w:rsidR="003C7210">
        <w:t xml:space="preserve">lub w decyzji WZ </w:t>
      </w:r>
      <w:r>
        <w:t>dopuszcza budowę elektrowni wiatrowej</w:t>
      </w:r>
      <w:r w:rsidR="003C7210">
        <w:t>,</w:t>
      </w:r>
      <w:r>
        <w:t xml:space="preserve"> wydano pozwolenia na budowę, albo</w:t>
      </w:r>
    </w:p>
    <w:p w:rsidR="000A6DA0" w:rsidRDefault="00F779F1">
      <w:pPr>
        <w:pStyle w:val="ZPKTzmpktartykuempunktem"/>
      </w:pPr>
      <w:r>
        <w:t>5)</w:t>
      </w:r>
      <w:r>
        <w:tab/>
        <w:t xml:space="preserve">linią rozgraniczającą teren, którego sposób zagospodarowania określony w planie miejscowym dopuszcza budowę elektrowni wiatrowej albo okręgiem, którego promień jest równy połowie średnicy wirnika wraz z łopatami, a środek jest środkiem okręgu opisanego na obrysie wieży istniejącej elektrowni wiatrowej, jeżeli znajduje się on bliżej – w przypadku lokalizowania, wydawania decyzji, lub wnoszenia sprzeciwu wobec zgłoszenia, o których mowa w art. 6 pkt 3, 4, 7 dla budynku mieszkalnego albo budynku o funkcji mieszanej, w skład której wchodzi funkcja mieszkaniowa w sytuacji, gdy nie dla wszystkich elektrowni wiatrowych </w:t>
      </w:r>
      <w:r>
        <w:lastRenderedPageBreak/>
        <w:t xml:space="preserve">przewidzianych na terenie, którego sposób zagospodarowania określony w planie miejscowym </w:t>
      </w:r>
      <w:r w:rsidR="003E0EB5">
        <w:t xml:space="preserve">lub w decyzji WZ </w:t>
      </w:r>
      <w:r>
        <w:t>dopuszcza budowę elektrowni wiatrowej</w:t>
      </w:r>
      <w:r w:rsidR="003E0EB5">
        <w:t>,</w:t>
      </w:r>
      <w:r>
        <w:t xml:space="preserve"> </w:t>
      </w:r>
      <w:r w:rsidR="003E0EB5">
        <w:t>wydano pozwolenia na budowę</w:t>
      </w:r>
      <w:r>
        <w:t>, albo”,</w:t>
      </w:r>
    </w:p>
    <w:p w:rsidR="000A6DA0" w:rsidRDefault="00F779F1" w:rsidP="003E0EB5">
      <w:pPr>
        <w:pStyle w:val="TIRtiret"/>
      </w:pPr>
      <w:r>
        <w:t>–</w:t>
      </w:r>
      <w:r>
        <w:tab/>
        <w:t>dodaje się pkt 6 i 7 w brzmieniu:</w:t>
      </w:r>
    </w:p>
    <w:p w:rsidR="000A6DA0" w:rsidRDefault="00F779F1">
      <w:pPr>
        <w:pStyle w:val="ZPKTzmpktartykuempunktem"/>
      </w:pPr>
      <w:r>
        <w:t>„6)</w:t>
      </w:r>
      <w:r>
        <w:tab/>
        <w:t>linią rozgraniczającą teren, którego sposób zagospodarowania określony w planie miejscowym dopuszcza budowę elektrowni wiatrowej – w przypadku lokalizowania elektrowni wiatrowej, albo</w:t>
      </w:r>
    </w:p>
    <w:p w:rsidR="000A6DA0" w:rsidRDefault="00F779F1">
      <w:pPr>
        <w:pStyle w:val="ZPKTzmpktartykuempunktem"/>
      </w:pPr>
      <w:r>
        <w:t>7)</w:t>
      </w:r>
      <w:r>
        <w:tab/>
        <w:t>granicą obszaru przeznaczonego pod lokalizację tej elektrowni wiatrowej wynikającego z przeprowadzonej oceny oddziaływania na środowisko dla tej elektrowni – w przypadku wydawania decyzji o środowiskowych uwarunkowaniach dla elektrowni wiatrowej.”,</w:t>
      </w:r>
    </w:p>
    <w:p w:rsidR="000A6DA0" w:rsidRDefault="00F779F1">
      <w:pPr>
        <w:pStyle w:val="LITlitera"/>
      </w:pPr>
      <w:r>
        <w:t>b)</w:t>
      </w:r>
      <w:r>
        <w:tab/>
        <w:t>ust. 2 otrzymuje brzmienie:</w:t>
      </w:r>
    </w:p>
    <w:p w:rsidR="000A6DA0" w:rsidRDefault="00F779F1">
      <w:pPr>
        <w:pStyle w:val="ZUSTzmustartykuempunktem"/>
      </w:pPr>
      <w:r>
        <w:t>„2. Przez obiekty budowlane, o których mowa w ust. 1 pkt 1, 4, i 5, rozumie się również obiekty budowlane objęte decyzją o pozwoleniu na budowę albo zgłoszeniem, wobec którego organ administracji architektoniczno-budowlanej nie wniósł sprzeciwu.”,</w:t>
      </w:r>
    </w:p>
    <w:p w:rsidR="000A6DA0" w:rsidRDefault="00F779F1">
      <w:pPr>
        <w:pStyle w:val="LITlitera"/>
        <w:rPr>
          <w:szCs w:val="24"/>
        </w:rPr>
      </w:pPr>
      <w:r>
        <w:rPr>
          <w:szCs w:val="24"/>
        </w:rPr>
        <w:t>c)</w:t>
      </w:r>
      <w:r>
        <w:rPr>
          <w:szCs w:val="24"/>
        </w:rPr>
        <w:tab/>
        <w:t>uchyla się ust. 3;</w:t>
      </w:r>
    </w:p>
    <w:p w:rsidR="000A6DA0" w:rsidRDefault="00F779F1">
      <w:pPr>
        <w:pStyle w:val="PKTpunkt"/>
      </w:pPr>
      <w:r>
        <w:t>6)</w:t>
      </w:r>
      <w:r>
        <w:tab/>
        <w:t xml:space="preserve">w art. 6 uchyla się pkt 1 i 6; </w:t>
      </w:r>
    </w:p>
    <w:p w:rsidR="000A6DA0" w:rsidRDefault="00F779F1">
      <w:pPr>
        <w:pStyle w:val="PKTpunkt"/>
      </w:pPr>
      <w:r>
        <w:t>7)</w:t>
      </w:r>
      <w:r>
        <w:tab/>
        <w:t>po art. 6 dodaje się art. 6a–6d w brzmieniu:</w:t>
      </w:r>
    </w:p>
    <w:p w:rsidR="000A6DA0" w:rsidRDefault="00F779F1">
      <w:pPr>
        <w:pStyle w:val="ZARTzmartartykuempunktem"/>
      </w:pPr>
      <w:r>
        <w:t>„Art. 6a. Wójt, burmistrz albo prezydent miasta w gminie, w której jest lokalizowana elektrownia wiatrowa, ogłasza w prasie miejscowej, przez obwieszczenie oraz udostępnienie informacji w Biuletynie Informacji Publicznej na swojej stronie podmiotowej, na swojej stronie internetowej, a także w sposób zwyczajowo przyjęty w danej miejscowości, o podjęciu uchwały o przystąpieniu do sporządzenia planu miejscowego, na podstawie którego ma być lokalizowana elektrownia wiatrowa, określając formę, miejsce i termin składania wniosków do planu, nie krótszy niż 21 dni od dnia ogłoszenia.</w:t>
      </w:r>
    </w:p>
    <w:p w:rsidR="000A6DA0" w:rsidRDefault="00F779F1">
      <w:pPr>
        <w:pStyle w:val="ZARTzmartartykuempunktem"/>
      </w:pPr>
      <w:r>
        <w:t>Art. 6b. Wójt, burmistrz albo prezydent miasta w gminie pobliskiej ogłasza w prasie miejscowej, przez obwieszczenie oraz udostępnienie informacji w Biuletynie Informacji Publicznej na swojej stronie podmiotowej, na swojej stronie internetowej, a także w sposób zwyczajowo przyjęty w danej miejscowości, o podjęciu uchwały o przystąpieniu do sporządzenia planu miejscowego, na podstawie którego ma być lokalizowana elektrownia wiatrowa, w gminie, o której mowa w art. 6a, wskazując na ogłoszoną w tej gminie formę, miejsce i termin składania wniosków do planu.</w:t>
      </w:r>
    </w:p>
    <w:p w:rsidR="000A6DA0" w:rsidRDefault="00F779F1">
      <w:pPr>
        <w:pStyle w:val="ZARTzmartartykuempunktem"/>
      </w:pPr>
      <w:r>
        <w:t xml:space="preserve">Art. 6c. Wójt, burmistrz albo prezydent miasta opracowuje i uzgadnia projekt planu miejscowego lokalizującego elektrownię wiatrową, wraz z prognozą oddziaływania na środowisko, z właściwymi organami, o których mowa w art. 57 </w:t>
      </w:r>
      <w:r>
        <w:lastRenderedPageBreak/>
        <w:t>ustawy z dnia 3 października 2008 r. o udostępnianiu informacji o środowisku i jego ochronie, udziale społeczeństwa w ochronie środowiska oraz o ocenach oddziaływania na środowisko.</w:t>
      </w:r>
    </w:p>
    <w:p w:rsidR="000A6DA0" w:rsidRDefault="00F779F1">
      <w:pPr>
        <w:pStyle w:val="ZARTzmartartykuempunktem"/>
      </w:pPr>
      <w:r>
        <w:t>Art. 6d. 1. Wójt, burmistrz albo prezydent miasta występuje o opinię o projekcie planu miejscowego lokalizującego elektrownię wiatrową do wójtów, burmistrzów albo prezydentów miast gmin pobliskich.</w:t>
      </w:r>
    </w:p>
    <w:p w:rsidR="000A6DA0" w:rsidRDefault="00F779F1">
      <w:pPr>
        <w:pStyle w:val="ZUSTzmustartykuempunktem"/>
      </w:pPr>
      <w:r>
        <w:t xml:space="preserve">2. Wójt, burmistrz albo prezydent miasta w gminie pobliskiej, najpóźniej na 30 dni przed planowanym przedstawieniem opinii, ogłasza o planowanym terminie jej przedstawienia w prasie miejscowej, przez obwieszczenie oraz udostępnienie informacji w Biuletynie Informacji Publicznej na swojej stronie podmiotowej, na swojej stronie internetowej, a także w inny sposób zwyczajowo przyjęty w danej miejscowości, a po jej przedstawieniu publikuje jej treść w Biuletynie Informacji Publicznej na swojej stronie podmiotowej oraz na swojej stronie internetowej.  </w:t>
      </w:r>
    </w:p>
    <w:p w:rsidR="000A6DA0" w:rsidRDefault="00F779F1">
      <w:pPr>
        <w:pStyle w:val="ZUSTzmustartykuempunktem"/>
      </w:pPr>
      <w:r>
        <w:t>3. Wójt, burmistrz albo prezydent miasta w gminie, w której jest lokalizowana elektrownia wiatrowa, wyznacza termin na przedstawienie opinii przez wójtów, burmistrzów albo prezydentów miast gmin pobliskich, nie krótszy niż 45 dni.</w:t>
      </w:r>
    </w:p>
    <w:p w:rsidR="000A6DA0" w:rsidRDefault="00F779F1">
      <w:pPr>
        <w:pStyle w:val="ZUSTzmustartykuempunktem"/>
      </w:pPr>
      <w:r>
        <w:t>4. Do przedstawienia opinii stosuje się art. 24 i art. 25 ust. 1a i 2 ustawy z dnia 27 marca 2003 r. o planowaniu i zagospodarowaniu przestrzennym.”;</w:t>
      </w:r>
    </w:p>
    <w:p w:rsidR="000A6DA0" w:rsidRDefault="00F779F1">
      <w:pPr>
        <w:pStyle w:val="PKTpunkt"/>
      </w:pPr>
      <w:r>
        <w:t>8)</w:t>
      </w:r>
      <w:r>
        <w:tab/>
        <w:t>w art. 7:</w:t>
      </w:r>
    </w:p>
    <w:p w:rsidR="000A6DA0" w:rsidRDefault="00F779F1">
      <w:pPr>
        <w:pStyle w:val="LITlitera"/>
      </w:pPr>
      <w:r>
        <w:t>a)</w:t>
      </w:r>
      <w:r>
        <w:tab/>
        <w:t>w ust. 1 pkt 2 otrzymuje brzmienie:</w:t>
      </w:r>
    </w:p>
    <w:p w:rsidR="000A6DA0" w:rsidRDefault="00F779F1">
      <w:pPr>
        <w:pStyle w:val="ZPKTzmpktartykuempunktem"/>
      </w:pPr>
      <w:r>
        <w:t>„2)</w:t>
      </w:r>
      <w:r>
        <w:tab/>
        <w:t>sporządza się co najmniej dla obszaru położonego w granicach gminy, w której lokalizowana jest elektrownia wiatrowa, znajdującego się w odległości, o której mowa w art. 4 ust. 2.”,</w:t>
      </w:r>
    </w:p>
    <w:p w:rsidR="000A6DA0" w:rsidRDefault="00F779F1">
      <w:pPr>
        <w:pStyle w:val="LITlitera"/>
      </w:pPr>
      <w:r>
        <w:t>b)</w:t>
      </w:r>
      <w:r>
        <w:tab/>
        <w:t>po ust. 1 dodaje się ust. 1a w brzmieniu:</w:t>
      </w:r>
    </w:p>
    <w:p w:rsidR="000A6DA0" w:rsidRDefault="00F779F1">
      <w:pPr>
        <w:pStyle w:val="ZUSTzmustartykuempunktem"/>
      </w:pPr>
      <w:r>
        <w:t>„1a. Jeżeli zasięg oddziaływań elektrowni wiatrowej wynikający z prognozy, sporządzonej dla projektu planu miejscowego lokalizującego elektrownię wiatrową wykracza poza obszar objęty projektem planu miejscowego, procedurę sporządzenia planu ponawia się w niezbędnym zakresie, obejmując również obszary objęte zasięgiem oddziaływań elektrowni wiatrowej wynikającym z prognozy.”,</w:t>
      </w:r>
    </w:p>
    <w:p w:rsidR="000A6DA0" w:rsidRDefault="00F779F1">
      <w:pPr>
        <w:pStyle w:val="LITlitera"/>
      </w:pPr>
      <w:r>
        <w:t>c)</w:t>
      </w:r>
      <w:r>
        <w:tab/>
        <w:t>dodaje się ust. 3–5 w brzmieniu:</w:t>
      </w:r>
    </w:p>
    <w:p w:rsidR="000A6DA0" w:rsidRDefault="00F779F1">
      <w:pPr>
        <w:pStyle w:val="ZUSTzmustartykuempunktem"/>
      </w:pPr>
      <w:r>
        <w:t>„3. W przypadku, gdy zasięg oddziaływań elektrowni wiatrowej wynikający z prognozy, sporządzonej na potrzeby projektu planu miejscowego, wykracza poza granice gminy, w której jest lokalizowana elektrownia wiatrowa, plan miejscowy sporządza również gmina pobliska, dla swojego obszaru, obejmującego co najmniej zasięg tych oddziaływań.</w:t>
      </w:r>
    </w:p>
    <w:p w:rsidR="000A6DA0" w:rsidRDefault="00F779F1">
      <w:pPr>
        <w:pStyle w:val="ZUSTzmustartykuempunktem"/>
      </w:pPr>
      <w:r>
        <w:lastRenderedPageBreak/>
        <w:t xml:space="preserve">4. W przypadku, gdy plan, o którym mowa w ust. 3, nie został uchwalony przez gminę pobliską, organ administracji architektoniczno-budowlanej odmawia wydania pozwolenia na budowę w odniesieniu do tych elektrowni wiatrowych, których zasięg oddziaływań elektrowni wiatrowej wynikający z prognozy wykracza poza granice gminy, w której jest lokalizowana elektrownia wiatrowa. </w:t>
      </w:r>
    </w:p>
    <w:p w:rsidR="000A6DA0" w:rsidRDefault="00F779F1">
      <w:pPr>
        <w:pStyle w:val="ZUSTzmustartykuempunktem"/>
        <w:rPr>
          <w:color w:val="000000"/>
        </w:rPr>
      </w:pPr>
      <w:r>
        <w:rPr>
          <w:color w:val="000000"/>
        </w:rPr>
        <w:t>5. Brak uchwalenia planu, o którym mowa w ust. 3, nie stanowi przesłanki do odmowy wydania pozwolenia na budowę elektrowni wiatrowych, których zasięg oddziaływania elektrowni wiatrowej wynikający z prognozy nie obejmuje obszaru gminy pobliskiej.”;</w:t>
      </w:r>
    </w:p>
    <w:p w:rsidR="000A6DA0" w:rsidRDefault="00F779F1">
      <w:pPr>
        <w:pStyle w:val="PKTpunkt"/>
      </w:pPr>
      <w:r>
        <w:t>9)</w:t>
      </w:r>
      <w:r>
        <w:tab/>
        <w:t>po art. 7c dodaje się art. 7d w brzmieniu:</w:t>
      </w:r>
    </w:p>
    <w:p w:rsidR="000A6DA0" w:rsidRDefault="00F779F1">
      <w:pPr>
        <w:pStyle w:val="ZARTzmartartykuempunktem"/>
      </w:pPr>
      <w:r>
        <w:t>„Art. 7d. Elektrownia wiatrowa jest eksploatowana w sposób zapewniający bezpieczeństwo dla otoczenia oraz minimalizujący wystąpienie niekorzystnych oddziaływań na środowisko oraz ludność, w tym zdrowie i warunki życia ludzi oraz okoliczności, o których mowa w art. 62 ustawy z dnia 3 października 2008 r. o udostępnianiu informacji o środowisku i jego ochronie, udziale społeczeństwa w ochronie środowiska oraz o ocenach oddziaływania na środowisko.”;</w:t>
      </w:r>
    </w:p>
    <w:p w:rsidR="000A6DA0" w:rsidRDefault="00F779F1">
      <w:pPr>
        <w:pStyle w:val="PKTpunkt"/>
      </w:pPr>
      <w:r>
        <w:t>10)</w:t>
      </w:r>
      <w:r>
        <w:tab/>
        <w:t>po rozdziale 2 dodaje się rozdziały 2a i 2b w brzmieniu:</w:t>
      </w:r>
    </w:p>
    <w:p w:rsidR="000A6DA0" w:rsidRDefault="000A6DA0">
      <w:pPr>
        <w:spacing w:after="0" w:line="360" w:lineRule="auto"/>
        <w:ind w:left="720"/>
        <w:jc w:val="center"/>
        <w:rPr>
          <w:bCs/>
          <w:sz w:val="24"/>
          <w:szCs w:val="24"/>
        </w:rPr>
      </w:pPr>
    </w:p>
    <w:p w:rsidR="000A6DA0" w:rsidRDefault="00F779F1">
      <w:pPr>
        <w:pStyle w:val="ZROZDZODDZOZNzmoznrozdzoddzartykuempunktem"/>
      </w:pPr>
      <w:r>
        <w:t>„Rozdział 2a</w:t>
      </w:r>
    </w:p>
    <w:p w:rsidR="000A6DA0" w:rsidRDefault="00F779F1">
      <w:pPr>
        <w:pStyle w:val="ZROZDZODDZPRZEDMzmprzedmrozdzoddzartykuempunktem"/>
      </w:pPr>
      <w:r>
        <w:t xml:space="preserve">Konsultacje publiczne projektu planu miejscowego, w którym przewiduje się granice terenów pod budowę elektrowni wiatrowych </w:t>
      </w:r>
    </w:p>
    <w:p w:rsidR="000A6DA0" w:rsidRDefault="000A6DA0">
      <w:pPr>
        <w:spacing w:after="0" w:line="360" w:lineRule="auto"/>
        <w:ind w:left="720"/>
        <w:jc w:val="center"/>
        <w:rPr>
          <w:bCs/>
          <w:sz w:val="24"/>
          <w:szCs w:val="24"/>
        </w:rPr>
      </w:pPr>
    </w:p>
    <w:p w:rsidR="000A6DA0" w:rsidRDefault="00F779F1">
      <w:pPr>
        <w:pStyle w:val="ZARTzmartartykuempunktem"/>
      </w:pPr>
      <w:r>
        <w:t>Art. 8a. 1. Wójt, burmistrz albo prezydent miasta w gminie, w której jest lokalizowana elektrownia wiatrowa:</w:t>
      </w:r>
    </w:p>
    <w:p w:rsidR="000A6DA0" w:rsidRDefault="00F779F1">
      <w:pPr>
        <w:pStyle w:val="ZPKTzmpktartykuempunktem"/>
      </w:pPr>
      <w:r>
        <w:t>1)</w:t>
      </w:r>
      <w:r>
        <w:tab/>
        <w:t>organizuje, w terminie 30 dni od dnia podjęcia uchwały o przystąpieniu do sporządzenia planu miejscowego, w którym przewiduje się granice terenów pod budowę elektrowni wiatrowych, a także ich stref ochronnych związanych z ograniczeniami w zabudowie oraz zagospodarowaniu i użytkowaniu terenu, co najmniej jedną dyskusję publiczną przewidującą spotkanie bezpośrednie oraz co najmniej jedną dyskusję publiczną prowadzoną za pomocą środków porozumiewania się na odległość, zapewniających jednoczesną transmisję obrazu i dźwięku, nad możliwymi do ujęcia w tym planie rozwiązaniami;</w:t>
      </w:r>
    </w:p>
    <w:p w:rsidR="000A6DA0" w:rsidRDefault="00F779F1">
      <w:pPr>
        <w:pStyle w:val="ZPKTzmpktartykuempunktem"/>
      </w:pPr>
      <w:r>
        <w:t>2)</w:t>
      </w:r>
      <w:r>
        <w:tab/>
        <w:t xml:space="preserve">ogłasza o wyłożeniu projektu planu miejscowego, w którym przewiduje się granice terenów pod budowę elektrowni wiatrowych, a także ich stref ochronnych związanych z ograniczeniami w zabudowie oraz zagospodarowaniu i użytkowaniu </w:t>
      </w:r>
      <w:r>
        <w:lastRenderedPageBreak/>
        <w:t>terenu, do publicznego wglądu na okres co najmniej 14 dni przed dniem wyłożenia i wykłada ten projekt wraz z prognozą oddziaływania na środowisko na okres co najmniej 30 dni oraz organizuje w tym czasie co najmniej dwie dyskusje publiczne nad przyjętymi w tym projekcie rozwiązaniami, w tym co najmniej jedną przewidującą spotkanie bezpośrednie oraz co najmniej jedną prowadzoną za pomocą środków porozumiewania się na odległość, zapewniających jednoczesną transmisję obrazu i dźwięku;</w:t>
      </w:r>
    </w:p>
    <w:p w:rsidR="000A6DA0" w:rsidRDefault="00F779F1">
      <w:pPr>
        <w:pStyle w:val="ZPKTzmpktartykuempunktem"/>
      </w:pPr>
      <w:r>
        <w:t>3)</w:t>
      </w:r>
      <w:r>
        <w:tab/>
        <w:t>określa w ogłoszeniu, o którym mowa w pkt 2, termin, w którym osoby fizyczne, osoby prawne oraz jednostki organizacyjne nieposiadające osobowości prawnej mogą wnosić uwagi dotyczące projektu, o którym mowa w pkt 2, nie krótszy niż 30 dni od dnia zakończenia okresu wyłożenia tego projektu.</w:t>
      </w:r>
    </w:p>
    <w:p w:rsidR="000A6DA0" w:rsidRDefault="00F779F1">
      <w:pPr>
        <w:pStyle w:val="ZUSTzmustartykuempunktem"/>
      </w:pPr>
      <w:r>
        <w:t>2. W okresie obowiązywania stanu zagrożenia epidemicznego albo stanu epidemii,</w:t>
      </w:r>
      <w:r w:rsidR="008D17E6">
        <w:t xml:space="preserve"> o których mowa w art. </w:t>
      </w:r>
      <w:r w:rsidR="00B47B69">
        <w:t xml:space="preserve">2 </w:t>
      </w:r>
      <w:r w:rsidR="008D17E6">
        <w:t xml:space="preserve">pkt 22 i 23 ustawy </w:t>
      </w:r>
      <w:r w:rsidR="008D17E6" w:rsidRPr="008D17E6">
        <w:t>z dnia 5 grudnia 2008 r. o zapobieganiu oraz zwalczaniu zakażeń i chorób zakaźnych u ludzi</w:t>
      </w:r>
      <w:r w:rsidR="008D17E6">
        <w:t xml:space="preserve"> (</w:t>
      </w:r>
      <w:r w:rsidR="008D17E6" w:rsidRPr="008D17E6">
        <w:t xml:space="preserve">Dz. U. z 2020 r. poz. 1845, </w:t>
      </w:r>
      <w:r w:rsidR="009762DC">
        <w:t>z</w:t>
      </w:r>
      <w:r w:rsidR="00C86E0B">
        <w:t> </w:t>
      </w:r>
      <w:r w:rsidR="009762DC">
        <w:t>późn. zm.</w:t>
      </w:r>
      <w:r w:rsidR="009852F4">
        <w:rPr>
          <w:rStyle w:val="Odwoanieprzypisudolnego"/>
        </w:rPr>
        <w:footnoteReference w:id="2"/>
      </w:r>
      <w:r w:rsidR="00B47B69">
        <w:rPr>
          <w:vertAlign w:val="superscript"/>
        </w:rPr>
        <w:t>)</w:t>
      </w:r>
      <w:r w:rsidR="009762DC">
        <w:t>)</w:t>
      </w:r>
      <w:r w:rsidR="008D17E6">
        <w:t>,</w:t>
      </w:r>
      <w:r w:rsidR="008D17E6" w:rsidRPr="008D17E6">
        <w:t xml:space="preserve"> </w:t>
      </w:r>
      <w:r>
        <w:t xml:space="preserve">wójt gminy, burmistrz albo prezydent miasta może zorganizować dyskusje, o których mowa w ust. 1 pkt 1 </w:t>
      </w:r>
      <w:r w:rsidR="00BE28E9">
        <w:t xml:space="preserve">i </w:t>
      </w:r>
      <w:r>
        <w:t>2, w formule obejmującej dyskusję wyłącznie za pomocą środków porozumiewania się na odległość, zapewniających jednoczesną transmisję obrazu i dźwięku.</w:t>
      </w:r>
    </w:p>
    <w:p w:rsidR="000A6DA0" w:rsidRDefault="00F779F1">
      <w:pPr>
        <w:pStyle w:val="ZARTzmartartykuempunktem"/>
      </w:pPr>
      <w:r>
        <w:t>Art. 8b. W dyskusjach publicznych, o których mowa w art. 8a, biorą udział w szczególności:</w:t>
      </w:r>
    </w:p>
    <w:p w:rsidR="000A6DA0" w:rsidRDefault="00F779F1">
      <w:pPr>
        <w:pStyle w:val="ZPKTzmpktartykuempunktem"/>
      </w:pPr>
      <w:r>
        <w:t>1)</w:t>
      </w:r>
      <w:r>
        <w:tab/>
        <w:t>wójt, burmistrz albo prezydent miasta, jego zastępca lub sekretarz gminy;</w:t>
      </w:r>
    </w:p>
    <w:p w:rsidR="000A6DA0" w:rsidRDefault="00F779F1">
      <w:pPr>
        <w:pStyle w:val="ZPKTzmpktartykuempunktem"/>
      </w:pPr>
      <w:r>
        <w:t>2)</w:t>
      </w:r>
      <w:r>
        <w:tab/>
        <w:t>przewodniczący, wiceprzewodniczący rady gminy lub inny radny gminy wskazany przez przewodniczącego rady gminy;</w:t>
      </w:r>
    </w:p>
    <w:p w:rsidR="000A6DA0" w:rsidRDefault="00F779F1">
      <w:pPr>
        <w:pStyle w:val="ZPKTzmpktartykuempunktem"/>
      </w:pPr>
      <w:r>
        <w:t>3)</w:t>
      </w:r>
      <w:r>
        <w:tab/>
        <w:t>przedstawiciel gminnej komisji urbanistyczno-architektonicznej;</w:t>
      </w:r>
    </w:p>
    <w:p w:rsidR="000A6DA0" w:rsidRDefault="00F779F1">
      <w:pPr>
        <w:pStyle w:val="ZPKTzmpktartykuempunktem"/>
      </w:pPr>
      <w:r>
        <w:t>4)</w:t>
      </w:r>
      <w:r>
        <w:tab/>
        <w:t>przedstawiciel inwestora planującego inwestycję polegającą na budowie lub przebudowie elektrowni wiatrowej – jeżeli występuje;</w:t>
      </w:r>
    </w:p>
    <w:p w:rsidR="000A6DA0" w:rsidRDefault="00F779F1">
      <w:pPr>
        <w:pStyle w:val="ZPKTzmpktartykuempunktem"/>
      </w:pPr>
      <w:r>
        <w:t>5)</w:t>
      </w:r>
      <w:r>
        <w:tab/>
        <w:t>przedstawiciel właściwego regionalnego dyrektora ochrony środowiska.</w:t>
      </w:r>
    </w:p>
    <w:p w:rsidR="000A6DA0" w:rsidRDefault="000A6DA0">
      <w:pPr>
        <w:spacing w:after="0" w:line="360" w:lineRule="auto"/>
        <w:ind w:left="720"/>
        <w:jc w:val="both"/>
        <w:rPr>
          <w:bCs/>
          <w:sz w:val="24"/>
          <w:szCs w:val="24"/>
        </w:rPr>
      </w:pPr>
    </w:p>
    <w:p w:rsidR="000A6DA0" w:rsidRDefault="00F779F1">
      <w:pPr>
        <w:pStyle w:val="ZROZDZODDZOZNzmoznrozdzoddzartykuempunktem"/>
      </w:pPr>
      <w:r>
        <w:t>Rozdział 2b</w:t>
      </w:r>
    </w:p>
    <w:p w:rsidR="000A6DA0" w:rsidRDefault="00F779F1">
      <w:pPr>
        <w:pStyle w:val="ZROZDZODDZPRZEDMzmprzedmrozdzoddzartykuempunktem"/>
      </w:pPr>
      <w:r>
        <w:t xml:space="preserve">Zasady bezpiecznej eksploatacji elementów technicznych elektrowni wiatrowej </w:t>
      </w:r>
    </w:p>
    <w:p w:rsidR="000A6DA0" w:rsidRDefault="000A6DA0">
      <w:pPr>
        <w:spacing w:after="0" w:line="360" w:lineRule="auto"/>
        <w:jc w:val="both"/>
        <w:rPr>
          <w:rFonts w:ascii="Times" w:hAnsi="Times" w:cs="Arial"/>
          <w:bCs/>
          <w:sz w:val="24"/>
          <w:szCs w:val="20"/>
        </w:rPr>
      </w:pPr>
    </w:p>
    <w:p w:rsidR="000A6DA0" w:rsidRDefault="00F779F1">
      <w:pPr>
        <w:pStyle w:val="ZARTzmartartykuempunktem"/>
      </w:pPr>
      <w:r>
        <w:t xml:space="preserve">Art. 8c. Elementy techniczne elektrowni wiatrowej są eksploatowane zgodnie z wymaganiami określonymi w przepisach obowiązującego prawa, w tym przepisach </w:t>
      </w:r>
      <w:r>
        <w:lastRenderedPageBreak/>
        <w:t xml:space="preserve">przeciwpożarowych, </w:t>
      </w:r>
      <w:r>
        <w:rPr>
          <w:rFonts w:cs="Times"/>
        </w:rPr>
        <w:t xml:space="preserve">wymaganiami producenta elementów technicznych elektrowni wiatrowej, zgodnie z metodami określonymi w obowiązujących Polskich i Europejskich Normach i innych uznanych specyfikacjach technicznych, jeżeli te normy lub specyfikacje mają zastosowanie dla eksploatacji elementów technicznych elektrowni wiatrowych, oraz </w:t>
      </w:r>
      <w:r>
        <w:t xml:space="preserve">zgodnie z </w:t>
      </w:r>
      <w:r>
        <w:rPr>
          <w:rFonts w:cs="Times"/>
        </w:rPr>
        <w:t xml:space="preserve">aktualnym stanem wiedzy technicznej i </w:t>
      </w:r>
      <w:r>
        <w:t>najlepszymi praktykami branżowymi w zakresie bezpieczeństwa eksploatacji elektrowni wiatrowych.</w:t>
      </w:r>
    </w:p>
    <w:p w:rsidR="000A6DA0" w:rsidRDefault="00F779F1">
      <w:pPr>
        <w:pStyle w:val="ZARTzmartartykuempunktem"/>
      </w:pPr>
      <w:r>
        <w:t>Art. 8d. Za bezpieczeństwo eksploatacji elementów technicznych elektrowni wiatrowej odpowiada eksploatujący elektrownię wiatrową.</w:t>
      </w:r>
    </w:p>
    <w:p w:rsidR="000A6DA0" w:rsidRDefault="00F779F1">
      <w:pPr>
        <w:pStyle w:val="ZARTzmartartykuempunktem"/>
      </w:pPr>
      <w:r>
        <w:t>Art. 8e. 1. Eksploatujący elektrownię wiatrową, o całkowitej wysokości nie niższej niż 30 metrów lub o mocy znamionowej nie mniejszej niż 100 kW zapewnia poddanie elementów technicznych elektrowni wiatrowej czynnościom i przeglądom serwisowym realizowanym przez przedsiębiorcę, który został wpisany do rejestru podmiotów wykonujących czynności i przeglądy serwisowe elementów technicznych elektrowni wiatrowej, zwanego dalej „certyfikowanym serwisem”.</w:t>
      </w:r>
    </w:p>
    <w:p w:rsidR="000A6DA0" w:rsidRDefault="00F779F1">
      <w:pPr>
        <w:pStyle w:val="ZUSTzmustartykuempunktem"/>
      </w:pPr>
      <w:r>
        <w:t>2. Czynności i przeglądy serwisowe elementów technicznych elektrowni wiatrowej są wykonywane zgodnie z zaleceniami i częstotliwością określoną w dokumentacji techniczno-ruchowej i instrukcji eksploatacji elektrowni wiatrowej.</w:t>
      </w:r>
    </w:p>
    <w:p w:rsidR="000A6DA0" w:rsidRDefault="00F779F1">
      <w:pPr>
        <w:pStyle w:val="ZUSTzmustartykuempunktem"/>
      </w:pPr>
      <w:r>
        <w:t>3. Czynności i przeglądy serwisowe elementów technicznych elektrowni wiatrowej wykonuje certyfikowany serwis.</w:t>
      </w:r>
    </w:p>
    <w:p w:rsidR="000A6DA0" w:rsidRDefault="00F779F1">
      <w:pPr>
        <w:pStyle w:val="ZARTzmartartykuempunktem"/>
      </w:pPr>
      <w:r>
        <w:t>Art. 8f. 1. Rejestr podmiotów wykonujących czynności i przeglądy serwisowe elementów technicznych elektrowni wiatrowej, zwany dalej „rejestrem”, prowadzi Prezes Urzędu Dozoru Technicznego, zwanego dalej „UDT”, przy użyciu systemu teleinformatycznego.</w:t>
      </w:r>
    </w:p>
    <w:p w:rsidR="000A6DA0" w:rsidRDefault="00F779F1">
      <w:pPr>
        <w:pStyle w:val="ZUSTzmustartykuempunktem"/>
      </w:pPr>
      <w:r>
        <w:t>2. Prezes UDT dokonuje certyfikacji i wpisu do rejestru na wniosek przedsiębiorcy.</w:t>
      </w:r>
    </w:p>
    <w:p w:rsidR="000A6DA0" w:rsidRDefault="00F779F1">
      <w:pPr>
        <w:pStyle w:val="ZUSTzmustartykuempunktem"/>
      </w:pPr>
      <w:r>
        <w:t>3. Rejestr jest udostępniany publicznie na stronie podmiotowej UDT.</w:t>
      </w:r>
    </w:p>
    <w:p w:rsidR="000A6DA0" w:rsidRDefault="00F779F1">
      <w:pPr>
        <w:pStyle w:val="ZUSTzmustartykuempunktem"/>
      </w:pPr>
      <w:r>
        <w:t>4. Rejestr zawiera:</w:t>
      </w:r>
    </w:p>
    <w:p w:rsidR="000A6DA0" w:rsidRDefault="00F779F1">
      <w:pPr>
        <w:pStyle w:val="ZPKTzmpktartykuempunktem"/>
        <w:rPr>
          <w:rFonts w:eastAsia="DengXian"/>
        </w:rPr>
      </w:pPr>
      <w:r>
        <w:rPr>
          <w:rFonts w:eastAsia="DengXian"/>
        </w:rPr>
        <w:t>1)</w:t>
      </w:r>
      <w:r>
        <w:rPr>
          <w:rFonts w:eastAsia="DengXian"/>
        </w:rPr>
        <w:tab/>
        <w:t>firmę przedsiębiorcy posiadającego ważny certyfikat na wykonywanie czynności i przeglądów serwisowych elementów technicznych elektrowni wiatrowej oraz jego siedzibę i adres;</w:t>
      </w:r>
    </w:p>
    <w:p w:rsidR="000A6DA0" w:rsidRDefault="00F779F1">
      <w:pPr>
        <w:pStyle w:val="ZPKTzmpktartykuempunktem"/>
        <w:rPr>
          <w:rFonts w:eastAsia="DengXian"/>
        </w:rPr>
      </w:pPr>
      <w:r>
        <w:rPr>
          <w:rFonts w:eastAsia="DengXian"/>
        </w:rPr>
        <w:t>2)</w:t>
      </w:r>
      <w:r>
        <w:rPr>
          <w:rFonts w:eastAsia="DengXian"/>
        </w:rPr>
        <w:tab/>
        <w:t>adres do korespondencji, jeżeli jest inny niż określony w pkt 1;</w:t>
      </w:r>
    </w:p>
    <w:p w:rsidR="000A6DA0" w:rsidRDefault="00F779F1">
      <w:pPr>
        <w:pStyle w:val="ZPKTzmpktartykuempunktem"/>
        <w:rPr>
          <w:rFonts w:eastAsia="DengXian"/>
        </w:rPr>
      </w:pPr>
      <w:r>
        <w:rPr>
          <w:rFonts w:eastAsia="DengXian"/>
        </w:rPr>
        <w:t>3)</w:t>
      </w:r>
      <w:r>
        <w:rPr>
          <w:rFonts w:eastAsia="DengXian"/>
        </w:rPr>
        <w:tab/>
        <w:t>informację o wpisie do Centralnej Ewidencji i Informacji o Działalności Gospodarczej albo numer w rejestrze przedsiębiorców w Krajowym Rejestrze Sądowym;</w:t>
      </w:r>
    </w:p>
    <w:p w:rsidR="000A6DA0" w:rsidRDefault="00F779F1">
      <w:pPr>
        <w:pStyle w:val="ZPKTzmpktartykuempunktem"/>
        <w:rPr>
          <w:rFonts w:eastAsia="DengXian"/>
        </w:rPr>
      </w:pPr>
      <w:r>
        <w:rPr>
          <w:rFonts w:eastAsia="DengXian"/>
        </w:rPr>
        <w:t>4)</w:t>
      </w:r>
      <w:r>
        <w:rPr>
          <w:rFonts w:eastAsia="DengXian"/>
        </w:rPr>
        <w:tab/>
        <w:t>numer identyfikacji podatkowej (NIP);</w:t>
      </w:r>
    </w:p>
    <w:p w:rsidR="000A6DA0" w:rsidRDefault="00F779F1">
      <w:pPr>
        <w:pStyle w:val="ZPKTzmpktartykuempunktem"/>
        <w:rPr>
          <w:rFonts w:eastAsia="DengXian"/>
        </w:rPr>
      </w:pPr>
      <w:r>
        <w:rPr>
          <w:rFonts w:eastAsia="DengXian"/>
        </w:rPr>
        <w:lastRenderedPageBreak/>
        <w:t>5)</w:t>
      </w:r>
      <w:r>
        <w:rPr>
          <w:rFonts w:eastAsia="DengXian"/>
        </w:rPr>
        <w:tab/>
        <w:t>okres ważności certyfikatu.</w:t>
      </w:r>
    </w:p>
    <w:p w:rsidR="000A6DA0" w:rsidRDefault="00F779F1">
      <w:pPr>
        <w:pStyle w:val="ZARTzmartartykuempunktem"/>
      </w:pPr>
      <w:r>
        <w:t xml:space="preserve">Art. 8g. 1. Certyfikacja polega na sprawdzeniu i potwierdzeniu, że certyfikowany serwis posiada uprawnienia do wykonywania czynności i przeglądów serwisowych elementów technicznych elektrowni wiatrowych. </w:t>
      </w:r>
    </w:p>
    <w:p w:rsidR="000A6DA0" w:rsidRDefault="00F779F1">
      <w:pPr>
        <w:pStyle w:val="ZUSTzmustartykuempunktem"/>
      </w:pPr>
      <w:r>
        <w:t>2. Certyfikacja obejmuje weryfikację:</w:t>
      </w:r>
    </w:p>
    <w:p w:rsidR="000A6DA0" w:rsidRDefault="00F779F1">
      <w:pPr>
        <w:pStyle w:val="ZPKTzmpktartykuempunktem"/>
        <w:rPr>
          <w:rFonts w:eastAsia="DengXian"/>
        </w:rPr>
      </w:pPr>
      <w:r>
        <w:rPr>
          <w:rFonts w:eastAsia="DengXian"/>
        </w:rPr>
        <w:t>1)</w:t>
      </w:r>
      <w:r>
        <w:rPr>
          <w:rFonts w:eastAsia="DengXian"/>
        </w:rPr>
        <w:tab/>
        <w:t>spełnienia minimalnych wymagań w zakresie dysponowania personelem posiadającym niezbędne uprawnienia, doświadczenie i kompetencje zawodowe do wykonywania czynności i przeglądów serwisowych w elektrowni wiatrowej;</w:t>
      </w:r>
    </w:p>
    <w:p w:rsidR="000A6DA0" w:rsidRDefault="00F779F1">
      <w:pPr>
        <w:pStyle w:val="ZPKTzmpktartykuempunktem"/>
        <w:rPr>
          <w:rFonts w:eastAsia="DengXian"/>
        </w:rPr>
      </w:pPr>
      <w:r>
        <w:rPr>
          <w:rFonts w:eastAsia="DengXian"/>
        </w:rPr>
        <w:t>2)</w:t>
      </w:r>
      <w:r>
        <w:rPr>
          <w:rFonts w:eastAsia="DengXian"/>
        </w:rPr>
        <w:tab/>
        <w:t>posiadania wdrożonych procedur wykonywania czynności i przeglądów serwisowych dla elementów technicznych elektrowni wiatrowych;</w:t>
      </w:r>
    </w:p>
    <w:p w:rsidR="000A6DA0" w:rsidRDefault="00F779F1">
      <w:pPr>
        <w:pStyle w:val="ZPKTzmpktartykuempunktem"/>
        <w:rPr>
          <w:rFonts w:eastAsia="DengXian"/>
        </w:rPr>
      </w:pPr>
      <w:r>
        <w:rPr>
          <w:rFonts w:eastAsia="DengXian"/>
        </w:rPr>
        <w:t>3)</w:t>
      </w:r>
      <w:r>
        <w:rPr>
          <w:rFonts w:eastAsia="DengXian"/>
        </w:rPr>
        <w:tab/>
        <w:t>czy wyposażenie pomiarowo-badawcze elektrowni wiatrowej jest zgodne z listą przewidzianą w instrukcji konserwacji elektrowni wiatrowej oraz, czy wyposażenie pomiarowo badawcze użytkowane przez certyfikowany serwis objęte jest nadzorem metrologicznym;</w:t>
      </w:r>
    </w:p>
    <w:p w:rsidR="000A6DA0" w:rsidRDefault="00F779F1">
      <w:pPr>
        <w:pStyle w:val="ZPKTzmpktartykuempunktem"/>
        <w:rPr>
          <w:rFonts w:eastAsia="DengXian"/>
        </w:rPr>
      </w:pPr>
      <w:r>
        <w:rPr>
          <w:rFonts w:eastAsia="DengXian"/>
        </w:rPr>
        <w:t>4)</w:t>
      </w:r>
      <w:r>
        <w:rPr>
          <w:rFonts w:eastAsia="DengXian"/>
        </w:rPr>
        <w:tab/>
        <w:t>posiadania odpowiedniego sprzętu i urządzeń niezbędnych do wykonywania czynności serwisowych.</w:t>
      </w:r>
    </w:p>
    <w:p w:rsidR="000A6DA0" w:rsidRDefault="00F779F1">
      <w:pPr>
        <w:pStyle w:val="ZUSTzmustartykuempunktem"/>
      </w:pPr>
      <w:r>
        <w:t>3. Personel wykonujący czynności i przeglądy serwisowe elementów technicznych elektrowni wiatrowej w ramach działań certyfikowanego serwisu w zakresie uprawnień, doświadczenia i kompetencji zawodowych powinien posiadać:</w:t>
      </w:r>
    </w:p>
    <w:p w:rsidR="000A6DA0" w:rsidRDefault="00F779F1">
      <w:pPr>
        <w:pStyle w:val="ZPKTzmpktartykuempunktem"/>
        <w:rPr>
          <w:rFonts w:eastAsia="DengXian"/>
        </w:rPr>
      </w:pPr>
      <w:r>
        <w:rPr>
          <w:rFonts w:eastAsia="DengXian"/>
        </w:rPr>
        <w:t>1)</w:t>
      </w:r>
      <w:r>
        <w:rPr>
          <w:rFonts w:eastAsia="DengXian"/>
        </w:rPr>
        <w:tab/>
        <w:t>uprawnienia do pracy na wysokościach wynikające z przepisów dotyczących bezpieczeństwa i higieny pracy;</w:t>
      </w:r>
    </w:p>
    <w:p w:rsidR="000A6DA0" w:rsidRDefault="00F779F1">
      <w:pPr>
        <w:pStyle w:val="ZPKTzmpktartykuempunktem"/>
        <w:rPr>
          <w:rFonts w:eastAsia="DengXian"/>
        </w:rPr>
      </w:pPr>
      <w:r>
        <w:rPr>
          <w:rFonts w:eastAsia="DengXian"/>
        </w:rPr>
        <w:t>2)</w:t>
      </w:r>
      <w:r>
        <w:rPr>
          <w:rFonts w:eastAsia="DengXian"/>
        </w:rPr>
        <w:tab/>
        <w:t>uprawnienia w zakresie obsługi oraz konserwacji urządzeń transportu bliskiego w elektrowni wiatrowej;</w:t>
      </w:r>
    </w:p>
    <w:p w:rsidR="000A6DA0" w:rsidRDefault="00F779F1">
      <w:pPr>
        <w:pStyle w:val="ZPKTzmpktartykuempunktem"/>
        <w:rPr>
          <w:rFonts w:eastAsia="DengXian"/>
        </w:rPr>
      </w:pPr>
      <w:r>
        <w:rPr>
          <w:rFonts w:eastAsia="DengXian"/>
        </w:rPr>
        <w:t>3)</w:t>
      </w:r>
      <w:r>
        <w:rPr>
          <w:rFonts w:eastAsia="DengXian"/>
        </w:rPr>
        <w:tab/>
        <w:t>kwalifikacje potwierdzone odpowiednim świadectwem kwalifikacyjnym wydanym zgodnie z przepisami ustawy z dnia 10 kwietnia 1997 r. – Prawo energetyczne;</w:t>
      </w:r>
    </w:p>
    <w:p w:rsidR="000A6DA0" w:rsidRDefault="00F779F1">
      <w:pPr>
        <w:pStyle w:val="ZPKTzmpktartykuempunktem"/>
      </w:pPr>
      <w:r>
        <w:rPr>
          <w:rFonts w:eastAsia="DengXian"/>
        </w:rPr>
        <w:t>4)</w:t>
      </w:r>
      <w:r>
        <w:rPr>
          <w:szCs w:val="24"/>
        </w:rPr>
        <w:tab/>
      </w:r>
      <w:r>
        <w:rPr>
          <w:rFonts w:eastAsia="DengXian"/>
          <w:szCs w:val="24"/>
        </w:rPr>
        <w:t>u</w:t>
      </w:r>
      <w:r>
        <w:rPr>
          <w:rFonts w:eastAsia="DengXian"/>
        </w:rPr>
        <w:t>dokumentowane, co najmniej dwuletnie doświadczenie zawodowe w zakresie wykonywania czynności i przeglądów serwisowych elementów technicznych elektrowni wiatrowych, instalacji mających na celu wytwarzanie, przesył lub dystrybucję energii elektrycznej lub instalacji przemysłowych;</w:t>
      </w:r>
    </w:p>
    <w:p w:rsidR="000A6DA0" w:rsidRDefault="00F779F1">
      <w:pPr>
        <w:pStyle w:val="ZPKTzmpktartykuempunktem"/>
      </w:pPr>
      <w:r>
        <w:rPr>
          <w:rFonts w:eastAsia="DengXian"/>
        </w:rPr>
        <w:t>5)</w:t>
      </w:r>
      <w:r>
        <w:rPr>
          <w:rFonts w:eastAsia="DengXian"/>
        </w:rPr>
        <w:tab/>
        <w:t xml:space="preserve">przeszkolenie w zakresie zasad funkcjonowania i eksploatacji określonego typu elektrowni wiatrowej, </w:t>
      </w:r>
      <w:r>
        <w:t>której elementy techniczne będą poddane czynnościom i przeglądom serwisowym</w:t>
      </w:r>
      <w:r>
        <w:rPr>
          <w:rFonts w:eastAsia="DengXian"/>
        </w:rPr>
        <w:t>;</w:t>
      </w:r>
    </w:p>
    <w:p w:rsidR="000A6DA0" w:rsidRDefault="00F779F1">
      <w:pPr>
        <w:pStyle w:val="ZPKTzmpktartykuempunktem"/>
      </w:pPr>
      <w:r>
        <w:t>6)</w:t>
      </w:r>
      <w:r>
        <w:tab/>
        <w:t>przeszkolenie w zakresie ewakuacji z elektrowni wiatrowych.</w:t>
      </w:r>
    </w:p>
    <w:p w:rsidR="000A6DA0" w:rsidRDefault="00F779F1">
      <w:pPr>
        <w:pStyle w:val="ZUSTzmustartykuempunktem"/>
      </w:pPr>
      <w:r>
        <w:t>4. Osoby wchodzące w skład personelu wykonującego czynności i przeglądy serwisowe w elektrowni wiatrowej mogą wykonywać tylko czynności i przeglądy serwisowe, w zakresie których spełniają wymagania.</w:t>
      </w:r>
    </w:p>
    <w:p w:rsidR="000A6DA0" w:rsidRDefault="00F779F1">
      <w:pPr>
        <w:pStyle w:val="ZUSTzmustartykuempunktem"/>
      </w:pPr>
      <w:r>
        <w:lastRenderedPageBreak/>
        <w:t>5. Certyfikowany serwis wykonujący czynności i przeglądy serwisowe elementów technicznych elektrowni wiatrowych posiada wdrożone procedury:</w:t>
      </w:r>
    </w:p>
    <w:p w:rsidR="000A6DA0" w:rsidRDefault="00F779F1">
      <w:pPr>
        <w:pStyle w:val="ZPKTzmpktartykuempunktem"/>
        <w:rPr>
          <w:rFonts w:eastAsia="DengXian"/>
        </w:rPr>
      </w:pPr>
      <w:r>
        <w:rPr>
          <w:rFonts w:eastAsia="DengXian"/>
        </w:rPr>
        <w:t>1)</w:t>
      </w:r>
      <w:r>
        <w:rPr>
          <w:rFonts w:eastAsia="DengXian"/>
        </w:rPr>
        <w:tab/>
        <w:t xml:space="preserve">bezpieczeństwa przeprowadzania czynności i przeglądów serwisowych, zawierającą w szczególności wymagania dotyczące dopuszczalnych prędkości wiatru, przy których mogą być realizowane czynności serwisowe, stosowania środków zabezpieczających w tym sprzętu ochrony osobistej, nadzoru prowadzonych prac, wykaz prac wymagających pisemnego pozwolenia oraz asekuracji; </w:t>
      </w:r>
    </w:p>
    <w:p w:rsidR="000A6DA0" w:rsidRDefault="00F779F1">
      <w:pPr>
        <w:pStyle w:val="ZPKTzmpktartykuempunktem"/>
        <w:rPr>
          <w:rFonts w:eastAsia="DengXian"/>
        </w:rPr>
      </w:pPr>
      <w:r>
        <w:rPr>
          <w:rFonts w:eastAsia="DengXian"/>
        </w:rPr>
        <w:t>2)</w:t>
      </w:r>
      <w:r>
        <w:rPr>
          <w:rFonts w:eastAsia="DengXian"/>
        </w:rPr>
        <w:tab/>
        <w:t>ewakuacji z wysokości pracowników w sytuacjach zagrożenia;</w:t>
      </w:r>
    </w:p>
    <w:p w:rsidR="000A6DA0" w:rsidRDefault="00F779F1">
      <w:pPr>
        <w:pStyle w:val="ZPKTzmpktartykuempunktem"/>
        <w:rPr>
          <w:rFonts w:eastAsia="DengXian"/>
        </w:rPr>
      </w:pPr>
      <w:r>
        <w:rPr>
          <w:rFonts w:eastAsia="DengXian"/>
        </w:rPr>
        <w:t>3)</w:t>
      </w:r>
      <w:r>
        <w:rPr>
          <w:rFonts w:eastAsia="DengXian"/>
        </w:rPr>
        <w:tab/>
        <w:t>bieżących obsług i okresowych przeglądów serwisowych, zawierającą instrukcje przeprowadzanych czynności w rozbiciu na elementy techniczne elektrowni wiatrowej, wraz z wykazem niezbędnego do prowadzenia prac oprzyrządowania w tym przyrządów kontrolno-pomiarowych;</w:t>
      </w:r>
    </w:p>
    <w:p w:rsidR="000A6DA0" w:rsidRDefault="00F779F1">
      <w:pPr>
        <w:pStyle w:val="ZPKTzmpktartykuempunktem"/>
        <w:rPr>
          <w:rFonts w:eastAsia="DengXian"/>
        </w:rPr>
      </w:pPr>
      <w:r>
        <w:rPr>
          <w:rFonts w:eastAsia="DengXian"/>
        </w:rPr>
        <w:t>4)</w:t>
      </w:r>
      <w:r>
        <w:rPr>
          <w:rFonts w:eastAsia="DengXian"/>
        </w:rPr>
        <w:tab/>
        <w:t>ustalania i usuwania awarii i usterek;</w:t>
      </w:r>
    </w:p>
    <w:p w:rsidR="000A6DA0" w:rsidRDefault="00F779F1">
      <w:pPr>
        <w:pStyle w:val="ZPKTzmpktartykuempunktem"/>
        <w:rPr>
          <w:rFonts w:eastAsia="DengXian"/>
        </w:rPr>
      </w:pPr>
      <w:r>
        <w:rPr>
          <w:rFonts w:eastAsia="DengXian"/>
        </w:rPr>
        <w:t>5)</w:t>
      </w:r>
      <w:r>
        <w:rPr>
          <w:rFonts w:eastAsia="DengXian"/>
        </w:rPr>
        <w:tab/>
        <w:t>dokumentowania czynności serwisowych i raportowania;</w:t>
      </w:r>
    </w:p>
    <w:p w:rsidR="000A6DA0" w:rsidRDefault="00F779F1">
      <w:pPr>
        <w:pStyle w:val="ZPKTzmpktartykuempunktem"/>
        <w:rPr>
          <w:rFonts w:eastAsia="DengXian"/>
        </w:rPr>
      </w:pPr>
      <w:r>
        <w:rPr>
          <w:rFonts w:eastAsia="DengXian"/>
        </w:rPr>
        <w:t>6)</w:t>
      </w:r>
      <w:r>
        <w:rPr>
          <w:rFonts w:eastAsia="DengXian"/>
        </w:rPr>
        <w:tab/>
        <w:t>wykonywania pomiarów i sprawdzeń urządzeń wymagających regulacji nastaw.</w:t>
      </w:r>
    </w:p>
    <w:p w:rsidR="000A6DA0" w:rsidRDefault="00F779F1">
      <w:pPr>
        <w:pStyle w:val="ZARTzmartartykuempunktem"/>
      </w:pPr>
      <w:r>
        <w:t xml:space="preserve">Art. 8h. 1. Wniosek o certyfikację i wpis do rejestru, zwany dalej „wnioskiem”, składa się na formularzu udostępnionym w systemie teleinformatycznym UDT. </w:t>
      </w:r>
    </w:p>
    <w:p w:rsidR="000A6DA0" w:rsidRDefault="00F779F1">
      <w:pPr>
        <w:pStyle w:val="ZUSTzmustartykuempunktem"/>
      </w:pPr>
      <w:r>
        <w:t xml:space="preserve">2. Wniosek składa się w postaci papierowej lub elektronicznej za pomocą środków komunikacji elektronicznej, o których mowa w ustawie z dnia 18 lipca 2002 r. o świadczeniu usług drogą elektroniczną. Wniosek złożony za pomocą środków komunikacji elektronicznej opatruje się kwalifikowanym podpisem elektronicznym, podpisem zaufanym albo podpisem osobistym. </w:t>
      </w:r>
    </w:p>
    <w:p w:rsidR="000A6DA0" w:rsidRDefault="00F779F1">
      <w:pPr>
        <w:pStyle w:val="ZUSTzmustartykuempunktem"/>
      </w:pPr>
      <w:r>
        <w:t>3. Wniosek zawiera:</w:t>
      </w:r>
    </w:p>
    <w:p w:rsidR="000A6DA0" w:rsidRDefault="00F779F1">
      <w:pPr>
        <w:pStyle w:val="ZPKTzmpktartykuempunktem"/>
        <w:rPr>
          <w:rFonts w:eastAsia="DengXian"/>
        </w:rPr>
      </w:pPr>
      <w:r>
        <w:rPr>
          <w:rFonts w:eastAsia="DengXian"/>
        </w:rPr>
        <w:t>1)</w:t>
      </w:r>
      <w:r>
        <w:rPr>
          <w:rFonts w:eastAsia="DengXian"/>
        </w:rPr>
        <w:tab/>
        <w:t>firmę przedsiębiorcy oraz jego siedzibę i adres;</w:t>
      </w:r>
    </w:p>
    <w:p w:rsidR="000A6DA0" w:rsidRDefault="00F779F1">
      <w:pPr>
        <w:pStyle w:val="ZPKTzmpktartykuempunktem"/>
        <w:rPr>
          <w:rFonts w:eastAsia="DengXian"/>
        </w:rPr>
      </w:pPr>
      <w:r>
        <w:rPr>
          <w:rFonts w:eastAsia="DengXian"/>
        </w:rPr>
        <w:t>2)</w:t>
      </w:r>
      <w:r>
        <w:rPr>
          <w:rFonts w:eastAsia="DengXian"/>
        </w:rPr>
        <w:tab/>
        <w:t>adres do korespondencji, jeżeli jest inny niż określony w pkt 1;</w:t>
      </w:r>
    </w:p>
    <w:p w:rsidR="000A6DA0" w:rsidRDefault="00F779F1">
      <w:pPr>
        <w:pStyle w:val="ZPKTzmpktartykuempunktem"/>
        <w:rPr>
          <w:rFonts w:eastAsia="DengXian"/>
        </w:rPr>
      </w:pPr>
      <w:r>
        <w:rPr>
          <w:rFonts w:eastAsia="DengXian"/>
        </w:rPr>
        <w:t>3)</w:t>
      </w:r>
      <w:r>
        <w:rPr>
          <w:rFonts w:eastAsia="DengXian"/>
        </w:rPr>
        <w:tab/>
        <w:t>informację o wpisie do Centralnej Ewidencji i Informacji o Działalności Gospodarczej albo numer w rejestrze przedsiębiorców w Krajowym Rejestrze Sądowym;</w:t>
      </w:r>
    </w:p>
    <w:p w:rsidR="000A6DA0" w:rsidRDefault="00F779F1">
      <w:pPr>
        <w:pStyle w:val="ZPKTzmpktartykuempunktem"/>
        <w:rPr>
          <w:rFonts w:eastAsia="DengXian"/>
        </w:rPr>
      </w:pPr>
      <w:r>
        <w:rPr>
          <w:rFonts w:eastAsia="DengXian"/>
        </w:rPr>
        <w:t>4)</w:t>
      </w:r>
      <w:r>
        <w:rPr>
          <w:rFonts w:eastAsia="DengXian"/>
        </w:rPr>
        <w:tab/>
        <w:t>numer identyfikacji podatkowej (NIP);</w:t>
      </w:r>
    </w:p>
    <w:p w:rsidR="000A6DA0" w:rsidRDefault="00F779F1">
      <w:pPr>
        <w:pStyle w:val="ZPKTzmpktartykuempunktem"/>
        <w:rPr>
          <w:rFonts w:eastAsia="DengXian"/>
        </w:rPr>
      </w:pPr>
      <w:r>
        <w:rPr>
          <w:rFonts w:eastAsia="DengXian"/>
        </w:rPr>
        <w:t>5)</w:t>
      </w:r>
      <w:r>
        <w:rPr>
          <w:rFonts w:eastAsia="DengXian"/>
        </w:rPr>
        <w:tab/>
        <w:t>podpis wnioskodawcy lub osoby upoważnionej.</w:t>
      </w:r>
    </w:p>
    <w:p w:rsidR="000A6DA0" w:rsidRDefault="00F779F1">
      <w:pPr>
        <w:pStyle w:val="ZUSTzmustartykuempunktem"/>
      </w:pPr>
      <w:r>
        <w:t>4. Do wniosku wnioskodawca dołącza:</w:t>
      </w:r>
    </w:p>
    <w:p w:rsidR="000A6DA0" w:rsidRDefault="00F779F1">
      <w:pPr>
        <w:pStyle w:val="ZPKTzmpktartykuempunktem"/>
        <w:rPr>
          <w:rFonts w:eastAsia="DengXian"/>
        </w:rPr>
      </w:pPr>
      <w:r>
        <w:rPr>
          <w:rFonts w:eastAsia="DengXian"/>
        </w:rPr>
        <w:t>1)</w:t>
      </w:r>
      <w:r>
        <w:rPr>
          <w:rFonts w:eastAsia="DengXian"/>
        </w:rPr>
        <w:tab/>
        <w:t>wykaz osób oraz kopie dokumentów potwierdzających spełnienie wymagań, o których mowa w art. 8g ust. 3;</w:t>
      </w:r>
    </w:p>
    <w:p w:rsidR="000A6DA0" w:rsidRDefault="00F779F1">
      <w:pPr>
        <w:pStyle w:val="ZPKTzmpktartykuempunktem"/>
        <w:rPr>
          <w:rFonts w:eastAsia="DengXian"/>
        </w:rPr>
      </w:pPr>
      <w:r>
        <w:rPr>
          <w:rFonts w:eastAsia="DengXian"/>
        </w:rPr>
        <w:t>2)</w:t>
      </w:r>
      <w:r>
        <w:rPr>
          <w:rFonts w:eastAsia="DengXian"/>
        </w:rPr>
        <w:tab/>
        <w:t>kopie albo kopie elektroniczne dokumentacji określającej procedury, o których mowa w art. 8g ust. 5;</w:t>
      </w:r>
    </w:p>
    <w:p w:rsidR="000A6DA0" w:rsidRDefault="00F779F1">
      <w:pPr>
        <w:pStyle w:val="ZPKTzmpktartykuempunktem"/>
        <w:rPr>
          <w:rFonts w:eastAsia="DengXian"/>
        </w:rPr>
      </w:pPr>
      <w:r>
        <w:rPr>
          <w:rFonts w:eastAsia="DengXian"/>
        </w:rPr>
        <w:lastRenderedPageBreak/>
        <w:t>3)</w:t>
      </w:r>
      <w:r>
        <w:rPr>
          <w:rFonts w:eastAsia="DengXian"/>
        </w:rPr>
        <w:tab/>
        <w:t>dowód wniesienia opłaty za dokonanie certyfikacji i wpis do rejestru,</w:t>
      </w:r>
    </w:p>
    <w:p w:rsidR="000A6DA0" w:rsidRDefault="00F779F1">
      <w:pPr>
        <w:pStyle w:val="ZPKTzmpktartykuempunktem"/>
      </w:pPr>
      <w:r>
        <w:rPr>
          <w:rFonts w:eastAsia="DengXian"/>
        </w:rPr>
        <w:t>4)</w:t>
      </w:r>
      <w:r>
        <w:rPr>
          <w:rFonts w:eastAsia="DengXian"/>
        </w:rPr>
        <w:tab/>
        <w:t xml:space="preserve">oświadczenie następującej treści: </w:t>
      </w:r>
      <w:r>
        <w:t>„Świadomy odpowiedzialności karnej za złożenie fałszywego oświadczenia, wynikającej z art. 233 § 6 ustawy z dnia 6 czerwca 1997 r. – Kodeks karny, oświadczam, że posiadam pełną zdolność do czynności prawnych, korzystam z pełni praw publicznych i nie byłem skazany prawomocnym wyrokiem za przestępstwo przeciwko wiarygodności dokumentów i obrotowi gospodarczemu.”; klauzula ta zastępuje pouczenie organu o odpowiedzialności karnej za składanie fałszywych zeznań.</w:t>
      </w:r>
    </w:p>
    <w:p w:rsidR="000A6DA0" w:rsidRDefault="00F779F1">
      <w:pPr>
        <w:pStyle w:val="ZARTzmartartykuempunktem"/>
      </w:pPr>
      <w:r>
        <w:t>Art. 8i. 1. Jeżeli we wniosku nie wskazano adresu wnioskodawcy i nie ma możliwości ustalenia tego adresu na podstawie posiadanych danych, wniosek pozostawia się bez rozpoznania.</w:t>
      </w:r>
    </w:p>
    <w:p w:rsidR="000A6DA0" w:rsidRDefault="00F779F1">
      <w:pPr>
        <w:pStyle w:val="ZUSTzmustartykuempunktem"/>
      </w:pPr>
      <w:r>
        <w:t>2. Jeżeli wniosek nie spełnia wymagań, o których mowa w art. 8h ust. 3, Prezes UDT wzywa wnioskodawcę do usunięcia braków w terminie 7 dni, z pouczeniem, że ich nieusunięcie spowoduje pozostawienie wniosku bez rozpoznania. Termin liczy się od dnia doręczenia zawiadomienia wnioskodawcy.</w:t>
      </w:r>
    </w:p>
    <w:p w:rsidR="000A6DA0" w:rsidRDefault="00F779F1">
      <w:pPr>
        <w:pStyle w:val="ZARTzmartartykuempunktem"/>
      </w:pPr>
      <w:r>
        <w:t>Art. 8j. Prezes UDT w terminie 30 dni od dnia złożenia kompletnego wniosku o dokonanie certyfikacji:</w:t>
      </w:r>
    </w:p>
    <w:p w:rsidR="000A6DA0" w:rsidRDefault="00F779F1">
      <w:pPr>
        <w:pStyle w:val="ZPKTzmpktartykuempunktem"/>
      </w:pPr>
      <w:r>
        <w:rPr>
          <w:rFonts w:eastAsia="DengXian"/>
        </w:rPr>
        <w:t>1)</w:t>
      </w:r>
      <w:r>
        <w:rPr>
          <w:rFonts w:eastAsia="DengXian"/>
        </w:rPr>
        <w:tab/>
        <w:t>przeprowadza certyfikację i dokonuje wpisu do rejestru w przypadku pozytywnego wyniku weryfikacji polegającej na potwierdzeniu spełniania wymagań określonych w art. 8g ust. 2 albo</w:t>
      </w:r>
    </w:p>
    <w:p w:rsidR="000A6DA0" w:rsidRDefault="00F779F1">
      <w:pPr>
        <w:pStyle w:val="ZPKTzmpktartykuempunktem"/>
        <w:rPr>
          <w:rFonts w:eastAsia="DengXian"/>
        </w:rPr>
      </w:pPr>
      <w:r>
        <w:rPr>
          <w:rFonts w:eastAsia="DengXian"/>
        </w:rPr>
        <w:t>2)</w:t>
      </w:r>
      <w:r>
        <w:rPr>
          <w:rFonts w:eastAsia="DengXian"/>
        </w:rPr>
        <w:tab/>
        <w:t>przeprowadza certyfikację i zawiadamia certyfikowany serwis o odmowie dokonania wpisu, w przypadku negatywnego wyniku weryfikacji spełniania wymagań określonych w art. 8g ust 2.</w:t>
      </w:r>
    </w:p>
    <w:p w:rsidR="000A6DA0" w:rsidRDefault="00F779F1">
      <w:pPr>
        <w:pStyle w:val="ZARTzmartartykuempunktem"/>
      </w:pPr>
      <w:r>
        <w:t>Art. 8k. 1. Wpis do rejestru jest ważny przez okres 5 lat od daty jego dokonania.</w:t>
      </w:r>
    </w:p>
    <w:p w:rsidR="000A6DA0" w:rsidRDefault="00F779F1">
      <w:pPr>
        <w:pStyle w:val="ZUSTzmustartykuempunktem"/>
      </w:pPr>
      <w:r>
        <w:t>2. W okresie ważności wpisu certyfikowany serwis obowiązany jest spełniać wymagania, o których mowa w art. 8g ust. 3 oraz posiadać wdrożone procedury, o których mowa w art. 8g ust. 5.</w:t>
      </w:r>
    </w:p>
    <w:p w:rsidR="000A6DA0" w:rsidRDefault="00F779F1">
      <w:pPr>
        <w:pStyle w:val="ZARTzmartartykuempunktem"/>
      </w:pPr>
      <w:r>
        <w:t>Art. 8l. 1. Prezes UDT w okresie ważności certyfikatu może przeprowadzić dodatkową weryfikację.</w:t>
      </w:r>
    </w:p>
    <w:p w:rsidR="000A6DA0" w:rsidRDefault="00F779F1">
      <w:pPr>
        <w:pStyle w:val="ZUSTzmustartykuempunktem"/>
      </w:pPr>
      <w:r>
        <w:t>2. Weryfikacja, o której mowa w ust. 1, polega na sprawdzeniu spełniania wymagań, o których mowa w art. 8g ust. 3 lub wdrożonych procedur, o których mowa w art. 8g ust. 5.</w:t>
      </w:r>
    </w:p>
    <w:p w:rsidR="000A6DA0" w:rsidRDefault="00F779F1">
      <w:pPr>
        <w:pStyle w:val="ZUSTzmustartykuempunktem"/>
      </w:pPr>
      <w:r>
        <w:t xml:space="preserve">3. Przeprowadzając dodatkowa weryfikację Prezes UDT może zwrócić się do podmiotu wpisanego do rejestru o złożenie wyjaśnień lub przedłożenie dokumentów, o których mowa w art. 8h ust. 4, potwierdzających spełnienie wymagań, o których </w:t>
      </w:r>
      <w:r>
        <w:lastRenderedPageBreak/>
        <w:t>mowa w art. 8g ust. 3, lub posiadania wdrożonych procedur, o których mowa w art. 8g ust. 5.</w:t>
      </w:r>
    </w:p>
    <w:p w:rsidR="000A6DA0" w:rsidRDefault="00F779F1">
      <w:pPr>
        <w:pStyle w:val="ZUSTzmustartykuempunktem"/>
      </w:pPr>
      <w:r>
        <w:t xml:space="preserve">4. Niezłożenie wyjaśnień lub nieprzedłożenie dokumentów w terminie 30 dni od dnia doręczenia wezwania lub niespełnienie przez certyfikowany serwis wymagań, o których mowa w art. 8g ust. 3, lub w art. 8g ust. 5, stanowi podstawę do wykreślenia certyfikowanego serwisu z rejestru. </w:t>
      </w:r>
    </w:p>
    <w:p w:rsidR="000A6DA0" w:rsidRDefault="00F779F1">
      <w:pPr>
        <w:pStyle w:val="ZARTzmartartykuempunktem"/>
      </w:pPr>
      <w:r>
        <w:t>Art. 8m. Prezes UDT przedłuża wpis do rejestru na okres kolejnych 5 lat, w przypadku pozytywnego wyniku weryfikacji polegającej na potwierdzeniu spełniania wymagań określonych w art. 8g ust. 2.</w:t>
      </w:r>
    </w:p>
    <w:p w:rsidR="000A6DA0" w:rsidRDefault="00F779F1">
      <w:pPr>
        <w:pStyle w:val="ZARTzmartartykuempunktem"/>
      </w:pPr>
      <w:r>
        <w:t>Art. 8n. 1. Wniosek o certyfikację i przedłużenie wpisu do rejestru składa się do Prezesa UDT najpóźniej 30 dni przed dniem upływu ważności wpisu. Niezłożenie wniosku w terminie skutkuje wykreśleniem z rejestru z dniem upływu ważności wpisu.</w:t>
      </w:r>
    </w:p>
    <w:p w:rsidR="000A6DA0" w:rsidRDefault="00F779F1">
      <w:pPr>
        <w:pStyle w:val="ZUSTzmustartykuempunktem"/>
      </w:pPr>
      <w:r>
        <w:t xml:space="preserve">2. Do wniosku o przeprowadzenie certyfikacji i przedłużenie ważności wpisu do rejestru przepisy art. 8h–8j stosuje się odpowiednio. </w:t>
      </w:r>
    </w:p>
    <w:p w:rsidR="000A6DA0" w:rsidRDefault="00F779F1">
      <w:pPr>
        <w:pStyle w:val="ZARTzmartartykuempunktem"/>
      </w:pPr>
      <w:r>
        <w:t>Art. 8o. 1. Przy Prezesie UDT działa Komitet Odwoławczy, zwany dalej ,,Komitetem”, który liczy nie więcej niż 10 osób posiadających wiedzę i doświadczenie w zakresie serwisowania elementów technicznych elektrowni wiatrowych lub certyfikacji.</w:t>
      </w:r>
    </w:p>
    <w:p w:rsidR="000A6DA0" w:rsidRDefault="00F779F1">
      <w:pPr>
        <w:pStyle w:val="ZUSTzmustartykuempunktem"/>
      </w:pPr>
      <w:r>
        <w:t>2. Do zadań Komitetu należy rozpatrywanie odwołań w sprawach odmowy dokonania wpisu do rejestru, wykreślenia z rejestru, odmowy przedłużenia ważności wpisu.</w:t>
      </w:r>
    </w:p>
    <w:p w:rsidR="000A6DA0" w:rsidRDefault="00F779F1">
      <w:pPr>
        <w:pStyle w:val="ZUSTzmustartykuempunktem"/>
      </w:pPr>
      <w:r>
        <w:t>3. Kadencja Komitetu trwa 4 lata.</w:t>
      </w:r>
    </w:p>
    <w:p w:rsidR="000A6DA0" w:rsidRDefault="00F779F1">
      <w:pPr>
        <w:pStyle w:val="ZUSTzmustartykuempunktem"/>
      </w:pPr>
      <w:r>
        <w:t>4. W skład Komitetu wchodzą proporcjonalnie, w liczbie zapewniającej brak dominacji którejkolwiek ze stron, osoby reprezentujące organy administracji rządowej oraz ogólnopolskie stowarzyszenia i organizacje konsumenckie, pracodawców, gospodarcze i naukowo-techniczne, jeżeli zakres ich działania obejmuje zadania związane z promowaniem wykorzystania odnawialnych źródeł energii.</w:t>
      </w:r>
    </w:p>
    <w:p w:rsidR="000A6DA0" w:rsidRDefault="00F779F1">
      <w:pPr>
        <w:pStyle w:val="ZUSTzmustartykuempunktem"/>
      </w:pPr>
      <w:r>
        <w:t>5. Minister właściwy do spraw gospodarki, po zasięgnięciu opinii Prezesa UDT o zgłoszonych kandydatach, na wniosek organów, stowarzyszeń i organizacji, o których mowa w ust. 4, powołuje oraz odwołuje członków Komitetu.</w:t>
      </w:r>
    </w:p>
    <w:p w:rsidR="000A6DA0" w:rsidRDefault="00F779F1">
      <w:pPr>
        <w:pStyle w:val="ZUSTzmustartykuempunktem"/>
      </w:pPr>
      <w:r>
        <w:t>6. Organizację i tryb pracy Komitetu określa regulamin nadany przez Prezesa UDT w porozumieniu z ministrem właściwym do spraw gospodarki.</w:t>
      </w:r>
    </w:p>
    <w:p w:rsidR="000A6DA0" w:rsidRDefault="00F779F1">
      <w:pPr>
        <w:pStyle w:val="ZUSTzmustartykuempunktem"/>
      </w:pPr>
      <w:r>
        <w:t>7. Obsługę administracyjno-organizacyjną Komitetu zapewnia UDT.</w:t>
      </w:r>
    </w:p>
    <w:p w:rsidR="000A6DA0" w:rsidRDefault="00F779F1">
      <w:pPr>
        <w:pStyle w:val="ZUSTzmustartykuempunktem"/>
      </w:pPr>
      <w:r>
        <w:t>Art.</w:t>
      </w:r>
      <w:r>
        <w:rPr>
          <w:b/>
        </w:rPr>
        <w:t xml:space="preserve"> </w:t>
      </w:r>
      <w:r>
        <w:t>8p.</w:t>
      </w:r>
      <w:r>
        <w:rPr>
          <w:b/>
        </w:rPr>
        <w:t xml:space="preserve"> </w:t>
      </w:r>
      <w:r>
        <w:t>1. W przypadku:</w:t>
      </w:r>
    </w:p>
    <w:p w:rsidR="000A6DA0" w:rsidRDefault="00F779F1">
      <w:pPr>
        <w:pStyle w:val="ZPKTzmpktartykuempunktem"/>
      </w:pPr>
      <w:r>
        <w:t>1)</w:t>
      </w:r>
      <w:r>
        <w:tab/>
        <w:t>odmowy dokonania wpisu do rejestru,</w:t>
      </w:r>
    </w:p>
    <w:p w:rsidR="000A6DA0" w:rsidRDefault="00F779F1">
      <w:pPr>
        <w:pStyle w:val="ZPKTzmpktartykuempunktem"/>
      </w:pPr>
      <w:r>
        <w:t>2)</w:t>
      </w:r>
      <w:r>
        <w:tab/>
        <w:t>wykreślenia z rejestru,</w:t>
      </w:r>
    </w:p>
    <w:p w:rsidR="000A6DA0" w:rsidRDefault="00F779F1">
      <w:pPr>
        <w:pStyle w:val="ZPKTzmpktartykuempunktem"/>
      </w:pPr>
      <w:r>
        <w:lastRenderedPageBreak/>
        <w:t>3)</w:t>
      </w:r>
      <w:r>
        <w:rPr>
          <w:b/>
        </w:rPr>
        <w:tab/>
      </w:r>
      <w:r>
        <w:t>odmowy przedłużenia ważności wpisu do rejestru</w:t>
      </w:r>
    </w:p>
    <w:p w:rsidR="000A6DA0" w:rsidRDefault="00F779F1">
      <w:pPr>
        <w:pStyle w:val="ZPKTzmpktartykuempunktem"/>
      </w:pPr>
      <w:r>
        <w:t>– przysługuje odwołanie.</w:t>
      </w:r>
    </w:p>
    <w:p w:rsidR="000A6DA0" w:rsidRDefault="00F779F1">
      <w:pPr>
        <w:pStyle w:val="ZUSTzmustartykuempunktem"/>
      </w:pPr>
      <w:r>
        <w:t>2. Odwołanie wnosi się do Komitetu, za pośrednictwem Prezesa UDT, w terminie 14 dni od dnia otrzymania zawiadomienia o:</w:t>
      </w:r>
    </w:p>
    <w:p w:rsidR="000A6DA0" w:rsidRDefault="00F779F1" w:rsidP="003E0EB5">
      <w:pPr>
        <w:pStyle w:val="ZPKTzmpktartykuempunktem"/>
      </w:pPr>
      <w:r>
        <w:t>1)</w:t>
      </w:r>
      <w:r>
        <w:tab/>
        <w:t>odmowie dokonania wpisu do rejestru;</w:t>
      </w:r>
    </w:p>
    <w:p w:rsidR="000A6DA0" w:rsidRDefault="00F779F1" w:rsidP="003E0EB5">
      <w:pPr>
        <w:pStyle w:val="ZPKTzmpktartykuempunktem"/>
      </w:pPr>
      <w:r>
        <w:t>2)</w:t>
      </w:r>
      <w:r>
        <w:tab/>
        <w:t>wykreśleniu z rejestru;</w:t>
      </w:r>
    </w:p>
    <w:p w:rsidR="000A6DA0" w:rsidRDefault="00F779F1" w:rsidP="003E0EB5">
      <w:pPr>
        <w:pStyle w:val="ZPKTzmpktartykuempunktem"/>
      </w:pPr>
      <w:r>
        <w:t>3)</w:t>
      </w:r>
      <w:r>
        <w:tab/>
        <w:t>odmowie przedłużenia ważności wpisu do rejestru.</w:t>
      </w:r>
    </w:p>
    <w:p w:rsidR="000A6DA0" w:rsidRDefault="00F779F1">
      <w:pPr>
        <w:pStyle w:val="ZUSTzmustartykuempunktem"/>
      </w:pPr>
      <w:r>
        <w:t>3. Komitet rozpatruje odwołania w składzie trzyosobowym, w terminie nie dłuższym niż 30 dni od dnia wniesienia odwołania.</w:t>
      </w:r>
    </w:p>
    <w:p w:rsidR="000A6DA0" w:rsidRDefault="00F779F1">
      <w:pPr>
        <w:pStyle w:val="ZUSTzmustartykuempunktem"/>
      </w:pPr>
      <w:r>
        <w:t>4. Nadanie odwołania w polskiej placówce pocztowej operatora wyznaczonego w rozumieniu ustawy z dnia 23 listopada 2012 r. – Prawo pocztowe (Dz. U. z 2020 r. poz. 1041), złożenie go w polskim urzędzie konsularnym lub złożenie go za pomocą środków komunikacji elektronicznej, o których mowa w ustawie z dnia 18 lipca 2002 r. o świadczeniu usług drogą elektroniczną po opatrzeniu kwalifikowanym podpisem elektronicznym, podpisem zaufanym albo podpisem osobistym, jest równoznaczne z zachowaniem terminu wniesienia go do Komitetu.</w:t>
      </w:r>
      <w:r>
        <w:rPr>
          <w:b/>
        </w:rPr>
        <w:t xml:space="preserve"> </w:t>
      </w:r>
    </w:p>
    <w:p w:rsidR="000A6DA0" w:rsidRDefault="00F779F1">
      <w:pPr>
        <w:pStyle w:val="ZARTzmartartykuempunktem"/>
      </w:pPr>
      <w:r>
        <w:t>Art. 8r. 1. Po rozpatrzeniu odwołania, o którym mowa w art. 8p ust. 1, Komitet:</w:t>
      </w:r>
    </w:p>
    <w:p w:rsidR="000A6DA0" w:rsidRDefault="00F779F1">
      <w:pPr>
        <w:pStyle w:val="ZPKTzmpktartykuempunktem"/>
      </w:pPr>
      <w:r>
        <w:t>1)</w:t>
      </w:r>
      <w:r>
        <w:tab/>
        <w:t>stwierdza zasadność odwołania i przekazuje sprawę Prezesowi UDT do ponownego rozpoznania albo</w:t>
      </w:r>
    </w:p>
    <w:p w:rsidR="000A6DA0" w:rsidRDefault="00F779F1">
      <w:pPr>
        <w:pStyle w:val="ZPKTzmpktartykuempunktem"/>
      </w:pPr>
      <w:r>
        <w:t>2)</w:t>
      </w:r>
      <w:r>
        <w:tab/>
        <w:t>oddala odwołanie.</w:t>
      </w:r>
    </w:p>
    <w:p w:rsidR="000A6DA0" w:rsidRDefault="00F779F1">
      <w:pPr>
        <w:pStyle w:val="ZUSTzmustartykuempunktem"/>
      </w:pPr>
      <w:r>
        <w:t xml:space="preserve">2. W przypadku, o którym mowa w ust. 1 pkt 2, odwołującemu przysługuje skarga do sądu administracyjnego, którą wnosi się za pośrednictwem Komitetu, w terminie 30 dni od dnia doręczenia zawiadomienia o oddaleniu odwołania. </w:t>
      </w:r>
    </w:p>
    <w:p w:rsidR="000A6DA0" w:rsidRDefault="00F779F1">
      <w:pPr>
        <w:pStyle w:val="ZARTzmartartykuempunktem"/>
      </w:pPr>
      <w:r>
        <w:t>Art. 8s. 1. Opłatę pobiera się za:</w:t>
      </w:r>
    </w:p>
    <w:p w:rsidR="000A6DA0" w:rsidRDefault="00F779F1">
      <w:pPr>
        <w:pStyle w:val="ZPKTzmpktartykuempunktem"/>
      </w:pPr>
      <w:r>
        <w:t>1)</w:t>
      </w:r>
      <w:r>
        <w:tab/>
        <w:t>przeprowadzenie certyfikacji i wpis do rejestru;</w:t>
      </w:r>
    </w:p>
    <w:p w:rsidR="000A6DA0" w:rsidRDefault="00F779F1">
      <w:pPr>
        <w:pStyle w:val="ZPKTzmpktartykuempunktem"/>
      </w:pPr>
      <w:r>
        <w:t>2)</w:t>
      </w:r>
      <w:r>
        <w:tab/>
        <w:t>przeprowadzenie certyfikacji i przedłużenie ważności wpisu do rejestru;</w:t>
      </w:r>
    </w:p>
    <w:p w:rsidR="000A6DA0" w:rsidRDefault="00F779F1">
      <w:pPr>
        <w:pStyle w:val="ZUSTzmustartykuempunktem"/>
      </w:pPr>
      <w:r>
        <w:t xml:space="preserve">2. Opłata nie podlega zwrotowi w przypadku odmowy dokonania wpisu do rejestru lub odmowy przedłużenia ważności wpisu do rejestru. </w:t>
      </w:r>
    </w:p>
    <w:p w:rsidR="000A6DA0" w:rsidRDefault="00F779F1">
      <w:pPr>
        <w:pStyle w:val="ZUSTzmustartykuempunktem"/>
      </w:pPr>
      <w:r>
        <w:t>3. Opłata jest pobierana od wnioskodawcy i stanowi przychód UDT.</w:t>
      </w:r>
    </w:p>
    <w:p w:rsidR="000A6DA0" w:rsidRDefault="00F779F1">
      <w:pPr>
        <w:pStyle w:val="ZARTzmartartykuempunktem"/>
      </w:pPr>
      <w:r>
        <w:t>Art. 8t. Wysokość opłaty, o której mowa w art. 8t ust. 1 pkt 1 i 2, jest ustalana w odniesieniu do przeciętnego wynagrodzenia w gospodarce narodowej, ogłaszanego przez Prezesa Głównego Urzędu Statystycznego w Dzienniku Urzędowym Rzeczypospolitej Polskiej „Monitor Polski” na podstawie art. 20 pkt 1 lit. a ustawy z dnia 17 grudnia 1998 r. o emeryturach i rentach z Funduszu Ubezpieczeń Społecznych (Dz. U. z 2021 r. poz. 291 i 353), obowiązującego w dniu złożenia wniosku podlegającego opłacie, i wynosi:</w:t>
      </w:r>
    </w:p>
    <w:p w:rsidR="000A6DA0" w:rsidRDefault="00F779F1">
      <w:pPr>
        <w:pStyle w:val="ZPKTzmpktartykuempunktem"/>
      </w:pPr>
      <w:r>
        <w:lastRenderedPageBreak/>
        <w:t>1)</w:t>
      </w:r>
      <w:r>
        <w:tab/>
        <w:t>150% tego wynagrodzenia za przeprowadzenie certyfikacji i wpis do rejestru;</w:t>
      </w:r>
    </w:p>
    <w:p w:rsidR="000A6DA0" w:rsidRDefault="00F779F1">
      <w:pPr>
        <w:pStyle w:val="ZPKTzmpktartykuempunktem"/>
      </w:pPr>
      <w:r>
        <w:t>2)</w:t>
      </w:r>
      <w:r>
        <w:tab/>
        <w:t xml:space="preserve">150% tego wynagrodzenia za przeprowadzenie certyfikacji i przedłużenie ważności wpisu do rejestru. </w:t>
      </w:r>
    </w:p>
    <w:p w:rsidR="000A6DA0" w:rsidRDefault="00F779F1">
      <w:pPr>
        <w:pStyle w:val="ZARTzmartartykuempunktem"/>
      </w:pPr>
      <w:r>
        <w:t>Art. 8u. 1. Karze pieniężnej podlega ten, kto nie przestrzega obowiązku, o którym mowa w art. 8e ust. 1.</w:t>
      </w:r>
    </w:p>
    <w:p w:rsidR="000A6DA0" w:rsidRDefault="00F779F1">
      <w:pPr>
        <w:pStyle w:val="ZARTzmartartykuempunktem"/>
      </w:pPr>
      <w:r>
        <w:t>2. Karę pieniężną, o której mowa w ust. 1, wymierza Prezes Urzędu Regulacji Energetyki, zwanego dalej „URE”.</w:t>
      </w:r>
    </w:p>
    <w:p w:rsidR="000A6DA0" w:rsidRDefault="00F779F1">
      <w:pPr>
        <w:pStyle w:val="ZARTzmartartykuempunktem"/>
      </w:pPr>
      <w:r>
        <w:t xml:space="preserve">3. Wysokość kary pieniężnej, o której mowa w ust. 1, nie może przekroczyć 15% przychodu ukaranego przedsiębiorcy, osiągniętego w poprzednim roku podatkowym, a jeżeli kara pieniężna </w:t>
      </w:r>
      <w:r>
        <w:rPr>
          <w:iCs/>
        </w:rPr>
        <w:t xml:space="preserve">związana jest z działalnością prowadzoną na podstawie koncesji, </w:t>
      </w:r>
      <w:r>
        <w:t>wysokość kary nie może przekroczyć 15% przychodu ukaranego przedsiębiorcy, wynikającego z działalności koncesjonowanej, osiągniętego w poprzednim roku podatkowym.</w:t>
      </w:r>
    </w:p>
    <w:p w:rsidR="000A6DA0" w:rsidRDefault="00F779F1">
      <w:pPr>
        <w:pStyle w:val="ZARTzmartartykuempunktem"/>
      </w:pPr>
      <w:r>
        <w:t>4. Ustalając wysokość kary pieniężnej, Prezes URE uwzględnia stopień szkodliwości czynu, stopień zawinienia oraz dotychczasowe zachowanie podmiotu i jego możliwości finansowe.</w:t>
      </w:r>
    </w:p>
    <w:p w:rsidR="000A6DA0" w:rsidRDefault="00F779F1">
      <w:pPr>
        <w:pStyle w:val="ZARTzmartartykuempunktem"/>
      </w:pPr>
      <w:r>
        <w:t>5. Prezes URE może odstąpić od wymierzenia kary pieniężnej, jeżeli stopień szkodliwości czynu jest znikomy, a podmiot zrealizował obowiązek.</w:t>
      </w:r>
    </w:p>
    <w:p w:rsidR="000A6DA0" w:rsidRDefault="00F779F1">
      <w:pPr>
        <w:pStyle w:val="ZARTzmartartykuempunktem"/>
      </w:pPr>
      <w:r>
        <w:t>6. Karę pieniężną, o której mowa w ust. 1, uiszcza się w terminie 14 dni od dnia, w którym decyzja Prezesa URE o wymierzeniu kary pieniężnej stała się prawomocna.</w:t>
      </w:r>
    </w:p>
    <w:p w:rsidR="000A6DA0" w:rsidRDefault="00F779F1">
      <w:pPr>
        <w:pStyle w:val="ZARTzmartartykuempunktem"/>
        <w:tabs>
          <w:tab w:val="left" w:pos="1560"/>
        </w:tabs>
      </w:pPr>
      <w:r>
        <w:t>7. Wpływy z tytułu kary pieniężnej, o której mowa w ust. 1, stanowią dochód budżetu państwa i są wnoszone na rachunek właściwego urzędu skarbowego.</w:t>
      </w:r>
    </w:p>
    <w:p w:rsidR="000A6DA0" w:rsidRDefault="00F779F1">
      <w:pPr>
        <w:pStyle w:val="ZARTzmartartykuempunktem"/>
        <w:tabs>
          <w:tab w:val="left" w:pos="1560"/>
        </w:tabs>
      </w:pPr>
      <w:r>
        <w:t>8. Kara pieniężna, o której mowa w ust. 1, podlega ściągnięciu w trybie przepisów o postępowaniu egzekucyjnym w administracji.</w:t>
      </w:r>
    </w:p>
    <w:p w:rsidR="000A6DA0" w:rsidRDefault="00F779F1">
      <w:pPr>
        <w:pStyle w:val="ZARTzmartartykuempunktem"/>
      </w:pPr>
      <w:r>
        <w:t>9. Od decyzji Prezesa URE wydanej na podstawie ust. 2, stronie służy odwołanie do Sądu Okręgowego w Warszawie – sądu ochrony konkurencji i konsumentów, w terminie 14 dni od dnia jej doręczenia.</w:t>
      </w:r>
    </w:p>
    <w:p w:rsidR="000A6DA0" w:rsidRDefault="00F779F1">
      <w:pPr>
        <w:pStyle w:val="ZARTzmartartykuempunktem"/>
      </w:pPr>
      <w:r>
        <w:t>10. Postępowanie w sprawie odwołania od decyzji Prezesa URE toczy się według przepisów ustawy z dnia 17 listopada 1964 r. – Kodeks postępowania cywilnego (Dz. U. z 2020 r. poz. 1575 i 1578 oraz z 2021 r. poz.11) o postępowaniu w sprawach z zakresu regulacji energetyki.”;</w:t>
      </w:r>
    </w:p>
    <w:p w:rsidR="000A6DA0" w:rsidRDefault="00F779F1">
      <w:pPr>
        <w:pStyle w:val="PKTpunkt"/>
      </w:pPr>
      <w:r>
        <w:t>11)</w:t>
      </w:r>
      <w:r>
        <w:tab/>
        <w:t>w art. 13 uchyla się ust. 3b;</w:t>
      </w:r>
    </w:p>
    <w:p w:rsidR="000A6DA0" w:rsidRDefault="00F779F1">
      <w:pPr>
        <w:pStyle w:val="PKTpunkt"/>
      </w:pPr>
      <w:r>
        <w:t>12)</w:t>
      </w:r>
      <w:r>
        <w:tab/>
        <w:t>w art. 14 uchyla się ust. 3;</w:t>
      </w:r>
    </w:p>
    <w:p w:rsidR="000A6DA0" w:rsidRDefault="00F779F1">
      <w:pPr>
        <w:pStyle w:val="PKTpunkt"/>
      </w:pPr>
      <w:r>
        <w:t>13)</w:t>
      </w:r>
      <w:r>
        <w:tab/>
        <w:t>w art. 15 uchyla się ust. 3–5, 8 i 9.</w:t>
      </w:r>
    </w:p>
    <w:p w:rsidR="000A6DA0" w:rsidRDefault="00F779F1">
      <w:pPr>
        <w:pStyle w:val="ARTartustawynprozporzdzenia"/>
      </w:pPr>
      <w:r>
        <w:rPr>
          <w:b/>
        </w:rPr>
        <w:lastRenderedPageBreak/>
        <w:t>Art. 2.</w:t>
      </w:r>
      <w:r>
        <w:t xml:space="preserve"> W ustawie z dnia 7 lipca 1994 r. – Prawo budowlane (Dz. U. z 2020 r. poz. 1333, 2127 i 2320 oraz z 2021 r. poz. 11, 234 i 282) wprowadza się następujące zmiany:</w:t>
      </w:r>
    </w:p>
    <w:p w:rsidR="000A6DA0" w:rsidRDefault="00F779F1">
      <w:pPr>
        <w:pStyle w:val="PKTpunkt"/>
      </w:pPr>
      <w:r>
        <w:t>1)</w:t>
      </w:r>
      <w:r>
        <w:tab/>
        <w:t>w art. 57 w ust. 1 po pkt 3 dodaje się pkt 3a w brzmieniu:</w:t>
      </w:r>
    </w:p>
    <w:p w:rsidR="000A6DA0" w:rsidRDefault="00F779F1">
      <w:pPr>
        <w:pStyle w:val="ZPKTzmpktartykuempunktem"/>
      </w:pPr>
      <w:r>
        <w:t>„3a)</w:t>
      </w:r>
      <w:r>
        <w:tab/>
        <w:t>oświadczenie, o którym mowa w art. 8e ust. 4 ustawy z dnia 20 maja 2016 r. o inwestycjach w zakresie elektrowni wiatrowych (Dz. U. z 2020 r. poz. 981 i 1378);”;</w:t>
      </w:r>
    </w:p>
    <w:p w:rsidR="000A6DA0" w:rsidRDefault="00F779F1">
      <w:pPr>
        <w:pStyle w:val="PKTpunkt"/>
      </w:pPr>
      <w:r>
        <w:t>2)</w:t>
      </w:r>
      <w:r>
        <w:tab/>
        <w:t>art. 5a otrzymuje brzmienie:</w:t>
      </w:r>
    </w:p>
    <w:p w:rsidR="000A6DA0" w:rsidRDefault="00F779F1">
      <w:pPr>
        <w:pStyle w:val="ZARTzmartartykuempunktem"/>
      </w:pPr>
      <w:r>
        <w:t>„Art. 5a. 1. W przypadku budowy obiektu liniowego, którego przebieg został ustalony w miejscowym planie zagospodarowania przestrzennego lub budowy elektrowni wiatrowej, w rozumieniu art. 2 pkt 1 ustawy z dnia 20 maja 2016 r. o inwestycjach w zakresie elektrowni wiatrowych, a także wykonywania innych robót budowlanych dotyczących obiektu liniowego lub elektrowni wiatrowej, gdy liczba stron w postępowaniu przekracza 20, stosuje się przepis art. 49 Kodeksu postępowania administracyjnego.</w:t>
      </w:r>
    </w:p>
    <w:p w:rsidR="000A6DA0" w:rsidRDefault="00F779F1">
      <w:pPr>
        <w:pStyle w:val="ZARTzmartartykuempunktem"/>
      </w:pPr>
      <w:r>
        <w:t>2. Przepisu ust. 1 nie stosuje się do inwestora oraz właścicieli, użytkowników wieczystych i zarządców nieruchomości, jeżeli na tych nieruchomościach są lub będą wykonywane roboty budowlane lub nieruchomości te znajdują się w zasięgu oddziaływań elektrowni wiatrowej wynikającego z przeprowadzonej dla niej oceny oddziaływania na środowisko lub prognozy oddziaływania na środowisko sporządzonej do projektu planu miejscowego lokalizującego tę elektrownię wiatrową, o których mowa w art. 51 ust. 2 pkt 2 lit. ba i art. 62 ust. 3 ustawy z dnia 3 października 2008 r. o udostępnianiu informacji o środowisku i jego ochronie, udziale społeczeństwa w ochronie środowiska oraz o ocenach oddziaływania na środowisko (Dz. U. z 2021 r. poz. 247), jak również w odległości mniejszej niż 500 metrów do elektrowni wiatrowej, określanej zgodnie z art. 5 ustawy z dnia 20 maja 2016 r. o inwestycjach w zakresie elektrowni wiatrowych.</w:t>
      </w:r>
    </w:p>
    <w:p w:rsidR="000A6DA0" w:rsidRDefault="00F779F1">
      <w:pPr>
        <w:pStyle w:val="ZARTzmartartykuempunktem"/>
      </w:pPr>
      <w:r>
        <w:t>3. Nieuregulowany lub nieujawniony stan prawny nieruchomości znajdujących się w obszarze oddziaływań lub odległości od elektrowni wiatrowej, o których mowa w ust. 2, nie stanowi przeszkody do wszczęcia i prowadzenia postępowania, o którym mowa w ust. 1 oraz wydania decyzji. Do zawiadomień o decyzjach i innych czynnościach organu osób, którym przysługują prawa rzeczowe do nieruchomości o nieuregulowanym lub nieujawnionym stanie prawnym, stosuje się przepis art. 49 Kodeksu postępowania administracyjnego.</w:t>
      </w:r>
    </w:p>
    <w:p w:rsidR="000A6DA0" w:rsidRDefault="00F779F1">
      <w:pPr>
        <w:pStyle w:val="ZARTzmartartykuempunktem"/>
      </w:pPr>
      <w:r>
        <w:t>4. Przez nieuregulowany stan prawny należy rozumieć sytuację, w której:</w:t>
      </w:r>
    </w:p>
    <w:p w:rsidR="000A6DA0" w:rsidRDefault="004B6728" w:rsidP="004B6728">
      <w:pPr>
        <w:pStyle w:val="ZPKTzmpktartykuempunktem"/>
      </w:pPr>
      <w:r>
        <w:t>1)</w:t>
      </w:r>
      <w:r>
        <w:tab/>
      </w:r>
      <w:r w:rsidR="00F779F1">
        <w:t>dotychczasowy właściciel lub użytkownik wieczysty nieruchomości nie żyje</w:t>
      </w:r>
      <w:r>
        <w:t xml:space="preserve"> </w:t>
      </w:r>
      <w:r w:rsidR="00F779F1">
        <w:t>i nie przeprowadzono postępowania spadkowego lub nie zostało ono</w:t>
      </w:r>
      <w:r w:rsidR="008D17E6">
        <w:t xml:space="preserve"> </w:t>
      </w:r>
      <w:r w:rsidR="00F779F1">
        <w:t>zakończone;</w:t>
      </w:r>
    </w:p>
    <w:p w:rsidR="000A6DA0" w:rsidRDefault="004B6728" w:rsidP="004B6728">
      <w:pPr>
        <w:pStyle w:val="ZPKTzmpktartykuempunktem"/>
      </w:pPr>
      <w:r>
        <w:lastRenderedPageBreak/>
        <w:t>2)</w:t>
      </w:r>
      <w:r>
        <w:tab/>
      </w:r>
      <w:r w:rsidR="00F779F1">
        <w:t>nieruchomość, dla której ze względu na brak księgi wieczystej, zbioru</w:t>
      </w:r>
      <w:r w:rsidR="008D17E6">
        <w:t xml:space="preserve"> </w:t>
      </w:r>
      <w:r w:rsidR="00F779F1">
        <w:t>dokumentów albo innych dokumentów nie można ustalić osób, którym</w:t>
      </w:r>
      <w:r w:rsidR="008D17E6">
        <w:t xml:space="preserve"> </w:t>
      </w:r>
      <w:r w:rsidR="00F779F1">
        <w:t>przysługują do niej prawa rzeczowe.</w:t>
      </w:r>
    </w:p>
    <w:p w:rsidR="000A6DA0" w:rsidRDefault="00F779F1" w:rsidP="00857385">
      <w:pPr>
        <w:pStyle w:val="ZARTzmartartykuempunktem"/>
      </w:pPr>
      <w:r>
        <w:t>5. Przez nieujawniony stan prawny należy rozumieć sytuację, w której rejestry</w:t>
      </w:r>
      <w:r w:rsidR="00857385">
        <w:t xml:space="preserve"> </w:t>
      </w:r>
      <w:r>
        <w:t>lub ewidencje właściwe dla ustalenia osób, o których mowa w ust. 3a, nie zawierają</w:t>
      </w:r>
      <w:r w:rsidR="00747355">
        <w:t xml:space="preserve"> </w:t>
      </w:r>
      <w:r>
        <w:t>danych umożliwiających ich ustalenie, w szczególności danych osobowych, w tym</w:t>
      </w:r>
      <w:r w:rsidR="00747355">
        <w:t xml:space="preserve"> </w:t>
      </w:r>
      <w:r>
        <w:t>adresu, właściciela lub użytkownika wieczystego nieruchomości znajdującej się</w:t>
      </w:r>
      <w:r w:rsidR="00747355">
        <w:t xml:space="preserve"> </w:t>
      </w:r>
      <w:r>
        <w:t>w</w:t>
      </w:r>
      <w:r w:rsidR="00C86E0B">
        <w:t> </w:t>
      </w:r>
      <w:r>
        <w:t>obszarze, na który będzie oddziaływać przedsięwzięcie”.</w:t>
      </w:r>
    </w:p>
    <w:p w:rsidR="000A6DA0" w:rsidRDefault="00F779F1">
      <w:pPr>
        <w:pStyle w:val="ARTartustawynprozporzdzenia"/>
      </w:pPr>
      <w:r>
        <w:rPr>
          <w:b/>
        </w:rPr>
        <w:t>Art. 3.</w:t>
      </w:r>
      <w:r>
        <w:t xml:space="preserve"> W ustawie z dnia 21 grudnia 2000 r. o dozorze technicznym (Dz. U. z 2021 r. poz. 272) w art. 37 w pkt 20 kropkę zastępuje się średnikiem i dodaje się pkt 21 w brzmieniu:</w:t>
      </w:r>
    </w:p>
    <w:p w:rsidR="000A6DA0" w:rsidRDefault="00F779F1">
      <w:pPr>
        <w:pStyle w:val="ZPKTzmpktartykuempunktem"/>
      </w:pPr>
      <w:r>
        <w:t>„21)</w:t>
      </w:r>
      <w:r>
        <w:tab/>
        <w:t>wykonywanie czynności związanych z certyfikacją i prowadzeniem rejestru podmiotów uprawnionych do wykonywania czynności i przeglądów serwisowych elementów technicznych elektrowni wiatrowych oraz innych obowiązków, o których mowa w rozdziale 2b ustawy z dnia 20 maja 2016 r. o inwestycjach w zakresie elektrowni wiatrowych (Dz. U. z 2020 r. poz. 981 i 1378).”.</w:t>
      </w:r>
    </w:p>
    <w:p w:rsidR="000A6DA0" w:rsidRDefault="00F779F1">
      <w:pPr>
        <w:pStyle w:val="ARTartustawynprozporzdzenia"/>
      </w:pPr>
      <w:r>
        <w:rPr>
          <w:b/>
          <w:bCs/>
        </w:rPr>
        <w:t>Art. 4.</w:t>
      </w:r>
      <w:r>
        <w:rPr>
          <w:bCs/>
        </w:rPr>
        <w:t xml:space="preserve"> W ustawie </w:t>
      </w:r>
      <w:r>
        <w:t>z dnia 27 marca 2003 r. o planowaniu i zagospodarowaniu przestrzennym (Dz. U. z 2020 r. poz. 293, 782, 1086 i 1378 oraz z 2021 r. poz. 11) wprowadza się następujące zmiany:</w:t>
      </w:r>
    </w:p>
    <w:p w:rsidR="000A6DA0" w:rsidRDefault="00F779F1">
      <w:pPr>
        <w:pStyle w:val="PKTpunkt"/>
      </w:pPr>
      <w:r>
        <w:t>1)</w:t>
      </w:r>
      <w:r>
        <w:tab/>
        <w:t>w art. 10 ust. 2a otrzymuje brzmienie:</w:t>
      </w:r>
    </w:p>
    <w:p w:rsidR="000A6DA0" w:rsidRDefault="00F779F1" w:rsidP="00747355">
      <w:pPr>
        <w:pStyle w:val="ZUSTzmustartykuempunktem"/>
      </w:pPr>
      <w:r>
        <w:t>„2a. Jeżeli na obszarze gminy przewiduje się wyznaczenie obszarów, na których rozmieszczone będą urządzenia wytwarzające energię z odnawialnych źródeł energii o</w:t>
      </w:r>
      <w:r w:rsidR="00C86E0B">
        <w:t> </w:t>
      </w:r>
      <w:r>
        <w:t>mocy zainstalowanej większej niż 500 kW, w studium ustala się ich rozmieszczenie, z</w:t>
      </w:r>
      <w:r w:rsidR="00C86E0B">
        <w:t> </w:t>
      </w:r>
      <w:r>
        <w:t>wyłączeniem:</w:t>
      </w:r>
    </w:p>
    <w:p w:rsidR="000A6DA0" w:rsidRDefault="00F779F1">
      <w:pPr>
        <w:pStyle w:val="ZPKTzmpktartykuempunktem"/>
      </w:pPr>
      <w:r>
        <w:t>1)</w:t>
      </w:r>
      <w:r>
        <w:tab/>
        <w:t>wolnostojących urządzeń fotowoltaicznych, o mocy zainstalowanej elektrycznej nie większej niż 1 000 kW zlokalizowanych na gruntach rolnych stanowiących użytki rolne klas V, VI i nieużytki;</w:t>
      </w:r>
    </w:p>
    <w:p w:rsidR="000A6DA0" w:rsidRDefault="00F779F1">
      <w:pPr>
        <w:pStyle w:val="ZPKTzmpktartykuempunktem"/>
      </w:pPr>
      <w:r>
        <w:t>2)</w:t>
      </w:r>
      <w:r>
        <w:tab/>
        <w:t>urządzeń innych niż wolnostojące.”;</w:t>
      </w:r>
    </w:p>
    <w:p w:rsidR="000A6DA0" w:rsidRDefault="00F779F1">
      <w:pPr>
        <w:pStyle w:val="PKTpunkt"/>
      </w:pPr>
      <w:r>
        <w:t>2)</w:t>
      </w:r>
      <w:r>
        <w:tab/>
        <w:t>w art. 13 dodaje się ust 3 i 4 w brzmieniu:</w:t>
      </w:r>
    </w:p>
    <w:p w:rsidR="000A6DA0" w:rsidRDefault="00F779F1">
      <w:pPr>
        <w:pStyle w:val="ZUSTzmustartykuempunktem"/>
      </w:pPr>
      <w:r>
        <w:t>„3. Inwestor realizujący inwestycje może zobowiązać się, w drodze umowy zawartej z gminą, do poniesienia kosztów sporządzenia lub zmiany studium, w tym na obszarach, o których mowa w art. 10 ust. 2a lub 7 ust. 1 pkt 2 i ust. 3 ustawy z dnia 20 maja 2016 r. o inwestycjach w zakresie elektrowni wiatrowych (Dz. U. z 2020 r. poz. 981 i 1378).</w:t>
      </w:r>
    </w:p>
    <w:p w:rsidR="000A6DA0" w:rsidRDefault="00F779F1">
      <w:pPr>
        <w:pStyle w:val="ZUSTzmustartykuempunktem"/>
      </w:pPr>
      <w:r>
        <w:t xml:space="preserve">4. Przedmiotem umowy, o której mowa w ust. 3, nie może być sposób określenia polityki przestrzennej gminy, w tym lokalnych zasad zagospodarowania przestrzennego </w:t>
      </w:r>
      <w:r>
        <w:lastRenderedPageBreak/>
        <w:t>ustalanych w zmienionym studium, jak również sposób rozstrzygnięcia wniosków i uwag do projektu studium lub jego zmiany.”;</w:t>
      </w:r>
    </w:p>
    <w:p w:rsidR="000A6DA0" w:rsidRDefault="00F779F1">
      <w:pPr>
        <w:pStyle w:val="PKTpunkt"/>
      </w:pPr>
      <w:r>
        <w:t>3)</w:t>
      </w:r>
      <w:r>
        <w:tab/>
        <w:t>w art. 15 ust. 4 otrzymuje brzmienie:</w:t>
      </w:r>
    </w:p>
    <w:p w:rsidR="000A6DA0" w:rsidRDefault="00F779F1">
      <w:pPr>
        <w:pStyle w:val="ZUSTzmustartykuempunktem"/>
      </w:pPr>
      <w:r>
        <w:t>„4. Plan miejscowy przewidujący możliwość lokalizacji budynków umożliwia również lokalizację mikroinstalacji w rozumieniu art. 2 pkt 19 ustawy z dnia 20 lutego 2015 r. o odnawialnych źródłach energii (Dz. U. z 2020 r. poz. 261, 568, 695, 1086 i 1503 oraz z 2021 r. poz. 234) oraz innych niż wolnostojące instalacji odnawialnych źródeł energii wytwarzających energię z energii promieniowania słonecznego, również w przypadku innego przeznaczenia terenu niż produkcyjne, chyba że ustalenia planu miejscowego zakazują lokalizacji takich instalacji.”;</w:t>
      </w:r>
    </w:p>
    <w:p w:rsidR="000A6DA0" w:rsidRDefault="00F779F1">
      <w:pPr>
        <w:pStyle w:val="PKTpunkt"/>
      </w:pPr>
      <w:r>
        <w:t>4)</w:t>
      </w:r>
      <w:r>
        <w:tab/>
        <w:t>w art. 21 dodaje się ust. 3 i 4 w brzmieniu:</w:t>
      </w:r>
    </w:p>
    <w:p w:rsidR="000A6DA0" w:rsidRDefault="00F779F1">
      <w:pPr>
        <w:pStyle w:val="ZUSTzmustartykuempunktem"/>
      </w:pPr>
      <w:r>
        <w:t>„3. Inwestor realizujący inwestycje może zobowiązać się, w drodze umowy zawartej z gminą, do poniesienia kosztów sporządzenia lub zmiany planu miejscowego, w tym na obszarach, o których mowa w art. 15 ust. 3a, lub obszarach, o których mowa w art. 7 ust. 1 pkt 2 i ust. 3 ustawy z dnia 20 maja 2016 r. o inwestycjach w zakresie elektrowni wiatrowych.</w:t>
      </w:r>
    </w:p>
    <w:p w:rsidR="000A6DA0" w:rsidRDefault="00F779F1">
      <w:pPr>
        <w:pStyle w:val="ZUSTzmustartykuempunktem"/>
      </w:pPr>
      <w:r>
        <w:t>4. Przedmiotem umowy, o której mowa w ust. 3, nie może być przeznaczenie terenów i ich zasady zagospodarowania ustalone w sporządzonym planie miejscowym, jak również sposób rozstrzygnięcia wniosków i uwag do projektu planu miejscowego lub jego zmiany.”.</w:t>
      </w:r>
    </w:p>
    <w:p w:rsidR="000A6DA0" w:rsidRDefault="00F779F1">
      <w:pPr>
        <w:pStyle w:val="ARTartustawynprozporzdzenia"/>
      </w:pPr>
      <w:r>
        <w:rPr>
          <w:b/>
        </w:rPr>
        <w:t xml:space="preserve">Art. 5. </w:t>
      </w:r>
      <w:r>
        <w:t>W ustawie z dnia 3 października 2008 r. o udostępnianiu informacji o środowisku i jego ochronie, udziale społeczeństwa w ochronie środowiska oraz o ocenach oddziaływania na środowisko (Dz. U. z 2021 r. poz. 247) wprowadza się następujące zmiany:</w:t>
      </w:r>
    </w:p>
    <w:p w:rsidR="000A6DA0" w:rsidRDefault="00F779F1">
      <w:pPr>
        <w:pStyle w:val="ARTartustawynprozporzdzenia"/>
        <w:ind w:firstLine="0"/>
      </w:pPr>
      <w:r>
        <w:t>1)</w:t>
      </w:r>
      <w:r>
        <w:tab/>
        <w:t>w art. 48 dodaje się ust. 8 w brzmieniu:</w:t>
      </w:r>
    </w:p>
    <w:p w:rsidR="000A6DA0" w:rsidRDefault="00F779F1">
      <w:pPr>
        <w:pStyle w:val="ZARTzmartartykuempunktem"/>
      </w:pPr>
      <w:r>
        <w:t>„8. Nie można odstąpić od przeprowadzenia strategicznej oceny oddziaływania na środowisko dla projektu planu zagospodarowania przestrzennego, który wyznacza nowe ramy dla budowy lub przebudowy elektrowni wiatrowej, w rozumieniu art. 2 pkt 1 ustawy z dnia 20 maja 2016 r. o inwestycjach w zakresie elektrowni wiatrowych (Dz. U. z 2020 r. poz. 981 i 1378), zwanej dalej „elektrownią wiatrową”.”;</w:t>
      </w:r>
    </w:p>
    <w:p w:rsidR="000A6DA0" w:rsidRDefault="00F779F1">
      <w:pPr>
        <w:pStyle w:val="ARTartustawynprozporzdzenia"/>
        <w:ind w:firstLine="0"/>
      </w:pPr>
      <w:r>
        <w:t>2)</w:t>
      </w:r>
      <w:r>
        <w:tab/>
        <w:t>w art. 51 w ust. 2 w pkt 2 po lit. b dodaje się lit. ba w brzmieniu:</w:t>
      </w:r>
    </w:p>
    <w:p w:rsidR="000A6DA0" w:rsidRDefault="00F779F1">
      <w:pPr>
        <w:pStyle w:val="ZPKTzmpktartykuempunktem"/>
      </w:pPr>
      <w:r>
        <w:t>„ba)</w:t>
      </w:r>
      <w:r>
        <w:tab/>
        <w:t>zasięg oddziaływań elektrowni wiatrowej oraz odległość od budynków mieszkalnych lub budynków o funkcji mieszanej, w skład której wchodzi funkcja mieszkaniowa, zapewniającą bezpieczeństwo i brak negatywnych oddziaływań elektrowni wiatrowej na środowisko i ludność, przy uwzględnieniu czynników, o których mowa w art. 62,”;</w:t>
      </w:r>
    </w:p>
    <w:p w:rsidR="000A6DA0" w:rsidRDefault="00F779F1">
      <w:pPr>
        <w:pStyle w:val="PKTpunkt"/>
      </w:pPr>
      <w:r>
        <w:lastRenderedPageBreak/>
        <w:t>3)</w:t>
      </w:r>
      <w:r>
        <w:tab/>
        <w:t>w art. 62 dodaje się ust. 3 i 4 w brzmieniu:</w:t>
      </w:r>
    </w:p>
    <w:p w:rsidR="000A6DA0" w:rsidRDefault="00F779F1">
      <w:pPr>
        <w:pStyle w:val="ZARTzmartartykuempunktem"/>
      </w:pPr>
      <w:r>
        <w:t>„3. W ramach oceny oddziaływania przedsięwzięcia w postaci elektrowni wiatrowej na środowisko oraz ludność, w tym zdrowie i warunki życia ludzi, w zakresie opisanym w ust. 1, określa się, analizuje oraz ocenia oddziaływania przedsięwzięcia i ich zasięg oraz odległość od budynków mieszkalnych lub budynków o funkcji mieszanej, w skład której wchodzi funkcja mieszkaniowa, zapewniającą bezpieczeństwo i brak negatywnych oddziaływań elektrowni wiatrowej na środowisko i</w:t>
      </w:r>
      <w:r w:rsidR="00C86E0B">
        <w:t> </w:t>
      </w:r>
      <w:r>
        <w:t>ludność, biorąc w szczególności pod uwagę zasięg oddziaływania akustycznego, w tym skumulowanego oddziaływania akustycznego zespołu elektrowni wiatrowych, oddziaływania w przypadku wystąpienia poważnej awarii, katastrofy elektrowni lub oblodzenia elektrowni wiatrowej.</w:t>
      </w:r>
    </w:p>
    <w:p w:rsidR="000A6DA0" w:rsidRDefault="00F779F1">
      <w:pPr>
        <w:pStyle w:val="ZARTzmartartykuempunktem"/>
      </w:pPr>
      <w:r>
        <w:t>4. Minister właściwy do spraw środowiska, w porozumieniu z ministrem właściwym do spraw klimatu i ministrem właściwym do spraw gospodarki, może określić w drodze rozporządzenia:</w:t>
      </w:r>
    </w:p>
    <w:p w:rsidR="000A6DA0" w:rsidRDefault="00F779F1">
      <w:pPr>
        <w:pStyle w:val="ZPKTzmpktartykuempunktem"/>
      </w:pPr>
      <w:r>
        <w:t>1)</w:t>
      </w:r>
      <w:r>
        <w:tab/>
        <w:t>szczegółowe warunki i wymagania uwzględniane przy określaniu, analizie oraz ocenie oddziaływania przedsięwzięcia na środowisko oraz ludność, w tym zdrowie i warunki życia ludzi, dokonywanej w odniesieniu do elektrowni wiatrowych, uwzględniające potencjalne występowanie różnych rodzajów oddziaływań elektrowni wiatrowych na środowisko, o których mowa w ust. 3,</w:t>
      </w:r>
    </w:p>
    <w:p w:rsidR="000A6DA0" w:rsidRDefault="00F779F1">
      <w:pPr>
        <w:pStyle w:val="ZPKTzmpktartykuempunktem"/>
      </w:pPr>
      <w:r>
        <w:t>2)</w:t>
      </w:r>
      <w:r>
        <w:tab/>
        <w:t>dopuszczalne poziomy potencjalnych negatywnych oddziaływań, lub sposoby zapobiegania i zmniejszania takich oddziaływań, przedsięwzięć w postaci elektrowni wiatrowych na środowisko oraz ludność, w tym zdrowie i warunki życia ludzi, o których mowa w ust. 3</w:t>
      </w:r>
    </w:p>
    <w:p w:rsidR="000A6DA0" w:rsidRDefault="00F779F1">
      <w:pPr>
        <w:pStyle w:val="ZCZWSPPKTzmczciwsppktartykuempunktem"/>
      </w:pPr>
      <w:r>
        <w:t>– kierując się potrzebą uwzględnienia specyfiki tego rodzaju przedsięwzięć w procedurze oceny oddziaływania na środowisko oraz zapewnienia odpowiedniego poziomu bezpieczeństwa i jakości życia ludzi oraz biorąc pod uwagę potrzebę rozwoju energetyki wiatrowej.”;</w:t>
      </w:r>
    </w:p>
    <w:p w:rsidR="000A6DA0" w:rsidRDefault="00F779F1">
      <w:pPr>
        <w:pStyle w:val="PKTpunkt"/>
      </w:pPr>
      <w:r>
        <w:t>4)</w:t>
      </w:r>
      <w:r>
        <w:tab/>
        <w:t>po art. 63 dodaje się art. 63a w brzmieniu:</w:t>
      </w:r>
    </w:p>
    <w:p w:rsidR="000A6DA0" w:rsidRDefault="00F779F1">
      <w:pPr>
        <w:pStyle w:val="ZARTzmartartykuempunktem"/>
      </w:pPr>
      <w:r>
        <w:t>„Art. 63a. Budowa lub przebudowa elektrowni wiatrowej wymaga przeprowadzenia oceny oddziaływania na środowisko.”;</w:t>
      </w:r>
    </w:p>
    <w:p w:rsidR="000A6DA0" w:rsidRDefault="00F779F1">
      <w:pPr>
        <w:pStyle w:val="PKTpunkt"/>
      </w:pPr>
      <w:r>
        <w:t>5)</w:t>
      </w:r>
      <w:r>
        <w:tab/>
        <w:t>w art. 82 po ust. 1c dodaje się ust. 1d w brzmieniu:</w:t>
      </w:r>
    </w:p>
    <w:p w:rsidR="000A6DA0" w:rsidRDefault="00F779F1">
      <w:pPr>
        <w:pStyle w:val="ZUSTzmustartykuempunktem"/>
      </w:pPr>
      <w:r>
        <w:t xml:space="preserve">„1d. Właściwy organ, po wydaniu decyzji o środowiskowych uwarunkowaniach dla elektrowni wiatrowej, przekazuje jej odpis, wraz z odpisem raportu o oddziaływaniu przedsięwzięcia na środowisko i ostatecznej wersji mapy, o której mowa w art. 74 ust. 1 pkt 3a, a także, jeżeli zostały zlecone, analizy porealizacyjne i zobowiązuje do przekładania wyników monitorowania przedsięwzięcia na środowisko, wójtom, </w:t>
      </w:r>
      <w:r>
        <w:lastRenderedPageBreak/>
        <w:t>burmistrzom albo prezydentom miast gmin pobliskich,  o których mowa w art. 2 pkt 5 ustawy z dnia 20 maja 2016 r. o inwestycjach w zakresie elektrowni wiatrowych (Dz. U. z 2020 r. poz. 981 i 1378), jak również gmin, których obszar w całości lub w części jest położony w zasięgu oddziaływania tej elektrowni wynikającym z przeprowadzonej oceny oddziaływania przedsięwzięcia na środowisko.”.</w:t>
      </w:r>
    </w:p>
    <w:p w:rsidR="000A6DA0" w:rsidRDefault="000A6DA0">
      <w:pPr>
        <w:spacing w:after="0" w:line="360" w:lineRule="auto"/>
        <w:jc w:val="both"/>
        <w:rPr>
          <w:bCs/>
          <w:sz w:val="24"/>
          <w:szCs w:val="24"/>
        </w:rPr>
      </w:pPr>
    </w:p>
    <w:p w:rsidR="000A6DA0" w:rsidRDefault="00F779F1">
      <w:pPr>
        <w:pStyle w:val="ROZDZODDZOZNoznaczenierozdziauluboddziau"/>
      </w:pPr>
      <w:r>
        <w:t xml:space="preserve">Rozdział 2 </w:t>
      </w:r>
    </w:p>
    <w:p w:rsidR="000A6DA0" w:rsidRDefault="00F779F1">
      <w:pPr>
        <w:pStyle w:val="ARTartustawynprozporzdzenia"/>
        <w:rPr>
          <w:b/>
          <w:bCs/>
        </w:rPr>
      </w:pPr>
      <w:r>
        <w:rPr>
          <w:b/>
          <w:bCs/>
        </w:rPr>
        <w:t>Szczególne zasady lokalizowania elektrowni wiatrowych i budynków mieszkalnych lub budynków o funkcji mieszanej, w skład której wchodzi funkcja mieszkaniowa</w:t>
      </w:r>
    </w:p>
    <w:p w:rsidR="000A6DA0" w:rsidRDefault="00F779F1">
      <w:pPr>
        <w:pStyle w:val="ARTartustawynprozporzdzenia"/>
      </w:pPr>
      <w:r>
        <w:rPr>
          <w:b/>
        </w:rPr>
        <w:t>Art. 6.</w:t>
      </w:r>
      <w:r>
        <w:t xml:space="preserve"> W przypadku, gdy wymagana będzie zmiana albo wydanie nowej decyzji o środowiskowych uwarunkowaniach na potrzeby postępowań określonych w art. 13 ust. 3a ustawy zmienianej w art. 1 w brzmieniu nadanym niniejszą ustawą, nie stosuje się wymogów określonych w art. 4 ust. 1 i 2 ustawy zmienianej w art. 1 w brzmieniu nadanym niniejszą ustawą, pod warunkiem, że wydanie albo zmiana pozwoleń na budowę określonych w art. 13 ust. 3a ustawy zmienianej w art. 1 nie prowadzi do zwiększenia oddziaływań elektrowni wiatrowej na środowisko.</w:t>
      </w:r>
    </w:p>
    <w:p w:rsidR="000A6DA0" w:rsidRDefault="00F779F1">
      <w:pPr>
        <w:pStyle w:val="ARTartustawynprozporzdzenia"/>
      </w:pPr>
      <w:r>
        <w:rPr>
          <w:b/>
        </w:rPr>
        <w:t>Art. 7.</w:t>
      </w:r>
      <w:r>
        <w:t xml:space="preserve"> Jeżeli w planie miejscowym, o którym mowa w art. 15 ust. 2 lub ust. 7 pkt 1 ustawy zmienianej w art. 1, przewiduje się lokalizację elektrowni wiatrowej, organ administracji architektoniczno-budowlanej odmawia wydania pozwolenia na budowę, a organ prowadzący postępowanie w sprawie decyzji o środowiskowych uwarunkowaniach odmawia zgody na realizację przedsięwzięcia, jeżeli ta inwestycja w postaci elektrowni wiatrowej nie spełnia wymogu zachowania minimalnej odległości 500 metrów od budynku mieszkalnego lub budynku o funkcji mieszanej, w skład której wchodzi funkcja mieszkaniowa.</w:t>
      </w:r>
    </w:p>
    <w:p w:rsidR="000A6DA0" w:rsidRDefault="00F779F1">
      <w:pPr>
        <w:pStyle w:val="ARTartustawynprozporzdzenia"/>
      </w:pPr>
      <w:r>
        <w:rPr>
          <w:b/>
        </w:rPr>
        <w:t>Art. 8</w:t>
      </w:r>
      <w:r>
        <w:t>. W przypadku, o którym mowa w art. 7, do wniosku o wydanie decyzji o pozwoleniu na budowę elektrowni wiatrowej inwestor dołącza dodatkowo informację wskazującą na spełnienie warunków określonych w art. 4 ust. 1 lub 2 ustawy zmienianej w art. 1 w brzmieniu nadanym niniejszą ustawą, zawierającą dodatkowo:</w:t>
      </w:r>
    </w:p>
    <w:p w:rsidR="000A6DA0" w:rsidRDefault="00F779F1">
      <w:pPr>
        <w:pStyle w:val="PKTpunkt"/>
      </w:pPr>
      <w:r>
        <w:t>1)</w:t>
      </w:r>
      <w:r>
        <w:tab/>
        <w:t xml:space="preserve"> wskazanie projektowanej wysokości elektrowni wiatrowej oraz średnicy wirnika elektrowni wraz z łopatami;</w:t>
      </w:r>
    </w:p>
    <w:p w:rsidR="000A6DA0" w:rsidRDefault="00F779F1">
      <w:pPr>
        <w:pStyle w:val="PKTpunkt"/>
      </w:pPr>
      <w:r>
        <w:t>2)</w:t>
      </w:r>
      <w:r>
        <w:tab/>
        <w:t>kopię mapy ewidencyjnej obejmującej nieruchomości położone w stosunku do elektrowni wiatrowej w odległości równej i mniejszej niż określona w art. 4 ust. 1 lub 2;</w:t>
      </w:r>
    </w:p>
    <w:p w:rsidR="000A6DA0" w:rsidRDefault="00F779F1">
      <w:pPr>
        <w:pStyle w:val="PKTpunkt"/>
      </w:pPr>
      <w:r>
        <w:lastRenderedPageBreak/>
        <w:t>3)</w:t>
      </w:r>
      <w:r>
        <w:tab/>
        <w:t>wskazanie aktualnego sposobu zagospodarowania, w tym zabudowy, nieruchomości położonych w stosunku do elektrowni wiatrowej w odległości równej i mniejszej niż określona w art. 4 ust. 1 lub 2;</w:t>
      </w:r>
    </w:p>
    <w:p w:rsidR="000A6DA0" w:rsidRDefault="00F779F1">
      <w:pPr>
        <w:pStyle w:val="PKTpunkt"/>
      </w:pPr>
      <w:r>
        <w:t>4)</w:t>
      </w:r>
      <w:r>
        <w:tab/>
        <w:t>wypis i wyrys z planu miejscowego obejmującego nieruchomości położone w stosunku do elektrowni wiatrowej w odległości równej i mniejszej niż określona w art. 4 ust. 1 lub 2.</w:t>
      </w:r>
    </w:p>
    <w:p w:rsidR="000A6DA0" w:rsidRDefault="00F779F1">
      <w:pPr>
        <w:pStyle w:val="ARTartustawynprozporzdzenia"/>
      </w:pPr>
      <w:r>
        <w:rPr>
          <w:b/>
        </w:rPr>
        <w:t xml:space="preserve">Art. 9. </w:t>
      </w:r>
      <w:r>
        <w:t>1. Jeżeli w obowiązującym na terenie gminy planie miejscowym, o którym mowa w art. 15 ust. 2, ust. 7 pkt 1 lub ust. 8 ustawy zmienianej w art. 1, przewiduje się lokalizację budynku mieszkalnego albo budynku o funkcji mieszanej, w skład której wchodzi funkcja mieszkaniowa, organ administracji architektoniczno-budowlanej odmawia wydania pozwolenia na budowę lub, w przypadku zgłoszenia, wnosi sprzeciw, jeżeli ta inwestycja nie spełnia wymogu zachowania odległości wynikającej z oceny oddziaływania na środowisko, przeprowadzonej dla elektrowni wiatrowej, jeżeli taka ocena została przeprowadzona, jednak nie mniejszej niż 500 metrów od elektrowni wiatrowej.</w:t>
      </w:r>
    </w:p>
    <w:p w:rsidR="000A6DA0" w:rsidRDefault="00F779F1">
      <w:pPr>
        <w:pStyle w:val="USTustnpkodeksu"/>
      </w:pPr>
      <w:r>
        <w:t>2. Jeżeli w obowiązującym na terenie gminy planie miejscowym, o którym mowa w art. 15 ust. 2, ust. 7 pkt 1 lub ust. 8 ustawy zmienianej w art. 1, przewiduje się lokalizację budynku mieszkalnego albo budynku o funkcji mieszanej, w skład której wchodzi funkcja mieszkaniowa, a lokalizacja takiego budynku wymaga uzyskania decyzji o środowiskowych uwarunkowaniach, organ prowadzący postępowanie w sprawie decyzji o środowiskowych uwarunkowaniach odmawia zgody na realizację przedsięwzięcia, jeżeli ta inwestycja nie spełnia wymogu zachowania odległości wynikającej z oceny oddziaływania na środowisko, przeprowadzonej dla elektrowni wiatrowej, jeżeli taka ocena została przeprowadzona, jednak nie mniejszej niż 500 metrów od elektrowni wiatrowej.</w:t>
      </w:r>
    </w:p>
    <w:p w:rsidR="000A6DA0" w:rsidRDefault="00F779F1">
      <w:pPr>
        <w:pStyle w:val="ARTartustawynprozporzdzenia"/>
      </w:pPr>
      <w:r>
        <w:rPr>
          <w:b/>
        </w:rPr>
        <w:t>Art. 10.</w:t>
      </w:r>
      <w:r>
        <w:t xml:space="preserve"> W przypadku </w:t>
      </w:r>
      <w:r>
        <w:rPr>
          <w:bCs/>
        </w:rPr>
        <w:t xml:space="preserve">decyzji o warunkach zabudowy, o której mowa w </w:t>
      </w:r>
      <w:hyperlink r:id="rId8">
        <w:r>
          <w:rPr>
            <w:rStyle w:val="Hipercze"/>
            <w:bCs/>
            <w:color w:val="auto"/>
            <w:szCs w:val="24"/>
            <w:u w:val="none"/>
          </w:rPr>
          <w:t>art. 4 ust. 2 pkt 2</w:t>
        </w:r>
      </w:hyperlink>
      <w:r>
        <w:rPr>
          <w:bCs/>
        </w:rPr>
        <w:t xml:space="preserve"> ustawy z dnia 27 marca 2003 r. o planowaniu i zagospodarowaniu przestrzennym, zwanej dalej „decyzją WZ”, dla której do dnia wejścia w życie niniejszej ustawy nie wydano pozwolenia na budowę, </w:t>
      </w:r>
      <w:r>
        <w:t xml:space="preserve">wydanej na podstawie postępowań, o których mowa w art. 14 ust. 1 i 2 ustawy zmienianej w art. 1, oraz decyzji WZ, o których mowa w art. 14 ust. 4 ustawy zmienianej w art. 1, organ administracji architektoniczno-budowlanej odmawia wydania pozwolenia na budowę lub, w przypadku zgłoszenia, wnosi sprzeciw, a jeżeli lokalizacja takiego budynku mieszkalnego lub budynku o funkcji mieszanej, w skład którego wchodzi funkcja mieszkaniowa wymaga uzyskania decyzji o środowiskowych uwarunkowaniach, organ prowadzący postępowanie w sprawie decyzji o środowiskowych uwarunkowaniach odmawia zgody na realizację przedsięwzięcia, jeżeli ta inwestycja nie spełnia wymogu zachowania minimalnej odległości wynikającej z oceny oddziaływania na środowisko, </w:t>
      </w:r>
      <w:r>
        <w:lastRenderedPageBreak/>
        <w:t>przeprowadzonej dla elektrowni wiatrowej, jeżeli taka ocena została przeprowadzona, jednak nie mniejszej niż 500 metrów od elektrowni wiatrowej.</w:t>
      </w:r>
    </w:p>
    <w:p w:rsidR="000A6DA0" w:rsidRDefault="00F779F1">
      <w:pPr>
        <w:pStyle w:val="ARTartustawynprozporzdzenia"/>
      </w:pPr>
      <w:r>
        <w:rPr>
          <w:b/>
        </w:rPr>
        <w:t>Art. 11.</w:t>
      </w:r>
      <w:r>
        <w:t xml:space="preserve"> W sprawach nieuregulowanych w niniejszym rozdziale stosuje się przepisy ustawy zmienianej w art. 1, 2, 4 i 5 w brzmieniu nadanym niniejszą ustawą.</w:t>
      </w:r>
    </w:p>
    <w:p w:rsidR="000A6DA0" w:rsidRDefault="00F779F1">
      <w:pPr>
        <w:pStyle w:val="ROZDZODDZOZNoznaczenierozdziauluboddziau"/>
      </w:pPr>
      <w:r>
        <w:t xml:space="preserve">Rozdział 3 </w:t>
      </w:r>
    </w:p>
    <w:p w:rsidR="000A6DA0" w:rsidRDefault="00F779F1">
      <w:pPr>
        <w:pStyle w:val="ROZDZODDZPRZEDMprzedmiotregulacjirozdziauluboddziau"/>
      </w:pPr>
      <w:r>
        <w:t>Przepisy przejściowe i końcowe</w:t>
      </w:r>
    </w:p>
    <w:p w:rsidR="000A6DA0" w:rsidRDefault="00F779F1">
      <w:pPr>
        <w:pStyle w:val="ARTartustawynprozporzdzenia"/>
      </w:pPr>
      <w:r>
        <w:rPr>
          <w:b/>
        </w:rPr>
        <w:t>Art. 12.</w:t>
      </w:r>
      <w:r>
        <w:t xml:space="preserve"> 1. Studia uwarunkowań i kierunków zagospodarowania przestrzennego gminy, oraz plany zagospodarowania przestrzennego województwa, uchwalone przed dniem wejścia w życie niniejszej ustawy, zachowują moc.</w:t>
      </w:r>
    </w:p>
    <w:p w:rsidR="000A6DA0" w:rsidRDefault="00F779F1">
      <w:pPr>
        <w:pStyle w:val="USTustnpkodeksu"/>
      </w:pPr>
      <w:r>
        <w:t>2. Plany miejscowe obowiązujące w dniu wejścia w życie niniejszej ustawy zachowują moc.</w:t>
      </w:r>
    </w:p>
    <w:p w:rsidR="000A6DA0" w:rsidRDefault="00F779F1">
      <w:pPr>
        <w:pStyle w:val="USTustnpkodeksu"/>
      </w:pPr>
      <w:r>
        <w:t>3. Studiów uwarunkowań i kierunków zagospodarowania przestrzennego gminy, oraz planów zagospodarowania przestrzennego województwa, określających wymóg zachowania minimalnej odległości, o której mowa w art. 4 ust. 1 ustawy zmienianej w art. 1, nie stosuje się w zakresie określającym wymóg minimalnej odległości.</w:t>
      </w:r>
    </w:p>
    <w:p w:rsidR="000A6DA0" w:rsidRDefault="00F779F1">
      <w:pPr>
        <w:pStyle w:val="USTustnpkodeksu"/>
      </w:pPr>
      <w:r>
        <w:t>4. Do projektów studiów uwarunkowań i kierunków zagospodarowania przestrzennego gminy, oraz planów zagospodarowania przestrzennego województwa albo projektów ich zmian, stosuje się przepisy niniejszej ustawy.</w:t>
      </w:r>
    </w:p>
    <w:p w:rsidR="000A6DA0" w:rsidRDefault="00F779F1">
      <w:pPr>
        <w:pStyle w:val="USTustnpkodeksu"/>
      </w:pPr>
      <w:r>
        <w:t>5. Do projektów planów miejscowych albo projektów ich zmian, w stosunku do których przed dniem wejścia w życie ustawy nie dokonano wyłożenia, stosuje się przepisy niniejszej ustawy.</w:t>
      </w:r>
    </w:p>
    <w:p w:rsidR="000A6DA0" w:rsidRDefault="00F779F1">
      <w:pPr>
        <w:pStyle w:val="USTustnpkodeksu"/>
      </w:pPr>
      <w:r>
        <w:t>6. Do projektów planów miejscowych albo ich zmian, w stosunku do których przed dniem wejścia w życie ustawy dokonano wyłożenia, nie stosuje się przepisów niniejszej ustawy, chyba, że organy gminy postanowią o skorzystaniu z uprawnienia nadanego w im art. 4 ust. 2 lub ust. 3 ustawy zmienianej w art. 1 w brzmieniu nadanym niniejszą ustawą.</w:t>
      </w:r>
    </w:p>
    <w:p w:rsidR="000A6DA0" w:rsidRDefault="00F779F1">
      <w:pPr>
        <w:pStyle w:val="ARTartustawynprozporzdzenia"/>
      </w:pPr>
      <w:r>
        <w:rPr>
          <w:b/>
        </w:rPr>
        <w:t xml:space="preserve">Art. 13. </w:t>
      </w:r>
      <w:r>
        <w:t>Do postępowań w sprawie wydania pozwolenia na budowę oraz decyzji o środowiskowych uwarunkowaniach dla elektrowni wiatrowych wszczętych i niezakończonych przed dniem wejścia w życie niniejszej ustawy stosuje się przepisy niniejszej ustawy.</w:t>
      </w:r>
    </w:p>
    <w:p w:rsidR="000A6DA0" w:rsidRDefault="00F779F1">
      <w:pPr>
        <w:pStyle w:val="ARTartustawynprozporzdzenia"/>
      </w:pPr>
      <w:r>
        <w:rPr>
          <w:b/>
        </w:rPr>
        <w:t>Art. 14.</w:t>
      </w:r>
      <w:r>
        <w:t xml:space="preserve"> 1. Pozwolenia na budowę budynku mieszkalnego albo budynku o funkcji mieszanej, w skład której wchodzi funkcja mieszkaniowa, wydane przed dniem wejścia w życie niniejszej ustawy, zachowują moc.</w:t>
      </w:r>
    </w:p>
    <w:p w:rsidR="000A6DA0" w:rsidRDefault="00F779F1">
      <w:pPr>
        <w:pStyle w:val="USTustnpkodeksu"/>
      </w:pPr>
      <w:r>
        <w:t xml:space="preserve">2. Do postępowań w sprawie wydania pozwolenia na budowę dotyczących budynku mieszkalnego albo budynku o funkcji mieszanej, w skład której wchodzi funkcja </w:t>
      </w:r>
      <w:r>
        <w:lastRenderedPageBreak/>
        <w:t>mieszkaniowa, wszczętych i niezakończonych przed dniem wejścia w życie niniejszej ustawy, stosuje się przepisy dotychczasowe.</w:t>
      </w:r>
    </w:p>
    <w:p w:rsidR="000A6DA0" w:rsidRDefault="00F779F1">
      <w:pPr>
        <w:pStyle w:val="USTustnpkodeksu"/>
      </w:pPr>
      <w:r>
        <w:t xml:space="preserve">3. Zgłoszenia budowy, budynku mieszkalnego albo budynku o funkcji mieszanej, w skład której wchodzi funkcja mieszkaniowa, o której mowa w art. 29 ust. 1 pkt 1 ustawy z dnia 7 lipca 1994 r. – Prawo budowlane, w stosunku do których organ przed dniem wejścia w życie niniejszej ustawy nie wniósł sprzeciwu, pozostają skuteczne. </w:t>
      </w:r>
    </w:p>
    <w:p w:rsidR="000A6DA0" w:rsidRDefault="00F779F1">
      <w:pPr>
        <w:pStyle w:val="USTustnpkodeksu"/>
      </w:pPr>
      <w:r>
        <w:t xml:space="preserve">4. Do zgłoszeń budowy, o której mowa w art. 29 ust. 1 pkt 1 ustawy z dnia 7 lipca 1994 r. – Prawo budowlane, budynku mieszkalnego albo budynku o funkcji mieszanej, w skład której wchodzi funkcja mieszkaniowa, dokonanych przed dniem wejścia w życie niniejszej ustawy, dla których do dnia wejścia w życie niniejszej ustawy nie upłynął termin na wniesienie sprzeciwu, stosuje się przepisy dotychczasowe. </w:t>
      </w:r>
    </w:p>
    <w:p w:rsidR="000A6DA0" w:rsidRDefault="00F779F1">
      <w:pPr>
        <w:pStyle w:val="ARTartustawynprozporzdzenia"/>
      </w:pPr>
      <w:r>
        <w:rPr>
          <w:b/>
        </w:rPr>
        <w:t>Art. 15.</w:t>
      </w:r>
      <w:r>
        <w:t xml:space="preserve"> 1. Przedsiębiorca, dokonujący czynności i przeglądów serwisowych elementów technicznych elektrowni wiatrowej przed dniem wejścia w życie niniejszej ustawy, może wykonywać te czynności bez obowiązku uzyskania certyfikacji, o której mowa w rozdziale 2b ustawy zmienianej w art. 1, przez okres nie dłuższy niż 6 miesięcy od dnia wejścia w życie niniejszej ustawy.</w:t>
      </w:r>
    </w:p>
    <w:p w:rsidR="000A6DA0" w:rsidRDefault="00F779F1">
      <w:pPr>
        <w:pStyle w:val="USTustnpkodeksu"/>
      </w:pPr>
      <w:r>
        <w:rPr>
          <w:szCs w:val="24"/>
        </w:rPr>
        <w:t>2. Elementy</w:t>
      </w:r>
      <w:r>
        <w:t xml:space="preserve"> techniczne elektrowni wiatrowej podlegają czynnościom i przeglądom serwisowym realizowanym przez podmiot inny niż certyfikowany serwis </w:t>
      </w:r>
      <w:r>
        <w:rPr>
          <w:szCs w:val="24"/>
        </w:rPr>
        <w:t xml:space="preserve">przez okres nie dłuższy niż 12 miesięcy od dnia wejścia w życie niniejszej ustawy. </w:t>
      </w:r>
    </w:p>
    <w:p w:rsidR="000A6DA0" w:rsidRDefault="00F779F1">
      <w:pPr>
        <w:pStyle w:val="ARTartustawynprozporzdzenia"/>
      </w:pPr>
      <w:r>
        <w:rPr>
          <w:b/>
        </w:rPr>
        <w:t>Art. 16.</w:t>
      </w:r>
      <w:r>
        <w:t xml:space="preserve"> Ustawa wchodzi w życie po upływie 30 dni od dnia ogłoszenia.</w:t>
      </w:r>
    </w:p>
    <w:p w:rsidR="00DB19B6" w:rsidRDefault="00DB19B6" w:rsidP="00DB19B6">
      <w:pPr>
        <w:pStyle w:val="OZNPARAFYADNOTACJE"/>
      </w:pPr>
    </w:p>
    <w:p w:rsidR="00DB19B6" w:rsidRDefault="00DB19B6" w:rsidP="00DB19B6">
      <w:pPr>
        <w:pStyle w:val="OZNPARAFYADNOTACJE"/>
      </w:pPr>
    </w:p>
    <w:p w:rsidR="00DB19B6" w:rsidRDefault="00DB19B6" w:rsidP="00DB19B6">
      <w:pPr>
        <w:pStyle w:val="OZNPARAFYADNOTACJE"/>
      </w:pPr>
    </w:p>
    <w:p w:rsidR="00DB19B6" w:rsidRDefault="00DB19B6" w:rsidP="00DB19B6">
      <w:pPr>
        <w:pStyle w:val="OZNPARAFYADNOTACJE"/>
      </w:pPr>
    </w:p>
    <w:p w:rsidR="00DB19B6" w:rsidRDefault="00DB19B6" w:rsidP="00DB19B6">
      <w:pPr>
        <w:pStyle w:val="OZNPARAFYADNOTACJE"/>
      </w:pPr>
    </w:p>
    <w:p w:rsidR="00DB19B6" w:rsidRDefault="00DB19B6" w:rsidP="00DB19B6">
      <w:pPr>
        <w:pStyle w:val="OZNPARAFYADNOTACJE"/>
      </w:pPr>
    </w:p>
    <w:p w:rsidR="00DB19B6" w:rsidRPr="00787B2F" w:rsidRDefault="00DB19B6" w:rsidP="00DB19B6">
      <w:pPr>
        <w:pStyle w:val="OZNPARAFYADNOTACJE"/>
      </w:pPr>
      <w:r w:rsidRPr="00787B2F">
        <w:t>ZA ZGODNOŚĆ POD WZGLĘDEM PRAWNYM,</w:t>
      </w:r>
    </w:p>
    <w:p w:rsidR="00DB19B6" w:rsidRDefault="0040554F" w:rsidP="0040554F">
      <w:pPr>
        <w:pStyle w:val="OZNPARAFYADNOTACJE"/>
      </w:pPr>
      <w:r>
        <w:t>LEGISLACYJNYM I REDAKCYJNYM</w:t>
      </w:r>
    </w:p>
    <w:p w:rsidR="00DB19B6" w:rsidRPr="00787B2F" w:rsidRDefault="00DB19B6" w:rsidP="00DB19B6">
      <w:pPr>
        <w:pStyle w:val="OZNPARAFYADNOTACJE"/>
        <w:jc w:val="left"/>
      </w:pPr>
      <w:r>
        <w:t>Aneta Mijal</w:t>
      </w:r>
    </w:p>
    <w:p w:rsidR="00DB19B6" w:rsidRPr="00787B2F" w:rsidRDefault="00DB19B6" w:rsidP="00DB19B6">
      <w:pPr>
        <w:pStyle w:val="OZNPARAFYADNOTACJE"/>
      </w:pPr>
      <w:r w:rsidRPr="00787B2F">
        <w:t xml:space="preserve">Zastępca Dyrektora Departamentu Prawnego </w:t>
      </w:r>
    </w:p>
    <w:p w:rsidR="00DB19B6" w:rsidRPr="00787B2F" w:rsidRDefault="00DB19B6" w:rsidP="00DB19B6">
      <w:pPr>
        <w:pStyle w:val="OZNPARAFYADNOTACJE"/>
      </w:pPr>
      <w:r w:rsidRPr="00787B2F">
        <w:t>w Ministerstwie Rozwoju, Pracy i Technologii</w:t>
      </w:r>
    </w:p>
    <w:p w:rsidR="00335C77" w:rsidRDefault="00DB19B6" w:rsidP="0040554F">
      <w:pPr>
        <w:pStyle w:val="OZNPARAFYADNOTACJE"/>
      </w:pPr>
      <w:r w:rsidRPr="00787B2F">
        <w:t>/podpisano elektronicznie/</w:t>
      </w:r>
    </w:p>
    <w:sectPr w:rsidR="00335C77" w:rsidSect="00423B42">
      <w:footerReference w:type="default" r:id="rId9"/>
      <w:pgSz w:w="11906" w:h="16838"/>
      <w:pgMar w:top="851" w:right="1440" w:bottom="1134" w:left="1440" w:header="0" w:footer="0" w:gutter="0"/>
      <w:cols w:space="708"/>
      <w:formProt w:val="0"/>
      <w:docGrid w:linePitch="1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DF" w:rsidRDefault="00B662DF">
      <w:pPr>
        <w:spacing w:after="0" w:line="240" w:lineRule="auto"/>
      </w:pPr>
      <w:r>
        <w:separator/>
      </w:r>
    </w:p>
  </w:endnote>
  <w:endnote w:type="continuationSeparator" w:id="0">
    <w:p w:rsidR="00B662DF" w:rsidRDefault="00B6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DengXi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85668"/>
      <w:docPartObj>
        <w:docPartGallery w:val="Page Numbers (Bottom of Page)"/>
        <w:docPartUnique/>
      </w:docPartObj>
    </w:sdtPr>
    <w:sdtEndPr/>
    <w:sdtContent>
      <w:p w:rsidR="000A6DA0" w:rsidRDefault="0088571E">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sidR="00F779F1">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4C32E6">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rsidR="000A6DA0" w:rsidRDefault="000A6D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DF" w:rsidRDefault="00B662DF">
      <w:pPr>
        <w:rPr>
          <w:sz w:val="12"/>
        </w:rPr>
      </w:pPr>
    </w:p>
  </w:footnote>
  <w:footnote w:type="continuationSeparator" w:id="0">
    <w:p w:rsidR="00B662DF" w:rsidRDefault="00B662DF">
      <w:pPr>
        <w:rPr>
          <w:sz w:val="12"/>
        </w:rPr>
      </w:pPr>
    </w:p>
  </w:footnote>
  <w:footnote w:id="1">
    <w:p w:rsidR="000A6DA0" w:rsidRDefault="00F779F1">
      <w:pPr>
        <w:pStyle w:val="ODNONIKtreodnonika"/>
      </w:pPr>
      <w:r>
        <w:rPr>
          <w:rStyle w:val="FootnoteCharacters"/>
        </w:rPr>
        <w:footnoteRef/>
      </w:r>
      <w:r w:rsidR="009762DC">
        <w:rPr>
          <w:vertAlign w:val="superscript"/>
        </w:rPr>
        <w:t>)</w:t>
      </w:r>
      <w:r>
        <w:rPr>
          <w:vertAlign w:val="superscript"/>
        </w:rPr>
        <w:tab/>
      </w:r>
      <w:r>
        <w:t xml:space="preserve">Niniejszą ustawą zmienia się ustawy: ustawę z dnia 7 lipca 1994 r. </w:t>
      </w:r>
      <w:r>
        <w:rPr>
          <w:sz w:val="24"/>
          <w:szCs w:val="24"/>
        </w:rPr>
        <w:t>–</w:t>
      </w:r>
      <w:r>
        <w:t xml:space="preserve"> Prawo budowlane, ustawę z dnia 21 grudnia 2000 r. o dozorze technicznym, ustawę z dnia 27 marca 2003 r. o planowaniu i zagospodarowaniu przestrzennym oraz ustawę z dnia 3 października 2008 r. o udostępnianiu informacji o środowisku i jego ochronie, udziale społeczeństwa w ochronie środowiska oraz o ocenach oddziaływania na środowisko.</w:t>
      </w:r>
    </w:p>
  </w:footnote>
  <w:footnote w:id="2">
    <w:p w:rsidR="009852F4" w:rsidRDefault="009852F4" w:rsidP="009852F4">
      <w:pPr>
        <w:pStyle w:val="ODNONIKtreodnonika"/>
      </w:pPr>
      <w:r>
        <w:rPr>
          <w:rStyle w:val="Odwoanieprzypisudolnego"/>
        </w:rPr>
        <w:footnoteRef/>
      </w:r>
      <w:r>
        <w:rPr>
          <w:vertAlign w:val="superscript"/>
        </w:rPr>
        <w:t>)</w:t>
      </w:r>
      <w:r>
        <w:rPr>
          <w:vertAlign w:val="superscript"/>
        </w:rPr>
        <w:tab/>
      </w:r>
      <w:r w:rsidRPr="009852F4">
        <w:t>Zmiany tekstu jednolitego wymienionej ustawy zostały ogłoszone</w:t>
      </w:r>
      <w:r>
        <w:t xml:space="preserve"> w</w:t>
      </w:r>
      <w:r w:rsidRPr="009852F4">
        <w:t xml:space="preserve"> </w:t>
      </w:r>
      <w:r w:rsidRPr="008D17E6">
        <w:t>Dz. U. z 2020 r. poz</w:t>
      </w:r>
      <w:r w:rsidRPr="009852F4">
        <w:t>. 2112</w:t>
      </w:r>
      <w:r w:rsidR="00B47B69">
        <w:t xml:space="preserve"> i 2401 oraz </w:t>
      </w:r>
      <w:r w:rsidRPr="009852F4">
        <w:t>z 2021 r. poz. 159, 180, 255</w:t>
      </w:r>
      <w:r>
        <w:t xml:space="preserve"> i 616. </w:t>
      </w:r>
      <w:r>
        <w:rPr>
          <w:vertAlign w:val="superscript"/>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A0"/>
    <w:rsid w:val="000A6DA0"/>
    <w:rsid w:val="001B195F"/>
    <w:rsid w:val="00213759"/>
    <w:rsid w:val="00225B7A"/>
    <w:rsid w:val="002739A6"/>
    <w:rsid w:val="00335C77"/>
    <w:rsid w:val="003C7210"/>
    <w:rsid w:val="003E0EB5"/>
    <w:rsid w:val="0040554F"/>
    <w:rsid w:val="00423B42"/>
    <w:rsid w:val="0046187A"/>
    <w:rsid w:val="00473CF5"/>
    <w:rsid w:val="004B6728"/>
    <w:rsid w:val="004C32E6"/>
    <w:rsid w:val="0059720B"/>
    <w:rsid w:val="00747355"/>
    <w:rsid w:val="00857385"/>
    <w:rsid w:val="0088571E"/>
    <w:rsid w:val="008D17E6"/>
    <w:rsid w:val="009762DC"/>
    <w:rsid w:val="009852F4"/>
    <w:rsid w:val="00AE054C"/>
    <w:rsid w:val="00AE3B46"/>
    <w:rsid w:val="00B332D9"/>
    <w:rsid w:val="00B47B69"/>
    <w:rsid w:val="00B662DF"/>
    <w:rsid w:val="00BE28E9"/>
    <w:rsid w:val="00C86E0B"/>
    <w:rsid w:val="00CD287E"/>
    <w:rsid w:val="00CF0988"/>
    <w:rsid w:val="00D51B53"/>
    <w:rsid w:val="00DB19B6"/>
    <w:rsid w:val="00E876F0"/>
    <w:rsid w:val="00F469E2"/>
    <w:rsid w:val="00F718EE"/>
    <w:rsid w:val="00F779F1"/>
    <w:rsid w:val="00FC2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Times New Roman" w:eastAsia="Times New Roman" w:hAnsi="Times New Roman" w:cs="Times New Roman"/>
    </w:rPr>
  </w:style>
  <w:style w:type="paragraph" w:styleId="Nagwek1">
    <w:name w:val="heading 1"/>
    <w:basedOn w:val="Normalny"/>
    <w:next w:val="Normalny"/>
    <w:qFormat/>
    <w:pPr>
      <w:keepNext/>
      <w:keepLines/>
      <w:spacing w:before="480"/>
      <w:outlineLvl w:val="0"/>
    </w:pPr>
    <w:rPr>
      <w:rFonts w:ascii="Calibri Light" w:eastAsia="Calibri" w:hAnsi="Calibri Light" w:cs="Tahoma"/>
      <w:b/>
      <w:bCs/>
      <w:color w:val="2F5496"/>
      <w:sz w:val="28"/>
      <w:szCs w:val="28"/>
    </w:rPr>
  </w:style>
  <w:style w:type="paragraph" w:styleId="Nagwek2">
    <w:name w:val="heading 2"/>
    <w:basedOn w:val="Normalny"/>
    <w:next w:val="Normalny"/>
    <w:qFormat/>
    <w:pPr>
      <w:keepNext/>
      <w:keepLines/>
      <w:spacing w:before="200"/>
      <w:outlineLvl w:val="1"/>
    </w:pPr>
    <w:rPr>
      <w:rFonts w:ascii="Calibri Light" w:eastAsia="Calibri" w:hAnsi="Calibri Light" w:cs="Tahoma"/>
      <w:b/>
      <w:bCs/>
      <w:color w:val="4472C4"/>
      <w:sz w:val="26"/>
      <w:szCs w:val="26"/>
    </w:rPr>
  </w:style>
  <w:style w:type="paragraph" w:styleId="Nagwek3">
    <w:name w:val="heading 3"/>
    <w:basedOn w:val="Normalny"/>
    <w:next w:val="Normalny"/>
    <w:qFormat/>
    <w:pPr>
      <w:keepNext/>
      <w:keepLines/>
      <w:spacing w:before="200"/>
      <w:outlineLvl w:val="2"/>
    </w:pPr>
    <w:rPr>
      <w:rFonts w:ascii="Calibri Light" w:eastAsia="Calibri" w:hAnsi="Calibri Light" w:cs="Tahoma"/>
      <w:b/>
      <w:bCs/>
      <w:color w:val="4472C4"/>
    </w:rPr>
  </w:style>
  <w:style w:type="paragraph" w:styleId="Nagwek4">
    <w:name w:val="heading 4"/>
    <w:basedOn w:val="Normalny"/>
    <w:next w:val="Normalny"/>
    <w:qFormat/>
    <w:pPr>
      <w:keepNext/>
      <w:keepLines/>
      <w:spacing w:before="200"/>
      <w:outlineLvl w:val="3"/>
    </w:pPr>
    <w:rPr>
      <w:rFonts w:ascii="Calibri Light" w:eastAsia="Calibri" w:hAnsi="Calibri Light" w:cs="Tahoma"/>
      <w:b/>
      <w:bCs/>
      <w:i/>
      <w:iCs/>
      <w:color w:val="4472C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Nagwek1Znak">
    <w:name w:val="Nagłówek 1 Znak"/>
    <w:basedOn w:val="Domylnaczcionkaakapitu"/>
    <w:qFormat/>
    <w:rPr>
      <w:rFonts w:ascii="Calibri Light" w:eastAsia="Calibri" w:hAnsi="Calibri Light" w:cs="Tahoma"/>
      <w:b/>
      <w:bCs/>
      <w:color w:val="2F5496"/>
      <w:sz w:val="28"/>
      <w:szCs w:val="28"/>
    </w:rPr>
  </w:style>
  <w:style w:type="character" w:customStyle="1" w:styleId="Nagwek2Znak">
    <w:name w:val="Nagłówek 2 Znak"/>
    <w:basedOn w:val="Domylnaczcionkaakapitu"/>
    <w:qFormat/>
    <w:rPr>
      <w:rFonts w:ascii="Calibri Light" w:eastAsia="Calibri" w:hAnsi="Calibri Light" w:cs="Tahoma"/>
      <w:b/>
      <w:bCs/>
      <w:color w:val="4472C4"/>
      <w:sz w:val="26"/>
      <w:szCs w:val="26"/>
    </w:rPr>
  </w:style>
  <w:style w:type="character" w:customStyle="1" w:styleId="Nagwek3Znak">
    <w:name w:val="Nagłówek 3 Znak"/>
    <w:basedOn w:val="Domylnaczcionkaakapitu"/>
    <w:qFormat/>
    <w:rPr>
      <w:rFonts w:ascii="Calibri Light" w:eastAsia="Calibri" w:hAnsi="Calibri Light" w:cs="Tahoma"/>
      <w:b/>
      <w:bCs/>
      <w:color w:val="4472C4"/>
    </w:rPr>
  </w:style>
  <w:style w:type="character" w:customStyle="1" w:styleId="Nagwek4Znak">
    <w:name w:val="Nagłówek 4 Znak"/>
    <w:basedOn w:val="Domylnaczcionkaakapitu"/>
    <w:qFormat/>
    <w:rPr>
      <w:rFonts w:ascii="Calibri Light" w:eastAsia="Calibri" w:hAnsi="Calibri Light" w:cs="Tahoma"/>
      <w:b/>
      <w:bCs/>
      <w:i/>
      <w:iCs/>
      <w:color w:val="4472C4"/>
    </w:rPr>
  </w:style>
  <w:style w:type="character" w:customStyle="1" w:styleId="PodtytuZnak">
    <w:name w:val="Podtytuł Znak"/>
    <w:basedOn w:val="Domylnaczcionkaakapitu"/>
    <w:qFormat/>
    <w:rPr>
      <w:rFonts w:ascii="Calibri Light" w:eastAsia="Calibri" w:hAnsi="Calibri Light" w:cs="Tahoma"/>
      <w:i/>
      <w:iCs/>
      <w:color w:val="4472C4"/>
      <w:spacing w:val="15"/>
      <w:sz w:val="24"/>
      <w:szCs w:val="24"/>
    </w:rPr>
  </w:style>
  <w:style w:type="character" w:customStyle="1" w:styleId="TytuZnak">
    <w:name w:val="Tytuł Znak"/>
    <w:basedOn w:val="Domylnaczcionkaakapitu"/>
    <w:qFormat/>
    <w:rPr>
      <w:rFonts w:ascii="Calibri Light" w:eastAsia="Calibri" w:hAnsi="Calibri Light" w:cs="Tahoma"/>
      <w:color w:val="323E4F"/>
      <w:spacing w:val="5"/>
      <w:kern w:val="2"/>
      <w:sz w:val="52"/>
      <w:szCs w:val="52"/>
    </w:rPr>
  </w:style>
  <w:style w:type="character" w:styleId="Uwydatnienie">
    <w:name w:val="Emphasis"/>
    <w:basedOn w:val="Domylnaczcionkaakapitu"/>
    <w:qFormat/>
    <w:rPr>
      <w:i/>
      <w:iCs/>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qFormat/>
    <w:rPr>
      <w:color w:val="605E5C"/>
      <w:shd w:val="clear" w:color="auto" w:fill="E1DFDD"/>
    </w:rPr>
  </w:style>
  <w:style w:type="character" w:customStyle="1" w:styleId="alb">
    <w:name w:val="a_lb"/>
    <w:basedOn w:val="Domylnaczcionkaakapitu"/>
    <w:qFormat/>
  </w:style>
  <w:style w:type="character" w:customStyle="1" w:styleId="alb-s">
    <w:name w:val="a_lb-s"/>
    <w:basedOn w:val="Domylnaczcionkaakapitu"/>
    <w:qFormat/>
  </w:style>
  <w:style w:type="character" w:customStyle="1" w:styleId="TekstdymkaZnak">
    <w:name w:val="Tekst dymka Znak"/>
    <w:basedOn w:val="Domylnaczcionkaakapitu"/>
    <w:qFormat/>
    <w:rPr>
      <w:rFonts w:ascii="Segoe UI" w:eastAsia="Times New Roman" w:hAnsi="Segoe UI" w:cs="Segoe UI"/>
      <w:sz w:val="18"/>
      <w:szCs w:val="18"/>
    </w:rPr>
  </w:style>
  <w:style w:type="character" w:customStyle="1" w:styleId="TekstprzypisukocowegoZnak">
    <w:name w:val="Tekst przypisu końcowego Znak"/>
    <w:basedOn w:val="Domylnaczcionkaakapitu"/>
    <w:qFormat/>
    <w:rPr>
      <w:rFonts w:ascii="Times New Roman" w:eastAsia="Times New Roman" w:hAnsi="Times New Roman" w:cs="Times New Roman"/>
      <w:sz w:val="20"/>
      <w:szCs w:val="20"/>
    </w:rPr>
  </w:style>
  <w:style w:type="character" w:customStyle="1" w:styleId="EndnoteCharacters">
    <w:name w:val="Endnote Characters"/>
    <w:basedOn w:val="Domylnaczcionkaakapitu"/>
    <w:qFormat/>
    <w:rPr>
      <w:vertAlign w:val="superscript"/>
    </w:rPr>
  </w:style>
  <w:style w:type="character" w:customStyle="1" w:styleId="EndnoteAnchor">
    <w:name w:val="Endnote Anchor"/>
    <w:rPr>
      <w:vertAlign w:val="superscript"/>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ascii="Times New Roman" w:eastAsia="Times New Roman" w:hAnsi="Times New Roman" w:cs="Times New Roman"/>
      <w:sz w:val="20"/>
      <w:szCs w:val="20"/>
    </w:rPr>
  </w:style>
  <w:style w:type="character" w:customStyle="1" w:styleId="TematkomentarzaZnak">
    <w:name w:val="Temat komentarza Znak"/>
    <w:basedOn w:val="TekstkomentarzaZnak"/>
    <w:qFormat/>
    <w:rPr>
      <w:rFonts w:ascii="Times New Roman" w:eastAsia="Times New Roman" w:hAnsi="Times New Roman" w:cs="Times New Roman"/>
      <w:b/>
      <w:bCs/>
      <w:sz w:val="20"/>
      <w:szCs w:val="20"/>
    </w:rPr>
  </w:style>
  <w:style w:type="character" w:customStyle="1" w:styleId="Nierozpoznanawzmianka2">
    <w:name w:val="Nierozpoznana wzmianka2"/>
    <w:basedOn w:val="Domylnaczcionkaakapitu"/>
    <w:qFormat/>
    <w:rPr>
      <w:color w:val="605E5C"/>
      <w:shd w:val="clear" w:color="auto" w:fill="E1DFDD"/>
    </w:rPr>
  </w:style>
  <w:style w:type="character" w:customStyle="1" w:styleId="FootnoteCharacters">
    <w:name w:val="Footnote Characters"/>
    <w:basedOn w:val="Domylnaczcionkaakapitu"/>
    <w:uiPriority w:val="99"/>
    <w:semiHidden/>
    <w:unhideWhenUsed/>
    <w:qFormat/>
    <w:rsid w:val="00172BC0"/>
    <w:rPr>
      <w:vertAlign w:val="superscript"/>
    </w:rPr>
  </w:style>
  <w:style w:type="character" w:customStyle="1" w:styleId="FootnoteAnchor">
    <w:name w:val="Footnote Anchor"/>
    <w:rPr>
      <w:rFonts w:ascii="Times New Roman" w:hAnsi="Times New Roman" w:cs="Times New Roman"/>
      <w:vertAlign w:val="superscript"/>
    </w:rPr>
  </w:style>
  <w:style w:type="character" w:customStyle="1" w:styleId="IGindeksgrny">
    <w:name w:val="_IG_ – indeks górny"/>
    <w:qFormat/>
    <w:rPr>
      <w:b w:val="0"/>
      <w:bCs w:val="0"/>
      <w:i w:val="0"/>
      <w:iCs w:val="0"/>
      <w:vanish w:val="0"/>
      <w:spacing w:val="0"/>
      <w:vertAlign w:val="superscript"/>
    </w:rPr>
  </w:style>
  <w:style w:type="character" w:customStyle="1" w:styleId="Nierozpoznanawzmianka3">
    <w:name w:val="Nierozpoznana wzmianka3"/>
    <w:basedOn w:val="Domylnaczcionkaakapitu"/>
    <w:qFormat/>
    <w:rPr>
      <w:color w:val="605E5C"/>
      <w:shd w:val="clear" w:color="auto" w:fill="E1DFDD"/>
    </w:rPr>
  </w:style>
  <w:style w:type="character" w:customStyle="1" w:styleId="articletitle">
    <w:name w:val="articletitle"/>
    <w:basedOn w:val="Domylnaczcionkaakapitu"/>
    <w:qFormat/>
  </w:style>
  <w:style w:type="character" w:customStyle="1" w:styleId="StopkaZnak">
    <w:name w:val="Stopka Znak"/>
    <w:basedOn w:val="Domylnaczcionkaakapitu"/>
    <w:uiPriority w:val="99"/>
    <w:qFormat/>
    <w:rPr>
      <w:lang w:eastAsia="en-US"/>
    </w:rPr>
  </w:style>
  <w:style w:type="character" w:customStyle="1" w:styleId="Ppogrubienie">
    <w:name w:val="_P_ – pogrubienie"/>
    <w:basedOn w:val="Domylnaczcionkaakapitu"/>
    <w:qFormat/>
    <w:rPr>
      <w:b/>
    </w:rPr>
  </w:style>
  <w:style w:type="character" w:customStyle="1" w:styleId="TekstprzypisudolnegoZnak">
    <w:name w:val="Tekst przypisu dolnego Znak"/>
    <w:basedOn w:val="Domylnaczcionkaakapitu"/>
    <w:qFormat/>
    <w:rPr>
      <w:rFonts w:ascii="Times New Roman" w:eastAsia="Times New Roman" w:hAnsi="Times New Roman" w:cs="Times New Roman"/>
      <w:sz w:val="20"/>
      <w:szCs w:val="20"/>
    </w:rPr>
  </w:style>
  <w:style w:type="character" w:customStyle="1" w:styleId="IDindeksdolny">
    <w:name w:val="_ID_ – indeks dolny"/>
    <w:basedOn w:val="Domylnaczcionkaakapitu"/>
    <w:qFormat/>
    <w:rPr>
      <w:b w:val="0"/>
      <w:i w:val="0"/>
      <w:vanish w:val="0"/>
      <w:spacing w:val="0"/>
      <w:vertAlign w:val="subscript"/>
    </w:rPr>
  </w:style>
  <w:style w:type="character" w:customStyle="1" w:styleId="IDPindeksdolnyipogrubienie">
    <w:name w:val="_ID_P_ – indeks dolny i pogrubienie"/>
    <w:basedOn w:val="Domylnaczcionkaakapitu"/>
    <w:qFormat/>
    <w:rPr>
      <w:b/>
      <w:vanish w:val="0"/>
      <w:spacing w:val="0"/>
      <w:vertAlign w:val="subscript"/>
    </w:rPr>
  </w:style>
  <w:style w:type="character" w:customStyle="1" w:styleId="IDKindeksdolnyikursywa">
    <w:name w:val="_ID_K_ – indeks dolny i kursywa"/>
    <w:basedOn w:val="Domylnaczcionkaakapitu"/>
    <w:qFormat/>
    <w:rPr>
      <w:i/>
      <w:vanish w:val="0"/>
      <w:spacing w:val="0"/>
      <w:vertAlign w:val="subscript"/>
    </w:rPr>
  </w:style>
  <w:style w:type="character" w:customStyle="1" w:styleId="IGPindeksgrnyipogrubienie">
    <w:name w:val="_IG_P_ – indeks górny i pogrubienie"/>
    <w:basedOn w:val="Domylnaczcionkaakapitu"/>
    <w:qFormat/>
    <w:rPr>
      <w:b/>
      <w:vanish w:val="0"/>
      <w:spacing w:val="0"/>
      <w:vertAlign w:val="superscript"/>
    </w:rPr>
  </w:style>
  <w:style w:type="character" w:customStyle="1" w:styleId="IGKindeksgrnyikursywa">
    <w:name w:val="_IG_K_ – indeks górny i kursywa"/>
    <w:basedOn w:val="Domylnaczcionkaakapitu"/>
    <w:qFormat/>
    <w:rPr>
      <w:i/>
      <w:vanish w:val="0"/>
      <w:spacing w:val="0"/>
      <w:vertAlign w:val="superscript"/>
    </w:rPr>
  </w:style>
  <w:style w:type="character" w:customStyle="1" w:styleId="IGPKindeksgrnyipogrubieniekursywa">
    <w:name w:val="_IG_P_K_ – indeks górny i pogrubienie kursywa"/>
    <w:basedOn w:val="Domylnaczcionkaakapitu"/>
    <w:qFormat/>
    <w:rPr>
      <w:b/>
      <w:i/>
      <w:vanish w:val="0"/>
      <w:spacing w:val="0"/>
      <w:vertAlign w:val="superscript"/>
    </w:rPr>
  </w:style>
  <w:style w:type="character" w:customStyle="1" w:styleId="IDPKindeksdolnyipogrugieniekursywa">
    <w:name w:val="_ID_P_K_ – indeks dolny i pogrugienie kursywa"/>
    <w:basedOn w:val="Domylnaczcionkaakapitu"/>
    <w:qFormat/>
    <w:rPr>
      <w:b/>
      <w:i/>
      <w:vanish w:val="0"/>
      <w:spacing w:val="0"/>
      <w:vertAlign w:val="subscript"/>
    </w:rPr>
  </w:style>
  <w:style w:type="character" w:customStyle="1" w:styleId="Kkursywa">
    <w:name w:val="_K_ – kursywa"/>
    <w:basedOn w:val="Domylnaczcionkaakapitu"/>
    <w:qFormat/>
    <w:rPr>
      <w:i/>
    </w:rPr>
  </w:style>
  <w:style w:type="character" w:customStyle="1" w:styleId="PKpogrubieniekursywa">
    <w:name w:val="_P_K_ – pogrubienie kursywa"/>
    <w:basedOn w:val="Domylnaczcionkaakapitu"/>
    <w:qFormat/>
    <w:rPr>
      <w:b/>
      <w:i/>
    </w:rPr>
  </w:style>
  <w:style w:type="character" w:customStyle="1" w:styleId="TEKSTOZNACZONYWDOKUMENCIERDOWYMJAKOUKRYTY">
    <w:name w:val="_TEKST_OZNACZONY_W_DOKUMENCIE_ŹRÓDŁOWYM_JAKO_UKRYTY_"/>
    <w:basedOn w:val="Domylnaczcionkaakapitu"/>
    <w:qFormat/>
    <w:rPr>
      <w:vanish w:val="0"/>
      <w:color w:val="FF0000"/>
      <w:u w:val="single" w:color="FF0000"/>
    </w:rPr>
  </w:style>
  <w:style w:type="character" w:customStyle="1" w:styleId="BEZWERSALIKW">
    <w:name w:val="_BEZ_WERSALIKÓW_"/>
    <w:basedOn w:val="Domylnaczcionkaakapitu"/>
    <w:qFormat/>
    <w:rPr>
      <w:caps/>
    </w:rPr>
  </w:style>
  <w:style w:type="character" w:customStyle="1" w:styleId="IIGPindeksgrnyindeksugrnegoipogrubienie">
    <w:name w:val="_IIG_P_ – indeks górny indeksu górnego i pogrubienie"/>
    <w:basedOn w:val="Domylnaczcionkaakapitu"/>
    <w:qFormat/>
    <w:rPr>
      <w:b/>
      <w:vanish w:val="0"/>
      <w:spacing w:val="0"/>
      <w:vertAlign w:val="superscript"/>
    </w:rPr>
  </w:style>
  <w:style w:type="character" w:customStyle="1" w:styleId="IIGindeksgrnyindeksugrnego">
    <w:name w:val="_IIG_ – indeks górny indeksu górnego"/>
    <w:basedOn w:val="IIGPindeksgrnyindeksugrnegoipogrubienie"/>
    <w:qFormat/>
    <w:rPr>
      <w:b w:val="0"/>
      <w:i w:val="0"/>
      <w:vanish w:val="0"/>
      <w:spacing w:val="0"/>
      <w:vertAlign w:val="superscript"/>
    </w:rPr>
  </w:style>
  <w:style w:type="character" w:styleId="Tekstzastpczy">
    <w:name w:val="Placeholder Text"/>
    <w:basedOn w:val="Domylnaczcionkaakapitu"/>
    <w:qFormat/>
    <w:rPr>
      <w:color w:val="808080"/>
    </w:rPr>
  </w:style>
  <w:style w:type="character" w:customStyle="1" w:styleId="highlight-disabled">
    <w:name w:val="highlight-disabled"/>
    <w:basedOn w:val="Domylnaczcionkaakapitu"/>
    <w:qFormat/>
  </w:style>
  <w:style w:type="paragraph" w:customStyle="1" w:styleId="Heading">
    <w:name w:val="Heading"/>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next w:val="Normalny"/>
    <w:qFormat/>
    <w:pPr>
      <w:spacing w:line="240" w:lineRule="auto"/>
    </w:pPr>
    <w:rPr>
      <w:b/>
      <w:bCs/>
      <w:color w:val="4472C4"/>
      <w:sz w:val="18"/>
      <w:szCs w:val="18"/>
    </w:rPr>
  </w:style>
  <w:style w:type="paragraph" w:customStyle="1" w:styleId="Index">
    <w:name w:val="Index"/>
    <w:basedOn w:val="Normalny"/>
    <w:qFormat/>
    <w:pPr>
      <w:suppressLineNumbers/>
    </w:pPr>
    <w:rPr>
      <w:rFonts w:cs="Mangal"/>
    </w:rPr>
  </w:style>
  <w:style w:type="paragraph" w:customStyle="1" w:styleId="HeaderandFooter">
    <w:name w:val="Header and Footer"/>
    <w:basedOn w:val="Normalny"/>
    <w:qFormat/>
  </w:style>
  <w:style w:type="paragraph" w:styleId="Nagwek">
    <w:name w:val="header"/>
    <w:basedOn w:val="Normalny"/>
    <w:pPr>
      <w:tabs>
        <w:tab w:val="center" w:pos="4680"/>
        <w:tab w:val="right" w:pos="9360"/>
      </w:tabs>
    </w:pPr>
  </w:style>
  <w:style w:type="paragraph" w:styleId="Wcicienormalne">
    <w:name w:val="Normal Indent"/>
    <w:basedOn w:val="Normalny"/>
    <w:qFormat/>
    <w:pPr>
      <w:ind w:left="720"/>
    </w:pPr>
  </w:style>
  <w:style w:type="paragraph" w:styleId="Podtytu">
    <w:name w:val="Subtitle"/>
    <w:basedOn w:val="Normalny"/>
    <w:next w:val="Normalny"/>
    <w:qFormat/>
    <w:pPr>
      <w:ind w:left="86"/>
    </w:pPr>
    <w:rPr>
      <w:rFonts w:ascii="Calibri Light" w:eastAsia="Calibri" w:hAnsi="Calibri Light" w:cs="Tahoma"/>
      <w:i/>
      <w:iCs/>
      <w:color w:val="4472C4"/>
      <w:spacing w:val="15"/>
      <w:sz w:val="24"/>
      <w:szCs w:val="24"/>
    </w:rPr>
  </w:style>
  <w:style w:type="paragraph" w:styleId="Tytu">
    <w:name w:val="Title"/>
    <w:basedOn w:val="Normalny"/>
    <w:next w:val="Normalny"/>
    <w:qFormat/>
    <w:pPr>
      <w:pBdr>
        <w:bottom w:val="single" w:sz="8" w:space="4" w:color="4472C4"/>
      </w:pBdr>
      <w:spacing w:after="300"/>
      <w:contextualSpacing/>
    </w:pPr>
    <w:rPr>
      <w:rFonts w:ascii="Calibri Light" w:eastAsia="Calibri" w:hAnsi="Calibri Light" w:cs="Tahoma"/>
      <w:color w:val="323E4F"/>
      <w:spacing w:val="5"/>
      <w:kern w:val="2"/>
      <w:sz w:val="52"/>
      <w:szCs w:val="52"/>
    </w:rPr>
  </w:style>
  <w:style w:type="paragraph" w:customStyle="1" w:styleId="HeaderStyle">
    <w:name w:val="HeaderStyle"/>
    <w:qFormat/>
    <w:pPr>
      <w:spacing w:after="200"/>
      <w:jc w:val="center"/>
    </w:pPr>
    <w:rPr>
      <w:rFonts w:ascii="Times New Roman" w:eastAsia="Times New Roman" w:hAnsi="Times New Roman" w:cs="Times New Roman"/>
      <w:b/>
      <w:color w:val="000000"/>
    </w:rPr>
  </w:style>
  <w:style w:type="paragraph" w:customStyle="1" w:styleId="TitleStyle">
    <w:name w:val="TitleStyle"/>
    <w:qFormat/>
    <w:pPr>
      <w:spacing w:after="200"/>
    </w:pPr>
    <w:rPr>
      <w:rFonts w:ascii="Times New Roman" w:eastAsia="Times New Roman" w:hAnsi="Times New Roman" w:cs="Times New Roman"/>
      <w:b/>
      <w:color w:val="000000"/>
    </w:rPr>
  </w:style>
  <w:style w:type="paragraph" w:customStyle="1" w:styleId="TitleCenterStyle">
    <w:name w:val="TitleCenterStyle"/>
    <w:qFormat/>
    <w:pPr>
      <w:spacing w:after="200"/>
      <w:jc w:val="center"/>
    </w:pPr>
    <w:rPr>
      <w:rFonts w:ascii="Times New Roman" w:eastAsia="Times New Roman" w:hAnsi="Times New Roman" w:cs="Times New Roman"/>
      <w:b/>
      <w:color w:val="000000"/>
    </w:rPr>
  </w:style>
  <w:style w:type="paragraph" w:customStyle="1" w:styleId="NormalStyle">
    <w:name w:val="NormalStyle"/>
    <w:qFormat/>
    <w:rPr>
      <w:rFonts w:ascii="Times New Roman" w:eastAsia="Times New Roman" w:hAnsi="Times New Roman" w:cs="Times New Roman"/>
      <w:color w:val="000000"/>
    </w:rPr>
  </w:style>
  <w:style w:type="paragraph" w:customStyle="1" w:styleId="NormalSpacingStyle">
    <w:name w:val="NormalSpacingStyle"/>
    <w:qFormat/>
    <w:pPr>
      <w:spacing w:after="200"/>
    </w:pPr>
    <w:rPr>
      <w:rFonts w:ascii="Times New Roman" w:eastAsia="Times New Roman" w:hAnsi="Times New Roman" w:cs="Times New Roman"/>
      <w:color w:val="000000"/>
    </w:rPr>
  </w:style>
  <w:style w:type="paragraph" w:customStyle="1" w:styleId="BoldStyle">
    <w:name w:val="BoldStyle"/>
    <w:qFormat/>
    <w:rPr>
      <w:rFonts w:ascii="Times New Roman" w:eastAsia="Times New Roman" w:hAnsi="Times New Roman" w:cs="Times New Roman"/>
      <w:b/>
      <w:color w:val="000000"/>
    </w:rPr>
  </w:style>
  <w:style w:type="paragraph" w:customStyle="1" w:styleId="DocDefaults">
    <w:name w:val="DocDefaults"/>
    <w:qFormat/>
    <w:pPr>
      <w:spacing w:after="200" w:line="276" w:lineRule="auto"/>
    </w:pPr>
  </w:style>
  <w:style w:type="paragraph" w:styleId="NormalnyWeb">
    <w:name w:val="Normal (Web)"/>
    <w:basedOn w:val="Normalny"/>
    <w:qFormat/>
    <w:pPr>
      <w:spacing w:before="280" w:after="280" w:line="240" w:lineRule="auto"/>
    </w:pPr>
    <w:rPr>
      <w:sz w:val="24"/>
      <w:szCs w:val="24"/>
    </w:rPr>
  </w:style>
  <w:style w:type="paragraph" w:styleId="Akapitzlist">
    <w:name w:val="List Paragraph"/>
    <w:basedOn w:val="Normalny"/>
    <w:qFormat/>
    <w:pPr>
      <w:ind w:left="720"/>
      <w:contextualSpacing/>
    </w:p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przypisukocowego">
    <w:name w:val="endnote text"/>
    <w:basedOn w:val="Normalny"/>
    <w:pPr>
      <w:spacing w:after="0" w:line="240" w:lineRule="auto"/>
    </w:pPr>
    <w:rPr>
      <w:sz w:val="20"/>
      <w:szCs w:val="20"/>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next w:val="Tekstkomentarza"/>
    <w:qFormat/>
    <w:rPr>
      <w:b/>
      <w:bCs/>
    </w:rPr>
  </w:style>
  <w:style w:type="paragraph" w:styleId="Poprawka">
    <w:name w:val="Revision"/>
    <w:qFormat/>
    <w:rPr>
      <w:rFonts w:ascii="Times New Roman" w:eastAsia="Times New Roman" w:hAnsi="Times New Roman" w:cs="Times New Roman"/>
    </w:rPr>
  </w:style>
  <w:style w:type="paragraph" w:customStyle="1" w:styleId="ODNONIKtreodnonika">
    <w:name w:val="ODNOŚNIK – treść odnośnika"/>
    <w:qFormat/>
    <w:pPr>
      <w:ind w:left="284" w:hanging="284"/>
      <w:jc w:val="both"/>
    </w:pPr>
    <w:rPr>
      <w:rFonts w:ascii="Times New Roman" w:eastAsia="Times New Roman" w:hAnsi="Times New Roman" w:cs="Arial"/>
      <w:sz w:val="20"/>
      <w:szCs w:val="20"/>
    </w:rPr>
  </w:style>
  <w:style w:type="paragraph" w:customStyle="1" w:styleId="ARTartustawynprozporzdzenia">
    <w:name w:val="ART(§) – art. ustawy (§ np. rozporządzenia)"/>
    <w:qFormat/>
    <w:pPr>
      <w:spacing w:before="120" w:line="360" w:lineRule="auto"/>
      <w:ind w:firstLine="510"/>
      <w:jc w:val="both"/>
    </w:pPr>
    <w:rPr>
      <w:rFonts w:ascii="Times" w:eastAsia="Times New Roman" w:hAnsi="Times" w:cs="Arial"/>
      <w:sz w:val="24"/>
      <w:szCs w:val="20"/>
    </w:rPr>
  </w:style>
  <w:style w:type="paragraph" w:styleId="Stopka">
    <w:name w:val="footer"/>
    <w:basedOn w:val="Normalny"/>
    <w:uiPriority w:val="99"/>
    <w:pPr>
      <w:tabs>
        <w:tab w:val="center" w:pos="4536"/>
        <w:tab w:val="right" w:pos="9072"/>
      </w:tabs>
      <w:spacing w:after="0" w:line="240" w:lineRule="auto"/>
    </w:pPr>
    <w:rPr>
      <w:rFonts w:ascii="Calibri" w:eastAsia="Calibri" w:hAnsi="Calibri" w:cs="Tahoma"/>
      <w:lang w:eastAsia="en-US"/>
    </w:rPr>
  </w:style>
  <w:style w:type="paragraph" w:customStyle="1" w:styleId="OZNRODZAKTUtznustawalubrozporzdzenieiorganwydajcy">
    <w:name w:val="OZN_RODZ_AKTU – tzn. ustawa lub rozporządzenie i organ wydający"/>
    <w:next w:val="Normalny"/>
    <w:qFormat/>
    <w:pPr>
      <w:keepNext/>
      <w:spacing w:after="120" w:line="360" w:lineRule="auto"/>
      <w:jc w:val="center"/>
    </w:pPr>
    <w:rPr>
      <w:rFonts w:ascii="Times" w:eastAsia="Times New Roman" w:hAnsi="Times" w:cs="Times New Roman"/>
      <w:b/>
      <w:bCs/>
      <w:caps/>
      <w:spacing w:val="54"/>
      <w:kern w:val="2"/>
      <w:sz w:val="24"/>
      <w:szCs w:val="24"/>
    </w:rPr>
  </w:style>
  <w:style w:type="paragraph" w:customStyle="1" w:styleId="TYTUAKTUprzedmiotregulacjiustawylubrozporzdzenia">
    <w:name w:val="TYTUŁ_AKTU – przedmiot regulacji ustawy lub rozporządzenia"/>
    <w:next w:val="ARTartustawynprozporzdzenia"/>
    <w:qFormat/>
    <w:pPr>
      <w:keepNext/>
      <w:spacing w:before="120" w:after="360" w:line="360" w:lineRule="auto"/>
      <w:jc w:val="center"/>
    </w:pPr>
    <w:rPr>
      <w:rFonts w:ascii="Times" w:hAnsi="Times" w:cs="Arial"/>
      <w:b/>
      <w:bCs/>
      <w:sz w:val="24"/>
      <w:szCs w:val="24"/>
    </w:rPr>
  </w:style>
  <w:style w:type="paragraph" w:customStyle="1" w:styleId="DATAAKTUdatauchwalenialubwydaniaaktu">
    <w:name w:val="DATA_AKTU – data uchwalenia lub wydania aktu"/>
    <w:next w:val="TYTUAKTUprzedmiotregulacjiustawylubrozporzdzenia"/>
    <w:qFormat/>
    <w:pPr>
      <w:keepNext/>
      <w:spacing w:before="120" w:after="120" w:line="360" w:lineRule="auto"/>
      <w:jc w:val="center"/>
    </w:pPr>
    <w:rPr>
      <w:rFonts w:ascii="Times" w:hAnsi="Times" w:cs="Arial"/>
      <w:bCs/>
      <w:sz w:val="24"/>
      <w:szCs w:val="24"/>
    </w:rPr>
  </w:style>
  <w:style w:type="paragraph" w:customStyle="1" w:styleId="ZPKTzmpktartykuempunktem">
    <w:name w:val="Z/PKT – zm. pkt artykułem (punktem)"/>
    <w:basedOn w:val="Normalny"/>
    <w:qFormat/>
    <w:pPr>
      <w:spacing w:after="0" w:line="360" w:lineRule="auto"/>
      <w:ind w:left="1020" w:hanging="510"/>
      <w:jc w:val="both"/>
    </w:pPr>
    <w:rPr>
      <w:rFonts w:ascii="Times" w:eastAsia="Calibri" w:hAnsi="Times" w:cs="Arial"/>
      <w:bCs/>
      <w:sz w:val="24"/>
      <w:szCs w:val="20"/>
    </w:rPr>
  </w:style>
  <w:style w:type="paragraph" w:customStyle="1" w:styleId="ZARTzmartartykuempunktem">
    <w:name w:val="Z/ART(§) – zm. art. (§) artykułem (punktem)"/>
    <w:basedOn w:val="Normalny"/>
    <w:qFormat/>
    <w:pPr>
      <w:spacing w:after="0" w:line="360" w:lineRule="auto"/>
      <w:ind w:left="510" w:firstLine="510"/>
      <w:jc w:val="both"/>
    </w:pPr>
    <w:rPr>
      <w:rFonts w:ascii="Times" w:eastAsia="Calibri" w:hAnsi="Times" w:cs="Arial"/>
      <w:sz w:val="24"/>
      <w:szCs w:val="20"/>
    </w:rPr>
  </w:style>
  <w:style w:type="paragraph" w:customStyle="1" w:styleId="ZROZDZODDZOZNzmoznrozdzoddzartykuempunktem">
    <w:name w:val="Z/ROZDZ(ODDZ)_OZN – zm. ozn. rozdz. (oddz.) artykułem (punktem)"/>
    <w:next w:val="ZROZDZODDZPRZEDMzmprzedmrozdzoddzartykuempunktem"/>
    <w:qFormat/>
    <w:pPr>
      <w:keepNext/>
      <w:spacing w:line="360" w:lineRule="auto"/>
      <w:ind w:left="510"/>
      <w:jc w:val="center"/>
    </w:pPr>
    <w:rPr>
      <w:rFonts w:ascii="Times" w:hAnsi="Times" w:cs="Arial"/>
      <w:bCs/>
      <w:kern w:val="2"/>
      <w:sz w:val="24"/>
      <w:szCs w:val="24"/>
    </w:rPr>
  </w:style>
  <w:style w:type="paragraph" w:customStyle="1" w:styleId="ZROZDZODDZPRZEDMzmprzedmrozdzoddzartykuempunktem">
    <w:name w:val="Z/ROZDZ(ODDZ)_PRZEDM – zm. przedm. rozdz. (oddz.) artykułem (punktem)"/>
    <w:basedOn w:val="Normalny"/>
    <w:next w:val="ZARTzmartartykuempunktem"/>
    <w:qFormat/>
    <w:pPr>
      <w:keepNext/>
      <w:spacing w:before="120" w:after="120" w:line="360" w:lineRule="auto"/>
      <w:ind w:left="510"/>
      <w:jc w:val="center"/>
    </w:pPr>
    <w:rPr>
      <w:rFonts w:ascii="Times" w:eastAsia="Calibri" w:hAnsi="Times"/>
      <w:bCs/>
      <w:sz w:val="24"/>
      <w:szCs w:val="24"/>
    </w:rPr>
  </w:style>
  <w:style w:type="paragraph" w:customStyle="1" w:styleId="ZUSTzmustartykuempunktem">
    <w:name w:val="Z/UST(§) – zm. ust. (§) artykułem (punktem)"/>
    <w:basedOn w:val="ZARTzmartartykuempunktem"/>
    <w:qFormat/>
  </w:style>
  <w:style w:type="paragraph" w:customStyle="1" w:styleId="PKTpunkt">
    <w:name w:val="PKT – punkt"/>
    <w:qFormat/>
    <w:pPr>
      <w:spacing w:line="360" w:lineRule="auto"/>
      <w:ind w:left="510" w:hanging="510"/>
      <w:jc w:val="both"/>
    </w:pPr>
    <w:rPr>
      <w:rFonts w:ascii="Times" w:hAnsi="Times" w:cs="Arial"/>
      <w:bCs/>
      <w:sz w:val="24"/>
      <w:szCs w:val="20"/>
    </w:rPr>
  </w:style>
  <w:style w:type="paragraph" w:styleId="Tekstprzypisudolnego">
    <w:name w:val="footnote text"/>
    <w:basedOn w:val="Normalny"/>
    <w:pPr>
      <w:spacing w:after="0" w:line="240" w:lineRule="auto"/>
    </w:pPr>
    <w:rPr>
      <w:sz w:val="20"/>
      <w:szCs w:val="20"/>
    </w:rPr>
  </w:style>
  <w:style w:type="paragraph" w:customStyle="1" w:styleId="ZLITwPKTzmlitwpktartykuempunktem">
    <w:name w:val="Z/LIT_w_PKT – zm. lit. w pkt artykułem (punktem)"/>
    <w:basedOn w:val="LITlitera"/>
    <w:qFormat/>
    <w:pPr>
      <w:ind w:left="1497" w:firstLine="0"/>
    </w:pPr>
  </w:style>
  <w:style w:type="paragraph" w:customStyle="1" w:styleId="ZTIRwPKTzmtirwpktartykuempunktem">
    <w:name w:val="Z/TIR_w_PKT – zm. tir. w pkt artykułem (punktem)"/>
    <w:basedOn w:val="TIRtiret"/>
    <w:qFormat/>
    <w:pPr>
      <w:ind w:left="1894" w:firstLine="0"/>
    </w:pPr>
  </w:style>
  <w:style w:type="paragraph" w:customStyle="1" w:styleId="ZCZWSPLITwPKTzmczciwsplitwpktartykuempunktem">
    <w:name w:val="Z/CZ_WSP_LIT_w_PKT – zm. części wsp. lit. w pkt artykułem (punktem)"/>
    <w:basedOn w:val="CZWSPLITczwsplnaliter"/>
    <w:next w:val="ZARTzmartartykuempunktem"/>
    <w:qFormat/>
    <w:pPr>
      <w:ind w:left="1021"/>
    </w:pPr>
  </w:style>
  <w:style w:type="paragraph" w:customStyle="1" w:styleId="2TIRpodwjnytiret">
    <w:name w:val="2TIR – podwójny tiret"/>
    <w:basedOn w:val="TIRtiret"/>
    <w:qFormat/>
    <w:pPr>
      <w:ind w:left="1780" w:firstLine="0"/>
    </w:pPr>
  </w:style>
  <w:style w:type="paragraph" w:customStyle="1" w:styleId="ZCZWSPTIRwPKTzmczciwsptirwpktartykuempunktem">
    <w:name w:val="Z/CZ_WSP_TIR_w_PKT – zm. części wsp. tir. w pkt artykułem (punktem)"/>
    <w:basedOn w:val="CZWSPTIRczwsplnatiret"/>
    <w:next w:val="ZPKTzmpktartykuempunktem"/>
    <w:qFormat/>
    <w:pPr>
      <w:ind w:left="1497"/>
    </w:pPr>
  </w:style>
  <w:style w:type="paragraph" w:customStyle="1" w:styleId="ZTIRwLITzmtirwlitartykuempunktem">
    <w:name w:val="Z/TIR_w_LIT – zm. tir. w lit. artykułem (punktem)"/>
    <w:basedOn w:val="TIRtiret"/>
    <w:qFormat/>
  </w:style>
  <w:style w:type="paragraph" w:customStyle="1" w:styleId="ZCZWSPTIRwLITzmczciwsptirwlitartykuempunktem">
    <w:name w:val="Z/CZ_WSP_TIR_w_LIT – zm. części wsp. tir. w lit. artykułem (punktem)"/>
    <w:basedOn w:val="CZWSPTIRczwsplnatiret"/>
    <w:next w:val="ZLITzmlitartykuempunktem"/>
    <w:qFormat/>
  </w:style>
  <w:style w:type="paragraph" w:styleId="Bezodstpw">
    <w:name w:val="No Spacing"/>
    <w:qFormat/>
    <w:pPr>
      <w:widowControl w:val="0"/>
      <w:spacing w:line="360" w:lineRule="auto"/>
    </w:pPr>
    <w:rPr>
      <w:rFonts w:ascii="Times" w:eastAsia="Times New Roman" w:hAnsi="Times" w:cs="Times New Roman"/>
      <w:kern w:val="2"/>
      <w:sz w:val="24"/>
      <w:szCs w:val="24"/>
      <w:lang w:eastAsia="ar-SA"/>
    </w:rPr>
  </w:style>
  <w:style w:type="paragraph" w:customStyle="1" w:styleId="CZKSIGAoznaczenieiprzedmiotczcilubksigi">
    <w:name w:val="CZĘŚĆ(KSIĘGA) – oznaczenie i przedmiot części lub księgi"/>
    <w:next w:val="ARTartustawynprozporzdzenia"/>
    <w:qFormat/>
    <w:pPr>
      <w:keepNext/>
      <w:spacing w:before="120" w:line="360" w:lineRule="auto"/>
      <w:jc w:val="center"/>
    </w:pPr>
    <w:rPr>
      <w:rFonts w:ascii="Times" w:eastAsia="Times New Roman" w:hAnsi="Times" w:cs="Times New Roman"/>
      <w:b/>
      <w:bCs/>
      <w:caps/>
      <w:kern w:val="2"/>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Pr>
      <w:bCs/>
    </w:rPr>
  </w:style>
  <w:style w:type="paragraph" w:customStyle="1" w:styleId="USTustnpkodeksu">
    <w:name w:val="UST(§) – ust. (§ np. kodeksu)"/>
    <w:basedOn w:val="ARTartustawynprozporzdzenia"/>
    <w:qFormat/>
    <w:pPr>
      <w:spacing w:before="0"/>
    </w:pPr>
    <w:rPr>
      <w:bCs/>
    </w:rPr>
  </w:style>
  <w:style w:type="paragraph" w:customStyle="1" w:styleId="CZWSPPKTczwsplnapunktw">
    <w:name w:val="CZ_WSP_PKT – część wspólna punktów"/>
    <w:basedOn w:val="PKTpunkt"/>
    <w:next w:val="USTustnpkodeksu"/>
    <w:qFormat/>
    <w:pPr>
      <w:ind w:left="0" w:firstLine="0"/>
    </w:pPr>
  </w:style>
  <w:style w:type="paragraph" w:customStyle="1" w:styleId="LITlitera">
    <w:name w:val="LIT – litera"/>
    <w:basedOn w:val="PKTpunkt"/>
    <w:qFormat/>
    <w:pPr>
      <w:ind w:left="986" w:hanging="476"/>
    </w:pPr>
  </w:style>
  <w:style w:type="paragraph" w:customStyle="1" w:styleId="CZWSPLITczwsplnaliter">
    <w:name w:val="CZ_WSP_LIT – część wspólna liter"/>
    <w:basedOn w:val="LITlitera"/>
    <w:next w:val="USTustnpkodeksu"/>
    <w:qFormat/>
    <w:pPr>
      <w:ind w:left="510" w:firstLine="0"/>
    </w:pPr>
    <w:rPr>
      <w:szCs w:val="24"/>
    </w:rPr>
  </w:style>
  <w:style w:type="paragraph" w:customStyle="1" w:styleId="TIRtiret">
    <w:name w:val="TIR – tiret"/>
    <w:basedOn w:val="LITlitera"/>
    <w:qFormat/>
    <w:pPr>
      <w:ind w:left="1384" w:hanging="397"/>
    </w:pPr>
  </w:style>
  <w:style w:type="paragraph" w:customStyle="1" w:styleId="CZWSPTIRczwsplnatiret">
    <w:name w:val="CZ_WSP_TIR – część wspólna tiret"/>
    <w:basedOn w:val="TIRtiret"/>
    <w:next w:val="USTustnpkodeksu"/>
    <w:qFormat/>
    <w:pPr>
      <w:ind w:left="987" w:firstLine="0"/>
    </w:pPr>
  </w:style>
  <w:style w:type="paragraph" w:customStyle="1" w:styleId="CYTcytatnpprzysigi">
    <w:name w:val="CYT – cytat np. przysięgi"/>
    <w:basedOn w:val="USTustnpkodeksu"/>
    <w:next w:val="USTustnpkodeksu"/>
    <w:qFormat/>
    <w:pPr>
      <w:ind w:left="510" w:right="510" w:firstLine="0"/>
    </w:pPr>
  </w:style>
  <w:style w:type="paragraph" w:customStyle="1" w:styleId="ROZDZODDZPRZEDMprzedmiotregulacjirozdziauluboddziau">
    <w:name w:val="ROZDZ(ODDZ)_PRZEDM – przedmiot regulacji rozdziału lub oddziału"/>
    <w:next w:val="ARTartustawynprozporzdzenia"/>
    <w:qFormat/>
    <w:pPr>
      <w:keepNext/>
      <w:spacing w:before="120" w:line="360" w:lineRule="auto"/>
      <w:jc w:val="center"/>
    </w:pPr>
    <w:rPr>
      <w:rFonts w:ascii="Times" w:eastAsia="Times New Roman" w:hAnsi="Times" w:cs="Times New Roman"/>
      <w:b/>
      <w:bCs/>
      <w:sz w:val="24"/>
      <w:szCs w:val="24"/>
    </w:rPr>
  </w:style>
  <w:style w:type="paragraph" w:customStyle="1" w:styleId="ZLITzmlitartykuempunktem">
    <w:name w:val="Z/LIT – zm. lit. artykułem (punktem)"/>
    <w:basedOn w:val="LITlitera"/>
    <w:qFormat/>
  </w:style>
  <w:style w:type="paragraph" w:customStyle="1" w:styleId="ZLITCZWSPTIRwLITzmczciwsptirwlitliter">
    <w:name w:val="Z_LIT/CZ_WSP_TIR_w_LIT – zm. części wsp. tir. w lit. literą"/>
    <w:basedOn w:val="CZWSPTIRczwsplnatiret"/>
    <w:next w:val="LITlitera"/>
    <w:qFormat/>
    <w:pPr>
      <w:ind w:left="1463"/>
    </w:pPr>
  </w:style>
  <w:style w:type="paragraph" w:customStyle="1" w:styleId="ZLITTIRwLITzmtirwlitliter">
    <w:name w:val="Z_LIT/TIR_w_LIT – zm. tir. w lit. literą"/>
    <w:basedOn w:val="TIRtiret"/>
    <w:qFormat/>
    <w:pPr>
      <w:ind w:left="1860"/>
    </w:pPr>
  </w:style>
  <w:style w:type="paragraph" w:customStyle="1" w:styleId="TYTDZOZNoznaczenietytuulubdziau">
    <w:name w:val="TYT(DZ)_OZN – oznaczenie tytułu lub działu"/>
    <w:next w:val="Normalny"/>
    <w:qFormat/>
    <w:pPr>
      <w:keepNext/>
      <w:spacing w:before="120" w:line="360" w:lineRule="auto"/>
      <w:jc w:val="center"/>
    </w:pPr>
    <w:rPr>
      <w:rFonts w:ascii="Times" w:eastAsia="Times New Roman" w:hAnsi="Times" w:cs="Arial"/>
      <w:bCs/>
      <w:caps/>
      <w:kern w:val="2"/>
      <w:sz w:val="24"/>
      <w:szCs w:val="24"/>
    </w:rPr>
  </w:style>
  <w:style w:type="paragraph" w:customStyle="1" w:styleId="ZWMATFIZCHEMzmwzorumatfizlubchemartykuempunktem">
    <w:name w:val="Z/W_MAT(FIZ|CHEM) – zm. wzoru mat. (fiz. lub chem.) artykułem (punktem)"/>
    <w:basedOn w:val="WMATFIZCHEMwzrmatfizlubchem"/>
    <w:qFormat/>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qFormat/>
    <w:pPr>
      <w:spacing w:before="0"/>
      <w:ind w:left="510"/>
    </w:pPr>
  </w:style>
  <w:style w:type="paragraph" w:customStyle="1" w:styleId="ZTYTDZPRZEDMzmprzedmtytuulubdziauartykuempunktem">
    <w:name w:val="Z/TYT(DZ)_PRZEDM – zm. przedm. tytułu lub działu artykułem (punktem)"/>
    <w:next w:val="ZARTzmartartykuempunktem"/>
    <w:qFormat/>
    <w:pPr>
      <w:keepNext/>
      <w:spacing w:line="360" w:lineRule="auto"/>
      <w:ind w:left="510"/>
      <w:jc w:val="center"/>
    </w:pPr>
    <w:rPr>
      <w:rFonts w:ascii="Times" w:eastAsia="Times New Roman" w:hAnsi="Times" w:cs="Times New Roman"/>
      <w:sz w:val="24"/>
      <w:szCs w:val="26"/>
    </w:rPr>
  </w:style>
  <w:style w:type="paragraph" w:customStyle="1" w:styleId="ZTIRzmtirartykuempunktem">
    <w:name w:val="Z/TIR – zm. tir. artykułem (punktem)"/>
    <w:basedOn w:val="TIRtiret"/>
    <w:next w:val="PKTpunkt"/>
    <w:qFormat/>
    <w:pPr>
      <w:ind w:left="907"/>
    </w:pPr>
  </w:style>
  <w:style w:type="paragraph" w:customStyle="1" w:styleId="ZCZWSPPKTzmczciwsppktartykuempunktem">
    <w:name w:val="Z/CZ_WSP_PKT – zm. części wsp. pkt artykułem (punktem)"/>
    <w:basedOn w:val="CZWSPPKTczwsplnapunktw"/>
    <w:next w:val="ZARTzmartartykuempunktem"/>
    <w:qFormat/>
    <w:pPr>
      <w:ind w:left="510"/>
    </w:pPr>
  </w:style>
  <w:style w:type="paragraph" w:customStyle="1" w:styleId="ZZLITzmianazmlit">
    <w:name w:val="ZZ/LIT – zmiana zm. lit."/>
    <w:basedOn w:val="ZZPKTzmianazmpkt"/>
    <w:qFormat/>
    <w:pPr>
      <w:ind w:left="2370" w:hanging="476"/>
    </w:pPr>
  </w:style>
  <w:style w:type="paragraph" w:customStyle="1" w:styleId="ZZTIRzmianazmtir">
    <w:name w:val="ZZ/TIR – zmiana zm. tir."/>
    <w:basedOn w:val="ZZLITzmianazmlit"/>
    <w:qFormat/>
    <w:pPr>
      <w:ind w:left="2291" w:hanging="397"/>
    </w:pPr>
  </w:style>
  <w:style w:type="paragraph" w:customStyle="1" w:styleId="ZLITUSTzmustliter">
    <w:name w:val="Z_LIT/UST(§) – zm. ust. (§) literą"/>
    <w:basedOn w:val="USTustnpkodeksu"/>
    <w:qFormat/>
    <w:pPr>
      <w:ind w:left="987"/>
    </w:pPr>
  </w:style>
  <w:style w:type="paragraph" w:customStyle="1" w:styleId="ZLITPKTzmpktliter">
    <w:name w:val="Z_LIT/PKT – zm. pkt literą"/>
    <w:basedOn w:val="PKTpunkt"/>
    <w:qFormat/>
    <w:pPr>
      <w:ind w:left="1497"/>
    </w:pPr>
  </w:style>
  <w:style w:type="paragraph" w:customStyle="1" w:styleId="ZZCZWSPPKTzmianazmczciwsppkt">
    <w:name w:val="ZZ/CZ_WSP_PKT – zmiana. zm. części wsp. pkt"/>
    <w:basedOn w:val="ZZARTzmianazmart"/>
    <w:next w:val="ZPKTzmpktartykuempunktem"/>
    <w:qFormat/>
    <w:pPr>
      <w:ind w:left="0" w:firstLine="0"/>
    </w:pPr>
  </w:style>
  <w:style w:type="paragraph" w:customStyle="1" w:styleId="ZLITLITzmlitliter">
    <w:name w:val="Z_LIT/LIT – zm. lit. literą"/>
    <w:basedOn w:val="LITlitera"/>
    <w:qFormat/>
    <w:pPr>
      <w:ind w:left="1463"/>
    </w:pPr>
  </w:style>
  <w:style w:type="paragraph" w:customStyle="1" w:styleId="ZLITCZWSPPKTzmczciwsppktliter">
    <w:name w:val="Z_LIT/CZ_WSP_PKT – zm. części wsp. pkt literą"/>
    <w:basedOn w:val="CZWSPLITczwsplnaliter"/>
    <w:next w:val="LITlitera"/>
    <w:qFormat/>
    <w:pPr>
      <w:ind w:left="987"/>
    </w:pPr>
  </w:style>
  <w:style w:type="paragraph" w:customStyle="1" w:styleId="ZLITTIRzmtirliter">
    <w:name w:val="Z_LIT/TIR – zm. tir. literą"/>
    <w:basedOn w:val="TIRtiret"/>
    <w:qFormat/>
  </w:style>
  <w:style w:type="paragraph" w:customStyle="1" w:styleId="ZZCZWSPLITwPKTzmianazmczciwsplitwpkt">
    <w:name w:val="ZZ/CZ_WSP_LIT_w_PKT – zmiana zm. części wsp. lit. w pkt"/>
    <w:basedOn w:val="ZZLITwPKTzmianazmlitwpkt"/>
    <w:qFormat/>
    <w:pPr>
      <w:ind w:left="2404"/>
    </w:pPr>
  </w:style>
  <w:style w:type="paragraph" w:customStyle="1" w:styleId="ZLITLITwPKTzmlitwpktliter">
    <w:name w:val="Z_LIT/LIT_w_PKT – zm. lit. w pkt literą"/>
    <w:basedOn w:val="LITlitera"/>
    <w:qFormat/>
    <w:pPr>
      <w:ind w:left="1973"/>
    </w:pPr>
  </w:style>
  <w:style w:type="paragraph" w:customStyle="1" w:styleId="ZLITCZWSPLITwPKTzmczciwsplitwpktliter">
    <w:name w:val="Z_LIT/CZ_WSP_LIT_w_PKT – zm. części wsp. lit. w pkt literą"/>
    <w:basedOn w:val="CZWSPLITczwsplnaliter"/>
    <w:next w:val="LITlitera"/>
    <w:qFormat/>
    <w:pPr>
      <w:ind w:left="1497"/>
    </w:pPr>
  </w:style>
  <w:style w:type="paragraph" w:customStyle="1" w:styleId="ZLITTIRwPKTzmtirwpktliter">
    <w:name w:val="Z_LIT/TIR_w_PKT – zm. tir. w pkt literą"/>
    <w:basedOn w:val="TIRtiret"/>
    <w:qFormat/>
    <w:pPr>
      <w:ind w:left="2370"/>
    </w:pPr>
  </w:style>
  <w:style w:type="paragraph" w:customStyle="1" w:styleId="ZLITCZWSPTIRwPKTzmczciwsptirwpktliter">
    <w:name w:val="Z_LIT/CZ_WSP_TIR_w_PKT – zm. części wsp. tir. w pkt literą"/>
    <w:basedOn w:val="CZWSPTIRczwsplnatiret"/>
    <w:next w:val="LITlitera"/>
    <w:qFormat/>
    <w:pPr>
      <w:ind w:left="1973"/>
    </w:pPr>
  </w:style>
  <w:style w:type="paragraph" w:customStyle="1" w:styleId="ZTIRLITzmlittiret">
    <w:name w:val="Z_TIR/LIT – zm. lit. tiret"/>
    <w:basedOn w:val="LITlitera"/>
    <w:qFormat/>
    <w:pPr>
      <w:ind w:left="1859"/>
    </w:pPr>
  </w:style>
  <w:style w:type="paragraph" w:customStyle="1" w:styleId="ZTIRCZWSPPKTzmczciwsppkttiret">
    <w:name w:val="Z_TIR/CZ_WSP_PKT – zm. części wsp. pkt tiret"/>
    <w:basedOn w:val="CZWSPLITczwsplnaliter"/>
    <w:next w:val="TIRtiret"/>
    <w:qFormat/>
    <w:pPr>
      <w:ind w:left="1383"/>
    </w:pPr>
  </w:style>
  <w:style w:type="paragraph" w:customStyle="1" w:styleId="ZTIRTIRzmtirtiret">
    <w:name w:val="Z_TIR/TIR – zm. tir. tiret"/>
    <w:basedOn w:val="TIRtiret"/>
    <w:qFormat/>
    <w:pPr>
      <w:ind w:left="1780"/>
    </w:pPr>
  </w:style>
  <w:style w:type="paragraph" w:customStyle="1" w:styleId="ZZCZWSPTIRwPKTzmianazmczciwsptirwpkt">
    <w:name w:val="ZZ/CZ_WSP_TIR_w_PKT – zmiana zm. części wsp. tir. w pkt"/>
    <w:basedOn w:val="ZZTIRwPKTzmianazmtirwpkt"/>
    <w:qFormat/>
    <w:pPr>
      <w:ind w:left="2880"/>
    </w:pPr>
  </w:style>
  <w:style w:type="paragraph" w:customStyle="1" w:styleId="ZZTIRwLITzmianazmtirwlit">
    <w:name w:val="ZZ/TIR_w_LIT – zmiana zm. tir. w lit."/>
    <w:basedOn w:val="ZZTIRzmianazmtir"/>
    <w:qFormat/>
    <w:pPr>
      <w:ind w:left="2767"/>
    </w:pPr>
  </w:style>
  <w:style w:type="paragraph" w:customStyle="1" w:styleId="ZTIRTIRwLITzmtirwlittiret">
    <w:name w:val="Z_TIR/TIR_w_LIT – zm. tir. w lit. tiret"/>
    <w:basedOn w:val="TIRtiret"/>
    <w:qFormat/>
    <w:pPr>
      <w:ind w:left="2257"/>
    </w:pPr>
  </w:style>
  <w:style w:type="paragraph" w:customStyle="1" w:styleId="ZTIRCZWSPTIRwLITzmczciwsptirwlittiret">
    <w:name w:val="Z_TIR/CZ_WSP_TIR_w_LIT – zm. części wsp. tir. w lit. tiret"/>
    <w:basedOn w:val="CZWSPTIRczwsplnatiret"/>
    <w:next w:val="TIRtiret"/>
    <w:qFormat/>
    <w:pPr>
      <w:ind w:left="1860"/>
    </w:pPr>
  </w:style>
  <w:style w:type="paragraph" w:customStyle="1" w:styleId="CZWSP2TIRczwsplnapodwjnychtiret">
    <w:name w:val="CZ_WSP_2TIR – część wspólna podwójnych tiret"/>
    <w:basedOn w:val="CZWSPTIRczwsplnatiret"/>
    <w:next w:val="TIRtiret"/>
    <w:qFormat/>
    <w:pPr>
      <w:ind w:left="1780"/>
    </w:pPr>
  </w:style>
  <w:style w:type="paragraph" w:customStyle="1" w:styleId="Z2TIRzmpodwtirartykuempunktem">
    <w:name w:val="Z/2TIR – zm. podw. tir. artykułem (punktem)"/>
    <w:basedOn w:val="TIRtiret"/>
    <w:qFormat/>
    <w:pPr>
      <w:ind w:left="907"/>
    </w:pPr>
  </w:style>
  <w:style w:type="paragraph" w:customStyle="1" w:styleId="ZZCZWSPTIRwLITzmianazmczciwsptirwlit">
    <w:name w:val="ZZ/CZ_WSP_TIR_w_LIT – zmiana zm. części wsp. tir. w lit."/>
    <w:basedOn w:val="ZZTIRwLITzmianazmtirwlit"/>
    <w:qFormat/>
    <w:pPr>
      <w:ind w:left="2370" w:firstLine="0"/>
    </w:pPr>
  </w:style>
  <w:style w:type="paragraph" w:customStyle="1" w:styleId="ZLIT2TIRzmpodwtirliter">
    <w:name w:val="Z_LIT/2TIR – zm. podw. tir. literą"/>
    <w:basedOn w:val="TIRtiret"/>
    <w:qFormat/>
  </w:style>
  <w:style w:type="paragraph" w:customStyle="1" w:styleId="ZTIR2TIRzmpodwtirtiret">
    <w:name w:val="Z_TIR/2TIR – zm. podw. tir. tiret"/>
    <w:basedOn w:val="TIRtiret"/>
    <w:qFormat/>
    <w:pPr>
      <w:ind w:left="1780"/>
    </w:pPr>
  </w:style>
  <w:style w:type="paragraph" w:customStyle="1" w:styleId="Z2TIRCZWSPLITzmczciwsplitpodwjnymtiret">
    <w:name w:val="Z_2TIR/CZ_WSP_LIT – zm. części wsp. lit. podwójnym tiret"/>
    <w:basedOn w:val="CZWSPTIRczwsplnatiret"/>
    <w:next w:val="2TIRpodwjnytiret"/>
    <w:qFormat/>
    <w:pPr>
      <w:ind w:left="1780"/>
    </w:pPr>
  </w:style>
  <w:style w:type="paragraph" w:customStyle="1" w:styleId="Z2TIRwPKTzmpodwtirwpktartykuempunktem">
    <w:name w:val="Z/2TIR_w_PKT – zm. podw. tir. w pkt artykułem (punktem)"/>
    <w:basedOn w:val="TIRtiret"/>
    <w:next w:val="ZPKTzmpktartykuempunktem"/>
    <w:qFormat/>
    <w:pPr>
      <w:ind w:left="2291"/>
    </w:pPr>
  </w:style>
  <w:style w:type="paragraph" w:customStyle="1" w:styleId="ZTIRPKTzmpkttiret">
    <w:name w:val="Z_TIR/PKT – zm. pkt tiret"/>
    <w:basedOn w:val="PKTpunkt"/>
    <w:qFormat/>
    <w:pPr>
      <w:ind w:left="1893"/>
    </w:pPr>
  </w:style>
  <w:style w:type="paragraph" w:customStyle="1" w:styleId="ZTIRLITwPKTzmlitwpkttiret">
    <w:name w:val="Z_TIR/LIT_w_PKT – zm. lit. w pkt tiret"/>
    <w:basedOn w:val="LITlitera"/>
    <w:qFormat/>
    <w:pPr>
      <w:ind w:left="2336"/>
    </w:pPr>
  </w:style>
  <w:style w:type="paragraph" w:customStyle="1" w:styleId="ZTIRCZWSPLITwPKTzmczciwsplitwpkttiret">
    <w:name w:val="Z_TIR/CZ_WSP_LIT_w_PKT – zm. części wsp. lit. w pkt tiret"/>
    <w:basedOn w:val="CZWSPLITczwsplnaliter"/>
    <w:qFormat/>
    <w:pPr>
      <w:ind w:left="1860"/>
    </w:pPr>
  </w:style>
  <w:style w:type="paragraph" w:customStyle="1" w:styleId="ZTIR2TIRwLITzmpodwtirwlittiret">
    <w:name w:val="Z_TIR/2TIR_w_LIT – zm. podw. tir. w lit. tiret"/>
    <w:basedOn w:val="TIRtiret"/>
    <w:qFormat/>
    <w:pPr>
      <w:ind w:left="2654"/>
    </w:pPr>
  </w:style>
  <w:style w:type="paragraph" w:customStyle="1" w:styleId="ZTIRCZWSP2TIRwLITzmczciwsppodwtirwlittiret">
    <w:name w:val="Z_TIR/CZ_WSP_2TIR_w_LIT – zm. części wsp. podw. tir. w lit. tiret"/>
    <w:basedOn w:val="CZWSPTIRczwsplnatiret"/>
    <w:next w:val="TIRtiret"/>
    <w:qFormat/>
    <w:pPr>
      <w:ind w:left="2257"/>
    </w:pPr>
  </w:style>
  <w:style w:type="paragraph" w:customStyle="1" w:styleId="ZTIR2TIRwTIRzmpodwtirwtirtiret">
    <w:name w:val="Z_TIR/2TIR_w_TIR – zm. podw. tir. w tir. tiret"/>
    <w:basedOn w:val="TIRtiret"/>
    <w:qFormat/>
    <w:pPr>
      <w:ind w:left="2177"/>
    </w:pPr>
  </w:style>
  <w:style w:type="paragraph" w:customStyle="1" w:styleId="ZTIRCZWSP2TIRwTIRzmczciwsppodwtirwtirtiret">
    <w:name w:val="Z_TIR/CZ_WSP_2TIR_w_TIR – zm. części wsp. podw. tir. w tir. tiret"/>
    <w:basedOn w:val="CZWSPTIRczwsplnatiret"/>
    <w:qFormat/>
    <w:pPr>
      <w:ind w:left="1780"/>
    </w:pPr>
  </w:style>
  <w:style w:type="paragraph" w:customStyle="1" w:styleId="Z2TIRLITzmlitpodwjnymtiret">
    <w:name w:val="Z_2TIR/LIT – zm. lit. podwójnym tiret"/>
    <w:basedOn w:val="LITlitera"/>
    <w:qFormat/>
    <w:pPr>
      <w:ind w:left="2256"/>
    </w:pPr>
  </w:style>
  <w:style w:type="paragraph" w:customStyle="1" w:styleId="ZZ2TIRwTIRzmianazmpodwtirwtir">
    <w:name w:val="ZZ/2TIR_w_TIR – zmiana zm. podw. tir. w tir."/>
    <w:basedOn w:val="ZZCZWSP2TIRzmianazmczciwsppodwtir"/>
    <w:qFormat/>
    <w:pPr>
      <w:ind w:left="2688" w:hanging="397"/>
    </w:pPr>
  </w:style>
  <w:style w:type="paragraph" w:customStyle="1" w:styleId="ZZ2TIRwLITzmianazmpodwtirwlit">
    <w:name w:val="ZZ/2TIR_w_LIT – zmiana zm. podw. tir. w lit."/>
    <w:basedOn w:val="ZZ2TIRwTIRzmianazmpodwtirwtir"/>
    <w:qFormat/>
    <w:pPr>
      <w:ind w:left="3164"/>
    </w:pPr>
  </w:style>
  <w:style w:type="paragraph" w:customStyle="1" w:styleId="Z2TIRTIRwLITzmtirwlitpodwjnymtiret">
    <w:name w:val="Z_2TIR/TIR_w_LIT – zm. tir. w lit. podwójnym tiret"/>
    <w:basedOn w:val="TIRtiret"/>
    <w:qFormat/>
    <w:pPr>
      <w:ind w:left="2654"/>
    </w:pPr>
  </w:style>
  <w:style w:type="paragraph" w:customStyle="1" w:styleId="Z2TIRCZWSPTIRwLITzmczciwsptirwlitpodwjnymtiret">
    <w:name w:val="Z_2TIR/CZ_WSP_TIR_w_LIT – zm. części wsp. tir. w lit. podwójnym tiret"/>
    <w:basedOn w:val="CZWSPTIRczwsplnatiret"/>
    <w:next w:val="2TIRpodwjnytiret"/>
    <w:qFormat/>
    <w:pPr>
      <w:ind w:left="2257"/>
    </w:pPr>
  </w:style>
  <w:style w:type="paragraph" w:customStyle="1" w:styleId="ZZ2TIRwPKTzmianazmpodwtirwpkt">
    <w:name w:val="ZZ/2TIR_w_PKT – zmiana zm. podw. tir. w pkt"/>
    <w:basedOn w:val="ZZ2TIRwLITzmianazmpodwtirwlit"/>
    <w:qFormat/>
    <w:pPr>
      <w:ind w:left="3674"/>
    </w:pPr>
  </w:style>
  <w:style w:type="paragraph" w:customStyle="1" w:styleId="ZZCZWSP2TIRwTIRzmianazmczciwsppodwtirwtir">
    <w:name w:val="ZZ/CZ_WSP_2TIR_w_TIR – zmiana zm. części wsp. podw. tir. w tir."/>
    <w:basedOn w:val="ZZ2TIRwLITzmianazmpodwtirwlit"/>
    <w:qFormat/>
    <w:pPr>
      <w:ind w:left="2291" w:firstLine="0"/>
    </w:pPr>
  </w:style>
  <w:style w:type="paragraph" w:customStyle="1" w:styleId="Z2TIR2TIRwTIRzmpodwtirwtirpodwjnymtiret">
    <w:name w:val="Z_2TIR/2TIR_w_TIR – zm. podw. tir. w tir. podwójnym tiret"/>
    <w:basedOn w:val="TIRtiret"/>
    <w:qFormat/>
    <w:pPr>
      <w:ind w:left="2574"/>
    </w:pPr>
  </w:style>
  <w:style w:type="paragraph" w:customStyle="1" w:styleId="Z2TIRCZWSP2TIRwTIRzmczciwsppodwtirwtiretpodwjnymtiret">
    <w:name w:val="Z_2TIR/CZ_WSP_2TIR_w_TIR – zm. części wsp. podw. tir. w tiret podwójnym tiret"/>
    <w:basedOn w:val="CZWSPTIRczwsplnatiret"/>
    <w:next w:val="2TIRpodwjnytiret"/>
    <w:qFormat/>
    <w:pPr>
      <w:ind w:left="2177"/>
    </w:pPr>
  </w:style>
  <w:style w:type="paragraph" w:customStyle="1" w:styleId="Z2TIR2TIRwLITzmpodwtirwlitpodwjnymtiret">
    <w:name w:val="Z_2TIR/2TIR_w_LIT – zm. podw. tir. w lit. podwójnym tiret"/>
    <w:basedOn w:val="TIRtiret"/>
    <w:qFormat/>
    <w:pPr>
      <w:ind w:left="3051"/>
    </w:pPr>
  </w:style>
  <w:style w:type="paragraph" w:customStyle="1" w:styleId="Z2TIRCZWSP2TIRwLITzmczciwsppodwtirwlitpodwjnymtiret">
    <w:name w:val="Z_2TIR/CZ_WSP_2TIR_w_LIT – zm. części wsp. podw. tir. w lit. podwójnym tiret"/>
    <w:basedOn w:val="CZWSPTIRczwsplnatiret"/>
    <w:next w:val="2TIRpodwjnytiret"/>
    <w:qFormat/>
    <w:pPr>
      <w:ind w:left="2654"/>
    </w:pPr>
  </w:style>
  <w:style w:type="paragraph" w:customStyle="1" w:styleId="ZCZCIKSIGIzmozniprzedmczciksigiartykuempunktem">
    <w:name w:val="Z/CZĘŚCI(KSIĘGI) – zm. ozn. i przedm. części (księgi) artykułem (punktem)"/>
    <w:basedOn w:val="CZKSIGAoznaczenieiprzedmiotczcilubksigi"/>
    <w:qFormat/>
    <w:pPr>
      <w:ind w:left="510"/>
    </w:pPr>
    <w:rPr>
      <w:b w:val="0"/>
    </w:rPr>
  </w:style>
  <w:style w:type="paragraph" w:customStyle="1" w:styleId="ZZARTzmianazmart">
    <w:name w:val="ZZ/ART(§) – zmiana zm. art. (§)"/>
    <w:basedOn w:val="ZARTzmartartykuempunktem"/>
    <w:qFormat/>
    <w:pPr>
      <w:ind w:left="1894"/>
    </w:pPr>
  </w:style>
  <w:style w:type="paragraph" w:customStyle="1" w:styleId="ZZPKTzmianazmpkt">
    <w:name w:val="ZZ/PKT – zmiana zm. pkt"/>
    <w:basedOn w:val="ZPKTzmpktartykuempunktem"/>
    <w:qFormat/>
    <w:pPr>
      <w:ind w:left="2404"/>
    </w:pPr>
  </w:style>
  <w:style w:type="paragraph" w:customStyle="1" w:styleId="ZZLITwPKTzmianazmlitwpkt">
    <w:name w:val="ZZ/LIT_w_PKT – zmiana zm. lit. w pkt"/>
    <w:basedOn w:val="ZLITwPKTzmlitwpktartykuempunktem"/>
    <w:qFormat/>
    <w:pPr>
      <w:ind w:left="2880"/>
    </w:pPr>
  </w:style>
  <w:style w:type="paragraph" w:customStyle="1" w:styleId="ZZTIRwPKTzmianazmtirwpkt">
    <w:name w:val="ZZ/TIR_w_PKT – zmiana zm. tir. w pkt"/>
    <w:basedOn w:val="ZTIRwPKTzmtirwpktartykuempunktem"/>
    <w:qFormat/>
    <w:pPr>
      <w:ind w:left="3277"/>
    </w:pPr>
  </w:style>
  <w:style w:type="paragraph" w:customStyle="1" w:styleId="ZZWMATFIZCHEMzmwzorumatfizlubchem">
    <w:name w:val="ZZ/W_MAT(FIZ|CHEM) – zm. wzoru mat. (fiz. lub chem.)"/>
    <w:basedOn w:val="ZWMATFIZCHEMzmwzorumatfizlubchemartykuempunktem"/>
    <w:qFormat/>
    <w:pPr>
      <w:ind w:left="2404"/>
    </w:pPr>
  </w:style>
  <w:style w:type="paragraph" w:customStyle="1" w:styleId="ZFRAGzmfragmentunpzdaniaartykuempunktem">
    <w:name w:val="Z/FRAG – zm. fragmentu (np. zdania) artykułem (punktem)"/>
    <w:basedOn w:val="ZARTzmartartykuempunktem"/>
    <w:next w:val="PKTpunkt"/>
    <w:qFormat/>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qFormat/>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qFormat/>
    <w:rPr>
      <w:rFonts w:ascii="Times New Roman" w:hAnsi="Times New Roman"/>
    </w:rPr>
  </w:style>
  <w:style w:type="paragraph" w:customStyle="1" w:styleId="ZTIRTIRwPKTzmtirwpkttiret">
    <w:name w:val="Z_TIR/TIR_w_PKT – zm. tir. w pkt tiret"/>
    <w:basedOn w:val="ZTIRTIRwLITzmtirwlittiret"/>
    <w:qFormat/>
    <w:pPr>
      <w:ind w:left="2733"/>
    </w:pPr>
  </w:style>
  <w:style w:type="paragraph" w:customStyle="1" w:styleId="ZTIRCZWSPTIRwPKTzmczciwsptirtiret">
    <w:name w:val="Z_TIR/CZ_WSP_TIR_w_PKT – zm. części wsp. tir. tiret"/>
    <w:basedOn w:val="ZTIRTIRwPKTzmtirwpkttiret"/>
    <w:next w:val="TIRtiret"/>
    <w:qFormat/>
    <w:pPr>
      <w:ind w:left="2336" w:firstLine="0"/>
    </w:pPr>
  </w:style>
  <w:style w:type="paragraph" w:customStyle="1" w:styleId="SKARNsankcjakarnawszczeglnociwKodeksiekarnym">
    <w:name w:val="S_KARN – sankcja karna w szczególności w Kodeksie karnym"/>
    <w:basedOn w:val="USTustnpkodeksu"/>
    <w:next w:val="ARTartustawynprozporzdzenia"/>
    <w:qFormat/>
    <w:pPr>
      <w:ind w:left="510" w:firstLine="0"/>
    </w:pPr>
  </w:style>
  <w:style w:type="paragraph" w:customStyle="1" w:styleId="ROZDZODDZOZNoznaczenierozdziauluboddziau">
    <w:name w:val="ROZDZ(ODDZ)_OZN – oznaczenie rozdziału lub oddziału"/>
    <w:next w:val="ARTartustawynprozporzdzenia"/>
    <w:qFormat/>
    <w:pPr>
      <w:keepNext/>
      <w:spacing w:before="120" w:line="360" w:lineRule="auto"/>
      <w:jc w:val="center"/>
    </w:pPr>
    <w:rPr>
      <w:rFonts w:ascii="Times" w:eastAsia="Times New Roman" w:hAnsi="Times" w:cs="Arial"/>
      <w:bCs/>
      <w:kern w:val="2"/>
      <w:sz w:val="24"/>
      <w:szCs w:val="24"/>
    </w:rPr>
  </w:style>
  <w:style w:type="paragraph" w:customStyle="1" w:styleId="Z2TIR2TIRzmpodwtirpodwjnymtiret">
    <w:name w:val="Z_2TIR/2TIR – zm. podw. tir. podwójnym tiret"/>
    <w:basedOn w:val="TIRtiret"/>
    <w:qFormat/>
    <w:pPr>
      <w:ind w:left="2177"/>
    </w:pPr>
  </w:style>
  <w:style w:type="paragraph" w:customStyle="1" w:styleId="Z2TIRTIRzmtirpodwjnymtiret">
    <w:name w:val="Z_2TIR/TIR – zm. tir. podwójnym tiret"/>
    <w:basedOn w:val="TIRtiret"/>
    <w:qFormat/>
    <w:pPr>
      <w:ind w:left="2177"/>
    </w:pPr>
  </w:style>
  <w:style w:type="paragraph" w:customStyle="1" w:styleId="ZSKARNzmsankcjikarnejwszczeglnociwKodeksiekarnym">
    <w:name w:val="Z/S_KARN – zm. sankcji karnej w szczególności w Kodeksie karnym"/>
    <w:basedOn w:val="SKARNsankcjakarnawszczeglnociwKodeksiekarnym"/>
    <w:next w:val="PKTpunkt"/>
    <w:qFormat/>
    <w:pPr>
      <w:ind w:left="1021"/>
    </w:pPr>
  </w:style>
  <w:style w:type="paragraph" w:customStyle="1" w:styleId="ZLITSKARNzmsankcjikarnejliter">
    <w:name w:val="Z_LIT/S_KARN – zm. sankcji karnej literą"/>
    <w:basedOn w:val="ZSKARNzmsankcjikarnejwszczeglnociwKodeksiekarnym"/>
    <w:qFormat/>
    <w:pPr>
      <w:ind w:left="1497"/>
    </w:pPr>
  </w:style>
  <w:style w:type="paragraph" w:customStyle="1" w:styleId="ZCYTzmcytatunpprzysigiartykuempunktem">
    <w:name w:val="Z/CYT – zm. cytatu np. przysięgi artykułem (punktem)"/>
    <w:basedOn w:val="CYTcytatnpprzysigi"/>
    <w:next w:val="ZUSTzmustartykuempunktem"/>
    <w:qFormat/>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qFormat/>
    <w:pPr>
      <w:ind w:left="1894" w:firstLine="0"/>
    </w:pPr>
  </w:style>
  <w:style w:type="paragraph" w:customStyle="1" w:styleId="Z2TIRwLITzmpodwtirwlitartykuempunktem">
    <w:name w:val="Z/2TIR_w_LIT – zm. podw. tir. w lit. artykułem (punktem)"/>
    <w:basedOn w:val="Z2TIRwPKTzmpodwtirwpktartykuempunktem"/>
    <w:qFormat/>
    <w:pPr>
      <w:ind w:left="1780"/>
    </w:pPr>
  </w:style>
  <w:style w:type="paragraph" w:customStyle="1" w:styleId="Z2TIRwTIRzmpodwtirwtirartykuempunktem">
    <w:name w:val="Z/2TIR_w_TIR – zm. podw. tir. w tir. artykułem (punktem)"/>
    <w:basedOn w:val="Z2TIRwLITzmpodwtirwlitartykuempunktem"/>
    <w:qFormat/>
    <w:pPr>
      <w:ind w:left="1304"/>
    </w:pPr>
  </w:style>
  <w:style w:type="paragraph" w:customStyle="1" w:styleId="ZCZWSP2TIRwTIRzmczciwsppodwtirwtirartykuempunktem">
    <w:name w:val="Z/CZ_WSP_2TIR_w_TIR – zm. części wsp. podw. tir. w tir. artykułem (punktem)"/>
    <w:basedOn w:val="Z2TIRwTIRzmpodwtirwtirartykuempunktem"/>
    <w:next w:val="PKTpunkt"/>
    <w:qFormat/>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qFormat/>
    <w:pPr>
      <w:ind w:left="1383" w:firstLine="0"/>
    </w:pPr>
  </w:style>
  <w:style w:type="paragraph" w:customStyle="1" w:styleId="ZZCZWSP2TIRzmianazmczciwsppodwtir">
    <w:name w:val="ZZ/CZ_WSP_2TIR – zmiana zm. części wsp. podw. tir."/>
    <w:basedOn w:val="ZZTIRzmianazmtir"/>
    <w:next w:val="ZZUSTzmianazmust"/>
    <w:qFormat/>
    <w:pPr>
      <w:ind w:left="1894" w:firstLine="0"/>
    </w:pPr>
  </w:style>
  <w:style w:type="paragraph" w:customStyle="1" w:styleId="PKTODNONIKApunktodnonika">
    <w:name w:val="PKT_ODNOŚNIKA – punkt odnośnika"/>
    <w:basedOn w:val="ODNONIKtreodnonika"/>
    <w:qFormat/>
    <w:pPr>
      <w:ind w:left="568"/>
    </w:pPr>
  </w:style>
  <w:style w:type="paragraph" w:customStyle="1" w:styleId="ZODNONIKAzmtekstuodnonikaartykuempunktem">
    <w:name w:val="Z/ODNOŚNIKA – zm. tekstu odnośnika artykułem (punktem)"/>
    <w:basedOn w:val="ODNONIKtreodnonika"/>
    <w:qFormat/>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qFormat/>
    <w:pPr>
      <w:ind w:left="1304"/>
    </w:pPr>
  </w:style>
  <w:style w:type="paragraph" w:customStyle="1" w:styleId="ZPKTODNONIKAzmpktodnonikaartykuempunktem">
    <w:name w:val="Z/PKT_ODNOŚNIKA – zm. pkt odnośnika artykułem (punktem)"/>
    <w:basedOn w:val="ZODNONIKAzmtekstuodnonikaartykuempunktem"/>
    <w:qFormat/>
  </w:style>
  <w:style w:type="paragraph" w:customStyle="1" w:styleId="ZLIT2TIRwTIRzmpodwtirwtirliter">
    <w:name w:val="Z_LIT/2TIR_w_TIR – zm. podw. tir. w tir. literą"/>
    <w:basedOn w:val="ZLIT2TIRzmpodwtirliter"/>
    <w:qFormat/>
    <w:pPr>
      <w:ind w:left="1780"/>
    </w:pPr>
  </w:style>
  <w:style w:type="paragraph" w:customStyle="1" w:styleId="ZLIT2TIRwLITzmpodwtirwlitliter">
    <w:name w:val="Z_LIT/2TIR_w_LIT – zm. podw. tir. w lit. literą"/>
    <w:basedOn w:val="ZLIT2TIRwTIRzmpodwtirwtirliter"/>
    <w:qFormat/>
    <w:pPr>
      <w:ind w:left="2257"/>
    </w:pPr>
  </w:style>
  <w:style w:type="paragraph" w:customStyle="1" w:styleId="ZLIT2TIRwPKTzmpodwtirwpktliter">
    <w:name w:val="Z_LIT/2TIR_w_PKT – zm. podw. tir. w pkt literą"/>
    <w:basedOn w:val="ZLIT2TIRwLITzmpodwtirwlitliter"/>
    <w:qFormat/>
    <w:pPr>
      <w:ind w:left="2767"/>
    </w:pPr>
  </w:style>
  <w:style w:type="paragraph" w:customStyle="1" w:styleId="ZLITCZWSP2TIRwTIRzmczciwsppodwtirwtirliter">
    <w:name w:val="Z_LIT/CZ_WSP_2TIR_w_TIR – zm. części wsp. podw. tir. w tir. literą"/>
    <w:basedOn w:val="ZLIT2TIRwTIRzmpodwtirwtirliter"/>
    <w:next w:val="LITlitera"/>
    <w:qFormat/>
    <w:pPr>
      <w:ind w:left="1383" w:firstLine="0"/>
    </w:pPr>
  </w:style>
  <w:style w:type="paragraph" w:customStyle="1" w:styleId="ZLITCZWSP2TIRwLITzmczciwsppodwtirwlitliter">
    <w:name w:val="Z_LIT/CZ_WSP_2TIR_w_LIT – zm. części wsp. podw. tir. w lit. literą"/>
    <w:basedOn w:val="ZLIT2TIRwLITzmpodwtirwlitliter"/>
    <w:next w:val="LITlitera"/>
    <w:qFormat/>
    <w:pPr>
      <w:ind w:left="1860" w:firstLine="0"/>
    </w:pPr>
  </w:style>
  <w:style w:type="paragraph" w:customStyle="1" w:styleId="ZLITCZWSP2TIRwPKTzmczciwsppodwtirwpktliter">
    <w:name w:val="Z_LIT/CZ_WSP_2TIR_w_PKT – zm. części wsp. podw. tir. w pkt literą"/>
    <w:basedOn w:val="ZLIT2TIRwPKTzmpodwtirwpktliter"/>
    <w:next w:val="LITlitera"/>
    <w:qFormat/>
    <w:pPr>
      <w:ind w:left="2370" w:firstLine="0"/>
    </w:pPr>
  </w:style>
  <w:style w:type="paragraph" w:customStyle="1" w:styleId="ZTIR2TIRwPKTzmpodwtirwpkttiret">
    <w:name w:val="Z_TIR/2TIR_w_PKT – zm. podw. tir. w pkt tiret"/>
    <w:basedOn w:val="ZTIR2TIRwLITzmpodwtirwlittiret"/>
    <w:qFormat/>
    <w:pPr>
      <w:ind w:left="3164"/>
    </w:pPr>
  </w:style>
  <w:style w:type="paragraph" w:customStyle="1" w:styleId="ZTIRCZWSP2TIRwPKTzmczciwsppodwtirwpkttiret">
    <w:name w:val="Z_TIR/CZ_WSP_2TIR_w_PKT – zm. części wsp. podw. tir. w pkt tiret"/>
    <w:basedOn w:val="ZTIR2TIRwPKTzmpodwtirwpkttiret"/>
    <w:next w:val="TIRtiret"/>
    <w:qFormat/>
    <w:pPr>
      <w:ind w:left="2767" w:firstLine="0"/>
    </w:pPr>
  </w:style>
  <w:style w:type="paragraph" w:customStyle="1" w:styleId="ZZCZWSP2TIRwLITzmianazmczciwsppodwtirwlit">
    <w:name w:val="ZZ/CZ_WSP_2TIR_w_LIT – zmiana zm. części wsp. podw. tir. w lit."/>
    <w:basedOn w:val="ZZ2TIRwLITzmianazmpodwtirwlit"/>
    <w:qFormat/>
    <w:pPr>
      <w:ind w:left="2767"/>
    </w:pPr>
  </w:style>
  <w:style w:type="paragraph" w:customStyle="1" w:styleId="ZZCZWSP2TIRwPKTzmianazmczciwsppodwtirwpkt">
    <w:name w:val="ZZ/CZ_WSP_2TIR_w_PKT – zmiana zm. części wsp. podw. tir. w pkt"/>
    <w:basedOn w:val="ZZ2TIRwLITzmianazmpodwtirwlit"/>
    <w:qFormat/>
    <w:pPr>
      <w:ind w:left="3277" w:firstLine="0"/>
    </w:pPr>
  </w:style>
  <w:style w:type="paragraph" w:customStyle="1" w:styleId="ZCZWSP2TIRzmczciwsplnejpodwtirartykuempunktem">
    <w:name w:val="Z/CZ_WSP_2TIR – zm. części wspólnej podw. tir. artykułem (punktem)"/>
    <w:basedOn w:val="ZCZWSPPKTzmczciwsppktartykuempunktem"/>
    <w:next w:val="PKTpunkt"/>
    <w:qFormat/>
  </w:style>
  <w:style w:type="paragraph" w:customStyle="1" w:styleId="ZLITCZWSP2TIRzmczciwsppodwtirliter">
    <w:name w:val="Z_LIT/CZ_WSP_2TIR – zm. części wsp. podw. tir. literą"/>
    <w:basedOn w:val="ZLITCZWSPPKTzmczciwsppktliter"/>
    <w:next w:val="LITlitera"/>
    <w:qFormat/>
  </w:style>
  <w:style w:type="paragraph" w:customStyle="1" w:styleId="ZTIRCZWSP2TIRzmczciwsppodwtirtiret">
    <w:name w:val="Z_TIR/CZ_WSP_2TIR – zm. części wsp. podw. tir. tiret"/>
    <w:basedOn w:val="ZLITCZWSP2TIRzmczciwsppodwtirliter"/>
    <w:next w:val="TIRtiret"/>
    <w:qFormat/>
  </w:style>
  <w:style w:type="paragraph" w:customStyle="1" w:styleId="ZZ2TIRzmianazmpodwtir">
    <w:name w:val="ZZ/2TIR – zmiana zm. podw. tir."/>
    <w:basedOn w:val="ZZCZWSP2TIRzmianazmczciwsppodwtir"/>
    <w:qFormat/>
    <w:pPr>
      <w:ind w:left="2291" w:hanging="397"/>
    </w:pPr>
  </w:style>
  <w:style w:type="paragraph" w:customStyle="1" w:styleId="ZCZWSPLITzmczciwsplitartykuempunktem">
    <w:name w:val="Z/CZ_WSP_LIT – zm. części wsp. lit. artykułem (punktem)"/>
    <w:basedOn w:val="ZCZWSPPKTzmczciwsppktartykuempunktem"/>
    <w:next w:val="PKTpunkt"/>
    <w:qFormat/>
  </w:style>
  <w:style w:type="paragraph" w:customStyle="1" w:styleId="ZCZWSPTIRzmczciwsptirartykuempunktem">
    <w:name w:val="Z/CZ_WSP_TIR – zm. części wsp. tir. artykułem (punktem)"/>
    <w:basedOn w:val="ZCZWSPPKTzmczciwsppktartykuempunktem"/>
    <w:next w:val="PKTpunkt"/>
    <w:qFormat/>
  </w:style>
  <w:style w:type="paragraph" w:customStyle="1" w:styleId="ZLITCZWSPLITzmczciwsplitliter">
    <w:name w:val="Z_LIT/CZ_WSP_LIT – zm. części wsp. lit. literą"/>
    <w:basedOn w:val="ZLITCZWSPPKTzmczciwsppktliter"/>
    <w:next w:val="LITlitera"/>
    <w:qFormat/>
  </w:style>
  <w:style w:type="paragraph" w:customStyle="1" w:styleId="ZLITCZWSPTIRzmczciwsptirliter">
    <w:name w:val="Z_LIT/CZ_WSP_TIR – zm. części wsp. tir. literą"/>
    <w:basedOn w:val="ZLITCZWSPPKTzmczciwsppktliter"/>
    <w:next w:val="LITlitera"/>
    <w:qFormat/>
  </w:style>
  <w:style w:type="paragraph" w:customStyle="1" w:styleId="ZTIRCZWSPLITzmczciwsplittiret">
    <w:name w:val="Z_TIR/CZ_WSP_LIT – zm. części wsp. lit. tiret"/>
    <w:basedOn w:val="ZTIRCZWSPPKTzmczciwsppkttiret"/>
    <w:next w:val="TIRtiret"/>
    <w:qFormat/>
  </w:style>
  <w:style w:type="paragraph" w:customStyle="1" w:styleId="ZTIRCZWSPTIRzmczciwsptirtiret">
    <w:name w:val="Z_TIR/CZ_WSP_TIR – zm. części wsp. tir. tiret"/>
    <w:basedOn w:val="ZTIRCZWSPPKTzmczciwsppkttiret"/>
    <w:next w:val="TIRtiret"/>
    <w:qFormat/>
  </w:style>
  <w:style w:type="paragraph" w:customStyle="1" w:styleId="ZZCZWSPLITzmianazmczciwsplit">
    <w:name w:val="ZZ/CZ_WSP_LIT – zmiana. zm. części wsp. lit."/>
    <w:basedOn w:val="ZZCZWSPPKTzmianazmczciwsppkt"/>
    <w:qFormat/>
  </w:style>
  <w:style w:type="paragraph" w:customStyle="1" w:styleId="ZZCZWSPTIRzmianazmczciwsptir">
    <w:name w:val="ZZ/CZ_WSP_TIR – zmiana. zm. części wsp. tir."/>
    <w:basedOn w:val="ZZCZWSPPKTzmianazmczciwsppkt"/>
    <w:qFormat/>
  </w:style>
  <w:style w:type="paragraph" w:customStyle="1" w:styleId="Z2TIRCZWSPTIRzmczciwsptirpodwjnymtiret">
    <w:name w:val="Z_2TIR/CZ_WSP_TIR – zm. części wsp. tir. podwójnym tiret"/>
    <w:basedOn w:val="Z2TIRCZWSPLITzmczciwsplitpodwjnymtiret"/>
    <w:next w:val="2TIRpodwjnytiret"/>
    <w:qFormat/>
  </w:style>
  <w:style w:type="paragraph" w:customStyle="1" w:styleId="Z2TIRCZWSP2TIRzmczciwsppodwtirpodwjnymtiret">
    <w:name w:val="Z_2TIR/CZ_WSP_2TIR – zm. części wsp. podw. tir. podwójnym tiret"/>
    <w:basedOn w:val="Z2TIRCZWSPLITzmczciwsplitpodwjnymtiret"/>
    <w:next w:val="2TIRpodwjnytiret"/>
    <w:qFormat/>
  </w:style>
  <w:style w:type="paragraph" w:customStyle="1" w:styleId="ZZUSTzmianazmust">
    <w:name w:val="ZZ/UST(§) – zmiana zm. ust. (§)"/>
    <w:basedOn w:val="ZZARTzmianazmart"/>
    <w:qFormat/>
  </w:style>
  <w:style w:type="paragraph" w:customStyle="1" w:styleId="TYTDZPRZEDMprzedmiotregulacjitytuulubdziau">
    <w:name w:val="TYT(DZ)_PRZEDM – przedmiot regulacji tytułu lub działu"/>
    <w:next w:val="ARTartustawynprozporzdzenia"/>
    <w:qFormat/>
    <w:pPr>
      <w:keepNext/>
      <w:spacing w:before="120" w:line="360" w:lineRule="auto"/>
      <w:jc w:val="center"/>
    </w:pPr>
    <w:rPr>
      <w:rFonts w:ascii="Times" w:eastAsia="Times New Roman" w:hAnsi="Times" w:cs="Times New Roman"/>
      <w:b/>
      <w:sz w:val="24"/>
      <w:szCs w:val="26"/>
    </w:rPr>
  </w:style>
  <w:style w:type="paragraph" w:customStyle="1" w:styleId="ZNIEARTTEKSTzmtekstunieartykuowanego">
    <w:name w:val="Z/NIEART_TEKST – zm. tekstu nieartykułowanego"/>
    <w:basedOn w:val="NIEARTTEKSTtekstnieartykuowanynppodstprawnarozplubpreambua"/>
    <w:qFormat/>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qFormat/>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qFormat/>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qFormat/>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qFormat/>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qFormat/>
    <w:pPr>
      <w:ind w:left="1894"/>
    </w:pPr>
  </w:style>
  <w:style w:type="paragraph" w:customStyle="1" w:styleId="P1wTABELIpoziom1numeracjiwtabeli">
    <w:name w:val="P1_w_TABELI – poziom 1 numeracji w tabeli"/>
    <w:basedOn w:val="PKTpunkt"/>
    <w:qFormat/>
    <w:pPr>
      <w:ind w:left="397" w:hanging="397"/>
    </w:pPr>
    <w:rPr>
      <w:kern w:val="2"/>
    </w:rPr>
  </w:style>
  <w:style w:type="paragraph" w:customStyle="1" w:styleId="CZWSPP1wTABELIczwsppoziomu1numeracjiwtabeli">
    <w:name w:val="CZ_WSP_P1_w_TABELI – część wsp. poziomu 1 numeracji w tabeli"/>
    <w:basedOn w:val="P1wTABELIpoziom1numeracjiwtabeli"/>
    <w:next w:val="Normalny"/>
    <w:qFormat/>
    <w:pPr>
      <w:ind w:left="0" w:firstLine="0"/>
    </w:pPr>
  </w:style>
  <w:style w:type="paragraph" w:customStyle="1" w:styleId="P2wTABELIpoziom2numeracjiwtabeli">
    <w:name w:val="P2_w_TABELI – poziom 2 numeracji w tabeli"/>
    <w:basedOn w:val="P1wTABELIpoziom1numeracjiwtabeli"/>
    <w:qFormat/>
    <w:pPr>
      <w:ind w:left="794"/>
    </w:pPr>
  </w:style>
  <w:style w:type="paragraph" w:customStyle="1" w:styleId="P3wTABELIpoziom3numeracjiwtabeli">
    <w:name w:val="P3_w_TABELI – poziom 3 numeracji w tabeli"/>
    <w:basedOn w:val="P2wTABELIpoziom2numeracjiwtabeli"/>
    <w:qFormat/>
    <w:pPr>
      <w:ind w:left="1191"/>
    </w:pPr>
  </w:style>
  <w:style w:type="paragraph" w:customStyle="1" w:styleId="CZWSPP2wTABELIczwsppoziomu2numeracjiwtabeli">
    <w:name w:val="CZ_WSP_P2_w_TABELI – część wsp. poziomu 2 numeracji w tabeli"/>
    <w:basedOn w:val="CZWSPP1wTABELIczwsppoziomu1numeracjiwtabeli"/>
    <w:next w:val="Normalny"/>
    <w:qFormat/>
    <w:pPr>
      <w:ind w:left="397"/>
    </w:pPr>
  </w:style>
  <w:style w:type="paragraph" w:customStyle="1" w:styleId="CZWSPP3wTABELIczwsppoziomu3numeracjiwtabeli">
    <w:name w:val="CZ_WSP_P3_w_TABELI – część wsp. poziomu 3 numeracji w tabeli"/>
    <w:basedOn w:val="CZWSPP2wTABELIczwsppoziomu2numeracjiwtabeli"/>
    <w:qFormat/>
    <w:pPr>
      <w:ind w:left="794"/>
    </w:pPr>
  </w:style>
  <w:style w:type="paragraph" w:customStyle="1" w:styleId="CZWSPP4wTABELIczwsppoziomu4numeracjiwtabeli">
    <w:name w:val="CZ_WSP_P4_w_TABELI – część wsp. poziomu 4 numeracji w tabeli"/>
    <w:basedOn w:val="CZWSPP3wTABELIczwsppoziomu3numeracjiwtabeli"/>
    <w:qFormat/>
    <w:pPr>
      <w:ind w:left="1191"/>
    </w:pPr>
  </w:style>
  <w:style w:type="paragraph" w:customStyle="1" w:styleId="P4wTABELIpoziom4numeracjiwtabeli">
    <w:name w:val="P4_w_TABELI – poziom 4 numeracji w tabeli"/>
    <w:basedOn w:val="P3wTABELIpoziom3numeracjiwtabeli"/>
    <w:qFormat/>
    <w:pPr>
      <w:ind w:left="1588"/>
    </w:pPr>
  </w:style>
  <w:style w:type="paragraph" w:customStyle="1" w:styleId="TYTTABELItytutabeli">
    <w:name w:val="TYT_TABELI – tytuł tabeli"/>
    <w:basedOn w:val="TYTDZOZNoznaczenietytuulubdziau"/>
    <w:qFormat/>
    <w:rPr>
      <w:b/>
    </w:rPr>
  </w:style>
  <w:style w:type="paragraph" w:customStyle="1" w:styleId="OZNPROJEKTUwskazaniedatylubwersjiprojektu">
    <w:name w:val="OZN_PROJEKTU – wskazanie daty lub wersji projektu"/>
    <w:next w:val="OZNRODZAKTUtznustawalubrozporzdzenieiorganwydajcy"/>
    <w:qFormat/>
    <w:pPr>
      <w:spacing w:line="360" w:lineRule="auto"/>
      <w:jc w:val="right"/>
    </w:pPr>
    <w:rPr>
      <w:rFonts w:ascii="Times New Roman" w:eastAsia="Times New Roman" w:hAnsi="Times New Roman" w:cs="Arial"/>
      <w:sz w:val="24"/>
      <w:szCs w:val="20"/>
      <w:u w:val="single"/>
    </w:rPr>
  </w:style>
  <w:style w:type="paragraph" w:customStyle="1" w:styleId="NAZORGWYDnazwaorganuwydajcegoprojektowanyakt">
    <w:name w:val="NAZ_ORG_WYD – nazwa organu wydającego projektowany akt"/>
    <w:basedOn w:val="OZNRODZAKTUtznustawalubrozporzdzenieiorganwydajcy"/>
    <w:qFormat/>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qFormat/>
    <w:pPr>
      <w:ind w:left="0" w:right="4820"/>
      <w:jc w:val="left"/>
    </w:pPr>
  </w:style>
  <w:style w:type="paragraph" w:customStyle="1" w:styleId="TEKSTwporozumieniu">
    <w:name w:val="TEKST&quot;w porozumieniu:&quot;"/>
    <w:next w:val="NAZORGWPOROZUMIENIUnazwaorganuwporozumieniuzktrymaktjestwydawany"/>
    <w:qFormat/>
    <w:pPr>
      <w:spacing w:line="360" w:lineRule="auto"/>
    </w:pPr>
    <w:rPr>
      <w:rFonts w:ascii="Times New Roman" w:eastAsia="Times New Roman" w:hAnsi="Times New Roman" w:cs="Arial"/>
      <w:b/>
      <w:sz w:val="24"/>
      <w:szCs w:val="20"/>
    </w:rPr>
  </w:style>
  <w:style w:type="paragraph" w:customStyle="1" w:styleId="CZWSPPKTODNONIKAczwsppunkwodnonika">
    <w:name w:val="CZ_WSP_PKT_ODNOŚNIKA – część wsp. punków odnośnika"/>
    <w:basedOn w:val="PKTODNONIKApunktodnonika"/>
    <w:qFormat/>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qFormat/>
    <w:pPr>
      <w:ind w:left="510" w:firstLine="0"/>
    </w:pPr>
  </w:style>
  <w:style w:type="paragraph" w:customStyle="1" w:styleId="NOTATKILEGISLATORA">
    <w:name w:val="NOTATKI_LEGISLATORA"/>
    <w:basedOn w:val="Normalny"/>
    <w:qFormat/>
    <w:pPr>
      <w:widowControl w:val="0"/>
      <w:spacing w:after="0" w:line="360" w:lineRule="auto"/>
    </w:pPr>
    <w:rPr>
      <w:rFonts w:cs="Arial"/>
      <w:b/>
      <w:i/>
      <w:sz w:val="24"/>
      <w:szCs w:val="20"/>
    </w:rPr>
  </w:style>
  <w:style w:type="paragraph" w:customStyle="1" w:styleId="OZNZACZNIKAwskazanienrzacznika">
    <w:name w:val="OZN_ZAŁĄCZNIKA – wskazanie nr załącznika"/>
    <w:basedOn w:val="OZNPROJEKTUwskazaniedatylubwersjiprojektu"/>
    <w:qFormat/>
    <w:pPr>
      <w:keepNext/>
    </w:pPr>
    <w:rPr>
      <w:b/>
      <w:u w:val="none"/>
    </w:rPr>
  </w:style>
  <w:style w:type="paragraph" w:customStyle="1" w:styleId="OZNPARAFYADNOTACJE">
    <w:name w:val="OZN_PARAFY(ADNOTACJE)"/>
    <w:basedOn w:val="ODNONIKtreodnonika"/>
    <w:uiPriority w:val="26"/>
    <w:qFormat/>
  </w:style>
  <w:style w:type="paragraph" w:customStyle="1" w:styleId="TEKSTZacznikido">
    <w:name w:val="TEKST&quot;Załącznik(i) do ...&quot;"/>
    <w:qFormat/>
    <w:pPr>
      <w:keepNext/>
      <w:spacing w:after="240"/>
      <w:ind w:left="5670"/>
      <w:contextualSpacing/>
    </w:pPr>
    <w:rPr>
      <w:rFonts w:ascii="Times New Roman" w:eastAsia="Times New Roman" w:hAnsi="Times New Roman" w:cs="Arial"/>
      <w:sz w:val="24"/>
      <w:szCs w:val="20"/>
    </w:rPr>
  </w:style>
  <w:style w:type="paragraph" w:customStyle="1" w:styleId="LITODNONIKAliteraodnonika">
    <w:name w:val="LIT_ODNOŚNIKA – litera odnośnika"/>
    <w:basedOn w:val="PKTODNONIKApunktodnonika"/>
    <w:qFormat/>
    <w:pPr>
      <w:ind w:left="851"/>
    </w:pPr>
  </w:style>
  <w:style w:type="paragraph" w:customStyle="1" w:styleId="CZWSPLITODNONIKAczwspliterodnonika">
    <w:name w:val="CZ_WSP_LIT_ODNOŚNIKA – część wsp. liter odnośnika"/>
    <w:basedOn w:val="LITODNONIKAliteraodnonika"/>
    <w:qFormat/>
    <w:pPr>
      <w:ind w:left="567" w:firstLine="0"/>
    </w:pPr>
  </w:style>
  <w:style w:type="paragraph" w:customStyle="1" w:styleId="PKTOTJpunktobwieszczeniatekstujednolitegonp1">
    <w:name w:val="PKT_OTJ – punkt obwieszczenia tekstu jednolitego np. &quot;1.&quot;"/>
    <w:basedOn w:val="ARTartustawynprozporzdzenia"/>
    <w:qFormat/>
    <w:pPr>
      <w:ind w:left="-510"/>
    </w:pPr>
  </w:style>
  <w:style w:type="paragraph" w:customStyle="1" w:styleId="PPKTOTJpodpunktwobwieszczeniutekstujednolitegonp1">
    <w:name w:val="PPKT_OTJ – podpunkt w obwieszczeniu tekstu jednolitego np. &quot;1)&quot;"/>
    <w:basedOn w:val="PKTOTJpunktobwieszczeniatekstujednolitegonp1"/>
    <w:qFormat/>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qFormat/>
    <w:pPr>
      <w:ind w:left="-510" w:firstLine="0"/>
    </w:pPr>
  </w:style>
  <w:style w:type="paragraph" w:customStyle="1" w:styleId="TEKSTOBWIESZCZENIENAZWAORGANUWYDAJCEGOOTJ">
    <w:name w:val="TEKST&quot;OBWIESZCZENIE&quot;(NAZWA_ORGANU_WYDAJĄCEGO_OTJ)"/>
    <w:basedOn w:val="OZNRODZAKTUtznustawalubrozporzdzenieiorganwydajcy"/>
    <w:qFormat/>
    <w:pPr>
      <w:ind w:left="-510"/>
    </w:pPr>
  </w:style>
  <w:style w:type="paragraph" w:customStyle="1" w:styleId="DATAOTJdatawydaniaobwieszczeniatekstujednolitego">
    <w:name w:val="DATA_OTJ – data wydania obwieszczenia tekstu jednolitego"/>
    <w:basedOn w:val="DATAAKTUdatauchwalenialubwydaniaaktu"/>
    <w:qFormat/>
    <w:pPr>
      <w:ind w:left="-510"/>
    </w:pPr>
  </w:style>
  <w:style w:type="paragraph" w:customStyle="1" w:styleId="TYTUOTJprzedmiotobwieszczeniatekstujednolitego">
    <w:name w:val="TYTUŁ_OTJ – przedmiot obwieszczenia tekstu jednolitego"/>
    <w:basedOn w:val="TYTUAKTUprzedmiotregulacjiustawylubrozporzdzenia"/>
    <w:qFormat/>
    <w:pPr>
      <w:ind w:left="-510"/>
    </w:pPr>
  </w:style>
  <w:style w:type="paragraph" w:customStyle="1" w:styleId="ZLITODNONIKAzmlitodnonikaartykuempunktem">
    <w:name w:val="Z/LIT_ODNOŚNIKA – zm. lit. odnośnika artykułem (punktem)"/>
    <w:basedOn w:val="ZPKTODNONIKAzmpktodnonikaartykuempunktem"/>
    <w:next w:val="PKTpunkt"/>
    <w:qFormat/>
  </w:style>
  <w:style w:type="paragraph" w:customStyle="1" w:styleId="ZLITwPKTODNONIKAzmlitwpktodnonikaartykuempunktem">
    <w:name w:val="Z/LIT_w_PKT_ODNOŚNIKA – zm. lit. w pkt odnośnika artykułem (punktem)"/>
    <w:basedOn w:val="ZLITODNONIKAzmlitodnonikaartykuempunktem"/>
    <w:qFormat/>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qFormat/>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qFormat/>
  </w:style>
  <w:style w:type="paragraph" w:customStyle="1" w:styleId="ZCZWSPLITwPKTODNONIKAzmczciwsplitwpktodnonikaartykuempunktem">
    <w:name w:val="Z/CZ_WSP_LIT_w_PKT_ODNOŚNIKA – zm. części wsp. lit. w pkt odnośnika artykułem (punktem)"/>
    <w:basedOn w:val="ZCZWSPLITODNONIKAzmczciwsplitodnonikaartykuempunktem"/>
    <w:qFormat/>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qFormat/>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qFormat/>
    <w:pPr>
      <w:ind w:left="1304"/>
    </w:pPr>
  </w:style>
  <w:style w:type="paragraph" w:customStyle="1" w:styleId="ZDANIENASTNOWYWIERSZnpzddrugienowywierszwust">
    <w:name w:val="ZDANIE_NAST_NOWY_WIERSZ – np. zd. drugie (nowy wiersz) w ust."/>
    <w:basedOn w:val="CZWSPPKTczwsplnapunktw"/>
    <w:next w:val="USTustnpkodeksu"/>
    <w:qFormat/>
  </w:style>
  <w:style w:type="paragraph" w:customStyle="1" w:styleId="ZZFRAGzmianazmfragmentunpzdania">
    <w:name w:val="ZZ/FRAG – zmiana zm. fragmentu (np. zdania)"/>
    <w:basedOn w:val="ZZCZWSPPKTzmianazmczciwsppkt"/>
    <w:qFormat/>
  </w:style>
  <w:style w:type="paragraph" w:customStyle="1" w:styleId="Z2TIRPKTzmpktpodwjnymtiret">
    <w:name w:val="Z_2TIR/PKT – zm. pkt podwójnym tiret"/>
    <w:basedOn w:val="Z2TIRLITzmlitpodwjnymtiret"/>
    <w:qFormat/>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qFormat/>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qFormat/>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qFormat/>
    <w:pPr>
      <w:ind w:left="3561"/>
    </w:pPr>
    <w:rPr>
      <w:rFonts w:ascii="Times New Roman" w:hAnsi="Times New Roman"/>
      <w:lang w:val="en-US"/>
    </w:rPr>
  </w:style>
  <w:style w:type="paragraph" w:customStyle="1" w:styleId="Z2TIRARTzmartpodwjnymtiret">
    <w:name w:val="Z_2TIR/ART(§) – zm. art. (§) podwójnym tiret"/>
    <w:basedOn w:val="Z2TIRPKTzmpktpodwjnymtiret"/>
    <w:qFormat/>
    <w:pPr>
      <w:ind w:left="1780" w:firstLine="510"/>
    </w:pPr>
  </w:style>
  <w:style w:type="paragraph" w:customStyle="1" w:styleId="Z2TIRUSTzmustpodwjnymtiret">
    <w:name w:val="Z_2TIR/UST(§) – zm. ust. (§) podwójnym tiret"/>
    <w:basedOn w:val="Z2TIRPKTzmpktpodwjnymtiret"/>
    <w:qFormat/>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qFormat/>
    <w:pPr>
      <w:ind w:left="3164" w:firstLine="0"/>
    </w:pPr>
  </w:style>
  <w:style w:type="paragraph" w:customStyle="1" w:styleId="Z2TIRCZWSPPKTzmczciwsppktpodwjnymtiret">
    <w:name w:val="Z_2TIR/CZ_WSP_PKT – zm. części wsp. pkt podwójnym tiret"/>
    <w:basedOn w:val="Z2TIRPKTzmpktpodwjnymtiret"/>
    <w:qFormat/>
    <w:pPr>
      <w:ind w:left="1780" w:firstLine="0"/>
    </w:pPr>
  </w:style>
  <w:style w:type="paragraph" w:customStyle="1" w:styleId="Z2TIRCZWSPLITwPKTzmczciwsplitwpktpodwjnymtiret">
    <w:name w:val="Z_2TIR/CZ_WSP_LIT_w_PKT – zm. części wsp. lit. w pkt podwójnym tiret"/>
    <w:basedOn w:val="Z2TIRLITwPKTzmlitwpktpodwjnymtiret"/>
    <w:qFormat/>
    <w:pPr>
      <w:ind w:left="2291" w:firstLine="0"/>
    </w:pPr>
  </w:style>
  <w:style w:type="paragraph" w:customStyle="1" w:styleId="Z2TIRCZWSPTIRwPKTzmczciwsptirwpktpodwjnymtiret">
    <w:name w:val="Z_2TIR/CZ_WSP_TIR_w_PKT – zm. części wsp. tir. w pkt podwójnym tiret"/>
    <w:basedOn w:val="Z2TIRTIRwPKTzmtirwpktpodwjnymtiret"/>
    <w:qFormat/>
    <w:pPr>
      <w:ind w:left="2767" w:firstLine="0"/>
    </w:pPr>
  </w:style>
  <w:style w:type="paragraph" w:customStyle="1" w:styleId="ZLITARTzmartliter">
    <w:name w:val="Z_LIT/ART(§) – zm. art. (§) literą"/>
    <w:basedOn w:val="ZLITUSTzmustliter"/>
    <w:qFormat/>
    <w:rPr>
      <w:rFonts w:ascii="Times New Roman" w:hAnsi="Times New Roman"/>
    </w:rPr>
  </w:style>
  <w:style w:type="paragraph" w:customStyle="1" w:styleId="ZTIRARTzmarttiret">
    <w:name w:val="Z_TIR/ART(§) – zm. art. (§) tiret"/>
    <w:basedOn w:val="ZTIRPKTzmpkttiret"/>
    <w:qFormat/>
    <w:pPr>
      <w:ind w:left="1383" w:firstLine="510"/>
    </w:pPr>
    <w:rPr>
      <w:rFonts w:ascii="Times New Roman" w:hAnsi="Times New Roman"/>
    </w:rPr>
  </w:style>
  <w:style w:type="paragraph" w:customStyle="1" w:styleId="ZTIRUSTzmusttiret">
    <w:name w:val="Z_TIR/UST(§) – zm. ust. (§) tiret"/>
    <w:basedOn w:val="ZTIRARTzmarttiret"/>
    <w:qFormat/>
  </w:style>
  <w:style w:type="paragraph" w:customStyle="1" w:styleId="ZLITKSIGIzmozniprzedmksigiliter">
    <w:name w:val="Z_LIT/KSIĘGI – zm. ozn. i przedm. księgi literą"/>
    <w:basedOn w:val="ZCZCIKSIGIzmozniprzedmczciksigiartykuempunktem"/>
    <w:qFormat/>
    <w:pPr>
      <w:ind w:left="987"/>
    </w:pPr>
  </w:style>
  <w:style w:type="paragraph" w:customStyle="1" w:styleId="ZLITTYTDZOZNzmozntytuudziauliter">
    <w:name w:val="Z_LIT/TYT(DZ)_OZN – zm. ozn. tytułu (działu) literą"/>
    <w:basedOn w:val="ZTYTDZOZNzmozntytuudziauartykuempunktem"/>
    <w:next w:val="ZLITTYTDZPRZEDMzmprzedmtytuudziauliter"/>
    <w:qFormat/>
    <w:pPr>
      <w:ind w:left="987"/>
    </w:pPr>
  </w:style>
  <w:style w:type="paragraph" w:customStyle="1" w:styleId="ZLITTYTDZPRZEDMzmprzedmtytuudziauliter">
    <w:name w:val="Z_LIT/TYT(DZ)_PRZEDM – zm. przedm. tytułu (działu) literą"/>
    <w:basedOn w:val="ZTYTDZPRZEDMzmprzedmtytuulubdziauartykuempunktem"/>
    <w:qFormat/>
    <w:pPr>
      <w:ind w:left="987"/>
    </w:pPr>
  </w:style>
  <w:style w:type="paragraph" w:customStyle="1" w:styleId="ZLITROZDZODDZOZNzmoznrozdzoddzliter">
    <w:name w:val="Z_LIT/ROZDZ(ODDZ)_OZN – zm. ozn. rozdz. (oddz.) literą"/>
    <w:basedOn w:val="ZROZDZODDZOZNzmoznrozdzoddzartykuempunktem"/>
    <w:next w:val="ZLITROZDZODDZPRZEDMzmprzedmrozdzoddzliter"/>
    <w:qFormat/>
    <w:pPr>
      <w:ind w:left="987"/>
    </w:pPr>
  </w:style>
  <w:style w:type="paragraph" w:customStyle="1" w:styleId="ZLITROZDZODDZPRZEDMzmprzedmrozdzoddzliter">
    <w:name w:val="Z_LIT/ROZDZ(ODDZ)_PRZEDM – zm. przedm. rozdz. (oddz.) literą"/>
    <w:basedOn w:val="ZROZDZODDZPRZEDMzmprzedmrozdzoddzartykuempunktem"/>
    <w:next w:val="ZLITARTzmartliter"/>
    <w:qFormat/>
    <w:pPr>
      <w:ind w:left="987"/>
    </w:pPr>
  </w:style>
  <w:style w:type="paragraph" w:customStyle="1" w:styleId="ZTIRDZOZNzmozndziautiret">
    <w:name w:val="Z_TIR/DZ_OZN – zm. ozn. działu tiret"/>
    <w:basedOn w:val="ZLITTYTDZOZNzmozntytuudziauliter"/>
    <w:next w:val="ZTIRDZPRZEDMzmprzedmdziautiret"/>
    <w:qFormat/>
    <w:pPr>
      <w:ind w:left="1383"/>
    </w:pPr>
  </w:style>
  <w:style w:type="paragraph" w:customStyle="1" w:styleId="ZTIRDZPRZEDMzmprzedmdziautiret">
    <w:name w:val="Z_TIR/DZ_PRZEDM – zm. przedm. działu tiret"/>
    <w:basedOn w:val="ZLITTYTDZPRZEDMzmprzedmtytuudziauliter"/>
    <w:qFormat/>
    <w:pPr>
      <w:ind w:left="1383"/>
    </w:pPr>
  </w:style>
  <w:style w:type="paragraph" w:customStyle="1" w:styleId="ZTIRROZDZODDZOZNzmoznrozdzoddztiret">
    <w:name w:val="Z_TIR/ROZDZ(ODDZ)_OZN – zm. ozn. rozdz. (oddz.) tiret"/>
    <w:basedOn w:val="ZLITROZDZODDZOZNzmoznrozdzoddzliter"/>
    <w:next w:val="ZTIRROZDZODDZPRZEDMzmprzedmrozdzoddztiret"/>
    <w:qFormat/>
    <w:pPr>
      <w:ind w:left="1383"/>
    </w:pPr>
  </w:style>
  <w:style w:type="paragraph" w:customStyle="1" w:styleId="ZTIRROZDZODDZPRZEDMzmprzedmrozdzoddztiret">
    <w:name w:val="Z_TIR/ROZDZ(ODDZ)_PRZEDM – zm. przedm. rozdz. (oddz.) tiret"/>
    <w:basedOn w:val="ZLITROZDZODDZPRZEDMzmprzedmrozdzoddzliter"/>
    <w:qFormat/>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qFormat/>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qFormat/>
    <w:pPr>
      <w:ind w:left="1780"/>
    </w:pPr>
  </w:style>
  <w:style w:type="paragraph" w:customStyle="1" w:styleId="ODNONIKSPECtreodnonikadoodnonika">
    <w:name w:val="ODNOŚNIK_SPEC – treść odnośnika do odnośnika"/>
    <w:basedOn w:val="Normalny"/>
    <w:qFormat/>
    <w:pPr>
      <w:spacing w:after="0" w:line="240" w:lineRule="auto"/>
      <w:ind w:left="283" w:hanging="170"/>
    </w:pPr>
    <w:rPr>
      <w:rFonts w:cs="Arial"/>
      <w:sz w:val="20"/>
      <w:szCs w:val="20"/>
    </w:rPr>
  </w:style>
  <w:style w:type="paragraph" w:customStyle="1" w:styleId="TEKSTwTABELItekstzwcitympierwwierszem">
    <w:name w:val="TEKST_w_TABELI – tekst z wciętym pierw. wierszem"/>
    <w:basedOn w:val="Normalny"/>
    <w:qFormat/>
    <w:pPr>
      <w:spacing w:after="0" w:line="360" w:lineRule="auto"/>
      <w:ind w:firstLine="510"/>
    </w:pPr>
    <w:rPr>
      <w:rFonts w:ascii="Times" w:hAnsi="Times" w:cs="Arial"/>
      <w:bCs/>
      <w:kern w:val="2"/>
      <w:sz w:val="24"/>
      <w:szCs w:val="20"/>
    </w:rPr>
  </w:style>
  <w:style w:type="paragraph" w:customStyle="1" w:styleId="TEKSTwTABELIWYRODKOWANYtekstwyrodkowanywpoziomie">
    <w:name w:val="TEKST_w_TABELI_WYŚRODKOWANY – tekst wyśrodkowany w poziomie"/>
    <w:basedOn w:val="Normalny"/>
    <w:qFormat/>
    <w:pPr>
      <w:spacing w:after="0" w:line="360" w:lineRule="auto"/>
      <w:jc w:val="center"/>
    </w:pPr>
    <w:rPr>
      <w:rFonts w:ascii="Times" w:hAnsi="Times" w:cs="Arial"/>
      <w:bCs/>
      <w:kern w:val="2"/>
      <w:sz w:val="24"/>
      <w:szCs w:val="20"/>
    </w:rPr>
  </w:style>
  <w:style w:type="paragraph" w:customStyle="1" w:styleId="ZTIRSKARNzmsankcjikarnejtiret">
    <w:name w:val="Z_TIR/S_KARN – zm. sankcji karnej tiret"/>
    <w:basedOn w:val="ZLITSKARNzmsankcjikarnejliter"/>
    <w:next w:val="ZTIRARTzmarttiret"/>
    <w:qFormat/>
    <w:pPr>
      <w:ind w:left="1894"/>
    </w:pPr>
  </w:style>
  <w:style w:type="paragraph" w:customStyle="1" w:styleId="ZZSKARNzmianazmsankcjikarnej">
    <w:name w:val="ZZ/S_KARN – zmiana zm. sankcji karnej"/>
    <w:basedOn w:val="ZZFRAGzmianazmfragmentunpzdania"/>
    <w:qFormat/>
    <w:pPr>
      <w:ind w:left="2404"/>
    </w:pPr>
  </w:style>
  <w:style w:type="paragraph" w:customStyle="1" w:styleId="Z2TIRSKARNzmianasankcjikarnejpodwjnymtiret">
    <w:name w:val="Z_2TIR/S_KARN – zmiana sankcji karnej podwójnym tiret"/>
    <w:basedOn w:val="Z2TIRARTzmartpodwjnymtiret"/>
    <w:next w:val="Z2TIRARTzmartpodwjnymtiret"/>
    <w:qFormat/>
    <w:pPr>
      <w:ind w:left="2291" w:firstLine="0"/>
    </w:pPr>
  </w:style>
  <w:style w:type="paragraph" w:customStyle="1" w:styleId="WMATFIZCHEMwzrmatfizlubchem">
    <w:name w:val="W_MAT(FIZ|CHEM) – wzór mat. (fiz. lub chem.)"/>
    <w:qFormat/>
    <w:pPr>
      <w:spacing w:line="360" w:lineRule="auto"/>
      <w:jc w:val="center"/>
    </w:pPr>
    <w:rPr>
      <w:rFonts w:ascii="Times New Roman" w:eastAsia="Times New Roman" w:hAnsi="Times New Roman" w:cs="Arial"/>
      <w:sz w:val="24"/>
      <w:szCs w:val="20"/>
    </w:rPr>
  </w:style>
  <w:style w:type="paragraph" w:customStyle="1" w:styleId="LEGWMATFIZCHEMlegendawzorumatfizlubchem">
    <w:name w:val="LEG_W_MAT(FIZ|CHEM) – legenda wzoru mat. (fiz. lub chem.)"/>
    <w:basedOn w:val="WMATFIZCHEMwzrmatfizlubchem"/>
    <w:qFormat/>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qFormat/>
    <w:pPr>
      <w:ind w:left="1815"/>
    </w:pPr>
  </w:style>
  <w:style w:type="paragraph" w:customStyle="1" w:styleId="ZZLEGWMATFIZCHEMzmlegendywzorumatfizlubchem">
    <w:name w:val="ZZ/LEG_W_MAT(FIZ|CHEM) – zm. legendy wzoru mat. (fiz. lub chem.)"/>
    <w:basedOn w:val="ZLEGWMATFIZCHEMzmlegendywzorumatfizlubchemartykuempunktem"/>
    <w:qFormat/>
    <w:pPr>
      <w:ind w:left="3198"/>
    </w:pPr>
  </w:style>
  <w:style w:type="paragraph" w:customStyle="1" w:styleId="ZLITLEGWMATFIZCHEMzmlegendywzorumatfizlubchemliter">
    <w:name w:val="Z_LIT/LEG_W_MAT(FIZ|CHEM) – zm. legendy wzoru mat. (fiz. lub chem.) literą"/>
    <w:basedOn w:val="ZLEGWMATFIZCHEMzmlegendywzorumatfizlubchemartykuempunktem"/>
    <w:qFormat/>
    <w:pPr>
      <w:ind w:left="2291"/>
    </w:pPr>
  </w:style>
  <w:style w:type="paragraph" w:customStyle="1" w:styleId="ZLITWMATFIZCHEMzmwzorumatfizlubchemliter">
    <w:name w:val="Z_LIT/W_MAT(FIZ|CHEM) – zm. wzoru mat. (fiz. lub chem.) literą"/>
    <w:basedOn w:val="ZWMATFIZCHEMzmwzorumatfizlubchemartykuempunktem"/>
    <w:next w:val="ZLITUSTzmustliter"/>
    <w:qFormat/>
    <w:pPr>
      <w:ind w:left="987"/>
    </w:pPr>
  </w:style>
  <w:style w:type="paragraph" w:customStyle="1" w:styleId="ZTIRWMATFIZCHEMzmwzorumatfizlubchemtiret">
    <w:name w:val="Z_TIR/W_MAT(FIZ|CHEM) – zm. wzoru mat. (fiz. lub chem.) tiret"/>
    <w:basedOn w:val="ZLITWMATFIZCHEMzmwzorumatfizlubchemliter"/>
    <w:next w:val="ZTIRUSTzmusttiret"/>
    <w:qFormat/>
    <w:pPr>
      <w:ind w:left="1383"/>
    </w:pPr>
  </w:style>
  <w:style w:type="paragraph" w:customStyle="1" w:styleId="ZTIRLEGWMATFIZCHEMzmlegendywzorumatfizlubchemtiret">
    <w:name w:val="Z_TIR/LEG_W_MAT(FIZ|CHEM) – zm. legendy wzoru mat. (fiz. lub chem.) tiret"/>
    <w:basedOn w:val="ZLITLEGWMATFIZCHEMzmlegendywzorumatfizlubchemliter"/>
    <w:qFormat/>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qFormat/>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qFormat/>
    <w:pPr>
      <w:ind w:left="3085"/>
    </w:pPr>
  </w:style>
  <w:style w:type="paragraph" w:customStyle="1" w:styleId="ZLITCYTzmcytatunpprzysigiliter">
    <w:name w:val="Z_LIT/CYT – zm. cytatu np. przysięgi literą"/>
    <w:basedOn w:val="ZCYTzmcytatunpprzysigiartykuempunktem"/>
    <w:qFormat/>
    <w:pPr>
      <w:ind w:left="1497"/>
    </w:pPr>
  </w:style>
  <w:style w:type="paragraph" w:customStyle="1" w:styleId="ZTIRCYTzmcytatunpprzysigitiret">
    <w:name w:val="Z_TIR/CYT – zm. cytatu np. przysięgi tiret"/>
    <w:basedOn w:val="ZLITCYTzmcytatunpprzysigiliter"/>
    <w:next w:val="ZTIRUSTzmusttiret"/>
    <w:qFormat/>
    <w:pPr>
      <w:ind w:left="1894"/>
    </w:pPr>
  </w:style>
  <w:style w:type="paragraph" w:customStyle="1" w:styleId="Z2TIRCYTzmcytatunpprzysigipodwjnymtiret">
    <w:name w:val="Z_2TIR/CYT – zm. cytatu np. przysięgi podwójnym tiret"/>
    <w:basedOn w:val="ZTIRCYTzmcytatunpprzysigitiret"/>
    <w:next w:val="Z2TIRUSTzmustpodwjnymtiret"/>
    <w:qFormat/>
    <w:pPr>
      <w:ind w:left="2291"/>
    </w:pPr>
  </w:style>
  <w:style w:type="paragraph" w:customStyle="1" w:styleId="ZZCYTzmianazmcytatunpprzysigi">
    <w:name w:val="ZZ/CYT – zmiana zm. cytatu np. przysięgi"/>
    <w:basedOn w:val="ZZFRAGzmianazmfragmentunpzdania"/>
    <w:next w:val="ZZUSTzmianazmust"/>
    <w:qFormat/>
    <w:pPr>
      <w:ind w:left="2404"/>
    </w:pPr>
  </w:style>
  <w:style w:type="paragraph" w:customStyle="1" w:styleId="Z2TIRFRAGMzmnpwprdowyliczeniapodwjnymtiret">
    <w:name w:val="Z_2TIR/FRAGM – zm. np. wpr. do wyliczenia podwójnym tiret"/>
    <w:basedOn w:val="ZTIRFRAGMzmnpwprdowyliczeniatiret"/>
    <w:next w:val="2TIRpodwjnytiret"/>
    <w:qFormat/>
    <w:pPr>
      <w:ind w:left="1780"/>
    </w:pPr>
  </w:style>
  <w:style w:type="numbering" w:customStyle="1" w:styleId="Bezlisty1">
    <w:name w:val="Bez listy1"/>
    <w:qFormat/>
  </w:style>
  <w:style w:type="character" w:styleId="Odwoanieprzypisudolnego">
    <w:name w:val="footnote reference"/>
    <w:basedOn w:val="Domylnaczcionkaakapitu"/>
    <w:uiPriority w:val="99"/>
    <w:semiHidden/>
    <w:unhideWhenUsed/>
    <w:rsid w:val="009852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Times New Roman" w:eastAsia="Times New Roman" w:hAnsi="Times New Roman" w:cs="Times New Roman"/>
    </w:rPr>
  </w:style>
  <w:style w:type="paragraph" w:styleId="Nagwek1">
    <w:name w:val="heading 1"/>
    <w:basedOn w:val="Normalny"/>
    <w:next w:val="Normalny"/>
    <w:qFormat/>
    <w:pPr>
      <w:keepNext/>
      <w:keepLines/>
      <w:spacing w:before="480"/>
      <w:outlineLvl w:val="0"/>
    </w:pPr>
    <w:rPr>
      <w:rFonts w:ascii="Calibri Light" w:eastAsia="Calibri" w:hAnsi="Calibri Light" w:cs="Tahoma"/>
      <w:b/>
      <w:bCs/>
      <w:color w:val="2F5496"/>
      <w:sz w:val="28"/>
      <w:szCs w:val="28"/>
    </w:rPr>
  </w:style>
  <w:style w:type="paragraph" w:styleId="Nagwek2">
    <w:name w:val="heading 2"/>
    <w:basedOn w:val="Normalny"/>
    <w:next w:val="Normalny"/>
    <w:qFormat/>
    <w:pPr>
      <w:keepNext/>
      <w:keepLines/>
      <w:spacing w:before="200"/>
      <w:outlineLvl w:val="1"/>
    </w:pPr>
    <w:rPr>
      <w:rFonts w:ascii="Calibri Light" w:eastAsia="Calibri" w:hAnsi="Calibri Light" w:cs="Tahoma"/>
      <w:b/>
      <w:bCs/>
      <w:color w:val="4472C4"/>
      <w:sz w:val="26"/>
      <w:szCs w:val="26"/>
    </w:rPr>
  </w:style>
  <w:style w:type="paragraph" w:styleId="Nagwek3">
    <w:name w:val="heading 3"/>
    <w:basedOn w:val="Normalny"/>
    <w:next w:val="Normalny"/>
    <w:qFormat/>
    <w:pPr>
      <w:keepNext/>
      <w:keepLines/>
      <w:spacing w:before="200"/>
      <w:outlineLvl w:val="2"/>
    </w:pPr>
    <w:rPr>
      <w:rFonts w:ascii="Calibri Light" w:eastAsia="Calibri" w:hAnsi="Calibri Light" w:cs="Tahoma"/>
      <w:b/>
      <w:bCs/>
      <w:color w:val="4472C4"/>
    </w:rPr>
  </w:style>
  <w:style w:type="paragraph" w:styleId="Nagwek4">
    <w:name w:val="heading 4"/>
    <w:basedOn w:val="Normalny"/>
    <w:next w:val="Normalny"/>
    <w:qFormat/>
    <w:pPr>
      <w:keepNext/>
      <w:keepLines/>
      <w:spacing w:before="200"/>
      <w:outlineLvl w:val="3"/>
    </w:pPr>
    <w:rPr>
      <w:rFonts w:ascii="Calibri Light" w:eastAsia="Calibri" w:hAnsi="Calibri Light" w:cs="Tahoma"/>
      <w:b/>
      <w:bCs/>
      <w:i/>
      <w:iCs/>
      <w:color w:val="4472C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Nagwek1Znak">
    <w:name w:val="Nagłówek 1 Znak"/>
    <w:basedOn w:val="Domylnaczcionkaakapitu"/>
    <w:qFormat/>
    <w:rPr>
      <w:rFonts w:ascii="Calibri Light" w:eastAsia="Calibri" w:hAnsi="Calibri Light" w:cs="Tahoma"/>
      <w:b/>
      <w:bCs/>
      <w:color w:val="2F5496"/>
      <w:sz w:val="28"/>
      <w:szCs w:val="28"/>
    </w:rPr>
  </w:style>
  <w:style w:type="character" w:customStyle="1" w:styleId="Nagwek2Znak">
    <w:name w:val="Nagłówek 2 Znak"/>
    <w:basedOn w:val="Domylnaczcionkaakapitu"/>
    <w:qFormat/>
    <w:rPr>
      <w:rFonts w:ascii="Calibri Light" w:eastAsia="Calibri" w:hAnsi="Calibri Light" w:cs="Tahoma"/>
      <w:b/>
      <w:bCs/>
      <w:color w:val="4472C4"/>
      <w:sz w:val="26"/>
      <w:szCs w:val="26"/>
    </w:rPr>
  </w:style>
  <w:style w:type="character" w:customStyle="1" w:styleId="Nagwek3Znak">
    <w:name w:val="Nagłówek 3 Znak"/>
    <w:basedOn w:val="Domylnaczcionkaakapitu"/>
    <w:qFormat/>
    <w:rPr>
      <w:rFonts w:ascii="Calibri Light" w:eastAsia="Calibri" w:hAnsi="Calibri Light" w:cs="Tahoma"/>
      <w:b/>
      <w:bCs/>
      <w:color w:val="4472C4"/>
    </w:rPr>
  </w:style>
  <w:style w:type="character" w:customStyle="1" w:styleId="Nagwek4Znak">
    <w:name w:val="Nagłówek 4 Znak"/>
    <w:basedOn w:val="Domylnaczcionkaakapitu"/>
    <w:qFormat/>
    <w:rPr>
      <w:rFonts w:ascii="Calibri Light" w:eastAsia="Calibri" w:hAnsi="Calibri Light" w:cs="Tahoma"/>
      <w:b/>
      <w:bCs/>
      <w:i/>
      <w:iCs/>
      <w:color w:val="4472C4"/>
    </w:rPr>
  </w:style>
  <w:style w:type="character" w:customStyle="1" w:styleId="PodtytuZnak">
    <w:name w:val="Podtytuł Znak"/>
    <w:basedOn w:val="Domylnaczcionkaakapitu"/>
    <w:qFormat/>
    <w:rPr>
      <w:rFonts w:ascii="Calibri Light" w:eastAsia="Calibri" w:hAnsi="Calibri Light" w:cs="Tahoma"/>
      <w:i/>
      <w:iCs/>
      <w:color w:val="4472C4"/>
      <w:spacing w:val="15"/>
      <w:sz w:val="24"/>
      <w:szCs w:val="24"/>
    </w:rPr>
  </w:style>
  <w:style w:type="character" w:customStyle="1" w:styleId="TytuZnak">
    <w:name w:val="Tytuł Znak"/>
    <w:basedOn w:val="Domylnaczcionkaakapitu"/>
    <w:qFormat/>
    <w:rPr>
      <w:rFonts w:ascii="Calibri Light" w:eastAsia="Calibri" w:hAnsi="Calibri Light" w:cs="Tahoma"/>
      <w:color w:val="323E4F"/>
      <w:spacing w:val="5"/>
      <w:kern w:val="2"/>
      <w:sz w:val="52"/>
      <w:szCs w:val="52"/>
    </w:rPr>
  </w:style>
  <w:style w:type="character" w:styleId="Uwydatnienie">
    <w:name w:val="Emphasis"/>
    <w:basedOn w:val="Domylnaczcionkaakapitu"/>
    <w:qFormat/>
    <w:rPr>
      <w:i/>
      <w:iCs/>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qFormat/>
    <w:rPr>
      <w:color w:val="605E5C"/>
      <w:shd w:val="clear" w:color="auto" w:fill="E1DFDD"/>
    </w:rPr>
  </w:style>
  <w:style w:type="character" w:customStyle="1" w:styleId="alb">
    <w:name w:val="a_lb"/>
    <w:basedOn w:val="Domylnaczcionkaakapitu"/>
    <w:qFormat/>
  </w:style>
  <w:style w:type="character" w:customStyle="1" w:styleId="alb-s">
    <w:name w:val="a_lb-s"/>
    <w:basedOn w:val="Domylnaczcionkaakapitu"/>
    <w:qFormat/>
  </w:style>
  <w:style w:type="character" w:customStyle="1" w:styleId="TekstdymkaZnak">
    <w:name w:val="Tekst dymka Znak"/>
    <w:basedOn w:val="Domylnaczcionkaakapitu"/>
    <w:qFormat/>
    <w:rPr>
      <w:rFonts w:ascii="Segoe UI" w:eastAsia="Times New Roman" w:hAnsi="Segoe UI" w:cs="Segoe UI"/>
      <w:sz w:val="18"/>
      <w:szCs w:val="18"/>
    </w:rPr>
  </w:style>
  <w:style w:type="character" w:customStyle="1" w:styleId="TekstprzypisukocowegoZnak">
    <w:name w:val="Tekst przypisu końcowego Znak"/>
    <w:basedOn w:val="Domylnaczcionkaakapitu"/>
    <w:qFormat/>
    <w:rPr>
      <w:rFonts w:ascii="Times New Roman" w:eastAsia="Times New Roman" w:hAnsi="Times New Roman" w:cs="Times New Roman"/>
      <w:sz w:val="20"/>
      <w:szCs w:val="20"/>
    </w:rPr>
  </w:style>
  <w:style w:type="character" w:customStyle="1" w:styleId="EndnoteCharacters">
    <w:name w:val="Endnote Characters"/>
    <w:basedOn w:val="Domylnaczcionkaakapitu"/>
    <w:qFormat/>
    <w:rPr>
      <w:vertAlign w:val="superscript"/>
    </w:rPr>
  </w:style>
  <w:style w:type="character" w:customStyle="1" w:styleId="EndnoteAnchor">
    <w:name w:val="Endnote Anchor"/>
    <w:rPr>
      <w:vertAlign w:val="superscript"/>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ascii="Times New Roman" w:eastAsia="Times New Roman" w:hAnsi="Times New Roman" w:cs="Times New Roman"/>
      <w:sz w:val="20"/>
      <w:szCs w:val="20"/>
    </w:rPr>
  </w:style>
  <w:style w:type="character" w:customStyle="1" w:styleId="TematkomentarzaZnak">
    <w:name w:val="Temat komentarza Znak"/>
    <w:basedOn w:val="TekstkomentarzaZnak"/>
    <w:qFormat/>
    <w:rPr>
      <w:rFonts w:ascii="Times New Roman" w:eastAsia="Times New Roman" w:hAnsi="Times New Roman" w:cs="Times New Roman"/>
      <w:b/>
      <w:bCs/>
      <w:sz w:val="20"/>
      <w:szCs w:val="20"/>
    </w:rPr>
  </w:style>
  <w:style w:type="character" w:customStyle="1" w:styleId="Nierozpoznanawzmianka2">
    <w:name w:val="Nierozpoznana wzmianka2"/>
    <w:basedOn w:val="Domylnaczcionkaakapitu"/>
    <w:qFormat/>
    <w:rPr>
      <w:color w:val="605E5C"/>
      <w:shd w:val="clear" w:color="auto" w:fill="E1DFDD"/>
    </w:rPr>
  </w:style>
  <w:style w:type="character" w:customStyle="1" w:styleId="FootnoteCharacters">
    <w:name w:val="Footnote Characters"/>
    <w:basedOn w:val="Domylnaczcionkaakapitu"/>
    <w:uiPriority w:val="99"/>
    <w:semiHidden/>
    <w:unhideWhenUsed/>
    <w:qFormat/>
    <w:rsid w:val="00172BC0"/>
    <w:rPr>
      <w:vertAlign w:val="superscript"/>
    </w:rPr>
  </w:style>
  <w:style w:type="character" w:customStyle="1" w:styleId="FootnoteAnchor">
    <w:name w:val="Footnote Anchor"/>
    <w:rPr>
      <w:rFonts w:ascii="Times New Roman" w:hAnsi="Times New Roman" w:cs="Times New Roman"/>
      <w:vertAlign w:val="superscript"/>
    </w:rPr>
  </w:style>
  <w:style w:type="character" w:customStyle="1" w:styleId="IGindeksgrny">
    <w:name w:val="_IG_ – indeks górny"/>
    <w:qFormat/>
    <w:rPr>
      <w:b w:val="0"/>
      <w:bCs w:val="0"/>
      <w:i w:val="0"/>
      <w:iCs w:val="0"/>
      <w:vanish w:val="0"/>
      <w:spacing w:val="0"/>
      <w:vertAlign w:val="superscript"/>
    </w:rPr>
  </w:style>
  <w:style w:type="character" w:customStyle="1" w:styleId="Nierozpoznanawzmianka3">
    <w:name w:val="Nierozpoznana wzmianka3"/>
    <w:basedOn w:val="Domylnaczcionkaakapitu"/>
    <w:qFormat/>
    <w:rPr>
      <w:color w:val="605E5C"/>
      <w:shd w:val="clear" w:color="auto" w:fill="E1DFDD"/>
    </w:rPr>
  </w:style>
  <w:style w:type="character" w:customStyle="1" w:styleId="articletitle">
    <w:name w:val="articletitle"/>
    <w:basedOn w:val="Domylnaczcionkaakapitu"/>
    <w:qFormat/>
  </w:style>
  <w:style w:type="character" w:customStyle="1" w:styleId="StopkaZnak">
    <w:name w:val="Stopka Znak"/>
    <w:basedOn w:val="Domylnaczcionkaakapitu"/>
    <w:uiPriority w:val="99"/>
    <w:qFormat/>
    <w:rPr>
      <w:lang w:eastAsia="en-US"/>
    </w:rPr>
  </w:style>
  <w:style w:type="character" w:customStyle="1" w:styleId="Ppogrubienie">
    <w:name w:val="_P_ – pogrubienie"/>
    <w:basedOn w:val="Domylnaczcionkaakapitu"/>
    <w:qFormat/>
    <w:rPr>
      <w:b/>
    </w:rPr>
  </w:style>
  <w:style w:type="character" w:customStyle="1" w:styleId="TekstprzypisudolnegoZnak">
    <w:name w:val="Tekst przypisu dolnego Znak"/>
    <w:basedOn w:val="Domylnaczcionkaakapitu"/>
    <w:qFormat/>
    <w:rPr>
      <w:rFonts w:ascii="Times New Roman" w:eastAsia="Times New Roman" w:hAnsi="Times New Roman" w:cs="Times New Roman"/>
      <w:sz w:val="20"/>
      <w:szCs w:val="20"/>
    </w:rPr>
  </w:style>
  <w:style w:type="character" w:customStyle="1" w:styleId="IDindeksdolny">
    <w:name w:val="_ID_ – indeks dolny"/>
    <w:basedOn w:val="Domylnaczcionkaakapitu"/>
    <w:qFormat/>
    <w:rPr>
      <w:b w:val="0"/>
      <w:i w:val="0"/>
      <w:vanish w:val="0"/>
      <w:spacing w:val="0"/>
      <w:vertAlign w:val="subscript"/>
    </w:rPr>
  </w:style>
  <w:style w:type="character" w:customStyle="1" w:styleId="IDPindeksdolnyipogrubienie">
    <w:name w:val="_ID_P_ – indeks dolny i pogrubienie"/>
    <w:basedOn w:val="Domylnaczcionkaakapitu"/>
    <w:qFormat/>
    <w:rPr>
      <w:b/>
      <w:vanish w:val="0"/>
      <w:spacing w:val="0"/>
      <w:vertAlign w:val="subscript"/>
    </w:rPr>
  </w:style>
  <w:style w:type="character" w:customStyle="1" w:styleId="IDKindeksdolnyikursywa">
    <w:name w:val="_ID_K_ – indeks dolny i kursywa"/>
    <w:basedOn w:val="Domylnaczcionkaakapitu"/>
    <w:qFormat/>
    <w:rPr>
      <w:i/>
      <w:vanish w:val="0"/>
      <w:spacing w:val="0"/>
      <w:vertAlign w:val="subscript"/>
    </w:rPr>
  </w:style>
  <w:style w:type="character" w:customStyle="1" w:styleId="IGPindeksgrnyipogrubienie">
    <w:name w:val="_IG_P_ – indeks górny i pogrubienie"/>
    <w:basedOn w:val="Domylnaczcionkaakapitu"/>
    <w:qFormat/>
    <w:rPr>
      <w:b/>
      <w:vanish w:val="0"/>
      <w:spacing w:val="0"/>
      <w:vertAlign w:val="superscript"/>
    </w:rPr>
  </w:style>
  <w:style w:type="character" w:customStyle="1" w:styleId="IGKindeksgrnyikursywa">
    <w:name w:val="_IG_K_ – indeks górny i kursywa"/>
    <w:basedOn w:val="Domylnaczcionkaakapitu"/>
    <w:qFormat/>
    <w:rPr>
      <w:i/>
      <w:vanish w:val="0"/>
      <w:spacing w:val="0"/>
      <w:vertAlign w:val="superscript"/>
    </w:rPr>
  </w:style>
  <w:style w:type="character" w:customStyle="1" w:styleId="IGPKindeksgrnyipogrubieniekursywa">
    <w:name w:val="_IG_P_K_ – indeks górny i pogrubienie kursywa"/>
    <w:basedOn w:val="Domylnaczcionkaakapitu"/>
    <w:qFormat/>
    <w:rPr>
      <w:b/>
      <w:i/>
      <w:vanish w:val="0"/>
      <w:spacing w:val="0"/>
      <w:vertAlign w:val="superscript"/>
    </w:rPr>
  </w:style>
  <w:style w:type="character" w:customStyle="1" w:styleId="IDPKindeksdolnyipogrugieniekursywa">
    <w:name w:val="_ID_P_K_ – indeks dolny i pogrugienie kursywa"/>
    <w:basedOn w:val="Domylnaczcionkaakapitu"/>
    <w:qFormat/>
    <w:rPr>
      <w:b/>
      <w:i/>
      <w:vanish w:val="0"/>
      <w:spacing w:val="0"/>
      <w:vertAlign w:val="subscript"/>
    </w:rPr>
  </w:style>
  <w:style w:type="character" w:customStyle="1" w:styleId="Kkursywa">
    <w:name w:val="_K_ – kursywa"/>
    <w:basedOn w:val="Domylnaczcionkaakapitu"/>
    <w:qFormat/>
    <w:rPr>
      <w:i/>
    </w:rPr>
  </w:style>
  <w:style w:type="character" w:customStyle="1" w:styleId="PKpogrubieniekursywa">
    <w:name w:val="_P_K_ – pogrubienie kursywa"/>
    <w:basedOn w:val="Domylnaczcionkaakapitu"/>
    <w:qFormat/>
    <w:rPr>
      <w:b/>
      <w:i/>
    </w:rPr>
  </w:style>
  <w:style w:type="character" w:customStyle="1" w:styleId="TEKSTOZNACZONYWDOKUMENCIERDOWYMJAKOUKRYTY">
    <w:name w:val="_TEKST_OZNACZONY_W_DOKUMENCIE_ŹRÓDŁOWYM_JAKO_UKRYTY_"/>
    <w:basedOn w:val="Domylnaczcionkaakapitu"/>
    <w:qFormat/>
    <w:rPr>
      <w:vanish w:val="0"/>
      <w:color w:val="FF0000"/>
      <w:u w:val="single" w:color="FF0000"/>
    </w:rPr>
  </w:style>
  <w:style w:type="character" w:customStyle="1" w:styleId="BEZWERSALIKW">
    <w:name w:val="_BEZ_WERSALIKÓW_"/>
    <w:basedOn w:val="Domylnaczcionkaakapitu"/>
    <w:qFormat/>
    <w:rPr>
      <w:caps/>
    </w:rPr>
  </w:style>
  <w:style w:type="character" w:customStyle="1" w:styleId="IIGPindeksgrnyindeksugrnegoipogrubienie">
    <w:name w:val="_IIG_P_ – indeks górny indeksu górnego i pogrubienie"/>
    <w:basedOn w:val="Domylnaczcionkaakapitu"/>
    <w:qFormat/>
    <w:rPr>
      <w:b/>
      <w:vanish w:val="0"/>
      <w:spacing w:val="0"/>
      <w:vertAlign w:val="superscript"/>
    </w:rPr>
  </w:style>
  <w:style w:type="character" w:customStyle="1" w:styleId="IIGindeksgrnyindeksugrnego">
    <w:name w:val="_IIG_ – indeks górny indeksu górnego"/>
    <w:basedOn w:val="IIGPindeksgrnyindeksugrnegoipogrubienie"/>
    <w:qFormat/>
    <w:rPr>
      <w:b w:val="0"/>
      <w:i w:val="0"/>
      <w:vanish w:val="0"/>
      <w:spacing w:val="0"/>
      <w:vertAlign w:val="superscript"/>
    </w:rPr>
  </w:style>
  <w:style w:type="character" w:styleId="Tekstzastpczy">
    <w:name w:val="Placeholder Text"/>
    <w:basedOn w:val="Domylnaczcionkaakapitu"/>
    <w:qFormat/>
    <w:rPr>
      <w:color w:val="808080"/>
    </w:rPr>
  </w:style>
  <w:style w:type="character" w:customStyle="1" w:styleId="highlight-disabled">
    <w:name w:val="highlight-disabled"/>
    <w:basedOn w:val="Domylnaczcionkaakapitu"/>
    <w:qFormat/>
  </w:style>
  <w:style w:type="paragraph" w:customStyle="1" w:styleId="Heading">
    <w:name w:val="Heading"/>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next w:val="Normalny"/>
    <w:qFormat/>
    <w:pPr>
      <w:spacing w:line="240" w:lineRule="auto"/>
    </w:pPr>
    <w:rPr>
      <w:b/>
      <w:bCs/>
      <w:color w:val="4472C4"/>
      <w:sz w:val="18"/>
      <w:szCs w:val="18"/>
    </w:rPr>
  </w:style>
  <w:style w:type="paragraph" w:customStyle="1" w:styleId="Index">
    <w:name w:val="Index"/>
    <w:basedOn w:val="Normalny"/>
    <w:qFormat/>
    <w:pPr>
      <w:suppressLineNumbers/>
    </w:pPr>
    <w:rPr>
      <w:rFonts w:cs="Mangal"/>
    </w:rPr>
  </w:style>
  <w:style w:type="paragraph" w:customStyle="1" w:styleId="HeaderandFooter">
    <w:name w:val="Header and Footer"/>
    <w:basedOn w:val="Normalny"/>
    <w:qFormat/>
  </w:style>
  <w:style w:type="paragraph" w:styleId="Nagwek">
    <w:name w:val="header"/>
    <w:basedOn w:val="Normalny"/>
    <w:pPr>
      <w:tabs>
        <w:tab w:val="center" w:pos="4680"/>
        <w:tab w:val="right" w:pos="9360"/>
      </w:tabs>
    </w:pPr>
  </w:style>
  <w:style w:type="paragraph" w:styleId="Wcicienormalne">
    <w:name w:val="Normal Indent"/>
    <w:basedOn w:val="Normalny"/>
    <w:qFormat/>
    <w:pPr>
      <w:ind w:left="720"/>
    </w:pPr>
  </w:style>
  <w:style w:type="paragraph" w:styleId="Podtytu">
    <w:name w:val="Subtitle"/>
    <w:basedOn w:val="Normalny"/>
    <w:next w:val="Normalny"/>
    <w:qFormat/>
    <w:pPr>
      <w:ind w:left="86"/>
    </w:pPr>
    <w:rPr>
      <w:rFonts w:ascii="Calibri Light" w:eastAsia="Calibri" w:hAnsi="Calibri Light" w:cs="Tahoma"/>
      <w:i/>
      <w:iCs/>
      <w:color w:val="4472C4"/>
      <w:spacing w:val="15"/>
      <w:sz w:val="24"/>
      <w:szCs w:val="24"/>
    </w:rPr>
  </w:style>
  <w:style w:type="paragraph" w:styleId="Tytu">
    <w:name w:val="Title"/>
    <w:basedOn w:val="Normalny"/>
    <w:next w:val="Normalny"/>
    <w:qFormat/>
    <w:pPr>
      <w:pBdr>
        <w:bottom w:val="single" w:sz="8" w:space="4" w:color="4472C4"/>
      </w:pBdr>
      <w:spacing w:after="300"/>
      <w:contextualSpacing/>
    </w:pPr>
    <w:rPr>
      <w:rFonts w:ascii="Calibri Light" w:eastAsia="Calibri" w:hAnsi="Calibri Light" w:cs="Tahoma"/>
      <w:color w:val="323E4F"/>
      <w:spacing w:val="5"/>
      <w:kern w:val="2"/>
      <w:sz w:val="52"/>
      <w:szCs w:val="52"/>
    </w:rPr>
  </w:style>
  <w:style w:type="paragraph" w:customStyle="1" w:styleId="HeaderStyle">
    <w:name w:val="HeaderStyle"/>
    <w:qFormat/>
    <w:pPr>
      <w:spacing w:after="200"/>
      <w:jc w:val="center"/>
    </w:pPr>
    <w:rPr>
      <w:rFonts w:ascii="Times New Roman" w:eastAsia="Times New Roman" w:hAnsi="Times New Roman" w:cs="Times New Roman"/>
      <w:b/>
      <w:color w:val="000000"/>
    </w:rPr>
  </w:style>
  <w:style w:type="paragraph" w:customStyle="1" w:styleId="TitleStyle">
    <w:name w:val="TitleStyle"/>
    <w:qFormat/>
    <w:pPr>
      <w:spacing w:after="200"/>
    </w:pPr>
    <w:rPr>
      <w:rFonts w:ascii="Times New Roman" w:eastAsia="Times New Roman" w:hAnsi="Times New Roman" w:cs="Times New Roman"/>
      <w:b/>
      <w:color w:val="000000"/>
    </w:rPr>
  </w:style>
  <w:style w:type="paragraph" w:customStyle="1" w:styleId="TitleCenterStyle">
    <w:name w:val="TitleCenterStyle"/>
    <w:qFormat/>
    <w:pPr>
      <w:spacing w:after="200"/>
      <w:jc w:val="center"/>
    </w:pPr>
    <w:rPr>
      <w:rFonts w:ascii="Times New Roman" w:eastAsia="Times New Roman" w:hAnsi="Times New Roman" w:cs="Times New Roman"/>
      <w:b/>
      <w:color w:val="000000"/>
    </w:rPr>
  </w:style>
  <w:style w:type="paragraph" w:customStyle="1" w:styleId="NormalStyle">
    <w:name w:val="NormalStyle"/>
    <w:qFormat/>
    <w:rPr>
      <w:rFonts w:ascii="Times New Roman" w:eastAsia="Times New Roman" w:hAnsi="Times New Roman" w:cs="Times New Roman"/>
      <w:color w:val="000000"/>
    </w:rPr>
  </w:style>
  <w:style w:type="paragraph" w:customStyle="1" w:styleId="NormalSpacingStyle">
    <w:name w:val="NormalSpacingStyle"/>
    <w:qFormat/>
    <w:pPr>
      <w:spacing w:after="200"/>
    </w:pPr>
    <w:rPr>
      <w:rFonts w:ascii="Times New Roman" w:eastAsia="Times New Roman" w:hAnsi="Times New Roman" w:cs="Times New Roman"/>
      <w:color w:val="000000"/>
    </w:rPr>
  </w:style>
  <w:style w:type="paragraph" w:customStyle="1" w:styleId="BoldStyle">
    <w:name w:val="BoldStyle"/>
    <w:qFormat/>
    <w:rPr>
      <w:rFonts w:ascii="Times New Roman" w:eastAsia="Times New Roman" w:hAnsi="Times New Roman" w:cs="Times New Roman"/>
      <w:b/>
      <w:color w:val="000000"/>
    </w:rPr>
  </w:style>
  <w:style w:type="paragraph" w:customStyle="1" w:styleId="DocDefaults">
    <w:name w:val="DocDefaults"/>
    <w:qFormat/>
    <w:pPr>
      <w:spacing w:after="200" w:line="276" w:lineRule="auto"/>
    </w:pPr>
  </w:style>
  <w:style w:type="paragraph" w:styleId="NormalnyWeb">
    <w:name w:val="Normal (Web)"/>
    <w:basedOn w:val="Normalny"/>
    <w:qFormat/>
    <w:pPr>
      <w:spacing w:before="280" w:after="280" w:line="240" w:lineRule="auto"/>
    </w:pPr>
    <w:rPr>
      <w:sz w:val="24"/>
      <w:szCs w:val="24"/>
    </w:rPr>
  </w:style>
  <w:style w:type="paragraph" w:styleId="Akapitzlist">
    <w:name w:val="List Paragraph"/>
    <w:basedOn w:val="Normalny"/>
    <w:qFormat/>
    <w:pPr>
      <w:ind w:left="720"/>
      <w:contextualSpacing/>
    </w:p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przypisukocowego">
    <w:name w:val="endnote text"/>
    <w:basedOn w:val="Normalny"/>
    <w:pPr>
      <w:spacing w:after="0" w:line="240" w:lineRule="auto"/>
    </w:pPr>
    <w:rPr>
      <w:sz w:val="20"/>
      <w:szCs w:val="20"/>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next w:val="Tekstkomentarza"/>
    <w:qFormat/>
    <w:rPr>
      <w:b/>
      <w:bCs/>
    </w:rPr>
  </w:style>
  <w:style w:type="paragraph" w:styleId="Poprawka">
    <w:name w:val="Revision"/>
    <w:qFormat/>
    <w:rPr>
      <w:rFonts w:ascii="Times New Roman" w:eastAsia="Times New Roman" w:hAnsi="Times New Roman" w:cs="Times New Roman"/>
    </w:rPr>
  </w:style>
  <w:style w:type="paragraph" w:customStyle="1" w:styleId="ODNONIKtreodnonika">
    <w:name w:val="ODNOŚNIK – treść odnośnika"/>
    <w:qFormat/>
    <w:pPr>
      <w:ind w:left="284" w:hanging="284"/>
      <w:jc w:val="both"/>
    </w:pPr>
    <w:rPr>
      <w:rFonts w:ascii="Times New Roman" w:eastAsia="Times New Roman" w:hAnsi="Times New Roman" w:cs="Arial"/>
      <w:sz w:val="20"/>
      <w:szCs w:val="20"/>
    </w:rPr>
  </w:style>
  <w:style w:type="paragraph" w:customStyle="1" w:styleId="ARTartustawynprozporzdzenia">
    <w:name w:val="ART(§) – art. ustawy (§ np. rozporządzenia)"/>
    <w:qFormat/>
    <w:pPr>
      <w:spacing w:before="120" w:line="360" w:lineRule="auto"/>
      <w:ind w:firstLine="510"/>
      <w:jc w:val="both"/>
    </w:pPr>
    <w:rPr>
      <w:rFonts w:ascii="Times" w:eastAsia="Times New Roman" w:hAnsi="Times" w:cs="Arial"/>
      <w:sz w:val="24"/>
      <w:szCs w:val="20"/>
    </w:rPr>
  </w:style>
  <w:style w:type="paragraph" w:styleId="Stopka">
    <w:name w:val="footer"/>
    <w:basedOn w:val="Normalny"/>
    <w:uiPriority w:val="99"/>
    <w:pPr>
      <w:tabs>
        <w:tab w:val="center" w:pos="4536"/>
        <w:tab w:val="right" w:pos="9072"/>
      </w:tabs>
      <w:spacing w:after="0" w:line="240" w:lineRule="auto"/>
    </w:pPr>
    <w:rPr>
      <w:rFonts w:ascii="Calibri" w:eastAsia="Calibri" w:hAnsi="Calibri" w:cs="Tahoma"/>
      <w:lang w:eastAsia="en-US"/>
    </w:rPr>
  </w:style>
  <w:style w:type="paragraph" w:customStyle="1" w:styleId="OZNRODZAKTUtznustawalubrozporzdzenieiorganwydajcy">
    <w:name w:val="OZN_RODZ_AKTU – tzn. ustawa lub rozporządzenie i organ wydający"/>
    <w:next w:val="Normalny"/>
    <w:qFormat/>
    <w:pPr>
      <w:keepNext/>
      <w:spacing w:after="120" w:line="360" w:lineRule="auto"/>
      <w:jc w:val="center"/>
    </w:pPr>
    <w:rPr>
      <w:rFonts w:ascii="Times" w:eastAsia="Times New Roman" w:hAnsi="Times" w:cs="Times New Roman"/>
      <w:b/>
      <w:bCs/>
      <w:caps/>
      <w:spacing w:val="54"/>
      <w:kern w:val="2"/>
      <w:sz w:val="24"/>
      <w:szCs w:val="24"/>
    </w:rPr>
  </w:style>
  <w:style w:type="paragraph" w:customStyle="1" w:styleId="TYTUAKTUprzedmiotregulacjiustawylubrozporzdzenia">
    <w:name w:val="TYTUŁ_AKTU – przedmiot regulacji ustawy lub rozporządzenia"/>
    <w:next w:val="ARTartustawynprozporzdzenia"/>
    <w:qFormat/>
    <w:pPr>
      <w:keepNext/>
      <w:spacing w:before="120" w:after="360" w:line="360" w:lineRule="auto"/>
      <w:jc w:val="center"/>
    </w:pPr>
    <w:rPr>
      <w:rFonts w:ascii="Times" w:hAnsi="Times" w:cs="Arial"/>
      <w:b/>
      <w:bCs/>
      <w:sz w:val="24"/>
      <w:szCs w:val="24"/>
    </w:rPr>
  </w:style>
  <w:style w:type="paragraph" w:customStyle="1" w:styleId="DATAAKTUdatauchwalenialubwydaniaaktu">
    <w:name w:val="DATA_AKTU – data uchwalenia lub wydania aktu"/>
    <w:next w:val="TYTUAKTUprzedmiotregulacjiustawylubrozporzdzenia"/>
    <w:qFormat/>
    <w:pPr>
      <w:keepNext/>
      <w:spacing w:before="120" w:after="120" w:line="360" w:lineRule="auto"/>
      <w:jc w:val="center"/>
    </w:pPr>
    <w:rPr>
      <w:rFonts w:ascii="Times" w:hAnsi="Times" w:cs="Arial"/>
      <w:bCs/>
      <w:sz w:val="24"/>
      <w:szCs w:val="24"/>
    </w:rPr>
  </w:style>
  <w:style w:type="paragraph" w:customStyle="1" w:styleId="ZPKTzmpktartykuempunktem">
    <w:name w:val="Z/PKT – zm. pkt artykułem (punktem)"/>
    <w:basedOn w:val="Normalny"/>
    <w:qFormat/>
    <w:pPr>
      <w:spacing w:after="0" w:line="360" w:lineRule="auto"/>
      <w:ind w:left="1020" w:hanging="510"/>
      <w:jc w:val="both"/>
    </w:pPr>
    <w:rPr>
      <w:rFonts w:ascii="Times" w:eastAsia="Calibri" w:hAnsi="Times" w:cs="Arial"/>
      <w:bCs/>
      <w:sz w:val="24"/>
      <w:szCs w:val="20"/>
    </w:rPr>
  </w:style>
  <w:style w:type="paragraph" w:customStyle="1" w:styleId="ZARTzmartartykuempunktem">
    <w:name w:val="Z/ART(§) – zm. art. (§) artykułem (punktem)"/>
    <w:basedOn w:val="Normalny"/>
    <w:qFormat/>
    <w:pPr>
      <w:spacing w:after="0" w:line="360" w:lineRule="auto"/>
      <w:ind w:left="510" w:firstLine="510"/>
      <w:jc w:val="both"/>
    </w:pPr>
    <w:rPr>
      <w:rFonts w:ascii="Times" w:eastAsia="Calibri" w:hAnsi="Times" w:cs="Arial"/>
      <w:sz w:val="24"/>
      <w:szCs w:val="20"/>
    </w:rPr>
  </w:style>
  <w:style w:type="paragraph" w:customStyle="1" w:styleId="ZROZDZODDZOZNzmoznrozdzoddzartykuempunktem">
    <w:name w:val="Z/ROZDZ(ODDZ)_OZN – zm. ozn. rozdz. (oddz.) artykułem (punktem)"/>
    <w:next w:val="ZROZDZODDZPRZEDMzmprzedmrozdzoddzartykuempunktem"/>
    <w:qFormat/>
    <w:pPr>
      <w:keepNext/>
      <w:spacing w:line="360" w:lineRule="auto"/>
      <w:ind w:left="510"/>
      <w:jc w:val="center"/>
    </w:pPr>
    <w:rPr>
      <w:rFonts w:ascii="Times" w:hAnsi="Times" w:cs="Arial"/>
      <w:bCs/>
      <w:kern w:val="2"/>
      <w:sz w:val="24"/>
      <w:szCs w:val="24"/>
    </w:rPr>
  </w:style>
  <w:style w:type="paragraph" w:customStyle="1" w:styleId="ZROZDZODDZPRZEDMzmprzedmrozdzoddzartykuempunktem">
    <w:name w:val="Z/ROZDZ(ODDZ)_PRZEDM – zm. przedm. rozdz. (oddz.) artykułem (punktem)"/>
    <w:basedOn w:val="Normalny"/>
    <w:next w:val="ZARTzmartartykuempunktem"/>
    <w:qFormat/>
    <w:pPr>
      <w:keepNext/>
      <w:spacing w:before="120" w:after="120" w:line="360" w:lineRule="auto"/>
      <w:ind w:left="510"/>
      <w:jc w:val="center"/>
    </w:pPr>
    <w:rPr>
      <w:rFonts w:ascii="Times" w:eastAsia="Calibri" w:hAnsi="Times"/>
      <w:bCs/>
      <w:sz w:val="24"/>
      <w:szCs w:val="24"/>
    </w:rPr>
  </w:style>
  <w:style w:type="paragraph" w:customStyle="1" w:styleId="ZUSTzmustartykuempunktem">
    <w:name w:val="Z/UST(§) – zm. ust. (§) artykułem (punktem)"/>
    <w:basedOn w:val="ZARTzmartartykuempunktem"/>
    <w:qFormat/>
  </w:style>
  <w:style w:type="paragraph" w:customStyle="1" w:styleId="PKTpunkt">
    <w:name w:val="PKT – punkt"/>
    <w:qFormat/>
    <w:pPr>
      <w:spacing w:line="360" w:lineRule="auto"/>
      <w:ind w:left="510" w:hanging="510"/>
      <w:jc w:val="both"/>
    </w:pPr>
    <w:rPr>
      <w:rFonts w:ascii="Times" w:hAnsi="Times" w:cs="Arial"/>
      <w:bCs/>
      <w:sz w:val="24"/>
      <w:szCs w:val="20"/>
    </w:rPr>
  </w:style>
  <w:style w:type="paragraph" w:styleId="Tekstprzypisudolnego">
    <w:name w:val="footnote text"/>
    <w:basedOn w:val="Normalny"/>
    <w:pPr>
      <w:spacing w:after="0" w:line="240" w:lineRule="auto"/>
    </w:pPr>
    <w:rPr>
      <w:sz w:val="20"/>
      <w:szCs w:val="20"/>
    </w:rPr>
  </w:style>
  <w:style w:type="paragraph" w:customStyle="1" w:styleId="ZLITwPKTzmlitwpktartykuempunktem">
    <w:name w:val="Z/LIT_w_PKT – zm. lit. w pkt artykułem (punktem)"/>
    <w:basedOn w:val="LITlitera"/>
    <w:qFormat/>
    <w:pPr>
      <w:ind w:left="1497" w:firstLine="0"/>
    </w:pPr>
  </w:style>
  <w:style w:type="paragraph" w:customStyle="1" w:styleId="ZTIRwPKTzmtirwpktartykuempunktem">
    <w:name w:val="Z/TIR_w_PKT – zm. tir. w pkt artykułem (punktem)"/>
    <w:basedOn w:val="TIRtiret"/>
    <w:qFormat/>
    <w:pPr>
      <w:ind w:left="1894" w:firstLine="0"/>
    </w:pPr>
  </w:style>
  <w:style w:type="paragraph" w:customStyle="1" w:styleId="ZCZWSPLITwPKTzmczciwsplitwpktartykuempunktem">
    <w:name w:val="Z/CZ_WSP_LIT_w_PKT – zm. części wsp. lit. w pkt artykułem (punktem)"/>
    <w:basedOn w:val="CZWSPLITczwsplnaliter"/>
    <w:next w:val="ZARTzmartartykuempunktem"/>
    <w:qFormat/>
    <w:pPr>
      <w:ind w:left="1021"/>
    </w:pPr>
  </w:style>
  <w:style w:type="paragraph" w:customStyle="1" w:styleId="2TIRpodwjnytiret">
    <w:name w:val="2TIR – podwójny tiret"/>
    <w:basedOn w:val="TIRtiret"/>
    <w:qFormat/>
    <w:pPr>
      <w:ind w:left="1780" w:firstLine="0"/>
    </w:pPr>
  </w:style>
  <w:style w:type="paragraph" w:customStyle="1" w:styleId="ZCZWSPTIRwPKTzmczciwsptirwpktartykuempunktem">
    <w:name w:val="Z/CZ_WSP_TIR_w_PKT – zm. części wsp. tir. w pkt artykułem (punktem)"/>
    <w:basedOn w:val="CZWSPTIRczwsplnatiret"/>
    <w:next w:val="ZPKTzmpktartykuempunktem"/>
    <w:qFormat/>
    <w:pPr>
      <w:ind w:left="1497"/>
    </w:pPr>
  </w:style>
  <w:style w:type="paragraph" w:customStyle="1" w:styleId="ZTIRwLITzmtirwlitartykuempunktem">
    <w:name w:val="Z/TIR_w_LIT – zm. tir. w lit. artykułem (punktem)"/>
    <w:basedOn w:val="TIRtiret"/>
    <w:qFormat/>
  </w:style>
  <w:style w:type="paragraph" w:customStyle="1" w:styleId="ZCZWSPTIRwLITzmczciwsptirwlitartykuempunktem">
    <w:name w:val="Z/CZ_WSP_TIR_w_LIT – zm. części wsp. tir. w lit. artykułem (punktem)"/>
    <w:basedOn w:val="CZWSPTIRczwsplnatiret"/>
    <w:next w:val="ZLITzmlitartykuempunktem"/>
    <w:qFormat/>
  </w:style>
  <w:style w:type="paragraph" w:styleId="Bezodstpw">
    <w:name w:val="No Spacing"/>
    <w:qFormat/>
    <w:pPr>
      <w:widowControl w:val="0"/>
      <w:spacing w:line="360" w:lineRule="auto"/>
    </w:pPr>
    <w:rPr>
      <w:rFonts w:ascii="Times" w:eastAsia="Times New Roman" w:hAnsi="Times" w:cs="Times New Roman"/>
      <w:kern w:val="2"/>
      <w:sz w:val="24"/>
      <w:szCs w:val="24"/>
      <w:lang w:eastAsia="ar-SA"/>
    </w:rPr>
  </w:style>
  <w:style w:type="paragraph" w:customStyle="1" w:styleId="CZKSIGAoznaczenieiprzedmiotczcilubksigi">
    <w:name w:val="CZĘŚĆ(KSIĘGA) – oznaczenie i przedmiot części lub księgi"/>
    <w:next w:val="ARTartustawynprozporzdzenia"/>
    <w:qFormat/>
    <w:pPr>
      <w:keepNext/>
      <w:spacing w:before="120" w:line="360" w:lineRule="auto"/>
      <w:jc w:val="center"/>
    </w:pPr>
    <w:rPr>
      <w:rFonts w:ascii="Times" w:eastAsia="Times New Roman" w:hAnsi="Times" w:cs="Times New Roman"/>
      <w:b/>
      <w:bCs/>
      <w:caps/>
      <w:kern w:val="2"/>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Pr>
      <w:bCs/>
    </w:rPr>
  </w:style>
  <w:style w:type="paragraph" w:customStyle="1" w:styleId="USTustnpkodeksu">
    <w:name w:val="UST(§) – ust. (§ np. kodeksu)"/>
    <w:basedOn w:val="ARTartustawynprozporzdzenia"/>
    <w:qFormat/>
    <w:pPr>
      <w:spacing w:before="0"/>
    </w:pPr>
    <w:rPr>
      <w:bCs/>
    </w:rPr>
  </w:style>
  <w:style w:type="paragraph" w:customStyle="1" w:styleId="CZWSPPKTczwsplnapunktw">
    <w:name w:val="CZ_WSP_PKT – część wspólna punktów"/>
    <w:basedOn w:val="PKTpunkt"/>
    <w:next w:val="USTustnpkodeksu"/>
    <w:qFormat/>
    <w:pPr>
      <w:ind w:left="0" w:firstLine="0"/>
    </w:pPr>
  </w:style>
  <w:style w:type="paragraph" w:customStyle="1" w:styleId="LITlitera">
    <w:name w:val="LIT – litera"/>
    <w:basedOn w:val="PKTpunkt"/>
    <w:qFormat/>
    <w:pPr>
      <w:ind w:left="986" w:hanging="476"/>
    </w:pPr>
  </w:style>
  <w:style w:type="paragraph" w:customStyle="1" w:styleId="CZWSPLITczwsplnaliter">
    <w:name w:val="CZ_WSP_LIT – część wspólna liter"/>
    <w:basedOn w:val="LITlitera"/>
    <w:next w:val="USTustnpkodeksu"/>
    <w:qFormat/>
    <w:pPr>
      <w:ind w:left="510" w:firstLine="0"/>
    </w:pPr>
    <w:rPr>
      <w:szCs w:val="24"/>
    </w:rPr>
  </w:style>
  <w:style w:type="paragraph" w:customStyle="1" w:styleId="TIRtiret">
    <w:name w:val="TIR – tiret"/>
    <w:basedOn w:val="LITlitera"/>
    <w:qFormat/>
    <w:pPr>
      <w:ind w:left="1384" w:hanging="397"/>
    </w:pPr>
  </w:style>
  <w:style w:type="paragraph" w:customStyle="1" w:styleId="CZWSPTIRczwsplnatiret">
    <w:name w:val="CZ_WSP_TIR – część wspólna tiret"/>
    <w:basedOn w:val="TIRtiret"/>
    <w:next w:val="USTustnpkodeksu"/>
    <w:qFormat/>
    <w:pPr>
      <w:ind w:left="987" w:firstLine="0"/>
    </w:pPr>
  </w:style>
  <w:style w:type="paragraph" w:customStyle="1" w:styleId="CYTcytatnpprzysigi">
    <w:name w:val="CYT – cytat np. przysięgi"/>
    <w:basedOn w:val="USTustnpkodeksu"/>
    <w:next w:val="USTustnpkodeksu"/>
    <w:qFormat/>
    <w:pPr>
      <w:ind w:left="510" w:right="510" w:firstLine="0"/>
    </w:pPr>
  </w:style>
  <w:style w:type="paragraph" w:customStyle="1" w:styleId="ROZDZODDZPRZEDMprzedmiotregulacjirozdziauluboddziau">
    <w:name w:val="ROZDZ(ODDZ)_PRZEDM – przedmiot regulacji rozdziału lub oddziału"/>
    <w:next w:val="ARTartustawynprozporzdzenia"/>
    <w:qFormat/>
    <w:pPr>
      <w:keepNext/>
      <w:spacing w:before="120" w:line="360" w:lineRule="auto"/>
      <w:jc w:val="center"/>
    </w:pPr>
    <w:rPr>
      <w:rFonts w:ascii="Times" w:eastAsia="Times New Roman" w:hAnsi="Times" w:cs="Times New Roman"/>
      <w:b/>
      <w:bCs/>
      <w:sz w:val="24"/>
      <w:szCs w:val="24"/>
    </w:rPr>
  </w:style>
  <w:style w:type="paragraph" w:customStyle="1" w:styleId="ZLITzmlitartykuempunktem">
    <w:name w:val="Z/LIT – zm. lit. artykułem (punktem)"/>
    <w:basedOn w:val="LITlitera"/>
    <w:qFormat/>
  </w:style>
  <w:style w:type="paragraph" w:customStyle="1" w:styleId="ZLITCZWSPTIRwLITzmczciwsptirwlitliter">
    <w:name w:val="Z_LIT/CZ_WSP_TIR_w_LIT – zm. części wsp. tir. w lit. literą"/>
    <w:basedOn w:val="CZWSPTIRczwsplnatiret"/>
    <w:next w:val="LITlitera"/>
    <w:qFormat/>
    <w:pPr>
      <w:ind w:left="1463"/>
    </w:pPr>
  </w:style>
  <w:style w:type="paragraph" w:customStyle="1" w:styleId="ZLITTIRwLITzmtirwlitliter">
    <w:name w:val="Z_LIT/TIR_w_LIT – zm. tir. w lit. literą"/>
    <w:basedOn w:val="TIRtiret"/>
    <w:qFormat/>
    <w:pPr>
      <w:ind w:left="1860"/>
    </w:pPr>
  </w:style>
  <w:style w:type="paragraph" w:customStyle="1" w:styleId="TYTDZOZNoznaczenietytuulubdziau">
    <w:name w:val="TYT(DZ)_OZN – oznaczenie tytułu lub działu"/>
    <w:next w:val="Normalny"/>
    <w:qFormat/>
    <w:pPr>
      <w:keepNext/>
      <w:spacing w:before="120" w:line="360" w:lineRule="auto"/>
      <w:jc w:val="center"/>
    </w:pPr>
    <w:rPr>
      <w:rFonts w:ascii="Times" w:eastAsia="Times New Roman" w:hAnsi="Times" w:cs="Arial"/>
      <w:bCs/>
      <w:caps/>
      <w:kern w:val="2"/>
      <w:sz w:val="24"/>
      <w:szCs w:val="24"/>
    </w:rPr>
  </w:style>
  <w:style w:type="paragraph" w:customStyle="1" w:styleId="ZWMATFIZCHEMzmwzorumatfizlubchemartykuempunktem">
    <w:name w:val="Z/W_MAT(FIZ|CHEM) – zm. wzoru mat. (fiz. lub chem.) artykułem (punktem)"/>
    <w:basedOn w:val="WMATFIZCHEMwzrmatfizlubchem"/>
    <w:qFormat/>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qFormat/>
    <w:pPr>
      <w:spacing w:before="0"/>
      <w:ind w:left="510"/>
    </w:pPr>
  </w:style>
  <w:style w:type="paragraph" w:customStyle="1" w:styleId="ZTYTDZPRZEDMzmprzedmtytuulubdziauartykuempunktem">
    <w:name w:val="Z/TYT(DZ)_PRZEDM – zm. przedm. tytułu lub działu artykułem (punktem)"/>
    <w:next w:val="ZARTzmartartykuempunktem"/>
    <w:qFormat/>
    <w:pPr>
      <w:keepNext/>
      <w:spacing w:line="360" w:lineRule="auto"/>
      <w:ind w:left="510"/>
      <w:jc w:val="center"/>
    </w:pPr>
    <w:rPr>
      <w:rFonts w:ascii="Times" w:eastAsia="Times New Roman" w:hAnsi="Times" w:cs="Times New Roman"/>
      <w:sz w:val="24"/>
      <w:szCs w:val="26"/>
    </w:rPr>
  </w:style>
  <w:style w:type="paragraph" w:customStyle="1" w:styleId="ZTIRzmtirartykuempunktem">
    <w:name w:val="Z/TIR – zm. tir. artykułem (punktem)"/>
    <w:basedOn w:val="TIRtiret"/>
    <w:next w:val="PKTpunkt"/>
    <w:qFormat/>
    <w:pPr>
      <w:ind w:left="907"/>
    </w:pPr>
  </w:style>
  <w:style w:type="paragraph" w:customStyle="1" w:styleId="ZCZWSPPKTzmczciwsppktartykuempunktem">
    <w:name w:val="Z/CZ_WSP_PKT – zm. części wsp. pkt artykułem (punktem)"/>
    <w:basedOn w:val="CZWSPPKTczwsplnapunktw"/>
    <w:next w:val="ZARTzmartartykuempunktem"/>
    <w:qFormat/>
    <w:pPr>
      <w:ind w:left="510"/>
    </w:pPr>
  </w:style>
  <w:style w:type="paragraph" w:customStyle="1" w:styleId="ZZLITzmianazmlit">
    <w:name w:val="ZZ/LIT – zmiana zm. lit."/>
    <w:basedOn w:val="ZZPKTzmianazmpkt"/>
    <w:qFormat/>
    <w:pPr>
      <w:ind w:left="2370" w:hanging="476"/>
    </w:pPr>
  </w:style>
  <w:style w:type="paragraph" w:customStyle="1" w:styleId="ZZTIRzmianazmtir">
    <w:name w:val="ZZ/TIR – zmiana zm. tir."/>
    <w:basedOn w:val="ZZLITzmianazmlit"/>
    <w:qFormat/>
    <w:pPr>
      <w:ind w:left="2291" w:hanging="397"/>
    </w:pPr>
  </w:style>
  <w:style w:type="paragraph" w:customStyle="1" w:styleId="ZLITUSTzmustliter">
    <w:name w:val="Z_LIT/UST(§) – zm. ust. (§) literą"/>
    <w:basedOn w:val="USTustnpkodeksu"/>
    <w:qFormat/>
    <w:pPr>
      <w:ind w:left="987"/>
    </w:pPr>
  </w:style>
  <w:style w:type="paragraph" w:customStyle="1" w:styleId="ZLITPKTzmpktliter">
    <w:name w:val="Z_LIT/PKT – zm. pkt literą"/>
    <w:basedOn w:val="PKTpunkt"/>
    <w:qFormat/>
    <w:pPr>
      <w:ind w:left="1497"/>
    </w:pPr>
  </w:style>
  <w:style w:type="paragraph" w:customStyle="1" w:styleId="ZZCZWSPPKTzmianazmczciwsppkt">
    <w:name w:val="ZZ/CZ_WSP_PKT – zmiana. zm. części wsp. pkt"/>
    <w:basedOn w:val="ZZARTzmianazmart"/>
    <w:next w:val="ZPKTzmpktartykuempunktem"/>
    <w:qFormat/>
    <w:pPr>
      <w:ind w:left="0" w:firstLine="0"/>
    </w:pPr>
  </w:style>
  <w:style w:type="paragraph" w:customStyle="1" w:styleId="ZLITLITzmlitliter">
    <w:name w:val="Z_LIT/LIT – zm. lit. literą"/>
    <w:basedOn w:val="LITlitera"/>
    <w:qFormat/>
    <w:pPr>
      <w:ind w:left="1463"/>
    </w:pPr>
  </w:style>
  <w:style w:type="paragraph" w:customStyle="1" w:styleId="ZLITCZWSPPKTzmczciwsppktliter">
    <w:name w:val="Z_LIT/CZ_WSP_PKT – zm. części wsp. pkt literą"/>
    <w:basedOn w:val="CZWSPLITczwsplnaliter"/>
    <w:next w:val="LITlitera"/>
    <w:qFormat/>
    <w:pPr>
      <w:ind w:left="987"/>
    </w:pPr>
  </w:style>
  <w:style w:type="paragraph" w:customStyle="1" w:styleId="ZLITTIRzmtirliter">
    <w:name w:val="Z_LIT/TIR – zm. tir. literą"/>
    <w:basedOn w:val="TIRtiret"/>
    <w:qFormat/>
  </w:style>
  <w:style w:type="paragraph" w:customStyle="1" w:styleId="ZZCZWSPLITwPKTzmianazmczciwsplitwpkt">
    <w:name w:val="ZZ/CZ_WSP_LIT_w_PKT – zmiana zm. części wsp. lit. w pkt"/>
    <w:basedOn w:val="ZZLITwPKTzmianazmlitwpkt"/>
    <w:qFormat/>
    <w:pPr>
      <w:ind w:left="2404"/>
    </w:pPr>
  </w:style>
  <w:style w:type="paragraph" w:customStyle="1" w:styleId="ZLITLITwPKTzmlitwpktliter">
    <w:name w:val="Z_LIT/LIT_w_PKT – zm. lit. w pkt literą"/>
    <w:basedOn w:val="LITlitera"/>
    <w:qFormat/>
    <w:pPr>
      <w:ind w:left="1973"/>
    </w:pPr>
  </w:style>
  <w:style w:type="paragraph" w:customStyle="1" w:styleId="ZLITCZWSPLITwPKTzmczciwsplitwpktliter">
    <w:name w:val="Z_LIT/CZ_WSP_LIT_w_PKT – zm. części wsp. lit. w pkt literą"/>
    <w:basedOn w:val="CZWSPLITczwsplnaliter"/>
    <w:next w:val="LITlitera"/>
    <w:qFormat/>
    <w:pPr>
      <w:ind w:left="1497"/>
    </w:pPr>
  </w:style>
  <w:style w:type="paragraph" w:customStyle="1" w:styleId="ZLITTIRwPKTzmtirwpktliter">
    <w:name w:val="Z_LIT/TIR_w_PKT – zm. tir. w pkt literą"/>
    <w:basedOn w:val="TIRtiret"/>
    <w:qFormat/>
    <w:pPr>
      <w:ind w:left="2370"/>
    </w:pPr>
  </w:style>
  <w:style w:type="paragraph" w:customStyle="1" w:styleId="ZLITCZWSPTIRwPKTzmczciwsptirwpktliter">
    <w:name w:val="Z_LIT/CZ_WSP_TIR_w_PKT – zm. części wsp. tir. w pkt literą"/>
    <w:basedOn w:val="CZWSPTIRczwsplnatiret"/>
    <w:next w:val="LITlitera"/>
    <w:qFormat/>
    <w:pPr>
      <w:ind w:left="1973"/>
    </w:pPr>
  </w:style>
  <w:style w:type="paragraph" w:customStyle="1" w:styleId="ZTIRLITzmlittiret">
    <w:name w:val="Z_TIR/LIT – zm. lit. tiret"/>
    <w:basedOn w:val="LITlitera"/>
    <w:qFormat/>
    <w:pPr>
      <w:ind w:left="1859"/>
    </w:pPr>
  </w:style>
  <w:style w:type="paragraph" w:customStyle="1" w:styleId="ZTIRCZWSPPKTzmczciwsppkttiret">
    <w:name w:val="Z_TIR/CZ_WSP_PKT – zm. części wsp. pkt tiret"/>
    <w:basedOn w:val="CZWSPLITczwsplnaliter"/>
    <w:next w:val="TIRtiret"/>
    <w:qFormat/>
    <w:pPr>
      <w:ind w:left="1383"/>
    </w:pPr>
  </w:style>
  <w:style w:type="paragraph" w:customStyle="1" w:styleId="ZTIRTIRzmtirtiret">
    <w:name w:val="Z_TIR/TIR – zm. tir. tiret"/>
    <w:basedOn w:val="TIRtiret"/>
    <w:qFormat/>
    <w:pPr>
      <w:ind w:left="1780"/>
    </w:pPr>
  </w:style>
  <w:style w:type="paragraph" w:customStyle="1" w:styleId="ZZCZWSPTIRwPKTzmianazmczciwsptirwpkt">
    <w:name w:val="ZZ/CZ_WSP_TIR_w_PKT – zmiana zm. części wsp. tir. w pkt"/>
    <w:basedOn w:val="ZZTIRwPKTzmianazmtirwpkt"/>
    <w:qFormat/>
    <w:pPr>
      <w:ind w:left="2880"/>
    </w:pPr>
  </w:style>
  <w:style w:type="paragraph" w:customStyle="1" w:styleId="ZZTIRwLITzmianazmtirwlit">
    <w:name w:val="ZZ/TIR_w_LIT – zmiana zm. tir. w lit."/>
    <w:basedOn w:val="ZZTIRzmianazmtir"/>
    <w:qFormat/>
    <w:pPr>
      <w:ind w:left="2767"/>
    </w:pPr>
  </w:style>
  <w:style w:type="paragraph" w:customStyle="1" w:styleId="ZTIRTIRwLITzmtirwlittiret">
    <w:name w:val="Z_TIR/TIR_w_LIT – zm. tir. w lit. tiret"/>
    <w:basedOn w:val="TIRtiret"/>
    <w:qFormat/>
    <w:pPr>
      <w:ind w:left="2257"/>
    </w:pPr>
  </w:style>
  <w:style w:type="paragraph" w:customStyle="1" w:styleId="ZTIRCZWSPTIRwLITzmczciwsptirwlittiret">
    <w:name w:val="Z_TIR/CZ_WSP_TIR_w_LIT – zm. części wsp. tir. w lit. tiret"/>
    <w:basedOn w:val="CZWSPTIRczwsplnatiret"/>
    <w:next w:val="TIRtiret"/>
    <w:qFormat/>
    <w:pPr>
      <w:ind w:left="1860"/>
    </w:pPr>
  </w:style>
  <w:style w:type="paragraph" w:customStyle="1" w:styleId="CZWSP2TIRczwsplnapodwjnychtiret">
    <w:name w:val="CZ_WSP_2TIR – część wspólna podwójnych tiret"/>
    <w:basedOn w:val="CZWSPTIRczwsplnatiret"/>
    <w:next w:val="TIRtiret"/>
    <w:qFormat/>
    <w:pPr>
      <w:ind w:left="1780"/>
    </w:pPr>
  </w:style>
  <w:style w:type="paragraph" w:customStyle="1" w:styleId="Z2TIRzmpodwtirartykuempunktem">
    <w:name w:val="Z/2TIR – zm. podw. tir. artykułem (punktem)"/>
    <w:basedOn w:val="TIRtiret"/>
    <w:qFormat/>
    <w:pPr>
      <w:ind w:left="907"/>
    </w:pPr>
  </w:style>
  <w:style w:type="paragraph" w:customStyle="1" w:styleId="ZZCZWSPTIRwLITzmianazmczciwsptirwlit">
    <w:name w:val="ZZ/CZ_WSP_TIR_w_LIT – zmiana zm. części wsp. tir. w lit."/>
    <w:basedOn w:val="ZZTIRwLITzmianazmtirwlit"/>
    <w:qFormat/>
    <w:pPr>
      <w:ind w:left="2370" w:firstLine="0"/>
    </w:pPr>
  </w:style>
  <w:style w:type="paragraph" w:customStyle="1" w:styleId="ZLIT2TIRzmpodwtirliter">
    <w:name w:val="Z_LIT/2TIR – zm. podw. tir. literą"/>
    <w:basedOn w:val="TIRtiret"/>
    <w:qFormat/>
  </w:style>
  <w:style w:type="paragraph" w:customStyle="1" w:styleId="ZTIR2TIRzmpodwtirtiret">
    <w:name w:val="Z_TIR/2TIR – zm. podw. tir. tiret"/>
    <w:basedOn w:val="TIRtiret"/>
    <w:qFormat/>
    <w:pPr>
      <w:ind w:left="1780"/>
    </w:pPr>
  </w:style>
  <w:style w:type="paragraph" w:customStyle="1" w:styleId="Z2TIRCZWSPLITzmczciwsplitpodwjnymtiret">
    <w:name w:val="Z_2TIR/CZ_WSP_LIT – zm. części wsp. lit. podwójnym tiret"/>
    <w:basedOn w:val="CZWSPTIRczwsplnatiret"/>
    <w:next w:val="2TIRpodwjnytiret"/>
    <w:qFormat/>
    <w:pPr>
      <w:ind w:left="1780"/>
    </w:pPr>
  </w:style>
  <w:style w:type="paragraph" w:customStyle="1" w:styleId="Z2TIRwPKTzmpodwtirwpktartykuempunktem">
    <w:name w:val="Z/2TIR_w_PKT – zm. podw. tir. w pkt artykułem (punktem)"/>
    <w:basedOn w:val="TIRtiret"/>
    <w:next w:val="ZPKTzmpktartykuempunktem"/>
    <w:qFormat/>
    <w:pPr>
      <w:ind w:left="2291"/>
    </w:pPr>
  </w:style>
  <w:style w:type="paragraph" w:customStyle="1" w:styleId="ZTIRPKTzmpkttiret">
    <w:name w:val="Z_TIR/PKT – zm. pkt tiret"/>
    <w:basedOn w:val="PKTpunkt"/>
    <w:qFormat/>
    <w:pPr>
      <w:ind w:left="1893"/>
    </w:pPr>
  </w:style>
  <w:style w:type="paragraph" w:customStyle="1" w:styleId="ZTIRLITwPKTzmlitwpkttiret">
    <w:name w:val="Z_TIR/LIT_w_PKT – zm. lit. w pkt tiret"/>
    <w:basedOn w:val="LITlitera"/>
    <w:qFormat/>
    <w:pPr>
      <w:ind w:left="2336"/>
    </w:pPr>
  </w:style>
  <w:style w:type="paragraph" w:customStyle="1" w:styleId="ZTIRCZWSPLITwPKTzmczciwsplitwpkttiret">
    <w:name w:val="Z_TIR/CZ_WSP_LIT_w_PKT – zm. części wsp. lit. w pkt tiret"/>
    <w:basedOn w:val="CZWSPLITczwsplnaliter"/>
    <w:qFormat/>
    <w:pPr>
      <w:ind w:left="1860"/>
    </w:pPr>
  </w:style>
  <w:style w:type="paragraph" w:customStyle="1" w:styleId="ZTIR2TIRwLITzmpodwtirwlittiret">
    <w:name w:val="Z_TIR/2TIR_w_LIT – zm. podw. tir. w lit. tiret"/>
    <w:basedOn w:val="TIRtiret"/>
    <w:qFormat/>
    <w:pPr>
      <w:ind w:left="2654"/>
    </w:pPr>
  </w:style>
  <w:style w:type="paragraph" w:customStyle="1" w:styleId="ZTIRCZWSP2TIRwLITzmczciwsppodwtirwlittiret">
    <w:name w:val="Z_TIR/CZ_WSP_2TIR_w_LIT – zm. części wsp. podw. tir. w lit. tiret"/>
    <w:basedOn w:val="CZWSPTIRczwsplnatiret"/>
    <w:next w:val="TIRtiret"/>
    <w:qFormat/>
    <w:pPr>
      <w:ind w:left="2257"/>
    </w:pPr>
  </w:style>
  <w:style w:type="paragraph" w:customStyle="1" w:styleId="ZTIR2TIRwTIRzmpodwtirwtirtiret">
    <w:name w:val="Z_TIR/2TIR_w_TIR – zm. podw. tir. w tir. tiret"/>
    <w:basedOn w:val="TIRtiret"/>
    <w:qFormat/>
    <w:pPr>
      <w:ind w:left="2177"/>
    </w:pPr>
  </w:style>
  <w:style w:type="paragraph" w:customStyle="1" w:styleId="ZTIRCZWSP2TIRwTIRzmczciwsppodwtirwtirtiret">
    <w:name w:val="Z_TIR/CZ_WSP_2TIR_w_TIR – zm. części wsp. podw. tir. w tir. tiret"/>
    <w:basedOn w:val="CZWSPTIRczwsplnatiret"/>
    <w:qFormat/>
    <w:pPr>
      <w:ind w:left="1780"/>
    </w:pPr>
  </w:style>
  <w:style w:type="paragraph" w:customStyle="1" w:styleId="Z2TIRLITzmlitpodwjnymtiret">
    <w:name w:val="Z_2TIR/LIT – zm. lit. podwójnym tiret"/>
    <w:basedOn w:val="LITlitera"/>
    <w:qFormat/>
    <w:pPr>
      <w:ind w:left="2256"/>
    </w:pPr>
  </w:style>
  <w:style w:type="paragraph" w:customStyle="1" w:styleId="ZZ2TIRwTIRzmianazmpodwtirwtir">
    <w:name w:val="ZZ/2TIR_w_TIR – zmiana zm. podw. tir. w tir."/>
    <w:basedOn w:val="ZZCZWSP2TIRzmianazmczciwsppodwtir"/>
    <w:qFormat/>
    <w:pPr>
      <w:ind w:left="2688" w:hanging="397"/>
    </w:pPr>
  </w:style>
  <w:style w:type="paragraph" w:customStyle="1" w:styleId="ZZ2TIRwLITzmianazmpodwtirwlit">
    <w:name w:val="ZZ/2TIR_w_LIT – zmiana zm. podw. tir. w lit."/>
    <w:basedOn w:val="ZZ2TIRwTIRzmianazmpodwtirwtir"/>
    <w:qFormat/>
    <w:pPr>
      <w:ind w:left="3164"/>
    </w:pPr>
  </w:style>
  <w:style w:type="paragraph" w:customStyle="1" w:styleId="Z2TIRTIRwLITzmtirwlitpodwjnymtiret">
    <w:name w:val="Z_2TIR/TIR_w_LIT – zm. tir. w lit. podwójnym tiret"/>
    <w:basedOn w:val="TIRtiret"/>
    <w:qFormat/>
    <w:pPr>
      <w:ind w:left="2654"/>
    </w:pPr>
  </w:style>
  <w:style w:type="paragraph" w:customStyle="1" w:styleId="Z2TIRCZWSPTIRwLITzmczciwsptirwlitpodwjnymtiret">
    <w:name w:val="Z_2TIR/CZ_WSP_TIR_w_LIT – zm. części wsp. tir. w lit. podwójnym tiret"/>
    <w:basedOn w:val="CZWSPTIRczwsplnatiret"/>
    <w:next w:val="2TIRpodwjnytiret"/>
    <w:qFormat/>
    <w:pPr>
      <w:ind w:left="2257"/>
    </w:pPr>
  </w:style>
  <w:style w:type="paragraph" w:customStyle="1" w:styleId="ZZ2TIRwPKTzmianazmpodwtirwpkt">
    <w:name w:val="ZZ/2TIR_w_PKT – zmiana zm. podw. tir. w pkt"/>
    <w:basedOn w:val="ZZ2TIRwLITzmianazmpodwtirwlit"/>
    <w:qFormat/>
    <w:pPr>
      <w:ind w:left="3674"/>
    </w:pPr>
  </w:style>
  <w:style w:type="paragraph" w:customStyle="1" w:styleId="ZZCZWSP2TIRwTIRzmianazmczciwsppodwtirwtir">
    <w:name w:val="ZZ/CZ_WSP_2TIR_w_TIR – zmiana zm. części wsp. podw. tir. w tir."/>
    <w:basedOn w:val="ZZ2TIRwLITzmianazmpodwtirwlit"/>
    <w:qFormat/>
    <w:pPr>
      <w:ind w:left="2291" w:firstLine="0"/>
    </w:pPr>
  </w:style>
  <w:style w:type="paragraph" w:customStyle="1" w:styleId="Z2TIR2TIRwTIRzmpodwtirwtirpodwjnymtiret">
    <w:name w:val="Z_2TIR/2TIR_w_TIR – zm. podw. tir. w tir. podwójnym tiret"/>
    <w:basedOn w:val="TIRtiret"/>
    <w:qFormat/>
    <w:pPr>
      <w:ind w:left="2574"/>
    </w:pPr>
  </w:style>
  <w:style w:type="paragraph" w:customStyle="1" w:styleId="Z2TIRCZWSP2TIRwTIRzmczciwsppodwtirwtiretpodwjnymtiret">
    <w:name w:val="Z_2TIR/CZ_WSP_2TIR_w_TIR – zm. części wsp. podw. tir. w tiret podwójnym tiret"/>
    <w:basedOn w:val="CZWSPTIRczwsplnatiret"/>
    <w:next w:val="2TIRpodwjnytiret"/>
    <w:qFormat/>
    <w:pPr>
      <w:ind w:left="2177"/>
    </w:pPr>
  </w:style>
  <w:style w:type="paragraph" w:customStyle="1" w:styleId="Z2TIR2TIRwLITzmpodwtirwlitpodwjnymtiret">
    <w:name w:val="Z_2TIR/2TIR_w_LIT – zm. podw. tir. w lit. podwójnym tiret"/>
    <w:basedOn w:val="TIRtiret"/>
    <w:qFormat/>
    <w:pPr>
      <w:ind w:left="3051"/>
    </w:pPr>
  </w:style>
  <w:style w:type="paragraph" w:customStyle="1" w:styleId="Z2TIRCZWSP2TIRwLITzmczciwsppodwtirwlitpodwjnymtiret">
    <w:name w:val="Z_2TIR/CZ_WSP_2TIR_w_LIT – zm. części wsp. podw. tir. w lit. podwójnym tiret"/>
    <w:basedOn w:val="CZWSPTIRczwsplnatiret"/>
    <w:next w:val="2TIRpodwjnytiret"/>
    <w:qFormat/>
    <w:pPr>
      <w:ind w:left="2654"/>
    </w:pPr>
  </w:style>
  <w:style w:type="paragraph" w:customStyle="1" w:styleId="ZCZCIKSIGIzmozniprzedmczciksigiartykuempunktem">
    <w:name w:val="Z/CZĘŚCI(KSIĘGI) – zm. ozn. i przedm. części (księgi) artykułem (punktem)"/>
    <w:basedOn w:val="CZKSIGAoznaczenieiprzedmiotczcilubksigi"/>
    <w:qFormat/>
    <w:pPr>
      <w:ind w:left="510"/>
    </w:pPr>
    <w:rPr>
      <w:b w:val="0"/>
    </w:rPr>
  </w:style>
  <w:style w:type="paragraph" w:customStyle="1" w:styleId="ZZARTzmianazmart">
    <w:name w:val="ZZ/ART(§) – zmiana zm. art. (§)"/>
    <w:basedOn w:val="ZARTzmartartykuempunktem"/>
    <w:qFormat/>
    <w:pPr>
      <w:ind w:left="1894"/>
    </w:pPr>
  </w:style>
  <w:style w:type="paragraph" w:customStyle="1" w:styleId="ZZPKTzmianazmpkt">
    <w:name w:val="ZZ/PKT – zmiana zm. pkt"/>
    <w:basedOn w:val="ZPKTzmpktartykuempunktem"/>
    <w:qFormat/>
    <w:pPr>
      <w:ind w:left="2404"/>
    </w:pPr>
  </w:style>
  <w:style w:type="paragraph" w:customStyle="1" w:styleId="ZZLITwPKTzmianazmlitwpkt">
    <w:name w:val="ZZ/LIT_w_PKT – zmiana zm. lit. w pkt"/>
    <w:basedOn w:val="ZLITwPKTzmlitwpktartykuempunktem"/>
    <w:qFormat/>
    <w:pPr>
      <w:ind w:left="2880"/>
    </w:pPr>
  </w:style>
  <w:style w:type="paragraph" w:customStyle="1" w:styleId="ZZTIRwPKTzmianazmtirwpkt">
    <w:name w:val="ZZ/TIR_w_PKT – zmiana zm. tir. w pkt"/>
    <w:basedOn w:val="ZTIRwPKTzmtirwpktartykuempunktem"/>
    <w:qFormat/>
    <w:pPr>
      <w:ind w:left="3277"/>
    </w:pPr>
  </w:style>
  <w:style w:type="paragraph" w:customStyle="1" w:styleId="ZZWMATFIZCHEMzmwzorumatfizlubchem">
    <w:name w:val="ZZ/W_MAT(FIZ|CHEM) – zm. wzoru mat. (fiz. lub chem.)"/>
    <w:basedOn w:val="ZWMATFIZCHEMzmwzorumatfizlubchemartykuempunktem"/>
    <w:qFormat/>
    <w:pPr>
      <w:ind w:left="2404"/>
    </w:pPr>
  </w:style>
  <w:style w:type="paragraph" w:customStyle="1" w:styleId="ZFRAGzmfragmentunpzdaniaartykuempunktem">
    <w:name w:val="Z/FRAG – zm. fragmentu (np. zdania) artykułem (punktem)"/>
    <w:basedOn w:val="ZARTzmartartykuempunktem"/>
    <w:next w:val="PKTpunkt"/>
    <w:qFormat/>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qFormat/>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qFormat/>
    <w:rPr>
      <w:rFonts w:ascii="Times New Roman" w:hAnsi="Times New Roman"/>
    </w:rPr>
  </w:style>
  <w:style w:type="paragraph" w:customStyle="1" w:styleId="ZTIRTIRwPKTzmtirwpkttiret">
    <w:name w:val="Z_TIR/TIR_w_PKT – zm. tir. w pkt tiret"/>
    <w:basedOn w:val="ZTIRTIRwLITzmtirwlittiret"/>
    <w:qFormat/>
    <w:pPr>
      <w:ind w:left="2733"/>
    </w:pPr>
  </w:style>
  <w:style w:type="paragraph" w:customStyle="1" w:styleId="ZTIRCZWSPTIRwPKTzmczciwsptirtiret">
    <w:name w:val="Z_TIR/CZ_WSP_TIR_w_PKT – zm. części wsp. tir. tiret"/>
    <w:basedOn w:val="ZTIRTIRwPKTzmtirwpkttiret"/>
    <w:next w:val="TIRtiret"/>
    <w:qFormat/>
    <w:pPr>
      <w:ind w:left="2336" w:firstLine="0"/>
    </w:pPr>
  </w:style>
  <w:style w:type="paragraph" w:customStyle="1" w:styleId="SKARNsankcjakarnawszczeglnociwKodeksiekarnym">
    <w:name w:val="S_KARN – sankcja karna w szczególności w Kodeksie karnym"/>
    <w:basedOn w:val="USTustnpkodeksu"/>
    <w:next w:val="ARTartustawynprozporzdzenia"/>
    <w:qFormat/>
    <w:pPr>
      <w:ind w:left="510" w:firstLine="0"/>
    </w:pPr>
  </w:style>
  <w:style w:type="paragraph" w:customStyle="1" w:styleId="ROZDZODDZOZNoznaczenierozdziauluboddziau">
    <w:name w:val="ROZDZ(ODDZ)_OZN – oznaczenie rozdziału lub oddziału"/>
    <w:next w:val="ARTartustawynprozporzdzenia"/>
    <w:qFormat/>
    <w:pPr>
      <w:keepNext/>
      <w:spacing w:before="120" w:line="360" w:lineRule="auto"/>
      <w:jc w:val="center"/>
    </w:pPr>
    <w:rPr>
      <w:rFonts w:ascii="Times" w:eastAsia="Times New Roman" w:hAnsi="Times" w:cs="Arial"/>
      <w:bCs/>
      <w:kern w:val="2"/>
      <w:sz w:val="24"/>
      <w:szCs w:val="24"/>
    </w:rPr>
  </w:style>
  <w:style w:type="paragraph" w:customStyle="1" w:styleId="Z2TIR2TIRzmpodwtirpodwjnymtiret">
    <w:name w:val="Z_2TIR/2TIR – zm. podw. tir. podwójnym tiret"/>
    <w:basedOn w:val="TIRtiret"/>
    <w:qFormat/>
    <w:pPr>
      <w:ind w:left="2177"/>
    </w:pPr>
  </w:style>
  <w:style w:type="paragraph" w:customStyle="1" w:styleId="Z2TIRTIRzmtirpodwjnymtiret">
    <w:name w:val="Z_2TIR/TIR – zm. tir. podwójnym tiret"/>
    <w:basedOn w:val="TIRtiret"/>
    <w:qFormat/>
    <w:pPr>
      <w:ind w:left="2177"/>
    </w:pPr>
  </w:style>
  <w:style w:type="paragraph" w:customStyle="1" w:styleId="ZSKARNzmsankcjikarnejwszczeglnociwKodeksiekarnym">
    <w:name w:val="Z/S_KARN – zm. sankcji karnej w szczególności w Kodeksie karnym"/>
    <w:basedOn w:val="SKARNsankcjakarnawszczeglnociwKodeksiekarnym"/>
    <w:next w:val="PKTpunkt"/>
    <w:qFormat/>
    <w:pPr>
      <w:ind w:left="1021"/>
    </w:pPr>
  </w:style>
  <w:style w:type="paragraph" w:customStyle="1" w:styleId="ZLITSKARNzmsankcjikarnejliter">
    <w:name w:val="Z_LIT/S_KARN – zm. sankcji karnej literą"/>
    <w:basedOn w:val="ZSKARNzmsankcjikarnejwszczeglnociwKodeksiekarnym"/>
    <w:qFormat/>
    <w:pPr>
      <w:ind w:left="1497"/>
    </w:pPr>
  </w:style>
  <w:style w:type="paragraph" w:customStyle="1" w:styleId="ZCYTzmcytatunpprzysigiartykuempunktem">
    <w:name w:val="Z/CYT – zm. cytatu np. przysięgi artykułem (punktem)"/>
    <w:basedOn w:val="CYTcytatnpprzysigi"/>
    <w:next w:val="ZUSTzmustartykuempunktem"/>
    <w:qFormat/>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qFormat/>
    <w:pPr>
      <w:ind w:left="1894" w:firstLine="0"/>
    </w:pPr>
  </w:style>
  <w:style w:type="paragraph" w:customStyle="1" w:styleId="Z2TIRwLITzmpodwtirwlitartykuempunktem">
    <w:name w:val="Z/2TIR_w_LIT – zm. podw. tir. w lit. artykułem (punktem)"/>
    <w:basedOn w:val="Z2TIRwPKTzmpodwtirwpktartykuempunktem"/>
    <w:qFormat/>
    <w:pPr>
      <w:ind w:left="1780"/>
    </w:pPr>
  </w:style>
  <w:style w:type="paragraph" w:customStyle="1" w:styleId="Z2TIRwTIRzmpodwtirwtirartykuempunktem">
    <w:name w:val="Z/2TIR_w_TIR – zm. podw. tir. w tir. artykułem (punktem)"/>
    <w:basedOn w:val="Z2TIRwLITzmpodwtirwlitartykuempunktem"/>
    <w:qFormat/>
    <w:pPr>
      <w:ind w:left="1304"/>
    </w:pPr>
  </w:style>
  <w:style w:type="paragraph" w:customStyle="1" w:styleId="ZCZWSP2TIRwTIRzmczciwsppodwtirwtirartykuempunktem">
    <w:name w:val="Z/CZ_WSP_2TIR_w_TIR – zm. części wsp. podw. tir. w tir. artykułem (punktem)"/>
    <w:basedOn w:val="Z2TIRwTIRzmpodwtirwtirartykuempunktem"/>
    <w:next w:val="PKTpunkt"/>
    <w:qFormat/>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qFormat/>
    <w:pPr>
      <w:ind w:left="1383" w:firstLine="0"/>
    </w:pPr>
  </w:style>
  <w:style w:type="paragraph" w:customStyle="1" w:styleId="ZZCZWSP2TIRzmianazmczciwsppodwtir">
    <w:name w:val="ZZ/CZ_WSP_2TIR – zmiana zm. części wsp. podw. tir."/>
    <w:basedOn w:val="ZZTIRzmianazmtir"/>
    <w:next w:val="ZZUSTzmianazmust"/>
    <w:qFormat/>
    <w:pPr>
      <w:ind w:left="1894" w:firstLine="0"/>
    </w:pPr>
  </w:style>
  <w:style w:type="paragraph" w:customStyle="1" w:styleId="PKTODNONIKApunktodnonika">
    <w:name w:val="PKT_ODNOŚNIKA – punkt odnośnika"/>
    <w:basedOn w:val="ODNONIKtreodnonika"/>
    <w:qFormat/>
    <w:pPr>
      <w:ind w:left="568"/>
    </w:pPr>
  </w:style>
  <w:style w:type="paragraph" w:customStyle="1" w:styleId="ZODNONIKAzmtekstuodnonikaartykuempunktem">
    <w:name w:val="Z/ODNOŚNIKA – zm. tekstu odnośnika artykułem (punktem)"/>
    <w:basedOn w:val="ODNONIKtreodnonika"/>
    <w:qFormat/>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qFormat/>
    <w:pPr>
      <w:ind w:left="1304"/>
    </w:pPr>
  </w:style>
  <w:style w:type="paragraph" w:customStyle="1" w:styleId="ZPKTODNONIKAzmpktodnonikaartykuempunktem">
    <w:name w:val="Z/PKT_ODNOŚNIKA – zm. pkt odnośnika artykułem (punktem)"/>
    <w:basedOn w:val="ZODNONIKAzmtekstuodnonikaartykuempunktem"/>
    <w:qFormat/>
  </w:style>
  <w:style w:type="paragraph" w:customStyle="1" w:styleId="ZLIT2TIRwTIRzmpodwtirwtirliter">
    <w:name w:val="Z_LIT/2TIR_w_TIR – zm. podw. tir. w tir. literą"/>
    <w:basedOn w:val="ZLIT2TIRzmpodwtirliter"/>
    <w:qFormat/>
    <w:pPr>
      <w:ind w:left="1780"/>
    </w:pPr>
  </w:style>
  <w:style w:type="paragraph" w:customStyle="1" w:styleId="ZLIT2TIRwLITzmpodwtirwlitliter">
    <w:name w:val="Z_LIT/2TIR_w_LIT – zm. podw. tir. w lit. literą"/>
    <w:basedOn w:val="ZLIT2TIRwTIRzmpodwtirwtirliter"/>
    <w:qFormat/>
    <w:pPr>
      <w:ind w:left="2257"/>
    </w:pPr>
  </w:style>
  <w:style w:type="paragraph" w:customStyle="1" w:styleId="ZLIT2TIRwPKTzmpodwtirwpktliter">
    <w:name w:val="Z_LIT/2TIR_w_PKT – zm. podw. tir. w pkt literą"/>
    <w:basedOn w:val="ZLIT2TIRwLITzmpodwtirwlitliter"/>
    <w:qFormat/>
    <w:pPr>
      <w:ind w:left="2767"/>
    </w:pPr>
  </w:style>
  <w:style w:type="paragraph" w:customStyle="1" w:styleId="ZLITCZWSP2TIRwTIRzmczciwsppodwtirwtirliter">
    <w:name w:val="Z_LIT/CZ_WSP_2TIR_w_TIR – zm. części wsp. podw. tir. w tir. literą"/>
    <w:basedOn w:val="ZLIT2TIRwTIRzmpodwtirwtirliter"/>
    <w:next w:val="LITlitera"/>
    <w:qFormat/>
    <w:pPr>
      <w:ind w:left="1383" w:firstLine="0"/>
    </w:pPr>
  </w:style>
  <w:style w:type="paragraph" w:customStyle="1" w:styleId="ZLITCZWSP2TIRwLITzmczciwsppodwtirwlitliter">
    <w:name w:val="Z_LIT/CZ_WSP_2TIR_w_LIT – zm. części wsp. podw. tir. w lit. literą"/>
    <w:basedOn w:val="ZLIT2TIRwLITzmpodwtirwlitliter"/>
    <w:next w:val="LITlitera"/>
    <w:qFormat/>
    <w:pPr>
      <w:ind w:left="1860" w:firstLine="0"/>
    </w:pPr>
  </w:style>
  <w:style w:type="paragraph" w:customStyle="1" w:styleId="ZLITCZWSP2TIRwPKTzmczciwsppodwtirwpktliter">
    <w:name w:val="Z_LIT/CZ_WSP_2TIR_w_PKT – zm. części wsp. podw. tir. w pkt literą"/>
    <w:basedOn w:val="ZLIT2TIRwPKTzmpodwtirwpktliter"/>
    <w:next w:val="LITlitera"/>
    <w:qFormat/>
    <w:pPr>
      <w:ind w:left="2370" w:firstLine="0"/>
    </w:pPr>
  </w:style>
  <w:style w:type="paragraph" w:customStyle="1" w:styleId="ZTIR2TIRwPKTzmpodwtirwpkttiret">
    <w:name w:val="Z_TIR/2TIR_w_PKT – zm. podw. tir. w pkt tiret"/>
    <w:basedOn w:val="ZTIR2TIRwLITzmpodwtirwlittiret"/>
    <w:qFormat/>
    <w:pPr>
      <w:ind w:left="3164"/>
    </w:pPr>
  </w:style>
  <w:style w:type="paragraph" w:customStyle="1" w:styleId="ZTIRCZWSP2TIRwPKTzmczciwsppodwtirwpkttiret">
    <w:name w:val="Z_TIR/CZ_WSP_2TIR_w_PKT – zm. części wsp. podw. tir. w pkt tiret"/>
    <w:basedOn w:val="ZTIR2TIRwPKTzmpodwtirwpkttiret"/>
    <w:next w:val="TIRtiret"/>
    <w:qFormat/>
    <w:pPr>
      <w:ind w:left="2767" w:firstLine="0"/>
    </w:pPr>
  </w:style>
  <w:style w:type="paragraph" w:customStyle="1" w:styleId="ZZCZWSP2TIRwLITzmianazmczciwsppodwtirwlit">
    <w:name w:val="ZZ/CZ_WSP_2TIR_w_LIT – zmiana zm. części wsp. podw. tir. w lit."/>
    <w:basedOn w:val="ZZ2TIRwLITzmianazmpodwtirwlit"/>
    <w:qFormat/>
    <w:pPr>
      <w:ind w:left="2767"/>
    </w:pPr>
  </w:style>
  <w:style w:type="paragraph" w:customStyle="1" w:styleId="ZZCZWSP2TIRwPKTzmianazmczciwsppodwtirwpkt">
    <w:name w:val="ZZ/CZ_WSP_2TIR_w_PKT – zmiana zm. części wsp. podw. tir. w pkt"/>
    <w:basedOn w:val="ZZ2TIRwLITzmianazmpodwtirwlit"/>
    <w:qFormat/>
    <w:pPr>
      <w:ind w:left="3277" w:firstLine="0"/>
    </w:pPr>
  </w:style>
  <w:style w:type="paragraph" w:customStyle="1" w:styleId="ZCZWSP2TIRzmczciwsplnejpodwtirartykuempunktem">
    <w:name w:val="Z/CZ_WSP_2TIR – zm. części wspólnej podw. tir. artykułem (punktem)"/>
    <w:basedOn w:val="ZCZWSPPKTzmczciwsppktartykuempunktem"/>
    <w:next w:val="PKTpunkt"/>
    <w:qFormat/>
  </w:style>
  <w:style w:type="paragraph" w:customStyle="1" w:styleId="ZLITCZWSP2TIRzmczciwsppodwtirliter">
    <w:name w:val="Z_LIT/CZ_WSP_2TIR – zm. części wsp. podw. tir. literą"/>
    <w:basedOn w:val="ZLITCZWSPPKTzmczciwsppktliter"/>
    <w:next w:val="LITlitera"/>
    <w:qFormat/>
  </w:style>
  <w:style w:type="paragraph" w:customStyle="1" w:styleId="ZTIRCZWSP2TIRzmczciwsppodwtirtiret">
    <w:name w:val="Z_TIR/CZ_WSP_2TIR – zm. części wsp. podw. tir. tiret"/>
    <w:basedOn w:val="ZLITCZWSP2TIRzmczciwsppodwtirliter"/>
    <w:next w:val="TIRtiret"/>
    <w:qFormat/>
  </w:style>
  <w:style w:type="paragraph" w:customStyle="1" w:styleId="ZZ2TIRzmianazmpodwtir">
    <w:name w:val="ZZ/2TIR – zmiana zm. podw. tir."/>
    <w:basedOn w:val="ZZCZWSP2TIRzmianazmczciwsppodwtir"/>
    <w:qFormat/>
    <w:pPr>
      <w:ind w:left="2291" w:hanging="397"/>
    </w:pPr>
  </w:style>
  <w:style w:type="paragraph" w:customStyle="1" w:styleId="ZCZWSPLITzmczciwsplitartykuempunktem">
    <w:name w:val="Z/CZ_WSP_LIT – zm. części wsp. lit. artykułem (punktem)"/>
    <w:basedOn w:val="ZCZWSPPKTzmczciwsppktartykuempunktem"/>
    <w:next w:val="PKTpunkt"/>
    <w:qFormat/>
  </w:style>
  <w:style w:type="paragraph" w:customStyle="1" w:styleId="ZCZWSPTIRzmczciwsptirartykuempunktem">
    <w:name w:val="Z/CZ_WSP_TIR – zm. części wsp. tir. artykułem (punktem)"/>
    <w:basedOn w:val="ZCZWSPPKTzmczciwsppktartykuempunktem"/>
    <w:next w:val="PKTpunkt"/>
    <w:qFormat/>
  </w:style>
  <w:style w:type="paragraph" w:customStyle="1" w:styleId="ZLITCZWSPLITzmczciwsplitliter">
    <w:name w:val="Z_LIT/CZ_WSP_LIT – zm. części wsp. lit. literą"/>
    <w:basedOn w:val="ZLITCZWSPPKTzmczciwsppktliter"/>
    <w:next w:val="LITlitera"/>
    <w:qFormat/>
  </w:style>
  <w:style w:type="paragraph" w:customStyle="1" w:styleId="ZLITCZWSPTIRzmczciwsptirliter">
    <w:name w:val="Z_LIT/CZ_WSP_TIR – zm. części wsp. tir. literą"/>
    <w:basedOn w:val="ZLITCZWSPPKTzmczciwsppktliter"/>
    <w:next w:val="LITlitera"/>
    <w:qFormat/>
  </w:style>
  <w:style w:type="paragraph" w:customStyle="1" w:styleId="ZTIRCZWSPLITzmczciwsplittiret">
    <w:name w:val="Z_TIR/CZ_WSP_LIT – zm. części wsp. lit. tiret"/>
    <w:basedOn w:val="ZTIRCZWSPPKTzmczciwsppkttiret"/>
    <w:next w:val="TIRtiret"/>
    <w:qFormat/>
  </w:style>
  <w:style w:type="paragraph" w:customStyle="1" w:styleId="ZTIRCZWSPTIRzmczciwsptirtiret">
    <w:name w:val="Z_TIR/CZ_WSP_TIR – zm. części wsp. tir. tiret"/>
    <w:basedOn w:val="ZTIRCZWSPPKTzmczciwsppkttiret"/>
    <w:next w:val="TIRtiret"/>
    <w:qFormat/>
  </w:style>
  <w:style w:type="paragraph" w:customStyle="1" w:styleId="ZZCZWSPLITzmianazmczciwsplit">
    <w:name w:val="ZZ/CZ_WSP_LIT – zmiana. zm. części wsp. lit."/>
    <w:basedOn w:val="ZZCZWSPPKTzmianazmczciwsppkt"/>
    <w:qFormat/>
  </w:style>
  <w:style w:type="paragraph" w:customStyle="1" w:styleId="ZZCZWSPTIRzmianazmczciwsptir">
    <w:name w:val="ZZ/CZ_WSP_TIR – zmiana. zm. części wsp. tir."/>
    <w:basedOn w:val="ZZCZWSPPKTzmianazmczciwsppkt"/>
    <w:qFormat/>
  </w:style>
  <w:style w:type="paragraph" w:customStyle="1" w:styleId="Z2TIRCZWSPTIRzmczciwsptirpodwjnymtiret">
    <w:name w:val="Z_2TIR/CZ_WSP_TIR – zm. części wsp. tir. podwójnym tiret"/>
    <w:basedOn w:val="Z2TIRCZWSPLITzmczciwsplitpodwjnymtiret"/>
    <w:next w:val="2TIRpodwjnytiret"/>
    <w:qFormat/>
  </w:style>
  <w:style w:type="paragraph" w:customStyle="1" w:styleId="Z2TIRCZWSP2TIRzmczciwsppodwtirpodwjnymtiret">
    <w:name w:val="Z_2TIR/CZ_WSP_2TIR – zm. części wsp. podw. tir. podwójnym tiret"/>
    <w:basedOn w:val="Z2TIRCZWSPLITzmczciwsplitpodwjnymtiret"/>
    <w:next w:val="2TIRpodwjnytiret"/>
    <w:qFormat/>
  </w:style>
  <w:style w:type="paragraph" w:customStyle="1" w:styleId="ZZUSTzmianazmust">
    <w:name w:val="ZZ/UST(§) – zmiana zm. ust. (§)"/>
    <w:basedOn w:val="ZZARTzmianazmart"/>
    <w:qFormat/>
  </w:style>
  <w:style w:type="paragraph" w:customStyle="1" w:styleId="TYTDZPRZEDMprzedmiotregulacjitytuulubdziau">
    <w:name w:val="TYT(DZ)_PRZEDM – przedmiot regulacji tytułu lub działu"/>
    <w:next w:val="ARTartustawynprozporzdzenia"/>
    <w:qFormat/>
    <w:pPr>
      <w:keepNext/>
      <w:spacing w:before="120" w:line="360" w:lineRule="auto"/>
      <w:jc w:val="center"/>
    </w:pPr>
    <w:rPr>
      <w:rFonts w:ascii="Times" w:eastAsia="Times New Roman" w:hAnsi="Times" w:cs="Times New Roman"/>
      <w:b/>
      <w:sz w:val="24"/>
      <w:szCs w:val="26"/>
    </w:rPr>
  </w:style>
  <w:style w:type="paragraph" w:customStyle="1" w:styleId="ZNIEARTTEKSTzmtekstunieartykuowanego">
    <w:name w:val="Z/NIEART_TEKST – zm. tekstu nieartykułowanego"/>
    <w:basedOn w:val="NIEARTTEKSTtekstnieartykuowanynppodstprawnarozplubpreambua"/>
    <w:qFormat/>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qFormat/>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qFormat/>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qFormat/>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qFormat/>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qFormat/>
    <w:pPr>
      <w:ind w:left="1894"/>
    </w:pPr>
  </w:style>
  <w:style w:type="paragraph" w:customStyle="1" w:styleId="P1wTABELIpoziom1numeracjiwtabeli">
    <w:name w:val="P1_w_TABELI – poziom 1 numeracji w tabeli"/>
    <w:basedOn w:val="PKTpunkt"/>
    <w:qFormat/>
    <w:pPr>
      <w:ind w:left="397" w:hanging="397"/>
    </w:pPr>
    <w:rPr>
      <w:kern w:val="2"/>
    </w:rPr>
  </w:style>
  <w:style w:type="paragraph" w:customStyle="1" w:styleId="CZWSPP1wTABELIczwsppoziomu1numeracjiwtabeli">
    <w:name w:val="CZ_WSP_P1_w_TABELI – część wsp. poziomu 1 numeracji w tabeli"/>
    <w:basedOn w:val="P1wTABELIpoziom1numeracjiwtabeli"/>
    <w:next w:val="Normalny"/>
    <w:qFormat/>
    <w:pPr>
      <w:ind w:left="0" w:firstLine="0"/>
    </w:pPr>
  </w:style>
  <w:style w:type="paragraph" w:customStyle="1" w:styleId="P2wTABELIpoziom2numeracjiwtabeli">
    <w:name w:val="P2_w_TABELI – poziom 2 numeracji w tabeli"/>
    <w:basedOn w:val="P1wTABELIpoziom1numeracjiwtabeli"/>
    <w:qFormat/>
    <w:pPr>
      <w:ind w:left="794"/>
    </w:pPr>
  </w:style>
  <w:style w:type="paragraph" w:customStyle="1" w:styleId="P3wTABELIpoziom3numeracjiwtabeli">
    <w:name w:val="P3_w_TABELI – poziom 3 numeracji w tabeli"/>
    <w:basedOn w:val="P2wTABELIpoziom2numeracjiwtabeli"/>
    <w:qFormat/>
    <w:pPr>
      <w:ind w:left="1191"/>
    </w:pPr>
  </w:style>
  <w:style w:type="paragraph" w:customStyle="1" w:styleId="CZWSPP2wTABELIczwsppoziomu2numeracjiwtabeli">
    <w:name w:val="CZ_WSP_P2_w_TABELI – część wsp. poziomu 2 numeracji w tabeli"/>
    <w:basedOn w:val="CZWSPP1wTABELIczwsppoziomu1numeracjiwtabeli"/>
    <w:next w:val="Normalny"/>
    <w:qFormat/>
    <w:pPr>
      <w:ind w:left="397"/>
    </w:pPr>
  </w:style>
  <w:style w:type="paragraph" w:customStyle="1" w:styleId="CZWSPP3wTABELIczwsppoziomu3numeracjiwtabeli">
    <w:name w:val="CZ_WSP_P3_w_TABELI – część wsp. poziomu 3 numeracji w tabeli"/>
    <w:basedOn w:val="CZWSPP2wTABELIczwsppoziomu2numeracjiwtabeli"/>
    <w:qFormat/>
    <w:pPr>
      <w:ind w:left="794"/>
    </w:pPr>
  </w:style>
  <w:style w:type="paragraph" w:customStyle="1" w:styleId="CZWSPP4wTABELIczwsppoziomu4numeracjiwtabeli">
    <w:name w:val="CZ_WSP_P4_w_TABELI – część wsp. poziomu 4 numeracji w tabeli"/>
    <w:basedOn w:val="CZWSPP3wTABELIczwsppoziomu3numeracjiwtabeli"/>
    <w:qFormat/>
    <w:pPr>
      <w:ind w:left="1191"/>
    </w:pPr>
  </w:style>
  <w:style w:type="paragraph" w:customStyle="1" w:styleId="P4wTABELIpoziom4numeracjiwtabeli">
    <w:name w:val="P4_w_TABELI – poziom 4 numeracji w tabeli"/>
    <w:basedOn w:val="P3wTABELIpoziom3numeracjiwtabeli"/>
    <w:qFormat/>
    <w:pPr>
      <w:ind w:left="1588"/>
    </w:pPr>
  </w:style>
  <w:style w:type="paragraph" w:customStyle="1" w:styleId="TYTTABELItytutabeli">
    <w:name w:val="TYT_TABELI – tytuł tabeli"/>
    <w:basedOn w:val="TYTDZOZNoznaczenietytuulubdziau"/>
    <w:qFormat/>
    <w:rPr>
      <w:b/>
    </w:rPr>
  </w:style>
  <w:style w:type="paragraph" w:customStyle="1" w:styleId="OZNPROJEKTUwskazaniedatylubwersjiprojektu">
    <w:name w:val="OZN_PROJEKTU – wskazanie daty lub wersji projektu"/>
    <w:next w:val="OZNRODZAKTUtznustawalubrozporzdzenieiorganwydajcy"/>
    <w:qFormat/>
    <w:pPr>
      <w:spacing w:line="360" w:lineRule="auto"/>
      <w:jc w:val="right"/>
    </w:pPr>
    <w:rPr>
      <w:rFonts w:ascii="Times New Roman" w:eastAsia="Times New Roman" w:hAnsi="Times New Roman" w:cs="Arial"/>
      <w:sz w:val="24"/>
      <w:szCs w:val="20"/>
      <w:u w:val="single"/>
    </w:rPr>
  </w:style>
  <w:style w:type="paragraph" w:customStyle="1" w:styleId="NAZORGWYDnazwaorganuwydajcegoprojektowanyakt">
    <w:name w:val="NAZ_ORG_WYD – nazwa organu wydającego projektowany akt"/>
    <w:basedOn w:val="OZNRODZAKTUtznustawalubrozporzdzenieiorganwydajcy"/>
    <w:qFormat/>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qFormat/>
    <w:pPr>
      <w:ind w:left="0" w:right="4820"/>
      <w:jc w:val="left"/>
    </w:pPr>
  </w:style>
  <w:style w:type="paragraph" w:customStyle="1" w:styleId="TEKSTwporozumieniu">
    <w:name w:val="TEKST&quot;w porozumieniu:&quot;"/>
    <w:next w:val="NAZORGWPOROZUMIENIUnazwaorganuwporozumieniuzktrymaktjestwydawany"/>
    <w:qFormat/>
    <w:pPr>
      <w:spacing w:line="360" w:lineRule="auto"/>
    </w:pPr>
    <w:rPr>
      <w:rFonts w:ascii="Times New Roman" w:eastAsia="Times New Roman" w:hAnsi="Times New Roman" w:cs="Arial"/>
      <w:b/>
      <w:sz w:val="24"/>
      <w:szCs w:val="20"/>
    </w:rPr>
  </w:style>
  <w:style w:type="paragraph" w:customStyle="1" w:styleId="CZWSPPKTODNONIKAczwsppunkwodnonika">
    <w:name w:val="CZ_WSP_PKT_ODNOŚNIKA – część wsp. punków odnośnika"/>
    <w:basedOn w:val="PKTODNONIKApunktodnonika"/>
    <w:qFormat/>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qFormat/>
    <w:pPr>
      <w:ind w:left="510" w:firstLine="0"/>
    </w:pPr>
  </w:style>
  <w:style w:type="paragraph" w:customStyle="1" w:styleId="NOTATKILEGISLATORA">
    <w:name w:val="NOTATKI_LEGISLATORA"/>
    <w:basedOn w:val="Normalny"/>
    <w:qFormat/>
    <w:pPr>
      <w:widowControl w:val="0"/>
      <w:spacing w:after="0" w:line="360" w:lineRule="auto"/>
    </w:pPr>
    <w:rPr>
      <w:rFonts w:cs="Arial"/>
      <w:b/>
      <w:i/>
      <w:sz w:val="24"/>
      <w:szCs w:val="20"/>
    </w:rPr>
  </w:style>
  <w:style w:type="paragraph" w:customStyle="1" w:styleId="OZNZACZNIKAwskazanienrzacznika">
    <w:name w:val="OZN_ZAŁĄCZNIKA – wskazanie nr załącznika"/>
    <w:basedOn w:val="OZNPROJEKTUwskazaniedatylubwersjiprojektu"/>
    <w:qFormat/>
    <w:pPr>
      <w:keepNext/>
    </w:pPr>
    <w:rPr>
      <w:b/>
      <w:u w:val="none"/>
    </w:rPr>
  </w:style>
  <w:style w:type="paragraph" w:customStyle="1" w:styleId="OZNPARAFYADNOTACJE">
    <w:name w:val="OZN_PARAFY(ADNOTACJE)"/>
    <w:basedOn w:val="ODNONIKtreodnonika"/>
    <w:uiPriority w:val="26"/>
    <w:qFormat/>
  </w:style>
  <w:style w:type="paragraph" w:customStyle="1" w:styleId="TEKSTZacznikido">
    <w:name w:val="TEKST&quot;Załącznik(i) do ...&quot;"/>
    <w:qFormat/>
    <w:pPr>
      <w:keepNext/>
      <w:spacing w:after="240"/>
      <w:ind w:left="5670"/>
      <w:contextualSpacing/>
    </w:pPr>
    <w:rPr>
      <w:rFonts w:ascii="Times New Roman" w:eastAsia="Times New Roman" w:hAnsi="Times New Roman" w:cs="Arial"/>
      <w:sz w:val="24"/>
      <w:szCs w:val="20"/>
    </w:rPr>
  </w:style>
  <w:style w:type="paragraph" w:customStyle="1" w:styleId="LITODNONIKAliteraodnonika">
    <w:name w:val="LIT_ODNOŚNIKA – litera odnośnika"/>
    <w:basedOn w:val="PKTODNONIKApunktodnonika"/>
    <w:qFormat/>
    <w:pPr>
      <w:ind w:left="851"/>
    </w:pPr>
  </w:style>
  <w:style w:type="paragraph" w:customStyle="1" w:styleId="CZWSPLITODNONIKAczwspliterodnonika">
    <w:name w:val="CZ_WSP_LIT_ODNOŚNIKA – część wsp. liter odnośnika"/>
    <w:basedOn w:val="LITODNONIKAliteraodnonika"/>
    <w:qFormat/>
    <w:pPr>
      <w:ind w:left="567" w:firstLine="0"/>
    </w:pPr>
  </w:style>
  <w:style w:type="paragraph" w:customStyle="1" w:styleId="PKTOTJpunktobwieszczeniatekstujednolitegonp1">
    <w:name w:val="PKT_OTJ – punkt obwieszczenia tekstu jednolitego np. &quot;1.&quot;"/>
    <w:basedOn w:val="ARTartustawynprozporzdzenia"/>
    <w:qFormat/>
    <w:pPr>
      <w:ind w:left="-510"/>
    </w:pPr>
  </w:style>
  <w:style w:type="paragraph" w:customStyle="1" w:styleId="PPKTOTJpodpunktwobwieszczeniutekstujednolitegonp1">
    <w:name w:val="PPKT_OTJ – podpunkt w obwieszczeniu tekstu jednolitego np. &quot;1)&quot;"/>
    <w:basedOn w:val="PKTOTJpunktobwieszczeniatekstujednolitegonp1"/>
    <w:qFormat/>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qFormat/>
    <w:pPr>
      <w:ind w:left="-510" w:firstLine="0"/>
    </w:pPr>
  </w:style>
  <w:style w:type="paragraph" w:customStyle="1" w:styleId="TEKSTOBWIESZCZENIENAZWAORGANUWYDAJCEGOOTJ">
    <w:name w:val="TEKST&quot;OBWIESZCZENIE&quot;(NAZWA_ORGANU_WYDAJĄCEGO_OTJ)"/>
    <w:basedOn w:val="OZNRODZAKTUtznustawalubrozporzdzenieiorganwydajcy"/>
    <w:qFormat/>
    <w:pPr>
      <w:ind w:left="-510"/>
    </w:pPr>
  </w:style>
  <w:style w:type="paragraph" w:customStyle="1" w:styleId="DATAOTJdatawydaniaobwieszczeniatekstujednolitego">
    <w:name w:val="DATA_OTJ – data wydania obwieszczenia tekstu jednolitego"/>
    <w:basedOn w:val="DATAAKTUdatauchwalenialubwydaniaaktu"/>
    <w:qFormat/>
    <w:pPr>
      <w:ind w:left="-510"/>
    </w:pPr>
  </w:style>
  <w:style w:type="paragraph" w:customStyle="1" w:styleId="TYTUOTJprzedmiotobwieszczeniatekstujednolitego">
    <w:name w:val="TYTUŁ_OTJ – przedmiot obwieszczenia tekstu jednolitego"/>
    <w:basedOn w:val="TYTUAKTUprzedmiotregulacjiustawylubrozporzdzenia"/>
    <w:qFormat/>
    <w:pPr>
      <w:ind w:left="-510"/>
    </w:pPr>
  </w:style>
  <w:style w:type="paragraph" w:customStyle="1" w:styleId="ZLITODNONIKAzmlitodnonikaartykuempunktem">
    <w:name w:val="Z/LIT_ODNOŚNIKA – zm. lit. odnośnika artykułem (punktem)"/>
    <w:basedOn w:val="ZPKTODNONIKAzmpktodnonikaartykuempunktem"/>
    <w:next w:val="PKTpunkt"/>
    <w:qFormat/>
  </w:style>
  <w:style w:type="paragraph" w:customStyle="1" w:styleId="ZLITwPKTODNONIKAzmlitwpktodnonikaartykuempunktem">
    <w:name w:val="Z/LIT_w_PKT_ODNOŚNIKA – zm. lit. w pkt odnośnika artykułem (punktem)"/>
    <w:basedOn w:val="ZLITODNONIKAzmlitodnonikaartykuempunktem"/>
    <w:qFormat/>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qFormat/>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qFormat/>
  </w:style>
  <w:style w:type="paragraph" w:customStyle="1" w:styleId="ZCZWSPLITwPKTODNONIKAzmczciwsplitwpktodnonikaartykuempunktem">
    <w:name w:val="Z/CZ_WSP_LIT_w_PKT_ODNOŚNIKA – zm. części wsp. lit. w pkt odnośnika artykułem (punktem)"/>
    <w:basedOn w:val="ZCZWSPLITODNONIKAzmczciwsplitodnonikaartykuempunktem"/>
    <w:qFormat/>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qFormat/>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qFormat/>
    <w:pPr>
      <w:ind w:left="1304"/>
    </w:pPr>
  </w:style>
  <w:style w:type="paragraph" w:customStyle="1" w:styleId="ZDANIENASTNOWYWIERSZnpzddrugienowywierszwust">
    <w:name w:val="ZDANIE_NAST_NOWY_WIERSZ – np. zd. drugie (nowy wiersz) w ust."/>
    <w:basedOn w:val="CZWSPPKTczwsplnapunktw"/>
    <w:next w:val="USTustnpkodeksu"/>
    <w:qFormat/>
  </w:style>
  <w:style w:type="paragraph" w:customStyle="1" w:styleId="ZZFRAGzmianazmfragmentunpzdania">
    <w:name w:val="ZZ/FRAG – zmiana zm. fragmentu (np. zdania)"/>
    <w:basedOn w:val="ZZCZWSPPKTzmianazmczciwsppkt"/>
    <w:qFormat/>
  </w:style>
  <w:style w:type="paragraph" w:customStyle="1" w:styleId="Z2TIRPKTzmpktpodwjnymtiret">
    <w:name w:val="Z_2TIR/PKT – zm. pkt podwójnym tiret"/>
    <w:basedOn w:val="Z2TIRLITzmlitpodwjnymtiret"/>
    <w:qFormat/>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qFormat/>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qFormat/>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qFormat/>
    <w:pPr>
      <w:ind w:left="3561"/>
    </w:pPr>
    <w:rPr>
      <w:rFonts w:ascii="Times New Roman" w:hAnsi="Times New Roman"/>
      <w:lang w:val="en-US"/>
    </w:rPr>
  </w:style>
  <w:style w:type="paragraph" w:customStyle="1" w:styleId="Z2TIRARTzmartpodwjnymtiret">
    <w:name w:val="Z_2TIR/ART(§) – zm. art. (§) podwójnym tiret"/>
    <w:basedOn w:val="Z2TIRPKTzmpktpodwjnymtiret"/>
    <w:qFormat/>
    <w:pPr>
      <w:ind w:left="1780" w:firstLine="510"/>
    </w:pPr>
  </w:style>
  <w:style w:type="paragraph" w:customStyle="1" w:styleId="Z2TIRUSTzmustpodwjnymtiret">
    <w:name w:val="Z_2TIR/UST(§) – zm. ust. (§) podwójnym tiret"/>
    <w:basedOn w:val="Z2TIRPKTzmpktpodwjnymtiret"/>
    <w:qFormat/>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qFormat/>
    <w:pPr>
      <w:ind w:left="3164" w:firstLine="0"/>
    </w:pPr>
  </w:style>
  <w:style w:type="paragraph" w:customStyle="1" w:styleId="Z2TIRCZWSPPKTzmczciwsppktpodwjnymtiret">
    <w:name w:val="Z_2TIR/CZ_WSP_PKT – zm. części wsp. pkt podwójnym tiret"/>
    <w:basedOn w:val="Z2TIRPKTzmpktpodwjnymtiret"/>
    <w:qFormat/>
    <w:pPr>
      <w:ind w:left="1780" w:firstLine="0"/>
    </w:pPr>
  </w:style>
  <w:style w:type="paragraph" w:customStyle="1" w:styleId="Z2TIRCZWSPLITwPKTzmczciwsplitwpktpodwjnymtiret">
    <w:name w:val="Z_2TIR/CZ_WSP_LIT_w_PKT – zm. części wsp. lit. w pkt podwójnym tiret"/>
    <w:basedOn w:val="Z2TIRLITwPKTzmlitwpktpodwjnymtiret"/>
    <w:qFormat/>
    <w:pPr>
      <w:ind w:left="2291" w:firstLine="0"/>
    </w:pPr>
  </w:style>
  <w:style w:type="paragraph" w:customStyle="1" w:styleId="Z2TIRCZWSPTIRwPKTzmczciwsptirwpktpodwjnymtiret">
    <w:name w:val="Z_2TIR/CZ_WSP_TIR_w_PKT – zm. części wsp. tir. w pkt podwójnym tiret"/>
    <w:basedOn w:val="Z2TIRTIRwPKTzmtirwpktpodwjnymtiret"/>
    <w:qFormat/>
    <w:pPr>
      <w:ind w:left="2767" w:firstLine="0"/>
    </w:pPr>
  </w:style>
  <w:style w:type="paragraph" w:customStyle="1" w:styleId="ZLITARTzmartliter">
    <w:name w:val="Z_LIT/ART(§) – zm. art. (§) literą"/>
    <w:basedOn w:val="ZLITUSTzmustliter"/>
    <w:qFormat/>
    <w:rPr>
      <w:rFonts w:ascii="Times New Roman" w:hAnsi="Times New Roman"/>
    </w:rPr>
  </w:style>
  <w:style w:type="paragraph" w:customStyle="1" w:styleId="ZTIRARTzmarttiret">
    <w:name w:val="Z_TIR/ART(§) – zm. art. (§) tiret"/>
    <w:basedOn w:val="ZTIRPKTzmpkttiret"/>
    <w:qFormat/>
    <w:pPr>
      <w:ind w:left="1383" w:firstLine="510"/>
    </w:pPr>
    <w:rPr>
      <w:rFonts w:ascii="Times New Roman" w:hAnsi="Times New Roman"/>
    </w:rPr>
  </w:style>
  <w:style w:type="paragraph" w:customStyle="1" w:styleId="ZTIRUSTzmusttiret">
    <w:name w:val="Z_TIR/UST(§) – zm. ust. (§) tiret"/>
    <w:basedOn w:val="ZTIRARTzmarttiret"/>
    <w:qFormat/>
  </w:style>
  <w:style w:type="paragraph" w:customStyle="1" w:styleId="ZLITKSIGIzmozniprzedmksigiliter">
    <w:name w:val="Z_LIT/KSIĘGI – zm. ozn. i przedm. księgi literą"/>
    <w:basedOn w:val="ZCZCIKSIGIzmozniprzedmczciksigiartykuempunktem"/>
    <w:qFormat/>
    <w:pPr>
      <w:ind w:left="987"/>
    </w:pPr>
  </w:style>
  <w:style w:type="paragraph" w:customStyle="1" w:styleId="ZLITTYTDZOZNzmozntytuudziauliter">
    <w:name w:val="Z_LIT/TYT(DZ)_OZN – zm. ozn. tytułu (działu) literą"/>
    <w:basedOn w:val="ZTYTDZOZNzmozntytuudziauartykuempunktem"/>
    <w:next w:val="ZLITTYTDZPRZEDMzmprzedmtytuudziauliter"/>
    <w:qFormat/>
    <w:pPr>
      <w:ind w:left="987"/>
    </w:pPr>
  </w:style>
  <w:style w:type="paragraph" w:customStyle="1" w:styleId="ZLITTYTDZPRZEDMzmprzedmtytuudziauliter">
    <w:name w:val="Z_LIT/TYT(DZ)_PRZEDM – zm. przedm. tytułu (działu) literą"/>
    <w:basedOn w:val="ZTYTDZPRZEDMzmprzedmtytuulubdziauartykuempunktem"/>
    <w:qFormat/>
    <w:pPr>
      <w:ind w:left="987"/>
    </w:pPr>
  </w:style>
  <w:style w:type="paragraph" w:customStyle="1" w:styleId="ZLITROZDZODDZOZNzmoznrozdzoddzliter">
    <w:name w:val="Z_LIT/ROZDZ(ODDZ)_OZN – zm. ozn. rozdz. (oddz.) literą"/>
    <w:basedOn w:val="ZROZDZODDZOZNzmoznrozdzoddzartykuempunktem"/>
    <w:next w:val="ZLITROZDZODDZPRZEDMzmprzedmrozdzoddzliter"/>
    <w:qFormat/>
    <w:pPr>
      <w:ind w:left="987"/>
    </w:pPr>
  </w:style>
  <w:style w:type="paragraph" w:customStyle="1" w:styleId="ZLITROZDZODDZPRZEDMzmprzedmrozdzoddzliter">
    <w:name w:val="Z_LIT/ROZDZ(ODDZ)_PRZEDM – zm. przedm. rozdz. (oddz.) literą"/>
    <w:basedOn w:val="ZROZDZODDZPRZEDMzmprzedmrozdzoddzartykuempunktem"/>
    <w:next w:val="ZLITARTzmartliter"/>
    <w:qFormat/>
    <w:pPr>
      <w:ind w:left="987"/>
    </w:pPr>
  </w:style>
  <w:style w:type="paragraph" w:customStyle="1" w:styleId="ZTIRDZOZNzmozndziautiret">
    <w:name w:val="Z_TIR/DZ_OZN – zm. ozn. działu tiret"/>
    <w:basedOn w:val="ZLITTYTDZOZNzmozntytuudziauliter"/>
    <w:next w:val="ZTIRDZPRZEDMzmprzedmdziautiret"/>
    <w:qFormat/>
    <w:pPr>
      <w:ind w:left="1383"/>
    </w:pPr>
  </w:style>
  <w:style w:type="paragraph" w:customStyle="1" w:styleId="ZTIRDZPRZEDMzmprzedmdziautiret">
    <w:name w:val="Z_TIR/DZ_PRZEDM – zm. przedm. działu tiret"/>
    <w:basedOn w:val="ZLITTYTDZPRZEDMzmprzedmtytuudziauliter"/>
    <w:qFormat/>
    <w:pPr>
      <w:ind w:left="1383"/>
    </w:pPr>
  </w:style>
  <w:style w:type="paragraph" w:customStyle="1" w:styleId="ZTIRROZDZODDZOZNzmoznrozdzoddztiret">
    <w:name w:val="Z_TIR/ROZDZ(ODDZ)_OZN – zm. ozn. rozdz. (oddz.) tiret"/>
    <w:basedOn w:val="ZLITROZDZODDZOZNzmoznrozdzoddzliter"/>
    <w:next w:val="ZTIRROZDZODDZPRZEDMzmprzedmrozdzoddztiret"/>
    <w:qFormat/>
    <w:pPr>
      <w:ind w:left="1383"/>
    </w:pPr>
  </w:style>
  <w:style w:type="paragraph" w:customStyle="1" w:styleId="ZTIRROZDZODDZPRZEDMzmprzedmrozdzoddztiret">
    <w:name w:val="Z_TIR/ROZDZ(ODDZ)_PRZEDM – zm. przedm. rozdz. (oddz.) tiret"/>
    <w:basedOn w:val="ZLITROZDZODDZPRZEDMzmprzedmrozdzoddzliter"/>
    <w:qFormat/>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qFormat/>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qFormat/>
    <w:pPr>
      <w:ind w:left="1780"/>
    </w:pPr>
  </w:style>
  <w:style w:type="paragraph" w:customStyle="1" w:styleId="ODNONIKSPECtreodnonikadoodnonika">
    <w:name w:val="ODNOŚNIK_SPEC – treść odnośnika do odnośnika"/>
    <w:basedOn w:val="Normalny"/>
    <w:qFormat/>
    <w:pPr>
      <w:spacing w:after="0" w:line="240" w:lineRule="auto"/>
      <w:ind w:left="283" w:hanging="170"/>
    </w:pPr>
    <w:rPr>
      <w:rFonts w:cs="Arial"/>
      <w:sz w:val="20"/>
      <w:szCs w:val="20"/>
    </w:rPr>
  </w:style>
  <w:style w:type="paragraph" w:customStyle="1" w:styleId="TEKSTwTABELItekstzwcitympierwwierszem">
    <w:name w:val="TEKST_w_TABELI – tekst z wciętym pierw. wierszem"/>
    <w:basedOn w:val="Normalny"/>
    <w:qFormat/>
    <w:pPr>
      <w:spacing w:after="0" w:line="360" w:lineRule="auto"/>
      <w:ind w:firstLine="510"/>
    </w:pPr>
    <w:rPr>
      <w:rFonts w:ascii="Times" w:hAnsi="Times" w:cs="Arial"/>
      <w:bCs/>
      <w:kern w:val="2"/>
      <w:sz w:val="24"/>
      <w:szCs w:val="20"/>
    </w:rPr>
  </w:style>
  <w:style w:type="paragraph" w:customStyle="1" w:styleId="TEKSTwTABELIWYRODKOWANYtekstwyrodkowanywpoziomie">
    <w:name w:val="TEKST_w_TABELI_WYŚRODKOWANY – tekst wyśrodkowany w poziomie"/>
    <w:basedOn w:val="Normalny"/>
    <w:qFormat/>
    <w:pPr>
      <w:spacing w:after="0" w:line="360" w:lineRule="auto"/>
      <w:jc w:val="center"/>
    </w:pPr>
    <w:rPr>
      <w:rFonts w:ascii="Times" w:hAnsi="Times" w:cs="Arial"/>
      <w:bCs/>
      <w:kern w:val="2"/>
      <w:sz w:val="24"/>
      <w:szCs w:val="20"/>
    </w:rPr>
  </w:style>
  <w:style w:type="paragraph" w:customStyle="1" w:styleId="ZTIRSKARNzmsankcjikarnejtiret">
    <w:name w:val="Z_TIR/S_KARN – zm. sankcji karnej tiret"/>
    <w:basedOn w:val="ZLITSKARNzmsankcjikarnejliter"/>
    <w:next w:val="ZTIRARTzmarttiret"/>
    <w:qFormat/>
    <w:pPr>
      <w:ind w:left="1894"/>
    </w:pPr>
  </w:style>
  <w:style w:type="paragraph" w:customStyle="1" w:styleId="ZZSKARNzmianazmsankcjikarnej">
    <w:name w:val="ZZ/S_KARN – zmiana zm. sankcji karnej"/>
    <w:basedOn w:val="ZZFRAGzmianazmfragmentunpzdania"/>
    <w:qFormat/>
    <w:pPr>
      <w:ind w:left="2404"/>
    </w:pPr>
  </w:style>
  <w:style w:type="paragraph" w:customStyle="1" w:styleId="Z2TIRSKARNzmianasankcjikarnejpodwjnymtiret">
    <w:name w:val="Z_2TIR/S_KARN – zmiana sankcji karnej podwójnym tiret"/>
    <w:basedOn w:val="Z2TIRARTzmartpodwjnymtiret"/>
    <w:next w:val="Z2TIRARTzmartpodwjnymtiret"/>
    <w:qFormat/>
    <w:pPr>
      <w:ind w:left="2291" w:firstLine="0"/>
    </w:pPr>
  </w:style>
  <w:style w:type="paragraph" w:customStyle="1" w:styleId="WMATFIZCHEMwzrmatfizlubchem">
    <w:name w:val="W_MAT(FIZ|CHEM) – wzór mat. (fiz. lub chem.)"/>
    <w:qFormat/>
    <w:pPr>
      <w:spacing w:line="360" w:lineRule="auto"/>
      <w:jc w:val="center"/>
    </w:pPr>
    <w:rPr>
      <w:rFonts w:ascii="Times New Roman" w:eastAsia="Times New Roman" w:hAnsi="Times New Roman" w:cs="Arial"/>
      <w:sz w:val="24"/>
      <w:szCs w:val="20"/>
    </w:rPr>
  </w:style>
  <w:style w:type="paragraph" w:customStyle="1" w:styleId="LEGWMATFIZCHEMlegendawzorumatfizlubchem">
    <w:name w:val="LEG_W_MAT(FIZ|CHEM) – legenda wzoru mat. (fiz. lub chem.)"/>
    <w:basedOn w:val="WMATFIZCHEMwzrmatfizlubchem"/>
    <w:qFormat/>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qFormat/>
    <w:pPr>
      <w:ind w:left="1815"/>
    </w:pPr>
  </w:style>
  <w:style w:type="paragraph" w:customStyle="1" w:styleId="ZZLEGWMATFIZCHEMzmlegendywzorumatfizlubchem">
    <w:name w:val="ZZ/LEG_W_MAT(FIZ|CHEM) – zm. legendy wzoru mat. (fiz. lub chem.)"/>
    <w:basedOn w:val="ZLEGWMATFIZCHEMzmlegendywzorumatfizlubchemartykuempunktem"/>
    <w:qFormat/>
    <w:pPr>
      <w:ind w:left="3198"/>
    </w:pPr>
  </w:style>
  <w:style w:type="paragraph" w:customStyle="1" w:styleId="ZLITLEGWMATFIZCHEMzmlegendywzorumatfizlubchemliter">
    <w:name w:val="Z_LIT/LEG_W_MAT(FIZ|CHEM) – zm. legendy wzoru mat. (fiz. lub chem.) literą"/>
    <w:basedOn w:val="ZLEGWMATFIZCHEMzmlegendywzorumatfizlubchemartykuempunktem"/>
    <w:qFormat/>
    <w:pPr>
      <w:ind w:left="2291"/>
    </w:pPr>
  </w:style>
  <w:style w:type="paragraph" w:customStyle="1" w:styleId="ZLITWMATFIZCHEMzmwzorumatfizlubchemliter">
    <w:name w:val="Z_LIT/W_MAT(FIZ|CHEM) – zm. wzoru mat. (fiz. lub chem.) literą"/>
    <w:basedOn w:val="ZWMATFIZCHEMzmwzorumatfizlubchemartykuempunktem"/>
    <w:next w:val="ZLITUSTzmustliter"/>
    <w:qFormat/>
    <w:pPr>
      <w:ind w:left="987"/>
    </w:pPr>
  </w:style>
  <w:style w:type="paragraph" w:customStyle="1" w:styleId="ZTIRWMATFIZCHEMzmwzorumatfizlubchemtiret">
    <w:name w:val="Z_TIR/W_MAT(FIZ|CHEM) – zm. wzoru mat. (fiz. lub chem.) tiret"/>
    <w:basedOn w:val="ZLITWMATFIZCHEMzmwzorumatfizlubchemliter"/>
    <w:next w:val="ZTIRUSTzmusttiret"/>
    <w:qFormat/>
    <w:pPr>
      <w:ind w:left="1383"/>
    </w:pPr>
  </w:style>
  <w:style w:type="paragraph" w:customStyle="1" w:styleId="ZTIRLEGWMATFIZCHEMzmlegendywzorumatfizlubchemtiret">
    <w:name w:val="Z_TIR/LEG_W_MAT(FIZ|CHEM) – zm. legendy wzoru mat. (fiz. lub chem.) tiret"/>
    <w:basedOn w:val="ZLITLEGWMATFIZCHEMzmlegendywzorumatfizlubchemliter"/>
    <w:qFormat/>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qFormat/>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qFormat/>
    <w:pPr>
      <w:ind w:left="3085"/>
    </w:pPr>
  </w:style>
  <w:style w:type="paragraph" w:customStyle="1" w:styleId="ZLITCYTzmcytatunpprzysigiliter">
    <w:name w:val="Z_LIT/CYT – zm. cytatu np. przysięgi literą"/>
    <w:basedOn w:val="ZCYTzmcytatunpprzysigiartykuempunktem"/>
    <w:qFormat/>
    <w:pPr>
      <w:ind w:left="1497"/>
    </w:pPr>
  </w:style>
  <w:style w:type="paragraph" w:customStyle="1" w:styleId="ZTIRCYTzmcytatunpprzysigitiret">
    <w:name w:val="Z_TIR/CYT – zm. cytatu np. przysięgi tiret"/>
    <w:basedOn w:val="ZLITCYTzmcytatunpprzysigiliter"/>
    <w:next w:val="ZTIRUSTzmusttiret"/>
    <w:qFormat/>
    <w:pPr>
      <w:ind w:left="1894"/>
    </w:pPr>
  </w:style>
  <w:style w:type="paragraph" w:customStyle="1" w:styleId="Z2TIRCYTzmcytatunpprzysigipodwjnymtiret">
    <w:name w:val="Z_2TIR/CYT – zm. cytatu np. przysięgi podwójnym tiret"/>
    <w:basedOn w:val="ZTIRCYTzmcytatunpprzysigitiret"/>
    <w:next w:val="Z2TIRUSTzmustpodwjnymtiret"/>
    <w:qFormat/>
    <w:pPr>
      <w:ind w:left="2291"/>
    </w:pPr>
  </w:style>
  <w:style w:type="paragraph" w:customStyle="1" w:styleId="ZZCYTzmianazmcytatunpprzysigi">
    <w:name w:val="ZZ/CYT – zmiana zm. cytatu np. przysięgi"/>
    <w:basedOn w:val="ZZFRAGzmianazmfragmentunpzdania"/>
    <w:next w:val="ZZUSTzmianazmust"/>
    <w:qFormat/>
    <w:pPr>
      <w:ind w:left="2404"/>
    </w:pPr>
  </w:style>
  <w:style w:type="paragraph" w:customStyle="1" w:styleId="Z2TIRFRAGMzmnpwprdowyliczeniapodwjnymtiret">
    <w:name w:val="Z_2TIR/FRAGM – zm. np. wpr. do wyliczenia podwójnym tiret"/>
    <w:basedOn w:val="ZTIRFRAGMzmnpwprdowyliczeniatiret"/>
    <w:next w:val="2TIRpodwjnytiret"/>
    <w:qFormat/>
    <w:pPr>
      <w:ind w:left="1780"/>
    </w:pPr>
  </w:style>
  <w:style w:type="numbering" w:customStyle="1" w:styleId="Bezlisty1">
    <w:name w:val="Bez listy1"/>
    <w:qFormat/>
  </w:style>
  <w:style w:type="character" w:styleId="Odwoanieprzypisudolnego">
    <w:name w:val="footnote reference"/>
    <w:basedOn w:val="Domylnaczcionkaakapitu"/>
    <w:uiPriority w:val="99"/>
    <w:semiHidden/>
    <w:unhideWhenUsed/>
    <w:rsid w:val="00985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planowanie-i-zagospodarowanie-przestrzenne-17027058/art-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DE9B-E72D-4504-919F-FB7000A6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7179</Words>
  <Characters>43074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Akt prawny</vt:lpstr>
    </vt:vector>
  </TitlesOfParts>
  <Company>MRR</Company>
  <LinksUpToDate>false</LinksUpToDate>
  <CharactersWithSpaces>50153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Joanna Klimczak</cp:lastModifiedBy>
  <cp:revision>2</cp:revision>
  <cp:lastPrinted>2020-08-25T07:09:00Z</cp:lastPrinted>
  <dcterms:created xsi:type="dcterms:W3CDTF">2021-05-04T10:11:00Z</dcterms:created>
  <dcterms:modified xsi:type="dcterms:W3CDTF">2021-05-04T10:11:00Z</dcterms:modified>
  <dc:language>pl-PL</dc:language>
</cp:coreProperties>
</file>