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7E11" w14:textId="1951B402" w:rsidR="00C12B92" w:rsidRPr="00DC75E7" w:rsidRDefault="00352195" w:rsidP="00DC75E7">
      <w:pPr>
        <w:spacing w:after="0" w:line="360" w:lineRule="auto"/>
        <w:ind w:left="-57"/>
        <w:jc w:val="both"/>
        <w:rPr>
          <w:rFonts w:ascii="Times New Roman" w:hAnsi="Times New Roman" w:cs="Times New Roman"/>
          <w:b/>
          <w:sz w:val="24"/>
          <w:szCs w:val="24"/>
        </w:rPr>
      </w:pPr>
      <w:r>
        <w:tab/>
      </w:r>
      <w:r>
        <w:tab/>
      </w:r>
      <w:r>
        <w:tab/>
      </w:r>
      <w:r>
        <w:tab/>
      </w:r>
      <w:r>
        <w:tab/>
      </w:r>
      <w:r w:rsidR="00F97D21">
        <w:tab/>
      </w:r>
      <w:r w:rsidRPr="00DC75E7">
        <w:rPr>
          <w:rFonts w:ascii="Times New Roman" w:hAnsi="Times New Roman" w:cs="Times New Roman"/>
          <w:b/>
          <w:sz w:val="24"/>
          <w:szCs w:val="24"/>
        </w:rPr>
        <w:t>Uzasadnienie</w:t>
      </w:r>
    </w:p>
    <w:p w14:paraId="365E2E69" w14:textId="77777777" w:rsidR="001352BC" w:rsidRPr="00DC75E7" w:rsidRDefault="001352BC" w:rsidP="00DC75E7">
      <w:pPr>
        <w:spacing w:after="0" w:line="360" w:lineRule="auto"/>
        <w:ind w:left="-57"/>
        <w:jc w:val="both"/>
        <w:rPr>
          <w:rFonts w:ascii="Times New Roman" w:hAnsi="Times New Roman" w:cs="Times New Roman"/>
          <w:b/>
          <w:sz w:val="24"/>
          <w:szCs w:val="24"/>
        </w:rPr>
      </w:pPr>
    </w:p>
    <w:p w14:paraId="6721EDE3" w14:textId="16BF7BC4" w:rsidR="00352195" w:rsidRPr="00DC75E7" w:rsidRDefault="0035219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Opracowanie projektu ustawy o badaniach klinicznych produktów leczniczych stosowanych u ludzi wynika z konieczności zapewnienia stosowania Rozporządzenia Parlamentu Europejskiego i Rady (UE) </w:t>
      </w:r>
      <w:r w:rsidR="00DD2935" w:rsidRPr="00DC75E7">
        <w:rPr>
          <w:rFonts w:ascii="Times New Roman" w:hAnsi="Times New Roman" w:cs="Times New Roman"/>
          <w:sz w:val="24"/>
          <w:szCs w:val="24"/>
        </w:rPr>
        <w:t>n</w:t>
      </w:r>
      <w:r w:rsidRPr="00DC75E7">
        <w:rPr>
          <w:rFonts w:ascii="Times New Roman" w:hAnsi="Times New Roman" w:cs="Times New Roman"/>
          <w:sz w:val="24"/>
          <w:szCs w:val="24"/>
        </w:rPr>
        <w:t>r 536/2014 z dnia 16 kwietnia 2014 r. w sprawie badań klinicznych produktów leczniczych stosowanych u ludzi oraz uchylenia dyrektywy 2001/20/WE, zwanego dalej „</w:t>
      </w:r>
      <w:r w:rsidR="001352BC" w:rsidRPr="00DC75E7">
        <w:rPr>
          <w:rFonts w:ascii="Times New Roman" w:hAnsi="Times New Roman" w:cs="Times New Roman"/>
          <w:sz w:val="24"/>
          <w:szCs w:val="24"/>
        </w:rPr>
        <w:t>r</w:t>
      </w:r>
      <w:r w:rsidRPr="00DC75E7">
        <w:rPr>
          <w:rFonts w:ascii="Times New Roman" w:hAnsi="Times New Roman" w:cs="Times New Roman"/>
          <w:sz w:val="24"/>
          <w:szCs w:val="24"/>
        </w:rPr>
        <w:t>ozporządzeniem</w:t>
      </w:r>
      <w:r w:rsidR="001352BC" w:rsidRPr="00DC75E7">
        <w:rPr>
          <w:rFonts w:ascii="Times New Roman" w:hAnsi="Times New Roman" w:cs="Times New Roman"/>
          <w:sz w:val="24"/>
          <w:szCs w:val="24"/>
        </w:rPr>
        <w:t xml:space="preserve"> 536/2014</w:t>
      </w:r>
      <w:r w:rsidRPr="00DC75E7">
        <w:rPr>
          <w:rFonts w:ascii="Times New Roman" w:hAnsi="Times New Roman" w:cs="Times New Roman"/>
          <w:sz w:val="24"/>
          <w:szCs w:val="24"/>
        </w:rPr>
        <w:t>”.</w:t>
      </w:r>
    </w:p>
    <w:p w14:paraId="1BB015CD" w14:textId="79BF6679" w:rsidR="004578BE" w:rsidRPr="00DC75E7" w:rsidRDefault="0035219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Rozporządzenie </w:t>
      </w:r>
      <w:r w:rsidR="00124416" w:rsidRPr="00DC75E7">
        <w:rPr>
          <w:rFonts w:ascii="Times New Roman" w:hAnsi="Times New Roman" w:cs="Times New Roman"/>
          <w:sz w:val="24"/>
          <w:szCs w:val="24"/>
        </w:rPr>
        <w:t xml:space="preserve">536/2014 </w:t>
      </w:r>
      <w:r w:rsidRPr="00DC75E7">
        <w:rPr>
          <w:rFonts w:ascii="Times New Roman" w:hAnsi="Times New Roman" w:cs="Times New Roman"/>
          <w:sz w:val="24"/>
          <w:szCs w:val="24"/>
        </w:rPr>
        <w:t xml:space="preserve">będzie obowiązywało w polskim porządku prawnym bezpośrednio i będzie miało zastosowanie </w:t>
      </w:r>
      <w:r w:rsidR="007A60B5" w:rsidRPr="00DC75E7">
        <w:rPr>
          <w:rFonts w:ascii="Times New Roman" w:hAnsi="Times New Roman" w:cs="Times New Roman"/>
          <w:sz w:val="24"/>
          <w:szCs w:val="24"/>
        </w:rPr>
        <w:t xml:space="preserve">po upływie </w:t>
      </w:r>
      <w:r w:rsidR="00DD2935" w:rsidRPr="00DC75E7">
        <w:rPr>
          <w:rFonts w:ascii="Times New Roman" w:hAnsi="Times New Roman" w:cs="Times New Roman"/>
          <w:sz w:val="24"/>
          <w:szCs w:val="24"/>
        </w:rPr>
        <w:t xml:space="preserve">6 </w:t>
      </w:r>
      <w:r w:rsidR="007A60B5" w:rsidRPr="00DC75E7">
        <w:rPr>
          <w:rFonts w:ascii="Times New Roman" w:hAnsi="Times New Roman" w:cs="Times New Roman"/>
          <w:sz w:val="24"/>
          <w:szCs w:val="24"/>
        </w:rPr>
        <w:t>miesięcy</w:t>
      </w:r>
      <w:r w:rsidR="00F526B0" w:rsidRPr="00DC75E7">
        <w:rPr>
          <w:rFonts w:ascii="Times New Roman" w:hAnsi="Times New Roman" w:cs="Times New Roman"/>
          <w:sz w:val="24"/>
          <w:szCs w:val="24"/>
        </w:rPr>
        <w:t xml:space="preserve"> od</w:t>
      </w:r>
      <w:r w:rsidR="007A60B5" w:rsidRPr="00DC75E7">
        <w:rPr>
          <w:rFonts w:ascii="Times New Roman" w:hAnsi="Times New Roman" w:cs="Times New Roman"/>
          <w:sz w:val="24"/>
          <w:szCs w:val="24"/>
        </w:rPr>
        <w:t xml:space="preserve"> stwierdzenia pełnej funkcjonalności portalu U</w:t>
      </w:r>
      <w:r w:rsidR="006A32CD">
        <w:rPr>
          <w:rFonts w:ascii="Times New Roman" w:hAnsi="Times New Roman" w:cs="Times New Roman"/>
          <w:sz w:val="24"/>
          <w:szCs w:val="24"/>
        </w:rPr>
        <w:t xml:space="preserve">nii </w:t>
      </w:r>
      <w:r w:rsidR="007A60B5" w:rsidRPr="00DC75E7">
        <w:rPr>
          <w:rFonts w:ascii="Times New Roman" w:hAnsi="Times New Roman" w:cs="Times New Roman"/>
          <w:sz w:val="24"/>
          <w:szCs w:val="24"/>
        </w:rPr>
        <w:t>E</w:t>
      </w:r>
      <w:r w:rsidR="006A32CD">
        <w:rPr>
          <w:rFonts w:ascii="Times New Roman" w:hAnsi="Times New Roman" w:cs="Times New Roman"/>
          <w:sz w:val="24"/>
          <w:szCs w:val="24"/>
        </w:rPr>
        <w:t>uropejskiej</w:t>
      </w:r>
      <w:r w:rsidR="007A60B5" w:rsidRPr="00DC75E7">
        <w:rPr>
          <w:rFonts w:ascii="Times New Roman" w:hAnsi="Times New Roman" w:cs="Times New Roman"/>
          <w:sz w:val="24"/>
          <w:szCs w:val="24"/>
        </w:rPr>
        <w:t xml:space="preserve"> i bazy danych U</w:t>
      </w:r>
      <w:r w:rsidR="006A32CD">
        <w:rPr>
          <w:rFonts w:ascii="Times New Roman" w:hAnsi="Times New Roman" w:cs="Times New Roman"/>
          <w:sz w:val="24"/>
          <w:szCs w:val="24"/>
        </w:rPr>
        <w:t xml:space="preserve">nii </w:t>
      </w:r>
      <w:r w:rsidR="007A60B5" w:rsidRPr="00DC75E7">
        <w:rPr>
          <w:rFonts w:ascii="Times New Roman" w:hAnsi="Times New Roman" w:cs="Times New Roman"/>
          <w:sz w:val="24"/>
          <w:szCs w:val="24"/>
        </w:rPr>
        <w:t>E</w:t>
      </w:r>
      <w:r w:rsidR="006A32CD">
        <w:rPr>
          <w:rFonts w:ascii="Times New Roman" w:hAnsi="Times New Roman" w:cs="Times New Roman"/>
          <w:sz w:val="24"/>
          <w:szCs w:val="24"/>
        </w:rPr>
        <w:t>uropejskiej</w:t>
      </w:r>
      <w:r w:rsidR="002C7506"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i od tego dnia przepisy </w:t>
      </w:r>
      <w:r w:rsidR="00DD2935" w:rsidRPr="00DC75E7">
        <w:rPr>
          <w:rFonts w:ascii="Times New Roman" w:hAnsi="Times New Roman" w:cs="Times New Roman"/>
          <w:sz w:val="24"/>
          <w:szCs w:val="24"/>
        </w:rPr>
        <w:t xml:space="preserve">przyjęte na poziomie krajowym </w:t>
      </w:r>
      <w:r w:rsidRPr="00DC75E7">
        <w:rPr>
          <w:rFonts w:ascii="Times New Roman" w:hAnsi="Times New Roman" w:cs="Times New Roman"/>
          <w:sz w:val="24"/>
          <w:szCs w:val="24"/>
        </w:rPr>
        <w:t xml:space="preserve">muszą zapewniać </w:t>
      </w:r>
      <w:r w:rsidR="00F97D21" w:rsidRPr="00DC75E7">
        <w:rPr>
          <w:rFonts w:ascii="Times New Roman" w:hAnsi="Times New Roman" w:cs="Times New Roman"/>
          <w:sz w:val="24"/>
          <w:szCs w:val="24"/>
        </w:rPr>
        <w:t>skuteczne stosowanie przepisów r</w:t>
      </w:r>
      <w:r w:rsidRPr="00DC75E7">
        <w:rPr>
          <w:rFonts w:ascii="Times New Roman" w:hAnsi="Times New Roman" w:cs="Times New Roman"/>
          <w:sz w:val="24"/>
          <w:szCs w:val="24"/>
        </w:rPr>
        <w:t xml:space="preserve">ozporządzenia. </w:t>
      </w:r>
    </w:p>
    <w:p w14:paraId="4D41285F" w14:textId="32B56012" w:rsidR="005F380E" w:rsidRPr="00DC75E7" w:rsidRDefault="00DD293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w:t>
      </w:r>
      <w:r w:rsidR="005F380E" w:rsidRPr="00DC75E7">
        <w:rPr>
          <w:rFonts w:ascii="Times New Roman" w:hAnsi="Times New Roman" w:cs="Times New Roman"/>
          <w:sz w:val="24"/>
          <w:szCs w:val="24"/>
        </w:rPr>
        <w:t>prowadzeni</w:t>
      </w:r>
      <w:r w:rsidRPr="00DC75E7">
        <w:rPr>
          <w:rFonts w:ascii="Times New Roman" w:hAnsi="Times New Roman" w:cs="Times New Roman"/>
          <w:sz w:val="24"/>
          <w:szCs w:val="24"/>
        </w:rPr>
        <w:t>e</w:t>
      </w:r>
      <w:r w:rsidR="005F380E" w:rsidRPr="00DC75E7">
        <w:rPr>
          <w:rFonts w:ascii="Times New Roman" w:hAnsi="Times New Roman" w:cs="Times New Roman"/>
          <w:sz w:val="24"/>
          <w:szCs w:val="24"/>
        </w:rPr>
        <w:t xml:space="preserve"> nowych regulacji dotyczących badań klinicznych produktów leczniczych stosowanych u ludzi</w:t>
      </w:r>
      <w:r w:rsidRPr="00DC75E7">
        <w:rPr>
          <w:rFonts w:ascii="Times New Roman" w:hAnsi="Times New Roman" w:cs="Times New Roman"/>
          <w:sz w:val="24"/>
          <w:szCs w:val="24"/>
        </w:rPr>
        <w:t xml:space="preserve"> ma na celu również</w:t>
      </w:r>
      <w:r w:rsidR="005F380E" w:rsidRPr="00DC75E7">
        <w:rPr>
          <w:rFonts w:ascii="Times New Roman" w:hAnsi="Times New Roman" w:cs="Times New Roman"/>
          <w:sz w:val="24"/>
          <w:szCs w:val="24"/>
        </w:rPr>
        <w:t xml:space="preserve"> </w:t>
      </w:r>
      <w:bookmarkStart w:id="0" w:name="_Hlk30772946"/>
      <w:r w:rsidR="005F380E" w:rsidRPr="00DC75E7">
        <w:rPr>
          <w:rFonts w:ascii="Times New Roman" w:hAnsi="Times New Roman" w:cs="Times New Roman"/>
          <w:sz w:val="24"/>
          <w:szCs w:val="24"/>
        </w:rPr>
        <w:t>zwiększenie atrakcyjności prowadzenia badań klinicznych na ter</w:t>
      </w:r>
      <w:r w:rsidRPr="00DC75E7">
        <w:rPr>
          <w:rFonts w:ascii="Times New Roman" w:hAnsi="Times New Roman" w:cs="Times New Roman"/>
          <w:sz w:val="24"/>
          <w:szCs w:val="24"/>
        </w:rPr>
        <w:t xml:space="preserve">ytorium Rzeczypospolitej </w:t>
      </w:r>
      <w:r w:rsidR="005F380E" w:rsidRPr="00DC75E7">
        <w:rPr>
          <w:rFonts w:ascii="Times New Roman" w:hAnsi="Times New Roman" w:cs="Times New Roman"/>
          <w:sz w:val="24"/>
          <w:szCs w:val="24"/>
        </w:rPr>
        <w:t>Polski</w:t>
      </w:r>
      <w:bookmarkEnd w:id="0"/>
      <w:r w:rsidRPr="00DC75E7">
        <w:rPr>
          <w:rFonts w:ascii="Times New Roman" w:hAnsi="Times New Roman" w:cs="Times New Roman"/>
          <w:sz w:val="24"/>
          <w:szCs w:val="24"/>
        </w:rPr>
        <w:t>ej</w:t>
      </w:r>
      <w:r w:rsidR="005F380E" w:rsidRPr="00DC75E7">
        <w:rPr>
          <w:rFonts w:ascii="Times New Roman" w:hAnsi="Times New Roman" w:cs="Times New Roman"/>
          <w:sz w:val="24"/>
          <w:szCs w:val="24"/>
        </w:rPr>
        <w:t xml:space="preserve">. </w:t>
      </w:r>
      <w:bookmarkStart w:id="1" w:name="_Hlk30767483"/>
      <w:r w:rsidR="005F380E" w:rsidRPr="00DC75E7">
        <w:rPr>
          <w:rFonts w:ascii="Times New Roman" w:hAnsi="Times New Roman" w:cs="Times New Roman"/>
          <w:sz w:val="24"/>
          <w:szCs w:val="24"/>
        </w:rPr>
        <w:t xml:space="preserve">Interesariusze rynku badań klinicznych często uzależniają szansę powodzenia dynamicznego rozwoju </w:t>
      </w:r>
      <w:bookmarkStart w:id="2" w:name="_Hlk30773067"/>
      <w:r w:rsidR="005F380E" w:rsidRPr="00DC75E7">
        <w:rPr>
          <w:rFonts w:ascii="Times New Roman" w:hAnsi="Times New Roman" w:cs="Times New Roman"/>
          <w:sz w:val="24"/>
          <w:szCs w:val="24"/>
        </w:rPr>
        <w:t xml:space="preserve">badań klinicznych od stopnia skomplikowania i przyjazności regulacji prawnych obowiązujących w kraju ich prowadzenia. </w:t>
      </w:r>
      <w:bookmarkEnd w:id="1"/>
      <w:bookmarkEnd w:id="2"/>
      <w:r w:rsidR="005F380E" w:rsidRPr="00DC75E7">
        <w:rPr>
          <w:rFonts w:ascii="Times New Roman" w:hAnsi="Times New Roman" w:cs="Times New Roman"/>
          <w:sz w:val="24"/>
          <w:szCs w:val="24"/>
        </w:rPr>
        <w:t xml:space="preserve">Niewątpliwie jednym z stymulantów dla rozwoju badań klinicznych jest zapewnienie przejrzystego systemu prawnego pozbawionego barier o charakterze administracyjno-prawnym. </w:t>
      </w:r>
      <w:r w:rsidRPr="00DC75E7">
        <w:rPr>
          <w:rFonts w:ascii="Times New Roman" w:hAnsi="Times New Roman" w:cs="Times New Roman"/>
          <w:sz w:val="24"/>
          <w:szCs w:val="24"/>
        </w:rPr>
        <w:t>Obecnie w</w:t>
      </w:r>
      <w:r w:rsidR="005F380E" w:rsidRPr="00DC75E7">
        <w:rPr>
          <w:rFonts w:ascii="Times New Roman" w:hAnsi="Times New Roman" w:cs="Times New Roman"/>
          <w:sz w:val="24"/>
          <w:szCs w:val="24"/>
        </w:rPr>
        <w:t xml:space="preserve">skaźniki dotyczące liczby prowadzonych badań </w:t>
      </w:r>
      <w:r w:rsidR="00EB787B" w:rsidRPr="00DC75E7">
        <w:rPr>
          <w:rFonts w:ascii="Times New Roman" w:hAnsi="Times New Roman" w:cs="Times New Roman"/>
          <w:sz w:val="24"/>
          <w:szCs w:val="24"/>
        </w:rPr>
        <w:br/>
      </w:r>
      <w:r w:rsidR="005F380E" w:rsidRPr="00DC75E7">
        <w:rPr>
          <w:rFonts w:ascii="Times New Roman" w:hAnsi="Times New Roman" w:cs="Times New Roman"/>
          <w:sz w:val="24"/>
          <w:szCs w:val="24"/>
        </w:rPr>
        <w:t xml:space="preserve">w stosunku do liczby mieszkańców są niesatysfakcjonujące w porównaniu do innych krajów europejskich, takich jak Czechy czy Węgry. Dążąc do zmiany tego stanu, rozwój sektora badań klinicznych stał się ważnym elementem dokumentu rządowego </w:t>
      </w:r>
      <w:r w:rsidR="002C7506" w:rsidRPr="00DC75E7">
        <w:rPr>
          <w:rFonts w:ascii="Times New Roman" w:hAnsi="Times New Roman" w:cs="Times New Roman"/>
          <w:sz w:val="24"/>
          <w:szCs w:val="24"/>
        </w:rPr>
        <w:t>pn. „</w:t>
      </w:r>
      <w:r w:rsidR="005F380E" w:rsidRPr="00DC75E7">
        <w:rPr>
          <w:rFonts w:ascii="Times New Roman" w:hAnsi="Times New Roman" w:cs="Times New Roman"/>
          <w:sz w:val="24"/>
          <w:szCs w:val="24"/>
        </w:rPr>
        <w:t>Polityka Lekowa Państwa</w:t>
      </w:r>
      <w:r w:rsidR="002C7506" w:rsidRPr="00DC75E7">
        <w:rPr>
          <w:rFonts w:ascii="Times New Roman" w:hAnsi="Times New Roman" w:cs="Times New Roman"/>
          <w:sz w:val="24"/>
          <w:szCs w:val="24"/>
        </w:rPr>
        <w:t>”</w:t>
      </w:r>
      <w:r w:rsidR="005F380E" w:rsidRPr="00DC75E7">
        <w:rPr>
          <w:rFonts w:ascii="Times New Roman" w:hAnsi="Times New Roman" w:cs="Times New Roman"/>
          <w:sz w:val="24"/>
          <w:szCs w:val="24"/>
        </w:rPr>
        <w:t xml:space="preserve">, określającym priorytety działań Rządu Rzeczypospolitej Polskiej w zakresie gospodarowania lekami w latach 2018-2022. W przedmiotowym dokumencie wskazano na szczególną rolę zwiększenia konkurencyjności i innowacyjności przemysłu farmaceutycznego przez stymulację badań i rozwoju leków oraz poprawę warunków realizacji badań klinicznych. Celem </w:t>
      </w:r>
      <w:r w:rsidR="007D7DB1" w:rsidRPr="00DC75E7">
        <w:rPr>
          <w:rFonts w:ascii="Times New Roman" w:hAnsi="Times New Roman" w:cs="Times New Roman"/>
          <w:sz w:val="24"/>
          <w:szCs w:val="24"/>
        </w:rPr>
        <w:t xml:space="preserve">projektodawcy </w:t>
      </w:r>
      <w:r w:rsidR="005F380E" w:rsidRPr="00DC75E7">
        <w:rPr>
          <w:rFonts w:ascii="Times New Roman" w:hAnsi="Times New Roman" w:cs="Times New Roman"/>
          <w:sz w:val="24"/>
          <w:szCs w:val="24"/>
        </w:rPr>
        <w:t xml:space="preserve">jest zwiększenie konkurencyjności </w:t>
      </w:r>
      <w:r w:rsidR="00200B80" w:rsidRPr="00DC75E7">
        <w:rPr>
          <w:rFonts w:ascii="Times New Roman" w:hAnsi="Times New Roman" w:cs="Times New Roman"/>
          <w:sz w:val="24"/>
          <w:szCs w:val="24"/>
        </w:rPr>
        <w:t xml:space="preserve">Rzeczypospolitej </w:t>
      </w:r>
      <w:r w:rsidR="005F380E" w:rsidRPr="00DC75E7">
        <w:rPr>
          <w:rFonts w:ascii="Times New Roman" w:hAnsi="Times New Roman" w:cs="Times New Roman"/>
          <w:sz w:val="24"/>
          <w:szCs w:val="24"/>
        </w:rPr>
        <w:t>Polski</w:t>
      </w:r>
      <w:r w:rsidR="00200B80" w:rsidRPr="00DC75E7">
        <w:rPr>
          <w:rFonts w:ascii="Times New Roman" w:hAnsi="Times New Roman" w:cs="Times New Roman"/>
          <w:sz w:val="24"/>
          <w:szCs w:val="24"/>
        </w:rPr>
        <w:t>ej</w:t>
      </w:r>
      <w:r w:rsidR="005F380E" w:rsidRPr="00DC75E7">
        <w:rPr>
          <w:rFonts w:ascii="Times New Roman" w:hAnsi="Times New Roman" w:cs="Times New Roman"/>
          <w:sz w:val="24"/>
          <w:szCs w:val="24"/>
        </w:rPr>
        <w:t xml:space="preserve"> jako miejsca prowadzenia badań klinicznych przez wdrożenie przejrzystych regulacji prawnych umożliwiających stosowanie europej</w:t>
      </w:r>
      <w:r w:rsidR="00F97D21" w:rsidRPr="00DC75E7">
        <w:rPr>
          <w:rFonts w:ascii="Times New Roman" w:hAnsi="Times New Roman" w:cs="Times New Roman"/>
          <w:sz w:val="24"/>
          <w:szCs w:val="24"/>
        </w:rPr>
        <w:t>skich standardów określonych w r</w:t>
      </w:r>
      <w:r w:rsidR="005F380E" w:rsidRPr="00DC75E7">
        <w:rPr>
          <w:rFonts w:ascii="Times New Roman" w:hAnsi="Times New Roman" w:cs="Times New Roman"/>
          <w:sz w:val="24"/>
          <w:szCs w:val="24"/>
        </w:rPr>
        <w:t xml:space="preserve">ozporządzeniu </w:t>
      </w:r>
      <w:r w:rsidR="00124416" w:rsidRPr="00DC75E7">
        <w:rPr>
          <w:rFonts w:ascii="Times New Roman" w:hAnsi="Times New Roman" w:cs="Times New Roman"/>
          <w:sz w:val="24"/>
          <w:szCs w:val="24"/>
        </w:rPr>
        <w:t xml:space="preserve">536/2014 </w:t>
      </w:r>
      <w:r w:rsidR="005F380E" w:rsidRPr="00DC75E7">
        <w:rPr>
          <w:rFonts w:ascii="Times New Roman" w:hAnsi="Times New Roman" w:cs="Times New Roman"/>
          <w:sz w:val="24"/>
          <w:szCs w:val="24"/>
        </w:rPr>
        <w:t xml:space="preserve">oraz wprowadzenie dodatkowych ułatwień i mechanizmów zachęcających do prowadzenia badań klinicznych, które pozytywnie wyróżnią </w:t>
      </w:r>
      <w:r w:rsidR="00200B80" w:rsidRPr="00DC75E7">
        <w:rPr>
          <w:rFonts w:ascii="Times New Roman" w:hAnsi="Times New Roman" w:cs="Times New Roman"/>
          <w:sz w:val="24"/>
          <w:szCs w:val="24"/>
        </w:rPr>
        <w:t>nasz kraj</w:t>
      </w:r>
      <w:r w:rsidR="005F380E" w:rsidRPr="00DC75E7">
        <w:rPr>
          <w:rFonts w:ascii="Times New Roman" w:hAnsi="Times New Roman" w:cs="Times New Roman"/>
          <w:sz w:val="24"/>
          <w:szCs w:val="24"/>
        </w:rPr>
        <w:t xml:space="preserve"> na tle państw wdrażających jedynie plan minimum wyłącznie umożliwiający stosowanie </w:t>
      </w:r>
      <w:r w:rsidR="004A1CBA" w:rsidRPr="00DC75E7">
        <w:rPr>
          <w:rFonts w:ascii="Times New Roman" w:hAnsi="Times New Roman" w:cs="Times New Roman"/>
          <w:sz w:val="24"/>
          <w:szCs w:val="24"/>
        </w:rPr>
        <w:t>r</w:t>
      </w:r>
      <w:r w:rsidR="005F380E" w:rsidRPr="00DC75E7">
        <w:rPr>
          <w:rFonts w:ascii="Times New Roman" w:hAnsi="Times New Roman" w:cs="Times New Roman"/>
          <w:sz w:val="24"/>
          <w:szCs w:val="24"/>
        </w:rPr>
        <w:t>ozporządzenia.</w:t>
      </w:r>
    </w:p>
    <w:p w14:paraId="57B6A89D" w14:textId="151BA1C8" w:rsidR="005F380E" w:rsidRPr="00DC75E7" w:rsidRDefault="00F97D21"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lastRenderedPageBreak/>
        <w:t>Zgodnie z zasadą pomocniczości r</w:t>
      </w:r>
      <w:r w:rsidR="005F380E" w:rsidRPr="00DC75E7">
        <w:rPr>
          <w:rFonts w:ascii="Times New Roman" w:hAnsi="Times New Roman" w:cs="Times New Roman"/>
          <w:sz w:val="24"/>
          <w:szCs w:val="24"/>
        </w:rPr>
        <w:t xml:space="preserve">ozporządzenie </w:t>
      </w:r>
      <w:r w:rsidR="00124416" w:rsidRPr="00DC75E7">
        <w:rPr>
          <w:rFonts w:ascii="Times New Roman" w:hAnsi="Times New Roman" w:cs="Times New Roman"/>
          <w:sz w:val="24"/>
          <w:szCs w:val="24"/>
        </w:rPr>
        <w:t xml:space="preserve">536/2014 </w:t>
      </w:r>
      <w:r w:rsidR="005F380E" w:rsidRPr="00DC75E7">
        <w:rPr>
          <w:rFonts w:ascii="Times New Roman" w:hAnsi="Times New Roman" w:cs="Times New Roman"/>
          <w:sz w:val="24"/>
          <w:szCs w:val="24"/>
        </w:rPr>
        <w:t xml:space="preserve">pozostawia szereg kwestii do regulacji państw członkowskich, które </w:t>
      </w:r>
      <w:r w:rsidR="00124416" w:rsidRPr="00DC75E7">
        <w:rPr>
          <w:rFonts w:ascii="Times New Roman" w:hAnsi="Times New Roman" w:cs="Times New Roman"/>
          <w:sz w:val="24"/>
          <w:szCs w:val="24"/>
        </w:rPr>
        <w:t xml:space="preserve">to regulacje </w:t>
      </w:r>
      <w:r w:rsidR="005F380E" w:rsidRPr="00DC75E7">
        <w:rPr>
          <w:rFonts w:ascii="Times New Roman" w:hAnsi="Times New Roman" w:cs="Times New Roman"/>
          <w:sz w:val="24"/>
          <w:szCs w:val="24"/>
        </w:rPr>
        <w:t>zosta</w:t>
      </w:r>
      <w:r w:rsidR="007D7DB1" w:rsidRPr="00DC75E7">
        <w:rPr>
          <w:rFonts w:ascii="Times New Roman" w:hAnsi="Times New Roman" w:cs="Times New Roman"/>
          <w:sz w:val="24"/>
          <w:szCs w:val="24"/>
        </w:rPr>
        <w:t>ły</w:t>
      </w:r>
      <w:r w:rsidR="005F380E" w:rsidRPr="00DC75E7">
        <w:rPr>
          <w:rFonts w:ascii="Times New Roman" w:hAnsi="Times New Roman" w:cs="Times New Roman"/>
          <w:sz w:val="24"/>
          <w:szCs w:val="24"/>
        </w:rPr>
        <w:t xml:space="preserve"> zawarte w ustaw</w:t>
      </w:r>
      <w:r w:rsidR="007D7DB1" w:rsidRPr="00DC75E7">
        <w:rPr>
          <w:rFonts w:ascii="Times New Roman" w:hAnsi="Times New Roman" w:cs="Times New Roman"/>
          <w:sz w:val="24"/>
          <w:szCs w:val="24"/>
        </w:rPr>
        <w:t>y</w:t>
      </w:r>
      <w:r w:rsidR="005F380E" w:rsidRPr="00DC75E7">
        <w:rPr>
          <w:rFonts w:ascii="Times New Roman" w:hAnsi="Times New Roman" w:cs="Times New Roman"/>
          <w:sz w:val="24"/>
          <w:szCs w:val="24"/>
        </w:rPr>
        <w:t xml:space="preserve"> o badaniach klinicznych produktów leczniczych stosowanych u ludzi. </w:t>
      </w:r>
    </w:p>
    <w:p w14:paraId="156F82A7" w14:textId="65A8FA88" w:rsidR="005F380E" w:rsidRPr="00DC75E7" w:rsidRDefault="00124416"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Rozporządzenie</w:t>
      </w:r>
      <w:r w:rsidR="005F380E" w:rsidRPr="00DC75E7">
        <w:rPr>
          <w:rFonts w:ascii="Times New Roman" w:hAnsi="Times New Roman" w:cs="Times New Roman"/>
          <w:sz w:val="24"/>
          <w:szCs w:val="24"/>
        </w:rPr>
        <w:t xml:space="preserve"> 536/2014 nie ma charakteru wyczerpującego i wymaga od państw członkowskich wprowadzenia regulacji prawnych, które nie mogą zostać przyjęte na poziomie wspólnotowym. Kluczowe kwestie pozostawione w kompetencji krajowej, które zosta</w:t>
      </w:r>
      <w:r w:rsidR="00450A6A" w:rsidRPr="00DC75E7">
        <w:rPr>
          <w:rFonts w:ascii="Times New Roman" w:hAnsi="Times New Roman" w:cs="Times New Roman"/>
          <w:sz w:val="24"/>
          <w:szCs w:val="24"/>
        </w:rPr>
        <w:t>ły</w:t>
      </w:r>
      <w:r w:rsidR="005F380E" w:rsidRPr="00DC75E7">
        <w:rPr>
          <w:rFonts w:ascii="Times New Roman" w:hAnsi="Times New Roman" w:cs="Times New Roman"/>
          <w:sz w:val="24"/>
          <w:szCs w:val="24"/>
        </w:rPr>
        <w:t xml:space="preserve"> uregulowane w </w:t>
      </w:r>
      <w:r w:rsidR="00200B80" w:rsidRPr="00DC75E7">
        <w:rPr>
          <w:rFonts w:ascii="Times New Roman" w:hAnsi="Times New Roman" w:cs="Times New Roman"/>
          <w:sz w:val="24"/>
          <w:szCs w:val="24"/>
        </w:rPr>
        <w:t xml:space="preserve">projekcie </w:t>
      </w:r>
      <w:r w:rsidR="005F380E" w:rsidRPr="00DC75E7">
        <w:rPr>
          <w:rFonts w:ascii="Times New Roman" w:hAnsi="Times New Roman" w:cs="Times New Roman"/>
          <w:sz w:val="24"/>
          <w:szCs w:val="24"/>
        </w:rPr>
        <w:t>ustaw</w:t>
      </w:r>
      <w:r w:rsidR="00200B80" w:rsidRPr="00DC75E7">
        <w:rPr>
          <w:rFonts w:ascii="Times New Roman" w:hAnsi="Times New Roman" w:cs="Times New Roman"/>
          <w:sz w:val="24"/>
          <w:szCs w:val="24"/>
        </w:rPr>
        <w:t>y</w:t>
      </w:r>
      <w:r w:rsidR="005F380E" w:rsidRPr="00DC75E7">
        <w:rPr>
          <w:rFonts w:ascii="Times New Roman" w:hAnsi="Times New Roman" w:cs="Times New Roman"/>
          <w:sz w:val="24"/>
          <w:szCs w:val="24"/>
        </w:rPr>
        <w:t xml:space="preserve"> o badaniach klinicznych produktów leczniczych stosowanych u ludzi dotyczą m.in.:</w:t>
      </w:r>
    </w:p>
    <w:p w14:paraId="5168AC21" w14:textId="1EA0224D" w:rsidR="00124416" w:rsidRPr="00DC75E7" w:rsidRDefault="005F380E" w:rsidP="00DC75E7">
      <w:pPr>
        <w:pStyle w:val="Akapitzlist"/>
        <w:numPr>
          <w:ilvl w:val="0"/>
          <w:numId w:val="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określenia krajowego organu kompetentnego odpowiedzialnego za wydanie pozwolenia na prowadzenie badania klinicznego oraz trybu postępowania w przedmiocie wydania pozwolenia na badanie kliniczne produktu leczniczego stosowanego u ludzi, oraz pozwolenia na istotną zmianę badania klinicznego</w:t>
      </w:r>
      <w:r w:rsidR="00200B80"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p>
    <w:p w14:paraId="5E7008D3" w14:textId="0050B739" w:rsidR="00124416" w:rsidRPr="00DC75E7" w:rsidRDefault="005F380E" w:rsidP="00DC75E7">
      <w:pPr>
        <w:pStyle w:val="Akapitzlist"/>
        <w:numPr>
          <w:ilvl w:val="0"/>
          <w:numId w:val="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systemu oceny etycznej badań klinicznych produktów leczniczych oraz spos</w:t>
      </w:r>
      <w:r w:rsidR="00EC5C89" w:rsidRPr="00DC75E7">
        <w:rPr>
          <w:rFonts w:ascii="Times New Roman" w:hAnsi="Times New Roman" w:cs="Times New Roman"/>
          <w:sz w:val="24"/>
          <w:szCs w:val="24"/>
        </w:rPr>
        <w:t>obu</w:t>
      </w:r>
      <w:r w:rsidRPr="00DC75E7">
        <w:rPr>
          <w:rFonts w:ascii="Times New Roman" w:hAnsi="Times New Roman" w:cs="Times New Roman"/>
          <w:sz w:val="24"/>
          <w:szCs w:val="24"/>
        </w:rPr>
        <w:t xml:space="preserve"> jej przeprowadzania przez komisje bioetyczne, przy uwzglę</w:t>
      </w:r>
      <w:r w:rsidR="00F97D21" w:rsidRPr="00DC75E7">
        <w:rPr>
          <w:rFonts w:ascii="Times New Roman" w:hAnsi="Times New Roman" w:cs="Times New Roman"/>
          <w:sz w:val="24"/>
          <w:szCs w:val="24"/>
        </w:rPr>
        <w:t xml:space="preserve">dnieniu terminów określonych </w:t>
      </w:r>
      <w:r w:rsidR="00460ACA" w:rsidRPr="00DC75E7">
        <w:rPr>
          <w:rFonts w:ascii="Times New Roman" w:hAnsi="Times New Roman" w:cs="Times New Roman"/>
          <w:sz w:val="24"/>
          <w:szCs w:val="24"/>
        </w:rPr>
        <w:br/>
      </w:r>
      <w:r w:rsidR="00F97D21" w:rsidRPr="00DC75E7">
        <w:rPr>
          <w:rFonts w:ascii="Times New Roman" w:hAnsi="Times New Roman" w:cs="Times New Roman"/>
          <w:sz w:val="24"/>
          <w:szCs w:val="24"/>
        </w:rPr>
        <w:t>w r</w:t>
      </w:r>
      <w:r w:rsidRPr="00DC75E7">
        <w:rPr>
          <w:rFonts w:ascii="Times New Roman" w:hAnsi="Times New Roman" w:cs="Times New Roman"/>
          <w:sz w:val="24"/>
          <w:szCs w:val="24"/>
        </w:rPr>
        <w:t>ozporządzeniu</w:t>
      </w:r>
      <w:r w:rsidR="00124416" w:rsidRPr="00DC75E7">
        <w:rPr>
          <w:rFonts w:ascii="Times New Roman" w:hAnsi="Times New Roman" w:cs="Times New Roman"/>
          <w:sz w:val="24"/>
          <w:szCs w:val="24"/>
        </w:rPr>
        <w:t xml:space="preserve"> 536/2014</w:t>
      </w:r>
      <w:r w:rsidR="00200B80" w:rsidRPr="00DC75E7">
        <w:rPr>
          <w:rFonts w:ascii="Times New Roman" w:hAnsi="Times New Roman" w:cs="Times New Roman"/>
          <w:sz w:val="24"/>
          <w:szCs w:val="24"/>
        </w:rPr>
        <w:t>;</w:t>
      </w:r>
    </w:p>
    <w:p w14:paraId="3CC8D21A" w14:textId="3391B19E" w:rsidR="00124416" w:rsidRPr="00DC75E7" w:rsidRDefault="005F380E" w:rsidP="00DC75E7">
      <w:pPr>
        <w:pStyle w:val="Akapitzlist"/>
        <w:numPr>
          <w:ilvl w:val="0"/>
          <w:numId w:val="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wymogów językowych dokumentacji</w:t>
      </w:r>
      <w:r w:rsidR="00200B80"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p>
    <w:p w14:paraId="2E038A7A" w14:textId="7757BECE" w:rsidR="00124416" w:rsidRPr="00DC75E7" w:rsidRDefault="005F380E" w:rsidP="00DC75E7">
      <w:pPr>
        <w:pStyle w:val="Akapitzlist"/>
        <w:numPr>
          <w:ilvl w:val="0"/>
          <w:numId w:val="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wprowadzenia rozwiązań zapewniających ochronę uczestników badań</w:t>
      </w:r>
      <w:r w:rsidR="00124416" w:rsidRPr="00DC75E7">
        <w:rPr>
          <w:rFonts w:ascii="Times New Roman" w:hAnsi="Times New Roman" w:cs="Times New Roman"/>
          <w:sz w:val="24"/>
          <w:szCs w:val="24"/>
        </w:rPr>
        <w:t xml:space="preserve"> w zakresie systemu odszkodowań</w:t>
      </w:r>
      <w:r w:rsidRPr="00DC75E7">
        <w:rPr>
          <w:rFonts w:ascii="Times New Roman" w:hAnsi="Times New Roman" w:cs="Times New Roman"/>
          <w:sz w:val="24"/>
          <w:szCs w:val="24"/>
        </w:rPr>
        <w:t xml:space="preserve"> (</w:t>
      </w:r>
      <w:r w:rsidR="00EC5C89" w:rsidRPr="00DC75E7">
        <w:rPr>
          <w:rFonts w:ascii="Times New Roman" w:hAnsi="Times New Roman" w:cs="Times New Roman"/>
          <w:sz w:val="24"/>
          <w:szCs w:val="24"/>
        </w:rPr>
        <w:t xml:space="preserve">systemu </w:t>
      </w:r>
      <w:r w:rsidRPr="00DC75E7">
        <w:rPr>
          <w:rFonts w:ascii="Times New Roman" w:hAnsi="Times New Roman" w:cs="Times New Roman"/>
          <w:sz w:val="24"/>
          <w:szCs w:val="24"/>
        </w:rPr>
        <w:t>ubezpieczeń)</w:t>
      </w:r>
      <w:r w:rsidR="00200B80" w:rsidRPr="00DC75E7">
        <w:rPr>
          <w:rFonts w:ascii="Times New Roman" w:hAnsi="Times New Roman" w:cs="Times New Roman"/>
          <w:sz w:val="24"/>
          <w:szCs w:val="24"/>
        </w:rPr>
        <w:t>;</w:t>
      </w:r>
    </w:p>
    <w:p w14:paraId="2ED42394" w14:textId="7C3FED34" w:rsidR="00124416" w:rsidRPr="00DC75E7" w:rsidRDefault="005F380E" w:rsidP="00DC75E7">
      <w:pPr>
        <w:pStyle w:val="Akapitzlist"/>
        <w:numPr>
          <w:ilvl w:val="0"/>
          <w:numId w:val="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zasad odpowiedzialności cywilnej badacza i sponsora</w:t>
      </w:r>
      <w:r w:rsidR="00200B80" w:rsidRPr="00DC75E7">
        <w:rPr>
          <w:rFonts w:ascii="Times New Roman" w:hAnsi="Times New Roman" w:cs="Times New Roman"/>
          <w:sz w:val="24"/>
          <w:szCs w:val="24"/>
        </w:rPr>
        <w:t>;</w:t>
      </w:r>
    </w:p>
    <w:p w14:paraId="70AAC505" w14:textId="3B7BD435" w:rsidR="00124416" w:rsidRPr="00DC75E7" w:rsidRDefault="005F380E" w:rsidP="00DC75E7">
      <w:pPr>
        <w:pStyle w:val="Akapitzlist"/>
        <w:numPr>
          <w:ilvl w:val="0"/>
          <w:numId w:val="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wysokoś</w:t>
      </w:r>
      <w:r w:rsidR="00450A6A" w:rsidRPr="00DC75E7">
        <w:rPr>
          <w:rFonts w:ascii="Times New Roman" w:hAnsi="Times New Roman" w:cs="Times New Roman"/>
          <w:sz w:val="24"/>
          <w:szCs w:val="24"/>
        </w:rPr>
        <w:t>ci</w:t>
      </w:r>
      <w:r w:rsidRPr="00DC75E7">
        <w:rPr>
          <w:rFonts w:ascii="Times New Roman" w:hAnsi="Times New Roman" w:cs="Times New Roman"/>
          <w:sz w:val="24"/>
          <w:szCs w:val="24"/>
        </w:rPr>
        <w:t xml:space="preserve"> i spos</w:t>
      </w:r>
      <w:r w:rsidR="00450A6A" w:rsidRPr="00DC75E7">
        <w:rPr>
          <w:rFonts w:ascii="Times New Roman" w:hAnsi="Times New Roman" w:cs="Times New Roman"/>
          <w:sz w:val="24"/>
          <w:szCs w:val="24"/>
        </w:rPr>
        <w:t>o</w:t>
      </w:r>
      <w:r w:rsidRPr="00DC75E7">
        <w:rPr>
          <w:rFonts w:ascii="Times New Roman" w:hAnsi="Times New Roman" w:cs="Times New Roman"/>
          <w:sz w:val="24"/>
          <w:szCs w:val="24"/>
        </w:rPr>
        <w:t>b</w:t>
      </w:r>
      <w:r w:rsidR="00450A6A" w:rsidRPr="00DC75E7">
        <w:rPr>
          <w:rFonts w:ascii="Times New Roman" w:hAnsi="Times New Roman" w:cs="Times New Roman"/>
          <w:sz w:val="24"/>
          <w:szCs w:val="24"/>
        </w:rPr>
        <w:t>u</w:t>
      </w:r>
      <w:r w:rsidRPr="00DC75E7">
        <w:rPr>
          <w:rFonts w:ascii="Times New Roman" w:hAnsi="Times New Roman" w:cs="Times New Roman"/>
          <w:sz w:val="24"/>
          <w:szCs w:val="24"/>
        </w:rPr>
        <w:t xml:space="preserve"> uiszczania opłat związanych z badaniem klinicznym</w:t>
      </w:r>
      <w:r w:rsidR="00200B80"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p>
    <w:p w14:paraId="6E1BDA92" w14:textId="1888D9E3" w:rsidR="00124416" w:rsidRPr="00DC75E7" w:rsidRDefault="005F380E" w:rsidP="00DC75E7">
      <w:pPr>
        <w:pStyle w:val="Akapitzlist"/>
        <w:numPr>
          <w:ilvl w:val="0"/>
          <w:numId w:val="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zasad finansowania świadczeń opieki zdrowotnej związanych z badaniem klinicznym</w:t>
      </w:r>
      <w:r w:rsidR="00200B80" w:rsidRPr="00DC75E7">
        <w:rPr>
          <w:rFonts w:ascii="Times New Roman" w:hAnsi="Times New Roman" w:cs="Times New Roman"/>
          <w:sz w:val="24"/>
          <w:szCs w:val="24"/>
        </w:rPr>
        <w:t>;</w:t>
      </w:r>
    </w:p>
    <w:p w14:paraId="21929151" w14:textId="551B8AC4" w:rsidR="00124416" w:rsidRPr="00DC75E7" w:rsidRDefault="005F380E" w:rsidP="00DC75E7">
      <w:pPr>
        <w:pStyle w:val="Akapitzlist"/>
        <w:numPr>
          <w:ilvl w:val="0"/>
          <w:numId w:val="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zasad i trybu przeprowadzania inspekcji badania klinicznego</w:t>
      </w:r>
      <w:r w:rsidR="00200B80" w:rsidRPr="00DC75E7">
        <w:rPr>
          <w:rFonts w:ascii="Times New Roman" w:hAnsi="Times New Roman" w:cs="Times New Roman"/>
          <w:sz w:val="24"/>
          <w:szCs w:val="24"/>
        </w:rPr>
        <w:t>;</w:t>
      </w:r>
    </w:p>
    <w:p w14:paraId="7FD90DBE" w14:textId="5BF6AE88" w:rsidR="005F380E" w:rsidRPr="00DC75E7" w:rsidRDefault="005F380E" w:rsidP="00DC75E7">
      <w:pPr>
        <w:pStyle w:val="Akapitzlist"/>
        <w:numPr>
          <w:ilvl w:val="0"/>
          <w:numId w:val="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mechanizmu wsparcia niekomercyjnych badań klinicznych.</w:t>
      </w:r>
    </w:p>
    <w:p w14:paraId="44F135BF" w14:textId="3A3870FE" w:rsidR="00590769" w:rsidRPr="00DC75E7" w:rsidRDefault="005F380E"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świetle powyższego konieczne stało się opracowanie zupełnie nowej regulacji </w:t>
      </w:r>
      <w:r w:rsidR="00450A6A" w:rsidRPr="00DC75E7">
        <w:rPr>
          <w:rFonts w:ascii="Times New Roman" w:hAnsi="Times New Roman" w:cs="Times New Roman"/>
          <w:sz w:val="24"/>
          <w:szCs w:val="24"/>
        </w:rPr>
        <w:br/>
      </w:r>
      <w:r w:rsidRPr="00DC75E7">
        <w:rPr>
          <w:rFonts w:ascii="Times New Roman" w:hAnsi="Times New Roman" w:cs="Times New Roman"/>
          <w:sz w:val="24"/>
          <w:szCs w:val="24"/>
        </w:rPr>
        <w:t>w zakresie badań klinicznych, która odpowiadałaby przepisom i standardom prowadzenia bada</w:t>
      </w:r>
      <w:r w:rsidR="002C7506" w:rsidRPr="00DC75E7">
        <w:rPr>
          <w:rFonts w:ascii="Times New Roman" w:hAnsi="Times New Roman" w:cs="Times New Roman"/>
          <w:sz w:val="24"/>
          <w:szCs w:val="24"/>
        </w:rPr>
        <w:t>ń</w:t>
      </w:r>
      <w:r w:rsidRPr="00DC75E7">
        <w:rPr>
          <w:rFonts w:ascii="Times New Roman" w:hAnsi="Times New Roman" w:cs="Times New Roman"/>
          <w:sz w:val="24"/>
          <w:szCs w:val="24"/>
        </w:rPr>
        <w:t xml:space="preserve"> klini</w:t>
      </w:r>
      <w:r w:rsidR="00124416" w:rsidRPr="00DC75E7">
        <w:rPr>
          <w:rFonts w:ascii="Times New Roman" w:hAnsi="Times New Roman" w:cs="Times New Roman"/>
          <w:sz w:val="24"/>
          <w:szCs w:val="24"/>
        </w:rPr>
        <w:t>cznych przyjętym na poziomie Unii Europejskiej.</w:t>
      </w:r>
    </w:p>
    <w:p w14:paraId="74A7C6D0" w14:textId="77777777" w:rsidR="005F380E" w:rsidRPr="00DC75E7" w:rsidRDefault="005F380E" w:rsidP="00DC75E7">
      <w:pPr>
        <w:spacing w:after="0" w:line="360" w:lineRule="auto"/>
        <w:ind w:firstLine="708"/>
        <w:jc w:val="both"/>
        <w:rPr>
          <w:rFonts w:ascii="Times New Roman" w:hAnsi="Times New Roman" w:cs="Times New Roman"/>
          <w:sz w:val="24"/>
          <w:szCs w:val="24"/>
        </w:rPr>
      </w:pPr>
    </w:p>
    <w:p w14:paraId="6382FF03" w14:textId="77777777" w:rsidR="005F380E" w:rsidRPr="00DC75E7" w:rsidRDefault="005F380E" w:rsidP="00DC75E7">
      <w:pPr>
        <w:spacing w:after="0" w:line="360" w:lineRule="auto"/>
        <w:ind w:firstLine="708"/>
        <w:jc w:val="both"/>
        <w:rPr>
          <w:rFonts w:ascii="Times New Roman" w:hAnsi="Times New Roman" w:cs="Times New Roman"/>
          <w:b/>
          <w:sz w:val="24"/>
          <w:szCs w:val="24"/>
        </w:rPr>
      </w:pPr>
      <w:r w:rsidRPr="00DC75E7">
        <w:rPr>
          <w:rFonts w:ascii="Times New Roman" w:hAnsi="Times New Roman" w:cs="Times New Roman"/>
          <w:b/>
          <w:sz w:val="24"/>
          <w:szCs w:val="24"/>
        </w:rPr>
        <w:t>Aktualny stan prawny</w:t>
      </w:r>
    </w:p>
    <w:p w14:paraId="337E1432" w14:textId="3E09CE43" w:rsidR="007E5971" w:rsidRPr="00DC75E7" w:rsidRDefault="007E5971" w:rsidP="002758CE">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Instytucja badań klinicznych produktów leczniczych w polskim prawodawstwie została uregulowana w rozdziale 2a ustawy z dnia 6 września 2001 r. – Prawo farmaceutyczne (Dz. U. z </w:t>
      </w:r>
      <w:r w:rsidR="00F716B0" w:rsidRPr="00DC75E7">
        <w:rPr>
          <w:rFonts w:ascii="Times New Roman" w:hAnsi="Times New Roman" w:cs="Times New Roman"/>
          <w:sz w:val="24"/>
          <w:szCs w:val="24"/>
        </w:rPr>
        <w:t xml:space="preserve">2020 </w:t>
      </w:r>
      <w:r w:rsidRPr="00DC75E7">
        <w:rPr>
          <w:rFonts w:ascii="Times New Roman" w:hAnsi="Times New Roman" w:cs="Times New Roman"/>
          <w:sz w:val="24"/>
          <w:szCs w:val="24"/>
        </w:rPr>
        <w:t xml:space="preserve">r. poz. </w:t>
      </w:r>
      <w:r w:rsidR="00F716B0" w:rsidRPr="00DC75E7">
        <w:rPr>
          <w:rFonts w:ascii="Times New Roman" w:hAnsi="Times New Roman" w:cs="Times New Roman"/>
          <w:sz w:val="24"/>
          <w:szCs w:val="24"/>
        </w:rPr>
        <w:t>944</w:t>
      </w:r>
      <w:r w:rsidR="00502366" w:rsidRPr="00DC75E7">
        <w:rPr>
          <w:rFonts w:ascii="Times New Roman" w:hAnsi="Times New Roman" w:cs="Times New Roman"/>
          <w:sz w:val="24"/>
          <w:szCs w:val="24"/>
        </w:rPr>
        <w:t>, z późn. zm.</w:t>
      </w:r>
      <w:r w:rsidRPr="00DC75E7">
        <w:rPr>
          <w:rFonts w:ascii="Times New Roman" w:hAnsi="Times New Roman" w:cs="Times New Roman"/>
          <w:sz w:val="24"/>
          <w:szCs w:val="24"/>
        </w:rPr>
        <w:t>)</w:t>
      </w:r>
      <w:r w:rsidR="00C2161F" w:rsidRPr="00DC75E7">
        <w:rPr>
          <w:rFonts w:ascii="Times New Roman" w:hAnsi="Times New Roman" w:cs="Times New Roman"/>
          <w:sz w:val="24"/>
          <w:szCs w:val="24"/>
        </w:rPr>
        <w:t>, zwanej dalej „obowiązującą ustawą”,</w:t>
      </w:r>
      <w:r w:rsidR="00F97D21"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oraz w szeregu aktów wykonawczych do tej ustawy. Przepisy te stanowią transpozycję dyrektywy </w:t>
      </w:r>
      <w:r w:rsidR="00F167D8" w:rsidRPr="00F167D8">
        <w:rPr>
          <w:rFonts w:ascii="Times New Roman" w:hAnsi="Times New Roman" w:cs="Times New Roman"/>
          <w:sz w:val="24"/>
          <w:szCs w:val="24"/>
        </w:rPr>
        <w:t xml:space="preserve">2001/20/WE Parlamentu Europejskiego i Rady z dnia 4 kwietnia 2001 r. w sprawie zbliżania przepisów ustawowych, wykonawczych i administracyjnych państw członkowskich, odnoszących się do </w:t>
      </w:r>
      <w:r w:rsidR="00F167D8" w:rsidRPr="00F167D8">
        <w:rPr>
          <w:rFonts w:ascii="Times New Roman" w:hAnsi="Times New Roman" w:cs="Times New Roman"/>
          <w:sz w:val="24"/>
          <w:szCs w:val="24"/>
        </w:rPr>
        <w:lastRenderedPageBreak/>
        <w:t>wdrożenia zasady dobrej praktyki klinicznej w prowadzeniu badań klinicznych produktów leczniczych, przeznaczonych do stosowania przez człowieka</w:t>
      </w:r>
      <w:r w:rsidRPr="00DC75E7">
        <w:rPr>
          <w:rFonts w:ascii="Times New Roman" w:hAnsi="Times New Roman" w:cs="Times New Roman"/>
          <w:sz w:val="24"/>
          <w:szCs w:val="24"/>
        </w:rPr>
        <w:t xml:space="preserve"> oraz dyrektywy </w:t>
      </w:r>
      <w:r w:rsidR="002758CE" w:rsidRPr="002758CE">
        <w:rPr>
          <w:rFonts w:ascii="Times New Roman" w:hAnsi="Times New Roman" w:cs="Times New Roman"/>
          <w:sz w:val="24"/>
          <w:szCs w:val="24"/>
        </w:rPr>
        <w:t>K</w:t>
      </w:r>
      <w:r w:rsidR="002758CE">
        <w:rPr>
          <w:rFonts w:ascii="Times New Roman" w:hAnsi="Times New Roman" w:cs="Times New Roman"/>
          <w:sz w:val="24"/>
          <w:szCs w:val="24"/>
        </w:rPr>
        <w:t>omisji</w:t>
      </w:r>
      <w:r w:rsidR="002758CE" w:rsidRPr="002758CE">
        <w:rPr>
          <w:rFonts w:ascii="Times New Roman" w:hAnsi="Times New Roman" w:cs="Times New Roman"/>
          <w:sz w:val="24"/>
          <w:szCs w:val="24"/>
        </w:rPr>
        <w:t xml:space="preserve"> 2005/28/WE</w:t>
      </w:r>
      <w:r w:rsidR="002758CE">
        <w:rPr>
          <w:rFonts w:ascii="Times New Roman" w:hAnsi="Times New Roman" w:cs="Times New Roman"/>
          <w:sz w:val="24"/>
          <w:szCs w:val="24"/>
        </w:rPr>
        <w:t xml:space="preserve"> </w:t>
      </w:r>
      <w:r w:rsidR="002758CE" w:rsidRPr="002758CE">
        <w:rPr>
          <w:rFonts w:ascii="Times New Roman" w:hAnsi="Times New Roman" w:cs="Times New Roman"/>
          <w:sz w:val="24"/>
          <w:szCs w:val="24"/>
        </w:rPr>
        <w:t>z dnia 8 kwietnia 2005 r.</w:t>
      </w:r>
      <w:r w:rsidR="002758CE">
        <w:rPr>
          <w:rFonts w:ascii="Times New Roman" w:hAnsi="Times New Roman" w:cs="Times New Roman"/>
          <w:sz w:val="24"/>
          <w:szCs w:val="24"/>
        </w:rPr>
        <w:t xml:space="preserve"> </w:t>
      </w:r>
      <w:r w:rsidR="002758CE" w:rsidRPr="002758CE">
        <w:rPr>
          <w:rFonts w:ascii="Times New Roman" w:hAnsi="Times New Roman" w:cs="Times New Roman"/>
          <w:sz w:val="24"/>
          <w:szCs w:val="24"/>
        </w:rPr>
        <w:t>ustalająca zasady oraz szczegółowe wytyczne dobrej praktyki klinicznej w odniesieniu do</w:t>
      </w:r>
      <w:r w:rsidR="002758CE">
        <w:rPr>
          <w:rFonts w:ascii="Times New Roman" w:hAnsi="Times New Roman" w:cs="Times New Roman"/>
          <w:sz w:val="24"/>
          <w:szCs w:val="24"/>
        </w:rPr>
        <w:t xml:space="preserve"> </w:t>
      </w:r>
      <w:r w:rsidR="002758CE" w:rsidRPr="002758CE">
        <w:rPr>
          <w:rFonts w:ascii="Times New Roman" w:hAnsi="Times New Roman" w:cs="Times New Roman"/>
          <w:sz w:val="24"/>
          <w:szCs w:val="24"/>
        </w:rPr>
        <w:t>badanych produktów leczniczych przeznaczonych do stosowania u ludzi, a także wymogi</w:t>
      </w:r>
      <w:r w:rsidR="002758CE">
        <w:rPr>
          <w:rFonts w:ascii="Times New Roman" w:hAnsi="Times New Roman" w:cs="Times New Roman"/>
          <w:sz w:val="24"/>
          <w:szCs w:val="24"/>
        </w:rPr>
        <w:t xml:space="preserve"> </w:t>
      </w:r>
      <w:r w:rsidR="002758CE" w:rsidRPr="002758CE">
        <w:rPr>
          <w:rFonts w:ascii="Times New Roman" w:hAnsi="Times New Roman" w:cs="Times New Roman"/>
          <w:sz w:val="24"/>
          <w:szCs w:val="24"/>
        </w:rPr>
        <w:t>zatwierdzania produkcji oraz przywozu takich produktów</w:t>
      </w:r>
      <w:r w:rsidRPr="00DC75E7">
        <w:rPr>
          <w:rFonts w:ascii="Times New Roman" w:hAnsi="Times New Roman" w:cs="Times New Roman"/>
          <w:sz w:val="24"/>
          <w:szCs w:val="24"/>
        </w:rPr>
        <w:t xml:space="preserve">.  </w:t>
      </w:r>
    </w:p>
    <w:p w14:paraId="06D9908B" w14:textId="508D92F7" w:rsidR="007E5971" w:rsidRPr="00DC75E7" w:rsidRDefault="007E5971"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Przepisy obowiązującej ustawy określają warunki prowadzenia badań klinicznych produktów leczniczych. </w:t>
      </w:r>
      <w:r w:rsidR="00C2161F" w:rsidRPr="00DC75E7">
        <w:rPr>
          <w:rFonts w:ascii="Times New Roman" w:hAnsi="Times New Roman" w:cs="Times New Roman"/>
          <w:sz w:val="24"/>
          <w:szCs w:val="24"/>
        </w:rPr>
        <w:t>Zgodnie z tymi przepisami k</w:t>
      </w:r>
      <w:r w:rsidRPr="00DC75E7">
        <w:rPr>
          <w:rFonts w:ascii="Times New Roman" w:hAnsi="Times New Roman" w:cs="Times New Roman"/>
          <w:sz w:val="24"/>
          <w:szCs w:val="24"/>
        </w:rPr>
        <w:t>ażde badanie kliniczne może być prowadzone wyłącznie na podstawie wydanego uprzednio pozwolenia przez Prezesa Urzędu Rejestracji Produktów Leczniczych, Wyrobów Medycznych i Produktów Biobójczych, zwanego dalej „Prezesem Urzędu”, a także pozytywnej opinii komisji bioetycznej. Prezes Urzędu dokonuje wpisu badania klinicznego do Centralnej Ewidencji Badań Klinicznych. Zgodnie z</w:t>
      </w:r>
      <w:r w:rsidR="00F97D21" w:rsidRPr="00DC75E7">
        <w:rPr>
          <w:rFonts w:ascii="Times New Roman" w:hAnsi="Times New Roman" w:cs="Times New Roman"/>
          <w:sz w:val="24"/>
          <w:szCs w:val="24"/>
        </w:rPr>
        <w:t xml:space="preserve"> obowiązująca</w:t>
      </w:r>
      <w:r w:rsidRPr="00DC75E7">
        <w:rPr>
          <w:rFonts w:ascii="Times New Roman" w:hAnsi="Times New Roman" w:cs="Times New Roman"/>
          <w:sz w:val="24"/>
          <w:szCs w:val="24"/>
        </w:rPr>
        <w:t xml:space="preserve"> ustawą, badanie kliniczne badanego produktu leczniczego, </w:t>
      </w:r>
      <w:r w:rsidR="001C405E">
        <w:rPr>
          <w:rFonts w:ascii="Times New Roman" w:hAnsi="Times New Roman" w:cs="Times New Roman"/>
          <w:sz w:val="24"/>
          <w:szCs w:val="24"/>
        </w:rPr>
        <w:t xml:space="preserve">jest </w:t>
      </w:r>
      <w:r w:rsidRPr="00DC75E7">
        <w:rPr>
          <w:rFonts w:ascii="Times New Roman" w:hAnsi="Times New Roman" w:cs="Times New Roman"/>
          <w:sz w:val="24"/>
          <w:szCs w:val="24"/>
        </w:rPr>
        <w:t xml:space="preserve">prowadzone zgodnie z Dobrą Praktyką Kliniczną, która zapewnia standard określający sposób planowania, prowadzenia, monitorowania, dokumentowania i raportowania wyników badań klinicznych prowadzonych z udziałem ludzi. Badanie kliniczne może być prowadzone wyłącznie przez lekarzy. Zgodnie z ustawą z dnia 5 grudnia 1996 r. o zawodach lekarza </w:t>
      </w:r>
      <w:r w:rsidR="00323F1F" w:rsidRPr="00DC75E7">
        <w:rPr>
          <w:rFonts w:ascii="Times New Roman" w:hAnsi="Times New Roman" w:cs="Times New Roman"/>
          <w:sz w:val="24"/>
          <w:szCs w:val="24"/>
        </w:rPr>
        <w:br/>
      </w:r>
      <w:r w:rsidRPr="00DC75E7">
        <w:rPr>
          <w:rFonts w:ascii="Times New Roman" w:hAnsi="Times New Roman" w:cs="Times New Roman"/>
          <w:sz w:val="24"/>
          <w:szCs w:val="24"/>
        </w:rPr>
        <w:t xml:space="preserve">i lekarza dentysty (Dz. U. z </w:t>
      </w:r>
      <w:r w:rsidR="00323F1F" w:rsidRPr="00DC75E7">
        <w:rPr>
          <w:rFonts w:ascii="Times New Roman" w:hAnsi="Times New Roman" w:cs="Times New Roman"/>
          <w:sz w:val="24"/>
          <w:szCs w:val="24"/>
        </w:rPr>
        <w:t>20</w:t>
      </w:r>
      <w:r w:rsidR="008B4B65" w:rsidRPr="00DC75E7">
        <w:rPr>
          <w:rFonts w:ascii="Times New Roman" w:hAnsi="Times New Roman" w:cs="Times New Roman"/>
          <w:sz w:val="24"/>
          <w:szCs w:val="24"/>
        </w:rPr>
        <w:t>2</w:t>
      </w:r>
      <w:r w:rsidR="00EF63BE">
        <w:rPr>
          <w:rFonts w:ascii="Times New Roman" w:hAnsi="Times New Roman" w:cs="Times New Roman"/>
          <w:sz w:val="24"/>
          <w:szCs w:val="24"/>
        </w:rPr>
        <w:t>1</w:t>
      </w:r>
      <w:r w:rsidR="00323F1F"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r. poz. </w:t>
      </w:r>
      <w:r w:rsidR="00EF63BE">
        <w:rPr>
          <w:rFonts w:ascii="Times New Roman" w:hAnsi="Times New Roman" w:cs="Times New Roman"/>
          <w:sz w:val="24"/>
          <w:szCs w:val="24"/>
        </w:rPr>
        <w:t>790</w:t>
      </w:r>
      <w:r w:rsidRPr="00DC75E7">
        <w:rPr>
          <w:rFonts w:ascii="Times New Roman" w:hAnsi="Times New Roman" w:cs="Times New Roman"/>
          <w:sz w:val="24"/>
          <w:szCs w:val="24"/>
        </w:rPr>
        <w:t>), za wykonywanie zawodu lekarza uważa się także prowadzenie przez lekarza</w:t>
      </w:r>
      <w:r w:rsidR="00B04B0D" w:rsidRPr="00DC75E7">
        <w:rPr>
          <w:rFonts w:ascii="Times New Roman" w:hAnsi="Times New Roman" w:cs="Times New Roman"/>
          <w:sz w:val="24"/>
          <w:szCs w:val="24"/>
        </w:rPr>
        <w:t xml:space="preserve"> badań naukowych lub prac rozwojowych w dziedzinie nauk medycznych i nauk o zdrowiu, lub </w:t>
      </w:r>
      <w:r w:rsidRPr="00DC75E7">
        <w:rPr>
          <w:rFonts w:ascii="Times New Roman" w:hAnsi="Times New Roman" w:cs="Times New Roman"/>
          <w:sz w:val="24"/>
          <w:szCs w:val="24"/>
        </w:rPr>
        <w:t xml:space="preserve">promocji zdrowia oraz nauczanie zawodu lekarza. Zgodnie z przepisami obowiązującej ustawy kontrolę nad prowadzeniem badań klinicznych sprawuje Prezes Urzędu. Dla usprawnienia pracy Prezesa Urzędu, w 2011 </w:t>
      </w:r>
      <w:r w:rsidR="00323F1F" w:rsidRPr="00DC75E7">
        <w:rPr>
          <w:rFonts w:ascii="Times New Roman" w:hAnsi="Times New Roman" w:cs="Times New Roman"/>
          <w:sz w:val="24"/>
          <w:szCs w:val="24"/>
        </w:rPr>
        <w:t xml:space="preserve">r. </w:t>
      </w:r>
      <w:r w:rsidRPr="00DC75E7">
        <w:rPr>
          <w:rFonts w:ascii="Times New Roman" w:hAnsi="Times New Roman" w:cs="Times New Roman"/>
          <w:sz w:val="24"/>
          <w:szCs w:val="24"/>
        </w:rPr>
        <w:t xml:space="preserve">powołany został Wydział Inspekcji Produktów Leczniczych. Inspekcje mogą być prowadzone w trybie </w:t>
      </w:r>
      <w:r w:rsidR="001C405E">
        <w:rPr>
          <w:rFonts w:ascii="Times New Roman" w:hAnsi="Times New Roman" w:cs="Times New Roman"/>
          <w:sz w:val="24"/>
          <w:szCs w:val="24"/>
        </w:rPr>
        <w:t>krajowym</w:t>
      </w:r>
      <w:r w:rsidR="001C405E" w:rsidRPr="00DC75E7">
        <w:rPr>
          <w:rFonts w:ascii="Times New Roman" w:hAnsi="Times New Roman" w:cs="Times New Roman"/>
          <w:sz w:val="24"/>
          <w:szCs w:val="24"/>
        </w:rPr>
        <w:t xml:space="preserve"> </w:t>
      </w:r>
      <w:r w:rsidRPr="00DC75E7">
        <w:rPr>
          <w:rFonts w:ascii="Times New Roman" w:hAnsi="Times New Roman" w:cs="Times New Roman"/>
          <w:sz w:val="24"/>
          <w:szCs w:val="24"/>
        </w:rPr>
        <w:t>oraz na z</w:t>
      </w:r>
      <w:r w:rsidR="00713C37" w:rsidRPr="00DC75E7">
        <w:rPr>
          <w:rFonts w:ascii="Times New Roman" w:hAnsi="Times New Roman" w:cs="Times New Roman"/>
          <w:sz w:val="24"/>
          <w:szCs w:val="24"/>
        </w:rPr>
        <w:t>lecenie Europejskiej Agencji</w:t>
      </w:r>
      <w:r w:rsidRPr="00DC75E7">
        <w:rPr>
          <w:rFonts w:ascii="Times New Roman" w:hAnsi="Times New Roman" w:cs="Times New Roman"/>
          <w:sz w:val="24"/>
          <w:szCs w:val="24"/>
        </w:rPr>
        <w:t xml:space="preserve"> Leków. Inspekcja może dotyczyć ośrodka, siedziby sponsora, organizacji prowadzącej badanie kliniczne na zlecenie (CRO) lub innych miejsc uznanych. Tryb i szczegółowy zakres prowadzenia inspekcji badań klinicznych określa </w:t>
      </w:r>
      <w:r w:rsidR="00713C37" w:rsidRPr="00DC75E7">
        <w:rPr>
          <w:rFonts w:ascii="Times New Roman" w:hAnsi="Times New Roman" w:cs="Times New Roman"/>
          <w:sz w:val="24"/>
          <w:szCs w:val="24"/>
        </w:rPr>
        <w:t>r</w:t>
      </w:r>
      <w:r w:rsidRPr="00DC75E7">
        <w:rPr>
          <w:rFonts w:ascii="Times New Roman" w:hAnsi="Times New Roman" w:cs="Times New Roman"/>
          <w:sz w:val="24"/>
          <w:szCs w:val="24"/>
        </w:rPr>
        <w:t xml:space="preserve">ozporządzenie Ministra Zdrowia z dnia 26 kwietnia 2012 r. w sprawie Inspekcji badań klinicznych (Dz. U. poz. 477). Za prowadzenie badania klinicznego odpowiedzialność ponosi sponsor i badacz. Warunkiem prowadzenia badania klinicznego jest zawarcia przez sponsora i badacza umowy ubezpieczenia odpowiedzialności cywilnej (OC). Minimalne sumy gwarancyjne ubezpieczenia OC określa </w:t>
      </w:r>
      <w:r w:rsidR="00713C37" w:rsidRPr="00DC75E7">
        <w:rPr>
          <w:rFonts w:ascii="Times New Roman" w:hAnsi="Times New Roman" w:cs="Times New Roman"/>
          <w:sz w:val="24"/>
          <w:szCs w:val="24"/>
        </w:rPr>
        <w:t>r</w:t>
      </w:r>
      <w:r w:rsidRPr="00DC75E7">
        <w:rPr>
          <w:rFonts w:ascii="Times New Roman" w:hAnsi="Times New Roman" w:cs="Times New Roman"/>
          <w:sz w:val="24"/>
          <w:szCs w:val="24"/>
        </w:rPr>
        <w:t>ozporządzenie Ministra Finansów z dnia 30 kwietnia 2004 r. w sprawie obowiązkowego ubezpieczenia odpowiedzialności cywilnej badacza i sponsora (Dz. U. poz. 1034</w:t>
      </w:r>
      <w:r w:rsidR="00323F1F" w:rsidRPr="00DC75E7">
        <w:rPr>
          <w:rFonts w:ascii="Times New Roman" w:hAnsi="Times New Roman" w:cs="Times New Roman"/>
          <w:sz w:val="24"/>
          <w:szCs w:val="24"/>
        </w:rPr>
        <w:t>, z późn. zm.</w:t>
      </w:r>
      <w:r w:rsidRPr="00DC75E7">
        <w:rPr>
          <w:rFonts w:ascii="Times New Roman" w:hAnsi="Times New Roman" w:cs="Times New Roman"/>
          <w:sz w:val="24"/>
          <w:szCs w:val="24"/>
        </w:rPr>
        <w:t>). Minimalna suma gwarancyjna ubezpieczenia OC zależy od liczby uczestników badania klinicznego.</w:t>
      </w:r>
    </w:p>
    <w:p w14:paraId="60867D63" w14:textId="55FDC7D7" w:rsidR="007E5971" w:rsidRPr="00DC75E7" w:rsidRDefault="007E5971" w:rsidP="00DC75E7">
      <w:pPr>
        <w:spacing w:after="0" w:line="360" w:lineRule="auto"/>
        <w:ind w:firstLine="708"/>
        <w:jc w:val="both"/>
        <w:rPr>
          <w:rFonts w:ascii="Times New Roman" w:hAnsi="Times New Roman" w:cs="Times New Roman"/>
          <w:sz w:val="24"/>
          <w:szCs w:val="24"/>
        </w:rPr>
      </w:pPr>
      <w:bookmarkStart w:id="3" w:name="_Hlk30773321"/>
      <w:r w:rsidRPr="00DC75E7">
        <w:rPr>
          <w:rFonts w:ascii="Times New Roman" w:hAnsi="Times New Roman" w:cs="Times New Roman"/>
          <w:sz w:val="24"/>
          <w:szCs w:val="24"/>
        </w:rPr>
        <w:lastRenderedPageBreak/>
        <w:t xml:space="preserve">Wskazać należy, iż polski ustawodawca identyﬁkował istniejące </w:t>
      </w:r>
      <w:r w:rsidR="001E21E8" w:rsidRPr="00DC75E7">
        <w:rPr>
          <w:rFonts w:ascii="Times New Roman" w:hAnsi="Times New Roman" w:cs="Times New Roman"/>
          <w:sz w:val="24"/>
          <w:szCs w:val="24"/>
        </w:rPr>
        <w:t xml:space="preserve">bariery w rozwoju badań klinicznych </w:t>
      </w:r>
      <w:r w:rsidRPr="00DC75E7">
        <w:rPr>
          <w:rFonts w:ascii="Times New Roman" w:hAnsi="Times New Roman" w:cs="Times New Roman"/>
          <w:sz w:val="24"/>
          <w:szCs w:val="24"/>
        </w:rPr>
        <w:t xml:space="preserve">na poziomie krajowym i podjął próbę ich usunięcia. Wśród takich inicjatyw można zidentyfikować ustanowienie jednego organu właściwego zarówno w zakresie oceny wniosku o wydanie pozwolenia na badanie kliniczne, jak i ﬁnalnej decyzji (Prezes Urzędu). Przed zmianą </w:t>
      </w:r>
      <w:r w:rsidR="00F27A1E" w:rsidRPr="00DC75E7">
        <w:rPr>
          <w:rFonts w:ascii="Times New Roman" w:hAnsi="Times New Roman" w:cs="Times New Roman"/>
          <w:sz w:val="24"/>
          <w:szCs w:val="24"/>
        </w:rPr>
        <w:t>obowiązującej ustawy</w:t>
      </w:r>
      <w:r w:rsidR="00B04B0D" w:rsidRPr="00DC75E7">
        <w:rPr>
          <w:rFonts w:ascii="Times New Roman" w:hAnsi="Times New Roman" w:cs="Times New Roman"/>
          <w:sz w:val="24"/>
          <w:szCs w:val="24"/>
        </w:rPr>
        <w:t>,</w:t>
      </w:r>
      <w:r w:rsidR="00F27A1E" w:rsidRPr="00DC75E7">
        <w:rPr>
          <w:rFonts w:ascii="Times New Roman" w:hAnsi="Times New Roman" w:cs="Times New Roman"/>
          <w:sz w:val="24"/>
          <w:szCs w:val="24"/>
        </w:rPr>
        <w:t xml:space="preserve"> </w:t>
      </w:r>
      <w:r w:rsidRPr="00DC75E7">
        <w:rPr>
          <w:rFonts w:ascii="Times New Roman" w:hAnsi="Times New Roman" w:cs="Times New Roman"/>
          <w:sz w:val="24"/>
          <w:szCs w:val="24"/>
        </w:rPr>
        <w:t>dokonan</w:t>
      </w:r>
      <w:r w:rsidR="00F27A1E" w:rsidRPr="00DC75E7">
        <w:rPr>
          <w:rFonts w:ascii="Times New Roman" w:hAnsi="Times New Roman" w:cs="Times New Roman"/>
          <w:sz w:val="24"/>
          <w:szCs w:val="24"/>
        </w:rPr>
        <w:t>ej</w:t>
      </w:r>
      <w:r w:rsidRPr="00DC75E7">
        <w:rPr>
          <w:rFonts w:ascii="Times New Roman" w:hAnsi="Times New Roman" w:cs="Times New Roman"/>
          <w:sz w:val="24"/>
          <w:szCs w:val="24"/>
        </w:rPr>
        <w:t xml:space="preserve"> w maju 2011 r.</w:t>
      </w:r>
      <w:r w:rsidR="00B04B0D" w:rsidRPr="00DC75E7">
        <w:rPr>
          <w:rFonts w:ascii="Times New Roman" w:hAnsi="Times New Roman" w:cs="Times New Roman"/>
          <w:sz w:val="24"/>
          <w:szCs w:val="24"/>
        </w:rPr>
        <w:t>,</w:t>
      </w:r>
      <w:r w:rsidRPr="00DC75E7">
        <w:rPr>
          <w:rFonts w:ascii="Times New Roman" w:hAnsi="Times New Roman" w:cs="Times New Roman"/>
          <w:sz w:val="24"/>
          <w:szCs w:val="24"/>
        </w:rPr>
        <w:t xml:space="preserve"> ocena wniosku należała do </w:t>
      </w:r>
      <w:r w:rsidR="006631EE" w:rsidRPr="00DC75E7">
        <w:rPr>
          <w:rFonts w:ascii="Times New Roman" w:hAnsi="Times New Roman" w:cs="Times New Roman"/>
          <w:sz w:val="24"/>
          <w:szCs w:val="24"/>
        </w:rPr>
        <w:t>Urzędu Produktów Leczniczych, Wyrobów Medycznych i Produktów Biobójczych, zwanego dalej „</w:t>
      </w:r>
      <w:r w:rsidRPr="00DC75E7">
        <w:rPr>
          <w:rFonts w:ascii="Times New Roman" w:hAnsi="Times New Roman" w:cs="Times New Roman"/>
          <w:sz w:val="24"/>
          <w:szCs w:val="24"/>
        </w:rPr>
        <w:t>URPL</w:t>
      </w:r>
      <w:r w:rsidR="006631EE" w:rsidRPr="00DC75E7">
        <w:rPr>
          <w:rFonts w:ascii="Times New Roman" w:hAnsi="Times New Roman" w:cs="Times New Roman"/>
          <w:sz w:val="24"/>
          <w:szCs w:val="24"/>
        </w:rPr>
        <w:t>”</w:t>
      </w:r>
      <w:r w:rsidRPr="00DC75E7">
        <w:rPr>
          <w:rFonts w:ascii="Times New Roman" w:hAnsi="Times New Roman" w:cs="Times New Roman"/>
          <w:sz w:val="24"/>
          <w:szCs w:val="24"/>
        </w:rPr>
        <w:t xml:space="preserve">, natomiast wydanie decyzji w zakresie pozwolenia na rozpoczęcie badania było jedną z prerogatyw </w:t>
      </w:r>
      <w:r w:rsidR="00713C37" w:rsidRPr="00DC75E7">
        <w:rPr>
          <w:rFonts w:ascii="Times New Roman" w:hAnsi="Times New Roman" w:cs="Times New Roman"/>
          <w:sz w:val="24"/>
          <w:szCs w:val="24"/>
        </w:rPr>
        <w:t>ministra właściwego do spraw zdrowia.</w:t>
      </w:r>
      <w:r w:rsidR="001E21E8"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Dodatkowo polski ustawodawca, dostrzegając potrzebę wsparcia rozwoju badań klinicznych o charakterze niekomercyjnym, </w:t>
      </w:r>
      <w:r w:rsidR="00B04B0D" w:rsidRPr="00DC75E7">
        <w:rPr>
          <w:rFonts w:ascii="Times New Roman" w:hAnsi="Times New Roman" w:cs="Times New Roman"/>
          <w:sz w:val="24"/>
          <w:szCs w:val="24"/>
        </w:rPr>
        <w:br/>
      </w:r>
      <w:r w:rsidRPr="00DC75E7">
        <w:rPr>
          <w:rFonts w:ascii="Times New Roman" w:hAnsi="Times New Roman" w:cs="Times New Roman"/>
          <w:sz w:val="24"/>
          <w:szCs w:val="24"/>
        </w:rPr>
        <w:t>w drugiej połowie 2015 r</w:t>
      </w:r>
      <w:r w:rsidR="00713C37" w:rsidRPr="00DC75E7">
        <w:rPr>
          <w:rFonts w:ascii="Times New Roman" w:hAnsi="Times New Roman" w:cs="Times New Roman"/>
          <w:sz w:val="24"/>
          <w:szCs w:val="24"/>
        </w:rPr>
        <w:t>.</w:t>
      </w:r>
      <w:r w:rsidRPr="00DC75E7">
        <w:rPr>
          <w:rFonts w:ascii="Times New Roman" w:hAnsi="Times New Roman" w:cs="Times New Roman"/>
          <w:sz w:val="24"/>
          <w:szCs w:val="24"/>
        </w:rPr>
        <w:t xml:space="preserve"> przez nowelizację ustawy </w:t>
      </w:r>
      <w:r w:rsidR="00713C37" w:rsidRPr="00DC75E7">
        <w:rPr>
          <w:rFonts w:ascii="Times New Roman" w:hAnsi="Times New Roman" w:cs="Times New Roman"/>
          <w:sz w:val="24"/>
          <w:szCs w:val="24"/>
        </w:rPr>
        <w:t xml:space="preserve">z dnia 6 września 2001 r. </w:t>
      </w:r>
      <w:r w:rsidRPr="00DC75E7">
        <w:rPr>
          <w:rFonts w:ascii="Times New Roman" w:hAnsi="Times New Roman" w:cs="Times New Roman"/>
          <w:sz w:val="24"/>
          <w:szCs w:val="24"/>
        </w:rPr>
        <w:t>– Prawo farmaceutyczne wprowadził istotne zmiany prowadzące do znacznego obniżenia kosztów prowadzenia tego rodzaju badań klinicznych dla ich sponsorów, w szczególności w zakresie pokrycia kosz</w:t>
      </w:r>
      <w:r w:rsidR="00713C37" w:rsidRPr="00DC75E7">
        <w:rPr>
          <w:rFonts w:ascii="Times New Roman" w:hAnsi="Times New Roman" w:cs="Times New Roman"/>
          <w:sz w:val="24"/>
          <w:szCs w:val="24"/>
        </w:rPr>
        <w:t>tów świadczeń opieki zdrowotnej</w:t>
      </w:r>
      <w:r w:rsidRPr="00DC75E7">
        <w:rPr>
          <w:rFonts w:ascii="Times New Roman" w:hAnsi="Times New Roman" w:cs="Times New Roman"/>
          <w:sz w:val="24"/>
          <w:szCs w:val="24"/>
        </w:rPr>
        <w:t xml:space="preserve"> udzielanych uczestnikom niekomercyjnych badań klinicznych. Przedmiotowa nowelizacja była oceniana pozytywnie dzięki szansie na zwiększenie liczby takich badań w </w:t>
      </w:r>
      <w:r w:rsidR="00200B80" w:rsidRPr="00DC75E7">
        <w:rPr>
          <w:rFonts w:ascii="Times New Roman" w:hAnsi="Times New Roman" w:cs="Times New Roman"/>
          <w:sz w:val="24"/>
          <w:szCs w:val="24"/>
        </w:rPr>
        <w:t xml:space="preserve">Rzeczypospolitej </w:t>
      </w:r>
      <w:r w:rsidRPr="00DC75E7">
        <w:rPr>
          <w:rFonts w:ascii="Times New Roman" w:hAnsi="Times New Roman" w:cs="Times New Roman"/>
          <w:sz w:val="24"/>
          <w:szCs w:val="24"/>
        </w:rPr>
        <w:t>Pols</w:t>
      </w:r>
      <w:r w:rsidR="00200B80" w:rsidRPr="00DC75E7">
        <w:rPr>
          <w:rFonts w:ascii="Times New Roman" w:hAnsi="Times New Roman" w:cs="Times New Roman"/>
          <w:sz w:val="24"/>
          <w:szCs w:val="24"/>
        </w:rPr>
        <w:t>kiej</w:t>
      </w:r>
      <w:r w:rsidRPr="00DC75E7">
        <w:rPr>
          <w:rFonts w:ascii="Times New Roman" w:hAnsi="Times New Roman" w:cs="Times New Roman"/>
          <w:sz w:val="24"/>
          <w:szCs w:val="24"/>
        </w:rPr>
        <w:t xml:space="preserve"> przez częściowe przeniesienie obowiązku ﬁnansowania świadczeń opieki zdrowotnej udzielanych uczestnikom takich badań na N</w:t>
      </w:r>
      <w:r w:rsidR="001E21E8" w:rsidRPr="00DC75E7">
        <w:rPr>
          <w:rFonts w:ascii="Times New Roman" w:hAnsi="Times New Roman" w:cs="Times New Roman"/>
          <w:sz w:val="24"/>
          <w:szCs w:val="24"/>
        </w:rPr>
        <w:t>arodowy Fundusz Zdrowia</w:t>
      </w:r>
      <w:r w:rsidRPr="00DC75E7">
        <w:rPr>
          <w:rFonts w:ascii="Times New Roman" w:hAnsi="Times New Roman" w:cs="Times New Roman"/>
          <w:sz w:val="24"/>
          <w:szCs w:val="24"/>
        </w:rPr>
        <w:t xml:space="preserve"> oraz wprowadzenie preferencyjnej opłaty dla sponsora niekomercyjnego</w:t>
      </w:r>
      <w:r w:rsidR="001E21E8" w:rsidRPr="00DC75E7">
        <w:rPr>
          <w:rFonts w:ascii="Times New Roman" w:hAnsi="Times New Roman" w:cs="Times New Roman"/>
          <w:sz w:val="24"/>
          <w:szCs w:val="24"/>
        </w:rPr>
        <w:t xml:space="preserve"> badania klinicznego</w:t>
      </w:r>
      <w:r w:rsidRPr="00DC75E7">
        <w:rPr>
          <w:rFonts w:ascii="Times New Roman" w:hAnsi="Times New Roman" w:cs="Times New Roman"/>
          <w:sz w:val="24"/>
          <w:szCs w:val="24"/>
        </w:rPr>
        <w:t xml:space="preserve"> za złożenie wniosku o wydanie pozwolenia na prowadzenie badania klinicznego. </w:t>
      </w:r>
    </w:p>
    <w:p w14:paraId="22852099" w14:textId="57CCD39B" w:rsidR="007E5971" w:rsidRPr="00DC75E7" w:rsidRDefault="007E5971"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Kolejną istotną z punktu widzenia badań klinicznych zmianą ustawy </w:t>
      </w:r>
      <w:r w:rsidR="004F73AA">
        <w:rPr>
          <w:rFonts w:ascii="Times New Roman" w:hAnsi="Times New Roman" w:cs="Times New Roman"/>
          <w:sz w:val="24"/>
          <w:szCs w:val="24"/>
        </w:rPr>
        <w:t>obowiązującej</w:t>
      </w:r>
      <w:r w:rsidRPr="00DC75E7">
        <w:rPr>
          <w:rFonts w:ascii="Times New Roman" w:hAnsi="Times New Roman" w:cs="Times New Roman"/>
          <w:sz w:val="24"/>
          <w:szCs w:val="24"/>
        </w:rPr>
        <w:t xml:space="preserve"> była nowelizacja z </w:t>
      </w:r>
      <w:r w:rsidR="004F73AA">
        <w:rPr>
          <w:rFonts w:ascii="Times New Roman" w:hAnsi="Times New Roman" w:cs="Times New Roman"/>
          <w:sz w:val="24"/>
          <w:szCs w:val="24"/>
        </w:rPr>
        <w:t xml:space="preserve">dnia </w:t>
      </w:r>
      <w:r w:rsidRPr="00DC75E7">
        <w:rPr>
          <w:rFonts w:ascii="Times New Roman" w:hAnsi="Times New Roman" w:cs="Times New Roman"/>
          <w:sz w:val="24"/>
          <w:szCs w:val="24"/>
        </w:rPr>
        <w:t xml:space="preserve">7 czerwca 2018 r., będąca odpowiedzią na postulaty interesariuszy środowiska badań klinicznych w zakresie przyspieszenia procesu uzyskiwania pozwolenia na rozpoczęcie badania klinicznego. Wprowadzonym w ustawie </w:t>
      </w:r>
      <w:r w:rsidR="00200B80" w:rsidRPr="00DC75E7">
        <w:rPr>
          <w:rFonts w:ascii="Times New Roman" w:hAnsi="Times New Roman" w:cs="Times New Roman"/>
          <w:sz w:val="24"/>
          <w:szCs w:val="24"/>
        </w:rPr>
        <w:t xml:space="preserve">obowiązującej </w:t>
      </w:r>
      <w:r w:rsidRPr="00DC75E7">
        <w:rPr>
          <w:rFonts w:ascii="Times New Roman" w:hAnsi="Times New Roman" w:cs="Times New Roman"/>
          <w:sz w:val="24"/>
          <w:szCs w:val="24"/>
        </w:rPr>
        <w:t>rozwiązaniem było zniesienie konieczności przedkładania zawartych umów o badanie kliniczne</w:t>
      </w:r>
      <w:r w:rsidR="001E21E8" w:rsidRPr="00DC75E7">
        <w:rPr>
          <w:rFonts w:ascii="Times New Roman" w:hAnsi="Times New Roman" w:cs="Times New Roman"/>
          <w:sz w:val="24"/>
          <w:szCs w:val="24"/>
        </w:rPr>
        <w:t>,</w:t>
      </w:r>
      <w:r w:rsidRPr="00DC75E7">
        <w:rPr>
          <w:rFonts w:ascii="Times New Roman" w:hAnsi="Times New Roman" w:cs="Times New Roman"/>
          <w:sz w:val="24"/>
          <w:szCs w:val="24"/>
        </w:rPr>
        <w:t xml:space="preserve"> jako warunku kompletności dokumentacji składanej wraz z wnioskiem o pozwolenie na badanie kliniczne, a w zamian wprowadzenie wymogu przedstawienia krótkiego opisu finansowania badania klinicznego, przedłożenia informacji na temat transakcji finansowych oraz rekompensat wypłacanych uczestnikom oraz badaczom lub ośrodkom badawczym, w których jest prowadzone badanie kliniczne, za udział w badaniu klinicznym, oraz przedłożenia opisu wszelkich innych umów między sponsorem a ośrodkiem badawczym, w którym jest prowadzone badanie kliniczne. Przed wprowadzeniem przedmiotowej zmiany </w:t>
      </w:r>
      <w:r w:rsidR="007D7DB1" w:rsidRPr="00DC75E7">
        <w:rPr>
          <w:rFonts w:ascii="Times New Roman" w:hAnsi="Times New Roman" w:cs="Times New Roman"/>
          <w:sz w:val="24"/>
          <w:szCs w:val="24"/>
        </w:rPr>
        <w:t xml:space="preserve">Rzeczpospolita </w:t>
      </w:r>
      <w:r w:rsidRPr="00DC75E7">
        <w:rPr>
          <w:rFonts w:ascii="Times New Roman" w:hAnsi="Times New Roman" w:cs="Times New Roman"/>
          <w:sz w:val="24"/>
          <w:szCs w:val="24"/>
        </w:rPr>
        <w:t xml:space="preserve">Polska była praktycznie jedynym państwem członkowskim Unii Europejskiej, które wymagało składania wraz z wnioskiem o rozpoczęcie badania klinicznego umów dotyczących badania klinicznego zawieranych między stronami biorącymi udział w badaniu klinicznym. </w:t>
      </w:r>
      <w:r w:rsidRPr="00DC75E7">
        <w:rPr>
          <w:rFonts w:ascii="Times New Roman" w:hAnsi="Times New Roman" w:cs="Times New Roman"/>
          <w:sz w:val="24"/>
          <w:szCs w:val="24"/>
        </w:rPr>
        <w:lastRenderedPageBreak/>
        <w:t xml:space="preserve">Konieczność składania wynegocjowanych umów o badanie kliniczne powodowała znaczne przedłużenie przygotowania dokumentacji składanej wraz z wnioskiem przez sponsora badania klinicznego, a w rezultacie skutkowała odpływem badań klinicznych z </w:t>
      </w:r>
      <w:r w:rsidR="00200B80" w:rsidRPr="00DC75E7">
        <w:rPr>
          <w:rFonts w:ascii="Times New Roman" w:hAnsi="Times New Roman" w:cs="Times New Roman"/>
          <w:sz w:val="24"/>
          <w:szCs w:val="24"/>
        </w:rPr>
        <w:t xml:space="preserve">Rzeczypospolitej </w:t>
      </w:r>
      <w:r w:rsidRPr="00DC75E7">
        <w:rPr>
          <w:rFonts w:ascii="Times New Roman" w:hAnsi="Times New Roman" w:cs="Times New Roman"/>
          <w:sz w:val="24"/>
          <w:szCs w:val="24"/>
        </w:rPr>
        <w:t>Polski</w:t>
      </w:r>
      <w:r w:rsidR="00200B80" w:rsidRPr="00DC75E7">
        <w:rPr>
          <w:rFonts w:ascii="Times New Roman" w:hAnsi="Times New Roman" w:cs="Times New Roman"/>
          <w:sz w:val="24"/>
          <w:szCs w:val="24"/>
        </w:rPr>
        <w:t>ej</w:t>
      </w:r>
      <w:r w:rsidRPr="00DC75E7">
        <w:rPr>
          <w:rFonts w:ascii="Times New Roman" w:hAnsi="Times New Roman" w:cs="Times New Roman"/>
          <w:sz w:val="24"/>
          <w:szCs w:val="24"/>
        </w:rPr>
        <w:t xml:space="preserve"> z uwagi na możliwość dużo szybszej rejestracji badania klinicznego w innych państwach członkowskich Unii Europejskiej. </w:t>
      </w:r>
      <w:r w:rsidR="00450A6A" w:rsidRPr="00DC75E7">
        <w:rPr>
          <w:rFonts w:ascii="Times New Roman" w:hAnsi="Times New Roman" w:cs="Times New Roman"/>
          <w:sz w:val="24"/>
          <w:szCs w:val="24"/>
        </w:rPr>
        <w:t>P</w:t>
      </w:r>
      <w:r w:rsidRPr="00DC75E7">
        <w:rPr>
          <w:rFonts w:ascii="Times New Roman" w:hAnsi="Times New Roman" w:cs="Times New Roman"/>
          <w:sz w:val="24"/>
          <w:szCs w:val="24"/>
        </w:rPr>
        <w:t xml:space="preserve">o wprowadzeniu tej niewielkiej zmiany obserwuje się zauważalny wzrost liczby składanych wniosków o wydanie pozwolenia rozpoczęcie badania klinicznego, co świadczy o ogromnej wadze likwidacji barier </w:t>
      </w:r>
      <w:r w:rsidR="00F167D8">
        <w:rPr>
          <w:rFonts w:ascii="Times New Roman" w:hAnsi="Times New Roman" w:cs="Times New Roman"/>
          <w:sz w:val="24"/>
          <w:szCs w:val="24"/>
        </w:rPr>
        <w:br/>
      </w:r>
      <w:r w:rsidRPr="00DC75E7">
        <w:rPr>
          <w:rFonts w:ascii="Times New Roman" w:hAnsi="Times New Roman" w:cs="Times New Roman"/>
          <w:sz w:val="24"/>
          <w:szCs w:val="24"/>
        </w:rPr>
        <w:t xml:space="preserve">o charakterze administracyjno-prawnym w procesie stymulacji rozwoju rynku badań klinicznych. </w:t>
      </w:r>
    </w:p>
    <w:bookmarkEnd w:id="3"/>
    <w:p w14:paraId="07F22140" w14:textId="77777777" w:rsidR="007E5971" w:rsidRPr="00DC75E7" w:rsidRDefault="007E5971" w:rsidP="00DC75E7">
      <w:pPr>
        <w:spacing w:after="0" w:line="360" w:lineRule="auto"/>
        <w:ind w:firstLine="708"/>
        <w:jc w:val="both"/>
        <w:rPr>
          <w:rFonts w:ascii="Times New Roman" w:hAnsi="Times New Roman" w:cs="Times New Roman"/>
          <w:sz w:val="24"/>
          <w:szCs w:val="24"/>
        </w:rPr>
      </w:pPr>
    </w:p>
    <w:p w14:paraId="4E9C3A65" w14:textId="25345A2F" w:rsidR="001E21E8" w:rsidRPr="00DC75E7" w:rsidRDefault="007E5971" w:rsidP="00DC75E7">
      <w:pPr>
        <w:spacing w:after="0" w:line="360" w:lineRule="auto"/>
        <w:jc w:val="both"/>
        <w:rPr>
          <w:rFonts w:ascii="Times New Roman" w:hAnsi="Times New Roman" w:cs="Times New Roman"/>
          <w:b/>
          <w:sz w:val="24"/>
          <w:szCs w:val="24"/>
        </w:rPr>
      </w:pPr>
      <w:r w:rsidRPr="00DC75E7">
        <w:rPr>
          <w:rFonts w:ascii="Times New Roman" w:hAnsi="Times New Roman" w:cs="Times New Roman"/>
          <w:b/>
          <w:sz w:val="24"/>
          <w:szCs w:val="24"/>
        </w:rPr>
        <w:t>Przepisy ogólne</w:t>
      </w:r>
    </w:p>
    <w:p w14:paraId="4FAC53FF" w14:textId="7C6319F6" w:rsidR="00F97D21" w:rsidRPr="00DC75E7" w:rsidRDefault="008F3B57"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 xml:space="preserve">W </w:t>
      </w:r>
      <w:r w:rsidR="0094645C" w:rsidRPr="00DC75E7">
        <w:rPr>
          <w:rFonts w:ascii="Times New Roman" w:hAnsi="Times New Roman" w:cs="Times New Roman"/>
          <w:sz w:val="24"/>
          <w:szCs w:val="24"/>
        </w:rPr>
        <w:t>r</w:t>
      </w:r>
      <w:r w:rsidRPr="00DC75E7">
        <w:rPr>
          <w:rFonts w:ascii="Times New Roman" w:hAnsi="Times New Roman" w:cs="Times New Roman"/>
          <w:sz w:val="24"/>
          <w:szCs w:val="24"/>
        </w:rPr>
        <w:t xml:space="preserve">ozdziale </w:t>
      </w:r>
      <w:r w:rsidR="00A55FD8" w:rsidRPr="00DC75E7">
        <w:rPr>
          <w:rFonts w:ascii="Times New Roman" w:hAnsi="Times New Roman" w:cs="Times New Roman"/>
          <w:sz w:val="24"/>
          <w:szCs w:val="24"/>
        </w:rPr>
        <w:t>1</w:t>
      </w:r>
      <w:r w:rsidR="00F97D21" w:rsidRPr="00DC75E7">
        <w:rPr>
          <w:rFonts w:ascii="Times New Roman" w:hAnsi="Times New Roman" w:cs="Times New Roman"/>
          <w:sz w:val="24"/>
          <w:szCs w:val="24"/>
        </w:rPr>
        <w:t xml:space="preserve"> projektu ustawy</w:t>
      </w:r>
      <w:r w:rsidR="007C0FBA" w:rsidRPr="00DC75E7">
        <w:rPr>
          <w:rFonts w:ascii="Times New Roman" w:hAnsi="Times New Roman" w:cs="Times New Roman"/>
          <w:sz w:val="24"/>
          <w:szCs w:val="24"/>
        </w:rPr>
        <w:t xml:space="preserve"> wskazano </w:t>
      </w:r>
      <w:r w:rsidRPr="00DC75E7">
        <w:rPr>
          <w:rFonts w:ascii="Times New Roman" w:hAnsi="Times New Roman" w:cs="Times New Roman"/>
          <w:sz w:val="24"/>
          <w:szCs w:val="24"/>
        </w:rPr>
        <w:t xml:space="preserve">zakres regulacji. </w:t>
      </w:r>
    </w:p>
    <w:p w14:paraId="7B208CE0" w14:textId="47BF5C8D" w:rsidR="007E5971" w:rsidRPr="00DC75E7" w:rsidRDefault="008F3B57"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Zgodn</w:t>
      </w:r>
      <w:r w:rsidR="00920174" w:rsidRPr="00DC75E7">
        <w:rPr>
          <w:rFonts w:ascii="Times New Roman" w:hAnsi="Times New Roman" w:cs="Times New Roman"/>
          <w:sz w:val="24"/>
          <w:szCs w:val="24"/>
        </w:rPr>
        <w:t>ie z art. 1, ustawa będzie</w:t>
      </w:r>
      <w:r w:rsidRPr="00DC75E7">
        <w:rPr>
          <w:rFonts w:ascii="Times New Roman" w:hAnsi="Times New Roman" w:cs="Times New Roman"/>
          <w:sz w:val="24"/>
          <w:szCs w:val="24"/>
        </w:rPr>
        <w:t xml:space="preserve"> określała:</w:t>
      </w:r>
    </w:p>
    <w:p w14:paraId="6C03F869" w14:textId="77777777" w:rsidR="007C0FBA" w:rsidRPr="00DC75E7" w:rsidRDefault="007E5971"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tryb postępowania w przedmiocie wydania pozwolenia na badanie kliniczne produktu le</w:t>
      </w:r>
      <w:r w:rsidR="007C0FBA" w:rsidRPr="00DC75E7">
        <w:rPr>
          <w:rFonts w:ascii="Times New Roman" w:hAnsi="Times New Roman" w:cs="Times New Roman"/>
          <w:sz w:val="24"/>
          <w:szCs w:val="24"/>
        </w:rPr>
        <w:t xml:space="preserve">czniczego stosowanego u ludzi </w:t>
      </w:r>
      <w:r w:rsidRPr="00DC75E7">
        <w:rPr>
          <w:rFonts w:ascii="Times New Roman" w:hAnsi="Times New Roman" w:cs="Times New Roman"/>
          <w:sz w:val="24"/>
          <w:szCs w:val="24"/>
        </w:rPr>
        <w:t xml:space="preserve">oraz pozwolenia na istotną zmianę badania klinicznego; </w:t>
      </w:r>
    </w:p>
    <w:p w14:paraId="1481B97A" w14:textId="020CF8FD" w:rsidR="007C0FBA" w:rsidRPr="00DC75E7" w:rsidRDefault="007E5971"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zadania Naczelnej Komisji Bioetycznej do spraw Badań Klinicznych</w:t>
      </w:r>
      <w:r w:rsidR="00EB787B" w:rsidRPr="00DC75E7">
        <w:rPr>
          <w:rFonts w:ascii="Times New Roman" w:hAnsi="Times New Roman" w:cs="Times New Roman"/>
          <w:sz w:val="24"/>
          <w:szCs w:val="24"/>
        </w:rPr>
        <w:t xml:space="preserve"> i tryb jej powoływania</w:t>
      </w:r>
      <w:r w:rsidRPr="00DC75E7">
        <w:rPr>
          <w:rFonts w:ascii="Times New Roman" w:hAnsi="Times New Roman" w:cs="Times New Roman"/>
          <w:sz w:val="24"/>
          <w:szCs w:val="24"/>
        </w:rPr>
        <w:t>;</w:t>
      </w:r>
    </w:p>
    <w:p w14:paraId="77EB4A8B" w14:textId="7C630C2F" w:rsidR="007C0FBA" w:rsidRPr="00DC75E7" w:rsidRDefault="00D447EB"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zadania i tryb wpisu na listę </w:t>
      </w:r>
      <w:r w:rsidR="007E5971" w:rsidRPr="00DC75E7">
        <w:rPr>
          <w:rFonts w:ascii="Times New Roman" w:hAnsi="Times New Roman" w:cs="Times New Roman"/>
          <w:sz w:val="24"/>
          <w:szCs w:val="24"/>
        </w:rPr>
        <w:t xml:space="preserve">komisji bioetycznych </w:t>
      </w:r>
      <w:r w:rsidRPr="00DC75E7">
        <w:rPr>
          <w:rFonts w:ascii="Times New Roman" w:hAnsi="Times New Roman" w:cs="Times New Roman"/>
          <w:sz w:val="24"/>
          <w:szCs w:val="24"/>
        </w:rPr>
        <w:t xml:space="preserve">uprawnionych </w:t>
      </w:r>
      <w:r w:rsidR="007E5971" w:rsidRPr="00DC75E7">
        <w:rPr>
          <w:rFonts w:ascii="Times New Roman" w:hAnsi="Times New Roman" w:cs="Times New Roman"/>
          <w:sz w:val="24"/>
          <w:szCs w:val="24"/>
        </w:rPr>
        <w:t>do przeprowadzania oceny etycznej badań klinicznych</w:t>
      </w:r>
      <w:r w:rsidRPr="00DC75E7">
        <w:rPr>
          <w:rFonts w:ascii="Times New Roman" w:hAnsi="Times New Roman" w:cs="Times New Roman"/>
          <w:sz w:val="24"/>
          <w:szCs w:val="24"/>
        </w:rPr>
        <w:t xml:space="preserve"> i skreślenia z tej listy</w:t>
      </w:r>
      <w:r w:rsidR="007E5971" w:rsidRPr="00DC75E7">
        <w:rPr>
          <w:rFonts w:ascii="Times New Roman" w:hAnsi="Times New Roman" w:cs="Times New Roman"/>
          <w:sz w:val="24"/>
          <w:szCs w:val="24"/>
        </w:rPr>
        <w:t>;</w:t>
      </w:r>
    </w:p>
    <w:p w14:paraId="68394051" w14:textId="77777777" w:rsidR="007C0FBA" w:rsidRPr="00DC75E7" w:rsidRDefault="007E5971"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zasady i tryb przeprowadzania oceny etycznej badania klinicznego;</w:t>
      </w:r>
    </w:p>
    <w:p w14:paraId="27969BD7" w14:textId="77777777" w:rsidR="007C0FBA" w:rsidRPr="00DC75E7" w:rsidRDefault="007E5971"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obowiązki sponsora, głównego badacza i badacza;</w:t>
      </w:r>
    </w:p>
    <w:p w14:paraId="3450071D" w14:textId="77777777" w:rsidR="000A59F2" w:rsidRPr="00DC75E7" w:rsidRDefault="007E5971"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zasady odpowiedzialności cywilnej badacza i sponsora;</w:t>
      </w:r>
    </w:p>
    <w:p w14:paraId="5BF16C0F" w14:textId="77777777" w:rsidR="000A59F2" w:rsidRPr="00DC75E7" w:rsidRDefault="007E5971"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zasady funkcjonowania Funduszu Ochrony Uczestników Badań Klinicznych;</w:t>
      </w:r>
    </w:p>
    <w:p w14:paraId="04239F98" w14:textId="77777777" w:rsidR="000A59F2" w:rsidRPr="00DC75E7" w:rsidRDefault="007E5971"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wysokość i sposób uiszczania opłat związanych z badaniem klinicznym;</w:t>
      </w:r>
    </w:p>
    <w:p w14:paraId="56B85438" w14:textId="77777777" w:rsidR="000A59F2" w:rsidRPr="00DC75E7" w:rsidRDefault="007E5971"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zasady finansowania świadczeń opieki zdrowotnej związanych z badaniem klinicznym;</w:t>
      </w:r>
    </w:p>
    <w:p w14:paraId="299F41D5" w14:textId="4BB415E2" w:rsidR="00920174" w:rsidRPr="00DC75E7" w:rsidRDefault="007E5971" w:rsidP="00DC75E7">
      <w:pPr>
        <w:pStyle w:val="Akapitzlist"/>
        <w:numPr>
          <w:ilvl w:val="0"/>
          <w:numId w:val="3"/>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zasady i tryb przeprowadzania inspekcji badania klinicznego.</w:t>
      </w:r>
    </w:p>
    <w:p w14:paraId="749007D9" w14:textId="1A0F9010" w:rsidR="001352BC" w:rsidRPr="00DC75E7" w:rsidRDefault="001352BC"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ab/>
        <w:t>W projektowanym art. 2 ustawy wprowadzono definicje na potrzeby niniejszej ustawy z uwzględnieniem nie definiowania pojęć już zdefiniowanych na poziomie rozporządzenia 536/2014.</w:t>
      </w:r>
    </w:p>
    <w:p w14:paraId="53BC90AD" w14:textId="026AF882" w:rsidR="00DD426B" w:rsidRPr="00DC75E7" w:rsidRDefault="001352BC"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ab/>
        <w:t>Zgodnie z</w:t>
      </w:r>
      <w:r w:rsidR="00CA4268" w:rsidRPr="00DC75E7">
        <w:rPr>
          <w:rFonts w:ascii="Times New Roman" w:hAnsi="Times New Roman" w:cs="Times New Roman"/>
          <w:sz w:val="24"/>
          <w:szCs w:val="24"/>
        </w:rPr>
        <w:t xml:space="preserve"> art. 31 ust. 1 i art. 33 lit</w:t>
      </w:r>
      <w:r w:rsidR="004947DB" w:rsidRPr="00DC75E7">
        <w:rPr>
          <w:rFonts w:ascii="Times New Roman" w:hAnsi="Times New Roman" w:cs="Times New Roman"/>
          <w:sz w:val="24"/>
          <w:szCs w:val="24"/>
        </w:rPr>
        <w:t>.</w:t>
      </w:r>
      <w:r w:rsidR="00CA4268" w:rsidRPr="00DC75E7">
        <w:rPr>
          <w:rFonts w:ascii="Times New Roman" w:hAnsi="Times New Roman" w:cs="Times New Roman"/>
          <w:sz w:val="24"/>
          <w:szCs w:val="24"/>
        </w:rPr>
        <w:t xml:space="preserve"> d</w:t>
      </w:r>
      <w:r w:rsidR="00C552DC" w:rsidRPr="00DC75E7">
        <w:rPr>
          <w:rFonts w:ascii="Times New Roman" w:hAnsi="Times New Roman" w:cs="Times New Roman"/>
          <w:sz w:val="24"/>
          <w:szCs w:val="24"/>
        </w:rPr>
        <w:t xml:space="preserve"> rozporządzenia 536/2014</w:t>
      </w:r>
      <w:r w:rsidR="00CA4268" w:rsidRPr="00DC75E7">
        <w:rPr>
          <w:rFonts w:ascii="Times New Roman" w:hAnsi="Times New Roman" w:cs="Times New Roman"/>
          <w:sz w:val="24"/>
          <w:szCs w:val="24"/>
        </w:rPr>
        <w:t xml:space="preserve">, wobec kobiet karmiących oraz osób niezdolnych do samodzielnego wyrażenia zgody nie są stosowane żadne zachęty ani gratyfikacje finansowe, z wyjątkiem rekompensaty za poniesione koszty i utratę zarobków bezpośrednio związane z udziałem w badaniu klinicznym. Także wytyczne do rozporządzenia 536/2014 (motyw 31) wymagają wprowadzenia odpowiednich gwarancji </w:t>
      </w:r>
      <w:r w:rsidR="00CA4268" w:rsidRPr="00DC75E7">
        <w:rPr>
          <w:rFonts w:ascii="Times New Roman" w:hAnsi="Times New Roman" w:cs="Times New Roman"/>
          <w:sz w:val="24"/>
          <w:szCs w:val="24"/>
        </w:rPr>
        <w:lastRenderedPageBreak/>
        <w:t xml:space="preserve">ustawowych wyrażenia świadomej zgody na udział w badaniu klinicznym w tym uwzględniania okoliczności, które mogłyby wpłynąć na decyzję potencjalnego uczestnika </w:t>
      </w:r>
      <w:r w:rsidR="004947DB" w:rsidRPr="00DC75E7">
        <w:rPr>
          <w:rFonts w:ascii="Times New Roman" w:hAnsi="Times New Roman" w:cs="Times New Roman"/>
          <w:sz w:val="24"/>
          <w:szCs w:val="24"/>
        </w:rPr>
        <w:br/>
      </w:r>
      <w:r w:rsidR="00CA4268" w:rsidRPr="00DC75E7">
        <w:rPr>
          <w:rFonts w:ascii="Times New Roman" w:hAnsi="Times New Roman" w:cs="Times New Roman"/>
          <w:sz w:val="24"/>
          <w:szCs w:val="24"/>
        </w:rPr>
        <w:t xml:space="preserve">o udziale w badaniu klinicznym, a w szczególności kwestię, czy potencjalny uczestnik należy do grupy gorzej sytuowanej pod względem ekonomicznym lub społecznym lub znajduje się </w:t>
      </w:r>
      <w:r w:rsidR="004947DB" w:rsidRPr="00DC75E7">
        <w:rPr>
          <w:rFonts w:ascii="Times New Roman" w:hAnsi="Times New Roman" w:cs="Times New Roman"/>
          <w:sz w:val="24"/>
          <w:szCs w:val="24"/>
        </w:rPr>
        <w:br/>
      </w:r>
      <w:r w:rsidR="00CA4268" w:rsidRPr="00DC75E7">
        <w:rPr>
          <w:rFonts w:ascii="Times New Roman" w:hAnsi="Times New Roman" w:cs="Times New Roman"/>
          <w:sz w:val="24"/>
          <w:szCs w:val="24"/>
        </w:rPr>
        <w:t>w sytuacji zależności instytucjonalnej lub hierarchicznej, która mogłaby w niewłaściwy sposób wpłynąć na jego decyzję o udziale</w:t>
      </w:r>
      <w:r w:rsidR="004947DB" w:rsidRPr="00DC75E7">
        <w:rPr>
          <w:rFonts w:ascii="Times New Roman" w:hAnsi="Times New Roman" w:cs="Times New Roman"/>
          <w:sz w:val="24"/>
          <w:szCs w:val="24"/>
        </w:rPr>
        <w:t xml:space="preserve"> w badaniu klinicznym</w:t>
      </w:r>
      <w:r w:rsidR="00CA4268" w:rsidRPr="00DC75E7">
        <w:rPr>
          <w:rFonts w:ascii="Times New Roman" w:hAnsi="Times New Roman" w:cs="Times New Roman"/>
          <w:sz w:val="24"/>
          <w:szCs w:val="24"/>
        </w:rPr>
        <w:t xml:space="preserve">. Uwzględniając powyższe </w:t>
      </w:r>
      <w:r w:rsidR="004947DB" w:rsidRPr="00DC75E7">
        <w:rPr>
          <w:rFonts w:ascii="Times New Roman" w:hAnsi="Times New Roman" w:cs="Times New Roman"/>
          <w:sz w:val="24"/>
          <w:szCs w:val="24"/>
        </w:rPr>
        <w:br/>
      </w:r>
      <w:r w:rsidR="00CA4268" w:rsidRPr="00DC75E7">
        <w:rPr>
          <w:rFonts w:ascii="Times New Roman" w:hAnsi="Times New Roman" w:cs="Times New Roman"/>
          <w:sz w:val="24"/>
          <w:szCs w:val="24"/>
        </w:rPr>
        <w:t>w projektowanym art. 3</w:t>
      </w:r>
      <w:r w:rsidR="00D460FC" w:rsidRPr="00DC75E7">
        <w:rPr>
          <w:rFonts w:ascii="Times New Roman" w:hAnsi="Times New Roman" w:cs="Times New Roman"/>
          <w:sz w:val="24"/>
          <w:szCs w:val="24"/>
        </w:rPr>
        <w:t xml:space="preserve"> ust</w:t>
      </w:r>
      <w:r w:rsidR="00441983" w:rsidRPr="00DC75E7">
        <w:rPr>
          <w:rFonts w:ascii="Times New Roman" w:hAnsi="Times New Roman" w:cs="Times New Roman"/>
          <w:sz w:val="24"/>
          <w:szCs w:val="24"/>
        </w:rPr>
        <w:t>.</w:t>
      </w:r>
      <w:r w:rsidR="00D460FC" w:rsidRPr="00DC75E7">
        <w:rPr>
          <w:rFonts w:ascii="Times New Roman" w:hAnsi="Times New Roman" w:cs="Times New Roman"/>
          <w:sz w:val="24"/>
          <w:szCs w:val="24"/>
        </w:rPr>
        <w:t xml:space="preserve"> 1 ustawy</w:t>
      </w:r>
      <w:r w:rsidR="00CA4268" w:rsidRPr="00DC75E7">
        <w:rPr>
          <w:rFonts w:ascii="Times New Roman" w:hAnsi="Times New Roman" w:cs="Times New Roman"/>
          <w:sz w:val="24"/>
          <w:szCs w:val="24"/>
        </w:rPr>
        <w:t xml:space="preserve"> przewidziano, co do zasady, że w badaniach klinicznych, nie mogą być stosowane żadne zachęty, gratyfikacje finansowe i obietnice poprawy stanu zdrowia, z wyjątkiem rekompensaty podniesionych kosztów. Jednocześnie, jako wyjątek, dopuszczono</w:t>
      </w:r>
      <w:r w:rsidR="00DD426B" w:rsidRPr="00DC75E7">
        <w:rPr>
          <w:rFonts w:ascii="Times New Roman" w:hAnsi="Times New Roman" w:cs="Times New Roman"/>
          <w:sz w:val="24"/>
          <w:szCs w:val="24"/>
        </w:rPr>
        <w:t xml:space="preserve"> stosowanie tych gratyfikacji wobec pełnoletnich, zdrowych i chorych uczestników badania klinicznego fazy </w:t>
      </w:r>
      <w:r w:rsidR="00D92619" w:rsidRPr="00DC75E7">
        <w:rPr>
          <w:rFonts w:ascii="Times New Roman" w:hAnsi="Times New Roman" w:cs="Times New Roman"/>
          <w:sz w:val="24"/>
          <w:szCs w:val="24"/>
        </w:rPr>
        <w:t>I</w:t>
      </w:r>
      <w:r w:rsidR="00441983" w:rsidRPr="00DC75E7">
        <w:rPr>
          <w:rFonts w:ascii="Times New Roman" w:hAnsi="Times New Roman" w:cs="Times New Roman"/>
          <w:sz w:val="24"/>
          <w:szCs w:val="24"/>
        </w:rPr>
        <w:t>,</w:t>
      </w:r>
      <w:r w:rsidR="00DD426B" w:rsidRPr="00DC75E7">
        <w:rPr>
          <w:rFonts w:ascii="Times New Roman" w:hAnsi="Times New Roman" w:cs="Times New Roman"/>
          <w:sz w:val="24"/>
          <w:szCs w:val="24"/>
        </w:rPr>
        <w:t xml:space="preserve"> badania </w:t>
      </w:r>
      <w:proofErr w:type="spellStart"/>
      <w:r w:rsidR="00DD426B" w:rsidRPr="00DC75E7">
        <w:rPr>
          <w:rFonts w:ascii="Times New Roman" w:hAnsi="Times New Roman" w:cs="Times New Roman"/>
          <w:sz w:val="24"/>
          <w:szCs w:val="24"/>
        </w:rPr>
        <w:t>biorównow</w:t>
      </w:r>
      <w:r w:rsidR="00460ACA" w:rsidRPr="00DC75E7">
        <w:rPr>
          <w:rFonts w:ascii="Times New Roman" w:hAnsi="Times New Roman" w:cs="Times New Roman"/>
          <w:sz w:val="24"/>
          <w:szCs w:val="24"/>
        </w:rPr>
        <w:t>a</w:t>
      </w:r>
      <w:r w:rsidR="00DD426B" w:rsidRPr="00DC75E7">
        <w:rPr>
          <w:rFonts w:ascii="Times New Roman" w:hAnsi="Times New Roman" w:cs="Times New Roman"/>
          <w:sz w:val="24"/>
          <w:szCs w:val="24"/>
        </w:rPr>
        <w:t>żn</w:t>
      </w:r>
      <w:r w:rsidR="00460ACA" w:rsidRPr="00DC75E7">
        <w:rPr>
          <w:rFonts w:ascii="Times New Roman" w:hAnsi="Times New Roman" w:cs="Times New Roman"/>
          <w:sz w:val="24"/>
          <w:szCs w:val="24"/>
        </w:rPr>
        <w:t>ości</w:t>
      </w:r>
      <w:proofErr w:type="spellEnd"/>
      <w:r w:rsidR="00441983" w:rsidRPr="00DC75E7">
        <w:rPr>
          <w:rFonts w:ascii="Times New Roman" w:hAnsi="Times New Roman" w:cs="Times New Roman"/>
          <w:sz w:val="24"/>
          <w:szCs w:val="24"/>
        </w:rPr>
        <w:t xml:space="preserve"> lub biodostępności</w:t>
      </w:r>
      <w:r w:rsidR="00DD426B" w:rsidRPr="00DC75E7">
        <w:rPr>
          <w:rFonts w:ascii="Times New Roman" w:hAnsi="Times New Roman" w:cs="Times New Roman"/>
          <w:sz w:val="24"/>
          <w:szCs w:val="24"/>
        </w:rPr>
        <w:t>. Pierwsza faza badania klinicznego ma na celu przede wszystkim wstępną ocenę bezpieczeństwa stosowania testowanego środka i wiąż</w:t>
      </w:r>
      <w:r w:rsidR="00F97D21" w:rsidRPr="00DC75E7">
        <w:rPr>
          <w:rFonts w:ascii="Times New Roman" w:hAnsi="Times New Roman" w:cs="Times New Roman"/>
          <w:sz w:val="24"/>
          <w:szCs w:val="24"/>
        </w:rPr>
        <w:t>e się z największym ryzykiem dla</w:t>
      </w:r>
      <w:r w:rsidR="00DD426B" w:rsidRPr="00DC75E7">
        <w:rPr>
          <w:rFonts w:ascii="Times New Roman" w:hAnsi="Times New Roman" w:cs="Times New Roman"/>
          <w:sz w:val="24"/>
          <w:szCs w:val="24"/>
        </w:rPr>
        <w:t xml:space="preserve"> uczestników, stąd zasadnym jest dopuszczenie stosowania przez sponsora badania klinicznego gratyfikacji finansowych, w celu zachęcenia osób do uczestniczenia w badaniu klinicznym</w:t>
      </w:r>
      <w:r w:rsidR="00331830" w:rsidRPr="00DC75E7">
        <w:rPr>
          <w:rFonts w:ascii="Times New Roman" w:hAnsi="Times New Roman" w:cs="Times New Roman"/>
          <w:sz w:val="24"/>
          <w:szCs w:val="24"/>
        </w:rPr>
        <w:t xml:space="preserve"> </w:t>
      </w:r>
      <w:r w:rsidR="00A55FD8" w:rsidRPr="00DC75E7">
        <w:t>–</w:t>
      </w:r>
      <w:r w:rsidR="00331830" w:rsidRPr="00DC75E7">
        <w:rPr>
          <w:rFonts w:ascii="Times New Roman" w:hAnsi="Times New Roman" w:cs="Times New Roman"/>
          <w:sz w:val="24"/>
          <w:szCs w:val="24"/>
        </w:rPr>
        <w:t xml:space="preserve"> art. 3 ust. 2 projektu ustawy</w:t>
      </w:r>
      <w:r w:rsidR="00DD426B" w:rsidRPr="00DC75E7">
        <w:rPr>
          <w:rFonts w:ascii="Times New Roman" w:hAnsi="Times New Roman" w:cs="Times New Roman"/>
          <w:sz w:val="24"/>
          <w:szCs w:val="24"/>
        </w:rPr>
        <w:t>.</w:t>
      </w:r>
    </w:p>
    <w:p w14:paraId="14B1904F" w14:textId="5CCC4E91" w:rsidR="00CA4268" w:rsidRPr="00DC75E7" w:rsidRDefault="00D460FC"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Zgodnie z art. 34 rozporządzenia 536/2014, państwa członkowskie mogą utrzymywać dodatkowe środki dotyczące osób odbywających obowiązkową służbę wojskową, osób pozbawionych wolności, osób, które na mocy decyzji sądu nie mogą uczestniczyć </w:t>
      </w:r>
      <w:r w:rsidR="00450A6A" w:rsidRPr="00DC75E7">
        <w:rPr>
          <w:rFonts w:ascii="Times New Roman" w:hAnsi="Times New Roman" w:cs="Times New Roman"/>
          <w:sz w:val="24"/>
          <w:szCs w:val="24"/>
        </w:rPr>
        <w:br/>
      </w:r>
      <w:r w:rsidRPr="00DC75E7">
        <w:rPr>
          <w:rFonts w:ascii="Times New Roman" w:hAnsi="Times New Roman" w:cs="Times New Roman"/>
          <w:sz w:val="24"/>
          <w:szCs w:val="24"/>
        </w:rPr>
        <w:t xml:space="preserve">w badaniach klinicznych, lub osób, które przebywają w ośrodkach opieki. W ustawie, </w:t>
      </w:r>
      <w:r w:rsidR="00450A6A" w:rsidRPr="00DC75E7">
        <w:rPr>
          <w:rFonts w:ascii="Times New Roman" w:hAnsi="Times New Roman" w:cs="Times New Roman"/>
          <w:sz w:val="24"/>
          <w:szCs w:val="24"/>
        </w:rPr>
        <w:br/>
      </w:r>
      <w:r w:rsidRPr="00DC75E7">
        <w:rPr>
          <w:rFonts w:ascii="Times New Roman" w:hAnsi="Times New Roman" w:cs="Times New Roman"/>
          <w:sz w:val="24"/>
          <w:szCs w:val="24"/>
        </w:rPr>
        <w:t>w projektowanym art. 3 ust</w:t>
      </w:r>
      <w:r w:rsidR="00331830" w:rsidRPr="00DC75E7">
        <w:rPr>
          <w:rFonts w:ascii="Times New Roman" w:hAnsi="Times New Roman" w:cs="Times New Roman"/>
          <w:sz w:val="24"/>
          <w:szCs w:val="24"/>
        </w:rPr>
        <w:t>.</w:t>
      </w:r>
      <w:r w:rsidRPr="00DC75E7">
        <w:rPr>
          <w:rFonts w:ascii="Times New Roman" w:hAnsi="Times New Roman" w:cs="Times New Roman"/>
          <w:sz w:val="24"/>
          <w:szCs w:val="24"/>
        </w:rPr>
        <w:t xml:space="preserve"> 3, </w:t>
      </w:r>
      <w:r w:rsidR="00A55FD8" w:rsidRPr="00DC75E7">
        <w:rPr>
          <w:rFonts w:ascii="Times New Roman" w:hAnsi="Times New Roman" w:cs="Times New Roman"/>
          <w:sz w:val="24"/>
          <w:szCs w:val="24"/>
        </w:rPr>
        <w:t xml:space="preserve">projektodawca </w:t>
      </w:r>
      <w:r w:rsidRPr="00DC75E7">
        <w:rPr>
          <w:rFonts w:ascii="Times New Roman" w:hAnsi="Times New Roman" w:cs="Times New Roman"/>
          <w:sz w:val="24"/>
          <w:szCs w:val="24"/>
        </w:rPr>
        <w:t>zdecydowa</w:t>
      </w:r>
      <w:r w:rsidR="00A55FD8" w:rsidRPr="00DC75E7">
        <w:rPr>
          <w:rFonts w:ascii="Times New Roman" w:hAnsi="Times New Roman" w:cs="Times New Roman"/>
          <w:sz w:val="24"/>
          <w:szCs w:val="24"/>
        </w:rPr>
        <w:t>ł</w:t>
      </w:r>
      <w:r w:rsidRPr="00DC75E7">
        <w:rPr>
          <w:rFonts w:ascii="Times New Roman" w:hAnsi="Times New Roman" w:cs="Times New Roman"/>
          <w:sz w:val="24"/>
          <w:szCs w:val="24"/>
        </w:rPr>
        <w:t xml:space="preserve"> się na wprowadzenie całkowitego zakazu udziału w badaniach klinicznych żołnierzy i innych osób pozostających w zależności hierarchicznej</w:t>
      </w:r>
      <w:r w:rsidR="00F97D21" w:rsidRPr="00DC75E7">
        <w:rPr>
          <w:rFonts w:ascii="Times New Roman" w:hAnsi="Times New Roman" w:cs="Times New Roman"/>
          <w:sz w:val="24"/>
          <w:szCs w:val="24"/>
        </w:rPr>
        <w:t>,</w:t>
      </w:r>
      <w:r w:rsidRPr="00DC75E7">
        <w:rPr>
          <w:rFonts w:ascii="Times New Roman" w:hAnsi="Times New Roman" w:cs="Times New Roman"/>
          <w:sz w:val="24"/>
          <w:szCs w:val="24"/>
        </w:rPr>
        <w:t xml:space="preserve"> ograniczającej swobodę dobrowolnego wyrażenia zgody oraz osób pozbawionych wolności.</w:t>
      </w:r>
    </w:p>
    <w:p w14:paraId="5DAD400D" w14:textId="0AD22C5C" w:rsidR="009109B3" w:rsidRPr="00DC75E7" w:rsidRDefault="00D92619"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preambule do r</w:t>
      </w:r>
      <w:r w:rsidR="00D460FC" w:rsidRPr="00DC75E7">
        <w:rPr>
          <w:rFonts w:ascii="Times New Roman" w:hAnsi="Times New Roman" w:cs="Times New Roman"/>
          <w:sz w:val="24"/>
          <w:szCs w:val="24"/>
        </w:rPr>
        <w:t>ozporządzeni</w:t>
      </w:r>
      <w:r w:rsidRPr="00DC75E7">
        <w:rPr>
          <w:rFonts w:ascii="Times New Roman" w:hAnsi="Times New Roman" w:cs="Times New Roman"/>
          <w:sz w:val="24"/>
          <w:szCs w:val="24"/>
        </w:rPr>
        <w:t>a 536/2014</w:t>
      </w:r>
      <w:r w:rsidR="00D460FC" w:rsidRPr="00DC75E7">
        <w:rPr>
          <w:rFonts w:ascii="Times New Roman" w:hAnsi="Times New Roman" w:cs="Times New Roman"/>
          <w:sz w:val="24"/>
          <w:szCs w:val="24"/>
        </w:rPr>
        <w:t xml:space="preserve"> </w:t>
      </w:r>
      <w:proofErr w:type="spellStart"/>
      <w:r w:rsidR="00D460FC" w:rsidRPr="00DC75E7">
        <w:rPr>
          <w:rFonts w:ascii="Times New Roman" w:hAnsi="Times New Roman" w:cs="Times New Roman"/>
          <w:sz w:val="24"/>
          <w:szCs w:val="24"/>
        </w:rPr>
        <w:t>tiret</w:t>
      </w:r>
      <w:proofErr w:type="spellEnd"/>
      <w:r w:rsidR="00D460FC" w:rsidRPr="00DC75E7">
        <w:rPr>
          <w:rFonts w:ascii="Times New Roman" w:hAnsi="Times New Roman" w:cs="Times New Roman"/>
          <w:sz w:val="24"/>
          <w:szCs w:val="24"/>
        </w:rPr>
        <w:t xml:space="preserve"> 81 wskazano, że państwa członkowskie powinny podejmować środki w celu wspierania niekomercyjnych badań klinicznych. </w:t>
      </w:r>
      <w:r w:rsidR="00450A6A" w:rsidRPr="00DC75E7">
        <w:rPr>
          <w:rFonts w:ascii="Times New Roman" w:hAnsi="Times New Roman" w:cs="Times New Roman"/>
          <w:sz w:val="24"/>
          <w:szCs w:val="24"/>
        </w:rPr>
        <w:br/>
      </w:r>
      <w:r w:rsidR="00D460FC" w:rsidRPr="00DC75E7">
        <w:rPr>
          <w:rFonts w:ascii="Times New Roman" w:hAnsi="Times New Roman" w:cs="Times New Roman"/>
          <w:sz w:val="24"/>
          <w:szCs w:val="24"/>
        </w:rPr>
        <w:t>W związku z powyższym</w:t>
      </w:r>
      <w:r w:rsidRPr="00DC75E7">
        <w:rPr>
          <w:rFonts w:ascii="Times New Roman" w:hAnsi="Times New Roman" w:cs="Times New Roman"/>
          <w:sz w:val="24"/>
          <w:szCs w:val="24"/>
        </w:rPr>
        <w:t xml:space="preserve"> do przedmiotowego projektu </w:t>
      </w:r>
      <w:bookmarkStart w:id="4" w:name="_Hlk30773553"/>
      <w:r w:rsidRPr="00DC75E7">
        <w:rPr>
          <w:rFonts w:ascii="Times New Roman" w:hAnsi="Times New Roman" w:cs="Times New Roman"/>
          <w:sz w:val="24"/>
          <w:szCs w:val="24"/>
        </w:rPr>
        <w:t>wprowadzone zostały</w:t>
      </w:r>
      <w:r w:rsidR="00D460FC" w:rsidRPr="00DC75E7">
        <w:rPr>
          <w:rFonts w:ascii="Times New Roman" w:hAnsi="Times New Roman" w:cs="Times New Roman"/>
          <w:sz w:val="24"/>
          <w:szCs w:val="24"/>
        </w:rPr>
        <w:t xml:space="preserve"> regulacje, których celem jest zwiększenie ilości niekomercyjnych badań klinicznych prowadzonych </w:t>
      </w:r>
      <w:r w:rsidR="00A64DC8" w:rsidRPr="00DC75E7">
        <w:rPr>
          <w:rFonts w:ascii="Times New Roman" w:hAnsi="Times New Roman" w:cs="Times New Roman"/>
          <w:sz w:val="24"/>
          <w:szCs w:val="24"/>
        </w:rPr>
        <w:br/>
      </w:r>
      <w:r w:rsidR="00D460FC" w:rsidRPr="00DC75E7">
        <w:rPr>
          <w:rFonts w:ascii="Times New Roman" w:hAnsi="Times New Roman" w:cs="Times New Roman"/>
          <w:sz w:val="24"/>
          <w:szCs w:val="24"/>
        </w:rPr>
        <w:t xml:space="preserve">w </w:t>
      </w:r>
      <w:r w:rsidR="00A55FD8" w:rsidRPr="00DC75E7">
        <w:rPr>
          <w:rFonts w:ascii="Times New Roman" w:hAnsi="Times New Roman" w:cs="Times New Roman"/>
          <w:sz w:val="24"/>
          <w:szCs w:val="24"/>
        </w:rPr>
        <w:t xml:space="preserve">Rzeczypospolitej </w:t>
      </w:r>
      <w:r w:rsidR="00D460FC" w:rsidRPr="00DC75E7">
        <w:rPr>
          <w:rFonts w:ascii="Times New Roman" w:hAnsi="Times New Roman" w:cs="Times New Roman"/>
          <w:sz w:val="24"/>
          <w:szCs w:val="24"/>
        </w:rPr>
        <w:t>Pols</w:t>
      </w:r>
      <w:r w:rsidR="00A55FD8" w:rsidRPr="00DC75E7">
        <w:rPr>
          <w:rFonts w:ascii="Times New Roman" w:hAnsi="Times New Roman" w:cs="Times New Roman"/>
          <w:sz w:val="24"/>
          <w:szCs w:val="24"/>
        </w:rPr>
        <w:t>kiej</w:t>
      </w:r>
      <w:r w:rsidR="00D460FC" w:rsidRPr="00DC75E7">
        <w:rPr>
          <w:rFonts w:ascii="Times New Roman" w:hAnsi="Times New Roman" w:cs="Times New Roman"/>
          <w:sz w:val="24"/>
          <w:szCs w:val="24"/>
        </w:rPr>
        <w:t xml:space="preserve"> i ułatwienie uzyskania zgody na prowadzenie takich badań. W celu realizacji tego wymogu </w:t>
      </w:r>
      <w:r w:rsidR="00F97D21" w:rsidRPr="00DC75E7">
        <w:rPr>
          <w:rFonts w:ascii="Times New Roman" w:hAnsi="Times New Roman" w:cs="Times New Roman"/>
          <w:sz w:val="24"/>
          <w:szCs w:val="24"/>
        </w:rPr>
        <w:t>w projekcie ustawy zdefiniowano</w:t>
      </w:r>
      <w:r w:rsidR="00D460FC" w:rsidRPr="00DC75E7">
        <w:rPr>
          <w:rFonts w:ascii="Times New Roman" w:hAnsi="Times New Roman" w:cs="Times New Roman"/>
          <w:sz w:val="24"/>
          <w:szCs w:val="24"/>
        </w:rPr>
        <w:t xml:space="preserve"> niekomercyjne badanie kliniczne. </w:t>
      </w:r>
      <w:r w:rsidR="00D460FC" w:rsidRPr="00DC75E7">
        <w:rPr>
          <w:rFonts w:ascii="Times New Roman" w:hAnsi="Times New Roman" w:cs="Times New Roman"/>
          <w:sz w:val="24"/>
          <w:szCs w:val="24"/>
          <w:lang w:val="en-US"/>
        </w:rPr>
        <w:t xml:space="preserve">Projektowaną definicję ustawową </w:t>
      </w:r>
      <w:r w:rsidR="009109B3" w:rsidRPr="00DC75E7">
        <w:rPr>
          <w:rFonts w:ascii="Times New Roman" w:hAnsi="Times New Roman" w:cs="Times New Roman"/>
          <w:sz w:val="24"/>
          <w:szCs w:val="24"/>
          <w:lang w:val="en-US"/>
        </w:rPr>
        <w:t>opa</w:t>
      </w:r>
      <w:r w:rsidR="00D460FC" w:rsidRPr="00DC75E7">
        <w:rPr>
          <w:rFonts w:ascii="Times New Roman" w:hAnsi="Times New Roman" w:cs="Times New Roman"/>
          <w:sz w:val="24"/>
          <w:szCs w:val="24"/>
          <w:lang w:val="en-US"/>
        </w:rPr>
        <w:t>rto</w:t>
      </w:r>
      <w:r w:rsidR="009109B3" w:rsidRPr="00DC75E7">
        <w:rPr>
          <w:rFonts w:ascii="Times New Roman" w:hAnsi="Times New Roman" w:cs="Times New Roman"/>
          <w:sz w:val="24"/>
          <w:szCs w:val="24"/>
          <w:lang w:val="en-US"/>
        </w:rPr>
        <w:t xml:space="preserve"> o</w:t>
      </w:r>
      <w:r w:rsidR="00F97D21" w:rsidRPr="00DC75E7">
        <w:rPr>
          <w:rFonts w:ascii="Times New Roman" w:hAnsi="Times New Roman" w:cs="Times New Roman"/>
          <w:sz w:val="24"/>
          <w:szCs w:val="24"/>
          <w:lang w:val="en-US"/>
        </w:rPr>
        <w:t xml:space="preserve"> definicję zawartą w roboczych</w:t>
      </w:r>
      <w:r w:rsidR="00D460FC" w:rsidRPr="00DC75E7">
        <w:rPr>
          <w:rFonts w:ascii="Times New Roman" w:hAnsi="Times New Roman" w:cs="Times New Roman"/>
          <w:sz w:val="24"/>
          <w:szCs w:val="24"/>
          <w:lang w:val="en-US"/>
        </w:rPr>
        <w:t xml:space="preserve"> </w:t>
      </w:r>
      <w:r w:rsidR="009109B3" w:rsidRPr="00DC75E7">
        <w:rPr>
          <w:rFonts w:ascii="Times New Roman" w:hAnsi="Times New Roman" w:cs="Times New Roman"/>
          <w:sz w:val="24"/>
          <w:szCs w:val="24"/>
          <w:lang w:val="en-US"/>
        </w:rPr>
        <w:t xml:space="preserve">wytycznych Komisji Europejskiej z 2006 r. (Draft guidance on ‘specific modalities’ for non-commercial clinical trials referred to in Commission Directive 2005/28/EC laying down the principles and detailed guidelines for good clinical practice). </w:t>
      </w:r>
      <w:r w:rsidR="009109B3" w:rsidRPr="00DC75E7">
        <w:rPr>
          <w:rFonts w:ascii="Times New Roman" w:hAnsi="Times New Roman" w:cs="Times New Roman"/>
          <w:sz w:val="24"/>
          <w:szCs w:val="24"/>
        </w:rPr>
        <w:t xml:space="preserve">Wytyczne te wprawdzie dotychczas nie zostały </w:t>
      </w:r>
      <w:r w:rsidR="009109B3" w:rsidRPr="00DC75E7">
        <w:rPr>
          <w:rFonts w:ascii="Times New Roman" w:hAnsi="Times New Roman" w:cs="Times New Roman"/>
          <w:sz w:val="24"/>
          <w:szCs w:val="24"/>
        </w:rPr>
        <w:lastRenderedPageBreak/>
        <w:t>sformułowane w wersji finalnej, jednak prawodawstwa wielu krajów</w:t>
      </w:r>
      <w:r w:rsidR="00D460FC" w:rsidRPr="00DC75E7">
        <w:rPr>
          <w:rFonts w:ascii="Times New Roman" w:hAnsi="Times New Roman" w:cs="Times New Roman"/>
          <w:sz w:val="24"/>
          <w:szCs w:val="24"/>
        </w:rPr>
        <w:t xml:space="preserve"> członkowskich Unii Europejskiej</w:t>
      </w:r>
      <w:r w:rsidR="009109B3" w:rsidRPr="00DC75E7">
        <w:rPr>
          <w:rFonts w:ascii="Times New Roman" w:hAnsi="Times New Roman" w:cs="Times New Roman"/>
          <w:sz w:val="24"/>
          <w:szCs w:val="24"/>
        </w:rPr>
        <w:t xml:space="preserve"> oparły się na tych wytycznych, definiując zagadnienie niekomercyjnych badań klinicznych w swoich prawodawstwach. W porównaniu do dotychczasowej definicji z ustawy </w:t>
      </w:r>
      <w:r w:rsidR="00920FB8">
        <w:rPr>
          <w:rFonts w:ascii="Times New Roman" w:hAnsi="Times New Roman" w:cs="Times New Roman"/>
          <w:sz w:val="24"/>
          <w:szCs w:val="24"/>
        </w:rPr>
        <w:t>obowiązującej</w:t>
      </w:r>
      <w:r w:rsidR="009109B3" w:rsidRPr="00DC75E7">
        <w:rPr>
          <w:rFonts w:ascii="Times New Roman" w:hAnsi="Times New Roman" w:cs="Times New Roman"/>
          <w:sz w:val="24"/>
          <w:szCs w:val="24"/>
        </w:rPr>
        <w:t xml:space="preserve"> doprecyzowano listę kategorii podmiotów, które mogą funkcjonować jako sponsorzy niekomercyjnego badania klinicznego, opierając się o przepisy nowej ustawy z dnia 20 lipca 2018 r. – Prawo o szkolnictwie wyższym i nauce</w:t>
      </w:r>
      <w:r w:rsidRPr="00DC75E7">
        <w:rPr>
          <w:rFonts w:ascii="Times New Roman" w:hAnsi="Times New Roman" w:cs="Times New Roman"/>
          <w:sz w:val="24"/>
          <w:szCs w:val="24"/>
        </w:rPr>
        <w:t xml:space="preserve"> (Dz. U. z </w:t>
      </w:r>
      <w:r w:rsidR="008972D3" w:rsidRPr="00DC75E7">
        <w:rPr>
          <w:rFonts w:ascii="Times New Roman" w:hAnsi="Times New Roman" w:cs="Times New Roman"/>
          <w:sz w:val="24"/>
          <w:szCs w:val="24"/>
        </w:rPr>
        <w:t>202</w:t>
      </w:r>
      <w:r w:rsidR="008972D3">
        <w:rPr>
          <w:rFonts w:ascii="Times New Roman" w:hAnsi="Times New Roman" w:cs="Times New Roman"/>
          <w:sz w:val="24"/>
          <w:szCs w:val="24"/>
        </w:rPr>
        <w:t>1</w:t>
      </w:r>
      <w:r w:rsidR="008972D3"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r. poz. </w:t>
      </w:r>
      <w:r w:rsidR="008972D3" w:rsidRPr="008972D3">
        <w:rPr>
          <w:rFonts w:ascii="Times New Roman" w:hAnsi="Times New Roman" w:cs="Times New Roman"/>
          <w:sz w:val="24"/>
          <w:szCs w:val="24"/>
        </w:rPr>
        <w:t>478 i 619</w:t>
      </w:r>
      <w:r w:rsidRPr="00DC75E7">
        <w:rPr>
          <w:rFonts w:ascii="Times New Roman" w:hAnsi="Times New Roman" w:cs="Times New Roman"/>
          <w:sz w:val="24"/>
          <w:szCs w:val="24"/>
        </w:rPr>
        <w:t>)</w:t>
      </w:r>
      <w:r w:rsidR="009109B3" w:rsidRPr="00DC75E7">
        <w:rPr>
          <w:rFonts w:ascii="Times New Roman" w:hAnsi="Times New Roman" w:cs="Times New Roman"/>
          <w:sz w:val="24"/>
          <w:szCs w:val="24"/>
        </w:rPr>
        <w:t xml:space="preserve">, definiującej system szkolnictwa wyższego i nauki oraz podmioty działające na rzecz tego systemu. W porównaniu do dotychczasowej definicji z ustawy </w:t>
      </w:r>
      <w:r w:rsidR="00920FB8">
        <w:rPr>
          <w:rFonts w:ascii="Times New Roman" w:hAnsi="Times New Roman" w:cs="Times New Roman"/>
          <w:sz w:val="24"/>
          <w:szCs w:val="24"/>
        </w:rPr>
        <w:t>obowiązującej</w:t>
      </w:r>
      <w:r w:rsidR="009109B3" w:rsidRPr="00DC75E7">
        <w:rPr>
          <w:rFonts w:ascii="Times New Roman" w:hAnsi="Times New Roman" w:cs="Times New Roman"/>
          <w:sz w:val="24"/>
          <w:szCs w:val="24"/>
        </w:rPr>
        <w:t xml:space="preserve"> usunięto możliwość sponsorowania niekomercyjnego badania klinicznego przez dowolną osobę fizyczną, dopuszczając jednak osobę fizyczną – badacza w tej roli (dla </w:t>
      </w:r>
      <w:proofErr w:type="spellStart"/>
      <w:r w:rsidR="009109B3" w:rsidRPr="00DC75E7">
        <w:rPr>
          <w:rFonts w:ascii="Times New Roman" w:hAnsi="Times New Roman" w:cs="Times New Roman"/>
          <w:sz w:val="24"/>
          <w:szCs w:val="24"/>
        </w:rPr>
        <w:t>investigator-initiated</w:t>
      </w:r>
      <w:proofErr w:type="spellEnd"/>
      <w:r w:rsidR="009109B3" w:rsidRPr="00DC75E7">
        <w:rPr>
          <w:rFonts w:ascii="Times New Roman" w:hAnsi="Times New Roman" w:cs="Times New Roman"/>
          <w:sz w:val="24"/>
          <w:szCs w:val="24"/>
        </w:rPr>
        <w:t xml:space="preserve"> </w:t>
      </w:r>
      <w:proofErr w:type="spellStart"/>
      <w:r w:rsidR="009109B3" w:rsidRPr="00DC75E7">
        <w:rPr>
          <w:rFonts w:ascii="Times New Roman" w:hAnsi="Times New Roman" w:cs="Times New Roman"/>
          <w:sz w:val="24"/>
          <w:szCs w:val="24"/>
        </w:rPr>
        <w:t>trials</w:t>
      </w:r>
      <w:proofErr w:type="spellEnd"/>
      <w:r w:rsidR="009109B3" w:rsidRPr="00DC75E7">
        <w:rPr>
          <w:rFonts w:ascii="Times New Roman" w:hAnsi="Times New Roman" w:cs="Times New Roman"/>
          <w:sz w:val="24"/>
          <w:szCs w:val="24"/>
        </w:rPr>
        <w:t xml:space="preserve">), mając na uwadze także przepis art. 71 rozporządzenia 536/2014. Doprecyzowano podmioty nazwane dotychczas „organizacjami badaczy”, mogące działać jako sponsorzy niekomercyjnych badań klinicznych, jako lekarskie i pielęgniarskie towarzystwa naukowe. Wprowadzono do definicji niekomercyjnego badania klinicznego pojęcie </w:t>
      </w:r>
      <w:proofErr w:type="spellStart"/>
      <w:r w:rsidR="009109B3" w:rsidRPr="00DC75E7">
        <w:rPr>
          <w:rFonts w:ascii="Times New Roman" w:hAnsi="Times New Roman" w:cs="Times New Roman"/>
          <w:sz w:val="24"/>
          <w:szCs w:val="24"/>
        </w:rPr>
        <w:t>współsponsora</w:t>
      </w:r>
      <w:proofErr w:type="spellEnd"/>
      <w:r w:rsidR="009109B3" w:rsidRPr="00DC75E7">
        <w:rPr>
          <w:rFonts w:ascii="Times New Roman" w:hAnsi="Times New Roman" w:cs="Times New Roman"/>
          <w:sz w:val="24"/>
          <w:szCs w:val="24"/>
        </w:rPr>
        <w:t>, w ślad za art. 72 rozporządzenia 536/2014</w:t>
      </w:r>
      <w:r w:rsidR="00F5291A" w:rsidRPr="00DC75E7">
        <w:rPr>
          <w:rFonts w:ascii="Times New Roman" w:hAnsi="Times New Roman" w:cs="Times New Roman"/>
          <w:sz w:val="24"/>
          <w:szCs w:val="24"/>
        </w:rPr>
        <w:t xml:space="preserve"> </w:t>
      </w:r>
      <w:r w:rsidR="00587BEB" w:rsidRPr="00DC75E7">
        <w:rPr>
          <w:rFonts w:ascii="Times New Roman" w:hAnsi="Times New Roman" w:cs="Times New Roman"/>
          <w:sz w:val="24"/>
          <w:szCs w:val="24"/>
        </w:rPr>
        <w:t>–</w:t>
      </w:r>
      <w:r w:rsidR="00F5291A" w:rsidRPr="00DC75E7">
        <w:rPr>
          <w:rFonts w:ascii="Times New Roman" w:hAnsi="Times New Roman" w:cs="Times New Roman"/>
          <w:sz w:val="24"/>
          <w:szCs w:val="24"/>
        </w:rPr>
        <w:t xml:space="preserve"> projektowany art. 4 ust. 1 pkt 1</w:t>
      </w:r>
      <w:r w:rsidR="009109B3" w:rsidRPr="00DC75E7">
        <w:rPr>
          <w:rFonts w:ascii="Times New Roman" w:hAnsi="Times New Roman" w:cs="Times New Roman"/>
          <w:sz w:val="24"/>
          <w:szCs w:val="24"/>
        </w:rPr>
        <w:t>. Ponadto doprecyzowano warunek kwalifikacji badania klinicznego jako niekomercyjnego przez pozostawienie wyłącznego prawa dysponowania danymi uzyskanymi w toku badania klinicznego podmiotom znajdującym się na ww. liście kategorii podmiotów, które mogą funkcjonować jako sponsorzy niekomercyjnego badania klinicznego</w:t>
      </w:r>
      <w:r w:rsidR="00F5291A" w:rsidRPr="00DC75E7">
        <w:rPr>
          <w:rFonts w:ascii="Times New Roman" w:hAnsi="Times New Roman" w:cs="Times New Roman"/>
          <w:sz w:val="24"/>
          <w:szCs w:val="24"/>
        </w:rPr>
        <w:t xml:space="preserve"> – projektowany art. 4 ust. 1 pkt 2 ustawy</w:t>
      </w:r>
      <w:r w:rsidR="009109B3" w:rsidRPr="00DC75E7">
        <w:rPr>
          <w:rFonts w:ascii="Times New Roman" w:hAnsi="Times New Roman" w:cs="Times New Roman"/>
          <w:sz w:val="24"/>
          <w:szCs w:val="24"/>
        </w:rPr>
        <w:t>. Dodano też – w myśl ww. wytycznych Komisji Europejskiej z 2006 r. – warunek pozostawania niekomercyjnego badania klinicznego poza rozwojem klinicznym produktu leczniczego prowadzonym w porozumieniu z regulatorem rynku, np. Europejską Agencją Leków czy regulatorem narodowym w jakimkolwiek państwie, poprzez odniesienie się do faktu uzyskania doradztwa naukowego od regulatora, czy też uzgodnienia z regulatorem planu badań klinicznych z udziałem populacji pediatrycznej, jako wskaźników ewidentnie komercyjnego charakteru danego badania</w:t>
      </w:r>
      <w:r w:rsidR="00F5291A" w:rsidRPr="00DC75E7">
        <w:rPr>
          <w:rFonts w:ascii="Times New Roman" w:hAnsi="Times New Roman" w:cs="Times New Roman"/>
          <w:sz w:val="24"/>
          <w:szCs w:val="24"/>
        </w:rPr>
        <w:t xml:space="preserve"> – projektowany art. 4 ust. 1 pkt 3 ustawy</w:t>
      </w:r>
      <w:r w:rsidR="009109B3" w:rsidRPr="00DC75E7">
        <w:rPr>
          <w:rFonts w:ascii="Times New Roman" w:hAnsi="Times New Roman" w:cs="Times New Roman"/>
          <w:sz w:val="24"/>
          <w:szCs w:val="24"/>
        </w:rPr>
        <w:t xml:space="preserve">. Dotychczasową restrykcję </w:t>
      </w:r>
      <w:r w:rsidR="00B42D13" w:rsidRPr="00DC75E7">
        <w:rPr>
          <w:rFonts w:ascii="Times New Roman" w:hAnsi="Times New Roman" w:cs="Times New Roman"/>
          <w:sz w:val="24"/>
          <w:szCs w:val="24"/>
        </w:rPr>
        <w:t xml:space="preserve">zawartą w </w:t>
      </w:r>
      <w:r w:rsidR="009109B3" w:rsidRPr="00DC75E7">
        <w:rPr>
          <w:rFonts w:ascii="Times New Roman" w:hAnsi="Times New Roman" w:cs="Times New Roman"/>
          <w:sz w:val="24"/>
          <w:szCs w:val="24"/>
        </w:rPr>
        <w:t>ustaw</w:t>
      </w:r>
      <w:r w:rsidR="00B42D13" w:rsidRPr="00DC75E7">
        <w:rPr>
          <w:rFonts w:ascii="Times New Roman" w:hAnsi="Times New Roman" w:cs="Times New Roman"/>
          <w:sz w:val="24"/>
          <w:szCs w:val="24"/>
        </w:rPr>
        <w:t>ie</w:t>
      </w:r>
      <w:r w:rsidR="009109B3" w:rsidRPr="00DC75E7">
        <w:rPr>
          <w:rFonts w:ascii="Times New Roman" w:hAnsi="Times New Roman" w:cs="Times New Roman"/>
          <w:sz w:val="24"/>
          <w:szCs w:val="24"/>
        </w:rPr>
        <w:t xml:space="preserve"> </w:t>
      </w:r>
      <w:r w:rsidR="00920FB8">
        <w:rPr>
          <w:rFonts w:ascii="Times New Roman" w:hAnsi="Times New Roman" w:cs="Times New Roman"/>
          <w:sz w:val="24"/>
          <w:szCs w:val="24"/>
        </w:rPr>
        <w:t>obowiązującej</w:t>
      </w:r>
      <w:r w:rsidR="009109B3" w:rsidRPr="00DC75E7">
        <w:rPr>
          <w:rFonts w:ascii="Times New Roman" w:hAnsi="Times New Roman" w:cs="Times New Roman"/>
          <w:sz w:val="24"/>
          <w:szCs w:val="24"/>
        </w:rPr>
        <w:t xml:space="preserve">, że dane uzyskane w trakcie badania klinicznego niekomercyjnego nie mogą być wykorzystane w celu uzyskania pozwolenia na dopuszczenie do obrotu produktu leczniczego, dokonania zmian w istniejącym pozwoleniu lub w celach marketingowych (tj. promocji sprzedaży, reklamy lub marketingu produktu leczniczego), z jednej strony wzmocniono (poza definicją, w dalszych przepisach ustawy), wprowadzając zakaz </w:t>
      </w:r>
      <w:r w:rsidR="00B42D13" w:rsidRPr="00DC75E7">
        <w:rPr>
          <w:rFonts w:ascii="Times New Roman" w:hAnsi="Times New Roman" w:cs="Times New Roman"/>
          <w:sz w:val="24"/>
          <w:szCs w:val="24"/>
        </w:rPr>
        <w:t>również</w:t>
      </w:r>
      <w:r w:rsidR="009109B3" w:rsidRPr="00DC75E7">
        <w:rPr>
          <w:rFonts w:ascii="Times New Roman" w:hAnsi="Times New Roman" w:cs="Times New Roman"/>
          <w:sz w:val="24"/>
          <w:szCs w:val="24"/>
        </w:rPr>
        <w:t xml:space="preserve"> czynności prawnych umożliwiających komercyjne wykorzystanie danych uzyskanych w trakcie niekomercyjnego badania klinicznego, z drugiej strony ograniczono, pozostawiając możliwość dokonania zmian w istniejącym pozwoleniu </w:t>
      </w:r>
      <w:r w:rsidR="00306EE9">
        <w:rPr>
          <w:rFonts w:ascii="Times New Roman" w:hAnsi="Times New Roman" w:cs="Times New Roman"/>
          <w:sz w:val="24"/>
          <w:szCs w:val="24"/>
        </w:rPr>
        <w:br/>
      </w:r>
      <w:r w:rsidR="009109B3" w:rsidRPr="00DC75E7">
        <w:rPr>
          <w:rFonts w:ascii="Times New Roman" w:hAnsi="Times New Roman" w:cs="Times New Roman"/>
          <w:sz w:val="24"/>
          <w:szCs w:val="24"/>
        </w:rPr>
        <w:lastRenderedPageBreak/>
        <w:t xml:space="preserve">w odniesieniu do aspektów bezpieczeństwa stosowania leku. Taka możliwość pozostaje </w:t>
      </w:r>
      <w:r w:rsidR="00306EE9">
        <w:rPr>
          <w:rFonts w:ascii="Times New Roman" w:hAnsi="Times New Roman" w:cs="Times New Roman"/>
          <w:sz w:val="24"/>
          <w:szCs w:val="24"/>
        </w:rPr>
        <w:br/>
      </w:r>
      <w:r w:rsidR="009109B3" w:rsidRPr="00DC75E7">
        <w:rPr>
          <w:rFonts w:ascii="Times New Roman" w:hAnsi="Times New Roman" w:cs="Times New Roman"/>
          <w:sz w:val="24"/>
          <w:szCs w:val="24"/>
        </w:rPr>
        <w:t>w duchu międzynarodowych reguł nadzoru nad bezpieczeństwem stosowania produktów leczniczych (</w:t>
      </w:r>
      <w:proofErr w:type="spellStart"/>
      <w:r w:rsidR="009109B3" w:rsidRPr="00DC75E7">
        <w:rPr>
          <w:rFonts w:ascii="Times New Roman" w:hAnsi="Times New Roman" w:cs="Times New Roman"/>
          <w:sz w:val="24"/>
          <w:szCs w:val="24"/>
        </w:rPr>
        <w:t>pharmacovigilance</w:t>
      </w:r>
      <w:proofErr w:type="spellEnd"/>
      <w:r w:rsidR="009109B3" w:rsidRPr="00DC75E7">
        <w:rPr>
          <w:rFonts w:ascii="Times New Roman" w:hAnsi="Times New Roman" w:cs="Times New Roman"/>
          <w:sz w:val="24"/>
          <w:szCs w:val="24"/>
        </w:rPr>
        <w:t xml:space="preserve">): podmiot odpowiedzialny, jak i regulator rynku, po powzięciu informacji o nowych niespodziewanych/ciężkich działaniach niepożądanych produktu leczniczego ma obowiązek uruchomić proces zmiany warunków dopuszczenia do obrotu </w:t>
      </w:r>
      <w:r w:rsidR="00306EE9">
        <w:rPr>
          <w:rFonts w:ascii="Times New Roman" w:hAnsi="Times New Roman" w:cs="Times New Roman"/>
          <w:sz w:val="24"/>
          <w:szCs w:val="24"/>
        </w:rPr>
        <w:br/>
      </w:r>
      <w:r w:rsidR="009109B3" w:rsidRPr="00DC75E7">
        <w:rPr>
          <w:rFonts w:ascii="Times New Roman" w:hAnsi="Times New Roman" w:cs="Times New Roman"/>
          <w:sz w:val="24"/>
          <w:szCs w:val="24"/>
        </w:rPr>
        <w:t>i żadne przepisy nie powinny tego obowiązku ograniczać. W porównaniu do ww. wytycznych Komisji Europejskiej z 2006 r.</w:t>
      </w:r>
      <w:r w:rsidR="00A64DC8" w:rsidRPr="00DC75E7">
        <w:rPr>
          <w:rFonts w:ascii="Times New Roman" w:hAnsi="Times New Roman" w:cs="Times New Roman"/>
          <w:sz w:val="24"/>
          <w:szCs w:val="24"/>
        </w:rPr>
        <w:t>,</w:t>
      </w:r>
      <w:r w:rsidR="009109B3" w:rsidRPr="00DC75E7">
        <w:rPr>
          <w:rFonts w:ascii="Times New Roman" w:hAnsi="Times New Roman" w:cs="Times New Roman"/>
          <w:sz w:val="24"/>
          <w:szCs w:val="24"/>
        </w:rPr>
        <w:t xml:space="preserve"> nie wprowadzono do definicji dodatkowego warunku bezpośredniego nadzoru sponsora niekomercyjnego badania klinicznego nad procesami projektowania, przeprowadzenia, dokumentowania i raportowania wyników badania, jako że warunek taki wynika wprost z samej aktualnej definicji sponsora, tak dla badań niekomercyjnych, jak i komercyjnych (por. art. 2 ust. 2 pkt 14 rozporządzenia 536/2014)</w:t>
      </w:r>
      <w:r w:rsidR="00F5291A" w:rsidRPr="00DC75E7">
        <w:rPr>
          <w:rFonts w:ascii="Times New Roman" w:hAnsi="Times New Roman" w:cs="Times New Roman"/>
          <w:sz w:val="24"/>
          <w:szCs w:val="24"/>
        </w:rPr>
        <w:t xml:space="preserve"> </w:t>
      </w:r>
      <w:r w:rsidR="00C403CC" w:rsidRPr="00DC75E7">
        <w:rPr>
          <w:rFonts w:ascii="Times New Roman" w:hAnsi="Times New Roman" w:cs="Times New Roman"/>
          <w:sz w:val="24"/>
          <w:szCs w:val="24"/>
        </w:rPr>
        <w:t>–</w:t>
      </w:r>
      <w:r w:rsidR="00F5291A" w:rsidRPr="00DC75E7">
        <w:rPr>
          <w:rFonts w:ascii="Times New Roman" w:hAnsi="Times New Roman" w:cs="Times New Roman"/>
          <w:sz w:val="24"/>
          <w:szCs w:val="24"/>
        </w:rPr>
        <w:t xml:space="preserve"> </w:t>
      </w:r>
      <w:r w:rsidR="00920FB8">
        <w:rPr>
          <w:rFonts w:ascii="Times New Roman" w:hAnsi="Times New Roman" w:cs="Times New Roman"/>
          <w:sz w:val="24"/>
          <w:szCs w:val="24"/>
        </w:rPr>
        <w:t xml:space="preserve">projektowany </w:t>
      </w:r>
      <w:r w:rsidR="00F5291A" w:rsidRPr="00DC75E7">
        <w:rPr>
          <w:rFonts w:ascii="Times New Roman" w:hAnsi="Times New Roman" w:cs="Times New Roman"/>
          <w:sz w:val="24"/>
          <w:szCs w:val="24"/>
        </w:rPr>
        <w:t>art. 5</w:t>
      </w:r>
      <w:r w:rsidR="009109B3" w:rsidRPr="00DC75E7">
        <w:rPr>
          <w:rFonts w:ascii="Times New Roman" w:hAnsi="Times New Roman" w:cs="Times New Roman"/>
          <w:sz w:val="24"/>
          <w:szCs w:val="24"/>
        </w:rPr>
        <w:t>.</w:t>
      </w:r>
    </w:p>
    <w:p w14:paraId="5A7F0AFD" w14:textId="3BFC753A" w:rsidR="009109B3" w:rsidRPr="00DC75E7" w:rsidRDefault="009109B3"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definicji niekomercyjnego badania klinicznego, jak i w dalszych przepisach określających zasady prowadzenia badań niekomercyjnych, zawarto przepisy szczególne dla badań finansowanych w całości ze środków publicznych, w szczególności przez Agencję Badań Medycznych, kształtując ułatwienia dla ewentualnej komercjalizacji produktu leczniczego </w:t>
      </w:r>
      <w:r w:rsidR="00A64DC8" w:rsidRPr="00DC75E7">
        <w:rPr>
          <w:rFonts w:ascii="Times New Roman" w:hAnsi="Times New Roman" w:cs="Times New Roman"/>
          <w:sz w:val="24"/>
          <w:szCs w:val="24"/>
        </w:rPr>
        <w:br/>
      </w:r>
      <w:r w:rsidRPr="00DC75E7">
        <w:rPr>
          <w:rFonts w:ascii="Times New Roman" w:hAnsi="Times New Roman" w:cs="Times New Roman"/>
          <w:sz w:val="24"/>
          <w:szCs w:val="24"/>
        </w:rPr>
        <w:t xml:space="preserve">w oparciu o wyniki badania klinicznego finansowanego w całości z takich środków. Aby pozostać w reżimie niekomercyjnego badania klinicznego wystarczy spełnienie ww. warunków co do podmiotu będącego sponsorem i – jeśli funkcjonuje w danym badaniu – </w:t>
      </w:r>
      <w:proofErr w:type="spellStart"/>
      <w:r w:rsidRPr="00DC75E7">
        <w:rPr>
          <w:rFonts w:ascii="Times New Roman" w:hAnsi="Times New Roman" w:cs="Times New Roman"/>
          <w:sz w:val="24"/>
          <w:szCs w:val="24"/>
        </w:rPr>
        <w:t>współsponsorem</w:t>
      </w:r>
      <w:proofErr w:type="spellEnd"/>
      <w:r w:rsidRPr="00DC75E7">
        <w:rPr>
          <w:rFonts w:ascii="Times New Roman" w:hAnsi="Times New Roman" w:cs="Times New Roman"/>
          <w:sz w:val="24"/>
          <w:szCs w:val="24"/>
        </w:rPr>
        <w:t xml:space="preserve"> oraz warunek wyłącznego dysponowania danymi w gronie takich podmiotów, bez zakazu zawierania porozumień mających na celu komercyjne wykorzystanie danych i bez warunku pozostawania niekomercyjnego badania klinicznego poza rozwojem klinicznym produktu leczniczego prowadzonym w porozumieniu z regulatorem rynku</w:t>
      </w:r>
      <w:r w:rsidR="00F5291A" w:rsidRPr="00DC75E7">
        <w:rPr>
          <w:rFonts w:ascii="Times New Roman" w:hAnsi="Times New Roman" w:cs="Times New Roman"/>
          <w:sz w:val="24"/>
          <w:szCs w:val="24"/>
        </w:rPr>
        <w:t xml:space="preserve"> – projektowany art. 4 ust. 2</w:t>
      </w:r>
      <w:r w:rsidRPr="00DC75E7">
        <w:rPr>
          <w:rFonts w:ascii="Times New Roman" w:hAnsi="Times New Roman" w:cs="Times New Roman"/>
          <w:sz w:val="24"/>
          <w:szCs w:val="24"/>
        </w:rPr>
        <w:t>.</w:t>
      </w:r>
    </w:p>
    <w:p w14:paraId="56D564B3" w14:textId="17B7AAE7" w:rsidR="009109B3" w:rsidRPr="00DC75E7" w:rsidRDefault="009109B3"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Ponadto</w:t>
      </w:r>
      <w:r w:rsidR="00A64DC8" w:rsidRPr="00DC75E7">
        <w:rPr>
          <w:rFonts w:ascii="Times New Roman" w:hAnsi="Times New Roman" w:cs="Times New Roman"/>
          <w:sz w:val="24"/>
          <w:szCs w:val="24"/>
        </w:rPr>
        <w:t>,</w:t>
      </w:r>
      <w:r w:rsidRPr="00DC75E7">
        <w:rPr>
          <w:rFonts w:ascii="Times New Roman" w:hAnsi="Times New Roman" w:cs="Times New Roman"/>
          <w:sz w:val="24"/>
          <w:szCs w:val="24"/>
        </w:rPr>
        <w:t xml:space="preserve"> zgodnie z dotychczasowymi przepisami utrzymano możliwość wsparcia niekomercyjnego badania klinicznego przez podmioty komercyjne – bez utraty statusu badania niekomercyjnego – w postaci ściśle określonych korzyści, tj. uzyskania badanych produktów leczniczych bezpłatnie lub po obniżonych kosztach oraz wsparcie merytoryczne lub techniczne</w:t>
      </w:r>
      <w:r w:rsidR="00B70975" w:rsidRPr="00DC75E7">
        <w:rPr>
          <w:rFonts w:ascii="Times New Roman" w:hAnsi="Times New Roman" w:cs="Times New Roman"/>
          <w:sz w:val="24"/>
          <w:szCs w:val="24"/>
        </w:rPr>
        <w:t xml:space="preserve"> – </w:t>
      </w:r>
      <w:r w:rsidR="00920FB8">
        <w:rPr>
          <w:rFonts w:ascii="Times New Roman" w:hAnsi="Times New Roman" w:cs="Times New Roman"/>
          <w:sz w:val="24"/>
          <w:szCs w:val="24"/>
        </w:rPr>
        <w:t xml:space="preserve">projektowany </w:t>
      </w:r>
      <w:r w:rsidR="00B70975" w:rsidRPr="00DC75E7">
        <w:rPr>
          <w:rFonts w:ascii="Times New Roman" w:hAnsi="Times New Roman" w:cs="Times New Roman"/>
          <w:sz w:val="24"/>
          <w:szCs w:val="24"/>
        </w:rPr>
        <w:t>art. 6</w:t>
      </w:r>
      <w:r w:rsidRPr="00DC75E7">
        <w:rPr>
          <w:rFonts w:ascii="Times New Roman" w:hAnsi="Times New Roman" w:cs="Times New Roman"/>
          <w:sz w:val="24"/>
          <w:szCs w:val="24"/>
        </w:rPr>
        <w:t>.</w:t>
      </w:r>
    </w:p>
    <w:bookmarkEnd w:id="4"/>
    <w:p w14:paraId="3EDEC9B1" w14:textId="2228F4CB" w:rsidR="00B42D13" w:rsidRPr="00DC75E7" w:rsidRDefault="00B42D13"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proje</w:t>
      </w:r>
      <w:r w:rsidR="00B70975" w:rsidRPr="00DC75E7">
        <w:rPr>
          <w:rFonts w:ascii="Times New Roman" w:hAnsi="Times New Roman" w:cs="Times New Roman"/>
          <w:sz w:val="24"/>
          <w:szCs w:val="24"/>
        </w:rPr>
        <w:t>ktowanym art. 7</w:t>
      </w:r>
      <w:r w:rsidRPr="00DC75E7">
        <w:rPr>
          <w:rFonts w:ascii="Times New Roman" w:hAnsi="Times New Roman" w:cs="Times New Roman"/>
          <w:sz w:val="24"/>
          <w:szCs w:val="24"/>
        </w:rPr>
        <w:t xml:space="preserve"> ustawy przewidziano ograniczenia stosowania rozporządzenia Parlamentu Europejskiego i Rady (UE) 2016/679 z dnia 27 kwietnia 2016 r. w sprawie ochrony osób fizycznych w związku z przetwarzaniem danych osobowych i w sprawie swobodnego przepływu takich danych oraz uchylenia dyrektywy 95/46/WE (Dz. Urz. UE L 119 </w:t>
      </w:r>
      <w:r w:rsidR="00A64DC8" w:rsidRPr="00DC75E7">
        <w:rPr>
          <w:rFonts w:ascii="Times New Roman" w:hAnsi="Times New Roman" w:cs="Times New Roman"/>
          <w:sz w:val="24"/>
          <w:szCs w:val="24"/>
        </w:rPr>
        <w:br/>
      </w:r>
      <w:r w:rsidRPr="00DC75E7">
        <w:rPr>
          <w:rFonts w:ascii="Times New Roman" w:hAnsi="Times New Roman" w:cs="Times New Roman"/>
          <w:sz w:val="24"/>
          <w:szCs w:val="24"/>
        </w:rPr>
        <w:t xml:space="preserve">z 04.05.2016, </w:t>
      </w:r>
      <w:r w:rsidR="00D92619" w:rsidRPr="00DC75E7">
        <w:rPr>
          <w:rFonts w:ascii="Times New Roman" w:hAnsi="Times New Roman" w:cs="Times New Roman"/>
          <w:sz w:val="24"/>
          <w:szCs w:val="24"/>
        </w:rPr>
        <w:t>str</w:t>
      </w:r>
      <w:r w:rsidR="003B59A4">
        <w:rPr>
          <w:rFonts w:ascii="Times New Roman" w:hAnsi="Times New Roman" w:cs="Times New Roman"/>
          <w:sz w:val="24"/>
          <w:szCs w:val="24"/>
        </w:rPr>
        <w:t>.</w:t>
      </w:r>
      <w:r w:rsidR="00D92619" w:rsidRPr="00DC75E7">
        <w:rPr>
          <w:rFonts w:ascii="Times New Roman" w:hAnsi="Times New Roman" w:cs="Times New Roman"/>
          <w:sz w:val="24"/>
          <w:szCs w:val="24"/>
        </w:rPr>
        <w:t xml:space="preserve"> 1 z późn. zm.)</w:t>
      </w:r>
      <w:r w:rsidR="00C403CC" w:rsidRPr="00DC75E7">
        <w:rPr>
          <w:rFonts w:ascii="Times New Roman" w:hAnsi="Times New Roman" w:cs="Times New Roman"/>
          <w:sz w:val="24"/>
          <w:szCs w:val="24"/>
        </w:rPr>
        <w:t>, zwanego dalej „</w:t>
      </w:r>
      <w:r w:rsidR="00F21299" w:rsidRPr="00DC75E7">
        <w:rPr>
          <w:rFonts w:ascii="Times New Roman" w:hAnsi="Times New Roman" w:cs="Times New Roman"/>
          <w:sz w:val="24"/>
          <w:szCs w:val="24"/>
        </w:rPr>
        <w:t xml:space="preserve"> rozporządzeniem </w:t>
      </w:r>
      <w:r w:rsidR="00C403CC" w:rsidRPr="00DC75E7">
        <w:rPr>
          <w:rFonts w:ascii="Times New Roman" w:hAnsi="Times New Roman" w:cs="Times New Roman"/>
          <w:sz w:val="24"/>
          <w:szCs w:val="24"/>
        </w:rPr>
        <w:t>RODO”</w:t>
      </w:r>
      <w:r w:rsidR="00D92619" w:rsidRPr="00DC75E7">
        <w:rPr>
          <w:rFonts w:ascii="Times New Roman" w:hAnsi="Times New Roman" w:cs="Times New Roman"/>
          <w:sz w:val="24"/>
          <w:szCs w:val="24"/>
        </w:rPr>
        <w:t xml:space="preserve">, w zakresie </w:t>
      </w:r>
      <w:r w:rsidRPr="00DC75E7">
        <w:rPr>
          <w:rFonts w:ascii="Times New Roman" w:hAnsi="Times New Roman" w:cs="Times New Roman"/>
          <w:sz w:val="24"/>
          <w:szCs w:val="24"/>
        </w:rPr>
        <w:t xml:space="preserve">prawa </w:t>
      </w:r>
      <w:r w:rsidRPr="00DC75E7">
        <w:rPr>
          <w:rFonts w:ascii="Times New Roman" w:hAnsi="Times New Roman" w:cs="Times New Roman"/>
          <w:sz w:val="24"/>
          <w:szCs w:val="24"/>
        </w:rPr>
        <w:lastRenderedPageBreak/>
        <w:t xml:space="preserve">żądania usunięcia danych osobowych oraz ograniczenie prawa żądania dostępu do danych </w:t>
      </w:r>
      <w:r w:rsidR="00A64DC8" w:rsidRPr="00DC75E7">
        <w:rPr>
          <w:rFonts w:ascii="Times New Roman" w:hAnsi="Times New Roman" w:cs="Times New Roman"/>
          <w:sz w:val="24"/>
          <w:szCs w:val="24"/>
        </w:rPr>
        <w:br/>
      </w:r>
      <w:r w:rsidRPr="00DC75E7">
        <w:rPr>
          <w:rFonts w:ascii="Times New Roman" w:hAnsi="Times New Roman" w:cs="Times New Roman"/>
          <w:sz w:val="24"/>
          <w:szCs w:val="24"/>
        </w:rPr>
        <w:t xml:space="preserve">w trakcie trwania lub w okresie udziału w badaniu klinicznym. </w:t>
      </w:r>
    </w:p>
    <w:p w14:paraId="32E0A7B8" w14:textId="51236314" w:rsidR="00B42D13" w:rsidRPr="00DC75E7" w:rsidRDefault="00B42D13"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Dotychczas stosowaną podstawą prawną przetwarzania danych osobowych pacjentów na potrzeby prowadzenia badań klinicznych jest zgoda pacjenta na przetwarzanie jego danych osobowych. Zgodnie z </w:t>
      </w:r>
      <w:r w:rsidR="00D92619" w:rsidRPr="00DC75E7">
        <w:rPr>
          <w:rFonts w:ascii="Times New Roman" w:hAnsi="Times New Roman" w:cs="Times New Roman"/>
          <w:sz w:val="24"/>
          <w:szCs w:val="24"/>
        </w:rPr>
        <w:t>r</w:t>
      </w:r>
      <w:r w:rsidRPr="00DC75E7">
        <w:rPr>
          <w:rFonts w:ascii="Times New Roman" w:hAnsi="Times New Roman" w:cs="Times New Roman"/>
          <w:sz w:val="24"/>
          <w:szCs w:val="24"/>
        </w:rPr>
        <w:t xml:space="preserve">ozporządzeniem Ministra Zdrowia z dnia 12 października 2018 r. </w:t>
      </w:r>
      <w:r w:rsidR="00910AA5" w:rsidRPr="00DC75E7">
        <w:rPr>
          <w:rFonts w:ascii="Times New Roman" w:hAnsi="Times New Roman" w:cs="Times New Roman"/>
          <w:sz w:val="24"/>
          <w:szCs w:val="24"/>
        </w:rPr>
        <w:br/>
      </w:r>
      <w:r w:rsidRPr="00DC75E7">
        <w:rPr>
          <w:rFonts w:ascii="Times New Roman" w:hAnsi="Times New Roman" w:cs="Times New Roman"/>
          <w:sz w:val="24"/>
          <w:szCs w:val="24"/>
        </w:rPr>
        <w:t>w sprawie wzorów dokumentów przedkładanych w związku z badaniem klinicznym produktu leczniczego oraz opłat za złożenie wniosku o rozpoczęcie badania klinicznego</w:t>
      </w:r>
      <w:r w:rsidR="00C403CC" w:rsidRPr="00DC75E7">
        <w:rPr>
          <w:rFonts w:ascii="Times New Roman" w:hAnsi="Times New Roman" w:cs="Times New Roman"/>
          <w:sz w:val="24"/>
          <w:szCs w:val="24"/>
        </w:rPr>
        <w:t xml:space="preserve"> (Dz.</w:t>
      </w:r>
      <w:r w:rsidR="00A64DC8" w:rsidRPr="00DC75E7">
        <w:rPr>
          <w:rFonts w:ascii="Times New Roman" w:hAnsi="Times New Roman" w:cs="Times New Roman"/>
          <w:sz w:val="24"/>
          <w:szCs w:val="24"/>
        </w:rPr>
        <w:t xml:space="preserve"> </w:t>
      </w:r>
      <w:r w:rsidR="00C403CC" w:rsidRPr="00DC75E7">
        <w:rPr>
          <w:rFonts w:ascii="Times New Roman" w:hAnsi="Times New Roman" w:cs="Times New Roman"/>
          <w:sz w:val="24"/>
          <w:szCs w:val="24"/>
        </w:rPr>
        <w:t>U. poz. 1994)</w:t>
      </w:r>
      <w:r w:rsidR="00441983" w:rsidRPr="00DC75E7">
        <w:rPr>
          <w:rFonts w:ascii="Times New Roman" w:hAnsi="Times New Roman" w:cs="Times New Roman"/>
          <w:sz w:val="24"/>
          <w:szCs w:val="24"/>
        </w:rPr>
        <w:t>,</w:t>
      </w:r>
      <w:r w:rsidRPr="00DC75E7">
        <w:rPr>
          <w:rFonts w:ascii="Times New Roman" w:hAnsi="Times New Roman" w:cs="Times New Roman"/>
          <w:sz w:val="24"/>
          <w:szCs w:val="24"/>
        </w:rPr>
        <w:t xml:space="preserve"> do wniosku kierowanego do komisji bioetycznej o wydanie opinii o badaniu klinicznym i Prezesa Urzędu o rozpoczęcie badania klinicznego dołączyć należy „wzór formularza zgody na przetwarzanie danych osobowych uczestnika badania klinicznego związanych z jego udziałem w badaniu klinicznym”. O ile stosowanie zgody, jako podstawy prawnej przetwarzania danych osobowych, może zwiększać transparentność faktu przetwarzania wobec osób, których dane dotyczą, to jednak przy prawidłowym spełnieniu obowiązku informacyjnego (zwykle treści formularza świadomej zgody na udział w badaniu) stosowanie tej podstawy prawnej przetwarzania danych może negatywnie wpływać na rozumienie stosowanych zasad przetwarzania danych osobowych przez osoby, których dane dotyczą, jak również w dalszej kolejności na bezpieczeństwo prowadzenia badań i nienaruszalność uzyskanych wyników. Pomimo, iż dotychczas przetwarzanie danych osobowych uczestników badania opierało się na ich wyraźnej zgodzie, zarówno przepisy </w:t>
      </w:r>
      <w:r w:rsidR="0041289B" w:rsidRPr="00DC75E7">
        <w:rPr>
          <w:rFonts w:ascii="Times New Roman" w:hAnsi="Times New Roman" w:cs="Times New Roman"/>
          <w:sz w:val="24"/>
          <w:szCs w:val="24"/>
        </w:rPr>
        <w:t xml:space="preserve">rozporządzenia </w:t>
      </w:r>
      <w:r w:rsidRPr="00DC75E7">
        <w:rPr>
          <w:rFonts w:ascii="Times New Roman" w:hAnsi="Times New Roman" w:cs="Times New Roman"/>
          <w:sz w:val="24"/>
          <w:szCs w:val="24"/>
        </w:rPr>
        <w:t xml:space="preserve">RODO, jak też wydana na ich podstawie opinia Europejskiej Rady ds. Ochrony Danych Osobowych, wskazują na możliwość zastosowania innych podstaw prawnych przetwarzania danych osobowych – </w:t>
      </w:r>
      <w:r w:rsidR="00A64DC8" w:rsidRPr="00DC75E7">
        <w:rPr>
          <w:rFonts w:ascii="Times New Roman" w:hAnsi="Times New Roman" w:cs="Times New Roman"/>
          <w:sz w:val="24"/>
          <w:szCs w:val="24"/>
        </w:rPr>
        <w:br/>
      </w:r>
      <w:r w:rsidRPr="00DC75E7">
        <w:rPr>
          <w:rFonts w:ascii="Times New Roman" w:hAnsi="Times New Roman" w:cs="Times New Roman"/>
          <w:sz w:val="24"/>
          <w:szCs w:val="24"/>
        </w:rPr>
        <w:t xml:space="preserve">w szczególności w postaci podstawy wskazanej w art. 9 ust. 2 lit. j </w:t>
      </w:r>
      <w:r w:rsidR="0041289B" w:rsidRPr="00DC75E7">
        <w:rPr>
          <w:rFonts w:ascii="Times New Roman" w:hAnsi="Times New Roman" w:cs="Times New Roman"/>
          <w:sz w:val="24"/>
          <w:szCs w:val="24"/>
        </w:rPr>
        <w:t xml:space="preserve">rozporządzenia RODO </w:t>
      </w:r>
      <w:r w:rsidRPr="00DC75E7">
        <w:rPr>
          <w:rFonts w:ascii="Times New Roman" w:hAnsi="Times New Roman" w:cs="Times New Roman"/>
          <w:sz w:val="24"/>
          <w:szCs w:val="24"/>
        </w:rPr>
        <w:t>(przetwarzanie jest niezbędne do celów badań naukowych), które pozwalają na zachowanie większej spójności z zasadami prowadzenia badań klinicznych. Stosowanie podstawy prawnej dot</w:t>
      </w:r>
      <w:r w:rsidR="00A64DC8" w:rsidRPr="00DC75E7">
        <w:rPr>
          <w:rFonts w:ascii="Times New Roman" w:hAnsi="Times New Roman" w:cs="Times New Roman"/>
          <w:sz w:val="24"/>
          <w:szCs w:val="24"/>
        </w:rPr>
        <w:t>yczącej</w:t>
      </w:r>
      <w:r w:rsidRPr="00DC75E7">
        <w:rPr>
          <w:rFonts w:ascii="Times New Roman" w:hAnsi="Times New Roman" w:cs="Times New Roman"/>
          <w:sz w:val="24"/>
          <w:szCs w:val="24"/>
        </w:rPr>
        <w:t xml:space="preserve"> niezbędności przetwarzania do celów badań naukowych, jako podstawy prawnej przetwarzania danych uczestników badania wydaje się być właściwym stanowiskiem z uwagi na: </w:t>
      </w:r>
    </w:p>
    <w:p w14:paraId="18813757" w14:textId="51829AB4" w:rsidR="00A57D71" w:rsidRPr="00DC75E7" w:rsidRDefault="008765E4" w:rsidP="00DC75E7">
      <w:pPr>
        <w:pStyle w:val="Akapitzlist"/>
        <w:numPr>
          <w:ilvl w:val="0"/>
          <w:numId w:val="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o</w:t>
      </w:r>
      <w:r w:rsidR="00B42D13" w:rsidRPr="00DC75E7">
        <w:rPr>
          <w:rFonts w:ascii="Times New Roman" w:hAnsi="Times New Roman" w:cs="Times New Roman"/>
          <w:sz w:val="24"/>
          <w:szCs w:val="24"/>
        </w:rPr>
        <w:t>graniczoną lub całkowicie wyłączoną dobrowolność w zakresie wyrażenia zgody na przetwarzanie danych osobowych na etapie przystępowania do udziału w badaniu klinicznym – brak wyrażenia zgody na przetwarzanie danych osobowych powoduje niemożność uczestniczenia w badaniu, które niejednokrotnie stanowi ostatnią możliwość l</w:t>
      </w:r>
      <w:r w:rsidR="00A57D71" w:rsidRPr="00DC75E7">
        <w:rPr>
          <w:rFonts w:ascii="Times New Roman" w:hAnsi="Times New Roman" w:cs="Times New Roman"/>
          <w:sz w:val="24"/>
          <w:szCs w:val="24"/>
        </w:rPr>
        <w:t>eczenia ciężko chorego pacjenta</w:t>
      </w:r>
      <w:r w:rsidR="00A55FD8" w:rsidRPr="00DC75E7">
        <w:rPr>
          <w:rFonts w:ascii="Times New Roman" w:hAnsi="Times New Roman" w:cs="Times New Roman"/>
          <w:sz w:val="24"/>
          <w:szCs w:val="24"/>
        </w:rPr>
        <w:t>;</w:t>
      </w:r>
    </w:p>
    <w:p w14:paraId="1F3257EE" w14:textId="7C2412B7" w:rsidR="00A57D71" w:rsidRPr="00DC75E7" w:rsidRDefault="008765E4" w:rsidP="00DC75E7">
      <w:pPr>
        <w:pStyle w:val="Akapitzlist"/>
        <w:numPr>
          <w:ilvl w:val="0"/>
          <w:numId w:val="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z</w:t>
      </w:r>
      <w:r w:rsidR="00B42D13" w:rsidRPr="00DC75E7">
        <w:rPr>
          <w:rFonts w:ascii="Times New Roman" w:hAnsi="Times New Roman" w:cs="Times New Roman"/>
          <w:sz w:val="24"/>
          <w:szCs w:val="24"/>
        </w:rPr>
        <w:t xml:space="preserve">apewnienie adekwatności praw przysługujących osobom, których dane dotyczą do okoliczności związanych z udziałem w badaniu klinicznym poprzez dopuszczenie </w:t>
      </w:r>
      <w:r w:rsidR="00B42D13" w:rsidRPr="00DC75E7">
        <w:rPr>
          <w:rFonts w:ascii="Times New Roman" w:hAnsi="Times New Roman" w:cs="Times New Roman"/>
          <w:sz w:val="24"/>
          <w:szCs w:val="24"/>
        </w:rPr>
        <w:lastRenderedPageBreak/>
        <w:t xml:space="preserve">możliwości wyłączenia prawa żądania usunięcia danych, zgodnie bowiem z art. 17 ust. 3 </w:t>
      </w:r>
      <w:r w:rsidR="00A64DC8" w:rsidRPr="00DC75E7">
        <w:rPr>
          <w:rFonts w:ascii="Times New Roman" w:hAnsi="Times New Roman" w:cs="Times New Roman"/>
          <w:sz w:val="24"/>
          <w:szCs w:val="24"/>
        </w:rPr>
        <w:br/>
      </w:r>
      <w:r w:rsidR="00B42D13" w:rsidRPr="00DC75E7">
        <w:rPr>
          <w:rFonts w:ascii="Times New Roman" w:hAnsi="Times New Roman" w:cs="Times New Roman"/>
          <w:sz w:val="24"/>
          <w:szCs w:val="24"/>
        </w:rPr>
        <w:t>lit. d</w:t>
      </w:r>
      <w:r w:rsidR="00F21299" w:rsidRPr="00DC75E7">
        <w:rPr>
          <w:rFonts w:ascii="Times New Roman" w:hAnsi="Times New Roman" w:cs="Times New Roman"/>
          <w:sz w:val="24"/>
          <w:szCs w:val="24"/>
        </w:rPr>
        <w:t xml:space="preserve"> rozporządzenia </w:t>
      </w:r>
      <w:r w:rsidR="00EB7C74" w:rsidRPr="00DC75E7">
        <w:rPr>
          <w:rFonts w:ascii="Times New Roman" w:hAnsi="Times New Roman" w:cs="Times New Roman"/>
          <w:sz w:val="24"/>
          <w:szCs w:val="24"/>
        </w:rPr>
        <w:t>RODO</w:t>
      </w:r>
      <w:r w:rsidR="00B42D13" w:rsidRPr="00DC75E7">
        <w:rPr>
          <w:rFonts w:ascii="Times New Roman" w:hAnsi="Times New Roman" w:cs="Times New Roman"/>
          <w:sz w:val="24"/>
          <w:szCs w:val="24"/>
        </w:rPr>
        <w:t xml:space="preserve">, przy przetwarzaniu danych w oparciu o podstawę prawną jaką jest prowadzenie badań naukowych prawo żądania usunięcia danych może zostać wyłączone, jeśli prawdopodobnym jest, że realizacja tego prawa uniemożliwi lub poważnie utrudni realizację celów takiego przetwarzania. Powyższe należy oceniać jako pozostające w interesie społecznym i zgodne z celem naukowym badania, ponieważ umożliwia ocenę wyników prowadzonych badań w oparciu o większą ilość informacji a tym samym zapewniając większą wiarygodność, rzetelność i spójność dokumentacji badania, nie naruszając przy tym w praw osób, których dane dotyczą, m.in. przez stosowanie </w:t>
      </w:r>
      <w:proofErr w:type="spellStart"/>
      <w:r w:rsidR="00B42D13" w:rsidRPr="00DC75E7">
        <w:rPr>
          <w:rFonts w:ascii="Times New Roman" w:hAnsi="Times New Roman" w:cs="Times New Roman"/>
          <w:sz w:val="24"/>
          <w:szCs w:val="24"/>
        </w:rPr>
        <w:t>pseudonimizacji</w:t>
      </w:r>
      <w:proofErr w:type="spellEnd"/>
      <w:r w:rsidR="00B42D13" w:rsidRPr="00DC75E7">
        <w:rPr>
          <w:rFonts w:ascii="Times New Roman" w:hAnsi="Times New Roman" w:cs="Times New Roman"/>
          <w:sz w:val="24"/>
          <w:szCs w:val="24"/>
        </w:rPr>
        <w:t xml:space="preserve"> danych</w:t>
      </w:r>
      <w:r w:rsidR="00A55FD8" w:rsidRPr="00DC75E7">
        <w:rPr>
          <w:rFonts w:ascii="Times New Roman" w:hAnsi="Times New Roman" w:cs="Times New Roman"/>
          <w:sz w:val="24"/>
          <w:szCs w:val="24"/>
        </w:rPr>
        <w:t>;</w:t>
      </w:r>
    </w:p>
    <w:p w14:paraId="63383628" w14:textId="0EEEFC88" w:rsidR="00A57D71" w:rsidRPr="00DC75E7" w:rsidRDefault="008765E4" w:rsidP="00DC75E7">
      <w:pPr>
        <w:pStyle w:val="Akapitzlist"/>
        <w:numPr>
          <w:ilvl w:val="0"/>
          <w:numId w:val="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s</w:t>
      </w:r>
      <w:r w:rsidR="00B42D13" w:rsidRPr="00DC75E7">
        <w:rPr>
          <w:rFonts w:ascii="Times New Roman" w:hAnsi="Times New Roman" w:cs="Times New Roman"/>
          <w:sz w:val="24"/>
          <w:szCs w:val="24"/>
        </w:rPr>
        <w:t>przeczność stosowani</w:t>
      </w:r>
      <w:r w:rsidR="00130610" w:rsidRPr="00DC75E7">
        <w:rPr>
          <w:rFonts w:ascii="Times New Roman" w:hAnsi="Times New Roman" w:cs="Times New Roman"/>
          <w:sz w:val="24"/>
          <w:szCs w:val="24"/>
        </w:rPr>
        <w:t>a</w:t>
      </w:r>
      <w:r w:rsidR="00B42D13" w:rsidRPr="00DC75E7">
        <w:rPr>
          <w:rFonts w:ascii="Times New Roman" w:hAnsi="Times New Roman" w:cs="Times New Roman"/>
          <w:sz w:val="24"/>
          <w:szCs w:val="24"/>
        </w:rPr>
        <w:t xml:space="preserve"> zgody, jako podstawy prawnej przetwarzania danych osobowych uczestników badania z obowiązkami sponsora i badacza wynikającymi z innych przepisów prawa </w:t>
      </w:r>
      <w:r w:rsidR="00920FB8" w:rsidRPr="00DC75E7">
        <w:t>–</w:t>
      </w:r>
      <w:r w:rsidR="00B42D13" w:rsidRPr="00DC75E7">
        <w:rPr>
          <w:rFonts w:ascii="Times New Roman" w:hAnsi="Times New Roman" w:cs="Times New Roman"/>
          <w:sz w:val="24"/>
          <w:szCs w:val="24"/>
        </w:rPr>
        <w:t xml:space="preserve"> wycofanie zgody pociągające za sobą konieczność usunięcia danych uniemożliwia bowiem wypełnienie obowiązków sponsora i badacza dotyczących archiwizacji dokumentacji badania przez wymagany okres</w:t>
      </w:r>
      <w:r w:rsidR="00A55FD8" w:rsidRPr="00DC75E7">
        <w:rPr>
          <w:rFonts w:ascii="Times New Roman" w:hAnsi="Times New Roman" w:cs="Times New Roman"/>
          <w:sz w:val="24"/>
          <w:szCs w:val="24"/>
        </w:rPr>
        <w:t>;</w:t>
      </w:r>
      <w:r w:rsidR="00B42D13" w:rsidRPr="00DC75E7">
        <w:rPr>
          <w:rFonts w:ascii="Times New Roman" w:hAnsi="Times New Roman" w:cs="Times New Roman"/>
          <w:sz w:val="24"/>
          <w:szCs w:val="24"/>
        </w:rPr>
        <w:t xml:space="preserve"> </w:t>
      </w:r>
    </w:p>
    <w:p w14:paraId="67D611CD" w14:textId="32A8F8A6" w:rsidR="00A57D71" w:rsidRPr="00DC75E7" w:rsidRDefault="008765E4" w:rsidP="00DC75E7">
      <w:pPr>
        <w:pStyle w:val="Akapitzlist"/>
        <w:numPr>
          <w:ilvl w:val="0"/>
          <w:numId w:val="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b</w:t>
      </w:r>
      <w:r w:rsidR="00B42D13" w:rsidRPr="00DC75E7">
        <w:rPr>
          <w:rFonts w:ascii="Times New Roman" w:hAnsi="Times New Roman" w:cs="Times New Roman"/>
          <w:sz w:val="24"/>
          <w:szCs w:val="24"/>
        </w:rPr>
        <w:t>rak możliwości realizacji prawa żądania usunięcia danych w zakresie danych przetwarzanych przez ośrodek, gdyż stanowią element dokumentacji medycznej, której okres przechowywania określają odpowiednie przepisy prawa</w:t>
      </w:r>
      <w:r w:rsidR="00A55FD8" w:rsidRPr="00DC75E7">
        <w:rPr>
          <w:rFonts w:ascii="Times New Roman" w:hAnsi="Times New Roman" w:cs="Times New Roman"/>
          <w:sz w:val="24"/>
          <w:szCs w:val="24"/>
        </w:rPr>
        <w:t>;</w:t>
      </w:r>
      <w:r w:rsidR="00B42D13" w:rsidRPr="00DC75E7">
        <w:rPr>
          <w:rFonts w:ascii="Times New Roman" w:hAnsi="Times New Roman" w:cs="Times New Roman"/>
          <w:sz w:val="24"/>
          <w:szCs w:val="24"/>
        </w:rPr>
        <w:t xml:space="preserve"> </w:t>
      </w:r>
    </w:p>
    <w:p w14:paraId="08620B27" w14:textId="1757BAD8" w:rsidR="00B42D13" w:rsidRPr="00DC75E7" w:rsidRDefault="008765E4" w:rsidP="00DC75E7">
      <w:pPr>
        <w:pStyle w:val="Akapitzlist"/>
        <w:numPr>
          <w:ilvl w:val="0"/>
          <w:numId w:val="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o</w:t>
      </w:r>
      <w:r w:rsidR="00B42D13" w:rsidRPr="00DC75E7">
        <w:rPr>
          <w:rFonts w:ascii="Times New Roman" w:hAnsi="Times New Roman" w:cs="Times New Roman"/>
          <w:sz w:val="24"/>
          <w:szCs w:val="24"/>
        </w:rPr>
        <w:t xml:space="preserve">graniczenie prawa uczestnika badania do dostępu do swoich danych osobowych na pewnych etapach badania z uwagi na ochronę wartości naukowej i spójności całego badania klinicznego </w:t>
      </w:r>
      <w:r w:rsidR="00A55FD8" w:rsidRPr="00DC75E7">
        <w:t xml:space="preserve">– </w:t>
      </w:r>
      <w:r w:rsidR="00B42D13" w:rsidRPr="00DC75E7">
        <w:rPr>
          <w:rFonts w:ascii="Times New Roman" w:hAnsi="Times New Roman" w:cs="Times New Roman"/>
          <w:sz w:val="24"/>
          <w:szCs w:val="24"/>
        </w:rPr>
        <w:t xml:space="preserve">w pewnych sytuacjach uczestnik badania nie może przeglądać ani otrzymać kopii części swojej dokumentacji związanej z badaniem klinicznym do czasu jego ukończenia; dotyczy to na przykład badań z wykorzystaniem placebo lub badań porównawczych, w których istotne jest by uczestnicy badania nie wiedzieli, do której grupy pacjentów zostali przydzieleni. Stosowanie zgody jako podstawy prawnej nie pozwala na ograniczenie praw przysługujących osobom, których dane dotyczą, co w praktyce prowadzenia badań może być jednak niezbędne do prawidłowego przebiegu badania. Tym samym stosowanie zgody może wprowadzać w błąd osoby, których dane dotyczą, co do przysługujących im praw.  </w:t>
      </w:r>
    </w:p>
    <w:p w14:paraId="34527ECE" w14:textId="32EE845D" w:rsidR="00B42D13" w:rsidRPr="00DC75E7" w:rsidRDefault="008765E4"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przypadku przyjęcia jednak interpretacji, że przetwarzanie danych uczestnika danych klinicznych następuje w oparciu o zgodę na przetwarzanie danych, wycofanie zgody pozwala osobie, które dane dotyczą wystąpić z żądaniem usunięcia danych i skutkuje koniecznością realizacji tego żądania, o ile nie znajdują zastosowania inne podstawy prawne pozwalające na ich dalsze przetwarzanie. W praktyce prowadzenia badań klinicznych niektórzy sponsorzy </w:t>
      </w:r>
      <w:r w:rsidRPr="00DC75E7">
        <w:rPr>
          <w:rFonts w:ascii="Times New Roman" w:hAnsi="Times New Roman" w:cs="Times New Roman"/>
          <w:sz w:val="24"/>
          <w:szCs w:val="24"/>
        </w:rPr>
        <w:lastRenderedPageBreak/>
        <w:t xml:space="preserve">zastrzegają więc w oświadczeniach zgody zbieranych od pacjentów możliwość wykorzystywania i udostępniania danych, które zostały zebrane do momentu wycofania zgody przez pacjenta, co ma ograniczać skutki wycofania zgody na przetwarzanie danych przez uczestnika badania.  </w:t>
      </w:r>
    </w:p>
    <w:p w14:paraId="0358A67A" w14:textId="5F2A0790" w:rsidR="008765E4" w:rsidRPr="00DC75E7" w:rsidRDefault="008765E4"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celu wykluczenia pojawi</w:t>
      </w:r>
      <w:r w:rsidR="00F2683D" w:rsidRPr="00DC75E7">
        <w:rPr>
          <w:rFonts w:ascii="Times New Roman" w:hAnsi="Times New Roman" w:cs="Times New Roman"/>
          <w:sz w:val="24"/>
          <w:szCs w:val="24"/>
        </w:rPr>
        <w:t>a</w:t>
      </w:r>
      <w:r w:rsidRPr="00DC75E7">
        <w:rPr>
          <w:rFonts w:ascii="Times New Roman" w:hAnsi="Times New Roman" w:cs="Times New Roman"/>
          <w:sz w:val="24"/>
          <w:szCs w:val="24"/>
        </w:rPr>
        <w:t xml:space="preserve">jących się w praktyce wątpliwości, w </w:t>
      </w:r>
      <w:r w:rsidR="00920FB8">
        <w:rPr>
          <w:rFonts w:ascii="Times New Roman" w:hAnsi="Times New Roman" w:cs="Times New Roman"/>
          <w:sz w:val="24"/>
          <w:szCs w:val="24"/>
        </w:rPr>
        <w:t xml:space="preserve">projektowanym </w:t>
      </w:r>
      <w:r w:rsidR="00306EE9">
        <w:rPr>
          <w:rFonts w:ascii="Times New Roman" w:hAnsi="Times New Roman" w:cs="Times New Roman"/>
          <w:sz w:val="24"/>
          <w:szCs w:val="24"/>
        </w:rPr>
        <w:br/>
      </w:r>
      <w:r w:rsidR="00B70975" w:rsidRPr="00DC75E7">
        <w:rPr>
          <w:rFonts w:ascii="Times New Roman" w:hAnsi="Times New Roman" w:cs="Times New Roman"/>
          <w:sz w:val="24"/>
          <w:szCs w:val="24"/>
        </w:rPr>
        <w:t xml:space="preserve">art. 7 </w:t>
      </w:r>
      <w:r w:rsidRPr="00DC75E7">
        <w:rPr>
          <w:rFonts w:ascii="Times New Roman" w:hAnsi="Times New Roman" w:cs="Times New Roman"/>
          <w:sz w:val="24"/>
          <w:szCs w:val="24"/>
        </w:rPr>
        <w:t xml:space="preserve">przewidziano wyłączenie art. 15, 16, 17 i 21 rozporządzenia </w:t>
      </w:r>
      <w:r w:rsidR="00F21299" w:rsidRPr="00DC75E7">
        <w:rPr>
          <w:rFonts w:ascii="Times New Roman" w:hAnsi="Times New Roman" w:cs="Times New Roman"/>
          <w:sz w:val="24"/>
          <w:szCs w:val="24"/>
        </w:rPr>
        <w:t>RODO</w:t>
      </w:r>
      <w:r w:rsidRPr="00DC75E7">
        <w:rPr>
          <w:rFonts w:ascii="Times New Roman" w:hAnsi="Times New Roman" w:cs="Times New Roman"/>
          <w:sz w:val="24"/>
          <w:szCs w:val="24"/>
        </w:rPr>
        <w:t>.</w:t>
      </w:r>
    </w:p>
    <w:p w14:paraId="15EAF6B9" w14:textId="26A0E874" w:rsidR="00B71341" w:rsidRPr="00DC75E7" w:rsidRDefault="00B71341"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projektowanym art. 8 ustawy uregulowano zasady przewozu z zagranicy badanych produktów leczniczych oraz sprzętu medycznego niezbędnego do prowadzenia badań klinicznych, wprowadzając wymóg otrzymania zaświadczenia do Prezesa Urzędu potwierdzającego, że badanie kliniczne uzyskało pozwolenie oraz że dany produkt leczniczy lub sprzęt medyczny jest sprowadzany na potrzeby tego badania. Wymóg otrzymania takiego zaświadczenia nie będzie dotyczył badanych produktów leczniczych oraz sprzętu medycznego sprowadzanego na potrzeby badania klinicznego z państwa członkowskiego Unii Europejskiej lub państwa członkowskiego Europejskiego Porozumienia o Wolnym Handlu (EFTA) – strony umowy o Europejskim Obszarze Gospodarczym.</w:t>
      </w:r>
    </w:p>
    <w:p w14:paraId="30346B09" w14:textId="77777777" w:rsidR="00E6607A" w:rsidRPr="00DC75E7" w:rsidRDefault="00E6607A" w:rsidP="00DC75E7">
      <w:pPr>
        <w:spacing w:after="0" w:line="360" w:lineRule="auto"/>
        <w:ind w:firstLine="708"/>
        <w:jc w:val="both"/>
        <w:rPr>
          <w:rFonts w:ascii="Times New Roman" w:hAnsi="Times New Roman" w:cs="Times New Roman"/>
          <w:sz w:val="24"/>
          <w:szCs w:val="24"/>
        </w:rPr>
      </w:pPr>
    </w:p>
    <w:p w14:paraId="7E6E1CFA" w14:textId="316C7B2C" w:rsidR="008765E4" w:rsidRPr="00DC75E7" w:rsidRDefault="008765E4" w:rsidP="00DC75E7">
      <w:pPr>
        <w:spacing w:after="0" w:line="360" w:lineRule="auto"/>
        <w:jc w:val="both"/>
        <w:rPr>
          <w:rFonts w:ascii="Times New Roman" w:hAnsi="Times New Roman" w:cs="Times New Roman"/>
          <w:b/>
          <w:sz w:val="24"/>
          <w:szCs w:val="24"/>
        </w:rPr>
      </w:pPr>
      <w:r w:rsidRPr="00DC75E7">
        <w:rPr>
          <w:rFonts w:ascii="Times New Roman" w:hAnsi="Times New Roman" w:cs="Times New Roman"/>
          <w:b/>
          <w:sz w:val="24"/>
          <w:szCs w:val="24"/>
        </w:rPr>
        <w:t>Przepisy szczególne</w:t>
      </w:r>
    </w:p>
    <w:p w14:paraId="410A03B3" w14:textId="39E60AF9" w:rsidR="00E6607A" w:rsidRPr="00DC75E7" w:rsidRDefault="00E6607A"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rozdziale II r</w:t>
      </w:r>
      <w:r w:rsidR="00635BCE" w:rsidRPr="00DC75E7">
        <w:rPr>
          <w:rFonts w:ascii="Times New Roman" w:hAnsi="Times New Roman" w:cs="Times New Roman"/>
          <w:sz w:val="24"/>
          <w:szCs w:val="24"/>
        </w:rPr>
        <w:t xml:space="preserve">ozporządzenia </w:t>
      </w:r>
      <w:r w:rsidR="00F21299" w:rsidRPr="00DC75E7">
        <w:rPr>
          <w:rFonts w:ascii="Times New Roman" w:hAnsi="Times New Roman" w:cs="Times New Roman"/>
          <w:sz w:val="24"/>
          <w:szCs w:val="24"/>
        </w:rPr>
        <w:t xml:space="preserve">536/2014 </w:t>
      </w:r>
      <w:r w:rsidR="00635BCE" w:rsidRPr="00DC75E7">
        <w:rPr>
          <w:rFonts w:ascii="Times New Roman" w:hAnsi="Times New Roman" w:cs="Times New Roman"/>
          <w:sz w:val="24"/>
          <w:szCs w:val="24"/>
        </w:rPr>
        <w:t>uregulowano procedurę wydawania pozwolenia na badanie kliniczne</w:t>
      </w:r>
      <w:r w:rsidR="00B70975" w:rsidRPr="00DC75E7">
        <w:t xml:space="preserve"> </w:t>
      </w:r>
      <w:r w:rsidR="00B70975" w:rsidRPr="00DC75E7">
        <w:rPr>
          <w:rFonts w:ascii="Times New Roman" w:hAnsi="Times New Roman" w:cs="Times New Roman"/>
          <w:sz w:val="24"/>
          <w:szCs w:val="24"/>
        </w:rPr>
        <w:t>oraz pozwolenia na istotną zmianę badania klinicznego</w:t>
      </w:r>
      <w:r w:rsidR="00635BCE" w:rsidRPr="00DC75E7">
        <w:rPr>
          <w:rFonts w:ascii="Times New Roman" w:hAnsi="Times New Roman" w:cs="Times New Roman"/>
          <w:sz w:val="24"/>
          <w:szCs w:val="24"/>
        </w:rPr>
        <w:t xml:space="preserve">, pozostawiając do uregulowania na poziomie krajowym organu kompetentnego do rozpatrzenia wniosku i wprowadzenia mechanizmów zapewniających terminowe </w:t>
      </w:r>
      <w:r w:rsidR="008F410C" w:rsidRPr="00DC75E7">
        <w:rPr>
          <w:rFonts w:ascii="Times New Roman" w:hAnsi="Times New Roman" w:cs="Times New Roman"/>
          <w:sz w:val="24"/>
          <w:szCs w:val="24"/>
        </w:rPr>
        <w:t xml:space="preserve">rozpatrywanie pozwoleń </w:t>
      </w:r>
      <w:r w:rsidR="00635BCE" w:rsidRPr="00DC75E7">
        <w:rPr>
          <w:rFonts w:ascii="Times New Roman" w:hAnsi="Times New Roman" w:cs="Times New Roman"/>
          <w:sz w:val="24"/>
          <w:szCs w:val="24"/>
        </w:rPr>
        <w:t xml:space="preserve">(zgodne z terminami przewidzianymi w rozporządzeniu). </w:t>
      </w:r>
    </w:p>
    <w:p w14:paraId="76057A10" w14:textId="145A170F" w:rsidR="00E6607A" w:rsidRPr="00DC75E7" w:rsidRDefault="00F97D21" w:rsidP="00DC75E7">
      <w:pPr>
        <w:spacing w:before="120"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W r</w:t>
      </w:r>
      <w:r w:rsidR="00E6607A" w:rsidRPr="00DC75E7">
        <w:rPr>
          <w:rFonts w:ascii="Times New Roman" w:hAnsi="Times New Roman" w:cs="Times New Roman"/>
          <w:sz w:val="24"/>
          <w:szCs w:val="24"/>
        </w:rPr>
        <w:t xml:space="preserve">ozdziale 2 projektu ustawy określono zasady </w:t>
      </w:r>
      <w:r w:rsidR="00F21299" w:rsidRPr="00DC75E7">
        <w:rPr>
          <w:rFonts w:ascii="Times New Roman" w:hAnsi="Times New Roman" w:cs="Times New Roman"/>
          <w:sz w:val="24"/>
          <w:szCs w:val="24"/>
        </w:rPr>
        <w:t xml:space="preserve">przeprowadzania </w:t>
      </w:r>
      <w:r w:rsidR="00E6607A" w:rsidRPr="00DC75E7">
        <w:rPr>
          <w:rFonts w:ascii="Times New Roman" w:hAnsi="Times New Roman" w:cs="Times New Roman"/>
          <w:sz w:val="24"/>
          <w:szCs w:val="24"/>
        </w:rPr>
        <w:t>postępowa</w:t>
      </w:r>
      <w:r w:rsidR="007D7DB1" w:rsidRPr="00DC75E7">
        <w:rPr>
          <w:rFonts w:ascii="Times New Roman" w:hAnsi="Times New Roman" w:cs="Times New Roman"/>
          <w:sz w:val="24"/>
          <w:szCs w:val="24"/>
        </w:rPr>
        <w:t>ń</w:t>
      </w:r>
      <w:r w:rsidR="00E6607A" w:rsidRPr="00DC75E7">
        <w:rPr>
          <w:rFonts w:ascii="Times New Roman" w:hAnsi="Times New Roman" w:cs="Times New Roman"/>
          <w:sz w:val="24"/>
          <w:szCs w:val="24"/>
        </w:rPr>
        <w:t xml:space="preserve"> </w:t>
      </w:r>
      <w:r w:rsidR="000B3491" w:rsidRPr="00DC75E7">
        <w:rPr>
          <w:rFonts w:ascii="Times New Roman" w:hAnsi="Times New Roman" w:cs="Times New Roman"/>
          <w:sz w:val="24"/>
          <w:szCs w:val="24"/>
        </w:rPr>
        <w:br/>
      </w:r>
      <w:r w:rsidR="00E6607A" w:rsidRPr="00DC75E7">
        <w:rPr>
          <w:rFonts w:ascii="Times New Roman" w:hAnsi="Times New Roman" w:cs="Times New Roman"/>
          <w:sz w:val="24"/>
          <w:szCs w:val="24"/>
        </w:rPr>
        <w:t>w przedmiocie pozwolenia na badanie kliniczne oraz pozwolenia na istotną zmianę badania klinicznego. W</w:t>
      </w:r>
      <w:r w:rsidR="00F21299" w:rsidRPr="00DC75E7">
        <w:rPr>
          <w:rFonts w:ascii="Times New Roman" w:hAnsi="Times New Roman" w:cs="Times New Roman"/>
          <w:sz w:val="24"/>
          <w:szCs w:val="24"/>
        </w:rPr>
        <w:t xml:space="preserve"> </w:t>
      </w:r>
      <w:r w:rsidR="00A55FD8" w:rsidRPr="00DC75E7">
        <w:rPr>
          <w:rFonts w:ascii="Times New Roman" w:hAnsi="Times New Roman" w:cs="Times New Roman"/>
          <w:sz w:val="24"/>
          <w:szCs w:val="24"/>
        </w:rPr>
        <w:t>art. 9 ust 1</w:t>
      </w:r>
      <w:r w:rsidR="00E6607A" w:rsidRPr="00DC75E7">
        <w:rPr>
          <w:rFonts w:ascii="Times New Roman" w:hAnsi="Times New Roman" w:cs="Times New Roman"/>
          <w:sz w:val="24"/>
          <w:szCs w:val="24"/>
        </w:rPr>
        <w:t xml:space="preserve"> projektu ustawy przedstawiono rodzaje post</w:t>
      </w:r>
      <w:r w:rsidR="008F410C" w:rsidRPr="00DC75E7">
        <w:rPr>
          <w:rFonts w:ascii="Times New Roman" w:hAnsi="Times New Roman" w:cs="Times New Roman"/>
          <w:sz w:val="24"/>
          <w:szCs w:val="24"/>
        </w:rPr>
        <w:t>ę</w:t>
      </w:r>
      <w:r w:rsidR="00E6607A" w:rsidRPr="00DC75E7">
        <w:rPr>
          <w:rFonts w:ascii="Times New Roman" w:hAnsi="Times New Roman" w:cs="Times New Roman"/>
          <w:sz w:val="24"/>
          <w:szCs w:val="24"/>
        </w:rPr>
        <w:t xml:space="preserve">powań wprowadzonych przez rozporządzenie 536/2014 prowadzonych w związku z badaniem klinicznym. Postępowanie w przedmiocie: wydania pozwolenia na badanie kliniczne, wydania pozwolenia na istotną zmianę badania klinicznego, pozwolenia ograniczonego do aspektów objętych częścią I sprawozdania z oceny wniosku o rozpoczęcie badania klinicznego, cofnięcia pozwolenia na badanie kliniczne, zawieszenia badania klinicznego, podjęcia uprzednio zawieszonego badania klinicznego, zobowiązania sponsora do zmiany dowolnego aspektu badania klinicznego – przeprowadza się zgodnie z zasadami i w terminach określonych </w:t>
      </w:r>
      <w:r w:rsidR="00495491" w:rsidRPr="00DC75E7">
        <w:rPr>
          <w:rFonts w:ascii="Times New Roman" w:hAnsi="Times New Roman" w:cs="Times New Roman"/>
          <w:sz w:val="24"/>
          <w:szCs w:val="24"/>
        </w:rPr>
        <w:br/>
      </w:r>
      <w:r w:rsidR="00E6607A" w:rsidRPr="00DC75E7">
        <w:rPr>
          <w:rFonts w:ascii="Times New Roman" w:hAnsi="Times New Roman" w:cs="Times New Roman"/>
          <w:sz w:val="24"/>
          <w:szCs w:val="24"/>
        </w:rPr>
        <w:t xml:space="preserve">w rozporządzeniu 536/2014 oraz ustawie. Zgodnie z zapisami w preambule rozporządzenia </w:t>
      </w:r>
      <w:r w:rsidR="00E6607A" w:rsidRPr="00DC75E7">
        <w:rPr>
          <w:rFonts w:ascii="Times New Roman" w:hAnsi="Times New Roman" w:cs="Times New Roman"/>
          <w:sz w:val="24"/>
          <w:szCs w:val="24"/>
        </w:rPr>
        <w:lastRenderedPageBreak/>
        <w:t xml:space="preserve">536/2014 do zainteresowanego państwa członkowskiego </w:t>
      </w:r>
      <w:r w:rsidRPr="00DC75E7">
        <w:rPr>
          <w:rFonts w:ascii="Times New Roman" w:hAnsi="Times New Roman" w:cs="Times New Roman"/>
          <w:sz w:val="24"/>
          <w:szCs w:val="24"/>
        </w:rPr>
        <w:t xml:space="preserve">powinno należeć </w:t>
      </w:r>
      <w:r w:rsidR="00E6607A" w:rsidRPr="00DC75E7">
        <w:rPr>
          <w:rFonts w:ascii="Times New Roman" w:hAnsi="Times New Roman" w:cs="Times New Roman"/>
          <w:sz w:val="24"/>
          <w:szCs w:val="24"/>
        </w:rPr>
        <w:t xml:space="preserve">określenie odpowiedniego organu lub organów zaangażowanych w ocenę wniosków o pozwolenie na przeprowadzenie badania klinicznego. W </w:t>
      </w:r>
      <w:r w:rsidR="005B2D4A">
        <w:rPr>
          <w:rFonts w:ascii="Times New Roman" w:hAnsi="Times New Roman" w:cs="Times New Roman"/>
          <w:sz w:val="24"/>
          <w:szCs w:val="24"/>
        </w:rPr>
        <w:t xml:space="preserve">projektowanym </w:t>
      </w:r>
      <w:r w:rsidR="00A55FD8" w:rsidRPr="00DC75E7">
        <w:rPr>
          <w:rFonts w:ascii="Times New Roman" w:hAnsi="Times New Roman" w:cs="Times New Roman"/>
          <w:sz w:val="24"/>
          <w:szCs w:val="24"/>
        </w:rPr>
        <w:t>art. 9 ust. 2</w:t>
      </w:r>
      <w:r w:rsidR="00E6607A" w:rsidRPr="00DC75E7">
        <w:rPr>
          <w:rFonts w:ascii="Times New Roman" w:hAnsi="Times New Roman" w:cs="Times New Roman"/>
          <w:sz w:val="24"/>
          <w:szCs w:val="24"/>
        </w:rPr>
        <w:t xml:space="preserve"> </w:t>
      </w:r>
      <w:r w:rsidRPr="00DC75E7">
        <w:rPr>
          <w:rFonts w:ascii="Times New Roman" w:hAnsi="Times New Roman" w:cs="Times New Roman"/>
          <w:sz w:val="24"/>
          <w:szCs w:val="24"/>
        </w:rPr>
        <w:t>wskazano, że o</w:t>
      </w:r>
      <w:r w:rsidR="00E6607A" w:rsidRPr="00DC75E7">
        <w:rPr>
          <w:rFonts w:ascii="Times New Roman" w:hAnsi="Times New Roman" w:cs="Times New Roman"/>
          <w:sz w:val="24"/>
          <w:szCs w:val="24"/>
        </w:rPr>
        <w:t xml:space="preserve">rganem właściwym do prowadzenia postępowań, o których mowa w ust. 1, jest Prezes Urzędu. Zgodnie z </w:t>
      </w:r>
      <w:r w:rsidR="00A55FD8" w:rsidRPr="00DC75E7">
        <w:rPr>
          <w:rFonts w:ascii="Times New Roman" w:hAnsi="Times New Roman" w:cs="Times New Roman"/>
          <w:sz w:val="24"/>
          <w:szCs w:val="24"/>
        </w:rPr>
        <w:t>art. 9 ust. 3</w:t>
      </w:r>
      <w:r w:rsidRPr="00DC75E7">
        <w:rPr>
          <w:rFonts w:ascii="Times New Roman" w:hAnsi="Times New Roman" w:cs="Times New Roman"/>
          <w:sz w:val="24"/>
          <w:szCs w:val="24"/>
        </w:rPr>
        <w:t xml:space="preserve"> projektu ustawy</w:t>
      </w:r>
      <w:r w:rsidR="00E6607A" w:rsidRPr="00DC75E7">
        <w:rPr>
          <w:rFonts w:ascii="Times New Roman" w:hAnsi="Times New Roman" w:cs="Times New Roman"/>
          <w:sz w:val="24"/>
          <w:szCs w:val="24"/>
        </w:rPr>
        <w:t xml:space="preserve"> wydanie albo odmowa wydania pozwolenia na badanie kliniczne, wydanie albo odmowa wydania pozwolenia na istotną zmianę badania klinicznego, wydanie albo odmowa wydania pozwolenia ograniczonego do aspektów objętych częścią </w:t>
      </w:r>
      <w:r w:rsidR="00495491" w:rsidRPr="00DC75E7">
        <w:rPr>
          <w:rFonts w:ascii="Times New Roman" w:hAnsi="Times New Roman" w:cs="Times New Roman"/>
          <w:sz w:val="24"/>
          <w:szCs w:val="24"/>
        </w:rPr>
        <w:br/>
      </w:r>
      <w:r w:rsidR="00E6607A" w:rsidRPr="00DC75E7">
        <w:rPr>
          <w:rFonts w:ascii="Times New Roman" w:hAnsi="Times New Roman" w:cs="Times New Roman"/>
          <w:sz w:val="24"/>
          <w:szCs w:val="24"/>
        </w:rPr>
        <w:t>I sprawozdania z oceny wniosku o rozpoczęcie badania klinicznego, cofnięcie pozwolenia na badanie kliniczne, zawieszenie lub podjęcie uprzednio zawieszonego badania klinicznego, następuje</w:t>
      </w:r>
      <w:r w:rsidR="00495491" w:rsidRPr="00DC75E7">
        <w:rPr>
          <w:rFonts w:ascii="Times New Roman" w:hAnsi="Times New Roman" w:cs="Times New Roman"/>
          <w:sz w:val="24"/>
          <w:szCs w:val="24"/>
        </w:rPr>
        <w:t xml:space="preserve"> </w:t>
      </w:r>
      <w:r w:rsidR="00E6607A" w:rsidRPr="00DC75E7">
        <w:rPr>
          <w:rFonts w:ascii="Times New Roman" w:hAnsi="Times New Roman" w:cs="Times New Roman"/>
          <w:sz w:val="24"/>
          <w:szCs w:val="24"/>
        </w:rPr>
        <w:t xml:space="preserve">w drodze decyzji Prezesa Urzędu. </w:t>
      </w:r>
    </w:p>
    <w:p w14:paraId="4B28A954" w14:textId="0C85EE29" w:rsidR="00E6607A" w:rsidRPr="00DC75E7" w:rsidRDefault="00495491"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A</w:t>
      </w:r>
      <w:r w:rsidR="00A55FD8" w:rsidRPr="00DC75E7">
        <w:rPr>
          <w:rFonts w:ascii="Times New Roman" w:hAnsi="Times New Roman" w:cs="Times New Roman"/>
          <w:sz w:val="24"/>
          <w:szCs w:val="24"/>
        </w:rPr>
        <w:t>rt.</w:t>
      </w:r>
      <w:r w:rsidR="00E6607A" w:rsidRPr="00DC75E7">
        <w:rPr>
          <w:rFonts w:ascii="Times New Roman" w:hAnsi="Times New Roman" w:cs="Times New Roman"/>
          <w:sz w:val="24"/>
          <w:szCs w:val="24"/>
        </w:rPr>
        <w:t xml:space="preserve"> 26 rozporządzenia 536/2014 stanowi, że państwo członkowskie określa, </w:t>
      </w:r>
      <w:r w:rsidR="000B3491" w:rsidRPr="00DC75E7">
        <w:rPr>
          <w:rFonts w:ascii="Times New Roman" w:hAnsi="Times New Roman" w:cs="Times New Roman"/>
          <w:sz w:val="24"/>
          <w:szCs w:val="24"/>
        </w:rPr>
        <w:br/>
      </w:r>
      <w:r w:rsidR="00E6607A" w:rsidRPr="00DC75E7">
        <w:rPr>
          <w:rFonts w:ascii="Times New Roman" w:hAnsi="Times New Roman" w:cs="Times New Roman"/>
          <w:sz w:val="24"/>
          <w:szCs w:val="24"/>
        </w:rPr>
        <w:t xml:space="preserve">w jakim języku składa się dokumentację wniosku lub jej część. W związku z tym </w:t>
      </w:r>
      <w:r w:rsidR="00306EE9">
        <w:rPr>
          <w:rFonts w:ascii="Times New Roman" w:hAnsi="Times New Roman" w:cs="Times New Roman"/>
          <w:sz w:val="24"/>
          <w:szCs w:val="24"/>
        </w:rPr>
        <w:br/>
      </w:r>
      <w:r w:rsidR="00E6607A" w:rsidRPr="00DC75E7">
        <w:rPr>
          <w:rFonts w:ascii="Times New Roman" w:hAnsi="Times New Roman" w:cs="Times New Roman"/>
          <w:sz w:val="24"/>
          <w:szCs w:val="24"/>
        </w:rPr>
        <w:t xml:space="preserve">w </w:t>
      </w:r>
      <w:r w:rsidR="002758CE">
        <w:rPr>
          <w:rFonts w:ascii="Times New Roman" w:hAnsi="Times New Roman" w:cs="Times New Roman"/>
          <w:sz w:val="24"/>
          <w:szCs w:val="24"/>
        </w:rPr>
        <w:t xml:space="preserve">projektowanym </w:t>
      </w:r>
      <w:r w:rsidR="00A55FD8" w:rsidRPr="00DC75E7">
        <w:rPr>
          <w:rFonts w:ascii="Times New Roman" w:hAnsi="Times New Roman" w:cs="Times New Roman"/>
          <w:sz w:val="24"/>
          <w:szCs w:val="24"/>
        </w:rPr>
        <w:t>art.</w:t>
      </w:r>
      <w:r w:rsidR="00E6607A" w:rsidRPr="00DC75E7">
        <w:rPr>
          <w:rFonts w:ascii="Times New Roman" w:hAnsi="Times New Roman" w:cs="Times New Roman"/>
          <w:sz w:val="24"/>
          <w:szCs w:val="24"/>
        </w:rPr>
        <w:t xml:space="preserve"> </w:t>
      </w:r>
      <w:r w:rsidR="003E05BD" w:rsidRPr="00DC75E7">
        <w:rPr>
          <w:rFonts w:ascii="Times New Roman" w:hAnsi="Times New Roman" w:cs="Times New Roman"/>
          <w:sz w:val="24"/>
          <w:szCs w:val="24"/>
        </w:rPr>
        <w:t>10</w:t>
      </w:r>
      <w:r w:rsidR="00E6607A" w:rsidRPr="00DC75E7">
        <w:rPr>
          <w:rFonts w:ascii="Times New Roman" w:hAnsi="Times New Roman" w:cs="Times New Roman"/>
          <w:sz w:val="24"/>
          <w:szCs w:val="24"/>
        </w:rPr>
        <w:t xml:space="preserve"> określono wymagania językowe w zakresie dokumentów wskazanych w załączniku I </w:t>
      </w:r>
      <w:proofErr w:type="spellStart"/>
      <w:r w:rsidR="00E6607A" w:rsidRPr="00DC75E7">
        <w:rPr>
          <w:rFonts w:ascii="Times New Roman" w:hAnsi="Times New Roman" w:cs="Times New Roman"/>
          <w:sz w:val="24"/>
          <w:szCs w:val="24"/>
        </w:rPr>
        <w:t>i</w:t>
      </w:r>
      <w:proofErr w:type="spellEnd"/>
      <w:r w:rsidR="00E6607A" w:rsidRPr="00DC75E7">
        <w:rPr>
          <w:rFonts w:ascii="Times New Roman" w:hAnsi="Times New Roman" w:cs="Times New Roman"/>
          <w:sz w:val="24"/>
          <w:szCs w:val="24"/>
        </w:rPr>
        <w:t xml:space="preserve"> II rozp</w:t>
      </w:r>
      <w:r w:rsidR="00F97D21" w:rsidRPr="00DC75E7">
        <w:rPr>
          <w:rFonts w:ascii="Times New Roman" w:hAnsi="Times New Roman" w:cs="Times New Roman"/>
          <w:sz w:val="24"/>
          <w:szCs w:val="24"/>
        </w:rPr>
        <w:t xml:space="preserve">orządzenia 536/2014. W </w:t>
      </w:r>
      <w:r w:rsidR="00A55FD8" w:rsidRPr="00DC75E7">
        <w:rPr>
          <w:rFonts w:ascii="Times New Roman" w:hAnsi="Times New Roman" w:cs="Times New Roman"/>
          <w:sz w:val="24"/>
          <w:szCs w:val="24"/>
        </w:rPr>
        <w:t>art. 10 ust. 1</w:t>
      </w:r>
      <w:r w:rsidR="00F97D21" w:rsidRPr="00DC75E7">
        <w:rPr>
          <w:rFonts w:ascii="Times New Roman" w:hAnsi="Times New Roman" w:cs="Times New Roman"/>
          <w:sz w:val="24"/>
          <w:szCs w:val="24"/>
        </w:rPr>
        <w:t xml:space="preserve"> projektu ustawy</w:t>
      </w:r>
      <w:r w:rsidR="00E6607A" w:rsidRPr="00DC75E7">
        <w:rPr>
          <w:rFonts w:ascii="Times New Roman" w:hAnsi="Times New Roman" w:cs="Times New Roman"/>
          <w:sz w:val="24"/>
          <w:szCs w:val="24"/>
        </w:rPr>
        <w:t xml:space="preserve"> określono, że dokumentacja pierwotnego wniosku wymieniona w załączniku I </w:t>
      </w:r>
      <w:r w:rsidR="008F410C" w:rsidRPr="00DC75E7">
        <w:rPr>
          <w:rFonts w:ascii="Times New Roman" w:hAnsi="Times New Roman" w:cs="Times New Roman"/>
          <w:sz w:val="24"/>
          <w:szCs w:val="24"/>
        </w:rPr>
        <w:t xml:space="preserve">rozporządzenia 536/2014 </w:t>
      </w:r>
      <w:r w:rsidR="00306EE9">
        <w:rPr>
          <w:rFonts w:ascii="Times New Roman" w:hAnsi="Times New Roman" w:cs="Times New Roman"/>
          <w:sz w:val="24"/>
          <w:szCs w:val="24"/>
        </w:rPr>
        <w:br/>
      </w:r>
      <w:r w:rsidR="00E6607A" w:rsidRPr="00DC75E7">
        <w:rPr>
          <w:rFonts w:ascii="Times New Roman" w:hAnsi="Times New Roman" w:cs="Times New Roman"/>
          <w:sz w:val="24"/>
          <w:szCs w:val="24"/>
        </w:rPr>
        <w:t>w pkt B-I oraz Q-T może być sporządzona w języku angielskim, z wyjątkiem streszczenia protokołu badania klinicznego, który sporządza się w języku polskim</w:t>
      </w:r>
      <w:r w:rsidR="008F410C" w:rsidRPr="00DC75E7">
        <w:rPr>
          <w:rFonts w:ascii="Times New Roman" w:hAnsi="Times New Roman" w:cs="Times New Roman"/>
          <w:sz w:val="24"/>
          <w:szCs w:val="24"/>
        </w:rPr>
        <w:t>,</w:t>
      </w:r>
      <w:r w:rsidR="00E6607A" w:rsidRPr="00DC75E7">
        <w:rPr>
          <w:rFonts w:ascii="Times New Roman" w:hAnsi="Times New Roman" w:cs="Times New Roman"/>
          <w:sz w:val="24"/>
          <w:szCs w:val="24"/>
        </w:rPr>
        <w:t xml:space="preserve"> natomiast dokumentację wymienioną w pkt. J-P sporządza się w języku polskim. Dokumentacja wniosku o istotną zmianę określona w załączniku II rozporządzenia 536/2014 w pkt B, C, F oraz G może być sporządzona w języku angielskim, z wyjątkiem streszczenia protokołu badania klinicznego, który sporządza się w języku polskim</w:t>
      </w:r>
      <w:r w:rsidR="008F410C" w:rsidRPr="00DC75E7">
        <w:rPr>
          <w:rFonts w:ascii="Times New Roman" w:hAnsi="Times New Roman" w:cs="Times New Roman"/>
          <w:sz w:val="24"/>
          <w:szCs w:val="24"/>
        </w:rPr>
        <w:t>,</w:t>
      </w:r>
      <w:r w:rsidR="00E6607A" w:rsidRPr="00DC75E7">
        <w:rPr>
          <w:rFonts w:ascii="Times New Roman" w:hAnsi="Times New Roman" w:cs="Times New Roman"/>
          <w:sz w:val="24"/>
          <w:szCs w:val="24"/>
        </w:rPr>
        <w:t xml:space="preserve"> natomiast dokumentację wymienioną w pkt D i E składa się w języku jakim został złożony pierwotny wniosek o wydanie pozwolenia na badanie kliniczne. </w:t>
      </w:r>
    </w:p>
    <w:p w14:paraId="71F4DC8C" w14:textId="3CD5F0AA" w:rsidR="00E6607A" w:rsidRPr="00DC75E7" w:rsidRDefault="00E6607A"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w:t>
      </w:r>
      <w:bookmarkStart w:id="5" w:name="_Hlk70516842"/>
      <w:r w:rsidR="002758CE">
        <w:rPr>
          <w:rFonts w:ascii="Times New Roman" w:hAnsi="Times New Roman" w:cs="Times New Roman"/>
          <w:sz w:val="24"/>
          <w:szCs w:val="24"/>
        </w:rPr>
        <w:t>projektowanym</w:t>
      </w:r>
      <w:bookmarkEnd w:id="5"/>
      <w:r w:rsidR="002758CE">
        <w:rPr>
          <w:rFonts w:ascii="Times New Roman" w:hAnsi="Times New Roman" w:cs="Times New Roman"/>
          <w:sz w:val="24"/>
          <w:szCs w:val="24"/>
        </w:rPr>
        <w:t xml:space="preserve"> </w:t>
      </w:r>
      <w:r w:rsidR="00A55FD8" w:rsidRPr="00DC75E7">
        <w:rPr>
          <w:rFonts w:ascii="Times New Roman" w:hAnsi="Times New Roman" w:cs="Times New Roman"/>
          <w:sz w:val="24"/>
          <w:szCs w:val="24"/>
        </w:rPr>
        <w:t xml:space="preserve">art. </w:t>
      </w:r>
      <w:r w:rsidRPr="00DC75E7">
        <w:rPr>
          <w:rFonts w:ascii="Times New Roman" w:hAnsi="Times New Roman" w:cs="Times New Roman"/>
          <w:sz w:val="24"/>
          <w:szCs w:val="24"/>
        </w:rPr>
        <w:t>1</w:t>
      </w:r>
      <w:r w:rsidR="003E05BD" w:rsidRPr="00DC75E7">
        <w:rPr>
          <w:rFonts w:ascii="Times New Roman" w:hAnsi="Times New Roman" w:cs="Times New Roman"/>
          <w:sz w:val="24"/>
          <w:szCs w:val="24"/>
        </w:rPr>
        <w:t>1</w:t>
      </w:r>
      <w:r w:rsidRPr="00DC75E7">
        <w:rPr>
          <w:rFonts w:ascii="Times New Roman" w:hAnsi="Times New Roman" w:cs="Times New Roman"/>
          <w:sz w:val="24"/>
          <w:szCs w:val="24"/>
        </w:rPr>
        <w:t xml:space="preserve"> </w:t>
      </w:r>
      <w:r w:rsidR="002758CE">
        <w:rPr>
          <w:rFonts w:ascii="Times New Roman" w:hAnsi="Times New Roman" w:cs="Times New Roman"/>
          <w:sz w:val="24"/>
          <w:szCs w:val="24"/>
        </w:rPr>
        <w:t xml:space="preserve"> </w:t>
      </w:r>
      <w:r w:rsidRPr="00DC75E7">
        <w:rPr>
          <w:rFonts w:ascii="Times New Roman" w:hAnsi="Times New Roman" w:cs="Times New Roman"/>
          <w:sz w:val="24"/>
          <w:szCs w:val="24"/>
        </w:rPr>
        <w:t xml:space="preserve">określono, że badanie kliniczne można rozpocząć po uzyskaniu pozwolenia na badanie kliniczne, z zastrzeżeniem art. 8 ust. 6 rozporządzenia 536/2014. </w:t>
      </w:r>
    </w:p>
    <w:p w14:paraId="314391D8" w14:textId="767E6F83" w:rsidR="00E6607A" w:rsidRPr="00DC75E7" w:rsidRDefault="00E6607A"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w:t>
      </w:r>
      <w:r w:rsidR="002758CE" w:rsidRPr="002758CE">
        <w:rPr>
          <w:rFonts w:ascii="Times New Roman" w:hAnsi="Times New Roman" w:cs="Times New Roman"/>
          <w:sz w:val="24"/>
          <w:szCs w:val="24"/>
        </w:rPr>
        <w:t xml:space="preserve">projektowanym </w:t>
      </w:r>
      <w:r w:rsidR="00F21299" w:rsidRPr="00DC75E7">
        <w:rPr>
          <w:rFonts w:ascii="Times New Roman" w:hAnsi="Times New Roman" w:cs="Times New Roman"/>
          <w:sz w:val="24"/>
          <w:szCs w:val="24"/>
        </w:rPr>
        <w:t xml:space="preserve">art. </w:t>
      </w:r>
      <w:r w:rsidRPr="00DC75E7">
        <w:rPr>
          <w:rFonts w:ascii="Times New Roman" w:hAnsi="Times New Roman" w:cs="Times New Roman"/>
          <w:sz w:val="24"/>
          <w:szCs w:val="24"/>
        </w:rPr>
        <w:t>1</w:t>
      </w:r>
      <w:r w:rsidR="003E05BD" w:rsidRPr="00DC75E7">
        <w:rPr>
          <w:rFonts w:ascii="Times New Roman" w:hAnsi="Times New Roman" w:cs="Times New Roman"/>
          <w:sz w:val="24"/>
          <w:szCs w:val="24"/>
        </w:rPr>
        <w:t>2</w:t>
      </w:r>
      <w:r w:rsidRPr="00DC75E7">
        <w:rPr>
          <w:rFonts w:ascii="Times New Roman" w:hAnsi="Times New Roman" w:cs="Times New Roman"/>
          <w:sz w:val="24"/>
          <w:szCs w:val="24"/>
        </w:rPr>
        <w:t xml:space="preserve"> wymieniono sytuacje, w których wniosek pozostawia się bez rozpoznania: w przypadku gdy w toku postępowania sponsor na wezwanie Prezesa Urzędu nie przedstawi uwag lub nie uzupełni dokumentacji wniosku w terminie, o którym mowa w art. 5 ust. 5 akapit pierwszy rozporządzenia 536/2014 albo nie przedstawi dodatkowych informacji w terminach określonych w art. 6 ust. 8 akapit trzeci, art. 7 ust. 3 akapit drugi, art. 14 ust. 6 akapit trzeci lub art. 14 ust. 8 akapit drugi rozporządzenia 536/2014. </w:t>
      </w:r>
    </w:p>
    <w:p w14:paraId="083EDE6B" w14:textId="324CEEBF" w:rsidR="00E6607A" w:rsidRPr="00DC75E7" w:rsidRDefault="002758CE" w:rsidP="00DC75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Projektowany a</w:t>
      </w:r>
      <w:r w:rsidR="00A55FD8" w:rsidRPr="00DC75E7">
        <w:rPr>
          <w:rFonts w:ascii="Times New Roman" w:hAnsi="Times New Roman" w:cs="Times New Roman"/>
          <w:sz w:val="24"/>
          <w:szCs w:val="24"/>
        </w:rPr>
        <w:t>rt.</w:t>
      </w:r>
      <w:r w:rsidR="00E6607A" w:rsidRPr="00DC75E7">
        <w:rPr>
          <w:rFonts w:ascii="Times New Roman" w:hAnsi="Times New Roman" w:cs="Times New Roman"/>
          <w:sz w:val="24"/>
          <w:szCs w:val="24"/>
        </w:rPr>
        <w:t xml:space="preserve"> 1</w:t>
      </w:r>
      <w:r w:rsidR="003E05BD" w:rsidRPr="00DC75E7">
        <w:rPr>
          <w:rFonts w:ascii="Times New Roman" w:hAnsi="Times New Roman" w:cs="Times New Roman"/>
          <w:sz w:val="24"/>
          <w:szCs w:val="24"/>
        </w:rPr>
        <w:t>3</w:t>
      </w:r>
      <w:r w:rsidR="00E6607A" w:rsidRPr="00DC75E7">
        <w:rPr>
          <w:rFonts w:ascii="Times New Roman" w:hAnsi="Times New Roman" w:cs="Times New Roman"/>
          <w:sz w:val="24"/>
          <w:szCs w:val="24"/>
        </w:rPr>
        <w:t xml:space="preserve"> </w:t>
      </w:r>
      <w:r>
        <w:rPr>
          <w:rFonts w:ascii="Times New Roman" w:hAnsi="Times New Roman" w:cs="Times New Roman"/>
          <w:sz w:val="24"/>
          <w:szCs w:val="24"/>
        </w:rPr>
        <w:t xml:space="preserve"> </w:t>
      </w:r>
      <w:r w:rsidR="00E6607A" w:rsidRPr="00DC75E7">
        <w:rPr>
          <w:rFonts w:ascii="Times New Roman" w:hAnsi="Times New Roman" w:cs="Times New Roman"/>
          <w:sz w:val="24"/>
          <w:szCs w:val="24"/>
        </w:rPr>
        <w:t xml:space="preserve">odnosi się do </w:t>
      </w:r>
      <w:r w:rsidR="00484A35" w:rsidRPr="00DC75E7">
        <w:rPr>
          <w:rFonts w:ascii="Times New Roman" w:hAnsi="Times New Roman" w:cs="Times New Roman"/>
          <w:sz w:val="24"/>
          <w:szCs w:val="24"/>
        </w:rPr>
        <w:t xml:space="preserve">art. </w:t>
      </w:r>
      <w:r w:rsidR="00E6607A" w:rsidRPr="00DC75E7">
        <w:rPr>
          <w:rFonts w:ascii="Times New Roman" w:hAnsi="Times New Roman" w:cs="Times New Roman"/>
          <w:sz w:val="24"/>
          <w:szCs w:val="24"/>
        </w:rPr>
        <w:t xml:space="preserve">11 rozporządzenia 536/2014. Jeżeli sponsor </w:t>
      </w:r>
      <w:r w:rsidR="00292636">
        <w:rPr>
          <w:rFonts w:ascii="Times New Roman" w:hAnsi="Times New Roman" w:cs="Times New Roman"/>
          <w:sz w:val="24"/>
          <w:szCs w:val="24"/>
        </w:rPr>
        <w:br/>
      </w:r>
      <w:r w:rsidR="00E6607A" w:rsidRPr="00DC75E7">
        <w:rPr>
          <w:rFonts w:ascii="Times New Roman" w:hAnsi="Times New Roman" w:cs="Times New Roman"/>
          <w:sz w:val="24"/>
          <w:szCs w:val="24"/>
        </w:rPr>
        <w:t xml:space="preserve">w terminie 2 lat od </w:t>
      </w:r>
      <w:r w:rsidR="00D447EB" w:rsidRPr="00DC75E7">
        <w:rPr>
          <w:rFonts w:ascii="Times New Roman" w:hAnsi="Times New Roman" w:cs="Times New Roman"/>
          <w:sz w:val="24"/>
          <w:szCs w:val="24"/>
        </w:rPr>
        <w:t>dnia</w:t>
      </w:r>
      <w:r w:rsidR="00E6607A" w:rsidRPr="00DC75E7">
        <w:rPr>
          <w:rFonts w:ascii="Times New Roman" w:hAnsi="Times New Roman" w:cs="Times New Roman"/>
          <w:sz w:val="24"/>
          <w:szCs w:val="24"/>
        </w:rPr>
        <w:t xml:space="preserve"> doręczenia mu </w:t>
      </w:r>
      <w:r w:rsidR="00D447EB" w:rsidRPr="00DC75E7">
        <w:rPr>
          <w:rFonts w:ascii="Times New Roman" w:hAnsi="Times New Roman" w:cs="Times New Roman"/>
          <w:sz w:val="24"/>
          <w:szCs w:val="24"/>
        </w:rPr>
        <w:t>stanowiska</w:t>
      </w:r>
      <w:r w:rsidR="00E6607A" w:rsidRPr="00DC75E7">
        <w:rPr>
          <w:rFonts w:ascii="Times New Roman" w:hAnsi="Times New Roman" w:cs="Times New Roman"/>
          <w:sz w:val="24"/>
          <w:szCs w:val="24"/>
        </w:rPr>
        <w:t xml:space="preserve"> w sprawie aspektów objętych częścią I </w:t>
      </w:r>
      <w:r w:rsidR="00E6607A" w:rsidRPr="00DC75E7">
        <w:rPr>
          <w:rFonts w:ascii="Times New Roman" w:hAnsi="Times New Roman" w:cs="Times New Roman"/>
          <w:sz w:val="24"/>
          <w:szCs w:val="24"/>
        </w:rPr>
        <w:lastRenderedPageBreak/>
        <w:t xml:space="preserve">sprawozdania z oceny, nie złoży wniosku o pozwolenie na badanie kliniczne ograniczone do aspektów objętych częścią II sprawozdania z oceny, Prezes Urzędu umarza postępowanie wszczęte wnioskiem o pozwolenie na badanie kliniczne ograniczonym do aspektów objętych częścią I sprawozdania. </w:t>
      </w:r>
    </w:p>
    <w:p w14:paraId="6EE76544" w14:textId="7A48379F" w:rsidR="00E6607A" w:rsidRPr="00DC75E7" w:rsidRDefault="00E6607A"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w:t>
      </w:r>
      <w:r w:rsidR="002758CE" w:rsidRPr="002758CE">
        <w:rPr>
          <w:rFonts w:ascii="Times New Roman" w:hAnsi="Times New Roman" w:cs="Times New Roman"/>
          <w:sz w:val="24"/>
          <w:szCs w:val="24"/>
        </w:rPr>
        <w:t xml:space="preserve">projektowanym </w:t>
      </w:r>
      <w:r w:rsidR="00484A35" w:rsidRPr="00DC75E7">
        <w:rPr>
          <w:rFonts w:ascii="Times New Roman" w:hAnsi="Times New Roman" w:cs="Times New Roman"/>
          <w:sz w:val="24"/>
          <w:szCs w:val="24"/>
        </w:rPr>
        <w:t xml:space="preserve">art. </w:t>
      </w:r>
      <w:r w:rsidRPr="00DC75E7">
        <w:rPr>
          <w:rFonts w:ascii="Times New Roman" w:hAnsi="Times New Roman" w:cs="Times New Roman"/>
          <w:sz w:val="24"/>
          <w:szCs w:val="24"/>
        </w:rPr>
        <w:t>1</w:t>
      </w:r>
      <w:r w:rsidR="003E05BD" w:rsidRPr="00DC75E7">
        <w:rPr>
          <w:rFonts w:ascii="Times New Roman" w:hAnsi="Times New Roman" w:cs="Times New Roman"/>
          <w:sz w:val="24"/>
          <w:szCs w:val="24"/>
        </w:rPr>
        <w:t>4</w:t>
      </w:r>
      <w:r w:rsidRPr="00DC75E7">
        <w:rPr>
          <w:rFonts w:ascii="Times New Roman" w:hAnsi="Times New Roman" w:cs="Times New Roman"/>
          <w:sz w:val="24"/>
          <w:szCs w:val="24"/>
        </w:rPr>
        <w:t xml:space="preserve"> określono, że w przypadku gdy w toku postępowań, o których mowa w rozdziale III rozporządzenia 536/2014, sponsor na wezwanie Prezesa Urzędu nie przedstawi wyjaśnień lub nie uzupełni dokumentacji wniosku w terminie, o którym mowa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w art. 17 ust. 4 akapit pierwszy lub art. 20 ust. 3 akapit drugi rozporządzenia 536/2014, albo nie przedstawi dodatkowych informacji w terminach określonych odpowiednio w art. 18 ust. 6 akapit trzeci, art. 20 ust. 6 akapit trzeci lub art. 22 ust. 3 akapit drugi rozporządzenia 536/2014, wniosek pozostawia się bez rozpoznania. </w:t>
      </w:r>
    </w:p>
    <w:p w14:paraId="11DBCB53" w14:textId="0E0198F7" w:rsidR="00C35393" w:rsidRPr="00DC75E7" w:rsidRDefault="001E25B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Art.</w:t>
      </w:r>
      <w:r w:rsidR="00E6607A" w:rsidRPr="00DC75E7">
        <w:rPr>
          <w:rFonts w:ascii="Times New Roman" w:hAnsi="Times New Roman" w:cs="Times New Roman"/>
          <w:sz w:val="24"/>
          <w:szCs w:val="24"/>
        </w:rPr>
        <w:t xml:space="preserve"> 80 rozporządzenia 536/2014 stanowi, że Europejska Agencja Leków we współpracy z państwami członkowski</w:t>
      </w:r>
      <w:r w:rsidR="00733770" w:rsidRPr="00DC75E7">
        <w:rPr>
          <w:rFonts w:ascii="Times New Roman" w:hAnsi="Times New Roman" w:cs="Times New Roman"/>
          <w:sz w:val="24"/>
          <w:szCs w:val="24"/>
        </w:rPr>
        <w:t>mi</w:t>
      </w:r>
      <w:r w:rsidR="00E6607A" w:rsidRPr="00DC75E7">
        <w:rPr>
          <w:rFonts w:ascii="Times New Roman" w:hAnsi="Times New Roman" w:cs="Times New Roman"/>
          <w:sz w:val="24"/>
          <w:szCs w:val="24"/>
        </w:rPr>
        <w:t xml:space="preserve"> i Komisją </w:t>
      </w:r>
      <w:r w:rsidR="00484A35" w:rsidRPr="00DC75E7">
        <w:rPr>
          <w:rFonts w:ascii="Times New Roman" w:hAnsi="Times New Roman" w:cs="Times New Roman"/>
          <w:sz w:val="24"/>
          <w:szCs w:val="24"/>
        </w:rPr>
        <w:t xml:space="preserve">Europejską </w:t>
      </w:r>
      <w:r w:rsidR="00E6607A" w:rsidRPr="00DC75E7">
        <w:rPr>
          <w:rFonts w:ascii="Times New Roman" w:hAnsi="Times New Roman" w:cs="Times New Roman"/>
          <w:sz w:val="24"/>
          <w:szCs w:val="24"/>
        </w:rPr>
        <w:t>tworzy i prowadzi portal na poziomie Unii</w:t>
      </w:r>
      <w:r w:rsidR="005350B4" w:rsidRPr="00DC75E7">
        <w:rPr>
          <w:rFonts w:ascii="Times New Roman" w:hAnsi="Times New Roman" w:cs="Times New Roman"/>
          <w:sz w:val="24"/>
          <w:szCs w:val="24"/>
        </w:rPr>
        <w:t xml:space="preserve"> Europejskiej</w:t>
      </w:r>
      <w:r w:rsidR="00E6607A" w:rsidRPr="00DC75E7">
        <w:rPr>
          <w:rFonts w:ascii="Times New Roman" w:hAnsi="Times New Roman" w:cs="Times New Roman"/>
          <w:sz w:val="24"/>
          <w:szCs w:val="24"/>
        </w:rPr>
        <w:t xml:space="preserve">, stanowiący jeden punkt, za pośrednictwem którego przekazywane są dane i informacje dotyczące badań klinicznych. </w:t>
      </w:r>
      <w:r w:rsidR="00C35393" w:rsidRPr="00DC75E7">
        <w:rPr>
          <w:rFonts w:ascii="Times New Roman" w:hAnsi="Times New Roman" w:cs="Times New Roman"/>
          <w:sz w:val="24"/>
          <w:szCs w:val="24"/>
        </w:rPr>
        <w:t>W projektowanym art. 1</w:t>
      </w:r>
      <w:r w:rsidR="003E05BD" w:rsidRPr="00DC75E7">
        <w:rPr>
          <w:rFonts w:ascii="Times New Roman" w:hAnsi="Times New Roman" w:cs="Times New Roman"/>
          <w:sz w:val="24"/>
          <w:szCs w:val="24"/>
        </w:rPr>
        <w:t>5</w:t>
      </w:r>
      <w:r w:rsidR="00F97D21" w:rsidRPr="00DC75E7">
        <w:rPr>
          <w:rFonts w:ascii="Times New Roman" w:hAnsi="Times New Roman" w:cs="Times New Roman"/>
          <w:sz w:val="24"/>
          <w:szCs w:val="24"/>
        </w:rPr>
        <w:t xml:space="preserve"> ustawy</w:t>
      </w:r>
      <w:r w:rsidR="00C35393" w:rsidRPr="00DC75E7">
        <w:rPr>
          <w:rFonts w:ascii="Times New Roman" w:hAnsi="Times New Roman" w:cs="Times New Roman"/>
          <w:sz w:val="24"/>
          <w:szCs w:val="24"/>
        </w:rPr>
        <w:t xml:space="preserve"> wskazano, że </w:t>
      </w:r>
      <w:r w:rsidR="003650F1" w:rsidRPr="00DC75E7">
        <w:rPr>
          <w:rFonts w:ascii="Times New Roman" w:hAnsi="Times New Roman" w:cs="Times New Roman"/>
          <w:sz w:val="24"/>
          <w:szCs w:val="24"/>
        </w:rPr>
        <w:t>administratorem portalu UE będzie Prezes Urzędu</w:t>
      </w:r>
      <w:r w:rsidR="003E05BD" w:rsidRPr="00DC75E7">
        <w:rPr>
          <w:rFonts w:ascii="Times New Roman" w:hAnsi="Times New Roman" w:cs="Times New Roman"/>
          <w:sz w:val="24"/>
          <w:szCs w:val="24"/>
        </w:rPr>
        <w:t>, który będzie nadawał dostęp do Portalu UE Przewodniczącemu</w:t>
      </w:r>
      <w:r w:rsidR="003650F1" w:rsidRPr="00DC75E7">
        <w:rPr>
          <w:rFonts w:ascii="Times New Roman" w:hAnsi="Times New Roman" w:cs="Times New Roman"/>
          <w:sz w:val="24"/>
          <w:szCs w:val="24"/>
        </w:rPr>
        <w:t xml:space="preserve"> Naczelnej Komisji Bioetycznej do spraw Badań Klinicznych Produktów Leczniczych</w:t>
      </w:r>
      <w:r w:rsidR="003E05BD" w:rsidRPr="00DC75E7">
        <w:rPr>
          <w:rFonts w:ascii="Times New Roman" w:hAnsi="Times New Roman" w:cs="Times New Roman"/>
          <w:sz w:val="24"/>
          <w:szCs w:val="24"/>
        </w:rPr>
        <w:t>, zwanej dalej „Naczelną Komisją Bioetyczną”</w:t>
      </w:r>
      <w:r w:rsidR="003650F1" w:rsidRPr="00DC75E7">
        <w:rPr>
          <w:rFonts w:ascii="Times New Roman" w:hAnsi="Times New Roman" w:cs="Times New Roman"/>
          <w:sz w:val="24"/>
          <w:szCs w:val="24"/>
        </w:rPr>
        <w:t>.</w:t>
      </w:r>
      <w:r w:rsidR="003E05BD" w:rsidRPr="00DC75E7">
        <w:rPr>
          <w:rFonts w:ascii="Times New Roman" w:hAnsi="Times New Roman" w:cs="Times New Roman"/>
          <w:sz w:val="24"/>
          <w:szCs w:val="24"/>
        </w:rPr>
        <w:t xml:space="preserve"> Następnie Przewodniczący Naczelnej Komisji Bioetycznej będzie nadawał dostęp do </w:t>
      </w:r>
      <w:r w:rsidR="00CD5441" w:rsidRPr="00DC75E7">
        <w:rPr>
          <w:rFonts w:ascii="Times New Roman" w:hAnsi="Times New Roman" w:cs="Times New Roman"/>
          <w:sz w:val="24"/>
          <w:szCs w:val="24"/>
        </w:rPr>
        <w:t>p</w:t>
      </w:r>
      <w:r w:rsidR="003E05BD" w:rsidRPr="00DC75E7">
        <w:rPr>
          <w:rFonts w:ascii="Times New Roman" w:hAnsi="Times New Roman" w:cs="Times New Roman"/>
          <w:sz w:val="24"/>
          <w:szCs w:val="24"/>
        </w:rPr>
        <w:t xml:space="preserve">ortalu UE uprawnionym komisjom bioetycznym. </w:t>
      </w:r>
      <w:r w:rsidR="003650F1" w:rsidRPr="00DC75E7">
        <w:rPr>
          <w:rFonts w:ascii="Times New Roman" w:hAnsi="Times New Roman" w:cs="Times New Roman"/>
          <w:sz w:val="24"/>
          <w:szCs w:val="24"/>
        </w:rPr>
        <w:t>Nadane tych uprawnień obydwu podmiot</w:t>
      </w:r>
      <w:r w:rsidR="00EF1179" w:rsidRPr="00DC75E7">
        <w:rPr>
          <w:rFonts w:ascii="Times New Roman" w:hAnsi="Times New Roman" w:cs="Times New Roman"/>
          <w:sz w:val="24"/>
          <w:szCs w:val="24"/>
        </w:rPr>
        <w:t>om</w:t>
      </w:r>
      <w:r w:rsidR="003650F1" w:rsidRPr="00DC75E7">
        <w:rPr>
          <w:rFonts w:ascii="Times New Roman" w:hAnsi="Times New Roman" w:cs="Times New Roman"/>
          <w:sz w:val="24"/>
          <w:szCs w:val="24"/>
        </w:rPr>
        <w:t xml:space="preserve"> wynika </w:t>
      </w:r>
      <w:r w:rsidR="00CD5441" w:rsidRPr="00DC75E7">
        <w:rPr>
          <w:rFonts w:ascii="Times New Roman" w:hAnsi="Times New Roman" w:cs="Times New Roman"/>
          <w:sz w:val="24"/>
          <w:szCs w:val="24"/>
        </w:rPr>
        <w:br/>
      </w:r>
      <w:r w:rsidR="003650F1" w:rsidRPr="00DC75E7">
        <w:rPr>
          <w:rFonts w:ascii="Times New Roman" w:hAnsi="Times New Roman" w:cs="Times New Roman"/>
          <w:sz w:val="24"/>
          <w:szCs w:val="24"/>
        </w:rPr>
        <w:t>z konieczności zapewnienia terminowego rozpatrywania wpływających wniosków.</w:t>
      </w:r>
    </w:p>
    <w:p w14:paraId="14021D8D" w14:textId="6DB3F6A2" w:rsidR="00E6607A" w:rsidRPr="00DC75E7" w:rsidRDefault="00E6607A" w:rsidP="00DC75E7">
      <w:pPr>
        <w:spacing w:before="120"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 xml:space="preserve">W rozdziale </w:t>
      </w:r>
      <w:r w:rsidR="008E5546" w:rsidRPr="00DC75E7">
        <w:rPr>
          <w:rFonts w:ascii="Times New Roman" w:hAnsi="Times New Roman" w:cs="Times New Roman"/>
          <w:sz w:val="24"/>
          <w:szCs w:val="24"/>
        </w:rPr>
        <w:t>3</w:t>
      </w:r>
      <w:r w:rsidRPr="00DC75E7">
        <w:rPr>
          <w:rFonts w:ascii="Times New Roman" w:hAnsi="Times New Roman" w:cs="Times New Roman"/>
          <w:sz w:val="24"/>
          <w:szCs w:val="24"/>
        </w:rPr>
        <w:t xml:space="preserve"> projektu ustawy zawarto regulacje dotyczące Naczelnej </w:t>
      </w:r>
      <w:r w:rsidR="0041289B" w:rsidRPr="00DC75E7">
        <w:rPr>
          <w:rFonts w:ascii="Times New Roman" w:hAnsi="Times New Roman" w:cs="Times New Roman"/>
          <w:sz w:val="24"/>
          <w:szCs w:val="24"/>
        </w:rPr>
        <w:t>Komisji Bioetycznej</w:t>
      </w:r>
      <w:r w:rsidRPr="00DC75E7">
        <w:rPr>
          <w:rFonts w:ascii="Times New Roman" w:hAnsi="Times New Roman" w:cs="Times New Roman"/>
          <w:sz w:val="24"/>
          <w:szCs w:val="24"/>
        </w:rPr>
        <w:t>.</w:t>
      </w:r>
    </w:p>
    <w:p w14:paraId="40BFCF55" w14:textId="24D2832C" w:rsidR="00C35393" w:rsidRPr="00DC75E7" w:rsidRDefault="00E6607A"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art. 2 ust. 1 pkt 11 r</w:t>
      </w:r>
      <w:r w:rsidR="00131057" w:rsidRPr="00DC75E7">
        <w:rPr>
          <w:rFonts w:ascii="Times New Roman" w:hAnsi="Times New Roman" w:cs="Times New Roman"/>
          <w:sz w:val="24"/>
          <w:szCs w:val="24"/>
        </w:rPr>
        <w:t>ozporządzenia</w:t>
      </w:r>
      <w:r w:rsidR="00F97D21" w:rsidRPr="00DC75E7">
        <w:rPr>
          <w:rFonts w:ascii="Times New Roman" w:hAnsi="Times New Roman" w:cs="Times New Roman"/>
          <w:sz w:val="24"/>
          <w:szCs w:val="24"/>
        </w:rPr>
        <w:t xml:space="preserve"> 536/2014</w:t>
      </w:r>
      <w:r w:rsidR="00131057" w:rsidRPr="00DC75E7">
        <w:rPr>
          <w:rFonts w:ascii="Times New Roman" w:hAnsi="Times New Roman" w:cs="Times New Roman"/>
          <w:sz w:val="24"/>
          <w:szCs w:val="24"/>
        </w:rPr>
        <w:t xml:space="preserve"> komisj</w:t>
      </w:r>
      <w:r w:rsidR="003E05BD" w:rsidRPr="00DC75E7">
        <w:rPr>
          <w:rFonts w:ascii="Times New Roman" w:hAnsi="Times New Roman" w:cs="Times New Roman"/>
          <w:sz w:val="24"/>
          <w:szCs w:val="24"/>
        </w:rPr>
        <w:t>a</w:t>
      </w:r>
      <w:r w:rsidR="00131057" w:rsidRPr="00DC75E7">
        <w:rPr>
          <w:rFonts w:ascii="Times New Roman" w:hAnsi="Times New Roman" w:cs="Times New Roman"/>
          <w:sz w:val="24"/>
          <w:szCs w:val="24"/>
        </w:rPr>
        <w:t xml:space="preserve"> etyczna oznacza niezależny podmiot ustanowiony w państwie członkowskim zgodnie z prawem tego państwa członkowskiego i uprawniony do wydawania opinii do celów niniejszego </w:t>
      </w:r>
      <w:r w:rsidR="003E05BD" w:rsidRPr="00DC75E7">
        <w:rPr>
          <w:rFonts w:ascii="Times New Roman" w:hAnsi="Times New Roman" w:cs="Times New Roman"/>
          <w:sz w:val="24"/>
          <w:szCs w:val="24"/>
        </w:rPr>
        <w:t>r</w:t>
      </w:r>
      <w:r w:rsidR="00131057" w:rsidRPr="00DC75E7">
        <w:rPr>
          <w:rFonts w:ascii="Times New Roman" w:hAnsi="Times New Roman" w:cs="Times New Roman"/>
          <w:sz w:val="24"/>
          <w:szCs w:val="24"/>
        </w:rPr>
        <w:t xml:space="preserve">ozporządzenia, </w:t>
      </w:r>
      <w:r w:rsidR="000B3491" w:rsidRPr="00DC75E7">
        <w:rPr>
          <w:rFonts w:ascii="Times New Roman" w:hAnsi="Times New Roman" w:cs="Times New Roman"/>
          <w:sz w:val="24"/>
          <w:szCs w:val="24"/>
        </w:rPr>
        <w:br/>
      </w:r>
      <w:r w:rsidR="00131057" w:rsidRPr="00DC75E7">
        <w:rPr>
          <w:rFonts w:ascii="Times New Roman" w:hAnsi="Times New Roman" w:cs="Times New Roman"/>
          <w:sz w:val="24"/>
          <w:szCs w:val="24"/>
        </w:rPr>
        <w:t xml:space="preserve">z uwzględnieniem opinii osób nieposiadających wiedzy fachowej, w szczególności pacjentów lub organizacji pacjentów. Rozporządzenie </w:t>
      </w:r>
      <w:r w:rsidR="005350B4" w:rsidRPr="00DC75E7">
        <w:rPr>
          <w:rFonts w:ascii="Times New Roman" w:hAnsi="Times New Roman" w:cs="Times New Roman"/>
          <w:sz w:val="24"/>
          <w:szCs w:val="24"/>
        </w:rPr>
        <w:t xml:space="preserve">536/2014 </w:t>
      </w:r>
      <w:r w:rsidR="00131057" w:rsidRPr="00DC75E7">
        <w:rPr>
          <w:rFonts w:ascii="Times New Roman" w:hAnsi="Times New Roman" w:cs="Times New Roman"/>
          <w:sz w:val="24"/>
          <w:szCs w:val="24"/>
        </w:rPr>
        <w:t>pozostawiło do rozstrzygnięcia na poziomie przepisów krajowych</w:t>
      </w:r>
      <w:r w:rsidR="00EF1179" w:rsidRPr="00DC75E7">
        <w:rPr>
          <w:rFonts w:ascii="Times New Roman" w:hAnsi="Times New Roman" w:cs="Times New Roman"/>
          <w:sz w:val="24"/>
          <w:szCs w:val="24"/>
        </w:rPr>
        <w:t>,</w:t>
      </w:r>
      <w:r w:rsidR="00131057" w:rsidRPr="00DC75E7">
        <w:rPr>
          <w:rFonts w:ascii="Times New Roman" w:hAnsi="Times New Roman" w:cs="Times New Roman"/>
          <w:sz w:val="24"/>
          <w:szCs w:val="24"/>
        </w:rPr>
        <w:t xml:space="preserve"> czy ma być to jeden podmiot</w:t>
      </w:r>
      <w:r w:rsidR="00EF1179" w:rsidRPr="00DC75E7">
        <w:rPr>
          <w:rFonts w:ascii="Times New Roman" w:hAnsi="Times New Roman" w:cs="Times New Roman"/>
          <w:sz w:val="24"/>
          <w:szCs w:val="24"/>
        </w:rPr>
        <w:t>,</w:t>
      </w:r>
      <w:r w:rsidR="00131057" w:rsidRPr="00DC75E7">
        <w:rPr>
          <w:rFonts w:ascii="Times New Roman" w:hAnsi="Times New Roman" w:cs="Times New Roman"/>
          <w:sz w:val="24"/>
          <w:szCs w:val="24"/>
        </w:rPr>
        <w:t xml:space="preserve"> czy kilka </w:t>
      </w:r>
      <w:r w:rsidR="00EF1179" w:rsidRPr="00DC75E7">
        <w:rPr>
          <w:rFonts w:ascii="Times New Roman" w:hAnsi="Times New Roman" w:cs="Times New Roman"/>
          <w:sz w:val="24"/>
          <w:szCs w:val="24"/>
        </w:rPr>
        <w:t xml:space="preserve">podmiotów </w:t>
      </w:r>
      <w:r w:rsidR="00131057" w:rsidRPr="00DC75E7">
        <w:rPr>
          <w:rFonts w:ascii="Times New Roman" w:hAnsi="Times New Roman" w:cs="Times New Roman"/>
          <w:sz w:val="24"/>
          <w:szCs w:val="24"/>
        </w:rPr>
        <w:t xml:space="preserve">oraz sposób funkcjonowania komisji etycznych. </w:t>
      </w:r>
      <w:r w:rsidR="00437A18" w:rsidRPr="00DC75E7">
        <w:rPr>
          <w:rFonts w:ascii="Times New Roman" w:hAnsi="Times New Roman" w:cs="Times New Roman"/>
          <w:sz w:val="24"/>
          <w:szCs w:val="24"/>
        </w:rPr>
        <w:t>Z uwagi na ryzyko „zgody domniemanej” w przypadku wydania negatywnej opinii komisji etycznej po upływie czasu przewidzianego na wydanie decyzji administracyjnej, konieczne jest wprowadzenie regulacji zapewniających sprawne wydawanie opinii przez komisję etyczną w terminach przewidzianych w rozporządzeniu</w:t>
      </w:r>
      <w:r w:rsidR="00490F2C" w:rsidRPr="00DC75E7">
        <w:rPr>
          <w:rFonts w:ascii="Times New Roman" w:hAnsi="Times New Roman" w:cs="Times New Roman"/>
          <w:sz w:val="24"/>
          <w:szCs w:val="24"/>
        </w:rPr>
        <w:t xml:space="preserve"> </w:t>
      </w:r>
      <w:r w:rsidR="00490F2C" w:rsidRPr="00DC75E7">
        <w:rPr>
          <w:rFonts w:ascii="Times New Roman" w:hAnsi="Times New Roman" w:cs="Times New Roman"/>
          <w:sz w:val="24"/>
          <w:szCs w:val="24"/>
        </w:rPr>
        <w:lastRenderedPageBreak/>
        <w:t xml:space="preserve">536/2014 </w:t>
      </w:r>
      <w:r w:rsidR="00437A18" w:rsidRPr="00DC75E7">
        <w:rPr>
          <w:rFonts w:ascii="Times New Roman" w:hAnsi="Times New Roman" w:cs="Times New Roman"/>
          <w:sz w:val="24"/>
          <w:szCs w:val="24"/>
        </w:rPr>
        <w:t xml:space="preserve">i wprowadzenie rozwiązań na wypadek zaistnienia ryzyka nie wydania takiej opinii </w:t>
      </w:r>
      <w:r w:rsidR="000B3491" w:rsidRPr="00DC75E7">
        <w:rPr>
          <w:rFonts w:ascii="Times New Roman" w:hAnsi="Times New Roman" w:cs="Times New Roman"/>
          <w:sz w:val="24"/>
          <w:szCs w:val="24"/>
        </w:rPr>
        <w:br/>
      </w:r>
      <w:r w:rsidR="00437A18" w:rsidRPr="00DC75E7">
        <w:rPr>
          <w:rFonts w:ascii="Times New Roman" w:hAnsi="Times New Roman" w:cs="Times New Roman"/>
          <w:sz w:val="24"/>
          <w:szCs w:val="24"/>
        </w:rPr>
        <w:t xml:space="preserve">w terminie. </w:t>
      </w:r>
      <w:r w:rsidR="00AE2BCF" w:rsidRPr="00DC75E7">
        <w:rPr>
          <w:rFonts w:ascii="Times New Roman" w:hAnsi="Times New Roman" w:cs="Times New Roman"/>
          <w:sz w:val="24"/>
          <w:szCs w:val="24"/>
        </w:rPr>
        <w:t>Zatem</w:t>
      </w:r>
      <w:r w:rsidR="00131057" w:rsidRPr="00DC75E7">
        <w:rPr>
          <w:rFonts w:ascii="Times New Roman" w:hAnsi="Times New Roman" w:cs="Times New Roman"/>
          <w:sz w:val="24"/>
          <w:szCs w:val="24"/>
        </w:rPr>
        <w:t>, w celu zapewnienia ochrony uczestników bada</w:t>
      </w:r>
      <w:r w:rsidR="008E5546" w:rsidRPr="00DC75E7">
        <w:rPr>
          <w:rFonts w:ascii="Times New Roman" w:hAnsi="Times New Roman" w:cs="Times New Roman"/>
          <w:sz w:val="24"/>
          <w:szCs w:val="24"/>
        </w:rPr>
        <w:t>ń</w:t>
      </w:r>
      <w:r w:rsidR="00131057" w:rsidRPr="00DC75E7">
        <w:rPr>
          <w:rFonts w:ascii="Times New Roman" w:hAnsi="Times New Roman" w:cs="Times New Roman"/>
          <w:sz w:val="24"/>
          <w:szCs w:val="24"/>
        </w:rPr>
        <w:t xml:space="preserve"> klinicznych, wysokiej jakości wydawanych opinii oraz terminowości wydawania opinii, </w:t>
      </w:r>
      <w:r w:rsidR="00AE2BCF" w:rsidRPr="00DC75E7">
        <w:rPr>
          <w:rFonts w:ascii="Times New Roman" w:hAnsi="Times New Roman" w:cs="Times New Roman"/>
          <w:sz w:val="24"/>
          <w:szCs w:val="24"/>
        </w:rPr>
        <w:t xml:space="preserve">zasadne jest powołanie jednej </w:t>
      </w:r>
      <w:r w:rsidR="00131057" w:rsidRPr="00DC75E7">
        <w:rPr>
          <w:rFonts w:ascii="Times New Roman" w:hAnsi="Times New Roman" w:cs="Times New Roman"/>
          <w:sz w:val="24"/>
          <w:szCs w:val="24"/>
        </w:rPr>
        <w:t>Naczelnej Komisji Bioetycznej (rozdział 3 ustawy).</w:t>
      </w:r>
      <w:r w:rsidR="003E05BD" w:rsidRPr="00DC75E7">
        <w:rPr>
          <w:rFonts w:ascii="Times New Roman" w:hAnsi="Times New Roman" w:cs="Times New Roman"/>
          <w:sz w:val="24"/>
          <w:szCs w:val="24"/>
        </w:rPr>
        <w:t xml:space="preserve"> </w:t>
      </w:r>
      <w:r w:rsidR="00AE2BCF" w:rsidRPr="00DC75E7">
        <w:rPr>
          <w:rFonts w:ascii="Times New Roman" w:hAnsi="Times New Roman" w:cs="Times New Roman"/>
          <w:sz w:val="24"/>
          <w:szCs w:val="24"/>
        </w:rPr>
        <w:t xml:space="preserve">Proponuje się, aby Naczelna Komisja Bioetyczna </w:t>
      </w:r>
      <w:r w:rsidR="00C552DC" w:rsidRPr="00DC75E7">
        <w:rPr>
          <w:rFonts w:ascii="Times New Roman" w:hAnsi="Times New Roman" w:cs="Times New Roman"/>
          <w:sz w:val="24"/>
          <w:szCs w:val="24"/>
        </w:rPr>
        <w:t>działa</w:t>
      </w:r>
      <w:r w:rsidR="00AE2BCF" w:rsidRPr="00DC75E7">
        <w:rPr>
          <w:rFonts w:ascii="Times New Roman" w:hAnsi="Times New Roman" w:cs="Times New Roman"/>
          <w:sz w:val="24"/>
          <w:szCs w:val="24"/>
        </w:rPr>
        <w:t>ła</w:t>
      </w:r>
      <w:r w:rsidR="00C552DC" w:rsidRPr="00DC75E7">
        <w:rPr>
          <w:rFonts w:ascii="Times New Roman" w:hAnsi="Times New Roman" w:cs="Times New Roman"/>
          <w:sz w:val="24"/>
          <w:szCs w:val="24"/>
        </w:rPr>
        <w:t xml:space="preserve"> przy Prezesie Agencji Badań Medycznych, jednakże niezależn</w:t>
      </w:r>
      <w:r w:rsidR="00AE2BCF" w:rsidRPr="00DC75E7">
        <w:rPr>
          <w:rFonts w:ascii="Times New Roman" w:hAnsi="Times New Roman" w:cs="Times New Roman"/>
          <w:sz w:val="24"/>
          <w:szCs w:val="24"/>
        </w:rPr>
        <w:t>ie</w:t>
      </w:r>
      <w:r w:rsidR="00C552DC" w:rsidRPr="00DC75E7">
        <w:rPr>
          <w:rFonts w:ascii="Times New Roman" w:hAnsi="Times New Roman" w:cs="Times New Roman"/>
          <w:sz w:val="24"/>
          <w:szCs w:val="24"/>
        </w:rPr>
        <w:t xml:space="preserve"> od Prezesa Agencji Badań Medycznych, na wzór UK </w:t>
      </w:r>
      <w:proofErr w:type="spellStart"/>
      <w:r w:rsidR="00C552DC" w:rsidRPr="00DC75E7">
        <w:rPr>
          <w:rFonts w:ascii="Times New Roman" w:hAnsi="Times New Roman" w:cs="Times New Roman"/>
          <w:sz w:val="24"/>
          <w:szCs w:val="24"/>
        </w:rPr>
        <w:t>Ethics</w:t>
      </w:r>
      <w:proofErr w:type="spellEnd"/>
      <w:r w:rsidR="00C552DC" w:rsidRPr="00DC75E7">
        <w:rPr>
          <w:rFonts w:ascii="Times New Roman" w:hAnsi="Times New Roman" w:cs="Times New Roman"/>
          <w:sz w:val="24"/>
          <w:szCs w:val="24"/>
        </w:rPr>
        <w:t xml:space="preserve"> </w:t>
      </w:r>
      <w:proofErr w:type="spellStart"/>
      <w:r w:rsidR="00C552DC" w:rsidRPr="00DC75E7">
        <w:rPr>
          <w:rFonts w:ascii="Times New Roman" w:hAnsi="Times New Roman" w:cs="Times New Roman"/>
          <w:sz w:val="24"/>
          <w:szCs w:val="24"/>
        </w:rPr>
        <w:t>Committee</w:t>
      </w:r>
      <w:proofErr w:type="spellEnd"/>
      <w:r w:rsidR="00C552DC" w:rsidRPr="00DC75E7">
        <w:rPr>
          <w:rFonts w:ascii="Times New Roman" w:hAnsi="Times New Roman" w:cs="Times New Roman"/>
          <w:sz w:val="24"/>
          <w:szCs w:val="24"/>
        </w:rPr>
        <w:t xml:space="preserve"> Authority (UKECA). Takie organizacyjne umiejscowienie Naczelnej Komisji Bioetycznej jest uzasadnione ustawowym celem i obszarem działalności Agencji</w:t>
      </w:r>
      <w:r w:rsidR="00AE2BCF" w:rsidRPr="00DC75E7">
        <w:rPr>
          <w:rFonts w:ascii="Times New Roman" w:hAnsi="Times New Roman" w:cs="Times New Roman"/>
          <w:sz w:val="24"/>
          <w:szCs w:val="24"/>
        </w:rPr>
        <w:t xml:space="preserve"> Badań Medycznych</w:t>
      </w:r>
      <w:r w:rsidR="00C552DC" w:rsidRPr="00DC75E7">
        <w:rPr>
          <w:rFonts w:ascii="Times New Roman" w:hAnsi="Times New Roman" w:cs="Times New Roman"/>
          <w:sz w:val="24"/>
          <w:szCs w:val="24"/>
        </w:rPr>
        <w:t>, którym jest wspieranie działalności innowacyjnej w ochronie zdrowia, ze szczególnym uwzględnieniem rozwoju niekomercyjnych badań klinicznych.</w:t>
      </w:r>
    </w:p>
    <w:p w14:paraId="4AC9B34F" w14:textId="0C2543EC" w:rsidR="00CD5441" w:rsidRPr="00DC75E7" w:rsidRDefault="00131057"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skład Naczelnej Komisji Bioetycznej</w:t>
      </w:r>
      <w:r w:rsidR="00897BBB" w:rsidRPr="00DC75E7">
        <w:rPr>
          <w:rFonts w:ascii="Times New Roman" w:hAnsi="Times New Roman" w:cs="Times New Roman"/>
          <w:sz w:val="24"/>
          <w:szCs w:val="24"/>
        </w:rPr>
        <w:t>, zgodnie z projektowanym art. 16 ust. 2,</w:t>
      </w:r>
      <w:r w:rsidRPr="00DC75E7">
        <w:rPr>
          <w:rFonts w:ascii="Times New Roman" w:hAnsi="Times New Roman" w:cs="Times New Roman"/>
          <w:sz w:val="24"/>
          <w:szCs w:val="24"/>
        </w:rPr>
        <w:t xml:space="preserve"> będzie wchodziło nie więcej</w:t>
      </w:r>
      <w:r w:rsidR="00CD5441" w:rsidRPr="00DC75E7">
        <w:rPr>
          <w:rFonts w:ascii="Times New Roman" w:hAnsi="Times New Roman" w:cs="Times New Roman"/>
          <w:sz w:val="24"/>
          <w:szCs w:val="24"/>
        </w:rPr>
        <w:t>:</w:t>
      </w:r>
    </w:p>
    <w:p w14:paraId="68991B1F" w14:textId="03D44EDA" w:rsidR="00CD5441" w:rsidRPr="00DC75E7" w:rsidRDefault="00CD5441" w:rsidP="00DC75E7">
      <w:p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1)</w:t>
      </w:r>
      <w:r w:rsidRPr="00DC75E7">
        <w:rPr>
          <w:rFonts w:ascii="Times New Roman" w:hAnsi="Times New Roman" w:cs="Times New Roman"/>
          <w:sz w:val="24"/>
          <w:szCs w:val="24"/>
        </w:rPr>
        <w:tab/>
      </w:r>
      <w:r w:rsidR="00131057" w:rsidRPr="00DC75E7">
        <w:rPr>
          <w:rFonts w:ascii="Times New Roman" w:hAnsi="Times New Roman" w:cs="Times New Roman"/>
          <w:sz w:val="24"/>
          <w:szCs w:val="24"/>
        </w:rPr>
        <w:t xml:space="preserve">niż 15 przedstawicieli w dyscyplinie naukowej: </w:t>
      </w:r>
      <w:r w:rsidR="00EF3B2C" w:rsidRPr="00DC75E7">
        <w:rPr>
          <w:rFonts w:ascii="Times New Roman" w:hAnsi="Times New Roman" w:cs="Times New Roman"/>
          <w:sz w:val="24"/>
          <w:szCs w:val="24"/>
        </w:rPr>
        <w:t>nauki medyczne</w:t>
      </w:r>
      <w:r w:rsidRPr="00DC75E7">
        <w:rPr>
          <w:rFonts w:ascii="Times New Roman" w:hAnsi="Times New Roman" w:cs="Times New Roman"/>
          <w:sz w:val="24"/>
          <w:szCs w:val="24"/>
        </w:rPr>
        <w:t xml:space="preserve">, </w:t>
      </w:r>
      <w:r w:rsidR="00EF3B2C" w:rsidRPr="00DC75E7">
        <w:rPr>
          <w:rFonts w:ascii="Times New Roman" w:hAnsi="Times New Roman" w:cs="Times New Roman"/>
          <w:sz w:val="24"/>
          <w:szCs w:val="24"/>
        </w:rPr>
        <w:t xml:space="preserve">nauki farmaceutyczne </w:t>
      </w:r>
      <w:r w:rsidRPr="00DC75E7">
        <w:rPr>
          <w:rFonts w:ascii="Times New Roman" w:hAnsi="Times New Roman" w:cs="Times New Roman"/>
          <w:sz w:val="24"/>
          <w:szCs w:val="24"/>
        </w:rPr>
        <w:t>lub</w:t>
      </w:r>
      <w:r w:rsidR="00EF3B2C" w:rsidRPr="00DC75E7">
        <w:rPr>
          <w:rFonts w:ascii="Times New Roman" w:hAnsi="Times New Roman" w:cs="Times New Roman"/>
          <w:sz w:val="24"/>
          <w:szCs w:val="24"/>
        </w:rPr>
        <w:t xml:space="preserve"> nauki o zdrowiu, posiadających wykształcenie wyższe i tytuł magistra lub równorzędny </w:t>
      </w:r>
      <w:r w:rsidR="00131057" w:rsidRPr="00DC75E7">
        <w:rPr>
          <w:rFonts w:ascii="Times New Roman" w:hAnsi="Times New Roman" w:cs="Times New Roman"/>
          <w:sz w:val="24"/>
          <w:szCs w:val="24"/>
        </w:rPr>
        <w:t xml:space="preserve">oraz wiedzę i co najmniej 10 lat doświadczenia zawodowego w zakresie: </w:t>
      </w:r>
    </w:p>
    <w:p w14:paraId="4AC81FB7" w14:textId="77777777" w:rsidR="00CD5441" w:rsidRPr="00DC75E7" w:rsidRDefault="00CD5441" w:rsidP="00DC75E7">
      <w:pPr>
        <w:spacing w:after="0" w:line="360" w:lineRule="auto"/>
        <w:ind w:left="567" w:hanging="283"/>
        <w:jc w:val="both"/>
        <w:rPr>
          <w:rFonts w:ascii="Times New Roman" w:hAnsi="Times New Roman" w:cs="Times New Roman"/>
          <w:sz w:val="24"/>
          <w:szCs w:val="24"/>
        </w:rPr>
      </w:pPr>
      <w:r w:rsidRPr="00DC75E7">
        <w:rPr>
          <w:rFonts w:ascii="Times New Roman" w:hAnsi="Times New Roman" w:cs="Times New Roman"/>
          <w:sz w:val="24"/>
          <w:szCs w:val="24"/>
        </w:rPr>
        <w:t>a)</w:t>
      </w:r>
      <w:r w:rsidRPr="00DC75E7">
        <w:rPr>
          <w:rFonts w:ascii="Times New Roman" w:hAnsi="Times New Roman" w:cs="Times New Roman"/>
          <w:sz w:val="24"/>
          <w:szCs w:val="24"/>
        </w:rPr>
        <w:tab/>
      </w:r>
      <w:r w:rsidR="00131057" w:rsidRPr="00DC75E7">
        <w:rPr>
          <w:rFonts w:ascii="Times New Roman" w:hAnsi="Times New Roman" w:cs="Times New Roman"/>
          <w:sz w:val="24"/>
          <w:szCs w:val="24"/>
        </w:rPr>
        <w:t>wykonywania zawodu lekarza, lekarza</w:t>
      </w:r>
      <w:r w:rsidR="00E6607A" w:rsidRPr="00DC75E7">
        <w:rPr>
          <w:rFonts w:ascii="Times New Roman" w:hAnsi="Times New Roman" w:cs="Times New Roman"/>
          <w:sz w:val="24"/>
          <w:szCs w:val="24"/>
        </w:rPr>
        <w:t xml:space="preserve"> </w:t>
      </w:r>
      <w:r w:rsidR="00131057" w:rsidRPr="00DC75E7">
        <w:rPr>
          <w:rFonts w:ascii="Times New Roman" w:hAnsi="Times New Roman" w:cs="Times New Roman"/>
          <w:sz w:val="24"/>
          <w:szCs w:val="24"/>
        </w:rPr>
        <w:t xml:space="preserve">dentysty, pielęgniarki, diagnosty laboratoryjnego, farmaceuty albo </w:t>
      </w:r>
    </w:p>
    <w:p w14:paraId="152E35A9" w14:textId="7BCFE4BB" w:rsidR="00897BBB" w:rsidRPr="00DC75E7" w:rsidRDefault="00CD5441" w:rsidP="00DC75E7">
      <w:pPr>
        <w:spacing w:after="0" w:line="360" w:lineRule="auto"/>
        <w:ind w:left="567" w:hanging="283"/>
        <w:jc w:val="both"/>
        <w:rPr>
          <w:rFonts w:ascii="Times New Roman" w:hAnsi="Times New Roman" w:cs="Times New Roman"/>
          <w:sz w:val="24"/>
          <w:szCs w:val="24"/>
        </w:rPr>
      </w:pPr>
      <w:r w:rsidRPr="00DC75E7">
        <w:rPr>
          <w:rFonts w:ascii="Times New Roman" w:hAnsi="Times New Roman" w:cs="Times New Roman"/>
          <w:sz w:val="24"/>
          <w:szCs w:val="24"/>
        </w:rPr>
        <w:t>b)</w:t>
      </w:r>
      <w:r w:rsidRPr="00DC75E7">
        <w:rPr>
          <w:rFonts w:ascii="Times New Roman" w:hAnsi="Times New Roman" w:cs="Times New Roman"/>
          <w:sz w:val="24"/>
          <w:szCs w:val="24"/>
        </w:rPr>
        <w:tab/>
      </w:r>
      <w:r w:rsidR="00131057" w:rsidRPr="00DC75E7">
        <w:rPr>
          <w:rFonts w:ascii="Times New Roman" w:hAnsi="Times New Roman" w:cs="Times New Roman"/>
          <w:sz w:val="24"/>
          <w:szCs w:val="24"/>
        </w:rPr>
        <w:t xml:space="preserve">prowadzenia badań naukowych w dziedzinie nauk medycznych </w:t>
      </w:r>
      <w:r w:rsidR="00AE2BCF" w:rsidRPr="00DC75E7">
        <w:rPr>
          <w:rFonts w:ascii="Times New Roman" w:hAnsi="Times New Roman" w:cs="Times New Roman"/>
          <w:sz w:val="24"/>
          <w:szCs w:val="24"/>
        </w:rPr>
        <w:t>i</w:t>
      </w:r>
      <w:r w:rsidR="00131057" w:rsidRPr="00DC75E7">
        <w:rPr>
          <w:rFonts w:ascii="Times New Roman" w:hAnsi="Times New Roman" w:cs="Times New Roman"/>
          <w:sz w:val="24"/>
          <w:szCs w:val="24"/>
        </w:rPr>
        <w:t xml:space="preserve"> nauk o zdrowiu, </w:t>
      </w:r>
      <w:r w:rsidR="00897BBB" w:rsidRPr="00DC75E7">
        <w:rPr>
          <w:rFonts w:ascii="Times New Roman" w:hAnsi="Times New Roman" w:cs="Times New Roman"/>
          <w:sz w:val="24"/>
          <w:szCs w:val="24"/>
        </w:rPr>
        <w:br/>
      </w:r>
      <w:r w:rsidR="00131057" w:rsidRPr="00DC75E7">
        <w:rPr>
          <w:rFonts w:ascii="Times New Roman" w:hAnsi="Times New Roman" w:cs="Times New Roman"/>
          <w:sz w:val="24"/>
          <w:szCs w:val="24"/>
        </w:rPr>
        <w:t xml:space="preserve">w szczególności badań klinicznych; </w:t>
      </w:r>
    </w:p>
    <w:p w14:paraId="144E31AE" w14:textId="08F8EC17" w:rsidR="00897BBB" w:rsidRPr="00DC75E7" w:rsidRDefault="00897BBB" w:rsidP="00DC75E7">
      <w:p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2)</w:t>
      </w:r>
      <w:r w:rsidRPr="00DC75E7">
        <w:rPr>
          <w:rFonts w:ascii="Times New Roman" w:hAnsi="Times New Roman" w:cs="Times New Roman"/>
          <w:sz w:val="24"/>
          <w:szCs w:val="24"/>
        </w:rPr>
        <w:tab/>
      </w:r>
      <w:r w:rsidR="00131057" w:rsidRPr="00DC75E7">
        <w:rPr>
          <w:rFonts w:ascii="Times New Roman" w:hAnsi="Times New Roman" w:cs="Times New Roman"/>
          <w:sz w:val="24"/>
          <w:szCs w:val="24"/>
        </w:rPr>
        <w:t xml:space="preserve">6 przedstawicieli w dyscyplinie naukowej: </w:t>
      </w:r>
      <w:r w:rsidR="00EF3B2C" w:rsidRPr="00DC75E7">
        <w:rPr>
          <w:rFonts w:ascii="Times New Roman" w:hAnsi="Times New Roman" w:cs="Times New Roman"/>
          <w:sz w:val="24"/>
          <w:szCs w:val="24"/>
        </w:rPr>
        <w:t>filozofia, nauk</w:t>
      </w:r>
      <w:r w:rsidRPr="00DC75E7">
        <w:rPr>
          <w:rFonts w:ascii="Times New Roman" w:hAnsi="Times New Roman" w:cs="Times New Roman"/>
          <w:sz w:val="24"/>
          <w:szCs w:val="24"/>
        </w:rPr>
        <w:t>i</w:t>
      </w:r>
      <w:r w:rsidR="00EF3B2C" w:rsidRPr="00DC75E7">
        <w:rPr>
          <w:rFonts w:ascii="Times New Roman" w:hAnsi="Times New Roman" w:cs="Times New Roman"/>
          <w:sz w:val="24"/>
          <w:szCs w:val="24"/>
        </w:rPr>
        <w:t xml:space="preserve"> teologiczn</w:t>
      </w:r>
      <w:r w:rsidRPr="00DC75E7">
        <w:rPr>
          <w:rFonts w:ascii="Times New Roman" w:hAnsi="Times New Roman" w:cs="Times New Roman"/>
          <w:sz w:val="24"/>
          <w:szCs w:val="24"/>
        </w:rPr>
        <w:t>e</w:t>
      </w:r>
      <w:r w:rsidR="00131057" w:rsidRPr="00DC75E7">
        <w:rPr>
          <w:rFonts w:ascii="Times New Roman" w:hAnsi="Times New Roman" w:cs="Times New Roman"/>
          <w:sz w:val="24"/>
          <w:szCs w:val="24"/>
        </w:rPr>
        <w:t xml:space="preserve">, posiadających co najmniej 5 lat doświadczenia zawodowego w zakresie bioetyki; </w:t>
      </w:r>
    </w:p>
    <w:p w14:paraId="5B59F0A7" w14:textId="77777777" w:rsidR="00897BBB" w:rsidRPr="00DC75E7" w:rsidRDefault="00897BBB" w:rsidP="00DC75E7">
      <w:p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3)</w:t>
      </w:r>
      <w:r w:rsidRPr="00DC75E7">
        <w:rPr>
          <w:rFonts w:ascii="Times New Roman" w:hAnsi="Times New Roman" w:cs="Times New Roman"/>
          <w:sz w:val="24"/>
          <w:szCs w:val="24"/>
        </w:rPr>
        <w:tab/>
      </w:r>
      <w:r w:rsidR="00131057" w:rsidRPr="00DC75E7">
        <w:rPr>
          <w:rFonts w:ascii="Times New Roman" w:hAnsi="Times New Roman" w:cs="Times New Roman"/>
          <w:sz w:val="24"/>
          <w:szCs w:val="24"/>
        </w:rPr>
        <w:t xml:space="preserve">6 przedstawicieli w </w:t>
      </w:r>
      <w:r w:rsidR="00EF3B2C" w:rsidRPr="00DC75E7">
        <w:rPr>
          <w:rFonts w:ascii="Times New Roman" w:hAnsi="Times New Roman" w:cs="Times New Roman"/>
          <w:sz w:val="24"/>
          <w:szCs w:val="24"/>
        </w:rPr>
        <w:t>dyscyplinie nauk</w:t>
      </w:r>
      <w:r w:rsidRPr="00DC75E7">
        <w:rPr>
          <w:rFonts w:ascii="Times New Roman" w:hAnsi="Times New Roman" w:cs="Times New Roman"/>
          <w:sz w:val="24"/>
          <w:szCs w:val="24"/>
        </w:rPr>
        <w:t>i</w:t>
      </w:r>
      <w:r w:rsidR="00EF3B2C" w:rsidRPr="00DC75E7">
        <w:rPr>
          <w:rFonts w:ascii="Times New Roman" w:hAnsi="Times New Roman" w:cs="Times New Roman"/>
          <w:sz w:val="24"/>
          <w:szCs w:val="24"/>
        </w:rPr>
        <w:t xml:space="preserve"> prawn</w:t>
      </w:r>
      <w:r w:rsidRPr="00DC75E7">
        <w:rPr>
          <w:rFonts w:ascii="Times New Roman" w:hAnsi="Times New Roman" w:cs="Times New Roman"/>
          <w:sz w:val="24"/>
          <w:szCs w:val="24"/>
        </w:rPr>
        <w:t>e</w:t>
      </w:r>
      <w:r w:rsidR="00131057" w:rsidRPr="00DC75E7">
        <w:rPr>
          <w:rFonts w:ascii="Times New Roman" w:hAnsi="Times New Roman" w:cs="Times New Roman"/>
          <w:sz w:val="24"/>
          <w:szCs w:val="24"/>
        </w:rPr>
        <w:t>, mających co najmniej 3 lata doświadczenia zawodowego w zakresie wykonywania wymagających wiedzy prawniczej czynności bezpośrednio związanych ze świadczeniem pomocy prawnej w zakresie prawa medycznego lub tworzeniem projektów aktów normatywnych związanych z prawa medycznego;</w:t>
      </w:r>
      <w:r w:rsidR="00FE5868" w:rsidRPr="00DC75E7">
        <w:rPr>
          <w:rFonts w:ascii="Times New Roman" w:hAnsi="Times New Roman" w:cs="Times New Roman"/>
          <w:sz w:val="24"/>
          <w:szCs w:val="24"/>
        </w:rPr>
        <w:t xml:space="preserve"> </w:t>
      </w:r>
    </w:p>
    <w:p w14:paraId="7332DE3B" w14:textId="7EDC8B38" w:rsidR="00897BBB" w:rsidRPr="00DC75E7" w:rsidRDefault="00897BBB" w:rsidP="00DC75E7">
      <w:p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4)</w:t>
      </w:r>
      <w:r w:rsidRPr="00DC75E7">
        <w:rPr>
          <w:rFonts w:ascii="Times New Roman" w:hAnsi="Times New Roman" w:cs="Times New Roman"/>
          <w:sz w:val="24"/>
          <w:szCs w:val="24"/>
        </w:rPr>
        <w:tab/>
      </w:r>
      <w:r w:rsidR="00131057" w:rsidRPr="00DC75E7">
        <w:rPr>
          <w:rFonts w:ascii="Times New Roman" w:hAnsi="Times New Roman" w:cs="Times New Roman"/>
          <w:sz w:val="24"/>
          <w:szCs w:val="24"/>
        </w:rPr>
        <w:t xml:space="preserve">3 przedstawicieli organizacji, których celem statutowym jest ochrona praw pacjentów </w:t>
      </w:r>
      <w:r w:rsidR="00217ADD" w:rsidRPr="00DC75E7">
        <w:rPr>
          <w:rFonts w:ascii="Times New Roman" w:hAnsi="Times New Roman" w:cs="Times New Roman"/>
          <w:sz w:val="24"/>
          <w:szCs w:val="24"/>
        </w:rPr>
        <w:br/>
      </w:r>
      <w:r w:rsidR="00131057" w:rsidRPr="00DC75E7">
        <w:rPr>
          <w:rFonts w:ascii="Times New Roman" w:hAnsi="Times New Roman" w:cs="Times New Roman"/>
          <w:sz w:val="24"/>
          <w:szCs w:val="24"/>
        </w:rPr>
        <w:t xml:space="preserve">w szczególności, o których mowa w art. 47 ust. 1 pkt 12 ustawy o z dnia 6 listopada 2008 r. </w:t>
      </w:r>
      <w:r w:rsidR="00217ADD" w:rsidRPr="00DC75E7">
        <w:rPr>
          <w:rFonts w:ascii="Times New Roman" w:hAnsi="Times New Roman" w:cs="Times New Roman"/>
          <w:sz w:val="24"/>
          <w:szCs w:val="24"/>
        </w:rPr>
        <w:br/>
      </w:r>
      <w:r w:rsidR="00131057" w:rsidRPr="00DC75E7">
        <w:rPr>
          <w:rFonts w:ascii="Times New Roman" w:hAnsi="Times New Roman" w:cs="Times New Roman"/>
          <w:sz w:val="24"/>
          <w:szCs w:val="24"/>
        </w:rPr>
        <w:t>o prawach pacje</w:t>
      </w:r>
      <w:r w:rsidR="005350B4" w:rsidRPr="00DC75E7">
        <w:rPr>
          <w:rFonts w:ascii="Times New Roman" w:hAnsi="Times New Roman" w:cs="Times New Roman"/>
          <w:sz w:val="24"/>
          <w:szCs w:val="24"/>
        </w:rPr>
        <w:t>nta i Rzeczniku Praw Pacjenta (</w:t>
      </w:r>
      <w:r w:rsidR="00131057" w:rsidRPr="00DC75E7">
        <w:rPr>
          <w:rFonts w:ascii="Times New Roman" w:hAnsi="Times New Roman" w:cs="Times New Roman"/>
          <w:sz w:val="24"/>
          <w:szCs w:val="24"/>
        </w:rPr>
        <w:t>Dz. U. z 20</w:t>
      </w:r>
      <w:r w:rsidR="00AE2BCF" w:rsidRPr="00DC75E7">
        <w:rPr>
          <w:rFonts w:ascii="Times New Roman" w:hAnsi="Times New Roman" w:cs="Times New Roman"/>
          <w:sz w:val="24"/>
          <w:szCs w:val="24"/>
        </w:rPr>
        <w:t>20</w:t>
      </w:r>
      <w:r w:rsidR="00131057" w:rsidRPr="00DC75E7">
        <w:rPr>
          <w:rFonts w:ascii="Times New Roman" w:hAnsi="Times New Roman" w:cs="Times New Roman"/>
          <w:sz w:val="24"/>
          <w:szCs w:val="24"/>
        </w:rPr>
        <w:t xml:space="preserve"> r. poz. </w:t>
      </w:r>
      <w:r w:rsidR="00AE2BCF" w:rsidRPr="00DC75E7">
        <w:rPr>
          <w:rFonts w:ascii="Times New Roman" w:hAnsi="Times New Roman" w:cs="Times New Roman"/>
          <w:sz w:val="24"/>
          <w:szCs w:val="24"/>
        </w:rPr>
        <w:t>849</w:t>
      </w:r>
      <w:r w:rsidR="00131057" w:rsidRPr="00DC75E7">
        <w:rPr>
          <w:rFonts w:ascii="Times New Roman" w:hAnsi="Times New Roman" w:cs="Times New Roman"/>
          <w:sz w:val="24"/>
          <w:szCs w:val="24"/>
        </w:rPr>
        <w:t>)</w:t>
      </w:r>
      <w:r w:rsidRPr="00DC75E7">
        <w:rPr>
          <w:rFonts w:ascii="Times New Roman" w:hAnsi="Times New Roman" w:cs="Times New Roman"/>
          <w:sz w:val="24"/>
          <w:szCs w:val="24"/>
        </w:rPr>
        <w:t>.</w:t>
      </w:r>
    </w:p>
    <w:p w14:paraId="15045024" w14:textId="3F8AD40F" w:rsidR="00632DA5" w:rsidRPr="00DC75E7" w:rsidRDefault="00FE5868" w:rsidP="00DC75E7">
      <w:pPr>
        <w:pStyle w:val="Akapitzlist"/>
        <w:spacing w:after="0" w:line="360" w:lineRule="auto"/>
        <w:ind w:left="0"/>
        <w:jc w:val="both"/>
        <w:rPr>
          <w:rFonts w:ascii="Times New Roman" w:hAnsi="Times New Roman" w:cs="Times New Roman"/>
          <w:sz w:val="24"/>
          <w:szCs w:val="24"/>
        </w:rPr>
      </w:pPr>
      <w:r w:rsidRPr="00DC75E7">
        <w:rPr>
          <w:rFonts w:ascii="Times New Roman" w:hAnsi="Times New Roman" w:cs="Times New Roman"/>
          <w:sz w:val="24"/>
          <w:szCs w:val="24"/>
        </w:rPr>
        <w:t>Proponowany skład Naczelnej Komisji Bioetycznej wynika z art. 9 ust. 2 i 3</w:t>
      </w:r>
      <w:r w:rsidR="00F97D21" w:rsidRPr="00DC75E7">
        <w:rPr>
          <w:rFonts w:ascii="Times New Roman" w:hAnsi="Times New Roman" w:cs="Times New Roman"/>
          <w:sz w:val="24"/>
          <w:szCs w:val="24"/>
        </w:rPr>
        <w:t xml:space="preserve"> rozporządzenia </w:t>
      </w:r>
      <w:bookmarkStart w:id="6" w:name="_Hlk53478532"/>
      <w:r w:rsidR="00F97D21" w:rsidRPr="00DC75E7">
        <w:rPr>
          <w:rFonts w:ascii="Times New Roman" w:hAnsi="Times New Roman" w:cs="Times New Roman"/>
          <w:sz w:val="24"/>
          <w:szCs w:val="24"/>
        </w:rPr>
        <w:t>536/2014</w:t>
      </w:r>
      <w:bookmarkEnd w:id="6"/>
      <w:r w:rsidRPr="00DC75E7">
        <w:rPr>
          <w:rFonts w:ascii="Times New Roman" w:hAnsi="Times New Roman" w:cs="Times New Roman"/>
          <w:sz w:val="24"/>
          <w:szCs w:val="24"/>
        </w:rPr>
        <w:t xml:space="preserve">, w myśl którego państwa członkowskie zapewniają, aby ocena była prowadzona wspólnie przez rozsądną liczbę osób, które łącznie posiadają niezbędne kwalifikacje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i doświadczenie. W ocenie bierze udział co najmniej jedna osoba nieposiadająca wiedzy fachowej. </w:t>
      </w:r>
    </w:p>
    <w:p w14:paraId="42A2FD7B" w14:textId="1D66AA25" w:rsidR="00FE5868" w:rsidRPr="00DC75E7" w:rsidRDefault="00AD5220" w:rsidP="00DC75E7">
      <w:pPr>
        <w:pStyle w:val="Akapitzlist"/>
        <w:spacing w:after="0" w:line="360" w:lineRule="auto"/>
        <w:ind w:left="0"/>
        <w:jc w:val="both"/>
        <w:rPr>
          <w:rFonts w:ascii="Times New Roman" w:eastAsia="Calibri" w:hAnsi="Times New Roman" w:cs="Times New Roman"/>
          <w:sz w:val="24"/>
          <w:szCs w:val="24"/>
        </w:rPr>
      </w:pPr>
      <w:r w:rsidRPr="00DC75E7">
        <w:rPr>
          <w:rFonts w:ascii="Times New Roman" w:eastAsia="Calibri" w:hAnsi="Times New Roman" w:cs="Times New Roman"/>
          <w:sz w:val="24"/>
          <w:szCs w:val="24"/>
        </w:rPr>
        <w:lastRenderedPageBreak/>
        <w:t>Liczb</w:t>
      </w:r>
      <w:r w:rsidR="00652DD9" w:rsidRPr="00DC75E7">
        <w:rPr>
          <w:rFonts w:ascii="Times New Roman" w:eastAsia="Calibri" w:hAnsi="Times New Roman" w:cs="Times New Roman"/>
          <w:sz w:val="24"/>
          <w:szCs w:val="24"/>
        </w:rPr>
        <w:t>a</w:t>
      </w:r>
      <w:r w:rsidRPr="00DC75E7">
        <w:rPr>
          <w:rFonts w:ascii="Times New Roman" w:eastAsia="Calibri" w:hAnsi="Times New Roman" w:cs="Times New Roman"/>
          <w:sz w:val="24"/>
          <w:szCs w:val="24"/>
        </w:rPr>
        <w:t xml:space="preserve"> członków N</w:t>
      </w:r>
      <w:r w:rsidR="00077CA7" w:rsidRPr="00DC75E7">
        <w:rPr>
          <w:rFonts w:ascii="Times New Roman" w:eastAsia="Calibri" w:hAnsi="Times New Roman" w:cs="Times New Roman"/>
          <w:sz w:val="24"/>
          <w:szCs w:val="24"/>
        </w:rPr>
        <w:t>aczelnej Komisji Bioetycznej</w:t>
      </w:r>
      <w:r w:rsidRPr="00DC75E7">
        <w:rPr>
          <w:rFonts w:ascii="Times New Roman" w:eastAsia="Calibri" w:hAnsi="Times New Roman" w:cs="Times New Roman"/>
          <w:sz w:val="24"/>
          <w:szCs w:val="24"/>
        </w:rPr>
        <w:t xml:space="preserve"> </w:t>
      </w:r>
      <w:r w:rsidR="00652DD9" w:rsidRPr="00DC75E7">
        <w:rPr>
          <w:rFonts w:ascii="Times New Roman" w:eastAsia="Calibri" w:hAnsi="Times New Roman" w:cs="Times New Roman"/>
          <w:sz w:val="24"/>
          <w:szCs w:val="24"/>
        </w:rPr>
        <w:t>ustalona została z uwzględnieniem konieczności</w:t>
      </w:r>
      <w:r w:rsidRPr="00DC75E7">
        <w:rPr>
          <w:rFonts w:ascii="Times New Roman" w:eastAsia="Calibri" w:hAnsi="Times New Roman" w:cs="Times New Roman"/>
          <w:sz w:val="24"/>
          <w:szCs w:val="24"/>
        </w:rPr>
        <w:t xml:space="preserve"> powoływania w ramach Naczelnej Komisji Bioetycznej zespołów opiniujących, przy założeniu, że w praktyce będzie powoływanych kilka takich zespołów opiniujących pracujących jednocześnie oraz </w:t>
      </w:r>
      <w:r w:rsidR="00652DD9" w:rsidRPr="00DC75E7">
        <w:rPr>
          <w:rFonts w:ascii="Times New Roman" w:eastAsia="Calibri" w:hAnsi="Times New Roman" w:cs="Times New Roman"/>
          <w:sz w:val="24"/>
          <w:szCs w:val="24"/>
        </w:rPr>
        <w:t xml:space="preserve">z uwzględnieniem </w:t>
      </w:r>
      <w:r w:rsidRPr="00DC75E7">
        <w:rPr>
          <w:rFonts w:ascii="Times New Roman" w:eastAsia="Calibri" w:hAnsi="Times New Roman" w:cs="Times New Roman"/>
          <w:sz w:val="24"/>
          <w:szCs w:val="24"/>
        </w:rPr>
        <w:t>koniecznoś</w:t>
      </w:r>
      <w:r w:rsidR="00652DD9" w:rsidRPr="00DC75E7">
        <w:rPr>
          <w:rFonts w:ascii="Times New Roman" w:eastAsia="Calibri" w:hAnsi="Times New Roman" w:cs="Times New Roman"/>
          <w:sz w:val="24"/>
          <w:szCs w:val="24"/>
        </w:rPr>
        <w:t>ci</w:t>
      </w:r>
      <w:r w:rsidRPr="00DC75E7">
        <w:rPr>
          <w:rFonts w:ascii="Times New Roman" w:eastAsia="Calibri" w:hAnsi="Times New Roman" w:cs="Times New Roman"/>
          <w:sz w:val="24"/>
          <w:szCs w:val="24"/>
        </w:rPr>
        <w:t xml:space="preserve"> zagwarantowania powołania zespołu opiniującego </w:t>
      </w:r>
      <w:r w:rsidRPr="00DC75E7">
        <w:rPr>
          <w:rFonts w:ascii="Times New Roman" w:eastAsia="Calibri" w:hAnsi="Times New Roman" w:cs="Times New Roman"/>
          <w:i/>
          <w:sz w:val="24"/>
          <w:szCs w:val="24"/>
        </w:rPr>
        <w:t>ad hoc</w:t>
      </w:r>
      <w:r w:rsidRPr="00DC75E7">
        <w:rPr>
          <w:rFonts w:ascii="Times New Roman" w:eastAsia="Calibri" w:hAnsi="Times New Roman" w:cs="Times New Roman"/>
          <w:sz w:val="24"/>
          <w:szCs w:val="24"/>
        </w:rPr>
        <w:t>, w przypadku gdyby wyznaczona komisja bioetyczna nie wykonała w terminie swojego zadania. Projektowana liczba członków</w:t>
      </w:r>
      <w:r w:rsidR="00077CA7" w:rsidRPr="00DC75E7">
        <w:rPr>
          <w:rFonts w:ascii="Times New Roman" w:eastAsia="Calibri" w:hAnsi="Times New Roman" w:cs="Times New Roman"/>
          <w:sz w:val="24"/>
          <w:szCs w:val="24"/>
        </w:rPr>
        <w:t xml:space="preserve"> Naczelnej Komisji Bioetycznej</w:t>
      </w:r>
      <w:r w:rsidRPr="00DC75E7">
        <w:rPr>
          <w:rFonts w:ascii="Times New Roman" w:eastAsia="Calibri" w:hAnsi="Times New Roman" w:cs="Times New Roman"/>
          <w:sz w:val="24"/>
          <w:szCs w:val="24"/>
        </w:rPr>
        <w:t xml:space="preserve"> ma także gwarantować możliwość wykonywania obowiązków przez Naczelną Komisję Bioetyczną</w:t>
      </w:r>
      <w:r w:rsidR="00652DD9" w:rsidRPr="00DC75E7">
        <w:rPr>
          <w:rFonts w:ascii="Times New Roman" w:eastAsia="Calibri" w:hAnsi="Times New Roman" w:cs="Times New Roman"/>
          <w:sz w:val="24"/>
          <w:szCs w:val="24"/>
        </w:rPr>
        <w:t>,</w:t>
      </w:r>
      <w:r w:rsidRPr="00DC75E7">
        <w:rPr>
          <w:rFonts w:ascii="Times New Roman" w:eastAsia="Calibri" w:hAnsi="Times New Roman" w:cs="Times New Roman"/>
          <w:sz w:val="24"/>
          <w:szCs w:val="24"/>
        </w:rPr>
        <w:t xml:space="preserve"> również w sytuacji, gdy jej niektórzy członkowie będą musieli wyłączyć się od opiniowania danego wniosku ze względu na konflikt interesu. Ustalając dobór dyscyplin naukowych reprezentowanych przez członków Naczelnej Komisji Bioetycznej </w:t>
      </w:r>
      <w:r w:rsidR="00AC77FF" w:rsidRPr="00DC75E7">
        <w:rPr>
          <w:rFonts w:ascii="Times New Roman" w:eastAsia="Calibri" w:hAnsi="Times New Roman" w:cs="Times New Roman"/>
          <w:sz w:val="24"/>
          <w:szCs w:val="24"/>
        </w:rPr>
        <w:t>uwzględniono wymogi rozporządzenia</w:t>
      </w:r>
      <w:r w:rsidR="00C21EE3" w:rsidRPr="00DC75E7">
        <w:rPr>
          <w:rFonts w:ascii="Times New Roman" w:eastAsia="Calibri" w:hAnsi="Times New Roman" w:cs="Times New Roman"/>
          <w:sz w:val="24"/>
          <w:szCs w:val="24"/>
        </w:rPr>
        <w:t xml:space="preserve"> </w:t>
      </w:r>
      <w:r w:rsidR="00AC77FF" w:rsidRPr="00DC75E7">
        <w:rPr>
          <w:rFonts w:ascii="Times New Roman" w:eastAsia="Calibri" w:hAnsi="Times New Roman" w:cs="Times New Roman"/>
          <w:sz w:val="24"/>
          <w:szCs w:val="24"/>
        </w:rPr>
        <w:t xml:space="preserve">536/2014 posiadania niezbędne kwalifikacji i doświadczenia </w:t>
      </w:r>
      <w:r w:rsidR="00292636">
        <w:rPr>
          <w:rFonts w:ascii="Times New Roman" w:eastAsia="Calibri" w:hAnsi="Times New Roman" w:cs="Times New Roman"/>
          <w:sz w:val="24"/>
          <w:szCs w:val="24"/>
        </w:rPr>
        <w:br/>
      </w:r>
      <w:r w:rsidR="00AC77FF" w:rsidRPr="00DC75E7">
        <w:rPr>
          <w:rFonts w:ascii="Times New Roman" w:eastAsia="Calibri" w:hAnsi="Times New Roman" w:cs="Times New Roman"/>
          <w:sz w:val="24"/>
          <w:szCs w:val="24"/>
        </w:rPr>
        <w:t>w opiniowaniu wniosków. W szczególności ww. rozporządzeni</w:t>
      </w:r>
      <w:r w:rsidR="00652DD9" w:rsidRPr="00DC75E7">
        <w:rPr>
          <w:rFonts w:ascii="Times New Roman" w:eastAsia="Calibri" w:hAnsi="Times New Roman" w:cs="Times New Roman"/>
          <w:sz w:val="24"/>
          <w:szCs w:val="24"/>
        </w:rPr>
        <w:t>e</w:t>
      </w:r>
      <w:r w:rsidR="00AC77FF" w:rsidRPr="00DC75E7">
        <w:rPr>
          <w:rFonts w:ascii="Times New Roman" w:eastAsia="Calibri" w:hAnsi="Times New Roman" w:cs="Times New Roman"/>
          <w:sz w:val="24"/>
          <w:szCs w:val="24"/>
        </w:rPr>
        <w:t xml:space="preserve"> </w:t>
      </w:r>
      <w:r w:rsidR="00C21EE3" w:rsidRPr="00DC75E7">
        <w:rPr>
          <w:rFonts w:ascii="Times New Roman" w:eastAsia="Calibri" w:hAnsi="Times New Roman" w:cs="Times New Roman"/>
          <w:sz w:val="24"/>
          <w:szCs w:val="24"/>
        </w:rPr>
        <w:t>priorytetowo</w:t>
      </w:r>
      <w:r w:rsidR="00AC77FF" w:rsidRPr="00DC75E7">
        <w:rPr>
          <w:rFonts w:ascii="Times New Roman" w:eastAsia="Calibri" w:hAnsi="Times New Roman" w:cs="Times New Roman"/>
          <w:sz w:val="24"/>
          <w:szCs w:val="24"/>
        </w:rPr>
        <w:t xml:space="preserve"> traktuje umożliwienie partycypacji w ocenie etycznej przedstawicielom organizacji </w:t>
      </w:r>
      <w:proofErr w:type="spellStart"/>
      <w:r w:rsidR="00AC77FF" w:rsidRPr="00DC75E7">
        <w:rPr>
          <w:rFonts w:ascii="Times New Roman" w:eastAsia="Calibri" w:hAnsi="Times New Roman" w:cs="Times New Roman"/>
          <w:sz w:val="24"/>
          <w:szCs w:val="24"/>
        </w:rPr>
        <w:t>pacjenckich</w:t>
      </w:r>
      <w:proofErr w:type="spellEnd"/>
      <w:r w:rsidR="00AC77FF" w:rsidRPr="00DC75E7">
        <w:rPr>
          <w:rFonts w:ascii="Times New Roman" w:eastAsia="Calibri" w:hAnsi="Times New Roman" w:cs="Times New Roman"/>
          <w:sz w:val="24"/>
          <w:szCs w:val="24"/>
        </w:rPr>
        <w:t>, nakładają</w:t>
      </w:r>
      <w:r w:rsidR="00652DD9" w:rsidRPr="00DC75E7">
        <w:rPr>
          <w:rFonts w:ascii="Times New Roman" w:eastAsia="Calibri" w:hAnsi="Times New Roman" w:cs="Times New Roman"/>
          <w:sz w:val="24"/>
          <w:szCs w:val="24"/>
        </w:rPr>
        <w:t>c</w:t>
      </w:r>
      <w:r w:rsidR="00AC77FF" w:rsidRPr="00DC75E7">
        <w:rPr>
          <w:rFonts w:ascii="Times New Roman" w:eastAsia="Calibri" w:hAnsi="Times New Roman" w:cs="Times New Roman"/>
          <w:sz w:val="24"/>
          <w:szCs w:val="24"/>
        </w:rPr>
        <w:t xml:space="preserve"> obowiązek na państwa członkowskie zapewnienia im takiego udziału. </w:t>
      </w:r>
      <w:r w:rsidR="003060CF" w:rsidRPr="00DC75E7">
        <w:rPr>
          <w:rFonts w:ascii="Times New Roman" w:eastAsia="Calibri" w:hAnsi="Times New Roman" w:cs="Times New Roman"/>
          <w:color w:val="000000" w:themeColor="text1"/>
          <w:sz w:val="24"/>
          <w:szCs w:val="24"/>
        </w:rPr>
        <w:t xml:space="preserve">Ponadto, </w:t>
      </w:r>
      <w:r w:rsidR="007B0EF5" w:rsidRPr="00DC75E7">
        <w:rPr>
          <w:rFonts w:ascii="Times New Roman" w:eastAsia="Calibri" w:hAnsi="Times New Roman" w:cs="Times New Roman"/>
          <w:color w:val="000000" w:themeColor="text1"/>
          <w:sz w:val="24"/>
          <w:szCs w:val="24"/>
        </w:rPr>
        <w:t xml:space="preserve">dobór </w:t>
      </w:r>
      <w:r w:rsidR="005E6E48" w:rsidRPr="00DC75E7">
        <w:rPr>
          <w:rFonts w:ascii="Times New Roman" w:eastAsia="Calibri" w:hAnsi="Times New Roman" w:cs="Times New Roman"/>
          <w:color w:val="000000" w:themeColor="text1"/>
          <w:sz w:val="24"/>
          <w:szCs w:val="24"/>
        </w:rPr>
        <w:t xml:space="preserve">dyscyplin naukowych </w:t>
      </w:r>
      <w:r w:rsidR="0028207B" w:rsidRPr="00DC75E7">
        <w:rPr>
          <w:rFonts w:ascii="Times New Roman" w:eastAsia="Calibri" w:hAnsi="Times New Roman" w:cs="Times New Roman"/>
          <w:color w:val="000000" w:themeColor="text1"/>
          <w:sz w:val="24"/>
          <w:szCs w:val="24"/>
        </w:rPr>
        <w:t xml:space="preserve">członków Naczelnej Komisji Bioetycznej </w:t>
      </w:r>
      <w:r w:rsidR="007B0EF5" w:rsidRPr="00DC75E7">
        <w:rPr>
          <w:rFonts w:ascii="Times New Roman" w:eastAsia="Calibri" w:hAnsi="Times New Roman" w:cs="Times New Roman"/>
          <w:color w:val="000000" w:themeColor="text1"/>
          <w:sz w:val="24"/>
          <w:szCs w:val="24"/>
        </w:rPr>
        <w:t>odzwierciedla</w:t>
      </w:r>
      <w:r w:rsidR="005E6E48" w:rsidRPr="00DC75E7">
        <w:rPr>
          <w:rFonts w:ascii="Times New Roman" w:eastAsia="Calibri" w:hAnsi="Times New Roman" w:cs="Times New Roman"/>
          <w:color w:val="000000" w:themeColor="text1"/>
          <w:sz w:val="24"/>
          <w:szCs w:val="24"/>
        </w:rPr>
        <w:t xml:space="preserve"> aktualny </w:t>
      </w:r>
      <w:r w:rsidR="0028207B" w:rsidRPr="00DC75E7">
        <w:rPr>
          <w:rFonts w:ascii="Times New Roman" w:eastAsia="Calibri" w:hAnsi="Times New Roman" w:cs="Times New Roman"/>
          <w:color w:val="000000" w:themeColor="text1"/>
          <w:sz w:val="24"/>
          <w:szCs w:val="24"/>
        </w:rPr>
        <w:t xml:space="preserve">skład osobowy </w:t>
      </w:r>
      <w:r w:rsidR="00BB0DB4" w:rsidRPr="00DC75E7">
        <w:rPr>
          <w:rFonts w:ascii="Times New Roman" w:eastAsia="Calibri" w:hAnsi="Times New Roman" w:cs="Times New Roman"/>
          <w:color w:val="000000" w:themeColor="text1"/>
          <w:sz w:val="24"/>
          <w:szCs w:val="24"/>
        </w:rPr>
        <w:t>komisji bioetycznych określony w rozporządzeniu Ministra Zdrowia i Opieki Społecznej z dnia 11 maja 1999 r. w sprawie szczegółowych zasad powoływania i finansowania oraz trybu działania komisji bioetycznych (Dz.</w:t>
      </w:r>
      <w:r w:rsidR="00E924E9">
        <w:rPr>
          <w:rFonts w:ascii="Times New Roman" w:eastAsia="Calibri" w:hAnsi="Times New Roman" w:cs="Times New Roman"/>
          <w:color w:val="000000" w:themeColor="text1"/>
          <w:sz w:val="24"/>
          <w:szCs w:val="24"/>
        </w:rPr>
        <w:t xml:space="preserve"> </w:t>
      </w:r>
      <w:r w:rsidR="00BB0DB4" w:rsidRPr="00DC75E7">
        <w:rPr>
          <w:rFonts w:ascii="Times New Roman" w:eastAsia="Calibri" w:hAnsi="Times New Roman" w:cs="Times New Roman"/>
          <w:color w:val="000000" w:themeColor="text1"/>
          <w:sz w:val="24"/>
          <w:szCs w:val="24"/>
        </w:rPr>
        <w:t>U. poz. 480)</w:t>
      </w:r>
      <w:r w:rsidR="007B0EF5" w:rsidRPr="00DC75E7">
        <w:rPr>
          <w:rFonts w:ascii="Times New Roman" w:eastAsia="Calibri" w:hAnsi="Times New Roman" w:cs="Times New Roman"/>
          <w:color w:val="000000" w:themeColor="text1"/>
          <w:sz w:val="24"/>
          <w:szCs w:val="24"/>
        </w:rPr>
        <w:t>, zgodnie z którym członkami</w:t>
      </w:r>
      <w:r w:rsidR="007B0EF5" w:rsidRPr="00DC75E7">
        <w:rPr>
          <w:color w:val="000000" w:themeColor="text1"/>
        </w:rPr>
        <w:t xml:space="preserve"> </w:t>
      </w:r>
      <w:r w:rsidR="007B0EF5" w:rsidRPr="00DC75E7">
        <w:rPr>
          <w:rFonts w:ascii="Times New Roman" w:eastAsia="Calibri" w:hAnsi="Times New Roman" w:cs="Times New Roman"/>
          <w:color w:val="000000" w:themeColor="text1"/>
          <w:sz w:val="24"/>
          <w:szCs w:val="24"/>
        </w:rPr>
        <w:t xml:space="preserve">komisji bioetycznej są: lekarze specjaliści, po jednym przedstawicielu innego zawodu, </w:t>
      </w:r>
      <w:r w:rsidR="00292636">
        <w:rPr>
          <w:rFonts w:ascii="Times New Roman" w:eastAsia="Calibri" w:hAnsi="Times New Roman" w:cs="Times New Roman"/>
          <w:color w:val="000000" w:themeColor="text1"/>
          <w:sz w:val="24"/>
          <w:szCs w:val="24"/>
        </w:rPr>
        <w:br/>
      </w:r>
      <w:r w:rsidR="007B0EF5" w:rsidRPr="00DC75E7">
        <w:rPr>
          <w:rFonts w:ascii="Times New Roman" w:eastAsia="Calibri" w:hAnsi="Times New Roman" w:cs="Times New Roman"/>
          <w:color w:val="000000" w:themeColor="text1"/>
          <w:sz w:val="24"/>
          <w:szCs w:val="24"/>
        </w:rPr>
        <w:t>w szczególności: duchowny, filozof, prawnik, farmaceuta, pielęgniarka.</w:t>
      </w:r>
    </w:p>
    <w:p w14:paraId="3A74ACC6" w14:textId="288A1D1E" w:rsidR="005C4764" w:rsidRPr="00DC75E7" w:rsidRDefault="00E6607A"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art. 9 r</w:t>
      </w:r>
      <w:r w:rsidR="00FE5868" w:rsidRPr="00DC75E7">
        <w:rPr>
          <w:rFonts w:ascii="Times New Roman" w:hAnsi="Times New Roman" w:cs="Times New Roman"/>
          <w:sz w:val="24"/>
          <w:szCs w:val="24"/>
        </w:rPr>
        <w:t>ozporządzenia</w:t>
      </w:r>
      <w:r w:rsidR="00F97D21" w:rsidRPr="00DC75E7">
        <w:rPr>
          <w:rFonts w:ascii="Times New Roman" w:hAnsi="Times New Roman" w:cs="Times New Roman"/>
          <w:sz w:val="24"/>
          <w:szCs w:val="24"/>
        </w:rPr>
        <w:t xml:space="preserve"> 536/2014 </w:t>
      </w:r>
      <w:r w:rsidR="00FE5868" w:rsidRPr="00DC75E7">
        <w:rPr>
          <w:rFonts w:ascii="Times New Roman" w:hAnsi="Times New Roman" w:cs="Times New Roman"/>
          <w:sz w:val="24"/>
          <w:szCs w:val="24"/>
        </w:rPr>
        <w:t xml:space="preserve">państwa członkowskie zapewniają, </w:t>
      </w:r>
      <w:r w:rsidR="000B3491" w:rsidRPr="00DC75E7">
        <w:rPr>
          <w:rFonts w:ascii="Times New Roman" w:hAnsi="Times New Roman" w:cs="Times New Roman"/>
          <w:sz w:val="24"/>
          <w:szCs w:val="24"/>
        </w:rPr>
        <w:br/>
      </w:r>
      <w:r w:rsidR="00FE5868" w:rsidRPr="00DC75E7">
        <w:rPr>
          <w:rFonts w:ascii="Times New Roman" w:hAnsi="Times New Roman" w:cs="Times New Roman"/>
          <w:sz w:val="24"/>
          <w:szCs w:val="24"/>
        </w:rPr>
        <w:t xml:space="preserve">aby osoby walidujące i oceniające wniosek nie pozostawały w konflikcie interesów, były niezależne do sponsora, ośrodka badań klinicznych oraz od badaczy biorących udział </w:t>
      </w:r>
      <w:r w:rsidR="000B3491" w:rsidRPr="00DC75E7">
        <w:rPr>
          <w:rFonts w:ascii="Times New Roman" w:hAnsi="Times New Roman" w:cs="Times New Roman"/>
          <w:sz w:val="24"/>
          <w:szCs w:val="24"/>
        </w:rPr>
        <w:br/>
      </w:r>
      <w:r w:rsidR="00FE5868" w:rsidRPr="00DC75E7">
        <w:rPr>
          <w:rFonts w:ascii="Times New Roman" w:hAnsi="Times New Roman" w:cs="Times New Roman"/>
          <w:sz w:val="24"/>
          <w:szCs w:val="24"/>
        </w:rPr>
        <w:t>w badaniu oraz osób finansujących dane badanie kliniczne, a także by nie podlegały żadnym innym niepożądanym wpływom. W związku z powyższym w projekcie ustawy wprowadzono przepisy gwarantujące brak konfliktu</w:t>
      </w:r>
      <w:r w:rsidR="00F97D21" w:rsidRPr="00DC75E7">
        <w:rPr>
          <w:rFonts w:ascii="Times New Roman" w:hAnsi="Times New Roman" w:cs="Times New Roman"/>
          <w:sz w:val="24"/>
          <w:szCs w:val="24"/>
        </w:rPr>
        <w:t xml:space="preserve"> interesów</w:t>
      </w:r>
      <w:r w:rsidR="00FE5868" w:rsidRPr="00DC75E7">
        <w:rPr>
          <w:rFonts w:ascii="Times New Roman" w:hAnsi="Times New Roman" w:cs="Times New Roman"/>
          <w:sz w:val="24"/>
          <w:szCs w:val="24"/>
        </w:rPr>
        <w:t xml:space="preserve"> na poziomie członków Naczelnej Komisji Bioetycznej. Zgodnie z projektowanym art. 1</w:t>
      </w:r>
      <w:r w:rsidR="00437A18" w:rsidRPr="00DC75E7">
        <w:rPr>
          <w:rFonts w:ascii="Times New Roman" w:hAnsi="Times New Roman" w:cs="Times New Roman"/>
          <w:sz w:val="24"/>
          <w:szCs w:val="24"/>
        </w:rPr>
        <w:t>6</w:t>
      </w:r>
      <w:r w:rsidR="00FE5868" w:rsidRPr="00DC75E7">
        <w:rPr>
          <w:rFonts w:ascii="Times New Roman" w:hAnsi="Times New Roman" w:cs="Times New Roman"/>
          <w:sz w:val="24"/>
          <w:szCs w:val="24"/>
        </w:rPr>
        <w:t xml:space="preserve"> ust. 3</w:t>
      </w:r>
      <w:r w:rsidR="00F97D21" w:rsidRPr="00DC75E7">
        <w:rPr>
          <w:rFonts w:ascii="Times New Roman" w:hAnsi="Times New Roman" w:cs="Times New Roman"/>
          <w:sz w:val="24"/>
          <w:szCs w:val="24"/>
        </w:rPr>
        <w:t>,</w:t>
      </w:r>
      <w:r w:rsidR="00FE5868" w:rsidRPr="00DC75E7">
        <w:rPr>
          <w:rFonts w:ascii="Times New Roman" w:hAnsi="Times New Roman" w:cs="Times New Roman"/>
          <w:sz w:val="24"/>
          <w:szCs w:val="24"/>
        </w:rPr>
        <w:t xml:space="preserve"> członkiem Naczelnej Komisji Bioetycznej może być osob</w:t>
      </w:r>
      <w:r w:rsidR="00EF3C2C" w:rsidRPr="00DC75E7">
        <w:rPr>
          <w:rFonts w:ascii="Times New Roman" w:hAnsi="Times New Roman" w:cs="Times New Roman"/>
          <w:sz w:val="24"/>
          <w:szCs w:val="24"/>
        </w:rPr>
        <w:t>a</w:t>
      </w:r>
      <w:r w:rsidR="00FE5868" w:rsidRPr="00DC75E7">
        <w:rPr>
          <w:rFonts w:ascii="Times New Roman" w:hAnsi="Times New Roman" w:cs="Times New Roman"/>
          <w:sz w:val="24"/>
          <w:szCs w:val="24"/>
        </w:rPr>
        <w:t>, która</w:t>
      </w:r>
      <w:r w:rsidR="001D0B06" w:rsidRPr="00DC75E7">
        <w:rPr>
          <w:rFonts w:ascii="Times New Roman" w:hAnsi="Times New Roman" w:cs="Times New Roman"/>
          <w:sz w:val="24"/>
          <w:szCs w:val="24"/>
        </w:rPr>
        <w:t>:</w:t>
      </w:r>
      <w:r w:rsidR="00FE5868" w:rsidRPr="00DC75E7">
        <w:rPr>
          <w:rFonts w:ascii="Times New Roman" w:hAnsi="Times New Roman" w:cs="Times New Roman"/>
          <w:sz w:val="24"/>
          <w:szCs w:val="24"/>
        </w:rPr>
        <w:t xml:space="preserve"> </w:t>
      </w:r>
    </w:p>
    <w:p w14:paraId="02EDFF6B" w14:textId="77777777" w:rsidR="005C4764" w:rsidRPr="00DC75E7" w:rsidRDefault="00FE5868" w:rsidP="00DC75E7">
      <w:pPr>
        <w:pStyle w:val="Akapitzlist"/>
        <w:numPr>
          <w:ilvl w:val="0"/>
          <w:numId w:val="5"/>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korzysta z pełni praw publicznych; </w:t>
      </w:r>
    </w:p>
    <w:p w14:paraId="797EE2EE" w14:textId="77777777" w:rsidR="005C4764" w:rsidRPr="00DC75E7" w:rsidRDefault="00FE5868" w:rsidP="00DC75E7">
      <w:pPr>
        <w:pStyle w:val="Akapitzlist"/>
        <w:numPr>
          <w:ilvl w:val="0"/>
          <w:numId w:val="5"/>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nie była skazana prawomocnym wyrokiem za umyślne przestępstwo lub umyślne przestępstwo skarbowe; </w:t>
      </w:r>
    </w:p>
    <w:p w14:paraId="61702332" w14:textId="77777777" w:rsidR="005C4764" w:rsidRPr="00DC75E7" w:rsidRDefault="00FE5868" w:rsidP="00DC75E7">
      <w:pPr>
        <w:pStyle w:val="Akapitzlist"/>
        <w:numPr>
          <w:ilvl w:val="0"/>
          <w:numId w:val="5"/>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daje rękojmię dokonania prawidłowej oceny etycznej badania klinicznego; </w:t>
      </w:r>
    </w:p>
    <w:p w14:paraId="6317D4D9" w14:textId="77777777" w:rsidR="005C4764" w:rsidRPr="00DC75E7" w:rsidRDefault="00FE5868" w:rsidP="00DC75E7">
      <w:pPr>
        <w:pStyle w:val="Akapitzlist"/>
        <w:numPr>
          <w:ilvl w:val="0"/>
          <w:numId w:val="5"/>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nie była ukarana prawomocnym orzeczeniem sądu dyscyplinarnego w przedmiocie odpowiedzialności zawodowej lub sądu orzekającego w przedmiocie tej odpowiedzialności; </w:t>
      </w:r>
    </w:p>
    <w:p w14:paraId="47AF9394" w14:textId="77777777" w:rsidR="005C4764" w:rsidRPr="00DC75E7" w:rsidRDefault="00FE5868" w:rsidP="00DC75E7">
      <w:pPr>
        <w:pStyle w:val="Akapitzlist"/>
        <w:numPr>
          <w:ilvl w:val="0"/>
          <w:numId w:val="5"/>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lastRenderedPageBreak/>
        <w:t>nie wykonuj</w:t>
      </w:r>
      <w:r w:rsidR="000B3491" w:rsidRPr="00DC75E7">
        <w:rPr>
          <w:rFonts w:ascii="Times New Roman" w:hAnsi="Times New Roman" w:cs="Times New Roman"/>
          <w:sz w:val="24"/>
          <w:szCs w:val="24"/>
        </w:rPr>
        <w:t>e</w:t>
      </w:r>
      <w:r w:rsidRPr="00DC75E7">
        <w:rPr>
          <w:rFonts w:ascii="Times New Roman" w:hAnsi="Times New Roman" w:cs="Times New Roman"/>
          <w:sz w:val="24"/>
          <w:szCs w:val="24"/>
        </w:rPr>
        <w:t xml:space="preserve"> działalności gospodarczej i nie jest członkiem organów spółek handlowych lub przedstawicielem przedsiębiorców wykonujących działalność gospodarczą w zakresie doradztwa związanego z badaniami klinicznymi i prowadzenia badań klinicznych </w:t>
      </w:r>
      <w:r w:rsidR="000B3491" w:rsidRPr="00DC75E7">
        <w:rPr>
          <w:rFonts w:ascii="Times New Roman" w:hAnsi="Times New Roman" w:cs="Times New Roman"/>
          <w:sz w:val="24"/>
          <w:szCs w:val="24"/>
        </w:rPr>
        <w:br/>
      </w:r>
      <w:r w:rsidRPr="00DC75E7">
        <w:rPr>
          <w:rFonts w:ascii="Times New Roman" w:hAnsi="Times New Roman" w:cs="Times New Roman"/>
          <w:sz w:val="24"/>
          <w:szCs w:val="24"/>
        </w:rPr>
        <w:t xml:space="preserve">z wyłączeniem pełnienia roli badacza oraz roli badacza będącego sponsorem badania niekomercyjnego; </w:t>
      </w:r>
    </w:p>
    <w:p w14:paraId="2024F3D9" w14:textId="244D61D9" w:rsidR="00FE5868" w:rsidRPr="00DC75E7" w:rsidRDefault="00FE5868" w:rsidP="00DC75E7">
      <w:pPr>
        <w:pStyle w:val="Akapitzlist"/>
        <w:numPr>
          <w:ilvl w:val="0"/>
          <w:numId w:val="5"/>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nie jest członkiem organów spółdzielni, stowarzyszeń lub fundacji wykonujących</w:t>
      </w:r>
      <w:r w:rsidR="00CF48DC" w:rsidRPr="00DC75E7">
        <w:rPr>
          <w:rFonts w:ascii="Times New Roman" w:hAnsi="Times New Roman" w:cs="Times New Roman"/>
          <w:sz w:val="24"/>
          <w:szCs w:val="24"/>
        </w:rPr>
        <w:t xml:space="preserve"> powyższą</w:t>
      </w:r>
      <w:r w:rsidRPr="00DC75E7">
        <w:rPr>
          <w:rFonts w:ascii="Times New Roman" w:hAnsi="Times New Roman" w:cs="Times New Roman"/>
          <w:sz w:val="24"/>
          <w:szCs w:val="24"/>
        </w:rPr>
        <w:t xml:space="preserve"> działalność</w:t>
      </w:r>
      <w:r w:rsidR="00CF48DC" w:rsidRPr="00DC75E7">
        <w:rPr>
          <w:rFonts w:ascii="Times New Roman" w:hAnsi="Times New Roman" w:cs="Times New Roman"/>
          <w:sz w:val="24"/>
          <w:szCs w:val="24"/>
        </w:rPr>
        <w:t>; nie posiada akcji lub udziałów w spółkach handlowych wykonujących powyższą działalność oraz nie jest za</w:t>
      </w:r>
      <w:r w:rsidR="00437A18" w:rsidRPr="00DC75E7">
        <w:rPr>
          <w:rFonts w:ascii="Times New Roman" w:hAnsi="Times New Roman" w:cs="Times New Roman"/>
          <w:sz w:val="24"/>
          <w:szCs w:val="24"/>
        </w:rPr>
        <w:t>tr</w:t>
      </w:r>
      <w:r w:rsidR="00CF48DC" w:rsidRPr="00DC75E7">
        <w:rPr>
          <w:rFonts w:ascii="Times New Roman" w:hAnsi="Times New Roman" w:cs="Times New Roman"/>
          <w:sz w:val="24"/>
          <w:szCs w:val="24"/>
        </w:rPr>
        <w:t>udniony w podmiotach wykonujących powyższą działalność.</w:t>
      </w:r>
    </w:p>
    <w:p w14:paraId="5E0FEB82" w14:textId="6DF35449" w:rsidR="00CA6DF8" w:rsidRPr="00DC75E7" w:rsidRDefault="007E2501"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Członków Naczelnej Komisji Bioetycznej będzie powoływał i odwoływał minister właściwy do spraw zdrowia – </w:t>
      </w:r>
      <w:r w:rsidR="002758CE">
        <w:rPr>
          <w:rFonts w:ascii="Times New Roman" w:hAnsi="Times New Roman" w:cs="Times New Roman"/>
          <w:sz w:val="24"/>
          <w:szCs w:val="24"/>
        </w:rPr>
        <w:t xml:space="preserve">projektowany </w:t>
      </w:r>
      <w:r w:rsidRPr="00DC75E7">
        <w:rPr>
          <w:rFonts w:ascii="Times New Roman" w:hAnsi="Times New Roman" w:cs="Times New Roman"/>
          <w:sz w:val="24"/>
          <w:szCs w:val="24"/>
        </w:rPr>
        <w:t xml:space="preserve">art. 16 ust. 4. </w:t>
      </w:r>
      <w:r w:rsidR="00E6607A" w:rsidRPr="00DC75E7">
        <w:rPr>
          <w:rFonts w:ascii="Times New Roman" w:hAnsi="Times New Roman" w:cs="Times New Roman"/>
          <w:sz w:val="24"/>
          <w:szCs w:val="24"/>
        </w:rPr>
        <w:t>W projekcie ustawy przyjęto zasadę, że kadencja członków Naczelnej Komisji Bioetycznej trwa 4 lata</w:t>
      </w:r>
      <w:r w:rsidRPr="00DC75E7">
        <w:rPr>
          <w:rFonts w:ascii="Times New Roman" w:hAnsi="Times New Roman" w:cs="Times New Roman"/>
          <w:sz w:val="24"/>
          <w:szCs w:val="24"/>
        </w:rPr>
        <w:t xml:space="preserve"> – </w:t>
      </w:r>
      <w:r w:rsidR="002758CE" w:rsidRPr="002758CE">
        <w:rPr>
          <w:rFonts w:ascii="Times New Roman" w:hAnsi="Times New Roman" w:cs="Times New Roman"/>
          <w:sz w:val="24"/>
          <w:szCs w:val="24"/>
        </w:rPr>
        <w:t>projektowany</w:t>
      </w:r>
      <w:r w:rsidR="002758CE">
        <w:rPr>
          <w:rFonts w:ascii="Times New Roman" w:hAnsi="Times New Roman" w:cs="Times New Roman"/>
          <w:sz w:val="24"/>
          <w:szCs w:val="24"/>
        </w:rPr>
        <w:t xml:space="preserve"> </w:t>
      </w:r>
      <w:r w:rsidRPr="00DC75E7">
        <w:rPr>
          <w:rFonts w:ascii="Times New Roman" w:hAnsi="Times New Roman" w:cs="Times New Roman"/>
          <w:sz w:val="24"/>
          <w:szCs w:val="24"/>
        </w:rPr>
        <w:t>art. 16 ust. 5</w:t>
      </w:r>
      <w:r w:rsidR="00597C2C" w:rsidRPr="00DC75E7">
        <w:rPr>
          <w:rFonts w:ascii="Times New Roman" w:hAnsi="Times New Roman" w:cs="Times New Roman"/>
          <w:sz w:val="24"/>
          <w:szCs w:val="24"/>
        </w:rPr>
        <w:t>.</w:t>
      </w:r>
      <w:r w:rsidR="00E6607A" w:rsidRPr="00DC75E7">
        <w:rPr>
          <w:rFonts w:ascii="Times New Roman" w:hAnsi="Times New Roman" w:cs="Times New Roman"/>
          <w:sz w:val="24"/>
          <w:szCs w:val="24"/>
        </w:rPr>
        <w:t xml:space="preserve"> </w:t>
      </w:r>
      <w:r w:rsidR="00597C2C" w:rsidRPr="00DC75E7">
        <w:rPr>
          <w:rFonts w:ascii="Times New Roman" w:hAnsi="Times New Roman" w:cs="Times New Roman"/>
          <w:sz w:val="24"/>
          <w:szCs w:val="24"/>
        </w:rPr>
        <w:t xml:space="preserve">Minister właściwy do spraw zdrowia będzie odwoływał członka Naczelnej Komisji Bioetycznej w przypadku: </w:t>
      </w:r>
    </w:p>
    <w:p w14:paraId="624DF9C5" w14:textId="77777777" w:rsidR="00CA6DF8" w:rsidRPr="00DC75E7" w:rsidRDefault="00597C2C" w:rsidP="00DC75E7">
      <w:pPr>
        <w:pStyle w:val="Akapitzlist"/>
        <w:numPr>
          <w:ilvl w:val="0"/>
          <w:numId w:val="6"/>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złożenia rezygnacji; </w:t>
      </w:r>
    </w:p>
    <w:p w14:paraId="33A0A297" w14:textId="77777777" w:rsidR="00CA6DF8" w:rsidRPr="00DC75E7" w:rsidRDefault="00597C2C" w:rsidP="00DC75E7">
      <w:pPr>
        <w:pStyle w:val="Akapitzlist"/>
        <w:numPr>
          <w:ilvl w:val="0"/>
          <w:numId w:val="6"/>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na wniosek jej przewodniczącego w przypadku: </w:t>
      </w:r>
    </w:p>
    <w:p w14:paraId="053568B2" w14:textId="77777777" w:rsidR="00CA6DF8" w:rsidRPr="00DC75E7" w:rsidRDefault="00597C2C" w:rsidP="00DC75E7">
      <w:pPr>
        <w:pStyle w:val="Akapitzlist"/>
        <w:numPr>
          <w:ilvl w:val="0"/>
          <w:numId w:val="7"/>
        </w:numPr>
        <w:spacing w:after="0" w:line="360" w:lineRule="auto"/>
        <w:ind w:left="567" w:hanging="283"/>
        <w:jc w:val="both"/>
        <w:rPr>
          <w:rFonts w:ascii="Times New Roman" w:hAnsi="Times New Roman" w:cs="Times New Roman"/>
          <w:sz w:val="24"/>
          <w:szCs w:val="24"/>
        </w:rPr>
      </w:pPr>
      <w:r w:rsidRPr="00DC75E7">
        <w:rPr>
          <w:rFonts w:ascii="Times New Roman" w:hAnsi="Times New Roman" w:cs="Times New Roman"/>
          <w:sz w:val="24"/>
          <w:szCs w:val="24"/>
        </w:rPr>
        <w:t xml:space="preserve">odmowy udziału w przeprowadzeniu oceny etycznej badania klinicznego </w:t>
      </w:r>
      <w:r w:rsidR="00EF3C2C" w:rsidRPr="00DC75E7">
        <w:rPr>
          <w:rFonts w:ascii="Times New Roman" w:hAnsi="Times New Roman" w:cs="Times New Roman"/>
          <w:sz w:val="24"/>
          <w:szCs w:val="24"/>
        </w:rPr>
        <w:br/>
      </w:r>
      <w:r w:rsidRPr="00DC75E7">
        <w:rPr>
          <w:rFonts w:ascii="Times New Roman" w:hAnsi="Times New Roman" w:cs="Times New Roman"/>
          <w:sz w:val="24"/>
          <w:szCs w:val="24"/>
        </w:rPr>
        <w:t xml:space="preserve">w 4 kolejnych badaniach klinicznych, do których członek został wyznaczony, </w:t>
      </w:r>
      <w:r w:rsidR="000B3491" w:rsidRPr="00DC75E7">
        <w:rPr>
          <w:rFonts w:ascii="Times New Roman" w:hAnsi="Times New Roman" w:cs="Times New Roman"/>
          <w:sz w:val="24"/>
          <w:szCs w:val="24"/>
        </w:rPr>
        <w:br/>
      </w:r>
      <w:r w:rsidRPr="00DC75E7">
        <w:rPr>
          <w:rFonts w:ascii="Times New Roman" w:hAnsi="Times New Roman" w:cs="Times New Roman"/>
          <w:sz w:val="24"/>
          <w:szCs w:val="24"/>
        </w:rPr>
        <w:t>z przyczyn innych niż określone w art. 2</w:t>
      </w:r>
      <w:r w:rsidR="00437A18" w:rsidRPr="00DC75E7">
        <w:rPr>
          <w:rFonts w:ascii="Times New Roman" w:hAnsi="Times New Roman" w:cs="Times New Roman"/>
          <w:sz w:val="24"/>
          <w:szCs w:val="24"/>
        </w:rPr>
        <w:t>8</w:t>
      </w:r>
      <w:r w:rsidRPr="00DC75E7">
        <w:rPr>
          <w:rFonts w:ascii="Times New Roman" w:hAnsi="Times New Roman" w:cs="Times New Roman"/>
          <w:sz w:val="24"/>
          <w:szCs w:val="24"/>
        </w:rPr>
        <w:t xml:space="preserve"> ust. </w:t>
      </w:r>
      <w:r w:rsidR="00437A18" w:rsidRPr="00DC75E7">
        <w:rPr>
          <w:rFonts w:ascii="Times New Roman" w:hAnsi="Times New Roman" w:cs="Times New Roman"/>
          <w:sz w:val="24"/>
          <w:szCs w:val="24"/>
        </w:rPr>
        <w:t>1</w:t>
      </w:r>
      <w:r w:rsidR="00F97D21" w:rsidRPr="00DC75E7">
        <w:rPr>
          <w:rFonts w:ascii="Times New Roman" w:hAnsi="Times New Roman" w:cs="Times New Roman"/>
          <w:sz w:val="24"/>
          <w:szCs w:val="24"/>
        </w:rPr>
        <w:t xml:space="preserve"> ustawy</w:t>
      </w:r>
      <w:r w:rsidR="00CA6DF8" w:rsidRPr="00DC75E7">
        <w:rPr>
          <w:rFonts w:ascii="Times New Roman" w:hAnsi="Times New Roman" w:cs="Times New Roman"/>
          <w:sz w:val="24"/>
          <w:szCs w:val="24"/>
        </w:rPr>
        <w:t>,</w:t>
      </w:r>
    </w:p>
    <w:p w14:paraId="6E6212B8" w14:textId="77777777" w:rsidR="00CA6DF8" w:rsidRPr="00DC75E7" w:rsidRDefault="00597C2C" w:rsidP="00DC75E7">
      <w:pPr>
        <w:pStyle w:val="Akapitzlist"/>
        <w:numPr>
          <w:ilvl w:val="0"/>
          <w:numId w:val="7"/>
        </w:numPr>
        <w:spacing w:after="0" w:line="360" w:lineRule="auto"/>
        <w:ind w:left="567" w:hanging="283"/>
        <w:jc w:val="both"/>
        <w:rPr>
          <w:rFonts w:ascii="Times New Roman" w:hAnsi="Times New Roman" w:cs="Times New Roman"/>
          <w:sz w:val="24"/>
          <w:szCs w:val="24"/>
        </w:rPr>
      </w:pPr>
      <w:r w:rsidRPr="00DC75E7">
        <w:rPr>
          <w:rFonts w:ascii="Times New Roman" w:hAnsi="Times New Roman" w:cs="Times New Roman"/>
          <w:sz w:val="24"/>
          <w:szCs w:val="24"/>
        </w:rPr>
        <w:t xml:space="preserve"> działania niezgodnego z prawem lub zasadami etyki, w tym etyki badań naukowych, lub naruszenia rzetelności wykonywania obowiązków członka Naczelnej Komisji Bioetycznej. </w:t>
      </w:r>
    </w:p>
    <w:p w14:paraId="4B0DA681" w14:textId="4E722C92" w:rsidR="00CF48DC" w:rsidRPr="00DC75E7" w:rsidRDefault="00597C2C"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 xml:space="preserve">Jednocześnie w przypadku odwołania członka ze składu Naczelnej </w:t>
      </w:r>
      <w:r w:rsidR="00F82528" w:rsidRPr="00DC75E7">
        <w:rPr>
          <w:rFonts w:ascii="Times New Roman" w:hAnsi="Times New Roman" w:cs="Times New Roman"/>
          <w:sz w:val="24"/>
          <w:szCs w:val="24"/>
        </w:rPr>
        <w:t>Komisji Bioetycznej</w:t>
      </w:r>
      <w:r w:rsidRPr="00DC75E7">
        <w:rPr>
          <w:rFonts w:ascii="Times New Roman" w:hAnsi="Times New Roman" w:cs="Times New Roman"/>
          <w:sz w:val="24"/>
          <w:szCs w:val="24"/>
        </w:rPr>
        <w:t xml:space="preserve">, jej skład zostanie uzupełniony przez </w:t>
      </w:r>
      <w:r w:rsidR="00F82528" w:rsidRPr="00DC75E7">
        <w:rPr>
          <w:rFonts w:ascii="Times New Roman" w:hAnsi="Times New Roman" w:cs="Times New Roman"/>
          <w:sz w:val="24"/>
          <w:szCs w:val="24"/>
        </w:rPr>
        <w:t xml:space="preserve">nowego członka powołanego przez </w:t>
      </w:r>
      <w:r w:rsidRPr="00DC75E7">
        <w:rPr>
          <w:rFonts w:ascii="Times New Roman" w:hAnsi="Times New Roman" w:cs="Times New Roman"/>
          <w:sz w:val="24"/>
          <w:szCs w:val="24"/>
        </w:rPr>
        <w:t>ministra właściwego do spraw zdrowia – projektowany art. 1</w:t>
      </w:r>
      <w:r w:rsidR="00437A18" w:rsidRPr="00DC75E7">
        <w:rPr>
          <w:rFonts w:ascii="Times New Roman" w:hAnsi="Times New Roman" w:cs="Times New Roman"/>
          <w:sz w:val="24"/>
          <w:szCs w:val="24"/>
        </w:rPr>
        <w:t>6</w:t>
      </w:r>
      <w:r w:rsidRPr="00DC75E7">
        <w:rPr>
          <w:rFonts w:ascii="Times New Roman" w:hAnsi="Times New Roman" w:cs="Times New Roman"/>
          <w:sz w:val="24"/>
          <w:szCs w:val="24"/>
        </w:rPr>
        <w:t xml:space="preserve"> ust. </w:t>
      </w:r>
      <w:r w:rsidR="007E2501" w:rsidRPr="00DC75E7">
        <w:rPr>
          <w:rFonts w:ascii="Times New Roman" w:hAnsi="Times New Roman" w:cs="Times New Roman"/>
          <w:sz w:val="24"/>
          <w:szCs w:val="24"/>
        </w:rPr>
        <w:t>6 i 7</w:t>
      </w:r>
      <w:r w:rsidRPr="00DC75E7">
        <w:rPr>
          <w:rFonts w:ascii="Times New Roman" w:hAnsi="Times New Roman" w:cs="Times New Roman"/>
          <w:sz w:val="24"/>
          <w:szCs w:val="24"/>
        </w:rPr>
        <w:t>.</w:t>
      </w:r>
    </w:p>
    <w:p w14:paraId="1981EAD0" w14:textId="2AF55A59" w:rsidR="00597C2C" w:rsidRPr="00DC75E7" w:rsidRDefault="00597C2C"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 uwagi na koni</w:t>
      </w:r>
      <w:r w:rsidR="00EF3C2C" w:rsidRPr="00DC75E7">
        <w:rPr>
          <w:rFonts w:ascii="Times New Roman" w:hAnsi="Times New Roman" w:cs="Times New Roman"/>
          <w:sz w:val="24"/>
          <w:szCs w:val="24"/>
        </w:rPr>
        <w:t>e</w:t>
      </w:r>
      <w:r w:rsidRPr="00DC75E7">
        <w:rPr>
          <w:rFonts w:ascii="Times New Roman" w:hAnsi="Times New Roman" w:cs="Times New Roman"/>
          <w:sz w:val="24"/>
          <w:szCs w:val="24"/>
        </w:rPr>
        <w:t xml:space="preserve">czność zapewnienia sprawnej pracy Naczelnej Komisji Bioetycznej przyjęto, że jej pracami na bieżąco będzie kierował </w:t>
      </w:r>
      <w:r w:rsidR="001C3448" w:rsidRPr="00DC75E7">
        <w:rPr>
          <w:rFonts w:ascii="Times New Roman" w:hAnsi="Times New Roman" w:cs="Times New Roman"/>
          <w:sz w:val="24"/>
          <w:szCs w:val="24"/>
        </w:rPr>
        <w:t xml:space="preserve">przewodniczący </w:t>
      </w:r>
      <w:r w:rsidRPr="00DC75E7">
        <w:rPr>
          <w:rFonts w:ascii="Times New Roman" w:hAnsi="Times New Roman" w:cs="Times New Roman"/>
          <w:sz w:val="24"/>
          <w:szCs w:val="24"/>
        </w:rPr>
        <w:t>Naczelnej Komisji</w:t>
      </w:r>
      <w:r w:rsidR="00F82528" w:rsidRPr="00DC75E7">
        <w:rPr>
          <w:rFonts w:ascii="Times New Roman" w:hAnsi="Times New Roman" w:cs="Times New Roman"/>
          <w:sz w:val="24"/>
          <w:szCs w:val="24"/>
        </w:rPr>
        <w:t xml:space="preserve"> Bioetycznej</w:t>
      </w:r>
      <w:r w:rsidRPr="00DC75E7">
        <w:rPr>
          <w:rFonts w:ascii="Times New Roman" w:hAnsi="Times New Roman" w:cs="Times New Roman"/>
          <w:sz w:val="24"/>
          <w:szCs w:val="24"/>
        </w:rPr>
        <w:t xml:space="preserve">, a w razie jego nieobecności jego zastępca, </w:t>
      </w:r>
      <w:r w:rsidR="00F82528" w:rsidRPr="00DC75E7">
        <w:rPr>
          <w:rFonts w:ascii="Times New Roman" w:hAnsi="Times New Roman" w:cs="Times New Roman"/>
          <w:sz w:val="24"/>
          <w:szCs w:val="24"/>
        </w:rPr>
        <w:t xml:space="preserve">którzy będą </w:t>
      </w:r>
      <w:r w:rsidRPr="00DC75E7">
        <w:rPr>
          <w:rFonts w:ascii="Times New Roman" w:hAnsi="Times New Roman" w:cs="Times New Roman"/>
          <w:sz w:val="24"/>
          <w:szCs w:val="24"/>
        </w:rPr>
        <w:t>powoływani i odwoływani przez ministra właściwego do spraw zdrowia spośród członków Naczelnej Komisji Bioetycznej</w:t>
      </w:r>
      <w:r w:rsidR="007E2501" w:rsidRPr="00DC75E7">
        <w:rPr>
          <w:rFonts w:ascii="Times New Roman" w:hAnsi="Times New Roman" w:cs="Times New Roman"/>
          <w:sz w:val="24"/>
          <w:szCs w:val="24"/>
        </w:rPr>
        <w:t xml:space="preserve"> – </w:t>
      </w:r>
      <w:r w:rsidR="002758CE" w:rsidRPr="002758CE">
        <w:rPr>
          <w:rFonts w:ascii="Times New Roman" w:hAnsi="Times New Roman" w:cs="Times New Roman"/>
          <w:sz w:val="24"/>
          <w:szCs w:val="24"/>
        </w:rPr>
        <w:t>projektowany</w:t>
      </w:r>
      <w:r w:rsidR="002758CE">
        <w:rPr>
          <w:rFonts w:ascii="Times New Roman" w:hAnsi="Times New Roman" w:cs="Times New Roman"/>
          <w:sz w:val="24"/>
          <w:szCs w:val="24"/>
        </w:rPr>
        <w:t xml:space="preserve"> </w:t>
      </w:r>
      <w:r w:rsidR="007E2501" w:rsidRPr="00DC75E7">
        <w:rPr>
          <w:rFonts w:ascii="Times New Roman" w:hAnsi="Times New Roman" w:cs="Times New Roman"/>
          <w:sz w:val="24"/>
          <w:szCs w:val="24"/>
        </w:rPr>
        <w:t>art. 16 ust. 8 i 9</w:t>
      </w:r>
      <w:r w:rsidRPr="00DC75E7">
        <w:rPr>
          <w:rFonts w:ascii="Times New Roman" w:hAnsi="Times New Roman" w:cs="Times New Roman"/>
          <w:sz w:val="24"/>
          <w:szCs w:val="24"/>
        </w:rPr>
        <w:t>.</w:t>
      </w:r>
    </w:p>
    <w:p w14:paraId="47F8E2FB" w14:textId="59F20D7C" w:rsidR="00D8143C" w:rsidRPr="00DC75E7" w:rsidRDefault="00597C2C"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projektowanym art. 1</w:t>
      </w:r>
      <w:r w:rsidR="00437A18" w:rsidRPr="00DC75E7">
        <w:rPr>
          <w:rFonts w:ascii="Times New Roman" w:hAnsi="Times New Roman" w:cs="Times New Roman"/>
          <w:sz w:val="24"/>
          <w:szCs w:val="24"/>
        </w:rPr>
        <w:t>7</w:t>
      </w:r>
      <w:r w:rsidR="007E2501" w:rsidRPr="00DC75E7">
        <w:rPr>
          <w:rFonts w:ascii="Times New Roman" w:hAnsi="Times New Roman" w:cs="Times New Roman"/>
          <w:sz w:val="24"/>
          <w:szCs w:val="24"/>
        </w:rPr>
        <w:t xml:space="preserve"> ust. 1</w:t>
      </w:r>
      <w:r w:rsidRPr="00DC75E7">
        <w:rPr>
          <w:rFonts w:ascii="Times New Roman" w:hAnsi="Times New Roman" w:cs="Times New Roman"/>
          <w:sz w:val="24"/>
          <w:szCs w:val="24"/>
        </w:rPr>
        <w:t xml:space="preserve">  okreś</w:t>
      </w:r>
      <w:r w:rsidR="00F97D21" w:rsidRPr="00DC75E7">
        <w:rPr>
          <w:rFonts w:ascii="Times New Roman" w:hAnsi="Times New Roman" w:cs="Times New Roman"/>
          <w:sz w:val="24"/>
          <w:szCs w:val="24"/>
        </w:rPr>
        <w:t>lono zadania Naczelnej Komisji B</w:t>
      </w:r>
      <w:r w:rsidRPr="00DC75E7">
        <w:rPr>
          <w:rFonts w:ascii="Times New Roman" w:hAnsi="Times New Roman" w:cs="Times New Roman"/>
          <w:sz w:val="24"/>
          <w:szCs w:val="24"/>
        </w:rPr>
        <w:t xml:space="preserve">ioetycznej. Zakres tych zadań wynika z przepisów rozporządzenia 536/2014, określających zasady sporządzania oceny etycznej wniosku. Do zadań Naczelnej Komisji Bioetycznej należy: </w:t>
      </w:r>
    </w:p>
    <w:p w14:paraId="6253EE94" w14:textId="069A0CAF" w:rsidR="00671954" w:rsidRPr="00DC75E7" w:rsidRDefault="00597C2C" w:rsidP="00DC75E7">
      <w:pPr>
        <w:pStyle w:val="Akapitzlist"/>
        <w:numPr>
          <w:ilvl w:val="0"/>
          <w:numId w:val="8"/>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lastRenderedPageBreak/>
        <w:t xml:space="preserve">sporządzanie oceny etycznej badania klinicznego, zgodnie z zasadami określonymi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w </w:t>
      </w:r>
      <w:r w:rsidR="002758CE" w:rsidRPr="002758CE">
        <w:rPr>
          <w:rFonts w:ascii="Times New Roman" w:hAnsi="Times New Roman" w:cs="Times New Roman"/>
          <w:sz w:val="24"/>
          <w:szCs w:val="24"/>
        </w:rPr>
        <w:t xml:space="preserve">projektowanym </w:t>
      </w:r>
      <w:r w:rsidRPr="00DC75E7">
        <w:rPr>
          <w:rFonts w:ascii="Times New Roman" w:hAnsi="Times New Roman" w:cs="Times New Roman"/>
          <w:sz w:val="24"/>
          <w:szCs w:val="24"/>
        </w:rPr>
        <w:t xml:space="preserve">art. </w:t>
      </w:r>
      <w:r w:rsidR="00437A18" w:rsidRPr="00DC75E7">
        <w:rPr>
          <w:rFonts w:ascii="Times New Roman" w:hAnsi="Times New Roman" w:cs="Times New Roman"/>
          <w:sz w:val="24"/>
          <w:szCs w:val="24"/>
        </w:rPr>
        <w:t>18</w:t>
      </w:r>
      <w:r w:rsidRPr="00DC75E7">
        <w:rPr>
          <w:rFonts w:ascii="Times New Roman" w:hAnsi="Times New Roman" w:cs="Times New Roman"/>
          <w:sz w:val="24"/>
          <w:szCs w:val="24"/>
        </w:rPr>
        <w:t xml:space="preserve">; </w:t>
      </w:r>
    </w:p>
    <w:p w14:paraId="6940D56C" w14:textId="77777777" w:rsidR="00671954" w:rsidRPr="00DC75E7" w:rsidRDefault="00597C2C" w:rsidP="00DC75E7">
      <w:pPr>
        <w:pStyle w:val="Akapitzlist"/>
        <w:numPr>
          <w:ilvl w:val="0"/>
          <w:numId w:val="8"/>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wyznaczanie komisji bioetycznej do sporządzenia oceny etycznej badania klinicznego; </w:t>
      </w:r>
    </w:p>
    <w:p w14:paraId="3492391A" w14:textId="77777777" w:rsidR="00671954" w:rsidRPr="00DC75E7" w:rsidRDefault="00597C2C" w:rsidP="00DC75E7">
      <w:pPr>
        <w:pStyle w:val="Akapitzlist"/>
        <w:numPr>
          <w:ilvl w:val="0"/>
          <w:numId w:val="8"/>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prowadzenie szkoleń dla członków komisji bioetycznych z zakresu bioetyki </w:t>
      </w:r>
      <w:r w:rsidR="00EF3C2C" w:rsidRPr="00DC75E7">
        <w:rPr>
          <w:rFonts w:ascii="Times New Roman" w:hAnsi="Times New Roman" w:cs="Times New Roman"/>
          <w:sz w:val="24"/>
          <w:szCs w:val="24"/>
        </w:rPr>
        <w:br/>
      </w:r>
      <w:r w:rsidRPr="00DC75E7">
        <w:rPr>
          <w:rFonts w:ascii="Times New Roman" w:hAnsi="Times New Roman" w:cs="Times New Roman"/>
          <w:sz w:val="24"/>
          <w:szCs w:val="24"/>
        </w:rPr>
        <w:t>i metodologii badań naukowych z udziałem ludzi lub z użyciem ludzkiego materiału biologicznego oraz</w:t>
      </w:r>
      <w:r w:rsidR="00437A18" w:rsidRPr="00DC75E7">
        <w:rPr>
          <w:rFonts w:ascii="Times New Roman" w:hAnsi="Times New Roman" w:cs="Times New Roman"/>
          <w:sz w:val="24"/>
          <w:szCs w:val="24"/>
        </w:rPr>
        <w:t xml:space="preserve"> dla</w:t>
      </w:r>
      <w:r w:rsidRPr="00DC75E7">
        <w:rPr>
          <w:rFonts w:ascii="Times New Roman" w:hAnsi="Times New Roman" w:cs="Times New Roman"/>
          <w:sz w:val="24"/>
          <w:szCs w:val="24"/>
        </w:rPr>
        <w:t xml:space="preserve"> osób zapewniających obsługę komisji bioetycznych; </w:t>
      </w:r>
    </w:p>
    <w:p w14:paraId="0C8905F8" w14:textId="68A57D46" w:rsidR="00597C2C" w:rsidRPr="00DC75E7" w:rsidRDefault="00597C2C" w:rsidP="00DC75E7">
      <w:pPr>
        <w:pStyle w:val="Akapitzlist"/>
        <w:numPr>
          <w:ilvl w:val="0"/>
          <w:numId w:val="8"/>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współpraca z Prezesem Urzędu w zakresie wynikającym z ustawy.</w:t>
      </w:r>
    </w:p>
    <w:p w14:paraId="40C7AFAB" w14:textId="43353007" w:rsidR="00652DD9" w:rsidRPr="00DC75E7" w:rsidRDefault="009B668E"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 xml:space="preserve">Zgodnie z </w:t>
      </w:r>
      <w:r w:rsidR="003B59A4">
        <w:rPr>
          <w:rFonts w:ascii="Times New Roman" w:hAnsi="Times New Roman" w:cs="Times New Roman"/>
          <w:sz w:val="24"/>
          <w:szCs w:val="24"/>
        </w:rPr>
        <w:t>art.</w:t>
      </w:r>
      <w:r w:rsidRPr="00DC75E7">
        <w:rPr>
          <w:rFonts w:ascii="Times New Roman" w:hAnsi="Times New Roman" w:cs="Times New Roman"/>
          <w:sz w:val="24"/>
          <w:szCs w:val="24"/>
        </w:rPr>
        <w:t xml:space="preserve"> 93 rozporządzenia 536/2014, państwa członkowskie stosują dyrektywę 95/46/WE do przetwarzania danych osobowych, które odbywa się w państwach członkowskich na podstawie rozporządzenia</w:t>
      </w:r>
      <w:r w:rsidR="00AA3385" w:rsidRPr="00DC75E7">
        <w:rPr>
          <w:rFonts w:ascii="Times New Roman" w:hAnsi="Times New Roman" w:cs="Times New Roman"/>
          <w:sz w:val="24"/>
          <w:szCs w:val="24"/>
        </w:rPr>
        <w:t xml:space="preserve"> (WE) nr 45/2001</w:t>
      </w:r>
      <w:r w:rsidR="00EF3B2C" w:rsidRPr="00DC75E7">
        <w:rPr>
          <w:rFonts w:ascii="Times New Roman" w:hAnsi="Times New Roman" w:cs="Times New Roman"/>
          <w:sz w:val="24"/>
          <w:szCs w:val="24"/>
        </w:rPr>
        <w:t xml:space="preserve">. </w:t>
      </w:r>
      <w:r w:rsidRPr="00DC75E7">
        <w:rPr>
          <w:rFonts w:ascii="Times New Roman" w:hAnsi="Times New Roman" w:cs="Times New Roman"/>
          <w:sz w:val="24"/>
          <w:szCs w:val="24"/>
        </w:rPr>
        <w:t>W celu realizacji tego wymogu nałożono na Naczelną Komisję Bioetyczną obowiązek wdrożenia rozwiązań gwarantujących</w:t>
      </w:r>
      <w:r w:rsidR="00597C2C" w:rsidRPr="00DC75E7">
        <w:rPr>
          <w:rFonts w:ascii="Times New Roman" w:hAnsi="Times New Roman" w:cs="Times New Roman"/>
          <w:sz w:val="24"/>
          <w:szCs w:val="24"/>
        </w:rPr>
        <w:t xml:space="preserve"> zapewnienie ochrony informacji niejawnych, danych osobowych oraz tajemnicy przedsiębiorstwa</w:t>
      </w:r>
      <w:r w:rsidR="00F97D21" w:rsidRPr="00DC75E7">
        <w:rPr>
          <w:rFonts w:ascii="Times New Roman" w:hAnsi="Times New Roman" w:cs="Times New Roman"/>
          <w:sz w:val="24"/>
          <w:szCs w:val="24"/>
        </w:rPr>
        <w:t>,</w:t>
      </w:r>
      <w:r w:rsidR="00597C2C" w:rsidRPr="00DC75E7">
        <w:rPr>
          <w:rFonts w:ascii="Times New Roman" w:hAnsi="Times New Roman" w:cs="Times New Roman"/>
          <w:sz w:val="24"/>
          <w:szCs w:val="24"/>
        </w:rPr>
        <w:t xml:space="preserve"> przetwarzanych</w:t>
      </w:r>
      <w:r w:rsidRPr="00DC75E7">
        <w:rPr>
          <w:rFonts w:ascii="Times New Roman" w:hAnsi="Times New Roman" w:cs="Times New Roman"/>
          <w:sz w:val="24"/>
          <w:szCs w:val="24"/>
        </w:rPr>
        <w:t xml:space="preserve"> w związku z wykonywaniem zadań</w:t>
      </w:r>
      <w:r w:rsidR="009334BA">
        <w:rPr>
          <w:rFonts w:ascii="Times New Roman" w:hAnsi="Times New Roman" w:cs="Times New Roman"/>
          <w:sz w:val="24"/>
          <w:szCs w:val="24"/>
        </w:rPr>
        <w:t xml:space="preserve"> – projektowany </w:t>
      </w:r>
      <w:r w:rsidR="009334BA" w:rsidRPr="00DC75E7">
        <w:rPr>
          <w:rFonts w:ascii="Times New Roman" w:hAnsi="Times New Roman" w:cs="Times New Roman"/>
          <w:sz w:val="24"/>
          <w:szCs w:val="24"/>
        </w:rPr>
        <w:t>art. 17 ust. 3</w:t>
      </w:r>
      <w:r w:rsidR="009334BA">
        <w:rPr>
          <w:rFonts w:ascii="Times New Roman" w:hAnsi="Times New Roman" w:cs="Times New Roman"/>
          <w:sz w:val="24"/>
          <w:szCs w:val="24"/>
        </w:rPr>
        <w:t>-</w:t>
      </w:r>
      <w:r w:rsidR="009334BA" w:rsidRPr="00DC75E7">
        <w:rPr>
          <w:rFonts w:ascii="Times New Roman" w:hAnsi="Times New Roman" w:cs="Times New Roman"/>
          <w:sz w:val="24"/>
          <w:szCs w:val="24"/>
        </w:rPr>
        <w:t>5</w:t>
      </w:r>
      <w:r w:rsidR="00597C2C" w:rsidRPr="00DC75E7">
        <w:rPr>
          <w:rFonts w:ascii="Times New Roman" w:hAnsi="Times New Roman" w:cs="Times New Roman"/>
          <w:sz w:val="24"/>
          <w:szCs w:val="24"/>
        </w:rPr>
        <w:t>. Administratorem danych, które są przetwarzane pr</w:t>
      </w:r>
      <w:r w:rsidR="00FD3517" w:rsidRPr="00DC75E7">
        <w:rPr>
          <w:rFonts w:ascii="Times New Roman" w:hAnsi="Times New Roman" w:cs="Times New Roman"/>
          <w:sz w:val="24"/>
          <w:szCs w:val="24"/>
        </w:rPr>
        <w:t>zez Naczelną Komisję Bioetyczną</w:t>
      </w:r>
      <w:r w:rsidR="00597C2C" w:rsidRPr="00DC75E7">
        <w:rPr>
          <w:rFonts w:ascii="Times New Roman" w:hAnsi="Times New Roman" w:cs="Times New Roman"/>
          <w:sz w:val="24"/>
          <w:szCs w:val="24"/>
        </w:rPr>
        <w:t xml:space="preserve"> jest Naczelna Komisja Bioetyczna.</w:t>
      </w:r>
      <w:r w:rsidRPr="00DC75E7">
        <w:rPr>
          <w:rFonts w:ascii="Times New Roman" w:hAnsi="Times New Roman" w:cs="Times New Roman"/>
          <w:sz w:val="24"/>
          <w:szCs w:val="24"/>
        </w:rPr>
        <w:t xml:space="preserve"> </w:t>
      </w:r>
      <w:r w:rsidR="00597C2C" w:rsidRPr="00DC75E7">
        <w:rPr>
          <w:rFonts w:ascii="Times New Roman" w:hAnsi="Times New Roman" w:cs="Times New Roman"/>
          <w:sz w:val="24"/>
          <w:szCs w:val="24"/>
        </w:rPr>
        <w:t>Dane osobowe podlegają ochronie zapewniającej odpowiedni stopień bezpieczeństwa, uwzględniający aktualny stan wiedzy technicznej, charakter i cele przetwarzania danych oraz ryzyko naruszenia praw osób, których dane dotyczą.</w:t>
      </w:r>
      <w:r w:rsidRPr="00DC75E7">
        <w:rPr>
          <w:rFonts w:ascii="Times New Roman" w:hAnsi="Times New Roman" w:cs="Times New Roman"/>
          <w:sz w:val="24"/>
          <w:szCs w:val="24"/>
        </w:rPr>
        <w:t xml:space="preserve"> Przepisy dotyczące ochrony danych osobowych mają też zastosowanie do komisji bioetycznych.</w:t>
      </w:r>
    </w:p>
    <w:p w14:paraId="4E9A6E09" w14:textId="64805985" w:rsidR="009E5267" w:rsidRPr="00DC75E7" w:rsidRDefault="006B76C8"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projektowanym art. 18 uregulowano wynagrodzenie członków Naczelnej Komisji Bioetycznej, uwzględniając nakład pracy poszczególnych członków. </w:t>
      </w:r>
      <w:bookmarkStart w:id="7" w:name="_Hlk53483715"/>
      <w:r w:rsidR="00AC77FF" w:rsidRPr="00DC75E7">
        <w:rPr>
          <w:rFonts w:ascii="Times New Roman" w:hAnsi="Times New Roman" w:cs="Times New Roman"/>
          <w:sz w:val="24"/>
          <w:szCs w:val="24"/>
        </w:rPr>
        <w:t>Ustalając sposób wynagrodzenia członków N</w:t>
      </w:r>
      <w:r w:rsidR="00C21EE3" w:rsidRPr="00DC75E7">
        <w:rPr>
          <w:rFonts w:ascii="Times New Roman" w:hAnsi="Times New Roman" w:cs="Times New Roman"/>
          <w:sz w:val="24"/>
          <w:szCs w:val="24"/>
        </w:rPr>
        <w:t>aczelnej Komisji Bioetycznej</w:t>
      </w:r>
      <w:r w:rsidR="00AC77FF" w:rsidRPr="00DC75E7">
        <w:rPr>
          <w:rFonts w:ascii="Times New Roman" w:hAnsi="Times New Roman" w:cs="Times New Roman"/>
          <w:sz w:val="24"/>
          <w:szCs w:val="24"/>
        </w:rPr>
        <w:t xml:space="preserve"> rozważano dwa rozwiązania: powiązanie wynagrodzenia i jego wysokości z ilością wydanych w danym miesiącu opinii</w:t>
      </w:r>
      <w:r w:rsidR="00652DD9" w:rsidRPr="00DC75E7">
        <w:rPr>
          <w:rFonts w:ascii="Times New Roman" w:hAnsi="Times New Roman" w:cs="Times New Roman"/>
          <w:sz w:val="24"/>
          <w:szCs w:val="24"/>
        </w:rPr>
        <w:t xml:space="preserve"> oraz</w:t>
      </w:r>
      <w:r w:rsidR="00AC77FF" w:rsidRPr="00DC75E7">
        <w:rPr>
          <w:rFonts w:ascii="Times New Roman" w:hAnsi="Times New Roman" w:cs="Times New Roman"/>
          <w:sz w:val="24"/>
          <w:szCs w:val="24"/>
        </w:rPr>
        <w:t xml:space="preserve"> przyznanie określonego wynagrodzenie miesięcznego bez względu na ilość wydanych </w:t>
      </w:r>
      <w:r w:rsidR="00C21EE3" w:rsidRPr="00DC75E7">
        <w:rPr>
          <w:rFonts w:ascii="Times New Roman" w:hAnsi="Times New Roman" w:cs="Times New Roman"/>
          <w:sz w:val="24"/>
          <w:szCs w:val="24"/>
        </w:rPr>
        <w:br/>
      </w:r>
      <w:r w:rsidR="00AC77FF" w:rsidRPr="00DC75E7">
        <w:rPr>
          <w:rFonts w:ascii="Times New Roman" w:hAnsi="Times New Roman" w:cs="Times New Roman"/>
          <w:sz w:val="24"/>
          <w:szCs w:val="24"/>
        </w:rPr>
        <w:t>w danym miesiącu opinii.</w:t>
      </w:r>
      <w:r w:rsidR="00C21EE3" w:rsidRPr="00DC75E7">
        <w:rPr>
          <w:rFonts w:ascii="Times New Roman" w:hAnsi="Times New Roman" w:cs="Times New Roman"/>
          <w:sz w:val="24"/>
          <w:szCs w:val="24"/>
        </w:rPr>
        <w:t xml:space="preserve"> </w:t>
      </w:r>
      <w:r w:rsidR="00AC77FF" w:rsidRPr="00DC75E7">
        <w:rPr>
          <w:rFonts w:ascii="Times New Roman" w:hAnsi="Times New Roman" w:cs="Times New Roman"/>
          <w:sz w:val="24"/>
          <w:szCs w:val="24"/>
        </w:rPr>
        <w:t>W projekcie</w:t>
      </w:r>
      <w:r w:rsidR="00C21EE3" w:rsidRPr="00DC75E7">
        <w:rPr>
          <w:rFonts w:ascii="Times New Roman" w:hAnsi="Times New Roman" w:cs="Times New Roman"/>
          <w:sz w:val="24"/>
          <w:szCs w:val="24"/>
        </w:rPr>
        <w:t xml:space="preserve"> ustawy</w:t>
      </w:r>
      <w:r w:rsidR="00AC77FF" w:rsidRPr="00DC75E7">
        <w:rPr>
          <w:rFonts w:ascii="Times New Roman" w:hAnsi="Times New Roman" w:cs="Times New Roman"/>
          <w:sz w:val="24"/>
          <w:szCs w:val="24"/>
        </w:rPr>
        <w:t xml:space="preserve"> przyjęto</w:t>
      </w:r>
      <w:r w:rsidR="003C7759" w:rsidRPr="00DC75E7">
        <w:rPr>
          <w:rFonts w:ascii="Times New Roman" w:hAnsi="Times New Roman" w:cs="Times New Roman"/>
          <w:sz w:val="24"/>
          <w:szCs w:val="24"/>
        </w:rPr>
        <w:t xml:space="preserve"> powiązanie wynagrodzenia z liczbą wydanych opinii</w:t>
      </w:r>
      <w:r w:rsidR="009E5267" w:rsidRPr="00DC75E7">
        <w:rPr>
          <w:rFonts w:ascii="Times New Roman" w:hAnsi="Times New Roman" w:cs="Times New Roman"/>
          <w:sz w:val="24"/>
          <w:szCs w:val="24"/>
        </w:rPr>
        <w:t xml:space="preserve">, </w:t>
      </w:r>
      <w:r w:rsidR="003C7759" w:rsidRPr="00DC75E7">
        <w:rPr>
          <w:rFonts w:ascii="Times New Roman" w:hAnsi="Times New Roman" w:cs="Times New Roman"/>
          <w:sz w:val="24"/>
          <w:szCs w:val="24"/>
        </w:rPr>
        <w:t>przy wprowadzeniu jednocześnie maksymalnego limitu miesięcznego</w:t>
      </w:r>
      <w:r w:rsidR="00AC77FF" w:rsidRPr="00DC75E7">
        <w:rPr>
          <w:rFonts w:ascii="Times New Roman" w:hAnsi="Times New Roman" w:cs="Times New Roman"/>
          <w:sz w:val="24"/>
          <w:szCs w:val="24"/>
        </w:rPr>
        <w:t xml:space="preserve">. </w:t>
      </w:r>
      <w:r w:rsidR="009E5267" w:rsidRPr="00DC75E7">
        <w:rPr>
          <w:rFonts w:ascii="Times New Roman" w:hAnsi="Times New Roman" w:cs="Times New Roman"/>
          <w:sz w:val="24"/>
          <w:szCs w:val="24"/>
        </w:rPr>
        <w:t xml:space="preserve">Zgodnie z </w:t>
      </w:r>
      <w:r w:rsidR="009334BA" w:rsidRPr="009334BA">
        <w:rPr>
          <w:rFonts w:ascii="Times New Roman" w:hAnsi="Times New Roman" w:cs="Times New Roman"/>
          <w:sz w:val="24"/>
          <w:szCs w:val="24"/>
        </w:rPr>
        <w:t xml:space="preserve">projektowanym </w:t>
      </w:r>
      <w:r w:rsidR="009E5267" w:rsidRPr="00DC75E7">
        <w:rPr>
          <w:rFonts w:ascii="Times New Roman" w:hAnsi="Times New Roman" w:cs="Times New Roman"/>
          <w:sz w:val="24"/>
          <w:szCs w:val="24"/>
        </w:rPr>
        <w:t>art. 18 członek Naczelnej Komisji Bioetycznej otrzymuje wynagrodzenie tylko za udział w ocenie etycznej wniosku, co będzie czynnikiem motywującym to aktywnego sporządzania ocen etycznych i pracy w Naczelnej Komisji Bioetycznej.</w:t>
      </w:r>
    </w:p>
    <w:bookmarkEnd w:id="7"/>
    <w:p w14:paraId="244C64DC" w14:textId="440C6AE0" w:rsidR="006B76C8" w:rsidRPr="00DC75E7" w:rsidRDefault="006B76C8"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Proponowana </w:t>
      </w:r>
      <w:r w:rsidR="00AC77FF" w:rsidRPr="00DC75E7">
        <w:rPr>
          <w:rFonts w:ascii="Times New Roman" w:hAnsi="Times New Roman" w:cs="Times New Roman"/>
          <w:sz w:val="24"/>
          <w:szCs w:val="24"/>
        </w:rPr>
        <w:t xml:space="preserve">w projekcie ustawy </w:t>
      </w:r>
      <w:r w:rsidRPr="00DC75E7">
        <w:rPr>
          <w:rFonts w:ascii="Times New Roman" w:hAnsi="Times New Roman" w:cs="Times New Roman"/>
          <w:sz w:val="24"/>
          <w:szCs w:val="24"/>
        </w:rPr>
        <w:t xml:space="preserve">wysokość wynagrodzenia uwzględnia z jednej strony realny koszt pracy ekspertów, którzy muszą wchodzić w skład Naczelnej Komisji Bioetycznej, a z drugiej strony możliwości budżetowe. Na tej podstawie przyjęto, że członek Naczelnej Komisji Bioetycznej za ocenę etyczną badań klinicznych będzie otrzymywał wynagrodzenie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w wysokości nie przekraczającej dwukrotności przeciętnego miesięcznego wynagrodzenia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w sektorze przedsiębiorstw bez wypłaty nagród z zysku za ubiegły rok, ogłaszanego, w drodze </w:t>
      </w:r>
      <w:r w:rsidRPr="00DC75E7">
        <w:rPr>
          <w:rFonts w:ascii="Times New Roman" w:hAnsi="Times New Roman" w:cs="Times New Roman"/>
          <w:sz w:val="24"/>
          <w:szCs w:val="24"/>
        </w:rPr>
        <w:lastRenderedPageBreak/>
        <w:t xml:space="preserve">obwieszczenia, przez Prezesa Głównego Urzędu Statystycznego w Dzienniku Urzędowym Rzeczypospolitej Polskiej „Monitor Polski”, w danym miesiącu. Jednocześnie członek Naczelnej Komisji Bioetycznej, który został wyznaczony przez przewodniczącego tej komisji do przygotowania projektu oceny etycznej badania klinicznego oraz przewodniczący zespołu opiniującego, z uwagi na zwiększoną ilość pracy będą otrzymywali wynagrodzenie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w wysokości nie przekraczającej trzykrotności kwoty, o której mowa powyżej, zaś przewodniczącego Naczelnej Komisji Bioetycznej i jego zastępcy wynagrodzenie w wysokości nie przekraczającej czterokrotności tej kwoty. Wypłata oraz wysokość wynagrodzenia członka komisji bioetycznej będzie więc uzależniona od następujących czynników: brania udziału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w ocenie etycznej badania klinicznego w danym miesiącu i funkcji pełnionej w ramach dokonywania takiej oceny. Bez względu na ilość dokonanych ocen etycznych w danym miesiącu, wynagrodzenie nie będzie mogło przekroczyć maksymalnego limitu określonego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w ustawie. </w:t>
      </w:r>
    </w:p>
    <w:p w14:paraId="1C708935" w14:textId="7BD5D99E" w:rsidR="006B76C8" w:rsidRPr="00DC75E7" w:rsidRDefault="006B76C8"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w:t>
      </w:r>
      <w:r w:rsidR="009334BA" w:rsidRPr="009334BA">
        <w:rPr>
          <w:rFonts w:ascii="Times New Roman" w:hAnsi="Times New Roman" w:cs="Times New Roman"/>
          <w:sz w:val="24"/>
          <w:szCs w:val="24"/>
        </w:rPr>
        <w:t xml:space="preserve">projektowanym </w:t>
      </w:r>
      <w:r w:rsidRPr="00DC75E7">
        <w:rPr>
          <w:rFonts w:ascii="Times New Roman" w:hAnsi="Times New Roman" w:cs="Times New Roman"/>
          <w:sz w:val="24"/>
          <w:szCs w:val="24"/>
        </w:rPr>
        <w:t>art. 19 określono, że obsługę Naczelnej Komisji Bioetycznej zapewnia Agencja Badań Medycznych. Koszty działalności Naczelnej Komisji Bioetycznej pokrywane będą z dotacji podmiotowej Agencji Badań Medycznych.</w:t>
      </w:r>
    </w:p>
    <w:p w14:paraId="537E161A" w14:textId="560A8719" w:rsidR="00E12134" w:rsidRPr="00DC75E7" w:rsidRDefault="00D86F67"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Z uwagi na fakt, że nie jest organizacyjnie możliwe aby jedna Naczelna Komisja Bioetyczna opiniowała wszystkie wnioski o prowadzenie badań klinicznych, równolegle </w:t>
      </w:r>
      <w:r w:rsidR="000B3491" w:rsidRPr="00DC75E7">
        <w:rPr>
          <w:rFonts w:ascii="Times New Roman" w:hAnsi="Times New Roman" w:cs="Times New Roman"/>
          <w:sz w:val="24"/>
          <w:szCs w:val="24"/>
        </w:rPr>
        <w:br/>
      </w:r>
      <w:r w:rsidRPr="00DC75E7">
        <w:rPr>
          <w:rFonts w:ascii="Times New Roman" w:hAnsi="Times New Roman" w:cs="Times New Roman"/>
          <w:sz w:val="24"/>
          <w:szCs w:val="24"/>
        </w:rPr>
        <w:t xml:space="preserve">z Naczelną Komisją Bioetyczną wnioski będą opiniowane przez komisje bioetyczne wybrane przez </w:t>
      </w:r>
      <w:r w:rsidR="00C21EE3" w:rsidRPr="00DC75E7">
        <w:rPr>
          <w:rFonts w:ascii="Times New Roman" w:hAnsi="Times New Roman" w:cs="Times New Roman"/>
          <w:sz w:val="24"/>
          <w:szCs w:val="24"/>
        </w:rPr>
        <w:t>P</w:t>
      </w:r>
      <w:r w:rsidR="00437A18" w:rsidRPr="00DC75E7">
        <w:rPr>
          <w:rFonts w:ascii="Times New Roman" w:hAnsi="Times New Roman" w:cs="Times New Roman"/>
          <w:sz w:val="24"/>
          <w:szCs w:val="24"/>
        </w:rPr>
        <w:t xml:space="preserve">rzewodniczącego </w:t>
      </w:r>
      <w:r w:rsidRPr="00DC75E7">
        <w:rPr>
          <w:rFonts w:ascii="Times New Roman" w:hAnsi="Times New Roman" w:cs="Times New Roman"/>
          <w:sz w:val="24"/>
          <w:szCs w:val="24"/>
        </w:rPr>
        <w:t>Naczeln</w:t>
      </w:r>
      <w:r w:rsidR="00437A18" w:rsidRPr="00DC75E7">
        <w:rPr>
          <w:rFonts w:ascii="Times New Roman" w:hAnsi="Times New Roman" w:cs="Times New Roman"/>
          <w:sz w:val="24"/>
          <w:szCs w:val="24"/>
        </w:rPr>
        <w:t>ej</w:t>
      </w:r>
      <w:r w:rsidRPr="00DC75E7">
        <w:rPr>
          <w:rFonts w:ascii="Times New Roman" w:hAnsi="Times New Roman" w:cs="Times New Roman"/>
          <w:sz w:val="24"/>
          <w:szCs w:val="24"/>
        </w:rPr>
        <w:t xml:space="preserve"> Komisj</w:t>
      </w:r>
      <w:r w:rsidR="00437A18" w:rsidRPr="00DC75E7">
        <w:rPr>
          <w:rFonts w:ascii="Times New Roman" w:hAnsi="Times New Roman" w:cs="Times New Roman"/>
          <w:sz w:val="24"/>
          <w:szCs w:val="24"/>
        </w:rPr>
        <w:t>i</w:t>
      </w:r>
      <w:r w:rsidRPr="00DC75E7">
        <w:rPr>
          <w:rFonts w:ascii="Times New Roman" w:hAnsi="Times New Roman" w:cs="Times New Roman"/>
          <w:sz w:val="24"/>
          <w:szCs w:val="24"/>
        </w:rPr>
        <w:t xml:space="preserve"> Bioetyczn</w:t>
      </w:r>
      <w:r w:rsidR="00437A18" w:rsidRPr="00DC75E7">
        <w:rPr>
          <w:rFonts w:ascii="Times New Roman" w:hAnsi="Times New Roman" w:cs="Times New Roman"/>
          <w:sz w:val="24"/>
          <w:szCs w:val="24"/>
        </w:rPr>
        <w:t>ej</w:t>
      </w:r>
      <w:r w:rsidRPr="00DC75E7">
        <w:rPr>
          <w:rFonts w:ascii="Times New Roman" w:hAnsi="Times New Roman" w:cs="Times New Roman"/>
          <w:sz w:val="24"/>
          <w:szCs w:val="24"/>
        </w:rPr>
        <w:t xml:space="preserve"> spośród komisji bioetycznych wpisanych na listę uprawnionych komisji bioetycznych prowadzoną przez </w:t>
      </w:r>
      <w:r w:rsidR="000B3491" w:rsidRPr="00DC75E7">
        <w:rPr>
          <w:rFonts w:ascii="Times New Roman" w:hAnsi="Times New Roman" w:cs="Times New Roman"/>
          <w:sz w:val="24"/>
          <w:szCs w:val="24"/>
        </w:rPr>
        <w:t>Przewodniczącego</w:t>
      </w:r>
      <w:r w:rsidRPr="00DC75E7">
        <w:rPr>
          <w:rFonts w:ascii="Times New Roman" w:hAnsi="Times New Roman" w:cs="Times New Roman"/>
          <w:sz w:val="24"/>
          <w:szCs w:val="24"/>
        </w:rPr>
        <w:t xml:space="preserve"> </w:t>
      </w:r>
      <w:bookmarkStart w:id="8" w:name="_Hlk53478994"/>
      <w:r w:rsidRPr="00DC75E7">
        <w:rPr>
          <w:rFonts w:ascii="Times New Roman" w:hAnsi="Times New Roman" w:cs="Times New Roman"/>
          <w:sz w:val="24"/>
          <w:szCs w:val="24"/>
        </w:rPr>
        <w:t>Naczelnej Komisji Bioetycznej</w:t>
      </w:r>
      <w:bookmarkEnd w:id="8"/>
      <w:r w:rsidR="00FD3517"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 projektowany art. </w:t>
      </w:r>
      <w:r w:rsidR="00667C32" w:rsidRPr="00DC75E7">
        <w:rPr>
          <w:rFonts w:ascii="Times New Roman" w:hAnsi="Times New Roman" w:cs="Times New Roman"/>
          <w:sz w:val="24"/>
          <w:szCs w:val="24"/>
        </w:rPr>
        <w:t>20</w:t>
      </w:r>
      <w:r w:rsidR="007E2501" w:rsidRPr="00DC75E7">
        <w:rPr>
          <w:rFonts w:ascii="Times New Roman" w:hAnsi="Times New Roman" w:cs="Times New Roman"/>
          <w:sz w:val="24"/>
          <w:szCs w:val="24"/>
        </w:rPr>
        <w:t xml:space="preserve"> ust. 1</w:t>
      </w:r>
      <w:r w:rsidRPr="00DC75E7">
        <w:rPr>
          <w:rFonts w:ascii="Times New Roman" w:hAnsi="Times New Roman" w:cs="Times New Roman"/>
          <w:sz w:val="24"/>
          <w:szCs w:val="24"/>
        </w:rPr>
        <w:t>.</w:t>
      </w:r>
    </w:p>
    <w:p w14:paraId="1A6ACC5B" w14:textId="6CEDAEDC" w:rsidR="00E12134" w:rsidRPr="00DC75E7" w:rsidRDefault="00E12134"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Decyzja</w:t>
      </w:r>
      <w:r w:rsidR="00903704" w:rsidRPr="00DC75E7">
        <w:rPr>
          <w:rFonts w:ascii="Times New Roman" w:hAnsi="Times New Roman" w:cs="Times New Roman"/>
          <w:sz w:val="24"/>
          <w:szCs w:val="24"/>
        </w:rPr>
        <w:t>,</w:t>
      </w:r>
      <w:r w:rsidRPr="00DC75E7">
        <w:rPr>
          <w:rFonts w:ascii="Times New Roman" w:hAnsi="Times New Roman" w:cs="Times New Roman"/>
          <w:sz w:val="24"/>
          <w:szCs w:val="24"/>
        </w:rPr>
        <w:t xml:space="preserve"> o tym czy wniosek będzie opiniowany przez zespół opiniujący Naczelnej Komisji Bioetycznej</w:t>
      </w:r>
      <w:r w:rsidR="00903704" w:rsidRPr="00DC75E7">
        <w:rPr>
          <w:rFonts w:ascii="Times New Roman" w:hAnsi="Times New Roman" w:cs="Times New Roman"/>
          <w:sz w:val="24"/>
          <w:szCs w:val="24"/>
        </w:rPr>
        <w:t>,</w:t>
      </w:r>
      <w:r w:rsidRPr="00DC75E7">
        <w:rPr>
          <w:rFonts w:ascii="Times New Roman" w:hAnsi="Times New Roman" w:cs="Times New Roman"/>
          <w:sz w:val="24"/>
          <w:szCs w:val="24"/>
        </w:rPr>
        <w:t xml:space="preserve"> czy też przez wyznaczoną komisję bioetyczną będzie należała do Przewodniczącego Naczelnej Komisji Bioetycznej. Z uwag</w:t>
      </w:r>
      <w:r w:rsidR="00E70B6E" w:rsidRPr="00DC75E7">
        <w:rPr>
          <w:rFonts w:ascii="Times New Roman" w:hAnsi="Times New Roman" w:cs="Times New Roman"/>
          <w:sz w:val="24"/>
          <w:szCs w:val="24"/>
        </w:rPr>
        <w:t>i</w:t>
      </w:r>
      <w:r w:rsidRPr="00DC75E7">
        <w:rPr>
          <w:rFonts w:ascii="Times New Roman" w:hAnsi="Times New Roman" w:cs="Times New Roman"/>
          <w:sz w:val="24"/>
          <w:szCs w:val="24"/>
        </w:rPr>
        <w:t xml:space="preserve"> na konieczność dochowania krótkich terminów do wydania takiej opinii konieczne </w:t>
      </w:r>
      <w:r w:rsidR="00903704" w:rsidRPr="00DC75E7">
        <w:rPr>
          <w:rFonts w:ascii="Times New Roman" w:hAnsi="Times New Roman" w:cs="Times New Roman"/>
          <w:sz w:val="24"/>
          <w:szCs w:val="24"/>
        </w:rPr>
        <w:t>jest</w:t>
      </w:r>
      <w:r w:rsidRPr="00DC75E7">
        <w:rPr>
          <w:rFonts w:ascii="Times New Roman" w:hAnsi="Times New Roman" w:cs="Times New Roman"/>
          <w:sz w:val="24"/>
          <w:szCs w:val="24"/>
        </w:rPr>
        <w:t xml:space="preserve"> zapewnienie elastyczności działania Naczelnej Komisji Bioetycznej. Do Przewodniczącego Naczelnej Komisji Bioetycznej będzie należała decyzji, czy biorąc pod uwagę obciążenie komisji bioetycznych i stopień skomplikowania danego wniosku, wniosek powinien być skierowany do</w:t>
      </w:r>
      <w:r w:rsidR="00903704" w:rsidRPr="00DC75E7">
        <w:rPr>
          <w:rFonts w:ascii="Times New Roman" w:hAnsi="Times New Roman" w:cs="Times New Roman"/>
          <w:sz w:val="24"/>
          <w:szCs w:val="24"/>
        </w:rPr>
        <w:t xml:space="preserve"> oceny do</w:t>
      </w:r>
      <w:r w:rsidRPr="00DC75E7">
        <w:rPr>
          <w:rFonts w:ascii="Times New Roman" w:hAnsi="Times New Roman" w:cs="Times New Roman"/>
          <w:sz w:val="24"/>
          <w:szCs w:val="24"/>
        </w:rPr>
        <w:t xml:space="preserve"> komisji bioetycznej czy też oceniony przez zespół opiniujący Naczelnej Komisji Bioetycznej. Zgodnie z </w:t>
      </w:r>
      <w:r w:rsidR="009334BA" w:rsidRPr="009334BA">
        <w:rPr>
          <w:rFonts w:ascii="Times New Roman" w:hAnsi="Times New Roman" w:cs="Times New Roman"/>
          <w:sz w:val="24"/>
          <w:szCs w:val="24"/>
        </w:rPr>
        <w:t xml:space="preserve">projektowanym </w:t>
      </w:r>
      <w:r w:rsidRPr="00DC75E7">
        <w:rPr>
          <w:rFonts w:ascii="Times New Roman" w:hAnsi="Times New Roman" w:cs="Times New Roman"/>
          <w:sz w:val="24"/>
          <w:szCs w:val="24"/>
        </w:rPr>
        <w:t xml:space="preserve">art. 23 ust. 1 Przewodniczący Naczelnej Komisji Bioetycznej będzie wyznaczał komisję bioetyczną do sporządzenia oceny etycznej badania klinicznego z listy, biorąc pod uwagę: doświadczenie komisji bioetycznej w opiniowaniu badań w danej dziedzinie medycyny i populacji badanej charakterystycznej dla badania klinicznego, dla którego ma być </w:t>
      </w:r>
      <w:r w:rsidRPr="00DC75E7">
        <w:rPr>
          <w:rFonts w:ascii="Times New Roman" w:hAnsi="Times New Roman" w:cs="Times New Roman"/>
          <w:sz w:val="24"/>
          <w:szCs w:val="24"/>
        </w:rPr>
        <w:lastRenderedPageBreak/>
        <w:t>sporządzona ocena oraz możliwość terminowego sporządzenia oceny etycznej badania klinicznego. Ponadto jedną z informacji wymaganą we wniosku o wpis na listę uprawnionych komisji bioetycznych</w:t>
      </w:r>
      <w:r w:rsidR="00193525" w:rsidRPr="00DC75E7">
        <w:rPr>
          <w:rFonts w:ascii="Times New Roman" w:hAnsi="Times New Roman" w:cs="Times New Roman"/>
          <w:sz w:val="24"/>
          <w:szCs w:val="24"/>
        </w:rPr>
        <w:t>,</w:t>
      </w:r>
      <w:r w:rsidRPr="00DC75E7">
        <w:rPr>
          <w:rFonts w:ascii="Times New Roman" w:hAnsi="Times New Roman" w:cs="Times New Roman"/>
          <w:sz w:val="24"/>
          <w:szCs w:val="24"/>
        </w:rPr>
        <w:t xml:space="preserve"> jest informacja o kwalifikacjach, wiedzy i doświadczeniu członków komisji bioetycznej w danych obszarze specjalności. Na podstawie tych danych Przewodniczący Naczelnej Komisji Bioetycznej będzie mógł przesłać wniosek wymagający wiedzy specjalnej do odpowiedniej komisji bioetycznej, posiadającej członków mających odpowiednie do oceny takich specjalistycznych wniosków kwalifikację.</w:t>
      </w:r>
    </w:p>
    <w:p w14:paraId="2D141A32" w14:textId="0BF7D29D" w:rsidR="006B76C8" w:rsidRPr="00DC75E7" w:rsidRDefault="004A066D"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Komisje bioetyczne, o których mowa, to komisje powoływane na podstawie ustawy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z dnia 5 grudnia 1996 r. o zawodach lekarza i lekarza dentysty. </w:t>
      </w:r>
      <w:r w:rsidR="00597C2C" w:rsidRPr="00DC75E7">
        <w:rPr>
          <w:rFonts w:ascii="Times New Roman" w:hAnsi="Times New Roman" w:cs="Times New Roman"/>
          <w:sz w:val="24"/>
          <w:szCs w:val="24"/>
        </w:rPr>
        <w:t>Wpis na listę</w:t>
      </w:r>
      <w:r w:rsidR="00D86F67" w:rsidRPr="00DC75E7">
        <w:rPr>
          <w:rFonts w:ascii="Times New Roman" w:hAnsi="Times New Roman" w:cs="Times New Roman"/>
          <w:sz w:val="24"/>
          <w:szCs w:val="24"/>
        </w:rPr>
        <w:t xml:space="preserve"> uprawnionych komisji bioetycznych będzie następował na wniosek tej komisji</w:t>
      </w:r>
      <w:r w:rsidR="007E2501" w:rsidRPr="00DC75E7">
        <w:rPr>
          <w:rFonts w:ascii="Times New Roman" w:hAnsi="Times New Roman" w:cs="Times New Roman"/>
          <w:sz w:val="24"/>
          <w:szCs w:val="24"/>
        </w:rPr>
        <w:t xml:space="preserve"> – </w:t>
      </w:r>
      <w:r w:rsidR="009334BA" w:rsidRPr="009334BA">
        <w:rPr>
          <w:rFonts w:ascii="Times New Roman" w:hAnsi="Times New Roman" w:cs="Times New Roman"/>
          <w:sz w:val="24"/>
          <w:szCs w:val="24"/>
        </w:rPr>
        <w:t xml:space="preserve">projektowany </w:t>
      </w:r>
      <w:r w:rsidR="007E2501" w:rsidRPr="00DC75E7">
        <w:rPr>
          <w:rFonts w:ascii="Times New Roman" w:hAnsi="Times New Roman" w:cs="Times New Roman"/>
          <w:sz w:val="24"/>
          <w:szCs w:val="24"/>
        </w:rPr>
        <w:t xml:space="preserve">art. </w:t>
      </w:r>
      <w:r w:rsidR="00667C32" w:rsidRPr="00DC75E7">
        <w:rPr>
          <w:rFonts w:ascii="Times New Roman" w:hAnsi="Times New Roman" w:cs="Times New Roman"/>
          <w:sz w:val="24"/>
          <w:szCs w:val="24"/>
        </w:rPr>
        <w:t>20</w:t>
      </w:r>
      <w:r w:rsidR="007E2501" w:rsidRPr="00DC75E7">
        <w:rPr>
          <w:rFonts w:ascii="Times New Roman" w:hAnsi="Times New Roman" w:cs="Times New Roman"/>
          <w:sz w:val="24"/>
          <w:szCs w:val="24"/>
        </w:rPr>
        <w:t xml:space="preserve"> ust. 2</w:t>
      </w:r>
      <w:r w:rsidR="00D86F67" w:rsidRPr="00DC75E7">
        <w:rPr>
          <w:rFonts w:ascii="Times New Roman" w:hAnsi="Times New Roman" w:cs="Times New Roman"/>
          <w:sz w:val="24"/>
          <w:szCs w:val="24"/>
        </w:rPr>
        <w:t>. Wniosek będzie podlegał ocenie Naczelnej Komisji Bioetycznej na podstawie kryteriów związanych z kwalifikacjami</w:t>
      </w:r>
      <w:r w:rsidR="00597C2C" w:rsidRPr="00DC75E7">
        <w:rPr>
          <w:rFonts w:ascii="Times New Roman" w:hAnsi="Times New Roman" w:cs="Times New Roman"/>
          <w:sz w:val="24"/>
          <w:szCs w:val="24"/>
        </w:rPr>
        <w:t xml:space="preserve"> osób wchodzący</w:t>
      </w:r>
      <w:r w:rsidR="00D86F67" w:rsidRPr="00DC75E7">
        <w:rPr>
          <w:rFonts w:ascii="Times New Roman" w:hAnsi="Times New Roman" w:cs="Times New Roman"/>
          <w:sz w:val="24"/>
          <w:szCs w:val="24"/>
        </w:rPr>
        <w:t>ch w skład komisji bioetycznej; regulaminu danej komisji bioetycznej; posiadania</w:t>
      </w:r>
      <w:r w:rsidR="00597C2C" w:rsidRPr="00DC75E7">
        <w:rPr>
          <w:rFonts w:ascii="Times New Roman" w:hAnsi="Times New Roman" w:cs="Times New Roman"/>
          <w:sz w:val="24"/>
          <w:szCs w:val="24"/>
        </w:rPr>
        <w:t xml:space="preserve"> infrastruktury informatycznej zapewniającej prawidłowy obieg dokumentów zgodnie z przepisami rozporządzenia 536/2014</w:t>
      </w:r>
      <w:r w:rsidR="007E2501" w:rsidRPr="00DC75E7">
        <w:rPr>
          <w:rFonts w:ascii="Times New Roman" w:hAnsi="Times New Roman" w:cs="Times New Roman"/>
          <w:sz w:val="24"/>
          <w:szCs w:val="24"/>
        </w:rPr>
        <w:t xml:space="preserve"> – </w:t>
      </w:r>
      <w:r w:rsidR="009334BA" w:rsidRPr="009334BA">
        <w:rPr>
          <w:rFonts w:ascii="Times New Roman" w:hAnsi="Times New Roman" w:cs="Times New Roman"/>
          <w:sz w:val="24"/>
          <w:szCs w:val="24"/>
        </w:rPr>
        <w:t xml:space="preserve">projektowany </w:t>
      </w:r>
      <w:r w:rsidR="007E2501" w:rsidRPr="00DC75E7">
        <w:rPr>
          <w:rFonts w:ascii="Times New Roman" w:hAnsi="Times New Roman" w:cs="Times New Roman"/>
          <w:sz w:val="24"/>
          <w:szCs w:val="24"/>
        </w:rPr>
        <w:t xml:space="preserve">art. </w:t>
      </w:r>
      <w:r w:rsidR="00B03472" w:rsidRPr="00DC75E7">
        <w:rPr>
          <w:rFonts w:ascii="Times New Roman" w:hAnsi="Times New Roman" w:cs="Times New Roman"/>
          <w:sz w:val="24"/>
          <w:szCs w:val="24"/>
        </w:rPr>
        <w:t xml:space="preserve">20 </w:t>
      </w:r>
      <w:r w:rsidR="007E2501" w:rsidRPr="00DC75E7">
        <w:rPr>
          <w:rFonts w:ascii="Times New Roman" w:hAnsi="Times New Roman" w:cs="Times New Roman"/>
          <w:sz w:val="24"/>
          <w:szCs w:val="24"/>
        </w:rPr>
        <w:t xml:space="preserve">ust. </w:t>
      </w:r>
      <w:r w:rsidR="001377B2" w:rsidRPr="00DC75E7">
        <w:rPr>
          <w:rFonts w:ascii="Times New Roman" w:hAnsi="Times New Roman" w:cs="Times New Roman"/>
          <w:sz w:val="24"/>
          <w:szCs w:val="24"/>
        </w:rPr>
        <w:t xml:space="preserve">4. W przypadku pozytywnej oceny wniosku przewodniczący Naczelnej Komisji Bioetycznej dokonuje wpisu komisji bioetycznych na listę uprawnionych do sporządzania oceny etycznej badania klinicznego. Odmowa wpisu na listę nie stanowi decyzji administracyjnej. </w:t>
      </w:r>
      <w:r w:rsidR="00292636">
        <w:rPr>
          <w:rFonts w:ascii="Times New Roman" w:hAnsi="Times New Roman" w:cs="Times New Roman"/>
          <w:sz w:val="24"/>
          <w:szCs w:val="24"/>
        </w:rPr>
        <w:br/>
      </w:r>
      <w:r w:rsidR="001377B2" w:rsidRPr="00DC75E7">
        <w:rPr>
          <w:rFonts w:ascii="Times New Roman" w:hAnsi="Times New Roman" w:cs="Times New Roman"/>
          <w:sz w:val="24"/>
          <w:szCs w:val="24"/>
        </w:rPr>
        <w:t xml:space="preserve">W przypadku odmowy wpisu na listę przewodniczący Naczelnej Komisji Bioetycznej na piśmie wskazuje warunki, jakie musi spełnić komisja bioetyczna by zostać na nią wpisana – </w:t>
      </w:r>
      <w:r w:rsidR="009334BA" w:rsidRPr="009334BA">
        <w:rPr>
          <w:rFonts w:ascii="Times New Roman" w:hAnsi="Times New Roman" w:cs="Times New Roman"/>
          <w:sz w:val="24"/>
          <w:szCs w:val="24"/>
        </w:rPr>
        <w:t>projektowany</w:t>
      </w:r>
      <w:r w:rsidR="009334BA">
        <w:rPr>
          <w:rFonts w:ascii="Times New Roman" w:hAnsi="Times New Roman" w:cs="Times New Roman"/>
          <w:sz w:val="24"/>
          <w:szCs w:val="24"/>
        </w:rPr>
        <w:t xml:space="preserve"> </w:t>
      </w:r>
      <w:r w:rsidR="001377B2" w:rsidRPr="00DC75E7">
        <w:rPr>
          <w:rFonts w:ascii="Times New Roman" w:hAnsi="Times New Roman" w:cs="Times New Roman"/>
          <w:sz w:val="24"/>
          <w:szCs w:val="24"/>
        </w:rPr>
        <w:t xml:space="preserve">art. </w:t>
      </w:r>
      <w:r w:rsidR="00667C32" w:rsidRPr="00DC75E7">
        <w:rPr>
          <w:rFonts w:ascii="Times New Roman" w:hAnsi="Times New Roman" w:cs="Times New Roman"/>
          <w:sz w:val="24"/>
          <w:szCs w:val="24"/>
        </w:rPr>
        <w:t>20</w:t>
      </w:r>
      <w:r w:rsidR="001377B2" w:rsidRPr="00DC75E7">
        <w:rPr>
          <w:rFonts w:ascii="Times New Roman" w:hAnsi="Times New Roman" w:cs="Times New Roman"/>
          <w:sz w:val="24"/>
          <w:szCs w:val="24"/>
        </w:rPr>
        <w:t xml:space="preserve"> ust. 5. </w:t>
      </w:r>
    </w:p>
    <w:p w14:paraId="4002C44C" w14:textId="3D578E7A" w:rsidR="006B76C8" w:rsidRPr="00DC75E7" w:rsidRDefault="006B76C8"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celu zapewnienia przez komisje bioetyczne ubiegające się o wpis jak najwyższego poziomu opracowywania ocen etycznych wniosków, projektowanym art. 21 nałożono na nie obowiązek opracowania regulaminu komisji bioetycznej, uwzględniającego w szczególności: </w:t>
      </w:r>
    </w:p>
    <w:p w14:paraId="45317AF7" w14:textId="77777777" w:rsidR="006B76C8" w:rsidRPr="00DC75E7" w:rsidRDefault="006B76C8" w:rsidP="00DC75E7">
      <w:pPr>
        <w:pStyle w:val="Akapitzlist"/>
        <w:numPr>
          <w:ilvl w:val="0"/>
          <w:numId w:val="9"/>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zakres i zasady obsługi biurowej komisji bioetycznej; </w:t>
      </w:r>
    </w:p>
    <w:p w14:paraId="16472A07" w14:textId="77777777" w:rsidR="006B76C8" w:rsidRPr="00DC75E7" w:rsidRDefault="006B76C8" w:rsidP="00DC75E7">
      <w:pPr>
        <w:pStyle w:val="Akapitzlist"/>
        <w:numPr>
          <w:ilvl w:val="0"/>
          <w:numId w:val="9"/>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zasady współpracy z ekspertami zewnętrznymi; zasady kształcenia i doszkalania członków komisji bioetycznej; </w:t>
      </w:r>
    </w:p>
    <w:p w14:paraId="43240F48" w14:textId="77777777" w:rsidR="006B76C8" w:rsidRPr="00DC75E7" w:rsidRDefault="006B76C8" w:rsidP="00DC75E7">
      <w:pPr>
        <w:pStyle w:val="Akapitzlist"/>
        <w:numPr>
          <w:ilvl w:val="0"/>
          <w:numId w:val="9"/>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obiegu dokumentacji badania klinicznego w trakcie</w:t>
      </w:r>
      <w:r w:rsidRPr="00DC75E7">
        <w:t xml:space="preserve"> </w:t>
      </w:r>
      <w:r w:rsidRPr="00DC75E7">
        <w:rPr>
          <w:rFonts w:ascii="Times New Roman" w:hAnsi="Times New Roman" w:cs="Times New Roman"/>
          <w:sz w:val="24"/>
          <w:szCs w:val="24"/>
        </w:rPr>
        <w:t xml:space="preserve">sporządzania oceny etycznej badania klinicznego; </w:t>
      </w:r>
    </w:p>
    <w:p w14:paraId="596B1499" w14:textId="77777777" w:rsidR="006B76C8" w:rsidRPr="00DC75E7" w:rsidRDefault="006B76C8" w:rsidP="00DC75E7">
      <w:pPr>
        <w:pStyle w:val="Akapitzlist"/>
        <w:numPr>
          <w:ilvl w:val="0"/>
          <w:numId w:val="9"/>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zasady komunikacji członków komisji bioetycznej w trakcie</w:t>
      </w:r>
      <w:r w:rsidRPr="00DC75E7">
        <w:t xml:space="preserve"> </w:t>
      </w:r>
      <w:r w:rsidRPr="00DC75E7">
        <w:rPr>
          <w:rFonts w:ascii="Times New Roman" w:hAnsi="Times New Roman" w:cs="Times New Roman"/>
          <w:sz w:val="24"/>
          <w:szCs w:val="24"/>
        </w:rPr>
        <w:t xml:space="preserve">sporządzania oceny etycznej badania klinicznego; </w:t>
      </w:r>
    </w:p>
    <w:p w14:paraId="7C020A72" w14:textId="77777777" w:rsidR="006B76C8" w:rsidRPr="00DC75E7" w:rsidRDefault="006B76C8" w:rsidP="00DC75E7">
      <w:pPr>
        <w:pStyle w:val="Akapitzlist"/>
        <w:numPr>
          <w:ilvl w:val="0"/>
          <w:numId w:val="9"/>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zasady współpracy z Naczelną Komisją Bioetyczną; </w:t>
      </w:r>
    </w:p>
    <w:p w14:paraId="7557A196" w14:textId="77777777" w:rsidR="006B76C8" w:rsidRPr="00DC75E7" w:rsidRDefault="006B76C8" w:rsidP="00DC75E7">
      <w:pPr>
        <w:pStyle w:val="Akapitzlist"/>
        <w:numPr>
          <w:ilvl w:val="0"/>
          <w:numId w:val="9"/>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zasady archiwizacji dokumentacji. </w:t>
      </w:r>
    </w:p>
    <w:p w14:paraId="153F7F49" w14:textId="2A4AA205" w:rsidR="006B76C8" w:rsidRPr="00DC75E7" w:rsidRDefault="006B76C8"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Projektowany katalog ma charakter otwarty i może być uzupełniony przez komisje bioetyczne także o inne elementy związane z ich funkcjonowaniem.</w:t>
      </w:r>
    </w:p>
    <w:p w14:paraId="59DA74EC" w14:textId="53B25230" w:rsidR="00597C2C" w:rsidRPr="00DC75E7" w:rsidRDefault="001377B2" w:rsidP="00DC75E7">
      <w:pPr>
        <w:spacing w:after="0" w:line="360" w:lineRule="auto"/>
        <w:ind w:firstLine="708"/>
        <w:jc w:val="both"/>
        <w:rPr>
          <w:rFonts w:ascii="Times New Roman" w:hAnsi="Times New Roman" w:cs="Times New Roman"/>
          <w:sz w:val="24"/>
          <w:szCs w:val="24"/>
        </w:rPr>
      </w:pPr>
      <w:bookmarkStart w:id="9" w:name="_Hlk53485123"/>
      <w:r w:rsidRPr="00DC75E7">
        <w:rPr>
          <w:rFonts w:ascii="Times New Roman" w:hAnsi="Times New Roman" w:cs="Times New Roman"/>
          <w:sz w:val="24"/>
          <w:szCs w:val="24"/>
        </w:rPr>
        <w:lastRenderedPageBreak/>
        <w:t xml:space="preserve">Przewodniczący Naczelnej Komisji Bioetycznej będzie wyznaczał komisję bioetyczną do sporządzenia oceny etycznej badania klinicznego z listy, biorąc pod uwagę: doświadczenie komisji bioetycznej w opiniowaniu badań w dziedzinie medycyny i populacji badanej charakterystycznej dla badania klinicznego, dla którego ma być sporządzona ocena oraz możliwość terminowego sporządzenia oceny etycznej badania klinicznego – projektowany </w:t>
      </w:r>
      <w:r w:rsidR="00292636">
        <w:rPr>
          <w:rFonts w:ascii="Times New Roman" w:hAnsi="Times New Roman" w:cs="Times New Roman"/>
          <w:sz w:val="24"/>
          <w:szCs w:val="24"/>
        </w:rPr>
        <w:br/>
      </w:r>
      <w:r w:rsidRPr="00DC75E7">
        <w:rPr>
          <w:rFonts w:ascii="Times New Roman" w:hAnsi="Times New Roman" w:cs="Times New Roman"/>
          <w:sz w:val="24"/>
          <w:szCs w:val="24"/>
        </w:rPr>
        <w:t>art. 2</w:t>
      </w:r>
      <w:r w:rsidR="00667C32" w:rsidRPr="00DC75E7">
        <w:rPr>
          <w:rFonts w:ascii="Times New Roman" w:hAnsi="Times New Roman" w:cs="Times New Roman"/>
          <w:sz w:val="24"/>
          <w:szCs w:val="24"/>
        </w:rPr>
        <w:t>3</w:t>
      </w:r>
      <w:r w:rsidRPr="00DC75E7">
        <w:rPr>
          <w:rFonts w:ascii="Times New Roman" w:hAnsi="Times New Roman" w:cs="Times New Roman"/>
          <w:sz w:val="24"/>
          <w:szCs w:val="24"/>
        </w:rPr>
        <w:t xml:space="preserve"> ust. 1.</w:t>
      </w:r>
      <w:bookmarkEnd w:id="9"/>
      <w:r w:rsidRPr="00DC75E7">
        <w:rPr>
          <w:rFonts w:ascii="Times New Roman" w:hAnsi="Times New Roman" w:cs="Times New Roman"/>
          <w:sz w:val="24"/>
          <w:szCs w:val="24"/>
        </w:rPr>
        <w:t xml:space="preserve"> Jednocześnie </w:t>
      </w:r>
      <w:r w:rsidR="00FD3517" w:rsidRPr="00DC75E7">
        <w:rPr>
          <w:rFonts w:ascii="Times New Roman" w:hAnsi="Times New Roman" w:cs="Times New Roman"/>
          <w:sz w:val="24"/>
          <w:szCs w:val="24"/>
        </w:rPr>
        <w:t xml:space="preserve">przewodniczący </w:t>
      </w:r>
      <w:r w:rsidR="00D86F67" w:rsidRPr="00DC75E7">
        <w:rPr>
          <w:rFonts w:ascii="Times New Roman" w:hAnsi="Times New Roman" w:cs="Times New Roman"/>
          <w:sz w:val="24"/>
          <w:szCs w:val="24"/>
        </w:rPr>
        <w:t>Naczelnej Komisji Bioetycznej okresowo, nie rzadziej niż raz na 4 lata, będzie weryfikował spełnianie przez komisje bioetyczne wpisane na listę</w:t>
      </w:r>
      <w:r w:rsidR="00F97D21" w:rsidRPr="00DC75E7">
        <w:rPr>
          <w:rFonts w:ascii="Times New Roman" w:hAnsi="Times New Roman" w:cs="Times New Roman"/>
          <w:sz w:val="24"/>
          <w:szCs w:val="24"/>
        </w:rPr>
        <w:t>,</w:t>
      </w:r>
      <w:r w:rsidR="00D86F67" w:rsidRPr="00DC75E7">
        <w:rPr>
          <w:rFonts w:ascii="Times New Roman" w:hAnsi="Times New Roman" w:cs="Times New Roman"/>
          <w:sz w:val="24"/>
          <w:szCs w:val="24"/>
        </w:rPr>
        <w:t xml:space="preserve"> kryteriów. </w:t>
      </w:r>
      <w:r w:rsidR="00E12134" w:rsidRPr="00DC75E7">
        <w:rPr>
          <w:rFonts w:ascii="Times New Roman" w:hAnsi="Times New Roman" w:cs="Times New Roman"/>
          <w:sz w:val="24"/>
          <w:szCs w:val="24"/>
        </w:rPr>
        <w:t xml:space="preserve">Weryfikacja ta </w:t>
      </w:r>
      <w:r w:rsidR="0066436A" w:rsidRPr="00DC75E7">
        <w:rPr>
          <w:rFonts w:ascii="Times New Roman" w:hAnsi="Times New Roman" w:cs="Times New Roman"/>
          <w:sz w:val="24"/>
          <w:szCs w:val="24"/>
        </w:rPr>
        <w:t>będzie miała</w:t>
      </w:r>
      <w:r w:rsidR="00E12134" w:rsidRPr="00DC75E7">
        <w:rPr>
          <w:rFonts w:ascii="Times New Roman" w:hAnsi="Times New Roman" w:cs="Times New Roman"/>
          <w:sz w:val="24"/>
          <w:szCs w:val="24"/>
        </w:rPr>
        <w:t xml:space="preserve"> charakter wtórny, gdyż pierwotna weryfikacja </w:t>
      </w:r>
      <w:r w:rsidR="0066436A" w:rsidRPr="00DC75E7">
        <w:rPr>
          <w:rFonts w:ascii="Times New Roman" w:hAnsi="Times New Roman" w:cs="Times New Roman"/>
          <w:sz w:val="24"/>
          <w:szCs w:val="24"/>
        </w:rPr>
        <w:t>będzie następowała</w:t>
      </w:r>
      <w:r w:rsidR="00E12134" w:rsidRPr="00DC75E7">
        <w:rPr>
          <w:rFonts w:ascii="Times New Roman" w:hAnsi="Times New Roman" w:cs="Times New Roman"/>
          <w:sz w:val="24"/>
          <w:szCs w:val="24"/>
        </w:rPr>
        <w:t xml:space="preserve"> w momencie ubiegania się o wpis na listę komisji bioetycznych uprawnionych do oceny etycznej wniosków. Projektowana weryfikacja komisji bioetycznych wpisanych na listę, nie rzadziej niż co cztery lata, ma na celu ewaluację ich funkcjonowania – co jest standardem minimum proponowany w </w:t>
      </w:r>
      <w:r w:rsidR="0066436A" w:rsidRPr="00DC75E7">
        <w:rPr>
          <w:rFonts w:ascii="Times New Roman" w:hAnsi="Times New Roman" w:cs="Times New Roman"/>
          <w:sz w:val="24"/>
          <w:szCs w:val="24"/>
        </w:rPr>
        <w:t>projekcie ustawy</w:t>
      </w:r>
      <w:r w:rsidR="00E12134" w:rsidRPr="00DC75E7">
        <w:rPr>
          <w:rFonts w:ascii="Times New Roman" w:hAnsi="Times New Roman" w:cs="Times New Roman"/>
          <w:sz w:val="24"/>
          <w:szCs w:val="24"/>
        </w:rPr>
        <w:t xml:space="preserve">. Jednakże częstotliwość dokonywanych weryfikacji będzie związana z oceną bieżącego funkcjonowania każdej </w:t>
      </w:r>
      <w:r w:rsidR="00292636">
        <w:rPr>
          <w:rFonts w:ascii="Times New Roman" w:hAnsi="Times New Roman" w:cs="Times New Roman"/>
          <w:sz w:val="24"/>
          <w:szCs w:val="24"/>
        </w:rPr>
        <w:br/>
      </w:r>
      <w:r w:rsidR="00E12134" w:rsidRPr="00DC75E7">
        <w:rPr>
          <w:rFonts w:ascii="Times New Roman" w:hAnsi="Times New Roman" w:cs="Times New Roman"/>
          <w:sz w:val="24"/>
          <w:szCs w:val="24"/>
        </w:rPr>
        <w:t xml:space="preserve">z komisji. </w:t>
      </w:r>
      <w:r w:rsidR="0077562B" w:rsidRPr="00DC75E7">
        <w:rPr>
          <w:rFonts w:ascii="Times New Roman" w:hAnsi="Times New Roman" w:cs="Times New Roman"/>
          <w:sz w:val="24"/>
          <w:szCs w:val="24"/>
        </w:rPr>
        <w:t>W każdym przypadku powzięcia wątpliwości co do działania komisji bioetycznej wpisanej na taką listę (wynikających z nieterminowego przekładania o</w:t>
      </w:r>
      <w:r w:rsidR="00C21EE3" w:rsidRPr="00DC75E7">
        <w:rPr>
          <w:rFonts w:ascii="Times New Roman" w:hAnsi="Times New Roman" w:cs="Times New Roman"/>
          <w:sz w:val="24"/>
          <w:szCs w:val="24"/>
        </w:rPr>
        <w:t>ceny</w:t>
      </w:r>
      <w:r w:rsidR="0077562B" w:rsidRPr="00DC75E7">
        <w:rPr>
          <w:rFonts w:ascii="Times New Roman" w:hAnsi="Times New Roman" w:cs="Times New Roman"/>
          <w:sz w:val="24"/>
          <w:szCs w:val="24"/>
        </w:rPr>
        <w:t xml:space="preserve">, ich jakości, czy zmiany składu komisji) Przewodniczący Naczelnej Komisji Bioetycznej będzie miał możliwość przeprowadzenia </w:t>
      </w:r>
      <w:r w:rsidR="00E12134" w:rsidRPr="00DC75E7">
        <w:rPr>
          <w:rFonts w:ascii="Times New Roman" w:hAnsi="Times New Roman" w:cs="Times New Roman"/>
          <w:sz w:val="24"/>
          <w:szCs w:val="24"/>
        </w:rPr>
        <w:t>weryfikacji</w:t>
      </w:r>
      <w:r w:rsidR="0077562B" w:rsidRPr="00DC75E7">
        <w:rPr>
          <w:rFonts w:ascii="Times New Roman" w:hAnsi="Times New Roman" w:cs="Times New Roman"/>
          <w:sz w:val="24"/>
          <w:szCs w:val="24"/>
        </w:rPr>
        <w:t xml:space="preserve"> w dowolnym czasie. </w:t>
      </w:r>
      <w:r w:rsidR="00D86F67" w:rsidRPr="00DC75E7">
        <w:rPr>
          <w:rFonts w:ascii="Times New Roman" w:hAnsi="Times New Roman" w:cs="Times New Roman"/>
          <w:sz w:val="24"/>
          <w:szCs w:val="24"/>
        </w:rPr>
        <w:t xml:space="preserve">W przypadku skreślenia komisji bioetycznej z listy przewodniczący Naczelnej Komisji Bioetycznej wskazuje warunki jakie musi spełnić komisja bioetyczna </w:t>
      </w:r>
      <w:r w:rsidR="00FD3517" w:rsidRPr="00DC75E7">
        <w:rPr>
          <w:rFonts w:ascii="Times New Roman" w:hAnsi="Times New Roman" w:cs="Times New Roman"/>
          <w:sz w:val="24"/>
          <w:szCs w:val="24"/>
        </w:rPr>
        <w:t>a</w:t>
      </w:r>
      <w:r w:rsidR="00D86F67" w:rsidRPr="00DC75E7">
        <w:rPr>
          <w:rFonts w:ascii="Times New Roman" w:hAnsi="Times New Roman" w:cs="Times New Roman"/>
          <w:sz w:val="24"/>
          <w:szCs w:val="24"/>
        </w:rPr>
        <w:t>by zostać ponownie wpisana na listę</w:t>
      </w:r>
      <w:r w:rsidRPr="00DC75E7">
        <w:rPr>
          <w:rFonts w:ascii="Times New Roman" w:hAnsi="Times New Roman" w:cs="Times New Roman"/>
          <w:sz w:val="24"/>
          <w:szCs w:val="24"/>
        </w:rPr>
        <w:t xml:space="preserve"> – </w:t>
      </w:r>
      <w:r w:rsidR="009334BA" w:rsidRPr="009334BA">
        <w:rPr>
          <w:rFonts w:ascii="Times New Roman" w:hAnsi="Times New Roman" w:cs="Times New Roman"/>
          <w:sz w:val="24"/>
          <w:szCs w:val="24"/>
        </w:rPr>
        <w:t>projektowany</w:t>
      </w:r>
      <w:r w:rsidR="009334BA">
        <w:rPr>
          <w:rFonts w:ascii="Times New Roman" w:hAnsi="Times New Roman" w:cs="Times New Roman"/>
          <w:sz w:val="24"/>
          <w:szCs w:val="24"/>
        </w:rPr>
        <w:t xml:space="preserve"> </w:t>
      </w:r>
      <w:r w:rsidRPr="00DC75E7">
        <w:rPr>
          <w:rFonts w:ascii="Times New Roman" w:hAnsi="Times New Roman" w:cs="Times New Roman"/>
          <w:sz w:val="24"/>
          <w:szCs w:val="24"/>
        </w:rPr>
        <w:t>art. 2</w:t>
      </w:r>
      <w:r w:rsidR="00A7527A" w:rsidRPr="00DC75E7">
        <w:rPr>
          <w:rFonts w:ascii="Times New Roman" w:hAnsi="Times New Roman" w:cs="Times New Roman"/>
          <w:sz w:val="24"/>
          <w:szCs w:val="24"/>
        </w:rPr>
        <w:t>2</w:t>
      </w:r>
      <w:r w:rsidRPr="00DC75E7">
        <w:rPr>
          <w:rFonts w:ascii="Times New Roman" w:hAnsi="Times New Roman" w:cs="Times New Roman"/>
          <w:sz w:val="24"/>
          <w:szCs w:val="24"/>
        </w:rPr>
        <w:t xml:space="preserve"> ust. </w:t>
      </w:r>
      <w:r w:rsidR="00A7527A" w:rsidRPr="00DC75E7">
        <w:rPr>
          <w:rFonts w:ascii="Times New Roman" w:hAnsi="Times New Roman" w:cs="Times New Roman"/>
          <w:sz w:val="24"/>
          <w:szCs w:val="24"/>
        </w:rPr>
        <w:t>1</w:t>
      </w:r>
      <w:r w:rsidRPr="00DC75E7">
        <w:rPr>
          <w:rFonts w:ascii="Times New Roman" w:hAnsi="Times New Roman" w:cs="Times New Roman"/>
          <w:sz w:val="24"/>
          <w:szCs w:val="24"/>
        </w:rPr>
        <w:t xml:space="preserve"> i </w:t>
      </w:r>
      <w:r w:rsidR="00A7527A" w:rsidRPr="00DC75E7">
        <w:rPr>
          <w:rFonts w:ascii="Times New Roman" w:hAnsi="Times New Roman" w:cs="Times New Roman"/>
          <w:sz w:val="24"/>
          <w:szCs w:val="24"/>
        </w:rPr>
        <w:t>2</w:t>
      </w:r>
      <w:r w:rsidR="00D86F67"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p>
    <w:p w14:paraId="0D8348E5" w14:textId="21BB69E1" w:rsidR="00C10217" w:rsidRPr="00DC75E7" w:rsidRDefault="00C10217" w:rsidP="00DC75E7">
      <w:pPr>
        <w:spacing w:before="120"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W rozdziale 4 projekt</w:t>
      </w:r>
      <w:r w:rsidR="004E731B" w:rsidRPr="00DC75E7">
        <w:rPr>
          <w:rFonts w:ascii="Times New Roman" w:hAnsi="Times New Roman" w:cs="Times New Roman"/>
          <w:sz w:val="24"/>
          <w:szCs w:val="24"/>
        </w:rPr>
        <w:t>u</w:t>
      </w:r>
      <w:r w:rsidRPr="00DC75E7">
        <w:rPr>
          <w:rFonts w:ascii="Times New Roman" w:hAnsi="Times New Roman" w:cs="Times New Roman"/>
          <w:sz w:val="24"/>
          <w:szCs w:val="24"/>
        </w:rPr>
        <w:t xml:space="preserve"> ustawy uregulowano funkcjonowanie komisji bioetycznych </w:t>
      </w:r>
      <w:r w:rsidR="00F90519" w:rsidRPr="00DC75E7">
        <w:rPr>
          <w:rFonts w:ascii="Times New Roman" w:hAnsi="Times New Roman" w:cs="Times New Roman"/>
          <w:sz w:val="24"/>
          <w:szCs w:val="24"/>
        </w:rPr>
        <w:t xml:space="preserve">sporządzających </w:t>
      </w:r>
      <w:r w:rsidRPr="00DC75E7">
        <w:rPr>
          <w:rFonts w:ascii="Times New Roman" w:hAnsi="Times New Roman" w:cs="Times New Roman"/>
          <w:sz w:val="24"/>
          <w:szCs w:val="24"/>
        </w:rPr>
        <w:t xml:space="preserve">oceny etyczne wniosków. </w:t>
      </w:r>
    </w:p>
    <w:p w14:paraId="7549F418" w14:textId="113EE4E6" w:rsidR="00C10217" w:rsidRPr="00DC75E7" w:rsidRDefault="00C10217"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Zakres zadań uprawnionych komisji bioetycznych wynika z rozporządzenia 536/2014, regulującego procedurę takiej oceny i prowadzenia postępowania w sprawie wydania pozwolenia na prowadzenie badania klinicznego.</w:t>
      </w:r>
    </w:p>
    <w:p w14:paraId="30060C69" w14:textId="32E926D2" w:rsidR="00177E70" w:rsidRPr="00DC75E7" w:rsidRDefault="00C10217"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projektowanym art. 2</w:t>
      </w:r>
      <w:r w:rsidR="00D01E04" w:rsidRPr="00DC75E7">
        <w:rPr>
          <w:rFonts w:ascii="Times New Roman" w:hAnsi="Times New Roman" w:cs="Times New Roman"/>
          <w:sz w:val="24"/>
          <w:szCs w:val="24"/>
        </w:rPr>
        <w:t>4</w:t>
      </w:r>
      <w:r w:rsidRPr="00DC75E7">
        <w:rPr>
          <w:rFonts w:ascii="Times New Roman" w:hAnsi="Times New Roman" w:cs="Times New Roman"/>
          <w:sz w:val="24"/>
          <w:szCs w:val="24"/>
        </w:rPr>
        <w:t xml:space="preserve"> ust. 1 do zadań komisji bioetycznej </w:t>
      </w:r>
      <w:r w:rsidR="00177E70" w:rsidRPr="00DC75E7">
        <w:rPr>
          <w:rFonts w:ascii="Times New Roman" w:hAnsi="Times New Roman" w:cs="Times New Roman"/>
          <w:sz w:val="24"/>
          <w:szCs w:val="24"/>
        </w:rPr>
        <w:t xml:space="preserve">będzie </w:t>
      </w:r>
      <w:r w:rsidRPr="00DC75E7">
        <w:rPr>
          <w:rFonts w:ascii="Times New Roman" w:hAnsi="Times New Roman" w:cs="Times New Roman"/>
          <w:sz w:val="24"/>
          <w:szCs w:val="24"/>
        </w:rPr>
        <w:t>należ</w:t>
      </w:r>
      <w:r w:rsidR="00177E70" w:rsidRPr="00DC75E7">
        <w:rPr>
          <w:rFonts w:ascii="Times New Roman" w:hAnsi="Times New Roman" w:cs="Times New Roman"/>
          <w:sz w:val="24"/>
          <w:szCs w:val="24"/>
        </w:rPr>
        <w:t>eć</w:t>
      </w:r>
      <w:r w:rsidRPr="00DC75E7">
        <w:rPr>
          <w:rFonts w:ascii="Times New Roman" w:hAnsi="Times New Roman" w:cs="Times New Roman"/>
          <w:sz w:val="24"/>
          <w:szCs w:val="24"/>
        </w:rPr>
        <w:t xml:space="preserve">: </w:t>
      </w:r>
    </w:p>
    <w:p w14:paraId="5A398A86" w14:textId="77777777" w:rsidR="00177E70" w:rsidRPr="00DC75E7" w:rsidRDefault="00C10217" w:rsidP="00DC75E7">
      <w:pPr>
        <w:pStyle w:val="Akapitzlist"/>
        <w:numPr>
          <w:ilvl w:val="0"/>
          <w:numId w:val="10"/>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sporządzanie oceny etycznej wniosku o badanie klinicznego obejmującej aspekty ujęte </w:t>
      </w:r>
      <w:r w:rsidR="004247BB" w:rsidRPr="00DC75E7">
        <w:rPr>
          <w:rFonts w:ascii="Times New Roman" w:hAnsi="Times New Roman" w:cs="Times New Roman"/>
          <w:sz w:val="24"/>
          <w:szCs w:val="24"/>
        </w:rPr>
        <w:br/>
      </w:r>
      <w:r w:rsidRPr="00DC75E7">
        <w:rPr>
          <w:rFonts w:ascii="Times New Roman" w:hAnsi="Times New Roman" w:cs="Times New Roman"/>
          <w:sz w:val="24"/>
          <w:szCs w:val="24"/>
        </w:rPr>
        <w:t xml:space="preserve">w części I sprawozdania z oceny na użytek pozwolenia na badanie kliniczne, o których mowa w art. 6 ust. 1 lit. a, b i e rozporządzenia nr 536/2014 oraz aspekty ujęte w części II sprawozdania z oceny, o których mowa w art. 7 ust. 1 lit. a-c, e, f i h rozporządzenia 536/2014, wraz ze szczegółowym merytorycznym uzasadnieniem w przypadku negatywnej oceny; </w:t>
      </w:r>
    </w:p>
    <w:p w14:paraId="4C8CA3D3" w14:textId="79FE7421" w:rsidR="00177E70" w:rsidRPr="00DC75E7" w:rsidRDefault="00C10217" w:rsidP="00DC75E7">
      <w:pPr>
        <w:pStyle w:val="Akapitzlist"/>
        <w:numPr>
          <w:ilvl w:val="0"/>
          <w:numId w:val="10"/>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lastRenderedPageBreak/>
        <w:t xml:space="preserve">sporządzenie oceny etycznej wniosku o pozwolenie na istotną zmianę badania klinicznego obejmującej aspekty ujęte w części I </w:t>
      </w:r>
      <w:proofErr w:type="spellStart"/>
      <w:r w:rsidRPr="00DC75E7">
        <w:rPr>
          <w:rFonts w:ascii="Times New Roman" w:hAnsi="Times New Roman" w:cs="Times New Roman"/>
          <w:sz w:val="24"/>
          <w:szCs w:val="24"/>
        </w:rPr>
        <w:t>i</w:t>
      </w:r>
      <w:proofErr w:type="spellEnd"/>
      <w:r w:rsidRPr="00DC75E7">
        <w:rPr>
          <w:rFonts w:ascii="Times New Roman" w:hAnsi="Times New Roman" w:cs="Times New Roman"/>
          <w:sz w:val="24"/>
          <w:szCs w:val="24"/>
        </w:rPr>
        <w:t xml:space="preserve"> II sprawozdania z oceny na użytek wniosku </w:t>
      </w:r>
      <w:r w:rsidR="00177E70" w:rsidRPr="00DC75E7">
        <w:rPr>
          <w:rFonts w:ascii="Times New Roman" w:hAnsi="Times New Roman" w:cs="Times New Roman"/>
          <w:sz w:val="24"/>
          <w:szCs w:val="24"/>
        </w:rPr>
        <w:br/>
      </w:r>
      <w:r w:rsidRPr="00DC75E7">
        <w:rPr>
          <w:rFonts w:ascii="Times New Roman" w:hAnsi="Times New Roman" w:cs="Times New Roman"/>
          <w:sz w:val="24"/>
          <w:szCs w:val="24"/>
        </w:rPr>
        <w:t xml:space="preserve">o pozwolenie na istotną zmianę badania klinicznego wraz ze szczegółowym merytorycznym uzasadnieniem w przypadku negatywnej oceny; </w:t>
      </w:r>
    </w:p>
    <w:p w14:paraId="218C52EB" w14:textId="77777777" w:rsidR="00177E70" w:rsidRPr="00DC75E7" w:rsidRDefault="00C10217" w:rsidP="00DC75E7">
      <w:pPr>
        <w:pStyle w:val="Akapitzlist"/>
        <w:numPr>
          <w:ilvl w:val="0"/>
          <w:numId w:val="10"/>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współpraca z Naczelną Komisją Bioetyczną innymi komisjami bioetycznymi.</w:t>
      </w:r>
      <w:r w:rsidR="00DF2F5D" w:rsidRPr="00DC75E7">
        <w:rPr>
          <w:rFonts w:ascii="Times New Roman" w:hAnsi="Times New Roman" w:cs="Times New Roman"/>
          <w:sz w:val="24"/>
          <w:szCs w:val="24"/>
        </w:rPr>
        <w:t xml:space="preserve"> </w:t>
      </w:r>
    </w:p>
    <w:p w14:paraId="7E31128F" w14:textId="33B651A1" w:rsidR="00C10217" w:rsidRPr="00DC75E7" w:rsidRDefault="00C10217"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Jednocześnie w celu zapewnienia sprawności i szybkości dokonywania oceny etycznej jako zasadę przewidziano, że zadania te będą realizowane przy pomocy teleinformatycznych środków komunikacji, w sposób gwarantujący zapewnienie ochrony informacji niejawnych, danych osobowych oraz tajemnicy przedsiębiorstwa</w:t>
      </w:r>
      <w:r w:rsidR="00F90519" w:rsidRPr="00DC75E7">
        <w:rPr>
          <w:rFonts w:ascii="Times New Roman" w:hAnsi="Times New Roman" w:cs="Times New Roman"/>
          <w:sz w:val="24"/>
          <w:szCs w:val="24"/>
        </w:rPr>
        <w:t xml:space="preserve"> – </w:t>
      </w:r>
      <w:r w:rsidR="009334BA" w:rsidRPr="009334BA">
        <w:rPr>
          <w:rFonts w:ascii="Times New Roman" w:hAnsi="Times New Roman" w:cs="Times New Roman"/>
          <w:sz w:val="24"/>
          <w:szCs w:val="24"/>
        </w:rPr>
        <w:t>projektowany</w:t>
      </w:r>
      <w:r w:rsidR="009334BA">
        <w:rPr>
          <w:rFonts w:ascii="Times New Roman" w:hAnsi="Times New Roman" w:cs="Times New Roman"/>
          <w:sz w:val="24"/>
          <w:szCs w:val="24"/>
        </w:rPr>
        <w:t xml:space="preserve"> </w:t>
      </w:r>
      <w:r w:rsidR="00F90519" w:rsidRPr="00DC75E7">
        <w:rPr>
          <w:rFonts w:ascii="Times New Roman" w:hAnsi="Times New Roman" w:cs="Times New Roman"/>
          <w:sz w:val="24"/>
          <w:szCs w:val="24"/>
        </w:rPr>
        <w:t>art. 24 ust. 2</w:t>
      </w:r>
      <w:r w:rsidR="009334BA">
        <w:rPr>
          <w:rFonts w:ascii="Times New Roman" w:hAnsi="Times New Roman" w:cs="Times New Roman"/>
          <w:sz w:val="24"/>
          <w:szCs w:val="24"/>
        </w:rPr>
        <w:t>.</w:t>
      </w:r>
    </w:p>
    <w:p w14:paraId="0958C408" w14:textId="74666DFE" w:rsidR="00B03472" w:rsidRPr="00DC75E7" w:rsidRDefault="00B03472"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 xml:space="preserve">Przewodniczący Naczelnej Komisji Bioetycznej wyznaczając komisję bioetyczną z listy, udostępnia jej w formie elektronicznej wniosek i dokumentację badania klinicznego – </w:t>
      </w:r>
      <w:r w:rsidR="009334BA" w:rsidRPr="009334BA">
        <w:rPr>
          <w:rFonts w:ascii="Times New Roman" w:hAnsi="Times New Roman" w:cs="Times New Roman"/>
          <w:sz w:val="24"/>
          <w:szCs w:val="24"/>
        </w:rPr>
        <w:t>projektowany</w:t>
      </w:r>
      <w:r w:rsidR="009334BA">
        <w:rPr>
          <w:rFonts w:ascii="Times New Roman" w:hAnsi="Times New Roman" w:cs="Times New Roman"/>
          <w:sz w:val="24"/>
          <w:szCs w:val="24"/>
        </w:rPr>
        <w:t xml:space="preserve"> </w:t>
      </w:r>
      <w:r w:rsidRPr="00DC75E7">
        <w:rPr>
          <w:rFonts w:ascii="Times New Roman" w:hAnsi="Times New Roman" w:cs="Times New Roman"/>
          <w:sz w:val="24"/>
          <w:szCs w:val="24"/>
        </w:rPr>
        <w:t>art. 23 ust. 3.</w:t>
      </w:r>
    </w:p>
    <w:p w14:paraId="121BA546" w14:textId="22CB9FC7" w:rsidR="00C10217" w:rsidRPr="00DC75E7" w:rsidRDefault="00C10217"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projekcie ustawy przyjęto, że regulacje dotyczące procedury oceny etycznej wniosku, które stosuje się do komisji bioetycznej oceniającej wniosek, będą też miały zastosowanie do zespołu opiniującego powołanego przez </w:t>
      </w:r>
      <w:r w:rsidR="004E731B" w:rsidRPr="00DC75E7">
        <w:rPr>
          <w:rFonts w:ascii="Times New Roman" w:hAnsi="Times New Roman" w:cs="Times New Roman"/>
          <w:sz w:val="24"/>
          <w:szCs w:val="24"/>
        </w:rPr>
        <w:t>p</w:t>
      </w:r>
      <w:r w:rsidRPr="00DC75E7">
        <w:rPr>
          <w:rFonts w:ascii="Times New Roman" w:hAnsi="Times New Roman" w:cs="Times New Roman"/>
          <w:sz w:val="24"/>
          <w:szCs w:val="24"/>
        </w:rPr>
        <w:t xml:space="preserve">rzewodniczącego Naczelnej Komisji Bioetycznej, </w:t>
      </w:r>
      <w:r w:rsidR="004247BB" w:rsidRPr="00DC75E7">
        <w:rPr>
          <w:rFonts w:ascii="Times New Roman" w:hAnsi="Times New Roman" w:cs="Times New Roman"/>
          <w:sz w:val="24"/>
          <w:szCs w:val="24"/>
        </w:rPr>
        <w:t>s</w:t>
      </w:r>
      <w:r w:rsidRPr="00DC75E7">
        <w:rPr>
          <w:rFonts w:ascii="Times New Roman" w:hAnsi="Times New Roman" w:cs="Times New Roman"/>
          <w:sz w:val="24"/>
          <w:szCs w:val="24"/>
        </w:rPr>
        <w:t xml:space="preserve">pośród składu Naczelnej Komisji Bioetycznej. </w:t>
      </w:r>
    </w:p>
    <w:p w14:paraId="47577123" w14:textId="1896A7AE" w:rsidR="00177E70" w:rsidRPr="00DC75E7" w:rsidRDefault="00C10217"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projektowanym art. 2</w:t>
      </w:r>
      <w:r w:rsidR="004247BB" w:rsidRPr="00DC75E7">
        <w:rPr>
          <w:rFonts w:ascii="Times New Roman" w:hAnsi="Times New Roman" w:cs="Times New Roman"/>
          <w:sz w:val="24"/>
          <w:szCs w:val="24"/>
        </w:rPr>
        <w:t>5</w:t>
      </w:r>
      <w:r w:rsidR="00F90519" w:rsidRPr="00DC75E7">
        <w:rPr>
          <w:rFonts w:ascii="Times New Roman" w:hAnsi="Times New Roman" w:cs="Times New Roman"/>
          <w:sz w:val="24"/>
          <w:szCs w:val="24"/>
        </w:rPr>
        <w:t xml:space="preserve"> ust. 1 i 2</w:t>
      </w:r>
      <w:r w:rsidRPr="00DC75E7">
        <w:rPr>
          <w:rFonts w:ascii="Times New Roman" w:hAnsi="Times New Roman" w:cs="Times New Roman"/>
          <w:sz w:val="24"/>
          <w:szCs w:val="24"/>
        </w:rPr>
        <w:t xml:space="preserve"> proponuje się </w:t>
      </w:r>
      <w:r w:rsidR="004E731B" w:rsidRPr="00DC75E7">
        <w:rPr>
          <w:rFonts w:ascii="Times New Roman" w:hAnsi="Times New Roman" w:cs="Times New Roman"/>
          <w:sz w:val="24"/>
          <w:szCs w:val="24"/>
        </w:rPr>
        <w:t>a</w:t>
      </w:r>
      <w:r w:rsidRPr="00DC75E7">
        <w:rPr>
          <w:rFonts w:ascii="Times New Roman" w:hAnsi="Times New Roman" w:cs="Times New Roman"/>
          <w:sz w:val="24"/>
          <w:szCs w:val="24"/>
        </w:rPr>
        <w:t xml:space="preserve">by skład dokonujący oceny etycznej wniosku liczył co najmniej 5 osób, przy zapewnieniu, że w skład </w:t>
      </w:r>
      <w:r w:rsidR="004E731B" w:rsidRPr="00DC75E7">
        <w:rPr>
          <w:rFonts w:ascii="Times New Roman" w:hAnsi="Times New Roman" w:cs="Times New Roman"/>
          <w:sz w:val="24"/>
          <w:szCs w:val="24"/>
        </w:rPr>
        <w:t>zespołu opiniującego</w:t>
      </w:r>
      <w:r w:rsidRPr="00DC75E7">
        <w:rPr>
          <w:rFonts w:ascii="Times New Roman" w:hAnsi="Times New Roman" w:cs="Times New Roman"/>
          <w:sz w:val="24"/>
          <w:szCs w:val="24"/>
        </w:rPr>
        <w:t xml:space="preserve"> wch</w:t>
      </w:r>
      <w:r w:rsidR="004E731B" w:rsidRPr="00DC75E7">
        <w:rPr>
          <w:rFonts w:ascii="Times New Roman" w:hAnsi="Times New Roman" w:cs="Times New Roman"/>
          <w:sz w:val="24"/>
          <w:szCs w:val="24"/>
        </w:rPr>
        <w:t xml:space="preserve">odzi co najmniej: </w:t>
      </w:r>
    </w:p>
    <w:p w14:paraId="7DBE659D" w14:textId="77777777" w:rsidR="00177E70" w:rsidRPr="00DC75E7" w:rsidRDefault="004E731B" w:rsidP="00DC75E7">
      <w:pPr>
        <w:pStyle w:val="Akapitzlist"/>
        <w:numPr>
          <w:ilvl w:val="0"/>
          <w:numId w:val="11"/>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jeden członek</w:t>
      </w:r>
      <w:r w:rsidR="002A2FC1" w:rsidRPr="00DC75E7">
        <w:rPr>
          <w:rFonts w:ascii="Times New Roman" w:hAnsi="Times New Roman" w:cs="Times New Roman"/>
          <w:sz w:val="24"/>
          <w:szCs w:val="24"/>
        </w:rPr>
        <w:t xml:space="preserve"> posiadający wykształcenie w dyscyplinie naukowej: filozofi</w:t>
      </w:r>
      <w:r w:rsidR="009A6FA6" w:rsidRPr="00DC75E7">
        <w:rPr>
          <w:rFonts w:ascii="Times New Roman" w:hAnsi="Times New Roman" w:cs="Times New Roman"/>
          <w:sz w:val="24"/>
          <w:szCs w:val="24"/>
        </w:rPr>
        <w:t>a</w:t>
      </w:r>
      <w:r w:rsidR="00EF3B2C" w:rsidRPr="00DC75E7">
        <w:rPr>
          <w:rFonts w:ascii="Times New Roman" w:hAnsi="Times New Roman" w:cs="Times New Roman"/>
          <w:sz w:val="24"/>
          <w:szCs w:val="24"/>
        </w:rPr>
        <w:t>, nauk</w:t>
      </w:r>
      <w:r w:rsidR="009A6FA6" w:rsidRPr="00DC75E7">
        <w:rPr>
          <w:rFonts w:ascii="Times New Roman" w:hAnsi="Times New Roman" w:cs="Times New Roman"/>
          <w:sz w:val="24"/>
          <w:szCs w:val="24"/>
        </w:rPr>
        <w:t>i</w:t>
      </w:r>
      <w:r w:rsidR="00EF3B2C" w:rsidRPr="00DC75E7">
        <w:rPr>
          <w:rFonts w:ascii="Times New Roman" w:hAnsi="Times New Roman" w:cs="Times New Roman"/>
          <w:sz w:val="24"/>
          <w:szCs w:val="24"/>
        </w:rPr>
        <w:t xml:space="preserve"> </w:t>
      </w:r>
      <w:r w:rsidR="009A6FA6" w:rsidRPr="00DC75E7">
        <w:rPr>
          <w:rFonts w:ascii="Times New Roman" w:hAnsi="Times New Roman" w:cs="Times New Roman"/>
          <w:sz w:val="24"/>
          <w:szCs w:val="24"/>
        </w:rPr>
        <w:t>teologiczne</w:t>
      </w:r>
      <w:r w:rsidR="002A2FC1" w:rsidRPr="00DC75E7">
        <w:rPr>
          <w:rFonts w:ascii="Times New Roman" w:hAnsi="Times New Roman" w:cs="Times New Roman"/>
          <w:sz w:val="24"/>
          <w:szCs w:val="24"/>
        </w:rPr>
        <w:t xml:space="preserve">, posiadających i co najmniej 5 lat doświadczenia zawodowego </w:t>
      </w:r>
      <w:r w:rsidR="003349D3" w:rsidRPr="00DC75E7">
        <w:rPr>
          <w:rFonts w:ascii="Times New Roman" w:hAnsi="Times New Roman" w:cs="Times New Roman"/>
          <w:sz w:val="24"/>
          <w:szCs w:val="24"/>
        </w:rPr>
        <w:br/>
      </w:r>
      <w:r w:rsidR="002A2FC1" w:rsidRPr="00DC75E7">
        <w:rPr>
          <w:rFonts w:ascii="Times New Roman" w:hAnsi="Times New Roman" w:cs="Times New Roman"/>
          <w:sz w:val="24"/>
          <w:szCs w:val="24"/>
        </w:rPr>
        <w:t>w zakresie bioetyki</w:t>
      </w:r>
      <w:r w:rsidR="00C10217" w:rsidRPr="00DC75E7">
        <w:rPr>
          <w:rFonts w:ascii="Times New Roman" w:hAnsi="Times New Roman" w:cs="Times New Roman"/>
          <w:sz w:val="24"/>
          <w:szCs w:val="24"/>
        </w:rPr>
        <w:t xml:space="preserve">; </w:t>
      </w:r>
    </w:p>
    <w:p w14:paraId="0B41BD27" w14:textId="77777777" w:rsidR="00177E70" w:rsidRPr="00DC75E7" w:rsidRDefault="00C10217" w:rsidP="00DC75E7">
      <w:pPr>
        <w:pStyle w:val="Akapitzlist"/>
        <w:numPr>
          <w:ilvl w:val="0"/>
          <w:numId w:val="11"/>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jeden członek </w:t>
      </w:r>
      <w:r w:rsidR="002A2FC1" w:rsidRPr="00DC75E7">
        <w:rPr>
          <w:rFonts w:ascii="Times New Roman" w:hAnsi="Times New Roman" w:cs="Times New Roman"/>
          <w:sz w:val="24"/>
          <w:szCs w:val="24"/>
        </w:rPr>
        <w:t xml:space="preserve">mający wykształcenie w </w:t>
      </w:r>
      <w:r w:rsidR="00EF3B2C" w:rsidRPr="00DC75E7">
        <w:rPr>
          <w:rFonts w:ascii="Times New Roman" w:hAnsi="Times New Roman" w:cs="Times New Roman"/>
          <w:sz w:val="24"/>
          <w:szCs w:val="24"/>
        </w:rPr>
        <w:t>dyscyplinie nauk</w:t>
      </w:r>
      <w:r w:rsidR="009A6FA6" w:rsidRPr="00DC75E7">
        <w:rPr>
          <w:rFonts w:ascii="Times New Roman" w:hAnsi="Times New Roman" w:cs="Times New Roman"/>
          <w:sz w:val="24"/>
          <w:szCs w:val="24"/>
        </w:rPr>
        <w:t>i</w:t>
      </w:r>
      <w:r w:rsidR="00EF3B2C" w:rsidRPr="00DC75E7">
        <w:rPr>
          <w:rFonts w:ascii="Times New Roman" w:hAnsi="Times New Roman" w:cs="Times New Roman"/>
          <w:sz w:val="24"/>
          <w:szCs w:val="24"/>
        </w:rPr>
        <w:t xml:space="preserve"> </w:t>
      </w:r>
      <w:r w:rsidR="009A6FA6" w:rsidRPr="00DC75E7">
        <w:rPr>
          <w:rFonts w:ascii="Times New Roman" w:hAnsi="Times New Roman" w:cs="Times New Roman"/>
          <w:sz w:val="24"/>
          <w:szCs w:val="24"/>
        </w:rPr>
        <w:t>prawne</w:t>
      </w:r>
      <w:r w:rsidR="009A6FA6" w:rsidRPr="00DC75E7" w:rsidDel="00EF3B2C">
        <w:rPr>
          <w:rFonts w:ascii="Times New Roman" w:hAnsi="Times New Roman" w:cs="Times New Roman"/>
          <w:sz w:val="24"/>
          <w:szCs w:val="24"/>
        </w:rPr>
        <w:t xml:space="preserve"> </w:t>
      </w:r>
      <w:r w:rsidR="002A2FC1" w:rsidRPr="00DC75E7">
        <w:rPr>
          <w:rFonts w:ascii="Times New Roman" w:hAnsi="Times New Roman" w:cs="Times New Roman"/>
          <w:sz w:val="24"/>
          <w:szCs w:val="24"/>
        </w:rPr>
        <w:t>i co najmniej 3 lata doświadczenia zawodowego w zakresie wykonywania wymagających wiedzy prawniczej czynności bezpośrednio związanych ze świadczeniem pomocy p</w:t>
      </w:r>
      <w:r w:rsidR="00F97D21" w:rsidRPr="00DC75E7">
        <w:rPr>
          <w:rFonts w:ascii="Times New Roman" w:hAnsi="Times New Roman" w:cs="Times New Roman"/>
          <w:sz w:val="24"/>
          <w:szCs w:val="24"/>
        </w:rPr>
        <w:t>rawnej</w:t>
      </w:r>
      <w:r w:rsidR="002A2FC1" w:rsidRPr="00DC75E7">
        <w:rPr>
          <w:rFonts w:ascii="Times New Roman" w:hAnsi="Times New Roman" w:cs="Times New Roman"/>
          <w:sz w:val="24"/>
          <w:szCs w:val="24"/>
        </w:rPr>
        <w:t xml:space="preserve"> w zakresie prawa medycznego lub tworzeniem projektów aktów normatywnych związanych z prawem medycznym</w:t>
      </w:r>
      <w:r w:rsidRPr="00DC75E7">
        <w:rPr>
          <w:rFonts w:ascii="Times New Roman" w:hAnsi="Times New Roman" w:cs="Times New Roman"/>
          <w:sz w:val="24"/>
          <w:szCs w:val="24"/>
        </w:rPr>
        <w:t>.</w:t>
      </w:r>
      <w:r w:rsidR="00F90519" w:rsidRPr="00DC75E7">
        <w:rPr>
          <w:rFonts w:ascii="Times New Roman" w:hAnsi="Times New Roman" w:cs="Times New Roman"/>
          <w:sz w:val="24"/>
          <w:szCs w:val="24"/>
        </w:rPr>
        <w:t xml:space="preserve"> </w:t>
      </w:r>
    </w:p>
    <w:p w14:paraId="7DA06129" w14:textId="66AB822B" w:rsidR="00C10217" w:rsidRPr="00DC75E7" w:rsidRDefault="00F90519"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Dodatkowo, jeżeli w składzie zespołu opiniującego nie będzie przedstawiciela potencjalnych uczestników badania klinicznego lub pacjentów będących dorosłymi osobami niezdolnymi do samodzielnego wyrażenia świadomej zgody na udział w badaniu klinicznym, w przypadku badania klinicznego z udziałem pacjentów z chorobą przewlekłą uniemożliwiającą samodzielne wyrażenie takiej zgody</w:t>
      </w:r>
      <w:r w:rsidR="0002042A"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pacjentów innych niż określeni </w:t>
      </w:r>
      <w:r w:rsidR="0002042A" w:rsidRPr="00DC75E7">
        <w:rPr>
          <w:rFonts w:ascii="Times New Roman" w:hAnsi="Times New Roman" w:cs="Times New Roman"/>
          <w:sz w:val="24"/>
          <w:szCs w:val="24"/>
        </w:rPr>
        <w:t>powyżej;</w:t>
      </w:r>
      <w:r w:rsidRPr="00DC75E7">
        <w:rPr>
          <w:rFonts w:ascii="Times New Roman" w:hAnsi="Times New Roman" w:cs="Times New Roman"/>
          <w:sz w:val="24"/>
          <w:szCs w:val="24"/>
        </w:rPr>
        <w:t xml:space="preserve"> stowarzyszeń, których celem statutowym jest ochrona praw pacjentów</w:t>
      </w:r>
      <w:r w:rsidR="0002042A" w:rsidRPr="00DC75E7">
        <w:rPr>
          <w:rFonts w:ascii="Times New Roman" w:hAnsi="Times New Roman" w:cs="Times New Roman"/>
          <w:sz w:val="24"/>
          <w:szCs w:val="24"/>
        </w:rPr>
        <w:t>,</w:t>
      </w:r>
      <w:r w:rsidRPr="00DC75E7">
        <w:rPr>
          <w:rFonts w:ascii="Times New Roman" w:hAnsi="Times New Roman" w:cs="Times New Roman"/>
          <w:sz w:val="24"/>
          <w:szCs w:val="24"/>
        </w:rPr>
        <w:t xml:space="preserve"> zespół opiniujący</w:t>
      </w:r>
      <w:r w:rsidR="0002042A" w:rsidRPr="00DC75E7">
        <w:rPr>
          <w:rFonts w:ascii="Times New Roman" w:hAnsi="Times New Roman" w:cs="Times New Roman"/>
          <w:sz w:val="24"/>
          <w:szCs w:val="24"/>
        </w:rPr>
        <w:t xml:space="preserve"> będzie miał obowiązek</w:t>
      </w:r>
      <w:r w:rsidRPr="00DC75E7">
        <w:rPr>
          <w:rFonts w:ascii="Times New Roman" w:hAnsi="Times New Roman" w:cs="Times New Roman"/>
          <w:sz w:val="24"/>
          <w:szCs w:val="24"/>
        </w:rPr>
        <w:t xml:space="preserve"> zasięg</w:t>
      </w:r>
      <w:r w:rsidR="0002042A" w:rsidRPr="00DC75E7">
        <w:rPr>
          <w:rFonts w:ascii="Times New Roman" w:hAnsi="Times New Roman" w:cs="Times New Roman"/>
          <w:sz w:val="24"/>
          <w:szCs w:val="24"/>
        </w:rPr>
        <w:t>nąć ich</w:t>
      </w:r>
      <w:r w:rsidRPr="00DC75E7">
        <w:rPr>
          <w:rFonts w:ascii="Times New Roman" w:hAnsi="Times New Roman" w:cs="Times New Roman"/>
          <w:sz w:val="24"/>
          <w:szCs w:val="24"/>
        </w:rPr>
        <w:t xml:space="preserve"> opinii wyznaczając jej zakres i termin wydania. Koszty sporządzenia</w:t>
      </w:r>
      <w:r w:rsidR="0002042A" w:rsidRPr="00DC75E7">
        <w:rPr>
          <w:rFonts w:ascii="Times New Roman" w:hAnsi="Times New Roman" w:cs="Times New Roman"/>
          <w:sz w:val="24"/>
          <w:szCs w:val="24"/>
        </w:rPr>
        <w:t xml:space="preserve"> takiej opinii będzie </w:t>
      </w:r>
      <w:r w:rsidR="0002042A" w:rsidRPr="00DC75E7">
        <w:rPr>
          <w:rFonts w:ascii="Times New Roman" w:hAnsi="Times New Roman" w:cs="Times New Roman"/>
          <w:sz w:val="24"/>
          <w:szCs w:val="24"/>
        </w:rPr>
        <w:lastRenderedPageBreak/>
        <w:t>pokrywała</w:t>
      </w:r>
      <w:r w:rsidRPr="00DC75E7">
        <w:rPr>
          <w:rFonts w:ascii="Times New Roman" w:hAnsi="Times New Roman" w:cs="Times New Roman"/>
          <w:sz w:val="24"/>
          <w:szCs w:val="24"/>
        </w:rPr>
        <w:t xml:space="preserve"> Naczelna Komisja Bioetyczna, a w przypadku wyznaczonej komisji bioetycznej – ta komisja. Brak opinii we wskazanym terminie </w:t>
      </w:r>
      <w:r w:rsidR="0002042A" w:rsidRPr="00DC75E7">
        <w:rPr>
          <w:rFonts w:ascii="Times New Roman" w:hAnsi="Times New Roman" w:cs="Times New Roman"/>
          <w:sz w:val="24"/>
          <w:szCs w:val="24"/>
        </w:rPr>
        <w:t xml:space="preserve">będzie oznaczał </w:t>
      </w:r>
      <w:r w:rsidRPr="00DC75E7">
        <w:rPr>
          <w:rFonts w:ascii="Times New Roman" w:hAnsi="Times New Roman" w:cs="Times New Roman"/>
          <w:sz w:val="24"/>
          <w:szCs w:val="24"/>
        </w:rPr>
        <w:t>opinię pozytywną</w:t>
      </w:r>
      <w:r w:rsidR="0002042A" w:rsidRPr="00DC75E7">
        <w:rPr>
          <w:rFonts w:ascii="Times New Roman" w:hAnsi="Times New Roman" w:cs="Times New Roman"/>
          <w:sz w:val="24"/>
          <w:szCs w:val="24"/>
        </w:rPr>
        <w:t xml:space="preserve"> – projektowany art. 25 ust. 3</w:t>
      </w:r>
      <w:r w:rsidRPr="00DC75E7">
        <w:rPr>
          <w:rFonts w:ascii="Times New Roman" w:hAnsi="Times New Roman" w:cs="Times New Roman"/>
          <w:sz w:val="24"/>
          <w:szCs w:val="24"/>
        </w:rPr>
        <w:t>.</w:t>
      </w:r>
    </w:p>
    <w:p w14:paraId="00227322" w14:textId="0C32C003" w:rsidR="00C10217" w:rsidRPr="00DC75E7" w:rsidRDefault="002A2FC1"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Jednocześnie przewiduje się</w:t>
      </w:r>
      <w:r w:rsidR="004E731B" w:rsidRPr="00DC75E7">
        <w:rPr>
          <w:rFonts w:ascii="Times New Roman" w:hAnsi="Times New Roman" w:cs="Times New Roman"/>
          <w:sz w:val="24"/>
          <w:szCs w:val="24"/>
        </w:rPr>
        <w:t xml:space="preserve">, że jeżeli w składzie zespołu </w:t>
      </w:r>
      <w:r w:rsidRPr="00DC75E7">
        <w:rPr>
          <w:rFonts w:ascii="Times New Roman" w:hAnsi="Times New Roman" w:cs="Times New Roman"/>
          <w:sz w:val="24"/>
          <w:szCs w:val="24"/>
        </w:rPr>
        <w:t xml:space="preserve">wydającego ocenę etyczną badania klinicznego w stosunku do badania klinicznego prowadzonego: z udziałem małoletniego </w:t>
      </w:r>
      <w:r w:rsidR="00194BFB" w:rsidRPr="00DC75E7">
        <w:rPr>
          <w:rFonts w:ascii="Times New Roman" w:hAnsi="Times New Roman" w:cs="Times New Roman"/>
          <w:sz w:val="24"/>
          <w:szCs w:val="24"/>
        </w:rPr>
        <w:t>–</w:t>
      </w:r>
      <w:r w:rsidRPr="00DC75E7">
        <w:rPr>
          <w:rFonts w:ascii="Times New Roman" w:hAnsi="Times New Roman" w:cs="Times New Roman"/>
          <w:sz w:val="24"/>
          <w:szCs w:val="24"/>
        </w:rPr>
        <w:t xml:space="preserve"> nie wchodzi lekarz specjalista w dziedzinie, której dotyczy badanie kliniczne mającej wspólny moduł podstawowy w zakresie pediatrii, komisja bioetyczna zasięga jego opinii; z udziałem osób niezdolnych do samodzielnego wyrażenia świadomej zgody </w:t>
      </w:r>
      <w:r w:rsidR="00194BFB" w:rsidRPr="00DC75E7">
        <w:rPr>
          <w:rFonts w:ascii="Times New Roman" w:hAnsi="Times New Roman" w:cs="Times New Roman"/>
          <w:sz w:val="24"/>
          <w:szCs w:val="24"/>
        </w:rPr>
        <w:t>–</w:t>
      </w:r>
      <w:r w:rsidRPr="00DC75E7">
        <w:rPr>
          <w:rFonts w:ascii="Times New Roman" w:hAnsi="Times New Roman" w:cs="Times New Roman"/>
          <w:sz w:val="24"/>
          <w:szCs w:val="24"/>
        </w:rPr>
        <w:t xml:space="preserve"> nie wchodzi lekarz specjalista z dziedziny medycyny, której dotyczy badanie kliniczne, komisja bioetyczna zasięga jego opinii, wyznaczając jej zakres i termin wydania. Koszty takiej dodatkowej opinii </w:t>
      </w:r>
      <w:r w:rsidR="00C10217" w:rsidRPr="00DC75E7">
        <w:rPr>
          <w:rFonts w:ascii="Times New Roman" w:hAnsi="Times New Roman" w:cs="Times New Roman"/>
          <w:sz w:val="24"/>
          <w:szCs w:val="24"/>
        </w:rPr>
        <w:t xml:space="preserve">pokrywa Naczelna Komisja Bioetyczna </w:t>
      </w:r>
      <w:r w:rsidRPr="00DC75E7">
        <w:rPr>
          <w:rFonts w:ascii="Times New Roman" w:hAnsi="Times New Roman" w:cs="Times New Roman"/>
          <w:sz w:val="24"/>
          <w:szCs w:val="24"/>
        </w:rPr>
        <w:t>albo wyznaczona do oceny etycznej komisj</w:t>
      </w:r>
      <w:r w:rsidR="00194BFB" w:rsidRPr="00DC75E7">
        <w:rPr>
          <w:rFonts w:ascii="Times New Roman" w:hAnsi="Times New Roman" w:cs="Times New Roman"/>
          <w:sz w:val="24"/>
          <w:szCs w:val="24"/>
        </w:rPr>
        <w:t>a</w:t>
      </w:r>
      <w:r w:rsidRPr="00DC75E7">
        <w:rPr>
          <w:rFonts w:ascii="Times New Roman" w:hAnsi="Times New Roman" w:cs="Times New Roman"/>
          <w:sz w:val="24"/>
          <w:szCs w:val="24"/>
        </w:rPr>
        <w:t xml:space="preserve"> bioetyczn</w:t>
      </w:r>
      <w:r w:rsidR="00194BFB" w:rsidRPr="00DC75E7">
        <w:rPr>
          <w:rFonts w:ascii="Times New Roman" w:hAnsi="Times New Roman" w:cs="Times New Roman"/>
          <w:sz w:val="24"/>
          <w:szCs w:val="24"/>
        </w:rPr>
        <w:t>a</w:t>
      </w:r>
      <w:r w:rsidR="0002042A" w:rsidRPr="00DC75E7">
        <w:rPr>
          <w:rFonts w:ascii="Times New Roman" w:hAnsi="Times New Roman" w:cs="Times New Roman"/>
          <w:sz w:val="24"/>
          <w:szCs w:val="24"/>
        </w:rPr>
        <w:t xml:space="preserve"> </w:t>
      </w:r>
      <w:r w:rsidR="00194BFB" w:rsidRPr="00DC75E7">
        <w:rPr>
          <w:rFonts w:ascii="Times New Roman" w:hAnsi="Times New Roman" w:cs="Times New Roman"/>
          <w:sz w:val="24"/>
          <w:szCs w:val="24"/>
        </w:rPr>
        <w:t>–</w:t>
      </w:r>
      <w:r w:rsidR="0002042A" w:rsidRPr="00DC75E7">
        <w:t xml:space="preserve"> </w:t>
      </w:r>
      <w:r w:rsidR="0002042A" w:rsidRPr="00DC75E7">
        <w:rPr>
          <w:rFonts w:ascii="Times New Roman" w:hAnsi="Times New Roman" w:cs="Times New Roman"/>
          <w:sz w:val="24"/>
          <w:szCs w:val="24"/>
        </w:rPr>
        <w:t>projektowany art. 25 ust. 4</w:t>
      </w:r>
      <w:r w:rsidR="00C10217" w:rsidRPr="00DC75E7">
        <w:rPr>
          <w:rFonts w:ascii="Times New Roman" w:hAnsi="Times New Roman" w:cs="Times New Roman"/>
          <w:sz w:val="24"/>
          <w:szCs w:val="24"/>
        </w:rPr>
        <w:t>.</w:t>
      </w:r>
      <w:r w:rsidRPr="00DC75E7">
        <w:rPr>
          <w:rFonts w:ascii="Times New Roman" w:hAnsi="Times New Roman" w:cs="Times New Roman"/>
          <w:sz w:val="24"/>
          <w:szCs w:val="24"/>
        </w:rPr>
        <w:t xml:space="preserve"> Dodatkowo, w</w:t>
      </w:r>
      <w:r w:rsidR="00C10217" w:rsidRPr="00DC75E7">
        <w:rPr>
          <w:rFonts w:ascii="Times New Roman" w:hAnsi="Times New Roman" w:cs="Times New Roman"/>
          <w:sz w:val="24"/>
          <w:szCs w:val="24"/>
        </w:rPr>
        <w:t xml:space="preserve"> przypadku złożonej problematyki objętej protokołem badania klinicznego, przewodniczący zespołu opiniującego </w:t>
      </w:r>
      <w:r w:rsidRPr="00DC75E7">
        <w:rPr>
          <w:rFonts w:ascii="Times New Roman" w:hAnsi="Times New Roman" w:cs="Times New Roman"/>
          <w:sz w:val="24"/>
          <w:szCs w:val="24"/>
        </w:rPr>
        <w:t>może zasięgnąć opinii ekspertó</w:t>
      </w:r>
      <w:r w:rsidR="0002042A" w:rsidRPr="00DC75E7">
        <w:rPr>
          <w:rFonts w:ascii="Times New Roman" w:hAnsi="Times New Roman" w:cs="Times New Roman"/>
          <w:sz w:val="24"/>
          <w:szCs w:val="24"/>
        </w:rPr>
        <w:t xml:space="preserve">w </w:t>
      </w:r>
      <w:r w:rsidR="00194BFB" w:rsidRPr="00DC75E7">
        <w:rPr>
          <w:rFonts w:ascii="Times New Roman" w:hAnsi="Times New Roman" w:cs="Times New Roman"/>
          <w:sz w:val="24"/>
          <w:szCs w:val="24"/>
        </w:rPr>
        <w:t>–</w:t>
      </w:r>
      <w:r w:rsidR="0002042A" w:rsidRPr="00DC75E7">
        <w:rPr>
          <w:rFonts w:ascii="Times New Roman" w:hAnsi="Times New Roman" w:cs="Times New Roman"/>
          <w:sz w:val="24"/>
          <w:szCs w:val="24"/>
        </w:rPr>
        <w:t xml:space="preserve"> projektowany art. 25 ust. 6</w:t>
      </w:r>
      <w:r w:rsidR="00C10217" w:rsidRPr="00DC75E7">
        <w:rPr>
          <w:rFonts w:ascii="Times New Roman" w:hAnsi="Times New Roman" w:cs="Times New Roman"/>
          <w:sz w:val="24"/>
          <w:szCs w:val="24"/>
        </w:rPr>
        <w:t>.</w:t>
      </w:r>
    </w:p>
    <w:p w14:paraId="6A24F6D8" w14:textId="7B07D520" w:rsidR="00C10217" w:rsidRPr="00DC75E7" w:rsidRDefault="002A2FC1"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w:t>
      </w:r>
      <w:r w:rsidR="009334BA" w:rsidRPr="009334BA">
        <w:rPr>
          <w:rFonts w:ascii="Times New Roman" w:hAnsi="Times New Roman" w:cs="Times New Roman"/>
          <w:sz w:val="24"/>
          <w:szCs w:val="24"/>
        </w:rPr>
        <w:t xml:space="preserve">projektowanym </w:t>
      </w:r>
      <w:r w:rsidRPr="00DC75E7">
        <w:rPr>
          <w:rFonts w:ascii="Times New Roman" w:hAnsi="Times New Roman" w:cs="Times New Roman"/>
          <w:sz w:val="24"/>
          <w:szCs w:val="24"/>
        </w:rPr>
        <w:t>art. 2</w:t>
      </w:r>
      <w:r w:rsidR="00F949E0" w:rsidRPr="00DC75E7">
        <w:rPr>
          <w:rFonts w:ascii="Times New Roman" w:hAnsi="Times New Roman" w:cs="Times New Roman"/>
          <w:sz w:val="24"/>
          <w:szCs w:val="24"/>
        </w:rPr>
        <w:t>6</w:t>
      </w:r>
      <w:r w:rsidR="007751BF" w:rsidRPr="00DC75E7">
        <w:rPr>
          <w:rFonts w:ascii="Times New Roman" w:hAnsi="Times New Roman" w:cs="Times New Roman"/>
          <w:sz w:val="24"/>
          <w:szCs w:val="24"/>
        </w:rPr>
        <w:t xml:space="preserve"> ust. 1</w:t>
      </w:r>
      <w:r w:rsidRPr="00DC75E7">
        <w:rPr>
          <w:rFonts w:ascii="Times New Roman" w:hAnsi="Times New Roman" w:cs="Times New Roman"/>
          <w:sz w:val="24"/>
          <w:szCs w:val="24"/>
        </w:rPr>
        <w:t xml:space="preserve"> wskazano, że w</w:t>
      </w:r>
      <w:r w:rsidR="00C10217" w:rsidRPr="00DC75E7">
        <w:rPr>
          <w:rFonts w:ascii="Times New Roman" w:hAnsi="Times New Roman" w:cs="Times New Roman"/>
          <w:sz w:val="24"/>
          <w:szCs w:val="24"/>
        </w:rPr>
        <w:t>yznaczona komisja bioetyczna, która sporządza dla danego bad</w:t>
      </w:r>
      <w:r w:rsidRPr="00DC75E7">
        <w:rPr>
          <w:rFonts w:ascii="Times New Roman" w:hAnsi="Times New Roman" w:cs="Times New Roman"/>
          <w:sz w:val="24"/>
          <w:szCs w:val="24"/>
        </w:rPr>
        <w:t>ania klinicznego ocenę etyczną</w:t>
      </w:r>
      <w:r w:rsidR="00C10217" w:rsidRPr="00DC75E7">
        <w:rPr>
          <w:rFonts w:ascii="Times New Roman" w:hAnsi="Times New Roman" w:cs="Times New Roman"/>
          <w:sz w:val="24"/>
          <w:szCs w:val="24"/>
        </w:rPr>
        <w:t>, jest</w:t>
      </w:r>
      <w:r w:rsidRPr="00DC75E7">
        <w:rPr>
          <w:rFonts w:ascii="Times New Roman" w:hAnsi="Times New Roman" w:cs="Times New Roman"/>
          <w:sz w:val="24"/>
          <w:szCs w:val="24"/>
        </w:rPr>
        <w:t xml:space="preserve"> również</w:t>
      </w:r>
      <w:r w:rsidR="00C10217" w:rsidRPr="00DC75E7">
        <w:rPr>
          <w:rFonts w:ascii="Times New Roman" w:hAnsi="Times New Roman" w:cs="Times New Roman"/>
          <w:sz w:val="24"/>
          <w:szCs w:val="24"/>
        </w:rPr>
        <w:t xml:space="preserve"> wyznaczana do realizacji</w:t>
      </w:r>
      <w:r w:rsidRPr="00DC75E7">
        <w:rPr>
          <w:rFonts w:ascii="Times New Roman" w:hAnsi="Times New Roman" w:cs="Times New Roman"/>
          <w:sz w:val="24"/>
          <w:szCs w:val="24"/>
        </w:rPr>
        <w:t xml:space="preserve"> wszystkich innych</w:t>
      </w:r>
      <w:r w:rsidR="00C10217" w:rsidRPr="00DC75E7">
        <w:rPr>
          <w:rFonts w:ascii="Times New Roman" w:hAnsi="Times New Roman" w:cs="Times New Roman"/>
          <w:sz w:val="24"/>
          <w:szCs w:val="24"/>
        </w:rPr>
        <w:t xml:space="preserve"> zadań związanych z tym badaniem klinicz</w:t>
      </w:r>
      <w:r w:rsidRPr="00DC75E7">
        <w:rPr>
          <w:rFonts w:ascii="Times New Roman" w:hAnsi="Times New Roman" w:cs="Times New Roman"/>
          <w:sz w:val="24"/>
          <w:szCs w:val="24"/>
        </w:rPr>
        <w:t>nym.</w:t>
      </w:r>
      <w:r w:rsidR="00DF2F5D"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W przypadku, gdy taka komisja bioetyczna zostanie skreślona z listy uprawnionych komisji bioetycznych, zadania związane z dalszą oceną etyczną wniosku przejmie </w:t>
      </w:r>
      <w:r w:rsidR="00C10217" w:rsidRPr="00DC75E7">
        <w:rPr>
          <w:rFonts w:ascii="Times New Roman" w:hAnsi="Times New Roman" w:cs="Times New Roman"/>
          <w:sz w:val="24"/>
          <w:szCs w:val="24"/>
        </w:rPr>
        <w:t>Naczelna Komisja Bioetyczna albo inna</w:t>
      </w:r>
      <w:r w:rsidR="00D05A30" w:rsidRPr="00DC75E7">
        <w:rPr>
          <w:rFonts w:ascii="Times New Roman" w:hAnsi="Times New Roman" w:cs="Times New Roman"/>
          <w:sz w:val="24"/>
          <w:szCs w:val="24"/>
        </w:rPr>
        <w:t xml:space="preserve"> wyznaczona komisja bioetyczna. P</w:t>
      </w:r>
      <w:r w:rsidR="00C10217" w:rsidRPr="00DC75E7">
        <w:rPr>
          <w:rFonts w:ascii="Times New Roman" w:hAnsi="Times New Roman" w:cs="Times New Roman"/>
          <w:sz w:val="24"/>
          <w:szCs w:val="24"/>
        </w:rPr>
        <w:t xml:space="preserve">rzewodniczący wykreślonej komisji bioetycznej </w:t>
      </w:r>
      <w:r w:rsidR="00D05A30" w:rsidRPr="00DC75E7">
        <w:rPr>
          <w:rFonts w:ascii="Times New Roman" w:hAnsi="Times New Roman" w:cs="Times New Roman"/>
          <w:sz w:val="24"/>
          <w:szCs w:val="24"/>
        </w:rPr>
        <w:t>jest obowiązany do przekazania całej dokumentacji komisji bioetycznej, która będzie dokonywała oceny etycznej wniosku</w:t>
      </w:r>
      <w:r w:rsidR="00C10217" w:rsidRPr="00DC75E7">
        <w:rPr>
          <w:rFonts w:ascii="Times New Roman" w:hAnsi="Times New Roman" w:cs="Times New Roman"/>
          <w:sz w:val="24"/>
          <w:szCs w:val="24"/>
        </w:rPr>
        <w:t>, w terminie 3 dni od dnia otrzymania wniosku</w:t>
      </w:r>
      <w:r w:rsidR="007751BF" w:rsidRPr="00DC75E7">
        <w:rPr>
          <w:rFonts w:ascii="Times New Roman" w:hAnsi="Times New Roman" w:cs="Times New Roman"/>
          <w:sz w:val="24"/>
          <w:szCs w:val="24"/>
        </w:rPr>
        <w:t xml:space="preserve"> – </w:t>
      </w:r>
      <w:r w:rsidR="009334BA" w:rsidRPr="009334BA">
        <w:rPr>
          <w:rFonts w:ascii="Times New Roman" w:hAnsi="Times New Roman" w:cs="Times New Roman"/>
          <w:sz w:val="24"/>
          <w:szCs w:val="24"/>
        </w:rPr>
        <w:t xml:space="preserve">projektowanym </w:t>
      </w:r>
      <w:r w:rsidR="00292636">
        <w:rPr>
          <w:rFonts w:ascii="Times New Roman" w:hAnsi="Times New Roman" w:cs="Times New Roman"/>
          <w:sz w:val="24"/>
          <w:szCs w:val="24"/>
        </w:rPr>
        <w:br/>
      </w:r>
      <w:r w:rsidR="007751BF" w:rsidRPr="00DC75E7">
        <w:rPr>
          <w:rFonts w:ascii="Times New Roman" w:hAnsi="Times New Roman" w:cs="Times New Roman"/>
          <w:sz w:val="24"/>
          <w:szCs w:val="24"/>
        </w:rPr>
        <w:t>art. 26 ust. 2</w:t>
      </w:r>
      <w:r w:rsidR="00C10217" w:rsidRPr="00DC75E7">
        <w:rPr>
          <w:rFonts w:ascii="Times New Roman" w:hAnsi="Times New Roman" w:cs="Times New Roman"/>
          <w:sz w:val="24"/>
          <w:szCs w:val="24"/>
        </w:rPr>
        <w:t xml:space="preserve">. </w:t>
      </w:r>
    </w:p>
    <w:p w14:paraId="0AAE0B55" w14:textId="768816B8" w:rsidR="00F949E0" w:rsidRPr="00DC75E7" w:rsidRDefault="00D05A30"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celu zapewnienia terminowości dokonania oceny etycznej wniosku </w:t>
      </w:r>
      <w:r w:rsidR="00292636">
        <w:rPr>
          <w:rFonts w:ascii="Times New Roman" w:hAnsi="Times New Roman" w:cs="Times New Roman"/>
          <w:sz w:val="24"/>
          <w:szCs w:val="24"/>
        </w:rPr>
        <w:br/>
      </w:r>
      <w:r w:rsidRPr="00DC75E7">
        <w:rPr>
          <w:rFonts w:ascii="Times New Roman" w:hAnsi="Times New Roman" w:cs="Times New Roman"/>
          <w:sz w:val="24"/>
          <w:szCs w:val="24"/>
        </w:rPr>
        <w:t>w</w:t>
      </w:r>
      <w:r w:rsidR="009334BA" w:rsidRPr="009334BA">
        <w:t xml:space="preserve"> </w:t>
      </w:r>
      <w:r w:rsidR="009334BA" w:rsidRPr="009334BA">
        <w:rPr>
          <w:rFonts w:ascii="Times New Roman" w:hAnsi="Times New Roman" w:cs="Times New Roman"/>
          <w:sz w:val="24"/>
          <w:szCs w:val="24"/>
        </w:rPr>
        <w:t>projektowanym</w:t>
      </w:r>
      <w:r w:rsidRPr="00DC75E7">
        <w:rPr>
          <w:rFonts w:ascii="Times New Roman" w:hAnsi="Times New Roman" w:cs="Times New Roman"/>
          <w:sz w:val="24"/>
          <w:szCs w:val="24"/>
        </w:rPr>
        <w:t xml:space="preserve"> art. 2</w:t>
      </w:r>
      <w:r w:rsidR="00F949E0" w:rsidRPr="00DC75E7">
        <w:rPr>
          <w:rFonts w:ascii="Times New Roman" w:hAnsi="Times New Roman" w:cs="Times New Roman"/>
          <w:sz w:val="24"/>
          <w:szCs w:val="24"/>
        </w:rPr>
        <w:t>7</w:t>
      </w:r>
      <w:r w:rsidRPr="00DC75E7">
        <w:rPr>
          <w:rFonts w:ascii="Times New Roman" w:hAnsi="Times New Roman" w:cs="Times New Roman"/>
          <w:sz w:val="24"/>
          <w:szCs w:val="24"/>
        </w:rPr>
        <w:t xml:space="preserve"> wskazano, że </w:t>
      </w:r>
      <w:r w:rsidR="004E731B" w:rsidRPr="00DC75E7">
        <w:rPr>
          <w:rFonts w:ascii="Times New Roman" w:hAnsi="Times New Roman" w:cs="Times New Roman"/>
          <w:sz w:val="24"/>
          <w:szCs w:val="24"/>
        </w:rPr>
        <w:t>p</w:t>
      </w:r>
      <w:r w:rsidR="00C10217" w:rsidRPr="00DC75E7">
        <w:rPr>
          <w:rFonts w:ascii="Times New Roman" w:hAnsi="Times New Roman" w:cs="Times New Roman"/>
          <w:sz w:val="24"/>
          <w:szCs w:val="24"/>
        </w:rPr>
        <w:t>rzewodniczący Naczelnej Komisji Bioetycznej wyznaczając komisję bioetyczną wskazuje jej termin na sporządzanie oceny etycznej badania klinicznego, nie dłuższy niż</w:t>
      </w:r>
      <w:r w:rsidR="00F949E0" w:rsidRPr="00DC75E7">
        <w:rPr>
          <w:rFonts w:ascii="Times New Roman" w:hAnsi="Times New Roman" w:cs="Times New Roman"/>
          <w:sz w:val="24"/>
          <w:szCs w:val="24"/>
        </w:rPr>
        <w:t>: 10 dni od dnia udostępnienia wyznaczonej komisji bioetycznej wniosku obejmującego aspekty ujęte w części I sprawozdania z oceny na użytek pozwolenia na badanie kliniczne; 20 dni od dnia udostępnienia wyznaczonej komisji bioetycznej wniosku obejmującego aspekty ujęte w części II sprawozdania z oceny na użytek pozwolenia na badanie kliniczne; 10 dni od dnia udostępnienia wyznaczonej komisji bioetycznej informacji dodatkowych dostarczonych przez sponsora, o które wnioskowano, w toku wydawania pozwolenia na badanie kliniczne; 10 dni od dnia udostępnienia wyznaczonej komisji bioetycznej wniosku o pozwolenie na istotną zmianę badania klinicznego.</w:t>
      </w:r>
    </w:p>
    <w:p w14:paraId="5FF412C5" w14:textId="6D6D06E2" w:rsidR="00C10217" w:rsidRPr="00DC75E7" w:rsidRDefault="00D05A30"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lastRenderedPageBreak/>
        <w:t>Jednocześnie w</w:t>
      </w:r>
      <w:r w:rsidR="00C10217" w:rsidRPr="00DC75E7">
        <w:rPr>
          <w:rFonts w:ascii="Times New Roman" w:hAnsi="Times New Roman" w:cs="Times New Roman"/>
          <w:sz w:val="24"/>
          <w:szCs w:val="24"/>
        </w:rPr>
        <w:t xml:space="preserve"> przypadku niesporządzenia oceny etycznej badania klinicznego we wskazanym terminie, Naczelna Komisja Bioetyczna sporządza ją samodzielnie w terminie nie dłuższym niż</w:t>
      </w:r>
      <w:r w:rsidR="00F97D21" w:rsidRPr="00DC75E7">
        <w:rPr>
          <w:rFonts w:ascii="Times New Roman" w:hAnsi="Times New Roman" w:cs="Times New Roman"/>
          <w:sz w:val="24"/>
          <w:szCs w:val="24"/>
        </w:rPr>
        <w:t xml:space="preserve"> wynikający z rozporządzenia</w:t>
      </w:r>
      <w:r w:rsidR="00C10217" w:rsidRPr="00DC75E7">
        <w:rPr>
          <w:rFonts w:ascii="Times New Roman" w:hAnsi="Times New Roman" w:cs="Times New Roman"/>
          <w:sz w:val="24"/>
          <w:szCs w:val="24"/>
        </w:rPr>
        <w:t xml:space="preserve"> 536/2014. </w:t>
      </w:r>
    </w:p>
    <w:p w14:paraId="69DA57E4" w14:textId="310F7A18" w:rsidR="00C10217" w:rsidRPr="00DC75E7" w:rsidRDefault="00D05A30"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art. 9 rozporządzenia</w:t>
      </w:r>
      <w:r w:rsidR="00F97D21" w:rsidRPr="00DC75E7">
        <w:rPr>
          <w:rFonts w:ascii="Times New Roman" w:hAnsi="Times New Roman" w:cs="Times New Roman"/>
          <w:sz w:val="24"/>
          <w:szCs w:val="24"/>
        </w:rPr>
        <w:t xml:space="preserve"> 536/2014</w:t>
      </w:r>
      <w:r w:rsidRPr="00DC75E7">
        <w:rPr>
          <w:rFonts w:ascii="Times New Roman" w:hAnsi="Times New Roman" w:cs="Times New Roman"/>
          <w:sz w:val="24"/>
          <w:szCs w:val="24"/>
        </w:rPr>
        <w:t xml:space="preserve"> państwa członkowskie zapewniają, aby osoby walidujące i oceniające wniosek nie pozostawały w konflikcie interesów, były niezależne o</w:t>
      </w:r>
      <w:r w:rsidR="00194BFB" w:rsidRPr="00DC75E7">
        <w:rPr>
          <w:rFonts w:ascii="Times New Roman" w:hAnsi="Times New Roman" w:cs="Times New Roman"/>
          <w:sz w:val="24"/>
          <w:szCs w:val="24"/>
        </w:rPr>
        <w:t>d</w:t>
      </w:r>
      <w:r w:rsidRPr="00DC75E7">
        <w:rPr>
          <w:rFonts w:ascii="Times New Roman" w:hAnsi="Times New Roman" w:cs="Times New Roman"/>
          <w:sz w:val="24"/>
          <w:szCs w:val="24"/>
        </w:rPr>
        <w:t xml:space="preserve"> sponsora, ośrodka badań klinicznych oraz od badaczy biorących udział w badaniu oraz osób finansujących dane badanie kliniczne, a także by nie podlegały żadnym innym niepożądanym wpływom. W związku z powyższym</w:t>
      </w:r>
      <w:r w:rsidR="004E731B" w:rsidRPr="00DC75E7">
        <w:rPr>
          <w:rFonts w:ascii="Times New Roman" w:hAnsi="Times New Roman" w:cs="Times New Roman"/>
          <w:sz w:val="24"/>
          <w:szCs w:val="24"/>
        </w:rPr>
        <w:t>,</w:t>
      </w:r>
      <w:r w:rsidRPr="00DC75E7">
        <w:rPr>
          <w:rFonts w:ascii="Times New Roman" w:hAnsi="Times New Roman" w:cs="Times New Roman"/>
          <w:sz w:val="24"/>
          <w:szCs w:val="24"/>
        </w:rPr>
        <w:t xml:space="preserve"> w projektowanym art. 2</w:t>
      </w:r>
      <w:r w:rsidR="00F949E0" w:rsidRPr="00DC75E7">
        <w:rPr>
          <w:rFonts w:ascii="Times New Roman" w:hAnsi="Times New Roman" w:cs="Times New Roman"/>
          <w:sz w:val="24"/>
          <w:szCs w:val="24"/>
        </w:rPr>
        <w:t>8</w:t>
      </w:r>
      <w:r w:rsidRPr="00DC75E7">
        <w:rPr>
          <w:rFonts w:ascii="Times New Roman" w:hAnsi="Times New Roman" w:cs="Times New Roman"/>
          <w:sz w:val="24"/>
          <w:szCs w:val="24"/>
        </w:rPr>
        <w:t xml:space="preserve"> ust. 1, podobnie jak </w:t>
      </w:r>
      <w:r w:rsidR="0025678F" w:rsidRPr="00DC75E7">
        <w:rPr>
          <w:rFonts w:ascii="Times New Roman" w:hAnsi="Times New Roman" w:cs="Times New Roman"/>
          <w:sz w:val="24"/>
          <w:szCs w:val="24"/>
        </w:rPr>
        <w:br/>
      </w:r>
      <w:r w:rsidRPr="00DC75E7">
        <w:rPr>
          <w:rFonts w:ascii="Times New Roman" w:hAnsi="Times New Roman" w:cs="Times New Roman"/>
          <w:sz w:val="24"/>
          <w:szCs w:val="24"/>
        </w:rPr>
        <w:t xml:space="preserve">w odniesieniu do członków Naczelnej Komisji Bioetycznej, wprowadzono przepisy gwarantujące brak konfliktu na poziomie członków komisji bioetycznej lub ekspertów. </w:t>
      </w:r>
      <w:r w:rsidR="00C10217" w:rsidRPr="00DC75E7">
        <w:rPr>
          <w:rFonts w:ascii="Times New Roman" w:hAnsi="Times New Roman" w:cs="Times New Roman"/>
          <w:sz w:val="24"/>
          <w:szCs w:val="24"/>
        </w:rPr>
        <w:t>Członek zespołu opiniującego, jego małżonek, zstępny i wstępny do 2 st</w:t>
      </w:r>
      <w:r w:rsidRPr="00DC75E7">
        <w:rPr>
          <w:rFonts w:ascii="Times New Roman" w:hAnsi="Times New Roman" w:cs="Times New Roman"/>
          <w:sz w:val="24"/>
          <w:szCs w:val="24"/>
        </w:rPr>
        <w:t>opnia w linii prostej, ekspert</w:t>
      </w:r>
      <w:r w:rsidR="00C10217" w:rsidRPr="00DC75E7">
        <w:rPr>
          <w:rFonts w:ascii="Times New Roman" w:hAnsi="Times New Roman" w:cs="Times New Roman"/>
          <w:sz w:val="24"/>
          <w:szCs w:val="24"/>
        </w:rPr>
        <w:t>, oraz osoba, z którą pozostaje</w:t>
      </w:r>
      <w:r w:rsidRPr="00DC75E7">
        <w:rPr>
          <w:rFonts w:ascii="Times New Roman" w:hAnsi="Times New Roman" w:cs="Times New Roman"/>
          <w:sz w:val="24"/>
          <w:szCs w:val="24"/>
        </w:rPr>
        <w:t xml:space="preserve"> we wspólnym pożyciu, nie mogą: </w:t>
      </w:r>
      <w:r w:rsidR="00C10217" w:rsidRPr="00DC75E7">
        <w:rPr>
          <w:rFonts w:ascii="Times New Roman" w:hAnsi="Times New Roman" w:cs="Times New Roman"/>
          <w:sz w:val="24"/>
          <w:szCs w:val="24"/>
        </w:rPr>
        <w:t xml:space="preserve">wykonywać działalności gospodarczej i być członkiem organów spółek handlowych lub przedstawicielem przedsiębiorców wykonujących działalność gospodarczą w zakresie doradztwa związanego </w:t>
      </w:r>
      <w:r w:rsidR="0025678F" w:rsidRPr="00DC75E7">
        <w:rPr>
          <w:rFonts w:ascii="Times New Roman" w:hAnsi="Times New Roman" w:cs="Times New Roman"/>
          <w:sz w:val="24"/>
          <w:szCs w:val="24"/>
        </w:rPr>
        <w:br/>
      </w:r>
      <w:r w:rsidR="00C10217" w:rsidRPr="00DC75E7">
        <w:rPr>
          <w:rFonts w:ascii="Times New Roman" w:hAnsi="Times New Roman" w:cs="Times New Roman"/>
          <w:sz w:val="24"/>
          <w:szCs w:val="24"/>
        </w:rPr>
        <w:t xml:space="preserve">z badaniami klinicznymi </w:t>
      </w:r>
      <w:r w:rsidRPr="00DC75E7">
        <w:rPr>
          <w:rFonts w:ascii="Times New Roman" w:hAnsi="Times New Roman" w:cs="Times New Roman"/>
          <w:sz w:val="24"/>
          <w:szCs w:val="24"/>
        </w:rPr>
        <w:t xml:space="preserve">i prowadzenia badań klinicznych, </w:t>
      </w:r>
      <w:r w:rsidR="00C10217" w:rsidRPr="00DC75E7">
        <w:rPr>
          <w:rFonts w:ascii="Times New Roman" w:hAnsi="Times New Roman" w:cs="Times New Roman"/>
          <w:sz w:val="24"/>
          <w:szCs w:val="24"/>
        </w:rPr>
        <w:t>z wyłączeniem pełnienia roli badacza, oraz roli badacza będącego sponsorem badania niekomercyj</w:t>
      </w:r>
      <w:r w:rsidRPr="00DC75E7">
        <w:rPr>
          <w:rFonts w:ascii="Times New Roman" w:hAnsi="Times New Roman" w:cs="Times New Roman"/>
          <w:sz w:val="24"/>
          <w:szCs w:val="24"/>
        </w:rPr>
        <w:t xml:space="preserve">nego; </w:t>
      </w:r>
      <w:r w:rsidR="00C10217" w:rsidRPr="00DC75E7">
        <w:rPr>
          <w:rFonts w:ascii="Times New Roman" w:hAnsi="Times New Roman" w:cs="Times New Roman"/>
          <w:sz w:val="24"/>
          <w:szCs w:val="24"/>
        </w:rPr>
        <w:t xml:space="preserve">być członkami organów spółdzielni, stowarzyszeń lub fundacji wykonujących </w:t>
      </w:r>
      <w:r w:rsidRPr="00DC75E7">
        <w:rPr>
          <w:rFonts w:ascii="Times New Roman" w:hAnsi="Times New Roman" w:cs="Times New Roman"/>
          <w:sz w:val="24"/>
          <w:szCs w:val="24"/>
        </w:rPr>
        <w:t>powyższą działalność</w:t>
      </w:r>
      <w:r w:rsidR="00C10217"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r w:rsidR="00C10217" w:rsidRPr="00DC75E7">
        <w:rPr>
          <w:rFonts w:ascii="Times New Roman" w:hAnsi="Times New Roman" w:cs="Times New Roman"/>
          <w:sz w:val="24"/>
          <w:szCs w:val="24"/>
        </w:rPr>
        <w:t>posiadać akcji lub udziałów w spółkach handlowych</w:t>
      </w:r>
      <w:r w:rsidRPr="00DC75E7">
        <w:rPr>
          <w:rFonts w:ascii="Times New Roman" w:hAnsi="Times New Roman" w:cs="Times New Roman"/>
          <w:sz w:val="24"/>
          <w:szCs w:val="24"/>
        </w:rPr>
        <w:t xml:space="preserve"> i spółdzielniach</w:t>
      </w:r>
      <w:r w:rsidR="00C10217" w:rsidRPr="00DC75E7">
        <w:rPr>
          <w:rFonts w:ascii="Times New Roman" w:hAnsi="Times New Roman" w:cs="Times New Roman"/>
          <w:sz w:val="24"/>
          <w:szCs w:val="24"/>
        </w:rPr>
        <w:t xml:space="preserve"> wykonujących</w:t>
      </w:r>
      <w:r w:rsidRPr="00DC75E7">
        <w:rPr>
          <w:rFonts w:ascii="Times New Roman" w:hAnsi="Times New Roman" w:cs="Times New Roman"/>
          <w:sz w:val="24"/>
          <w:szCs w:val="24"/>
        </w:rPr>
        <w:t xml:space="preserve"> powyższą działalność</w:t>
      </w:r>
      <w:r w:rsidR="00C10217"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r w:rsidR="00C10217" w:rsidRPr="00DC75E7">
        <w:rPr>
          <w:rFonts w:ascii="Times New Roman" w:hAnsi="Times New Roman" w:cs="Times New Roman"/>
          <w:sz w:val="24"/>
          <w:szCs w:val="24"/>
        </w:rPr>
        <w:t>być osobą odpowiedzialną za planowanie lub przeprowadzenie badania klinicznego, którego dotyczy ocena etyczna badania klinicznego;</w:t>
      </w:r>
      <w:r w:rsidRPr="00DC75E7">
        <w:rPr>
          <w:rFonts w:ascii="Times New Roman" w:hAnsi="Times New Roman" w:cs="Times New Roman"/>
          <w:sz w:val="24"/>
          <w:szCs w:val="24"/>
        </w:rPr>
        <w:t xml:space="preserve"> </w:t>
      </w:r>
      <w:r w:rsidR="00C10217" w:rsidRPr="00DC75E7">
        <w:rPr>
          <w:rFonts w:ascii="Times New Roman" w:hAnsi="Times New Roman" w:cs="Times New Roman"/>
          <w:sz w:val="24"/>
          <w:szCs w:val="24"/>
        </w:rPr>
        <w:t>prowadzić badania klinicznego objętego postępowaniem w sprawie sporządzenia oceny etycznej badania klinicznego lub uczestniczyć w przeprowadzaniu tego badania klinicznego;</w:t>
      </w:r>
      <w:r w:rsidRPr="00DC75E7">
        <w:rPr>
          <w:rFonts w:ascii="Times New Roman" w:hAnsi="Times New Roman" w:cs="Times New Roman"/>
          <w:sz w:val="24"/>
          <w:szCs w:val="24"/>
        </w:rPr>
        <w:t xml:space="preserve"> </w:t>
      </w:r>
      <w:r w:rsidR="00C10217" w:rsidRPr="00DC75E7">
        <w:rPr>
          <w:rFonts w:ascii="Times New Roman" w:hAnsi="Times New Roman" w:cs="Times New Roman"/>
          <w:sz w:val="24"/>
          <w:szCs w:val="24"/>
        </w:rPr>
        <w:t xml:space="preserve">być zatrudnieni </w:t>
      </w:r>
      <w:r w:rsidR="0025678F" w:rsidRPr="00DC75E7">
        <w:rPr>
          <w:rFonts w:ascii="Times New Roman" w:hAnsi="Times New Roman" w:cs="Times New Roman"/>
          <w:sz w:val="24"/>
          <w:szCs w:val="24"/>
        </w:rPr>
        <w:br/>
      </w:r>
      <w:r w:rsidR="00C10217" w:rsidRPr="00DC75E7">
        <w:rPr>
          <w:rFonts w:ascii="Times New Roman" w:hAnsi="Times New Roman" w:cs="Times New Roman"/>
          <w:sz w:val="24"/>
          <w:szCs w:val="24"/>
        </w:rPr>
        <w:t>w pod</w:t>
      </w:r>
      <w:r w:rsidRPr="00DC75E7">
        <w:rPr>
          <w:rFonts w:ascii="Times New Roman" w:hAnsi="Times New Roman" w:cs="Times New Roman"/>
          <w:sz w:val="24"/>
          <w:szCs w:val="24"/>
        </w:rPr>
        <w:t>miotach prowadzących działalność w zakresie doradztwa związanego z badaniami klinicznymi i prowadzenia badań klinicznych</w:t>
      </w:r>
      <w:r w:rsidR="00C10217" w:rsidRPr="00DC75E7">
        <w:rPr>
          <w:rFonts w:ascii="Times New Roman" w:hAnsi="Times New Roman" w:cs="Times New Roman"/>
          <w:sz w:val="24"/>
          <w:szCs w:val="24"/>
        </w:rPr>
        <w:t>.</w:t>
      </w:r>
      <w:r w:rsidR="00DF2F5D"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W celu zapewnienia skutecznej realizacji projektowanych </w:t>
      </w:r>
      <w:r w:rsidR="00DF2F5D" w:rsidRPr="00DC75E7">
        <w:rPr>
          <w:rFonts w:ascii="Times New Roman" w:hAnsi="Times New Roman" w:cs="Times New Roman"/>
          <w:sz w:val="24"/>
          <w:szCs w:val="24"/>
        </w:rPr>
        <w:t>włączeń</w:t>
      </w:r>
      <w:r w:rsidRPr="00DC75E7">
        <w:rPr>
          <w:rFonts w:ascii="Times New Roman" w:hAnsi="Times New Roman" w:cs="Times New Roman"/>
          <w:sz w:val="24"/>
          <w:szCs w:val="24"/>
        </w:rPr>
        <w:t xml:space="preserve">, proponuje się </w:t>
      </w:r>
      <w:r w:rsidR="004E731B" w:rsidRPr="00DC75E7">
        <w:rPr>
          <w:rFonts w:ascii="Times New Roman" w:hAnsi="Times New Roman" w:cs="Times New Roman"/>
          <w:sz w:val="24"/>
          <w:szCs w:val="24"/>
        </w:rPr>
        <w:t>a</w:t>
      </w:r>
      <w:r w:rsidRPr="00DC75E7">
        <w:rPr>
          <w:rFonts w:ascii="Times New Roman" w:hAnsi="Times New Roman" w:cs="Times New Roman"/>
          <w:sz w:val="24"/>
          <w:szCs w:val="24"/>
        </w:rPr>
        <w:t>by c</w:t>
      </w:r>
      <w:r w:rsidR="00C10217" w:rsidRPr="00DC75E7">
        <w:rPr>
          <w:rFonts w:ascii="Times New Roman" w:hAnsi="Times New Roman" w:cs="Times New Roman"/>
          <w:sz w:val="24"/>
          <w:szCs w:val="24"/>
        </w:rPr>
        <w:t>złonek zespołu opi</w:t>
      </w:r>
      <w:r w:rsidRPr="00DC75E7">
        <w:rPr>
          <w:rFonts w:ascii="Times New Roman" w:hAnsi="Times New Roman" w:cs="Times New Roman"/>
          <w:sz w:val="24"/>
          <w:szCs w:val="24"/>
        </w:rPr>
        <w:t>niującego oraz ekspert</w:t>
      </w:r>
      <w:r w:rsidR="00C10217" w:rsidRPr="00DC75E7">
        <w:rPr>
          <w:rFonts w:ascii="Times New Roman" w:hAnsi="Times New Roman" w:cs="Times New Roman"/>
          <w:sz w:val="24"/>
          <w:szCs w:val="24"/>
        </w:rPr>
        <w:t>, składa</w:t>
      </w:r>
      <w:r w:rsidRPr="00DC75E7">
        <w:rPr>
          <w:rFonts w:ascii="Times New Roman" w:hAnsi="Times New Roman" w:cs="Times New Roman"/>
          <w:sz w:val="24"/>
          <w:szCs w:val="24"/>
        </w:rPr>
        <w:t>ł</w:t>
      </w:r>
      <w:r w:rsidR="00C10217" w:rsidRPr="00DC75E7">
        <w:rPr>
          <w:rFonts w:ascii="Times New Roman" w:hAnsi="Times New Roman" w:cs="Times New Roman"/>
          <w:sz w:val="24"/>
          <w:szCs w:val="24"/>
        </w:rPr>
        <w:t xml:space="preserve"> przewodniczącemu komisji bioetycznej oświadczenie o niezachodzeniu</w:t>
      </w:r>
      <w:r w:rsidRPr="00DC75E7">
        <w:rPr>
          <w:rFonts w:ascii="Times New Roman" w:hAnsi="Times New Roman" w:cs="Times New Roman"/>
          <w:sz w:val="24"/>
          <w:szCs w:val="24"/>
        </w:rPr>
        <w:t xml:space="preserve"> powyższych </w:t>
      </w:r>
      <w:r w:rsidR="00C10217" w:rsidRPr="00DC75E7">
        <w:rPr>
          <w:rFonts w:ascii="Times New Roman" w:hAnsi="Times New Roman" w:cs="Times New Roman"/>
          <w:sz w:val="24"/>
          <w:szCs w:val="24"/>
        </w:rPr>
        <w:t xml:space="preserve">okoliczności, pod rygorem odpowiedzialności karnej </w:t>
      </w:r>
      <w:r w:rsidRPr="00DC75E7">
        <w:rPr>
          <w:rFonts w:ascii="Times New Roman" w:hAnsi="Times New Roman" w:cs="Times New Roman"/>
          <w:sz w:val="24"/>
          <w:szCs w:val="24"/>
        </w:rPr>
        <w:t xml:space="preserve">za składanie fałszywych </w:t>
      </w:r>
      <w:r w:rsidR="00177E70" w:rsidRPr="00DC75E7">
        <w:rPr>
          <w:rFonts w:ascii="Times New Roman" w:hAnsi="Times New Roman" w:cs="Times New Roman"/>
          <w:sz w:val="24"/>
          <w:szCs w:val="24"/>
        </w:rPr>
        <w:t>oświadczeń</w:t>
      </w:r>
      <w:r w:rsidRPr="00DC75E7">
        <w:rPr>
          <w:rFonts w:ascii="Times New Roman" w:hAnsi="Times New Roman" w:cs="Times New Roman"/>
          <w:sz w:val="24"/>
          <w:szCs w:val="24"/>
        </w:rPr>
        <w:t xml:space="preserve">. </w:t>
      </w:r>
      <w:r w:rsidR="00C10217" w:rsidRPr="00DC75E7">
        <w:rPr>
          <w:rFonts w:ascii="Times New Roman" w:hAnsi="Times New Roman" w:cs="Times New Roman"/>
          <w:sz w:val="24"/>
          <w:szCs w:val="24"/>
        </w:rPr>
        <w:t>Oświadczenie</w:t>
      </w:r>
      <w:r w:rsidRPr="00DC75E7">
        <w:rPr>
          <w:rFonts w:ascii="Times New Roman" w:hAnsi="Times New Roman" w:cs="Times New Roman"/>
          <w:sz w:val="24"/>
          <w:szCs w:val="24"/>
        </w:rPr>
        <w:t xml:space="preserve"> takie będzie weryfikowane przez </w:t>
      </w:r>
      <w:r w:rsidR="00C10217" w:rsidRPr="00DC75E7">
        <w:rPr>
          <w:rFonts w:ascii="Times New Roman" w:hAnsi="Times New Roman" w:cs="Times New Roman"/>
          <w:sz w:val="24"/>
          <w:szCs w:val="24"/>
        </w:rPr>
        <w:t>Centralne Biuro Antykorupcyjne.</w:t>
      </w:r>
      <w:r w:rsidR="00C93915" w:rsidRPr="00DC75E7">
        <w:rPr>
          <w:rFonts w:ascii="Times New Roman" w:hAnsi="Times New Roman" w:cs="Times New Roman"/>
          <w:sz w:val="24"/>
          <w:szCs w:val="24"/>
        </w:rPr>
        <w:t xml:space="preserve"> Jednocześnie z</w:t>
      </w:r>
      <w:r w:rsidR="00C10217" w:rsidRPr="00DC75E7">
        <w:rPr>
          <w:rFonts w:ascii="Times New Roman" w:hAnsi="Times New Roman" w:cs="Times New Roman"/>
          <w:sz w:val="24"/>
          <w:szCs w:val="24"/>
        </w:rPr>
        <w:t xml:space="preserve">aistnienie </w:t>
      </w:r>
      <w:r w:rsidR="00C93915" w:rsidRPr="00DC75E7">
        <w:rPr>
          <w:rFonts w:ascii="Times New Roman" w:hAnsi="Times New Roman" w:cs="Times New Roman"/>
          <w:sz w:val="24"/>
          <w:szCs w:val="24"/>
        </w:rPr>
        <w:t xml:space="preserve">takich okoliczności będzie stanowić podstawę do bezwzględnego </w:t>
      </w:r>
      <w:r w:rsidR="00C10217" w:rsidRPr="00DC75E7">
        <w:rPr>
          <w:rFonts w:ascii="Times New Roman" w:hAnsi="Times New Roman" w:cs="Times New Roman"/>
          <w:sz w:val="24"/>
          <w:szCs w:val="24"/>
        </w:rPr>
        <w:t>odwołania członka ze składu zespołu opiniującego</w:t>
      </w:r>
      <w:r w:rsidR="004E731B" w:rsidRPr="00DC75E7">
        <w:rPr>
          <w:rFonts w:ascii="Times New Roman" w:hAnsi="Times New Roman" w:cs="Times New Roman"/>
          <w:sz w:val="24"/>
          <w:szCs w:val="24"/>
        </w:rPr>
        <w:t xml:space="preserve"> – projektowany art. 28 ust. 2-</w:t>
      </w:r>
      <w:r w:rsidR="007751BF" w:rsidRPr="00DC75E7">
        <w:rPr>
          <w:rFonts w:ascii="Times New Roman" w:hAnsi="Times New Roman" w:cs="Times New Roman"/>
          <w:sz w:val="24"/>
          <w:szCs w:val="24"/>
        </w:rPr>
        <w:t>4</w:t>
      </w:r>
      <w:r w:rsidR="00C10217" w:rsidRPr="00DC75E7">
        <w:rPr>
          <w:rFonts w:ascii="Times New Roman" w:hAnsi="Times New Roman" w:cs="Times New Roman"/>
          <w:sz w:val="24"/>
          <w:szCs w:val="24"/>
        </w:rPr>
        <w:t>.</w:t>
      </w:r>
    </w:p>
    <w:p w14:paraId="44AB8A3F" w14:textId="39CBC9A7" w:rsidR="00FE5868" w:rsidRPr="00DC75E7" w:rsidRDefault="00C9391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projektowanym art. 2</w:t>
      </w:r>
      <w:r w:rsidR="00F949E0" w:rsidRPr="00DC75E7">
        <w:rPr>
          <w:rFonts w:ascii="Times New Roman" w:hAnsi="Times New Roman" w:cs="Times New Roman"/>
          <w:sz w:val="24"/>
          <w:szCs w:val="24"/>
        </w:rPr>
        <w:t>9</w:t>
      </w:r>
      <w:r w:rsidRPr="00DC75E7">
        <w:rPr>
          <w:rFonts w:ascii="Times New Roman" w:hAnsi="Times New Roman" w:cs="Times New Roman"/>
          <w:sz w:val="24"/>
          <w:szCs w:val="24"/>
        </w:rPr>
        <w:t xml:space="preserve"> i </w:t>
      </w:r>
      <w:r w:rsidR="00F949E0" w:rsidRPr="00DC75E7">
        <w:rPr>
          <w:rFonts w:ascii="Times New Roman" w:hAnsi="Times New Roman" w:cs="Times New Roman"/>
          <w:sz w:val="24"/>
          <w:szCs w:val="24"/>
        </w:rPr>
        <w:t>30</w:t>
      </w:r>
      <w:r w:rsidR="00F97D21" w:rsidRPr="00DC75E7">
        <w:rPr>
          <w:rFonts w:ascii="Times New Roman" w:hAnsi="Times New Roman" w:cs="Times New Roman"/>
          <w:sz w:val="24"/>
          <w:szCs w:val="24"/>
        </w:rPr>
        <w:t xml:space="preserve"> ustawy</w:t>
      </w:r>
      <w:r w:rsidRPr="00DC75E7">
        <w:rPr>
          <w:rFonts w:ascii="Times New Roman" w:hAnsi="Times New Roman" w:cs="Times New Roman"/>
          <w:sz w:val="24"/>
          <w:szCs w:val="24"/>
        </w:rPr>
        <w:t xml:space="preserve"> określono procedurę podejmowania uchwał przez komisję bioetyczną. Ocena etyczna badania klinicznego będzie przyjmowana</w:t>
      </w:r>
      <w:r w:rsidR="00C10217" w:rsidRPr="00DC75E7">
        <w:rPr>
          <w:rFonts w:ascii="Times New Roman" w:hAnsi="Times New Roman" w:cs="Times New Roman"/>
          <w:sz w:val="24"/>
          <w:szCs w:val="24"/>
        </w:rPr>
        <w:t xml:space="preserve"> w drodze uchwały, większością</w:t>
      </w:r>
      <w:r w:rsidRPr="00DC75E7">
        <w:rPr>
          <w:rFonts w:ascii="Times New Roman" w:hAnsi="Times New Roman" w:cs="Times New Roman"/>
          <w:sz w:val="24"/>
          <w:szCs w:val="24"/>
        </w:rPr>
        <w:t xml:space="preserve"> 3/4 głosów w głosowaniu jawnym. W celu zapewnienia przyjęcia takiej uchwały (czy to negatywnej czy pozytywnej) w projekcie ustawy wyłączono możliwość </w:t>
      </w:r>
      <w:r w:rsidRPr="00DC75E7">
        <w:rPr>
          <w:rFonts w:ascii="Times New Roman" w:hAnsi="Times New Roman" w:cs="Times New Roman"/>
          <w:sz w:val="24"/>
          <w:szCs w:val="24"/>
        </w:rPr>
        <w:lastRenderedPageBreak/>
        <w:t>wstrzymania się od głosu, co ma zapobiegać paraliżowaniu prac komisji bioetycznej. Jednocześnie c</w:t>
      </w:r>
      <w:r w:rsidR="00C10217" w:rsidRPr="00DC75E7">
        <w:rPr>
          <w:rFonts w:ascii="Times New Roman" w:hAnsi="Times New Roman" w:cs="Times New Roman"/>
          <w:sz w:val="24"/>
          <w:szCs w:val="24"/>
        </w:rPr>
        <w:t xml:space="preserve">złonek zespołu opiniującego, który głosował za odmienną opinią niż zawarta </w:t>
      </w:r>
      <w:r w:rsidR="006F55C5" w:rsidRPr="00DC75E7">
        <w:rPr>
          <w:rFonts w:ascii="Times New Roman" w:hAnsi="Times New Roman" w:cs="Times New Roman"/>
          <w:sz w:val="24"/>
          <w:szCs w:val="24"/>
        </w:rPr>
        <w:br/>
      </w:r>
      <w:r w:rsidR="004E731B" w:rsidRPr="00DC75E7">
        <w:rPr>
          <w:rFonts w:ascii="Times New Roman" w:hAnsi="Times New Roman" w:cs="Times New Roman"/>
          <w:sz w:val="24"/>
          <w:szCs w:val="24"/>
        </w:rPr>
        <w:t>w przyjętej uchwale,</w:t>
      </w:r>
      <w:r w:rsidR="00C10217" w:rsidRPr="00DC75E7">
        <w:rPr>
          <w:rFonts w:ascii="Times New Roman" w:hAnsi="Times New Roman" w:cs="Times New Roman"/>
          <w:sz w:val="24"/>
          <w:szCs w:val="24"/>
        </w:rPr>
        <w:t xml:space="preserve"> ma prawo do sporządzenia zdania odrębnego, które stanowi załącznik do uchwały</w:t>
      </w:r>
      <w:r w:rsidR="007751BF" w:rsidRPr="00DC75E7">
        <w:rPr>
          <w:rFonts w:ascii="Times New Roman" w:hAnsi="Times New Roman" w:cs="Times New Roman"/>
          <w:sz w:val="24"/>
          <w:szCs w:val="24"/>
        </w:rPr>
        <w:t xml:space="preserve"> – </w:t>
      </w:r>
      <w:r w:rsidR="009334BA" w:rsidRPr="009334BA">
        <w:rPr>
          <w:rFonts w:ascii="Times New Roman" w:hAnsi="Times New Roman" w:cs="Times New Roman"/>
          <w:sz w:val="24"/>
          <w:szCs w:val="24"/>
        </w:rPr>
        <w:t>projektowany</w:t>
      </w:r>
      <w:r w:rsidR="009334BA">
        <w:rPr>
          <w:rFonts w:ascii="Times New Roman" w:hAnsi="Times New Roman" w:cs="Times New Roman"/>
          <w:sz w:val="24"/>
          <w:szCs w:val="24"/>
        </w:rPr>
        <w:t xml:space="preserve"> </w:t>
      </w:r>
      <w:r w:rsidR="007751BF" w:rsidRPr="00DC75E7">
        <w:rPr>
          <w:rFonts w:ascii="Times New Roman" w:hAnsi="Times New Roman" w:cs="Times New Roman"/>
          <w:sz w:val="24"/>
          <w:szCs w:val="24"/>
        </w:rPr>
        <w:t>art. 29</w:t>
      </w:r>
      <w:r w:rsidR="00C10217" w:rsidRPr="00DC75E7">
        <w:rPr>
          <w:rFonts w:ascii="Times New Roman" w:hAnsi="Times New Roman" w:cs="Times New Roman"/>
          <w:sz w:val="24"/>
          <w:szCs w:val="24"/>
        </w:rPr>
        <w:t xml:space="preserve">. </w:t>
      </w:r>
      <w:r w:rsidRPr="00DC75E7">
        <w:rPr>
          <w:rFonts w:ascii="Times New Roman" w:hAnsi="Times New Roman" w:cs="Times New Roman"/>
          <w:sz w:val="24"/>
          <w:szCs w:val="24"/>
        </w:rPr>
        <w:t>Przyjętą uchwałę</w:t>
      </w:r>
      <w:r w:rsidR="00C10217" w:rsidRPr="00DC75E7">
        <w:rPr>
          <w:rFonts w:ascii="Times New Roman" w:hAnsi="Times New Roman" w:cs="Times New Roman"/>
          <w:sz w:val="24"/>
          <w:szCs w:val="24"/>
        </w:rPr>
        <w:t>, przewodniczący komisji bioetycznej przekazuje Naczelnej Komisji Bioetycznej w terminie jednego dnia od dnia jej wydania, przed upływem terminu wyznaczonego na sporządzenie oceny etycznej badania klinicznego</w:t>
      </w:r>
      <w:r w:rsidR="007751BF" w:rsidRPr="00DC75E7">
        <w:rPr>
          <w:rFonts w:ascii="Times New Roman" w:hAnsi="Times New Roman" w:cs="Times New Roman"/>
          <w:sz w:val="24"/>
          <w:szCs w:val="24"/>
        </w:rPr>
        <w:t xml:space="preserve"> – art. 30 projektu ustawy</w:t>
      </w:r>
      <w:r w:rsidR="00C10217" w:rsidRPr="00DC75E7">
        <w:rPr>
          <w:rFonts w:ascii="Times New Roman" w:hAnsi="Times New Roman" w:cs="Times New Roman"/>
          <w:sz w:val="24"/>
          <w:szCs w:val="24"/>
        </w:rPr>
        <w:t>.</w:t>
      </w:r>
    </w:p>
    <w:p w14:paraId="799881BF" w14:textId="635494B7" w:rsidR="00177E70" w:rsidRPr="00DC75E7" w:rsidRDefault="00C93915" w:rsidP="00DC75E7">
      <w:pPr>
        <w:spacing w:before="120"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 xml:space="preserve">Projektowany rozdział 5 ustawy określa obowiązki sponsora, głównego badacza </w:t>
      </w:r>
      <w:r w:rsidR="006F55C5" w:rsidRPr="00DC75E7">
        <w:rPr>
          <w:rFonts w:ascii="Times New Roman" w:hAnsi="Times New Roman" w:cs="Times New Roman"/>
          <w:sz w:val="24"/>
          <w:szCs w:val="24"/>
        </w:rPr>
        <w:br/>
      </w:r>
      <w:r w:rsidRPr="00DC75E7">
        <w:rPr>
          <w:rFonts w:ascii="Times New Roman" w:hAnsi="Times New Roman" w:cs="Times New Roman"/>
          <w:sz w:val="24"/>
          <w:szCs w:val="24"/>
        </w:rPr>
        <w:t xml:space="preserve">i badacza. W </w:t>
      </w:r>
      <w:r w:rsidR="009334BA" w:rsidRPr="009334BA">
        <w:rPr>
          <w:rFonts w:ascii="Times New Roman" w:hAnsi="Times New Roman" w:cs="Times New Roman"/>
          <w:sz w:val="24"/>
          <w:szCs w:val="24"/>
        </w:rPr>
        <w:t xml:space="preserve">projektowanym </w:t>
      </w:r>
      <w:r w:rsidR="00330941" w:rsidRPr="00DC75E7">
        <w:rPr>
          <w:rFonts w:ascii="Times New Roman" w:hAnsi="Times New Roman" w:cs="Times New Roman"/>
          <w:sz w:val="24"/>
          <w:szCs w:val="24"/>
        </w:rPr>
        <w:t xml:space="preserve">art. 31 ust. 1 </w:t>
      </w:r>
      <w:r w:rsidRPr="00DC75E7">
        <w:rPr>
          <w:rFonts w:ascii="Times New Roman" w:hAnsi="Times New Roman" w:cs="Times New Roman"/>
          <w:sz w:val="24"/>
          <w:szCs w:val="24"/>
        </w:rPr>
        <w:t xml:space="preserve">określono następujące obowiązki sponsora badania klinicznego: </w:t>
      </w:r>
    </w:p>
    <w:p w14:paraId="00A5776B" w14:textId="77777777" w:rsidR="00177E70" w:rsidRPr="00DC75E7" w:rsidRDefault="00C93915" w:rsidP="00DC75E7">
      <w:pPr>
        <w:pStyle w:val="Akapitzlist"/>
        <w:numPr>
          <w:ilvl w:val="0"/>
          <w:numId w:val="1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realizacja obowiązków wynikających z rozporządzenia nr 536/2014; </w:t>
      </w:r>
    </w:p>
    <w:p w14:paraId="170F3DA2" w14:textId="77777777" w:rsidR="00177E70" w:rsidRPr="00DC75E7" w:rsidRDefault="00C93915" w:rsidP="00DC75E7">
      <w:pPr>
        <w:pStyle w:val="Akapitzlist"/>
        <w:numPr>
          <w:ilvl w:val="0"/>
          <w:numId w:val="1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dokonanie wyboru głównego badacza, badacza i ośrodka, w którym prowadzone będzie badanie kliniczne; </w:t>
      </w:r>
    </w:p>
    <w:p w14:paraId="5E35CB69" w14:textId="5DDC98D6" w:rsidR="00177E70" w:rsidRPr="00DC75E7" w:rsidRDefault="00C93915" w:rsidP="00DC75E7">
      <w:pPr>
        <w:pStyle w:val="Akapitzlist"/>
        <w:numPr>
          <w:ilvl w:val="0"/>
          <w:numId w:val="1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prowadzenie badania klinicznego zgodnie z wytycznymi Międzynarodowej Rady ds. Harmonizacji Wymagań Technicznych dla Rejestracji Produktów Leczniczych stosowanych u ludzi (ICH) w zakresie szczegółowego zestawu wytycznych dotyczących dobrej praktyki klinicznej, które stanowią obecnie przyjęty na szczeblu międzynarodowym standard </w:t>
      </w:r>
      <w:r w:rsidR="00177E70" w:rsidRPr="00DC75E7">
        <w:rPr>
          <w:rFonts w:ascii="Times New Roman" w:hAnsi="Times New Roman" w:cs="Times New Roman"/>
          <w:sz w:val="24"/>
          <w:szCs w:val="24"/>
        </w:rPr>
        <w:br/>
      </w:r>
      <w:r w:rsidRPr="00DC75E7">
        <w:rPr>
          <w:rFonts w:ascii="Times New Roman" w:hAnsi="Times New Roman" w:cs="Times New Roman"/>
          <w:sz w:val="24"/>
          <w:szCs w:val="24"/>
        </w:rPr>
        <w:t xml:space="preserve">w zakresie planowania, prowadzenia i rejestrowania badań klinicznych oraz związanej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z nimi sprawozdawczości, spójny z zasadami mającymi swe źródło w Deklaracji Helsińskiej Światowego Stowarzyszenia Lekarzy; </w:t>
      </w:r>
    </w:p>
    <w:p w14:paraId="54BB8629" w14:textId="77777777" w:rsidR="00177E70" w:rsidRPr="00DC75E7" w:rsidRDefault="00C93915" w:rsidP="00DC75E7">
      <w:pPr>
        <w:pStyle w:val="Akapitzlist"/>
        <w:numPr>
          <w:ilvl w:val="0"/>
          <w:numId w:val="1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uzyskanie w formie pisemnej zgody głównego badacza i badacza na dostęp do dokumentów źródłowych; </w:t>
      </w:r>
    </w:p>
    <w:p w14:paraId="4F755200" w14:textId="77777777" w:rsidR="00177E70" w:rsidRPr="00DC75E7" w:rsidRDefault="00C93915" w:rsidP="00DC75E7">
      <w:pPr>
        <w:pStyle w:val="Akapitzlist"/>
        <w:numPr>
          <w:ilvl w:val="0"/>
          <w:numId w:val="1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sprawdzenie uzyskania świadomej zgody uczestnika badania klinicznego na dostęp do dokumentów źródłowych; </w:t>
      </w:r>
    </w:p>
    <w:p w14:paraId="302E5FA2" w14:textId="38F5F99A" w:rsidR="00C93915" w:rsidRPr="00DC75E7" w:rsidRDefault="00C93915" w:rsidP="00DC75E7">
      <w:pPr>
        <w:pStyle w:val="Akapitzlist"/>
        <w:numPr>
          <w:ilvl w:val="0"/>
          <w:numId w:val="12"/>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poinformowanie głównego badacza i badacza o ustaniu konieczności przechowywania przez niego dokumentacji badania klinicznego.</w:t>
      </w:r>
      <w:r w:rsidR="00DF2F5D" w:rsidRPr="00DC75E7">
        <w:rPr>
          <w:rFonts w:ascii="Times New Roman" w:hAnsi="Times New Roman" w:cs="Times New Roman"/>
          <w:sz w:val="24"/>
          <w:szCs w:val="24"/>
        </w:rPr>
        <w:t xml:space="preserve"> </w:t>
      </w:r>
    </w:p>
    <w:p w14:paraId="77D2B072" w14:textId="0D8A041C" w:rsidR="00DF2F5D" w:rsidRPr="00DC75E7" w:rsidRDefault="00C93915"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 xml:space="preserve">Projektowany </w:t>
      </w:r>
      <w:r w:rsidR="00330941" w:rsidRPr="00DC75E7">
        <w:rPr>
          <w:rFonts w:ascii="Times New Roman" w:hAnsi="Times New Roman" w:cs="Times New Roman"/>
          <w:sz w:val="24"/>
          <w:szCs w:val="24"/>
        </w:rPr>
        <w:t xml:space="preserve">art. 31 ust. 2 </w:t>
      </w:r>
      <w:r w:rsidRPr="00DC75E7">
        <w:rPr>
          <w:rFonts w:ascii="Times New Roman" w:hAnsi="Times New Roman" w:cs="Times New Roman"/>
          <w:sz w:val="24"/>
          <w:szCs w:val="24"/>
        </w:rPr>
        <w:t xml:space="preserve">stanowi natomiast, że jeżeli do przetwarzania danych uzyskanych w związku z badaniem klinicznym są wykorzystywane metody oparte o systemy informatyczne, sponsor przed rozpoczęciem przetwarzania tych danych jest obowiązany do: zapewnienia w formie pisemnej instrukcji stosowania informatycznego systemu przechowywania danych; udokumentowania, że informatyczny system przechowywania danych został wprowadzony po dokonaniu oceny jego bezpieczeństwa i funkcjonalności; zapewnienia dostępu do informatycznego systemu przechowywania danych i zmiany danych </w:t>
      </w:r>
      <w:r w:rsidRPr="00DC75E7">
        <w:rPr>
          <w:rFonts w:ascii="Times New Roman" w:hAnsi="Times New Roman" w:cs="Times New Roman"/>
          <w:sz w:val="24"/>
          <w:szCs w:val="24"/>
        </w:rPr>
        <w:lastRenderedPageBreak/>
        <w:t>w taki sposób, aby możliwa była wsteczna weryfikacja zmian danych; wskazania osób dopuszczonych do przetwarzania danych uzyskanych w związku z badaniem klinicznym.</w:t>
      </w:r>
      <w:r w:rsidR="00DF2F5D" w:rsidRPr="00DC75E7">
        <w:rPr>
          <w:rFonts w:ascii="Times New Roman" w:hAnsi="Times New Roman" w:cs="Times New Roman"/>
          <w:sz w:val="24"/>
          <w:szCs w:val="24"/>
        </w:rPr>
        <w:t xml:space="preserve"> </w:t>
      </w:r>
    </w:p>
    <w:p w14:paraId="68D632AA" w14:textId="4FDE8589" w:rsidR="00C93915" w:rsidRPr="00DC75E7" w:rsidRDefault="00C93915"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 xml:space="preserve">W </w:t>
      </w:r>
      <w:r w:rsidR="009334BA" w:rsidRPr="009334BA">
        <w:rPr>
          <w:rFonts w:ascii="Times New Roman" w:hAnsi="Times New Roman" w:cs="Times New Roman"/>
          <w:sz w:val="24"/>
          <w:szCs w:val="24"/>
        </w:rPr>
        <w:t xml:space="preserve">projektowanym </w:t>
      </w:r>
      <w:r w:rsidR="00330941" w:rsidRPr="00DC75E7">
        <w:rPr>
          <w:rFonts w:ascii="Times New Roman" w:hAnsi="Times New Roman" w:cs="Times New Roman"/>
          <w:sz w:val="24"/>
          <w:szCs w:val="24"/>
        </w:rPr>
        <w:t>art. 31 ust. 3</w:t>
      </w:r>
      <w:r w:rsidRPr="00DC75E7">
        <w:rPr>
          <w:rFonts w:ascii="Times New Roman" w:hAnsi="Times New Roman" w:cs="Times New Roman"/>
          <w:sz w:val="24"/>
          <w:szCs w:val="24"/>
        </w:rPr>
        <w:t>wprowadzono zobowiązanie sponsora do zapewnienia możliwości porównania danych przetworzonych z danymi oryginalnymi w przypadku</w:t>
      </w:r>
      <w:r w:rsidR="00BA304B" w:rsidRPr="00DC75E7">
        <w:rPr>
          <w:rFonts w:ascii="Times New Roman" w:hAnsi="Times New Roman" w:cs="Times New Roman"/>
          <w:sz w:val="24"/>
          <w:szCs w:val="24"/>
        </w:rPr>
        <w:t>,</w:t>
      </w:r>
      <w:r w:rsidRPr="00DC75E7">
        <w:rPr>
          <w:rFonts w:ascii="Times New Roman" w:hAnsi="Times New Roman" w:cs="Times New Roman"/>
          <w:sz w:val="24"/>
          <w:szCs w:val="24"/>
        </w:rPr>
        <w:t xml:space="preserve"> gdy zgromadzone dane ulegną przetworzeniu. </w:t>
      </w:r>
    </w:p>
    <w:p w14:paraId="7C25E69A" w14:textId="243B74B7" w:rsidR="00727BFD" w:rsidRPr="00DC75E7" w:rsidRDefault="009334BA" w:rsidP="00DC75E7">
      <w:pPr>
        <w:spacing w:after="0" w:line="360" w:lineRule="auto"/>
        <w:ind w:firstLine="708"/>
        <w:jc w:val="both"/>
        <w:rPr>
          <w:rFonts w:ascii="Times New Roman" w:hAnsi="Times New Roman" w:cs="Times New Roman"/>
          <w:sz w:val="24"/>
          <w:szCs w:val="24"/>
        </w:rPr>
      </w:pPr>
      <w:r w:rsidRPr="009334BA">
        <w:rPr>
          <w:rFonts w:ascii="Times New Roman" w:hAnsi="Times New Roman" w:cs="Times New Roman"/>
          <w:sz w:val="24"/>
          <w:szCs w:val="24"/>
        </w:rPr>
        <w:t>Projektowany</w:t>
      </w:r>
      <w:r>
        <w:rPr>
          <w:rFonts w:ascii="Times New Roman" w:hAnsi="Times New Roman" w:cs="Times New Roman"/>
          <w:sz w:val="24"/>
          <w:szCs w:val="24"/>
        </w:rPr>
        <w:t xml:space="preserve"> a</w:t>
      </w:r>
      <w:r w:rsidR="00330941" w:rsidRPr="00DC75E7">
        <w:rPr>
          <w:rFonts w:ascii="Times New Roman" w:hAnsi="Times New Roman" w:cs="Times New Roman"/>
          <w:sz w:val="24"/>
          <w:szCs w:val="24"/>
        </w:rPr>
        <w:t xml:space="preserve">rt. </w:t>
      </w:r>
      <w:r w:rsidR="00727BFD" w:rsidRPr="00DC75E7">
        <w:rPr>
          <w:rFonts w:ascii="Times New Roman" w:hAnsi="Times New Roman" w:cs="Times New Roman"/>
          <w:sz w:val="24"/>
          <w:szCs w:val="24"/>
        </w:rPr>
        <w:t>32 określa kto może pełnić rolę głównego badacza. Głównym badaczem w rozumieniu rozporządzenia 536/2014, w badaniu klinicznym produktu leczniczego prowadzonym na terytorium Rzeczypospolitej Polskiej może być posiadający prawo wykonywania zawodu na terytorium Rzeczypospolitej Polskiej</w:t>
      </w:r>
      <w:r w:rsidR="00177E70" w:rsidRPr="00DC75E7">
        <w:rPr>
          <w:rFonts w:ascii="Times New Roman" w:hAnsi="Times New Roman" w:cs="Times New Roman"/>
          <w:sz w:val="24"/>
          <w:szCs w:val="24"/>
        </w:rPr>
        <w:t xml:space="preserve"> </w:t>
      </w:r>
      <w:r w:rsidR="00727BFD" w:rsidRPr="00DC75E7">
        <w:rPr>
          <w:rFonts w:ascii="Times New Roman" w:hAnsi="Times New Roman" w:cs="Times New Roman"/>
          <w:sz w:val="24"/>
          <w:szCs w:val="24"/>
        </w:rPr>
        <w:t>lekarz</w:t>
      </w:r>
      <w:r w:rsidR="00177E70" w:rsidRPr="00DC75E7">
        <w:rPr>
          <w:rFonts w:ascii="Times New Roman" w:hAnsi="Times New Roman" w:cs="Times New Roman"/>
          <w:sz w:val="24"/>
          <w:szCs w:val="24"/>
        </w:rPr>
        <w:t xml:space="preserve">, </w:t>
      </w:r>
      <w:r w:rsidR="00727BFD" w:rsidRPr="00DC75E7">
        <w:rPr>
          <w:rFonts w:ascii="Times New Roman" w:hAnsi="Times New Roman" w:cs="Times New Roman"/>
          <w:sz w:val="24"/>
          <w:szCs w:val="24"/>
        </w:rPr>
        <w:t>lekarz dentyst</w:t>
      </w:r>
      <w:r w:rsidR="00177E70" w:rsidRPr="00DC75E7">
        <w:rPr>
          <w:rFonts w:ascii="Times New Roman" w:hAnsi="Times New Roman" w:cs="Times New Roman"/>
          <w:sz w:val="24"/>
          <w:szCs w:val="24"/>
        </w:rPr>
        <w:t>a, p</w:t>
      </w:r>
      <w:r w:rsidR="00727BFD" w:rsidRPr="00DC75E7">
        <w:rPr>
          <w:rFonts w:ascii="Times New Roman" w:hAnsi="Times New Roman" w:cs="Times New Roman"/>
          <w:sz w:val="24"/>
          <w:szCs w:val="24"/>
        </w:rPr>
        <w:t xml:space="preserve">ielęgniarka albo położna, posiadająca dyplom ukończenia studiów wyższych na kierunku pielęgniarstwo lub położnictwo. W przypadku gdy głównym badaczem będzie pielęgniarka lub położna wprowadzono dodatkowy wymóg </w:t>
      </w:r>
      <w:r w:rsidR="00BA304B" w:rsidRPr="00DC75E7">
        <w:rPr>
          <w:rFonts w:ascii="Times New Roman" w:hAnsi="Times New Roman" w:cs="Times New Roman"/>
          <w:sz w:val="24"/>
          <w:szCs w:val="24"/>
        </w:rPr>
        <w:t>a</w:t>
      </w:r>
      <w:r w:rsidR="00727BFD" w:rsidRPr="00DC75E7">
        <w:rPr>
          <w:rFonts w:ascii="Times New Roman" w:hAnsi="Times New Roman" w:cs="Times New Roman"/>
          <w:sz w:val="24"/>
          <w:szCs w:val="24"/>
        </w:rPr>
        <w:t>by jednym z badaczy</w:t>
      </w:r>
      <w:r w:rsidR="00494DFB" w:rsidRPr="00DC75E7">
        <w:rPr>
          <w:rFonts w:ascii="Times New Roman" w:hAnsi="Times New Roman" w:cs="Times New Roman"/>
          <w:sz w:val="24"/>
          <w:szCs w:val="24"/>
        </w:rPr>
        <w:t xml:space="preserve"> w zespole badawczym</w:t>
      </w:r>
      <w:r w:rsidR="00727BFD" w:rsidRPr="00DC75E7">
        <w:rPr>
          <w:rFonts w:ascii="Times New Roman" w:hAnsi="Times New Roman" w:cs="Times New Roman"/>
          <w:sz w:val="24"/>
          <w:szCs w:val="24"/>
        </w:rPr>
        <w:t xml:space="preserve"> był lekarz lub lekarz dentysta.</w:t>
      </w:r>
    </w:p>
    <w:p w14:paraId="0A0B08A4" w14:textId="72E03DA7" w:rsidR="00C93915" w:rsidRPr="00DC75E7" w:rsidRDefault="00C9391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Zgodnie z </w:t>
      </w:r>
      <w:r w:rsidR="009334BA" w:rsidRPr="009334BA">
        <w:rPr>
          <w:rFonts w:ascii="Times New Roman" w:hAnsi="Times New Roman" w:cs="Times New Roman"/>
          <w:sz w:val="24"/>
          <w:szCs w:val="24"/>
        </w:rPr>
        <w:t xml:space="preserve">projektowanym </w:t>
      </w:r>
      <w:r w:rsidR="00727BFD" w:rsidRPr="00DC75E7">
        <w:rPr>
          <w:rFonts w:ascii="Times New Roman" w:hAnsi="Times New Roman" w:cs="Times New Roman"/>
          <w:sz w:val="24"/>
          <w:szCs w:val="24"/>
        </w:rPr>
        <w:t>art.</w:t>
      </w:r>
      <w:r w:rsidRPr="00DC75E7">
        <w:rPr>
          <w:rFonts w:ascii="Times New Roman" w:hAnsi="Times New Roman" w:cs="Times New Roman"/>
          <w:sz w:val="24"/>
          <w:szCs w:val="24"/>
        </w:rPr>
        <w:t xml:space="preserve"> 3</w:t>
      </w:r>
      <w:r w:rsidR="00497E5D" w:rsidRPr="00DC75E7">
        <w:rPr>
          <w:rFonts w:ascii="Times New Roman" w:hAnsi="Times New Roman" w:cs="Times New Roman"/>
          <w:sz w:val="24"/>
          <w:szCs w:val="24"/>
        </w:rPr>
        <w:t>3</w:t>
      </w:r>
      <w:r w:rsidRPr="00DC75E7">
        <w:rPr>
          <w:rFonts w:ascii="Times New Roman" w:hAnsi="Times New Roman" w:cs="Times New Roman"/>
          <w:sz w:val="24"/>
          <w:szCs w:val="24"/>
        </w:rPr>
        <w:t xml:space="preserve"> </w:t>
      </w:r>
      <w:r w:rsidR="00727BFD" w:rsidRPr="00DC75E7">
        <w:rPr>
          <w:rFonts w:ascii="Times New Roman" w:hAnsi="Times New Roman" w:cs="Times New Roman"/>
          <w:sz w:val="24"/>
          <w:szCs w:val="24"/>
        </w:rPr>
        <w:t xml:space="preserve">badacz jest obowiązany do realizacji obowiązków wynikających z rozporządzenia nr 536/2014 oraz prowadzenia badania klinicznego zgodnie </w:t>
      </w:r>
      <w:r w:rsidR="00292636">
        <w:rPr>
          <w:rFonts w:ascii="Times New Roman" w:hAnsi="Times New Roman" w:cs="Times New Roman"/>
          <w:sz w:val="24"/>
          <w:szCs w:val="24"/>
        </w:rPr>
        <w:br/>
      </w:r>
      <w:r w:rsidR="00727BFD" w:rsidRPr="00DC75E7">
        <w:rPr>
          <w:rFonts w:ascii="Times New Roman" w:hAnsi="Times New Roman" w:cs="Times New Roman"/>
          <w:sz w:val="24"/>
          <w:szCs w:val="24"/>
        </w:rPr>
        <w:t xml:space="preserve">z wytycznymi Międzynarodowej Rady ds. Harmonizacji Wymagań Technicznych dla Rejestracji Produktów Leczniczych stosowanych u ludzi (ICH) w zakresie szczegółowego zestawu wytycznych dotyczących dobrej praktyki klinicznej, które stanowią obecnie przyjęty na szczeblu międzynarodowym standard w zakresie planowania, prowadzenia i rejestrowania badań klinicznych oraz związanej z nimi sprawozdawczości, spójny z zasadami mającymi swe źródło w Deklaracji Helsińskiej Światowego Stowarzyszenia Lekarzy. </w:t>
      </w:r>
    </w:p>
    <w:p w14:paraId="0D74115C" w14:textId="22EF549E" w:rsidR="002D2D69" w:rsidRPr="00DC75E7" w:rsidRDefault="002D2D69" w:rsidP="00DC75E7">
      <w:pPr>
        <w:spacing w:before="120"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 xml:space="preserve">Projektowany rozdział </w:t>
      </w:r>
      <w:r w:rsidR="006F55C5" w:rsidRPr="00DC75E7">
        <w:rPr>
          <w:rFonts w:ascii="Times New Roman" w:hAnsi="Times New Roman" w:cs="Times New Roman"/>
          <w:sz w:val="24"/>
          <w:szCs w:val="24"/>
        </w:rPr>
        <w:t>6</w:t>
      </w:r>
      <w:r w:rsidRPr="00DC75E7">
        <w:rPr>
          <w:rFonts w:ascii="Times New Roman" w:hAnsi="Times New Roman" w:cs="Times New Roman"/>
          <w:sz w:val="24"/>
          <w:szCs w:val="24"/>
        </w:rPr>
        <w:t xml:space="preserve"> reguluje </w:t>
      </w:r>
      <w:r w:rsidR="00D53BCC" w:rsidRPr="00DC75E7">
        <w:rPr>
          <w:rFonts w:ascii="Times New Roman" w:hAnsi="Times New Roman" w:cs="Times New Roman"/>
          <w:sz w:val="24"/>
          <w:szCs w:val="24"/>
        </w:rPr>
        <w:t>odpowiedzialność badacza i sponsora za szkody powstałe w związku z prowadzeniem badania klinicznego</w:t>
      </w:r>
    </w:p>
    <w:p w14:paraId="2B485298" w14:textId="77777777" w:rsidR="002D2D69" w:rsidRPr="00DC75E7" w:rsidRDefault="002D2D69"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Zgodnie z art. 76 ust. 1 rozporządzenia 536/2014 państwa członkowskie zapewnią funkcjonowanie systemów odszkodowań za szkody poniesione przez uczestników wynikające z udziału w badaniu klinicznym prowadzonym na ich terytorium w formie ubezpieczenia, gwarancji lub podobnych rozwiązań równoważnych pod względem celu, która jest odpowiednia do charakteru i skali ryzyka. </w:t>
      </w:r>
    </w:p>
    <w:p w14:paraId="04EAE743" w14:textId="1E1986D5" w:rsidR="00727BFD" w:rsidRPr="00DC75E7" w:rsidRDefault="002D2D69"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projektowanej ustawie wprowadzono zasadę odpowiedzialności badacza i sponsora opartą na </w:t>
      </w:r>
      <w:r w:rsidR="000803DB" w:rsidRPr="00DC75E7">
        <w:rPr>
          <w:rFonts w:ascii="Times New Roman" w:hAnsi="Times New Roman" w:cs="Times New Roman"/>
          <w:sz w:val="24"/>
          <w:szCs w:val="24"/>
        </w:rPr>
        <w:t>zasadach ogólnych</w:t>
      </w:r>
      <w:r w:rsidRPr="00DC75E7">
        <w:rPr>
          <w:rFonts w:ascii="Times New Roman" w:hAnsi="Times New Roman" w:cs="Times New Roman"/>
          <w:sz w:val="24"/>
          <w:szCs w:val="24"/>
        </w:rPr>
        <w:t xml:space="preserve">. Badacz i sponsor będą ponosić odpowiedzialność za </w:t>
      </w:r>
      <w:r w:rsidR="000803DB" w:rsidRPr="00DC75E7">
        <w:rPr>
          <w:rFonts w:ascii="Times New Roman" w:hAnsi="Times New Roman" w:cs="Times New Roman"/>
          <w:sz w:val="24"/>
          <w:szCs w:val="24"/>
        </w:rPr>
        <w:t xml:space="preserve">zawinione </w:t>
      </w:r>
      <w:r w:rsidRPr="00DC75E7">
        <w:rPr>
          <w:rFonts w:ascii="Times New Roman" w:hAnsi="Times New Roman" w:cs="Times New Roman"/>
          <w:sz w:val="24"/>
          <w:szCs w:val="24"/>
        </w:rPr>
        <w:t>szkody uczestników badań klinicznych – projektowany art. 3</w:t>
      </w:r>
      <w:r w:rsidR="00727BFD" w:rsidRPr="00DC75E7">
        <w:rPr>
          <w:rFonts w:ascii="Times New Roman" w:hAnsi="Times New Roman" w:cs="Times New Roman"/>
          <w:sz w:val="24"/>
          <w:szCs w:val="24"/>
        </w:rPr>
        <w:t>4</w:t>
      </w:r>
      <w:r w:rsidRPr="00DC75E7">
        <w:rPr>
          <w:rFonts w:ascii="Times New Roman" w:hAnsi="Times New Roman" w:cs="Times New Roman"/>
          <w:sz w:val="24"/>
          <w:szCs w:val="24"/>
        </w:rPr>
        <w:t xml:space="preserve">. </w:t>
      </w:r>
    </w:p>
    <w:p w14:paraId="2A6A1704" w14:textId="1FAA2FCC" w:rsidR="00D53BCC" w:rsidRPr="00DC75E7" w:rsidRDefault="00727BFD"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projektowanym art. 35</w:t>
      </w:r>
      <w:r w:rsidR="00D53BCC" w:rsidRPr="00DC75E7">
        <w:rPr>
          <w:rFonts w:ascii="Times New Roman" w:hAnsi="Times New Roman" w:cs="Times New Roman"/>
          <w:sz w:val="24"/>
          <w:szCs w:val="24"/>
        </w:rPr>
        <w:t xml:space="preserve"> ust. 1 </w:t>
      </w:r>
      <w:r w:rsidRPr="00DC75E7">
        <w:rPr>
          <w:rFonts w:ascii="Times New Roman" w:hAnsi="Times New Roman" w:cs="Times New Roman"/>
          <w:sz w:val="24"/>
          <w:szCs w:val="24"/>
        </w:rPr>
        <w:t xml:space="preserve">ubezpieczenie od odpowiedzialności cywilnej jest obowiązkowe zarówno dla badacza jaki i sponsora. </w:t>
      </w:r>
      <w:r w:rsidR="002D2D69" w:rsidRPr="00DC75E7">
        <w:rPr>
          <w:rFonts w:ascii="Times New Roman" w:hAnsi="Times New Roman" w:cs="Times New Roman"/>
          <w:sz w:val="24"/>
          <w:szCs w:val="24"/>
        </w:rPr>
        <w:t xml:space="preserve">Jednocześnie przewidziano, że </w:t>
      </w:r>
      <w:r w:rsidR="00292636">
        <w:rPr>
          <w:rFonts w:ascii="Times New Roman" w:hAnsi="Times New Roman" w:cs="Times New Roman"/>
          <w:sz w:val="24"/>
          <w:szCs w:val="24"/>
        </w:rPr>
        <w:br/>
      </w:r>
      <w:r w:rsidR="002D2D69" w:rsidRPr="00DC75E7">
        <w:rPr>
          <w:rFonts w:ascii="Times New Roman" w:hAnsi="Times New Roman" w:cs="Times New Roman"/>
          <w:sz w:val="24"/>
          <w:szCs w:val="24"/>
        </w:rPr>
        <w:lastRenderedPageBreak/>
        <w:t>w przypadku badania klinicznego o nis</w:t>
      </w:r>
      <w:r w:rsidR="00BA304B" w:rsidRPr="00DC75E7">
        <w:rPr>
          <w:rFonts w:ascii="Times New Roman" w:hAnsi="Times New Roman" w:cs="Times New Roman"/>
          <w:sz w:val="24"/>
          <w:szCs w:val="24"/>
        </w:rPr>
        <w:t>kim stopniu interwencji sponsor</w:t>
      </w:r>
      <w:r w:rsidR="002D2D69" w:rsidRPr="00DC75E7">
        <w:rPr>
          <w:rFonts w:ascii="Times New Roman" w:hAnsi="Times New Roman" w:cs="Times New Roman"/>
          <w:sz w:val="24"/>
          <w:szCs w:val="24"/>
        </w:rPr>
        <w:t xml:space="preserve"> nie będ</w:t>
      </w:r>
      <w:r w:rsidRPr="00DC75E7">
        <w:rPr>
          <w:rFonts w:ascii="Times New Roman" w:hAnsi="Times New Roman" w:cs="Times New Roman"/>
          <w:sz w:val="24"/>
          <w:szCs w:val="24"/>
        </w:rPr>
        <w:t xml:space="preserve">zie </w:t>
      </w:r>
      <w:r w:rsidR="002D2D69" w:rsidRPr="00DC75E7">
        <w:rPr>
          <w:rFonts w:ascii="Times New Roman" w:hAnsi="Times New Roman" w:cs="Times New Roman"/>
          <w:sz w:val="24"/>
          <w:szCs w:val="24"/>
        </w:rPr>
        <w:t>musi</w:t>
      </w:r>
      <w:r w:rsidR="004A1CBA" w:rsidRPr="00DC75E7">
        <w:rPr>
          <w:rFonts w:ascii="Times New Roman" w:hAnsi="Times New Roman" w:cs="Times New Roman"/>
          <w:sz w:val="24"/>
          <w:szCs w:val="24"/>
        </w:rPr>
        <w:t>ał</w:t>
      </w:r>
      <w:r w:rsidR="002D2D69" w:rsidRPr="00DC75E7">
        <w:rPr>
          <w:rFonts w:ascii="Times New Roman" w:hAnsi="Times New Roman" w:cs="Times New Roman"/>
          <w:sz w:val="24"/>
          <w:szCs w:val="24"/>
        </w:rPr>
        <w:t xml:space="preserve"> zawierać umowy ubezpieczenia odpowiedzialności cywilnej za szkody wyrządzone </w:t>
      </w:r>
      <w:r w:rsidR="00497E5D" w:rsidRPr="00DC75E7">
        <w:rPr>
          <w:rFonts w:ascii="Times New Roman" w:hAnsi="Times New Roman" w:cs="Times New Roman"/>
          <w:sz w:val="24"/>
          <w:szCs w:val="24"/>
        </w:rPr>
        <w:t xml:space="preserve">przez niego </w:t>
      </w:r>
      <w:r w:rsidR="002D2D69" w:rsidRPr="00DC75E7">
        <w:rPr>
          <w:rFonts w:ascii="Times New Roman" w:hAnsi="Times New Roman" w:cs="Times New Roman"/>
          <w:sz w:val="24"/>
          <w:szCs w:val="24"/>
        </w:rPr>
        <w:t>w związku z prowadzeniem badania klinicznego</w:t>
      </w:r>
      <w:r w:rsidR="005A7AF7" w:rsidRPr="00DC75E7">
        <w:rPr>
          <w:rFonts w:ascii="Times New Roman" w:hAnsi="Times New Roman" w:cs="Times New Roman"/>
          <w:sz w:val="24"/>
          <w:szCs w:val="24"/>
        </w:rPr>
        <w:t xml:space="preserve">, wyłączenie to jednakże nie dotyczy </w:t>
      </w:r>
      <w:r w:rsidR="00497E5D" w:rsidRPr="00DC75E7">
        <w:rPr>
          <w:rFonts w:ascii="Times New Roman" w:hAnsi="Times New Roman" w:cs="Times New Roman"/>
          <w:sz w:val="24"/>
          <w:szCs w:val="24"/>
        </w:rPr>
        <w:t xml:space="preserve">ubezpieczenia </w:t>
      </w:r>
      <w:r w:rsidR="005A7AF7" w:rsidRPr="00DC75E7">
        <w:rPr>
          <w:rFonts w:ascii="Times New Roman" w:hAnsi="Times New Roman" w:cs="Times New Roman"/>
          <w:sz w:val="24"/>
          <w:szCs w:val="24"/>
        </w:rPr>
        <w:t>badacza</w:t>
      </w:r>
      <w:r w:rsidR="002D2D69" w:rsidRPr="00DC75E7">
        <w:rPr>
          <w:rFonts w:ascii="Times New Roman" w:hAnsi="Times New Roman" w:cs="Times New Roman"/>
          <w:sz w:val="24"/>
          <w:szCs w:val="24"/>
        </w:rPr>
        <w:t>.</w:t>
      </w:r>
      <w:r w:rsidR="00D53BCC" w:rsidRPr="00DC75E7">
        <w:rPr>
          <w:rFonts w:ascii="Times New Roman" w:hAnsi="Times New Roman" w:cs="Times New Roman"/>
          <w:sz w:val="24"/>
          <w:szCs w:val="24"/>
        </w:rPr>
        <w:t xml:space="preserve"> Jednocześnie w projekcie ustawy przewidziano obowiązek dołączenia przez sponsora do wniosku o wydanie pozwolenia na badanie kliniczne dowodu ubezpieczenia potwierdzają</w:t>
      </w:r>
      <w:r w:rsidR="00032CE3" w:rsidRPr="00DC75E7">
        <w:rPr>
          <w:rFonts w:ascii="Times New Roman" w:hAnsi="Times New Roman" w:cs="Times New Roman"/>
          <w:sz w:val="24"/>
          <w:szCs w:val="24"/>
        </w:rPr>
        <w:t>cego</w:t>
      </w:r>
      <w:r w:rsidR="00D53BCC" w:rsidRPr="00DC75E7">
        <w:rPr>
          <w:rFonts w:ascii="Times New Roman" w:hAnsi="Times New Roman" w:cs="Times New Roman"/>
          <w:sz w:val="24"/>
          <w:szCs w:val="24"/>
        </w:rPr>
        <w:t xml:space="preserve"> zawarcie umowy obowiązkowego ubezpieczenia – projektowany art. 35 ust. 4.</w:t>
      </w:r>
      <w:r w:rsidR="00DF2F5D" w:rsidRPr="00DC75E7">
        <w:rPr>
          <w:rFonts w:ascii="Times New Roman" w:hAnsi="Times New Roman" w:cs="Times New Roman"/>
          <w:sz w:val="24"/>
          <w:szCs w:val="24"/>
        </w:rPr>
        <w:t xml:space="preserve"> </w:t>
      </w:r>
      <w:r w:rsidR="00D53BCC" w:rsidRPr="00DC75E7">
        <w:rPr>
          <w:rFonts w:ascii="Times New Roman" w:hAnsi="Times New Roman" w:cs="Times New Roman"/>
          <w:sz w:val="24"/>
          <w:szCs w:val="24"/>
        </w:rPr>
        <w:t xml:space="preserve">Ubezpieczeniem odpowiedzialności cywilnej objęta jest odpowiedzialność cywilna badacza i sponsora za spowodowanie uszkodzenia ciała, rozstroju zdrowia lub śmierci uczestnika badania klinicznego, w okresie trwania ochrony ubezpieczeniowej, wyrządzona </w:t>
      </w:r>
      <w:r w:rsidR="00326247" w:rsidRPr="00DC75E7">
        <w:rPr>
          <w:rFonts w:ascii="Times New Roman" w:hAnsi="Times New Roman" w:cs="Times New Roman"/>
          <w:sz w:val="24"/>
          <w:szCs w:val="24"/>
        </w:rPr>
        <w:br/>
      </w:r>
      <w:r w:rsidR="00D53BCC" w:rsidRPr="00DC75E7">
        <w:rPr>
          <w:rFonts w:ascii="Times New Roman" w:hAnsi="Times New Roman" w:cs="Times New Roman"/>
          <w:sz w:val="24"/>
          <w:szCs w:val="24"/>
        </w:rPr>
        <w:t xml:space="preserve">w związku z prowadzeniem badania klinicznego </w:t>
      </w:r>
      <w:bookmarkStart w:id="10" w:name="_Hlk48818607"/>
      <w:r w:rsidR="00D53BCC" w:rsidRPr="00DC75E7">
        <w:rPr>
          <w:rFonts w:ascii="Times New Roman" w:hAnsi="Times New Roman" w:cs="Times New Roman"/>
          <w:sz w:val="24"/>
          <w:szCs w:val="24"/>
        </w:rPr>
        <w:t>–</w:t>
      </w:r>
      <w:bookmarkEnd w:id="10"/>
      <w:r w:rsidR="00D53BCC" w:rsidRPr="00DC75E7">
        <w:rPr>
          <w:rFonts w:ascii="Times New Roman" w:hAnsi="Times New Roman" w:cs="Times New Roman"/>
          <w:sz w:val="24"/>
          <w:szCs w:val="24"/>
        </w:rPr>
        <w:t xml:space="preserve"> projektowany art. 35 ust. 5.</w:t>
      </w:r>
    </w:p>
    <w:p w14:paraId="2AEAB8B8" w14:textId="7B0545F7" w:rsidR="009C684A" w:rsidRPr="00DC75E7" w:rsidRDefault="009C684A"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Dodatkowo w celu zagwarantowania uczestnikom badań klinicznych szybszej </w:t>
      </w:r>
      <w:r w:rsidR="000803DB" w:rsidRPr="00DC75E7">
        <w:rPr>
          <w:rFonts w:ascii="Times New Roman" w:hAnsi="Times New Roman" w:cs="Times New Roman"/>
          <w:sz w:val="24"/>
          <w:szCs w:val="24"/>
        </w:rPr>
        <w:br/>
      </w:r>
      <w:r w:rsidRPr="00DC75E7">
        <w:rPr>
          <w:rFonts w:ascii="Times New Roman" w:hAnsi="Times New Roman" w:cs="Times New Roman"/>
          <w:sz w:val="24"/>
          <w:szCs w:val="24"/>
        </w:rPr>
        <w:t xml:space="preserve">i prostszej drogi dochodzenia rekompensaty za poniesione w związku z badaniem klinicznym szkody, proponuje się </w:t>
      </w:r>
      <w:r w:rsidR="002D2D69" w:rsidRPr="00DC75E7">
        <w:rPr>
          <w:rFonts w:ascii="Times New Roman" w:hAnsi="Times New Roman" w:cs="Times New Roman"/>
          <w:sz w:val="24"/>
          <w:szCs w:val="24"/>
        </w:rPr>
        <w:t>powołanie specja</w:t>
      </w:r>
      <w:r w:rsidR="00BA304B" w:rsidRPr="00DC75E7">
        <w:rPr>
          <w:rFonts w:ascii="Times New Roman" w:hAnsi="Times New Roman" w:cs="Times New Roman"/>
          <w:sz w:val="24"/>
          <w:szCs w:val="24"/>
        </w:rPr>
        <w:t xml:space="preserve">lnego Funduszu Gwarancyjnego </w:t>
      </w:r>
      <w:r w:rsidR="00330941" w:rsidRPr="00DC75E7">
        <w:rPr>
          <w:rFonts w:ascii="Times New Roman" w:hAnsi="Times New Roman" w:cs="Times New Roman"/>
          <w:sz w:val="24"/>
          <w:szCs w:val="24"/>
        </w:rPr>
        <w:t>–</w:t>
      </w:r>
      <w:r w:rsidR="00BA304B" w:rsidRPr="00DC75E7">
        <w:rPr>
          <w:rFonts w:ascii="Times New Roman" w:hAnsi="Times New Roman" w:cs="Times New Roman"/>
          <w:sz w:val="24"/>
          <w:szCs w:val="24"/>
        </w:rPr>
        <w:t xml:space="preserve"> </w:t>
      </w:r>
      <w:r w:rsidR="002D2D69" w:rsidRPr="00DC75E7">
        <w:rPr>
          <w:rFonts w:ascii="Times New Roman" w:hAnsi="Times New Roman" w:cs="Times New Roman"/>
          <w:sz w:val="24"/>
          <w:szCs w:val="24"/>
        </w:rPr>
        <w:t xml:space="preserve">Funduszu </w:t>
      </w:r>
      <w:r w:rsidR="00002EBB" w:rsidRPr="00DC75E7">
        <w:rPr>
          <w:rFonts w:ascii="Times New Roman" w:hAnsi="Times New Roman" w:cs="Times New Roman"/>
          <w:sz w:val="24"/>
          <w:szCs w:val="24"/>
        </w:rPr>
        <w:t xml:space="preserve">Ochrony </w:t>
      </w:r>
      <w:r w:rsidR="002D2D69" w:rsidRPr="00DC75E7">
        <w:rPr>
          <w:rFonts w:ascii="Times New Roman" w:hAnsi="Times New Roman" w:cs="Times New Roman"/>
          <w:sz w:val="24"/>
          <w:szCs w:val="24"/>
        </w:rPr>
        <w:t xml:space="preserve">Uczestników Badań Klinicznych, który wypłacałby </w:t>
      </w:r>
      <w:r w:rsidR="00D53BCC" w:rsidRPr="00DC75E7">
        <w:rPr>
          <w:rFonts w:ascii="Times New Roman" w:hAnsi="Times New Roman" w:cs="Times New Roman"/>
          <w:sz w:val="24"/>
          <w:szCs w:val="24"/>
        </w:rPr>
        <w:t>świadczenia</w:t>
      </w:r>
      <w:r w:rsidR="002D2D69" w:rsidRPr="00DC75E7">
        <w:rPr>
          <w:rFonts w:ascii="Times New Roman" w:hAnsi="Times New Roman" w:cs="Times New Roman"/>
          <w:sz w:val="24"/>
          <w:szCs w:val="24"/>
        </w:rPr>
        <w:t xml:space="preserve"> uczestnikom badań. </w:t>
      </w:r>
      <w:r w:rsidR="00F97D21" w:rsidRPr="00DC75E7">
        <w:rPr>
          <w:rFonts w:ascii="Times New Roman" w:hAnsi="Times New Roman" w:cs="Times New Roman"/>
          <w:sz w:val="24"/>
          <w:szCs w:val="24"/>
        </w:rPr>
        <w:t>Należy zauważyć, że</w:t>
      </w:r>
      <w:r w:rsidRPr="00DC75E7">
        <w:rPr>
          <w:rFonts w:ascii="Times New Roman" w:hAnsi="Times New Roman" w:cs="Times New Roman"/>
          <w:sz w:val="24"/>
          <w:szCs w:val="24"/>
        </w:rPr>
        <w:t xml:space="preserve"> na gruncie obecnie obowiązujących przepisów, jedyną drogą do uzyskania odszkodowania z tytułu szkód poniesionych w związku z uczestniczeniem w badaniu klinicznym jest dochodzenie roszczeń od ubezpieczyciela lub wytoczeni</w:t>
      </w:r>
      <w:r w:rsidR="00254FAA" w:rsidRPr="00DC75E7">
        <w:rPr>
          <w:rFonts w:ascii="Times New Roman" w:hAnsi="Times New Roman" w:cs="Times New Roman"/>
          <w:sz w:val="24"/>
          <w:szCs w:val="24"/>
        </w:rPr>
        <w:t>e</w:t>
      </w:r>
      <w:r w:rsidRPr="00DC75E7">
        <w:rPr>
          <w:rFonts w:ascii="Times New Roman" w:hAnsi="Times New Roman" w:cs="Times New Roman"/>
          <w:sz w:val="24"/>
          <w:szCs w:val="24"/>
        </w:rPr>
        <w:t xml:space="preserve"> sprawy sądowej, co skutkuje znikomą ilością wypłacanych odszkodowań.</w:t>
      </w:r>
    </w:p>
    <w:p w14:paraId="3ACF9381" w14:textId="4F29242F" w:rsidR="002D6672" w:rsidRPr="00DC75E7" w:rsidRDefault="002D6672"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projektowanym art. 36, każdy sponsor przed rozpoczęciem badania klinicznego będzie wnosił składkę na Fundusz Ochrony Uczestników Badań Klinicznych</w:t>
      </w:r>
      <w:r w:rsidR="00326247" w:rsidRPr="00DC75E7">
        <w:rPr>
          <w:rFonts w:ascii="Times New Roman" w:hAnsi="Times New Roman" w:cs="Times New Roman"/>
          <w:sz w:val="24"/>
          <w:szCs w:val="24"/>
        </w:rPr>
        <w:t>,</w:t>
      </w:r>
      <w:r w:rsidRPr="00DC75E7">
        <w:rPr>
          <w:rFonts w:ascii="Times New Roman" w:hAnsi="Times New Roman" w:cs="Times New Roman"/>
          <w:sz w:val="24"/>
          <w:szCs w:val="24"/>
        </w:rPr>
        <w:t xml:space="preserve"> zwany dalej „Funduszem”. </w:t>
      </w:r>
    </w:p>
    <w:p w14:paraId="554DB626" w14:textId="0CDD8B91" w:rsidR="002D6672" w:rsidRPr="00DC75E7" w:rsidRDefault="009C684A"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projektowanym art.</w:t>
      </w:r>
      <w:r w:rsidR="009562A5" w:rsidRPr="00DC75E7">
        <w:rPr>
          <w:rFonts w:ascii="Times New Roman" w:hAnsi="Times New Roman" w:cs="Times New Roman"/>
          <w:sz w:val="24"/>
          <w:szCs w:val="24"/>
        </w:rPr>
        <w:t xml:space="preserve"> 37</w:t>
      </w:r>
      <w:r w:rsidR="00727BFD" w:rsidRPr="00DC75E7">
        <w:rPr>
          <w:rFonts w:ascii="Times New Roman" w:hAnsi="Times New Roman" w:cs="Times New Roman"/>
          <w:sz w:val="24"/>
          <w:szCs w:val="24"/>
        </w:rPr>
        <w:t xml:space="preserve">Fundusz będzie </w:t>
      </w:r>
      <w:r w:rsidR="00330A42">
        <w:rPr>
          <w:rFonts w:ascii="Times New Roman" w:hAnsi="Times New Roman" w:cs="Times New Roman"/>
          <w:sz w:val="24"/>
          <w:szCs w:val="24"/>
        </w:rPr>
        <w:t xml:space="preserve">państwowym funduszem celowym, którego dysponentem będzie </w:t>
      </w:r>
      <w:r w:rsidR="008C096B">
        <w:rPr>
          <w:rFonts w:ascii="Times New Roman" w:hAnsi="Times New Roman" w:cs="Times New Roman"/>
          <w:sz w:val="24"/>
          <w:szCs w:val="24"/>
        </w:rPr>
        <w:t>Agencja</w:t>
      </w:r>
      <w:r w:rsidR="00E6480F">
        <w:rPr>
          <w:rFonts w:ascii="Times New Roman" w:hAnsi="Times New Roman" w:cs="Times New Roman"/>
          <w:sz w:val="24"/>
          <w:szCs w:val="24"/>
        </w:rPr>
        <w:t xml:space="preserve"> Badań Medycznych</w:t>
      </w:r>
      <w:r w:rsidR="00330A42">
        <w:rPr>
          <w:rFonts w:ascii="Times New Roman" w:hAnsi="Times New Roman" w:cs="Times New Roman"/>
          <w:sz w:val="24"/>
          <w:szCs w:val="24"/>
        </w:rPr>
        <w:t xml:space="preserve">. </w:t>
      </w:r>
    </w:p>
    <w:p w14:paraId="3B6B3954" w14:textId="6F5A7B48" w:rsidR="009C684A" w:rsidRPr="00DC75E7" w:rsidRDefault="00002EBB"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projektowanym art. </w:t>
      </w:r>
      <w:r w:rsidR="00330A42">
        <w:rPr>
          <w:rFonts w:ascii="Times New Roman" w:hAnsi="Times New Roman" w:cs="Times New Roman"/>
          <w:sz w:val="24"/>
          <w:szCs w:val="24"/>
        </w:rPr>
        <w:t>37</w:t>
      </w:r>
      <w:r w:rsidRPr="00DC75E7">
        <w:rPr>
          <w:rFonts w:ascii="Times New Roman" w:hAnsi="Times New Roman" w:cs="Times New Roman"/>
          <w:sz w:val="24"/>
          <w:szCs w:val="24"/>
        </w:rPr>
        <w:t xml:space="preserve">określono przychody Funduszu, jako: składki sponsorów; </w:t>
      </w:r>
      <w:r w:rsidR="00620936">
        <w:rPr>
          <w:rFonts w:ascii="Times New Roman" w:hAnsi="Times New Roman" w:cs="Times New Roman"/>
          <w:sz w:val="24"/>
          <w:szCs w:val="24"/>
        </w:rPr>
        <w:t>wpłaty</w:t>
      </w:r>
      <w:r w:rsidR="00330A42" w:rsidRPr="00DC75E7">
        <w:rPr>
          <w:rFonts w:ascii="Times New Roman" w:hAnsi="Times New Roman" w:cs="Times New Roman"/>
          <w:sz w:val="24"/>
          <w:szCs w:val="24"/>
        </w:rPr>
        <w:t xml:space="preserve"> </w:t>
      </w:r>
      <w:r w:rsidR="009C684A" w:rsidRPr="00DC75E7">
        <w:rPr>
          <w:rFonts w:ascii="Times New Roman" w:hAnsi="Times New Roman" w:cs="Times New Roman"/>
          <w:sz w:val="24"/>
          <w:szCs w:val="24"/>
        </w:rPr>
        <w:t>z budżetu państwa</w:t>
      </w:r>
      <w:r w:rsidR="00620936">
        <w:rPr>
          <w:rFonts w:ascii="Times New Roman" w:hAnsi="Times New Roman" w:cs="Times New Roman"/>
          <w:sz w:val="24"/>
          <w:szCs w:val="24"/>
        </w:rPr>
        <w:t xml:space="preserve"> </w:t>
      </w:r>
      <w:r w:rsidR="00330A42">
        <w:rPr>
          <w:rFonts w:ascii="Times New Roman" w:hAnsi="Times New Roman" w:cs="Times New Roman"/>
          <w:sz w:val="24"/>
          <w:szCs w:val="24"/>
        </w:rPr>
        <w:t>(</w:t>
      </w:r>
      <w:r w:rsidR="00620936">
        <w:rPr>
          <w:rFonts w:ascii="Times New Roman" w:hAnsi="Times New Roman" w:cs="Times New Roman"/>
          <w:sz w:val="24"/>
          <w:szCs w:val="24"/>
        </w:rPr>
        <w:t xml:space="preserve">które </w:t>
      </w:r>
      <w:r w:rsidR="00620936" w:rsidRPr="00330A42">
        <w:rPr>
          <w:rFonts w:ascii="Times New Roman" w:hAnsi="Times New Roman" w:cs="Times New Roman"/>
          <w:sz w:val="24"/>
          <w:szCs w:val="24"/>
        </w:rPr>
        <w:t>prz</w:t>
      </w:r>
      <w:r w:rsidR="00620936">
        <w:rPr>
          <w:rFonts w:ascii="Times New Roman" w:hAnsi="Times New Roman" w:cs="Times New Roman"/>
          <w:sz w:val="24"/>
          <w:szCs w:val="24"/>
        </w:rPr>
        <w:t>ekazywane będą</w:t>
      </w:r>
      <w:r w:rsidR="00620936" w:rsidRPr="00330A42">
        <w:rPr>
          <w:rFonts w:ascii="Times New Roman" w:hAnsi="Times New Roman" w:cs="Times New Roman"/>
          <w:sz w:val="24"/>
          <w:szCs w:val="24"/>
        </w:rPr>
        <w:t xml:space="preserve"> </w:t>
      </w:r>
      <w:r w:rsidR="00330A42" w:rsidRPr="00330A42">
        <w:rPr>
          <w:rFonts w:ascii="Times New Roman" w:hAnsi="Times New Roman" w:cs="Times New Roman"/>
          <w:sz w:val="24"/>
          <w:szCs w:val="24"/>
        </w:rPr>
        <w:t xml:space="preserve">do czasu osiągnięcia przez Fundusz przychodów </w:t>
      </w:r>
      <w:r w:rsidR="00330A42">
        <w:rPr>
          <w:rFonts w:ascii="Times New Roman" w:hAnsi="Times New Roman" w:cs="Times New Roman"/>
          <w:sz w:val="24"/>
          <w:szCs w:val="24"/>
        </w:rPr>
        <w:t xml:space="preserve">ze składek sponsorów </w:t>
      </w:r>
      <w:r w:rsidR="00330A42" w:rsidRPr="00330A42">
        <w:rPr>
          <w:rFonts w:ascii="Times New Roman" w:hAnsi="Times New Roman" w:cs="Times New Roman"/>
          <w:sz w:val="24"/>
          <w:szCs w:val="24"/>
        </w:rPr>
        <w:t>niezbędnych do pokrycia kosztów</w:t>
      </w:r>
      <w:r w:rsidR="00330A42" w:rsidRPr="00330A42">
        <w:t xml:space="preserve"> </w:t>
      </w:r>
      <w:r w:rsidR="00330A42" w:rsidRPr="00330A42">
        <w:rPr>
          <w:rFonts w:ascii="Times New Roman" w:hAnsi="Times New Roman" w:cs="Times New Roman"/>
          <w:sz w:val="24"/>
          <w:szCs w:val="24"/>
        </w:rPr>
        <w:t>związan</w:t>
      </w:r>
      <w:r w:rsidR="00330A42">
        <w:rPr>
          <w:rFonts w:ascii="Times New Roman" w:hAnsi="Times New Roman" w:cs="Times New Roman"/>
          <w:sz w:val="24"/>
          <w:szCs w:val="24"/>
        </w:rPr>
        <w:t>ych</w:t>
      </w:r>
      <w:r w:rsidR="00330A42" w:rsidRPr="00330A42">
        <w:rPr>
          <w:rFonts w:ascii="Times New Roman" w:hAnsi="Times New Roman" w:cs="Times New Roman"/>
          <w:sz w:val="24"/>
          <w:szCs w:val="24"/>
        </w:rPr>
        <w:t xml:space="preserve"> z realizacją wypłat świadczeń</w:t>
      </w:r>
      <w:r w:rsidR="00620936" w:rsidRPr="00620936">
        <w:t xml:space="preserve"> </w:t>
      </w:r>
      <w:r w:rsidR="00620936" w:rsidRPr="00620936">
        <w:rPr>
          <w:rFonts w:ascii="Times New Roman" w:hAnsi="Times New Roman" w:cs="Times New Roman"/>
          <w:sz w:val="24"/>
          <w:szCs w:val="24"/>
        </w:rPr>
        <w:t>jednak nie dłużej niż przez okres roku</w:t>
      </w:r>
      <w:r w:rsidR="00330A42">
        <w:rPr>
          <w:rFonts w:ascii="Times New Roman" w:hAnsi="Times New Roman" w:cs="Times New Roman"/>
          <w:sz w:val="24"/>
          <w:szCs w:val="24"/>
        </w:rPr>
        <w:t>)</w:t>
      </w:r>
      <w:r w:rsidR="009C684A"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r w:rsidR="00330A42">
        <w:rPr>
          <w:rFonts w:ascii="Times New Roman" w:hAnsi="Times New Roman" w:cs="Times New Roman"/>
          <w:sz w:val="24"/>
          <w:szCs w:val="24"/>
        </w:rPr>
        <w:t>odsetki od zgromadzonych środków</w:t>
      </w:r>
      <w:r w:rsidR="009C684A"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r w:rsidR="009C684A" w:rsidRPr="00DC75E7">
        <w:rPr>
          <w:rFonts w:ascii="Times New Roman" w:hAnsi="Times New Roman" w:cs="Times New Roman"/>
          <w:sz w:val="24"/>
          <w:szCs w:val="24"/>
        </w:rPr>
        <w:t>dobrowolne wpłaty, zapisy i d</w:t>
      </w:r>
      <w:r w:rsidRPr="00DC75E7">
        <w:rPr>
          <w:rFonts w:ascii="Times New Roman" w:hAnsi="Times New Roman" w:cs="Times New Roman"/>
          <w:sz w:val="24"/>
          <w:szCs w:val="24"/>
        </w:rPr>
        <w:t xml:space="preserve">arowizny; inne przychody. </w:t>
      </w:r>
      <w:r w:rsidR="00D959E2" w:rsidRPr="00D959E2">
        <w:rPr>
          <w:rFonts w:ascii="Times New Roman" w:hAnsi="Times New Roman" w:cs="Times New Roman"/>
          <w:sz w:val="24"/>
          <w:szCs w:val="24"/>
        </w:rPr>
        <w:t>Ze środków Funduszu będą pokrywane koszty związane z realizacją wypłat świadczeń z Funduszu, o których mowa w art. 49 ust. 1</w:t>
      </w:r>
      <w:r w:rsidR="00D959E2">
        <w:rPr>
          <w:rFonts w:ascii="Times New Roman" w:hAnsi="Times New Roman" w:cs="Times New Roman"/>
          <w:sz w:val="24"/>
          <w:szCs w:val="24"/>
        </w:rPr>
        <w:t xml:space="preserve"> </w:t>
      </w:r>
      <w:r w:rsidR="00D959E2" w:rsidRPr="00D959E2">
        <w:rPr>
          <w:rFonts w:ascii="Times New Roman" w:hAnsi="Times New Roman" w:cs="Times New Roman"/>
          <w:sz w:val="24"/>
          <w:szCs w:val="24"/>
        </w:rPr>
        <w:t xml:space="preserve">ustawy, koszty bieżącej </w:t>
      </w:r>
      <w:r w:rsidR="00D959E2">
        <w:rPr>
          <w:rFonts w:ascii="Times New Roman" w:hAnsi="Times New Roman" w:cs="Times New Roman"/>
          <w:sz w:val="24"/>
          <w:szCs w:val="24"/>
        </w:rPr>
        <w:t>obsługi</w:t>
      </w:r>
      <w:r w:rsidR="00D959E2" w:rsidRPr="00D959E2">
        <w:rPr>
          <w:rFonts w:ascii="Times New Roman" w:hAnsi="Times New Roman" w:cs="Times New Roman"/>
          <w:sz w:val="24"/>
          <w:szCs w:val="24"/>
        </w:rPr>
        <w:t xml:space="preserve"> Funduszu </w:t>
      </w:r>
      <w:r w:rsidR="00D959E2">
        <w:rPr>
          <w:rFonts w:ascii="Times New Roman" w:hAnsi="Times New Roman" w:cs="Times New Roman"/>
          <w:sz w:val="24"/>
          <w:szCs w:val="24"/>
        </w:rPr>
        <w:t xml:space="preserve">oraz </w:t>
      </w:r>
      <w:r w:rsidR="00D959E2" w:rsidRPr="00D959E2">
        <w:rPr>
          <w:rFonts w:ascii="Times New Roman" w:hAnsi="Times New Roman" w:cs="Times New Roman"/>
          <w:sz w:val="24"/>
          <w:szCs w:val="24"/>
        </w:rPr>
        <w:t>wynagrodzenia komisji, o której mowa w 47 pkt 1</w:t>
      </w:r>
      <w:r w:rsidR="00D959E2">
        <w:rPr>
          <w:rFonts w:ascii="Times New Roman" w:hAnsi="Times New Roman" w:cs="Times New Roman"/>
          <w:sz w:val="24"/>
          <w:szCs w:val="24"/>
        </w:rPr>
        <w:t xml:space="preserve"> ustawy</w:t>
      </w:r>
      <w:r w:rsidR="00D959E2" w:rsidRPr="00D959E2">
        <w:rPr>
          <w:rFonts w:ascii="Times New Roman" w:hAnsi="Times New Roman" w:cs="Times New Roman"/>
          <w:sz w:val="24"/>
          <w:szCs w:val="24"/>
        </w:rPr>
        <w:t>.</w:t>
      </w:r>
    </w:p>
    <w:p w14:paraId="7F605EF2" w14:textId="76811F09" w:rsidR="000B1B1E" w:rsidRPr="00DC75E7" w:rsidRDefault="000B1B1E"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Składka wnoszona przez sponsorów na rzecz Funduszu naliczana będzie od każdego wniosku o wydanie pozwolenia na badanie kliniczne i będzie należna z dniem złożenia takiego wniosku – projektowany art. </w:t>
      </w:r>
      <w:r w:rsidR="00330A42">
        <w:rPr>
          <w:rFonts w:ascii="Times New Roman" w:hAnsi="Times New Roman" w:cs="Times New Roman"/>
          <w:sz w:val="24"/>
          <w:szCs w:val="24"/>
        </w:rPr>
        <w:t>38</w:t>
      </w:r>
      <w:r w:rsidR="00330A42" w:rsidRPr="00DC75E7">
        <w:rPr>
          <w:rFonts w:ascii="Times New Roman" w:hAnsi="Times New Roman" w:cs="Times New Roman"/>
          <w:sz w:val="24"/>
          <w:szCs w:val="24"/>
        </w:rPr>
        <w:t xml:space="preserve"> </w:t>
      </w:r>
      <w:r w:rsidRPr="00DC75E7">
        <w:rPr>
          <w:rFonts w:ascii="Times New Roman" w:hAnsi="Times New Roman" w:cs="Times New Roman"/>
          <w:sz w:val="24"/>
          <w:szCs w:val="24"/>
        </w:rPr>
        <w:t>ust. 1 i</w:t>
      </w:r>
      <w:r w:rsidR="009334BA">
        <w:rPr>
          <w:rFonts w:ascii="Times New Roman" w:hAnsi="Times New Roman" w:cs="Times New Roman"/>
          <w:sz w:val="24"/>
          <w:szCs w:val="24"/>
        </w:rPr>
        <w:t xml:space="preserve"> 2</w:t>
      </w:r>
      <w:r w:rsidRPr="00DC75E7">
        <w:rPr>
          <w:rFonts w:ascii="Times New Roman" w:hAnsi="Times New Roman" w:cs="Times New Roman"/>
          <w:sz w:val="24"/>
          <w:szCs w:val="24"/>
        </w:rPr>
        <w:t xml:space="preserve">. Zwrot składek przekazanych na Fundusz będzie </w:t>
      </w:r>
      <w:r w:rsidRPr="00DC75E7">
        <w:rPr>
          <w:rFonts w:ascii="Times New Roman" w:hAnsi="Times New Roman" w:cs="Times New Roman"/>
          <w:sz w:val="24"/>
          <w:szCs w:val="24"/>
        </w:rPr>
        <w:lastRenderedPageBreak/>
        <w:t xml:space="preserve">dopuszczalny wyłącznie w przypadku: gdy sponsor nie otrzyma pozwolenia na badanie kliniczne; gdy pozwolenie na badanie kliniczne wygaśnie lub zostanie cofnięte przez rozpoczęciem badania klinicznego albo gdy z innych przyczyn badanie kliniczne nie zostanie rozpoczęte; dokonania wpłat w kwocie przewyższającej wysokość składki; dokonania wpłat przez podmiot niezobowiązany względem Funduszu. W takim przypadku sponsor oraz podmiot będzie mógł wystąpić podmiot niezobowiązany względem Funduszu będzie mógł wystąpić </w:t>
      </w:r>
      <w:r w:rsidRPr="00DC75E7">
        <w:rPr>
          <w:rFonts w:ascii="Times New Roman" w:hAnsi="Times New Roman" w:cs="Times New Roman"/>
          <w:sz w:val="24"/>
          <w:szCs w:val="24"/>
        </w:rPr>
        <w:br/>
        <w:t xml:space="preserve">o zwrot wpłaty. Roszczenia o zwrot wpłat, o których mowa w ust. 1, przedawniają się </w:t>
      </w:r>
      <w:r w:rsidRPr="00DC75E7">
        <w:rPr>
          <w:rFonts w:ascii="Times New Roman" w:hAnsi="Times New Roman" w:cs="Times New Roman"/>
          <w:sz w:val="24"/>
          <w:szCs w:val="24"/>
        </w:rPr>
        <w:br/>
        <w:t xml:space="preserve">z upływem 3 lat – projektowany art. </w:t>
      </w:r>
      <w:r w:rsidR="00330A42">
        <w:rPr>
          <w:rFonts w:ascii="Times New Roman" w:hAnsi="Times New Roman" w:cs="Times New Roman"/>
          <w:sz w:val="24"/>
          <w:szCs w:val="24"/>
        </w:rPr>
        <w:t>38</w:t>
      </w:r>
      <w:r w:rsidR="00330A42" w:rsidRPr="00DC75E7">
        <w:rPr>
          <w:rFonts w:ascii="Times New Roman" w:hAnsi="Times New Roman" w:cs="Times New Roman"/>
          <w:sz w:val="24"/>
          <w:szCs w:val="24"/>
        </w:rPr>
        <w:t xml:space="preserve"> </w:t>
      </w:r>
      <w:r w:rsidRPr="00DC75E7">
        <w:rPr>
          <w:rFonts w:ascii="Times New Roman" w:hAnsi="Times New Roman" w:cs="Times New Roman"/>
          <w:sz w:val="24"/>
          <w:szCs w:val="24"/>
        </w:rPr>
        <w:t>ust</w:t>
      </w:r>
      <w:r w:rsidR="00330A42">
        <w:rPr>
          <w:rFonts w:ascii="Times New Roman" w:hAnsi="Times New Roman" w:cs="Times New Roman"/>
          <w:sz w:val="24"/>
          <w:szCs w:val="24"/>
        </w:rPr>
        <w:t>.</w:t>
      </w:r>
      <w:r w:rsidRPr="00DC75E7">
        <w:rPr>
          <w:rFonts w:ascii="Times New Roman" w:hAnsi="Times New Roman" w:cs="Times New Roman"/>
          <w:sz w:val="24"/>
          <w:szCs w:val="24"/>
        </w:rPr>
        <w:t xml:space="preserve"> 3–5 .</w:t>
      </w:r>
    </w:p>
    <w:p w14:paraId="79B01837" w14:textId="52909BDF" w:rsidR="00002EBB" w:rsidRPr="00DC75E7" w:rsidRDefault="00002EBB"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projektowany</w:t>
      </w:r>
      <w:r w:rsidR="00330A42">
        <w:rPr>
          <w:rFonts w:ascii="Times New Roman" w:hAnsi="Times New Roman" w:cs="Times New Roman"/>
          <w:sz w:val="24"/>
          <w:szCs w:val="24"/>
        </w:rPr>
        <w:t>m</w:t>
      </w:r>
      <w:r w:rsidRPr="00DC75E7">
        <w:rPr>
          <w:rFonts w:ascii="Times New Roman" w:hAnsi="Times New Roman" w:cs="Times New Roman"/>
          <w:sz w:val="24"/>
          <w:szCs w:val="24"/>
        </w:rPr>
        <w:t xml:space="preserve"> art. </w:t>
      </w:r>
      <w:r w:rsidR="00330A42">
        <w:rPr>
          <w:rFonts w:ascii="Times New Roman" w:hAnsi="Times New Roman" w:cs="Times New Roman"/>
          <w:sz w:val="24"/>
          <w:szCs w:val="24"/>
        </w:rPr>
        <w:t>39</w:t>
      </w:r>
      <w:r w:rsidR="00330A42" w:rsidRPr="00DC75E7">
        <w:rPr>
          <w:rFonts w:ascii="Times New Roman" w:hAnsi="Times New Roman" w:cs="Times New Roman"/>
          <w:sz w:val="24"/>
          <w:szCs w:val="24"/>
        </w:rPr>
        <w:t xml:space="preserve"> </w:t>
      </w:r>
      <w:r w:rsidR="00497E5D" w:rsidRPr="00DC75E7">
        <w:rPr>
          <w:rFonts w:ascii="Times New Roman" w:hAnsi="Times New Roman" w:cs="Times New Roman"/>
          <w:sz w:val="24"/>
          <w:szCs w:val="24"/>
        </w:rPr>
        <w:t>ust.</w:t>
      </w:r>
      <w:r w:rsidR="002D6672" w:rsidRPr="00DC75E7">
        <w:rPr>
          <w:rFonts w:ascii="Times New Roman" w:hAnsi="Times New Roman" w:cs="Times New Roman"/>
          <w:sz w:val="24"/>
          <w:szCs w:val="24"/>
        </w:rPr>
        <w:t xml:space="preserve"> </w:t>
      </w:r>
      <w:r w:rsidRPr="00DC75E7">
        <w:rPr>
          <w:rFonts w:ascii="Times New Roman" w:hAnsi="Times New Roman" w:cs="Times New Roman"/>
          <w:sz w:val="24"/>
          <w:szCs w:val="24"/>
        </w:rPr>
        <w:t>1 wskazano, że</w:t>
      </w:r>
      <w:r w:rsidR="009C684A" w:rsidRPr="00DC75E7">
        <w:rPr>
          <w:rFonts w:ascii="Times New Roman" w:hAnsi="Times New Roman" w:cs="Times New Roman"/>
          <w:sz w:val="24"/>
          <w:szCs w:val="24"/>
        </w:rPr>
        <w:t xml:space="preserve"> </w:t>
      </w:r>
      <w:r w:rsidR="00330A42">
        <w:rPr>
          <w:rFonts w:ascii="Times New Roman" w:hAnsi="Times New Roman" w:cs="Times New Roman"/>
          <w:sz w:val="24"/>
          <w:szCs w:val="24"/>
        </w:rPr>
        <w:t>Prezes Agencji</w:t>
      </w:r>
      <w:r w:rsidR="00330A42" w:rsidRPr="00DC75E7">
        <w:rPr>
          <w:rFonts w:ascii="Times New Roman" w:hAnsi="Times New Roman" w:cs="Times New Roman"/>
          <w:sz w:val="24"/>
          <w:szCs w:val="24"/>
        </w:rPr>
        <w:t xml:space="preserve"> </w:t>
      </w:r>
      <w:r w:rsidR="009C684A" w:rsidRPr="00DC75E7">
        <w:rPr>
          <w:rFonts w:ascii="Times New Roman" w:hAnsi="Times New Roman" w:cs="Times New Roman"/>
          <w:sz w:val="24"/>
          <w:szCs w:val="24"/>
        </w:rPr>
        <w:t>jest uprawniony do uzyskiwania i przetwarzania danych posiadanych przez Prezesa Urzędu dotyczących wydania pozwolenia na prowadzenia badania klinicznego i zawarcia umowy ubezpieczenia, w celu kontroli wniesienia i prawidłowo</w:t>
      </w:r>
      <w:r w:rsidR="009562A5" w:rsidRPr="00DC75E7">
        <w:rPr>
          <w:rFonts w:ascii="Times New Roman" w:hAnsi="Times New Roman" w:cs="Times New Roman"/>
          <w:sz w:val="24"/>
          <w:szCs w:val="24"/>
        </w:rPr>
        <w:t>ści wysokości opłaconej składki</w:t>
      </w:r>
      <w:r w:rsidR="009C684A" w:rsidRPr="00DC75E7">
        <w:rPr>
          <w:rFonts w:ascii="Times New Roman" w:hAnsi="Times New Roman" w:cs="Times New Roman"/>
          <w:sz w:val="24"/>
          <w:szCs w:val="24"/>
        </w:rPr>
        <w:t>.</w:t>
      </w:r>
    </w:p>
    <w:p w14:paraId="0AA17714" w14:textId="75D7FCEA" w:rsidR="00DA1CBC" w:rsidRPr="00DC75E7" w:rsidRDefault="00DA1CBC"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projekcie ustawy uregulowano specjalną procedurę występowania z wnioskiem </w:t>
      </w:r>
      <w:r w:rsidR="00497E5D" w:rsidRPr="00DC75E7">
        <w:rPr>
          <w:rFonts w:ascii="Times New Roman" w:hAnsi="Times New Roman" w:cs="Times New Roman"/>
          <w:sz w:val="24"/>
          <w:szCs w:val="24"/>
        </w:rPr>
        <w:br/>
      </w:r>
      <w:r w:rsidRPr="00DC75E7">
        <w:rPr>
          <w:rFonts w:ascii="Times New Roman" w:hAnsi="Times New Roman" w:cs="Times New Roman"/>
          <w:sz w:val="24"/>
          <w:szCs w:val="24"/>
        </w:rPr>
        <w:t>o otrzymanie świadczenia przez uczestnika badań klinicznych w związku ze szkodą powstałą na skutek udziału w badaniu klinicznym.</w:t>
      </w:r>
    </w:p>
    <w:p w14:paraId="15BA89C6" w14:textId="111B9329" w:rsidR="00C93915" w:rsidRPr="00DC75E7" w:rsidRDefault="002D2D69"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Poszkodowani w badaniu klinicznym </w:t>
      </w:r>
      <w:r w:rsidR="009B3B34" w:rsidRPr="00DC75E7">
        <w:rPr>
          <w:rFonts w:ascii="Times New Roman" w:hAnsi="Times New Roman" w:cs="Times New Roman"/>
          <w:sz w:val="24"/>
          <w:szCs w:val="24"/>
        </w:rPr>
        <w:t>mieliby możliwość</w:t>
      </w:r>
      <w:r w:rsidRPr="00DC75E7">
        <w:rPr>
          <w:rFonts w:ascii="Times New Roman" w:hAnsi="Times New Roman" w:cs="Times New Roman"/>
          <w:sz w:val="24"/>
          <w:szCs w:val="24"/>
        </w:rPr>
        <w:t xml:space="preserve"> zgłaszać się do </w:t>
      </w:r>
      <w:r w:rsidR="00D959E2">
        <w:rPr>
          <w:rFonts w:ascii="Times New Roman" w:hAnsi="Times New Roman" w:cs="Times New Roman"/>
          <w:sz w:val="24"/>
          <w:szCs w:val="24"/>
        </w:rPr>
        <w:t>Prezesa Agencji</w:t>
      </w:r>
      <w:r w:rsidR="00D959E2"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ze swoim roszczeniem. </w:t>
      </w:r>
      <w:r w:rsidR="00D959E2">
        <w:rPr>
          <w:rFonts w:ascii="Times New Roman" w:hAnsi="Times New Roman" w:cs="Times New Roman"/>
          <w:sz w:val="24"/>
          <w:szCs w:val="24"/>
        </w:rPr>
        <w:t>Prezes Agencji</w:t>
      </w:r>
      <w:r w:rsidR="00D959E2"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powoła komisję ekspertów z danej dziedziny medycyny, której dotyczyło badanie. Eksperci będą niezależni od badacza i sponsora tego badania oraz będą posiadać określone doświadczenie i wiedzę. Eksperci ocenią czy szkoda uczestnika badania może być wynikiem udziału w badaniu. Podstawą uznania roszczenia uczestnika badania byłoby prawdopodobieństwo związku szkody z </w:t>
      </w:r>
      <w:r w:rsidR="00843E87" w:rsidRPr="00DC75E7">
        <w:rPr>
          <w:rFonts w:ascii="Times New Roman" w:hAnsi="Times New Roman" w:cs="Times New Roman"/>
          <w:sz w:val="24"/>
          <w:szCs w:val="24"/>
        </w:rPr>
        <w:t xml:space="preserve">udziałem w </w:t>
      </w:r>
      <w:r w:rsidRPr="00DC75E7">
        <w:rPr>
          <w:rFonts w:ascii="Times New Roman" w:hAnsi="Times New Roman" w:cs="Times New Roman"/>
          <w:sz w:val="24"/>
          <w:szCs w:val="24"/>
        </w:rPr>
        <w:t>badani</w:t>
      </w:r>
      <w:r w:rsidR="00843E87" w:rsidRPr="00DC75E7">
        <w:rPr>
          <w:rFonts w:ascii="Times New Roman" w:hAnsi="Times New Roman" w:cs="Times New Roman"/>
          <w:sz w:val="24"/>
          <w:szCs w:val="24"/>
        </w:rPr>
        <w:t>u</w:t>
      </w:r>
      <w:r w:rsidRPr="00DC75E7">
        <w:rPr>
          <w:rFonts w:ascii="Times New Roman" w:hAnsi="Times New Roman" w:cs="Times New Roman"/>
          <w:sz w:val="24"/>
          <w:szCs w:val="24"/>
        </w:rPr>
        <w:t xml:space="preserve">. Gdyby poszkodowany nie był usatysfakcjonowany wysokością świadczenia, ma prawo dochodzenia roszczeń na drodze sądowej na zasadach ogólnych. </w:t>
      </w:r>
    </w:p>
    <w:p w14:paraId="6687F0FC" w14:textId="293E51BC" w:rsidR="00C3761B" w:rsidRPr="00DC75E7" w:rsidRDefault="00C3761B"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projektowanym art. 4</w:t>
      </w:r>
      <w:r w:rsidR="00D959E2">
        <w:rPr>
          <w:rFonts w:ascii="Times New Roman" w:hAnsi="Times New Roman" w:cs="Times New Roman"/>
          <w:sz w:val="24"/>
          <w:szCs w:val="24"/>
        </w:rPr>
        <w:t>0</w:t>
      </w:r>
      <w:r w:rsidRPr="00DC75E7">
        <w:rPr>
          <w:rFonts w:ascii="Times New Roman" w:hAnsi="Times New Roman" w:cs="Times New Roman"/>
          <w:sz w:val="24"/>
          <w:szCs w:val="24"/>
        </w:rPr>
        <w:t xml:space="preserve">  wskazano, że w przypadku: uszkodzenia ciała lub rozstroju zdrowia, śmierci</w:t>
      </w:r>
      <w:r w:rsidR="00D550E0" w:rsidRPr="00DC75E7">
        <w:rPr>
          <w:rFonts w:ascii="Times New Roman" w:hAnsi="Times New Roman" w:cs="Times New Roman"/>
          <w:sz w:val="24"/>
          <w:szCs w:val="24"/>
        </w:rPr>
        <w:t>,</w:t>
      </w:r>
      <w:r w:rsidRPr="00DC75E7">
        <w:rPr>
          <w:rFonts w:ascii="Times New Roman" w:hAnsi="Times New Roman" w:cs="Times New Roman"/>
          <w:sz w:val="24"/>
          <w:szCs w:val="24"/>
        </w:rPr>
        <w:t xml:space="preserve"> uczestnik badania klinicznego lub jego przedstawiciel ustawowy albo osoba, względem której ciążył na zmarłym uczestniku ustawowy obowiązek alimentacyjny oraz osoby bliskie, którym zmarły uczestnik dobrowolnie i stale dostarczał środków utrzymania oraz członkowie rodziny zmarłego uczestnika, o których mowa w  art. 446 § 2-3 ustawy z dnia 23 kwietnia 196</w:t>
      </w:r>
      <w:r w:rsidR="00D550E0" w:rsidRPr="00DC75E7">
        <w:rPr>
          <w:rFonts w:ascii="Times New Roman" w:hAnsi="Times New Roman" w:cs="Times New Roman"/>
          <w:sz w:val="24"/>
          <w:szCs w:val="24"/>
        </w:rPr>
        <w:t>4</w:t>
      </w:r>
      <w:r w:rsidRPr="00DC75E7">
        <w:rPr>
          <w:rFonts w:ascii="Times New Roman" w:hAnsi="Times New Roman" w:cs="Times New Roman"/>
          <w:sz w:val="24"/>
          <w:szCs w:val="24"/>
        </w:rPr>
        <w:t xml:space="preserve"> r. </w:t>
      </w:r>
      <w:r w:rsidR="00D550E0" w:rsidRPr="00DC75E7">
        <w:rPr>
          <w:rFonts w:ascii="Times New Roman" w:hAnsi="Times New Roman" w:cs="Times New Roman"/>
          <w:sz w:val="24"/>
          <w:szCs w:val="24"/>
        </w:rPr>
        <w:t>K</w:t>
      </w:r>
      <w:r w:rsidRPr="00DC75E7">
        <w:rPr>
          <w:rFonts w:ascii="Times New Roman" w:hAnsi="Times New Roman" w:cs="Times New Roman"/>
          <w:sz w:val="24"/>
          <w:szCs w:val="24"/>
        </w:rPr>
        <w:t>odeks cywiln</w:t>
      </w:r>
      <w:r w:rsidR="00E90F64" w:rsidRPr="00DC75E7">
        <w:rPr>
          <w:rFonts w:ascii="Times New Roman" w:hAnsi="Times New Roman" w:cs="Times New Roman"/>
          <w:sz w:val="24"/>
          <w:szCs w:val="24"/>
        </w:rPr>
        <w:t xml:space="preserve">y (Dz. U. z </w:t>
      </w:r>
      <w:r w:rsidR="00D959E2" w:rsidRPr="00DC75E7">
        <w:rPr>
          <w:rFonts w:ascii="Times New Roman" w:hAnsi="Times New Roman" w:cs="Times New Roman"/>
          <w:sz w:val="24"/>
          <w:szCs w:val="24"/>
        </w:rPr>
        <w:t>20</w:t>
      </w:r>
      <w:r w:rsidR="00D959E2">
        <w:rPr>
          <w:rFonts w:ascii="Times New Roman" w:hAnsi="Times New Roman" w:cs="Times New Roman"/>
          <w:sz w:val="24"/>
          <w:szCs w:val="24"/>
        </w:rPr>
        <w:t xml:space="preserve">20 </w:t>
      </w:r>
      <w:r w:rsidR="00E90F64" w:rsidRPr="00DC75E7">
        <w:rPr>
          <w:rFonts w:ascii="Times New Roman" w:hAnsi="Times New Roman" w:cs="Times New Roman"/>
          <w:sz w:val="24"/>
          <w:szCs w:val="24"/>
        </w:rPr>
        <w:t>r. poz.</w:t>
      </w:r>
      <w:r w:rsidR="00D959E2">
        <w:rPr>
          <w:rFonts w:ascii="Times New Roman" w:hAnsi="Times New Roman" w:cs="Times New Roman"/>
          <w:sz w:val="24"/>
          <w:szCs w:val="24"/>
        </w:rPr>
        <w:t xml:space="preserve"> 1740</w:t>
      </w:r>
      <w:r w:rsidR="00E90F64" w:rsidRPr="00DC75E7">
        <w:rPr>
          <w:rFonts w:ascii="Times New Roman" w:hAnsi="Times New Roman" w:cs="Times New Roman"/>
          <w:sz w:val="24"/>
          <w:szCs w:val="24"/>
        </w:rPr>
        <w:t xml:space="preserve">), </w:t>
      </w:r>
      <w:r w:rsidRPr="00DC75E7">
        <w:rPr>
          <w:rFonts w:ascii="Times New Roman" w:hAnsi="Times New Roman" w:cs="Times New Roman"/>
          <w:sz w:val="24"/>
          <w:szCs w:val="24"/>
        </w:rPr>
        <w:t>zwani dalej ,,podmiotami składającymi wniosek”, mogą wystąpić z wnioskiem o ustalenie, że uszkodzeni</w:t>
      </w:r>
      <w:r w:rsidR="004A1CBA" w:rsidRPr="00DC75E7">
        <w:rPr>
          <w:rFonts w:ascii="Times New Roman" w:hAnsi="Times New Roman" w:cs="Times New Roman"/>
          <w:sz w:val="24"/>
          <w:szCs w:val="24"/>
        </w:rPr>
        <w:t>e</w:t>
      </w:r>
      <w:r w:rsidRPr="00DC75E7">
        <w:rPr>
          <w:rFonts w:ascii="Times New Roman" w:hAnsi="Times New Roman" w:cs="Times New Roman"/>
          <w:sz w:val="24"/>
          <w:szCs w:val="24"/>
        </w:rPr>
        <w:t xml:space="preserve"> ciała lub </w:t>
      </w:r>
      <w:r w:rsidR="00843E87" w:rsidRPr="00DC75E7">
        <w:rPr>
          <w:rFonts w:ascii="Times New Roman" w:hAnsi="Times New Roman" w:cs="Times New Roman"/>
          <w:sz w:val="24"/>
          <w:szCs w:val="24"/>
        </w:rPr>
        <w:t>rozstrój</w:t>
      </w:r>
      <w:r w:rsidRPr="00DC75E7">
        <w:rPr>
          <w:rFonts w:ascii="Times New Roman" w:hAnsi="Times New Roman" w:cs="Times New Roman"/>
          <w:sz w:val="24"/>
          <w:szCs w:val="24"/>
        </w:rPr>
        <w:t xml:space="preserve"> zdrowia albo śmier</w:t>
      </w:r>
      <w:r w:rsidR="00843E87" w:rsidRPr="00DC75E7">
        <w:rPr>
          <w:rFonts w:ascii="Times New Roman" w:hAnsi="Times New Roman" w:cs="Times New Roman"/>
          <w:sz w:val="24"/>
          <w:szCs w:val="24"/>
        </w:rPr>
        <w:t>ć</w:t>
      </w:r>
      <w:r w:rsidRPr="00DC75E7">
        <w:rPr>
          <w:rFonts w:ascii="Times New Roman" w:hAnsi="Times New Roman" w:cs="Times New Roman"/>
          <w:sz w:val="24"/>
          <w:szCs w:val="24"/>
        </w:rPr>
        <w:t xml:space="preserve"> uczestnika powstała w wyniku udziału w badaniu klinicznym, zwanego dalej „wnioskiem</w:t>
      </w:r>
      <w:r w:rsidR="00D550E0" w:rsidRPr="00DC75E7">
        <w:rPr>
          <w:rFonts w:ascii="Times New Roman" w:hAnsi="Times New Roman" w:cs="Times New Roman"/>
          <w:sz w:val="24"/>
          <w:szCs w:val="24"/>
        </w:rPr>
        <w:t xml:space="preserve"> o świadczenie</w:t>
      </w:r>
      <w:r w:rsidRPr="00DC75E7">
        <w:rPr>
          <w:rFonts w:ascii="Times New Roman" w:hAnsi="Times New Roman" w:cs="Times New Roman"/>
          <w:sz w:val="24"/>
          <w:szCs w:val="24"/>
        </w:rPr>
        <w:t>”.</w:t>
      </w:r>
    </w:p>
    <w:p w14:paraId="5B7A6A98" w14:textId="7BEC1BD0" w:rsidR="00A55553" w:rsidRPr="00DC75E7" w:rsidRDefault="00C3761B"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Jednocześnie</w:t>
      </w:r>
      <w:r w:rsidR="000D1893" w:rsidRPr="00DC75E7">
        <w:rPr>
          <w:rFonts w:ascii="Times New Roman" w:hAnsi="Times New Roman" w:cs="Times New Roman"/>
          <w:sz w:val="24"/>
          <w:szCs w:val="24"/>
        </w:rPr>
        <w:t xml:space="preserve">, w projektowanym art. </w:t>
      </w:r>
      <w:r w:rsidR="00D959E2" w:rsidRPr="00DC75E7">
        <w:rPr>
          <w:rFonts w:ascii="Times New Roman" w:hAnsi="Times New Roman" w:cs="Times New Roman"/>
          <w:sz w:val="24"/>
          <w:szCs w:val="24"/>
        </w:rPr>
        <w:t>4</w:t>
      </w:r>
      <w:r w:rsidR="00D959E2">
        <w:rPr>
          <w:rFonts w:ascii="Times New Roman" w:hAnsi="Times New Roman" w:cs="Times New Roman"/>
          <w:sz w:val="24"/>
          <w:szCs w:val="24"/>
        </w:rPr>
        <w:t>1</w:t>
      </w:r>
      <w:r w:rsidR="00D959E2"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 ogranicz</w:t>
      </w:r>
      <w:r w:rsidR="00514375" w:rsidRPr="00DC75E7">
        <w:rPr>
          <w:rFonts w:ascii="Times New Roman" w:hAnsi="Times New Roman" w:cs="Times New Roman"/>
          <w:sz w:val="24"/>
          <w:szCs w:val="24"/>
        </w:rPr>
        <w:t>o</w:t>
      </w:r>
      <w:r w:rsidRPr="00DC75E7">
        <w:rPr>
          <w:rFonts w:ascii="Times New Roman" w:hAnsi="Times New Roman" w:cs="Times New Roman"/>
          <w:sz w:val="24"/>
          <w:szCs w:val="24"/>
        </w:rPr>
        <w:t xml:space="preserve">no termin składania takiego wniosku </w:t>
      </w:r>
      <w:r w:rsidR="003C4D3D" w:rsidRPr="00DC75E7">
        <w:rPr>
          <w:rFonts w:ascii="Times New Roman" w:hAnsi="Times New Roman" w:cs="Times New Roman"/>
          <w:sz w:val="24"/>
          <w:szCs w:val="24"/>
        </w:rPr>
        <w:t xml:space="preserve">oświadczenie </w:t>
      </w:r>
      <w:r w:rsidRPr="00DC75E7">
        <w:rPr>
          <w:rFonts w:ascii="Times New Roman" w:hAnsi="Times New Roman" w:cs="Times New Roman"/>
          <w:sz w:val="24"/>
          <w:szCs w:val="24"/>
        </w:rPr>
        <w:t xml:space="preserve">do 1 roku od dnia, w którym podmiot składający wniosek dowiedział się </w:t>
      </w:r>
      <w:r w:rsidR="00292636">
        <w:rPr>
          <w:rFonts w:ascii="Times New Roman" w:hAnsi="Times New Roman" w:cs="Times New Roman"/>
          <w:sz w:val="24"/>
          <w:szCs w:val="24"/>
        </w:rPr>
        <w:br/>
      </w:r>
      <w:r w:rsidRPr="00DC75E7">
        <w:rPr>
          <w:rFonts w:ascii="Times New Roman" w:hAnsi="Times New Roman" w:cs="Times New Roman"/>
          <w:sz w:val="24"/>
          <w:szCs w:val="24"/>
        </w:rPr>
        <w:lastRenderedPageBreak/>
        <w:t>o uszkodzeniu ciała lub rozstroju zdrowia albo nastąpiła śmierć uczestnika, jednakże termin ten nie może być dłuższy niż 3 lata od dnia, w którym nastąpiło zdarzenie skutkujące uszkodzeniem ciała lub rozstrojem zdrowia albo śmiercią uczestnika.</w:t>
      </w:r>
      <w:r w:rsidR="0077562B" w:rsidRPr="00DC75E7">
        <w:rPr>
          <w:rFonts w:ascii="Times New Roman" w:hAnsi="Times New Roman" w:cs="Times New Roman"/>
          <w:sz w:val="24"/>
          <w:szCs w:val="24"/>
        </w:rPr>
        <w:t xml:space="preserve"> Przyjęte terminy są analogiczne </w:t>
      </w:r>
      <w:r w:rsidR="00292636">
        <w:rPr>
          <w:rFonts w:ascii="Times New Roman" w:hAnsi="Times New Roman" w:cs="Times New Roman"/>
          <w:sz w:val="24"/>
          <w:szCs w:val="24"/>
        </w:rPr>
        <w:br/>
      </w:r>
      <w:r w:rsidR="0077562B" w:rsidRPr="00DC75E7">
        <w:rPr>
          <w:rFonts w:ascii="Times New Roman" w:hAnsi="Times New Roman" w:cs="Times New Roman"/>
          <w:sz w:val="24"/>
          <w:szCs w:val="24"/>
        </w:rPr>
        <w:t>z terminami przyjętymi w ustawie z dnia 6 listopada 2008 r. o prawach pacjenta i Rzeczniku Praw Pacjenta w odniesieniu do ustalania odszkodowania i zadośćuczynienia w przypadku zdarzeń medycznych. Analogicznie w projektowanej ustawie, w celu podwyższenia ochrony pacjenta – uczestnika badań klinicznych, wprowadzono dodatkowe rozwiązanie ułatwiające mu uzyskanie odszkodowania za ewentualne szkody na zdrowiu, które odniósł na skutek uczestniczenia w badaniu klinicznym. Podobnie jak w przypadku odszkodowania za zdarzenia medyczne, nie wyłącza to prawa uczestnika badania klinicznego do dochodzenia odszkodowania od ubezpieczyciela czy wystąpienia na drogę sądową. Jest to dodatkowy środek umożliwiający uzyskanie odszkodowania bez wchodzenia na drogę sadową i ponoszenia związanych z tym dużych kosztów sądowych.</w:t>
      </w:r>
    </w:p>
    <w:p w14:paraId="27DE5E82" w14:textId="743CC30F" w:rsidR="00DD49E6" w:rsidRPr="00DC75E7" w:rsidRDefault="00C3761B"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Zgodnie z projektowanym art. </w:t>
      </w:r>
      <w:r w:rsidR="00E336D7">
        <w:rPr>
          <w:rFonts w:ascii="Times New Roman" w:hAnsi="Times New Roman" w:cs="Times New Roman"/>
          <w:sz w:val="24"/>
          <w:szCs w:val="24"/>
        </w:rPr>
        <w:t>42</w:t>
      </w:r>
      <w:r w:rsidR="00E336D7" w:rsidRPr="00DC75E7">
        <w:rPr>
          <w:rFonts w:ascii="Times New Roman" w:hAnsi="Times New Roman" w:cs="Times New Roman"/>
          <w:sz w:val="24"/>
          <w:szCs w:val="24"/>
        </w:rPr>
        <w:t xml:space="preserve"> </w:t>
      </w:r>
      <w:r w:rsidR="000D1893" w:rsidRPr="00DC75E7">
        <w:rPr>
          <w:rFonts w:ascii="Times New Roman" w:hAnsi="Times New Roman" w:cs="Times New Roman"/>
          <w:sz w:val="24"/>
          <w:szCs w:val="24"/>
        </w:rPr>
        <w:t>ust</w:t>
      </w:r>
      <w:r w:rsidR="00E90F64" w:rsidRPr="00DC75E7">
        <w:rPr>
          <w:rFonts w:ascii="Times New Roman" w:hAnsi="Times New Roman" w:cs="Times New Roman"/>
          <w:sz w:val="24"/>
          <w:szCs w:val="24"/>
        </w:rPr>
        <w:t>.</w:t>
      </w:r>
      <w:r w:rsidR="000D1893" w:rsidRPr="00DC75E7">
        <w:rPr>
          <w:rFonts w:ascii="Times New Roman" w:hAnsi="Times New Roman" w:cs="Times New Roman"/>
          <w:sz w:val="24"/>
          <w:szCs w:val="24"/>
        </w:rPr>
        <w:t xml:space="preserve"> 1</w:t>
      </w:r>
      <w:r w:rsidR="00177E70" w:rsidRPr="00DC75E7">
        <w:rPr>
          <w:rFonts w:ascii="Times New Roman" w:hAnsi="Times New Roman" w:cs="Times New Roman"/>
          <w:sz w:val="24"/>
          <w:szCs w:val="24"/>
        </w:rPr>
        <w:t>–</w:t>
      </w:r>
      <w:r w:rsidR="000D1893" w:rsidRPr="00DC75E7">
        <w:rPr>
          <w:rFonts w:ascii="Times New Roman" w:hAnsi="Times New Roman" w:cs="Times New Roman"/>
          <w:sz w:val="24"/>
          <w:szCs w:val="24"/>
        </w:rPr>
        <w:t>3</w:t>
      </w:r>
      <w:r w:rsidR="009562A5"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 wniosek będzie wnoszony do </w:t>
      </w:r>
      <w:r w:rsidR="00E336D7">
        <w:rPr>
          <w:rFonts w:ascii="Times New Roman" w:hAnsi="Times New Roman" w:cs="Times New Roman"/>
          <w:sz w:val="24"/>
          <w:szCs w:val="24"/>
        </w:rPr>
        <w:t>Prezesa Agencji</w:t>
      </w:r>
      <w:r w:rsidR="000D1893" w:rsidRPr="00DC75E7">
        <w:rPr>
          <w:rFonts w:ascii="Times New Roman" w:hAnsi="Times New Roman" w:cs="Times New Roman"/>
          <w:sz w:val="24"/>
          <w:szCs w:val="24"/>
        </w:rPr>
        <w:t xml:space="preserve">. Wniosek ma zawierać: </w:t>
      </w:r>
    </w:p>
    <w:p w14:paraId="01CF4915" w14:textId="083368D3" w:rsidR="00DD49E6" w:rsidRPr="00DC75E7" w:rsidRDefault="000D1893" w:rsidP="00DC75E7">
      <w:pPr>
        <w:pStyle w:val="Akapitzlist"/>
        <w:numPr>
          <w:ilvl w:val="0"/>
          <w:numId w:val="1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dane uczestnika badania klinicznego (imię i nazwisko, datę urodzenia, numer PESEL albo serię i numer dokumentu stwierdzającego tożsamość, jeżeli podmiot składający wniosek </w:t>
      </w:r>
      <w:r w:rsidR="00DD49E6" w:rsidRPr="00DC75E7">
        <w:rPr>
          <w:rFonts w:ascii="Times New Roman" w:hAnsi="Times New Roman" w:cs="Times New Roman"/>
          <w:sz w:val="24"/>
          <w:szCs w:val="24"/>
        </w:rPr>
        <w:br/>
      </w:r>
      <w:r w:rsidRPr="00DC75E7">
        <w:rPr>
          <w:rFonts w:ascii="Times New Roman" w:hAnsi="Times New Roman" w:cs="Times New Roman"/>
          <w:sz w:val="24"/>
          <w:szCs w:val="24"/>
        </w:rPr>
        <w:t>o świadczenie nie posiada numeru PESEL</w:t>
      </w:r>
      <w:r w:rsidR="008C76D5"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p>
    <w:p w14:paraId="2D7ED454" w14:textId="77777777" w:rsidR="00DD49E6" w:rsidRPr="00DC75E7" w:rsidRDefault="000D1893" w:rsidP="00DC75E7">
      <w:pPr>
        <w:pStyle w:val="Akapitzlist"/>
        <w:numPr>
          <w:ilvl w:val="0"/>
          <w:numId w:val="1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imię i nazwisko przedstawiciela ustawowego, jeżeli podmiot składający wniosek </w:t>
      </w:r>
      <w:r w:rsidR="00DD49E6" w:rsidRPr="00DC75E7">
        <w:rPr>
          <w:rFonts w:ascii="Times New Roman" w:hAnsi="Times New Roman" w:cs="Times New Roman"/>
          <w:sz w:val="24"/>
          <w:szCs w:val="24"/>
        </w:rPr>
        <w:br/>
      </w:r>
      <w:r w:rsidRPr="00DC75E7">
        <w:rPr>
          <w:rFonts w:ascii="Times New Roman" w:hAnsi="Times New Roman" w:cs="Times New Roman"/>
          <w:sz w:val="24"/>
          <w:szCs w:val="24"/>
        </w:rPr>
        <w:t xml:space="preserve">o świadczenie jest reprezentowany przez przedstawiciela ustawowego; </w:t>
      </w:r>
    </w:p>
    <w:p w14:paraId="358BF5DA" w14:textId="22F1CFDE" w:rsidR="00DD49E6" w:rsidRPr="00DC75E7" w:rsidRDefault="000D1893" w:rsidP="00DC75E7">
      <w:pPr>
        <w:pStyle w:val="Akapitzlist"/>
        <w:numPr>
          <w:ilvl w:val="0"/>
          <w:numId w:val="1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jeżeli wniosek o świadczenie został wniesiony wspólnie przez kilka osób uprawnionych do świadczeń w związku ze śmiercią uczestnika - wskazanie danych, o których mowa w pkt 1 wszystkich osób, o których mowa w art. 446 § 2 i 3 ustawy z dnia 23 kwietnia 1964 r. </w:t>
      </w:r>
      <w:r w:rsidR="00177E70"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Kodeks cywilny, jeżeli dotyczy i wskazanie, która z osób, o których mowa w art. 446 § 2 </w:t>
      </w:r>
      <w:r w:rsidR="00DD49E6" w:rsidRPr="00DC75E7">
        <w:rPr>
          <w:rFonts w:ascii="Times New Roman" w:hAnsi="Times New Roman" w:cs="Times New Roman"/>
          <w:sz w:val="24"/>
          <w:szCs w:val="24"/>
        </w:rPr>
        <w:br/>
      </w:r>
      <w:r w:rsidRPr="00DC75E7">
        <w:rPr>
          <w:rFonts w:ascii="Times New Roman" w:hAnsi="Times New Roman" w:cs="Times New Roman"/>
          <w:sz w:val="24"/>
          <w:szCs w:val="24"/>
        </w:rPr>
        <w:t xml:space="preserve">i 3 ustawy z dnia 23 kwietnia 1964 r. </w:t>
      </w:r>
      <w:r w:rsidR="00177E70"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Kodeks cywilny reprezentuje pozostałych </w:t>
      </w:r>
      <w:r w:rsidR="00DD49E6" w:rsidRPr="00DC75E7">
        <w:rPr>
          <w:rFonts w:ascii="Times New Roman" w:hAnsi="Times New Roman" w:cs="Times New Roman"/>
          <w:sz w:val="24"/>
          <w:szCs w:val="24"/>
        </w:rPr>
        <w:br/>
      </w:r>
      <w:r w:rsidRPr="00DC75E7">
        <w:rPr>
          <w:rFonts w:ascii="Times New Roman" w:hAnsi="Times New Roman" w:cs="Times New Roman"/>
          <w:sz w:val="24"/>
          <w:szCs w:val="24"/>
        </w:rPr>
        <w:t xml:space="preserve">w postępowaniu przed Funduszem, jeżeli dotyczy; </w:t>
      </w:r>
    </w:p>
    <w:p w14:paraId="63CF7352" w14:textId="77777777" w:rsidR="00DD49E6" w:rsidRPr="00DC75E7" w:rsidRDefault="000D1893" w:rsidP="00DC75E7">
      <w:pPr>
        <w:pStyle w:val="Akapitzlist"/>
        <w:numPr>
          <w:ilvl w:val="0"/>
          <w:numId w:val="1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adres do doręczeń podmiotu składającego wniosek o świadczenie; </w:t>
      </w:r>
    </w:p>
    <w:p w14:paraId="4EE7E78A" w14:textId="77777777" w:rsidR="00DD49E6" w:rsidRPr="00DC75E7" w:rsidRDefault="000D1893" w:rsidP="00DC75E7">
      <w:pPr>
        <w:pStyle w:val="Akapitzlist"/>
        <w:numPr>
          <w:ilvl w:val="0"/>
          <w:numId w:val="1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dane pozwalające na identyfikację sponsora i badacza; </w:t>
      </w:r>
    </w:p>
    <w:p w14:paraId="36F6BBC5" w14:textId="31AA7106" w:rsidR="00DD49E6" w:rsidRPr="00DC75E7" w:rsidRDefault="000D1893" w:rsidP="00DC75E7">
      <w:pPr>
        <w:pStyle w:val="Akapitzlist"/>
        <w:numPr>
          <w:ilvl w:val="0"/>
          <w:numId w:val="1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uzasadnienie wniosku o świadczenie zawierające uprawdopodobnienie związku między uczestnictwem w badaniu klinicznym a uszkodzeniem ciała, rozstrojem zdrowia albo śmiercią uczestnika badania klinicznego, oraz szkody majątkowej lub niemajątkowej; </w:t>
      </w:r>
    </w:p>
    <w:p w14:paraId="3728DAEE" w14:textId="77777777" w:rsidR="00DD49E6" w:rsidRPr="00DC75E7" w:rsidRDefault="000D1893" w:rsidP="00DC75E7">
      <w:pPr>
        <w:pStyle w:val="Akapitzlist"/>
        <w:numPr>
          <w:ilvl w:val="0"/>
          <w:numId w:val="1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wskazanie, czy przedmiotem wniosku o świadczenie jest uszkodzenie ciała, rozstrój zdrowia albo śmierć uczestnika badania klinicznego; </w:t>
      </w:r>
    </w:p>
    <w:p w14:paraId="19964F9E" w14:textId="5A1415C1" w:rsidR="00DD49E6" w:rsidRPr="00DC75E7" w:rsidRDefault="000D1893" w:rsidP="00DC75E7">
      <w:pPr>
        <w:pStyle w:val="Akapitzlist"/>
        <w:numPr>
          <w:ilvl w:val="0"/>
          <w:numId w:val="14"/>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lastRenderedPageBreak/>
        <w:t>propozycję wysokości świadczenia, nie wyższą niż określona w</w:t>
      </w:r>
      <w:r w:rsidR="009334BA">
        <w:rPr>
          <w:rFonts w:ascii="Times New Roman" w:hAnsi="Times New Roman" w:cs="Times New Roman"/>
          <w:sz w:val="24"/>
          <w:szCs w:val="24"/>
        </w:rPr>
        <w:t xml:space="preserve"> projektowanym</w:t>
      </w:r>
      <w:r w:rsidRPr="00DC75E7">
        <w:rPr>
          <w:rFonts w:ascii="Times New Roman" w:hAnsi="Times New Roman" w:cs="Times New Roman"/>
          <w:sz w:val="24"/>
          <w:szCs w:val="24"/>
        </w:rPr>
        <w:t xml:space="preserve"> art. </w:t>
      </w:r>
      <w:r w:rsidR="00E336D7" w:rsidRPr="00DC75E7">
        <w:rPr>
          <w:rFonts w:ascii="Times New Roman" w:hAnsi="Times New Roman" w:cs="Times New Roman"/>
          <w:sz w:val="24"/>
          <w:szCs w:val="24"/>
        </w:rPr>
        <w:t>5</w:t>
      </w:r>
      <w:r w:rsidR="00E336D7">
        <w:rPr>
          <w:rFonts w:ascii="Times New Roman" w:hAnsi="Times New Roman" w:cs="Times New Roman"/>
          <w:sz w:val="24"/>
          <w:szCs w:val="24"/>
        </w:rPr>
        <w:t>0</w:t>
      </w:r>
      <w:r w:rsidR="00E336D7"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ust. 7. </w:t>
      </w:r>
    </w:p>
    <w:p w14:paraId="57F80568" w14:textId="4F93665A" w:rsidR="000D1893" w:rsidRPr="00DC75E7" w:rsidRDefault="000D1893"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 xml:space="preserve">Do wniosku o świadczenie dołącza się: dowody uprawdopodabniające okoliczności wskazane we wniosku; potwierdzenie uiszczenia opłaty; pełnomocnictwo do reprezentowania osób, </w:t>
      </w:r>
      <w:r w:rsidR="00CE480A" w:rsidRPr="00DC75E7">
        <w:rPr>
          <w:rFonts w:ascii="Times New Roman" w:hAnsi="Times New Roman" w:cs="Times New Roman"/>
          <w:sz w:val="24"/>
          <w:szCs w:val="24"/>
        </w:rPr>
        <w:br/>
      </w:r>
      <w:r w:rsidRPr="00DC75E7">
        <w:rPr>
          <w:rFonts w:ascii="Times New Roman" w:hAnsi="Times New Roman" w:cs="Times New Roman"/>
          <w:sz w:val="24"/>
          <w:szCs w:val="24"/>
        </w:rPr>
        <w:t xml:space="preserve">o których mowa w art. 446 § 2 i 3 ustawy z dnia 23 kwietnia 1964 r. </w:t>
      </w:r>
      <w:r w:rsidR="00CE480A"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Kodeks cywilny, </w:t>
      </w:r>
      <w:r w:rsidR="00CE480A" w:rsidRPr="00DC75E7">
        <w:rPr>
          <w:rFonts w:ascii="Times New Roman" w:hAnsi="Times New Roman" w:cs="Times New Roman"/>
          <w:sz w:val="24"/>
          <w:szCs w:val="24"/>
        </w:rPr>
        <w:br/>
      </w:r>
      <w:r w:rsidRPr="00DC75E7">
        <w:rPr>
          <w:rFonts w:ascii="Times New Roman" w:hAnsi="Times New Roman" w:cs="Times New Roman"/>
          <w:sz w:val="24"/>
          <w:szCs w:val="24"/>
        </w:rPr>
        <w:t>w przypadku złożenia wniosku przez co najmniej jednego z nich.</w:t>
      </w:r>
      <w:r w:rsidR="00DF2F5D"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Złożenie wniosku </w:t>
      </w:r>
      <w:r w:rsidR="00CE480A" w:rsidRPr="00DC75E7">
        <w:rPr>
          <w:rFonts w:ascii="Times New Roman" w:hAnsi="Times New Roman" w:cs="Times New Roman"/>
          <w:sz w:val="24"/>
          <w:szCs w:val="24"/>
        </w:rPr>
        <w:br/>
      </w:r>
      <w:r w:rsidRPr="00DC75E7">
        <w:rPr>
          <w:rFonts w:ascii="Times New Roman" w:hAnsi="Times New Roman" w:cs="Times New Roman"/>
          <w:sz w:val="24"/>
          <w:szCs w:val="24"/>
        </w:rPr>
        <w:t xml:space="preserve">o świadczenie podlega opłacie w wysokości 200 zł – projektowany art. </w:t>
      </w:r>
      <w:r w:rsidR="00E336D7">
        <w:rPr>
          <w:rFonts w:ascii="Times New Roman" w:hAnsi="Times New Roman" w:cs="Times New Roman"/>
          <w:sz w:val="24"/>
          <w:szCs w:val="24"/>
        </w:rPr>
        <w:t>42</w:t>
      </w:r>
      <w:r w:rsidR="00E336D7" w:rsidRPr="00DC75E7">
        <w:rPr>
          <w:rFonts w:ascii="Times New Roman" w:hAnsi="Times New Roman" w:cs="Times New Roman"/>
          <w:sz w:val="24"/>
          <w:szCs w:val="24"/>
        </w:rPr>
        <w:t xml:space="preserve"> </w:t>
      </w:r>
      <w:r w:rsidRPr="00DC75E7">
        <w:rPr>
          <w:rFonts w:ascii="Times New Roman" w:hAnsi="Times New Roman" w:cs="Times New Roman"/>
          <w:sz w:val="24"/>
          <w:szCs w:val="24"/>
        </w:rPr>
        <w:t>ust. 4.</w:t>
      </w:r>
    </w:p>
    <w:p w14:paraId="0049D5AC" w14:textId="2BF3E689" w:rsidR="000D1893" w:rsidRPr="00DC75E7" w:rsidRDefault="008C76D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Postępowania </w:t>
      </w:r>
      <w:r w:rsidR="000D1893" w:rsidRPr="00DC75E7">
        <w:rPr>
          <w:rFonts w:ascii="Times New Roman" w:hAnsi="Times New Roman" w:cs="Times New Roman"/>
          <w:sz w:val="24"/>
          <w:szCs w:val="24"/>
        </w:rPr>
        <w:t xml:space="preserve">przed </w:t>
      </w:r>
      <w:r w:rsidR="00E336D7">
        <w:rPr>
          <w:rFonts w:ascii="Times New Roman" w:hAnsi="Times New Roman" w:cs="Times New Roman"/>
          <w:sz w:val="24"/>
          <w:szCs w:val="24"/>
        </w:rPr>
        <w:t>Prezesem Agencji</w:t>
      </w:r>
      <w:r w:rsidR="00E336D7" w:rsidRPr="00DC75E7">
        <w:rPr>
          <w:rFonts w:ascii="Times New Roman" w:hAnsi="Times New Roman" w:cs="Times New Roman"/>
          <w:sz w:val="24"/>
          <w:szCs w:val="24"/>
        </w:rPr>
        <w:t xml:space="preserve"> </w:t>
      </w:r>
      <w:r w:rsidR="000D1893" w:rsidRPr="00DC75E7">
        <w:rPr>
          <w:rFonts w:ascii="Times New Roman" w:hAnsi="Times New Roman" w:cs="Times New Roman"/>
          <w:sz w:val="24"/>
          <w:szCs w:val="24"/>
        </w:rPr>
        <w:t xml:space="preserve">nie wszczyna się, a wszczęte umarza </w:t>
      </w:r>
      <w:r w:rsidR="00292636">
        <w:rPr>
          <w:rFonts w:ascii="Times New Roman" w:hAnsi="Times New Roman" w:cs="Times New Roman"/>
          <w:sz w:val="24"/>
          <w:szCs w:val="24"/>
        </w:rPr>
        <w:br/>
      </w:r>
      <w:r w:rsidR="00514375" w:rsidRPr="00DC75E7">
        <w:rPr>
          <w:rFonts w:ascii="Times New Roman" w:hAnsi="Times New Roman" w:cs="Times New Roman"/>
          <w:sz w:val="24"/>
          <w:szCs w:val="24"/>
        </w:rPr>
        <w:t>w</w:t>
      </w:r>
      <w:r w:rsidR="000D1893" w:rsidRPr="00DC75E7">
        <w:rPr>
          <w:rFonts w:ascii="Times New Roman" w:hAnsi="Times New Roman" w:cs="Times New Roman"/>
          <w:sz w:val="24"/>
          <w:szCs w:val="24"/>
        </w:rPr>
        <w:t xml:space="preserve"> przypadku, gdy w związku z tym samym badaniem klinicznym i tym samym uczestnikiem badania klinicznego prawomocnie osądzono sprawę o odszkodowanie lub zadośćuczynienie pieniężne albo toczy się postępowanie cywilne w tej sprawie</w:t>
      </w:r>
      <w:r w:rsidR="003C4D3D" w:rsidRPr="00DC75E7">
        <w:rPr>
          <w:rFonts w:ascii="Times New Roman" w:hAnsi="Times New Roman" w:cs="Times New Roman"/>
          <w:sz w:val="24"/>
          <w:szCs w:val="24"/>
        </w:rPr>
        <w:t xml:space="preserve"> </w:t>
      </w:r>
      <w:r w:rsidR="000D1893" w:rsidRPr="00DC75E7">
        <w:rPr>
          <w:rFonts w:ascii="Times New Roman" w:hAnsi="Times New Roman" w:cs="Times New Roman"/>
          <w:sz w:val="24"/>
          <w:szCs w:val="24"/>
        </w:rPr>
        <w:t xml:space="preserve">– projektowany art. </w:t>
      </w:r>
      <w:r w:rsidR="00E336D7">
        <w:rPr>
          <w:rFonts w:ascii="Times New Roman" w:hAnsi="Times New Roman" w:cs="Times New Roman"/>
          <w:sz w:val="24"/>
          <w:szCs w:val="24"/>
        </w:rPr>
        <w:t>43</w:t>
      </w:r>
      <w:r w:rsidR="000D1893" w:rsidRPr="00DC75E7">
        <w:rPr>
          <w:rFonts w:ascii="Times New Roman" w:hAnsi="Times New Roman" w:cs="Times New Roman"/>
          <w:sz w:val="24"/>
          <w:szCs w:val="24"/>
        </w:rPr>
        <w:t xml:space="preserve">. </w:t>
      </w:r>
    </w:p>
    <w:p w14:paraId="4596D93E" w14:textId="6990CCF2" w:rsidR="00C3761B" w:rsidRPr="00DC75E7" w:rsidRDefault="00C3761B"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Złożenie wniosku</w:t>
      </w:r>
      <w:r w:rsidR="003C4D3D" w:rsidRPr="00DC75E7">
        <w:rPr>
          <w:rFonts w:ascii="Times New Roman" w:hAnsi="Times New Roman" w:cs="Times New Roman"/>
          <w:sz w:val="24"/>
          <w:szCs w:val="24"/>
        </w:rPr>
        <w:t xml:space="preserve"> o świadczenie</w:t>
      </w:r>
      <w:r w:rsidRPr="00DC75E7">
        <w:rPr>
          <w:rFonts w:ascii="Times New Roman" w:hAnsi="Times New Roman" w:cs="Times New Roman"/>
          <w:sz w:val="24"/>
          <w:szCs w:val="24"/>
        </w:rPr>
        <w:t xml:space="preserve"> będzie przerywało bieg terminu przedawnienia roszczeń związanych ze skutkami danego badania klinicznego określony w przepisach </w:t>
      </w:r>
      <w:r w:rsidR="003C4D3D" w:rsidRPr="00DC75E7">
        <w:rPr>
          <w:rFonts w:ascii="Times New Roman" w:hAnsi="Times New Roman" w:cs="Times New Roman"/>
          <w:sz w:val="24"/>
          <w:szCs w:val="24"/>
        </w:rPr>
        <w:t xml:space="preserve">ustawy z dnia 23 kwietnia 1964 r. </w:t>
      </w:r>
      <w:r w:rsidRPr="00DC75E7">
        <w:rPr>
          <w:rFonts w:ascii="Times New Roman" w:hAnsi="Times New Roman" w:cs="Times New Roman"/>
          <w:sz w:val="24"/>
          <w:szCs w:val="24"/>
        </w:rPr>
        <w:t>Kodeks cywiln</w:t>
      </w:r>
      <w:r w:rsidR="003C4D3D" w:rsidRPr="00DC75E7">
        <w:rPr>
          <w:rFonts w:ascii="Times New Roman" w:hAnsi="Times New Roman" w:cs="Times New Roman"/>
          <w:sz w:val="24"/>
          <w:szCs w:val="24"/>
        </w:rPr>
        <w:t>y</w:t>
      </w:r>
      <w:r w:rsidR="000D1893" w:rsidRPr="00DC75E7">
        <w:rPr>
          <w:rFonts w:ascii="Times New Roman" w:hAnsi="Times New Roman" w:cs="Times New Roman"/>
          <w:sz w:val="24"/>
          <w:szCs w:val="24"/>
        </w:rPr>
        <w:t xml:space="preserve"> – </w:t>
      </w:r>
      <w:r w:rsidR="009334BA">
        <w:rPr>
          <w:rFonts w:ascii="Times New Roman" w:hAnsi="Times New Roman" w:cs="Times New Roman"/>
          <w:sz w:val="24"/>
          <w:szCs w:val="24"/>
        </w:rPr>
        <w:t>projektowany</w:t>
      </w:r>
      <w:r w:rsidR="009334BA" w:rsidRPr="00DC75E7">
        <w:rPr>
          <w:rFonts w:ascii="Times New Roman" w:hAnsi="Times New Roman" w:cs="Times New Roman"/>
          <w:sz w:val="24"/>
          <w:szCs w:val="24"/>
        </w:rPr>
        <w:t xml:space="preserve"> </w:t>
      </w:r>
      <w:r w:rsidR="000D1893" w:rsidRPr="00DC75E7">
        <w:rPr>
          <w:rFonts w:ascii="Times New Roman" w:hAnsi="Times New Roman" w:cs="Times New Roman"/>
          <w:sz w:val="24"/>
          <w:szCs w:val="24"/>
        </w:rPr>
        <w:t xml:space="preserve">art. </w:t>
      </w:r>
      <w:r w:rsidR="00E336D7">
        <w:rPr>
          <w:rFonts w:ascii="Times New Roman" w:hAnsi="Times New Roman" w:cs="Times New Roman"/>
          <w:sz w:val="24"/>
          <w:szCs w:val="24"/>
        </w:rPr>
        <w:t>44</w:t>
      </w:r>
      <w:r w:rsidRPr="00DC75E7">
        <w:rPr>
          <w:rFonts w:ascii="Times New Roman" w:hAnsi="Times New Roman" w:cs="Times New Roman"/>
          <w:sz w:val="24"/>
          <w:szCs w:val="24"/>
        </w:rPr>
        <w:t>.</w:t>
      </w:r>
    </w:p>
    <w:p w14:paraId="24503C22" w14:textId="73135DA4" w:rsidR="00CE480A" w:rsidRPr="00DC75E7" w:rsidRDefault="00B10179"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Prezes </w:t>
      </w:r>
      <w:r w:rsidR="00E336D7">
        <w:rPr>
          <w:rFonts w:ascii="Times New Roman" w:hAnsi="Times New Roman" w:cs="Times New Roman"/>
          <w:sz w:val="24"/>
          <w:szCs w:val="24"/>
        </w:rPr>
        <w:t>Agencji</w:t>
      </w:r>
      <w:r w:rsidRPr="00DC75E7">
        <w:rPr>
          <w:rFonts w:ascii="Times New Roman" w:hAnsi="Times New Roman" w:cs="Times New Roman"/>
          <w:sz w:val="24"/>
          <w:szCs w:val="24"/>
        </w:rPr>
        <w:t>, p</w:t>
      </w:r>
      <w:r w:rsidR="00C3761B" w:rsidRPr="00DC75E7">
        <w:rPr>
          <w:rFonts w:ascii="Times New Roman" w:hAnsi="Times New Roman" w:cs="Times New Roman"/>
          <w:sz w:val="24"/>
          <w:szCs w:val="24"/>
        </w:rPr>
        <w:t>o stwierdzeniu kompletności i należytego opłacenia wniosku</w:t>
      </w:r>
      <w:r w:rsidRPr="00DC75E7">
        <w:rPr>
          <w:rFonts w:ascii="Times New Roman" w:hAnsi="Times New Roman" w:cs="Times New Roman"/>
          <w:sz w:val="24"/>
          <w:szCs w:val="24"/>
        </w:rPr>
        <w:t>,</w:t>
      </w:r>
      <w:r w:rsidR="00C3761B" w:rsidRPr="00DC75E7">
        <w:rPr>
          <w:rFonts w:ascii="Times New Roman" w:hAnsi="Times New Roman" w:cs="Times New Roman"/>
          <w:sz w:val="24"/>
          <w:szCs w:val="24"/>
        </w:rPr>
        <w:t xml:space="preserve"> </w:t>
      </w:r>
      <w:r w:rsidRPr="00DC75E7">
        <w:rPr>
          <w:rFonts w:ascii="Times New Roman" w:hAnsi="Times New Roman" w:cs="Times New Roman"/>
          <w:sz w:val="24"/>
          <w:szCs w:val="24"/>
        </w:rPr>
        <w:t>powoła</w:t>
      </w:r>
      <w:r w:rsidR="00C3761B"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komisję do rozpatrzenia wniosku, określając jednocześnie skład komisji – projektowany art. </w:t>
      </w:r>
      <w:r w:rsidR="00E336D7">
        <w:rPr>
          <w:rFonts w:ascii="Times New Roman" w:hAnsi="Times New Roman" w:cs="Times New Roman"/>
          <w:sz w:val="24"/>
          <w:szCs w:val="24"/>
        </w:rPr>
        <w:t>45</w:t>
      </w:r>
      <w:r w:rsidR="00E336D7" w:rsidRPr="00DC75E7">
        <w:rPr>
          <w:rFonts w:ascii="Times New Roman" w:hAnsi="Times New Roman" w:cs="Times New Roman"/>
          <w:sz w:val="24"/>
          <w:szCs w:val="24"/>
        </w:rPr>
        <w:t xml:space="preserve"> </w:t>
      </w:r>
      <w:r w:rsidR="0088596C" w:rsidRPr="00DC75E7">
        <w:rPr>
          <w:rFonts w:ascii="Times New Roman" w:hAnsi="Times New Roman" w:cs="Times New Roman"/>
          <w:sz w:val="24"/>
          <w:szCs w:val="24"/>
        </w:rPr>
        <w:t>ust</w:t>
      </w:r>
      <w:r w:rsidR="008C76D5" w:rsidRPr="00DC75E7">
        <w:rPr>
          <w:rFonts w:ascii="Times New Roman" w:hAnsi="Times New Roman" w:cs="Times New Roman"/>
          <w:sz w:val="24"/>
          <w:szCs w:val="24"/>
        </w:rPr>
        <w:t>.</w:t>
      </w:r>
      <w:r w:rsidR="0088596C" w:rsidRPr="00DC75E7">
        <w:rPr>
          <w:rFonts w:ascii="Times New Roman" w:hAnsi="Times New Roman" w:cs="Times New Roman"/>
          <w:sz w:val="24"/>
          <w:szCs w:val="24"/>
        </w:rPr>
        <w:t xml:space="preserve"> 1</w:t>
      </w:r>
      <w:r w:rsidRPr="00DC75E7">
        <w:rPr>
          <w:rFonts w:ascii="Times New Roman" w:hAnsi="Times New Roman" w:cs="Times New Roman"/>
          <w:sz w:val="24"/>
          <w:szCs w:val="24"/>
        </w:rPr>
        <w:t xml:space="preserve">. </w:t>
      </w:r>
      <w:r w:rsidR="00C3761B" w:rsidRPr="00DC75E7">
        <w:rPr>
          <w:rFonts w:ascii="Times New Roman" w:hAnsi="Times New Roman" w:cs="Times New Roman"/>
          <w:sz w:val="24"/>
          <w:szCs w:val="24"/>
        </w:rPr>
        <w:t xml:space="preserve">W skład komisji </w:t>
      </w:r>
      <w:r w:rsidR="009562A5" w:rsidRPr="00DC75E7">
        <w:rPr>
          <w:rFonts w:ascii="Times New Roman" w:hAnsi="Times New Roman" w:cs="Times New Roman"/>
          <w:sz w:val="24"/>
          <w:szCs w:val="24"/>
        </w:rPr>
        <w:t xml:space="preserve">będzie </w:t>
      </w:r>
      <w:r w:rsidRPr="00DC75E7">
        <w:rPr>
          <w:rFonts w:ascii="Times New Roman" w:hAnsi="Times New Roman" w:cs="Times New Roman"/>
          <w:sz w:val="24"/>
          <w:szCs w:val="24"/>
        </w:rPr>
        <w:t>wchodzić:</w:t>
      </w:r>
      <w:r w:rsidR="00C3761B" w:rsidRPr="00DC75E7">
        <w:rPr>
          <w:rFonts w:ascii="Times New Roman" w:hAnsi="Times New Roman" w:cs="Times New Roman"/>
          <w:sz w:val="24"/>
          <w:szCs w:val="24"/>
        </w:rPr>
        <w:t xml:space="preserve"> </w:t>
      </w:r>
    </w:p>
    <w:p w14:paraId="20348FDA" w14:textId="77777777" w:rsidR="00CE480A" w:rsidRPr="00DC75E7" w:rsidRDefault="00C3761B" w:rsidP="00DC75E7">
      <w:pPr>
        <w:pStyle w:val="Akapitzlist"/>
        <w:numPr>
          <w:ilvl w:val="0"/>
          <w:numId w:val="15"/>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co najmniej dwóch członków posiadających co najmniej wyższe wykształcenie i tytuł magistra lub równorzędny w dziedzinie nauk medycznych</w:t>
      </w:r>
      <w:r w:rsidR="008C76D5" w:rsidRPr="00DC75E7">
        <w:rPr>
          <w:rFonts w:ascii="Times New Roman" w:hAnsi="Times New Roman" w:cs="Times New Roman"/>
          <w:sz w:val="24"/>
          <w:szCs w:val="24"/>
        </w:rPr>
        <w:t xml:space="preserve"> i nauk o zdrowiu</w:t>
      </w:r>
      <w:r w:rsidRPr="00DC75E7">
        <w:rPr>
          <w:rFonts w:ascii="Times New Roman" w:hAnsi="Times New Roman" w:cs="Times New Roman"/>
          <w:sz w:val="24"/>
          <w:szCs w:val="24"/>
        </w:rPr>
        <w:t>, którzy wykonują zawód medyczny przez okres co najmniej 5 lat albo posiadają stopień naukowy doktora w dziedzinie nauk med</w:t>
      </w:r>
      <w:r w:rsidR="00B10179" w:rsidRPr="00DC75E7">
        <w:rPr>
          <w:rFonts w:ascii="Times New Roman" w:hAnsi="Times New Roman" w:cs="Times New Roman"/>
          <w:sz w:val="24"/>
          <w:szCs w:val="24"/>
        </w:rPr>
        <w:t>ycznych</w:t>
      </w:r>
      <w:r w:rsidR="008C76D5" w:rsidRPr="00DC75E7">
        <w:rPr>
          <w:rFonts w:ascii="Times New Roman" w:hAnsi="Times New Roman" w:cs="Times New Roman"/>
          <w:sz w:val="24"/>
          <w:szCs w:val="24"/>
        </w:rPr>
        <w:t xml:space="preserve"> i nauk o zdrowiu</w:t>
      </w:r>
      <w:r w:rsidR="00B10179" w:rsidRPr="00DC75E7">
        <w:rPr>
          <w:rFonts w:ascii="Times New Roman" w:hAnsi="Times New Roman" w:cs="Times New Roman"/>
          <w:sz w:val="24"/>
          <w:szCs w:val="24"/>
        </w:rPr>
        <w:t xml:space="preserve">; </w:t>
      </w:r>
    </w:p>
    <w:p w14:paraId="034F6CE7" w14:textId="77777777" w:rsidR="00CE480A" w:rsidRPr="00DC75E7" w:rsidRDefault="00C3761B" w:rsidP="00DC75E7">
      <w:pPr>
        <w:pStyle w:val="Akapitzlist"/>
        <w:numPr>
          <w:ilvl w:val="0"/>
          <w:numId w:val="15"/>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jeden członek posiadający co najmniej wyższe wykształcenie i tytuł magistra w </w:t>
      </w:r>
      <w:r w:rsidR="00EF3B2C" w:rsidRPr="00DC75E7">
        <w:rPr>
          <w:rFonts w:ascii="Times New Roman" w:hAnsi="Times New Roman" w:cs="Times New Roman"/>
          <w:sz w:val="24"/>
          <w:szCs w:val="24"/>
        </w:rPr>
        <w:t xml:space="preserve">dyscyplinie </w:t>
      </w:r>
      <w:r w:rsidRPr="00DC75E7">
        <w:rPr>
          <w:rFonts w:ascii="Times New Roman" w:hAnsi="Times New Roman" w:cs="Times New Roman"/>
          <w:sz w:val="24"/>
          <w:szCs w:val="24"/>
        </w:rPr>
        <w:t>nauk</w:t>
      </w:r>
      <w:r w:rsidR="009A6FA6" w:rsidRPr="00DC75E7">
        <w:rPr>
          <w:rFonts w:ascii="Times New Roman" w:hAnsi="Times New Roman" w:cs="Times New Roman"/>
          <w:sz w:val="24"/>
          <w:szCs w:val="24"/>
        </w:rPr>
        <w:t>i</w:t>
      </w:r>
      <w:r w:rsidRPr="00DC75E7">
        <w:rPr>
          <w:rFonts w:ascii="Times New Roman" w:hAnsi="Times New Roman" w:cs="Times New Roman"/>
          <w:sz w:val="24"/>
          <w:szCs w:val="24"/>
        </w:rPr>
        <w:t xml:space="preserve"> prawn</w:t>
      </w:r>
      <w:r w:rsidR="009A6FA6" w:rsidRPr="00DC75E7">
        <w:rPr>
          <w:rFonts w:ascii="Times New Roman" w:hAnsi="Times New Roman" w:cs="Times New Roman"/>
          <w:sz w:val="24"/>
          <w:szCs w:val="24"/>
        </w:rPr>
        <w:t>e</w:t>
      </w:r>
      <w:r w:rsidRPr="00DC75E7">
        <w:rPr>
          <w:rFonts w:ascii="Times New Roman" w:hAnsi="Times New Roman" w:cs="Times New Roman"/>
          <w:sz w:val="24"/>
          <w:szCs w:val="24"/>
        </w:rPr>
        <w:t xml:space="preserve">, który przez okres co najmniej 3 lat był zatrudniony na stanowisku związanym ze stosowaniem lub tworzeniem prawa albo posiada stopień naukowy doktora w </w:t>
      </w:r>
      <w:r w:rsidR="00EF3B2C" w:rsidRPr="00DC75E7">
        <w:rPr>
          <w:rFonts w:ascii="Times New Roman" w:hAnsi="Times New Roman" w:cs="Times New Roman"/>
          <w:sz w:val="24"/>
          <w:szCs w:val="24"/>
        </w:rPr>
        <w:t>dyscyplinie nauk</w:t>
      </w:r>
      <w:r w:rsidR="009A6FA6" w:rsidRPr="00DC75E7">
        <w:rPr>
          <w:rFonts w:ascii="Times New Roman" w:hAnsi="Times New Roman" w:cs="Times New Roman"/>
          <w:sz w:val="24"/>
          <w:szCs w:val="24"/>
        </w:rPr>
        <w:t>i</w:t>
      </w:r>
      <w:r w:rsidR="00EF3B2C" w:rsidRPr="00DC75E7">
        <w:rPr>
          <w:rFonts w:ascii="Times New Roman" w:hAnsi="Times New Roman" w:cs="Times New Roman"/>
          <w:sz w:val="24"/>
          <w:szCs w:val="24"/>
        </w:rPr>
        <w:t xml:space="preserve"> </w:t>
      </w:r>
      <w:r w:rsidR="009A6FA6" w:rsidRPr="00DC75E7">
        <w:rPr>
          <w:rFonts w:ascii="Times New Roman" w:hAnsi="Times New Roman" w:cs="Times New Roman"/>
          <w:sz w:val="24"/>
          <w:szCs w:val="24"/>
        </w:rPr>
        <w:t>prawne</w:t>
      </w:r>
      <w:r w:rsidR="00B10179" w:rsidRPr="00DC75E7">
        <w:rPr>
          <w:rFonts w:ascii="Times New Roman" w:hAnsi="Times New Roman" w:cs="Times New Roman"/>
          <w:sz w:val="24"/>
          <w:szCs w:val="24"/>
        </w:rPr>
        <w:t xml:space="preserve">, </w:t>
      </w:r>
    </w:p>
    <w:p w14:paraId="403D1652" w14:textId="134F841D" w:rsidR="0088596C" w:rsidRPr="00DC75E7" w:rsidRDefault="00CE480A"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 xml:space="preserve">– </w:t>
      </w:r>
      <w:r w:rsidR="00C3761B" w:rsidRPr="00DC75E7">
        <w:rPr>
          <w:rFonts w:ascii="Times New Roman" w:hAnsi="Times New Roman" w:cs="Times New Roman"/>
          <w:sz w:val="24"/>
          <w:szCs w:val="24"/>
        </w:rPr>
        <w:t>którzy posiadają wiedzę w zakresie badań klinicznych oraz korzystają z pełni praw publicznych</w:t>
      </w:r>
      <w:r w:rsidR="0088596C" w:rsidRPr="00DC75E7">
        <w:rPr>
          <w:rFonts w:ascii="Times New Roman" w:hAnsi="Times New Roman" w:cs="Times New Roman"/>
          <w:sz w:val="24"/>
          <w:szCs w:val="24"/>
        </w:rPr>
        <w:t xml:space="preserve"> – projektowany art. </w:t>
      </w:r>
      <w:r w:rsidR="00E336D7">
        <w:rPr>
          <w:rFonts w:ascii="Times New Roman" w:hAnsi="Times New Roman" w:cs="Times New Roman"/>
          <w:sz w:val="24"/>
          <w:szCs w:val="24"/>
        </w:rPr>
        <w:t>45</w:t>
      </w:r>
      <w:r w:rsidR="00E336D7" w:rsidRPr="00DC75E7">
        <w:rPr>
          <w:rFonts w:ascii="Times New Roman" w:hAnsi="Times New Roman" w:cs="Times New Roman"/>
          <w:sz w:val="24"/>
          <w:szCs w:val="24"/>
        </w:rPr>
        <w:t xml:space="preserve"> </w:t>
      </w:r>
      <w:r w:rsidR="0088596C" w:rsidRPr="00DC75E7">
        <w:rPr>
          <w:rFonts w:ascii="Times New Roman" w:hAnsi="Times New Roman" w:cs="Times New Roman"/>
          <w:sz w:val="24"/>
          <w:szCs w:val="24"/>
        </w:rPr>
        <w:t>ust. 2</w:t>
      </w:r>
      <w:r w:rsidR="00C3761B" w:rsidRPr="00DC75E7">
        <w:rPr>
          <w:rFonts w:ascii="Times New Roman" w:hAnsi="Times New Roman" w:cs="Times New Roman"/>
          <w:sz w:val="24"/>
          <w:szCs w:val="24"/>
        </w:rPr>
        <w:t>.</w:t>
      </w:r>
      <w:r w:rsidR="003C4D3D" w:rsidRPr="00DC75E7">
        <w:rPr>
          <w:rFonts w:ascii="Times New Roman" w:hAnsi="Times New Roman" w:cs="Times New Roman"/>
          <w:sz w:val="24"/>
          <w:szCs w:val="24"/>
        </w:rPr>
        <w:t xml:space="preserve"> </w:t>
      </w:r>
      <w:r w:rsidR="0088596C" w:rsidRPr="00DC75E7">
        <w:rPr>
          <w:rFonts w:ascii="Times New Roman" w:hAnsi="Times New Roman" w:cs="Times New Roman"/>
          <w:sz w:val="24"/>
          <w:szCs w:val="24"/>
        </w:rPr>
        <w:t xml:space="preserve">Pracami komisji będzie kierował przewodniczący wskazany przez Prezesa </w:t>
      </w:r>
      <w:r w:rsidR="00E336D7">
        <w:rPr>
          <w:rFonts w:ascii="Times New Roman" w:hAnsi="Times New Roman" w:cs="Times New Roman"/>
          <w:sz w:val="24"/>
          <w:szCs w:val="24"/>
        </w:rPr>
        <w:t>Agencji</w:t>
      </w:r>
      <w:r w:rsidR="00E336D7" w:rsidRPr="00DC75E7">
        <w:rPr>
          <w:rFonts w:ascii="Times New Roman" w:hAnsi="Times New Roman" w:cs="Times New Roman"/>
          <w:sz w:val="24"/>
          <w:szCs w:val="24"/>
        </w:rPr>
        <w:t xml:space="preserve"> </w:t>
      </w:r>
      <w:r w:rsidR="0088596C" w:rsidRPr="00DC75E7">
        <w:rPr>
          <w:rFonts w:ascii="Times New Roman" w:hAnsi="Times New Roman" w:cs="Times New Roman"/>
          <w:sz w:val="24"/>
          <w:szCs w:val="24"/>
        </w:rPr>
        <w:t xml:space="preserve">– </w:t>
      </w:r>
      <w:r w:rsidR="00BA45C9">
        <w:rPr>
          <w:rFonts w:ascii="Times New Roman" w:hAnsi="Times New Roman" w:cs="Times New Roman"/>
          <w:sz w:val="24"/>
          <w:szCs w:val="24"/>
        </w:rPr>
        <w:t xml:space="preserve">projektowany </w:t>
      </w:r>
      <w:r w:rsidR="0088596C" w:rsidRPr="00DC75E7">
        <w:rPr>
          <w:rFonts w:ascii="Times New Roman" w:hAnsi="Times New Roman" w:cs="Times New Roman"/>
          <w:sz w:val="24"/>
          <w:szCs w:val="24"/>
        </w:rPr>
        <w:t xml:space="preserve">art. </w:t>
      </w:r>
      <w:r w:rsidR="00E336D7">
        <w:rPr>
          <w:rFonts w:ascii="Times New Roman" w:hAnsi="Times New Roman" w:cs="Times New Roman"/>
          <w:sz w:val="24"/>
          <w:szCs w:val="24"/>
        </w:rPr>
        <w:t>45</w:t>
      </w:r>
      <w:r w:rsidR="0088596C" w:rsidRPr="00DC75E7">
        <w:rPr>
          <w:rFonts w:ascii="Times New Roman" w:hAnsi="Times New Roman" w:cs="Times New Roman"/>
          <w:sz w:val="24"/>
          <w:szCs w:val="24"/>
        </w:rPr>
        <w:t xml:space="preserve"> ust. 4.</w:t>
      </w:r>
    </w:p>
    <w:p w14:paraId="0A3F47A4" w14:textId="16825629" w:rsidR="0088596C" w:rsidRPr="00DC75E7" w:rsidRDefault="0088596C"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Wyznaczony przewodniczący komisji przekazuje niezwłocznie wniosek o świadczenie sponsorowi i badaczowi, z działalnością którego wiąże się wniosek. Sponsor i badacz mogą przedstawić stanowisko w terminie 30 dni od dnia otrzymania wniosku wraz z dowodami na poparcie swojego stanowiska – </w:t>
      </w:r>
      <w:r w:rsidR="00BA45C9" w:rsidRPr="00BA45C9">
        <w:rPr>
          <w:rFonts w:ascii="Times New Roman" w:hAnsi="Times New Roman" w:cs="Times New Roman"/>
          <w:sz w:val="24"/>
          <w:szCs w:val="24"/>
        </w:rPr>
        <w:t>projektowany</w:t>
      </w:r>
      <w:r w:rsidR="00BA45C9">
        <w:rPr>
          <w:rFonts w:ascii="Times New Roman" w:hAnsi="Times New Roman" w:cs="Times New Roman"/>
          <w:sz w:val="24"/>
          <w:szCs w:val="24"/>
        </w:rPr>
        <w:t xml:space="preserve"> </w:t>
      </w:r>
      <w:r w:rsidRPr="00DC75E7">
        <w:rPr>
          <w:rFonts w:ascii="Times New Roman" w:hAnsi="Times New Roman" w:cs="Times New Roman"/>
          <w:sz w:val="24"/>
          <w:szCs w:val="24"/>
        </w:rPr>
        <w:t xml:space="preserve">art. </w:t>
      </w:r>
      <w:r w:rsidR="00E336D7">
        <w:rPr>
          <w:rFonts w:ascii="Times New Roman" w:hAnsi="Times New Roman" w:cs="Times New Roman"/>
          <w:sz w:val="24"/>
          <w:szCs w:val="24"/>
        </w:rPr>
        <w:t>46</w:t>
      </w:r>
      <w:r w:rsidR="00E336D7" w:rsidRPr="00DC75E7">
        <w:rPr>
          <w:rFonts w:ascii="Times New Roman" w:hAnsi="Times New Roman" w:cs="Times New Roman"/>
          <w:sz w:val="24"/>
          <w:szCs w:val="24"/>
        </w:rPr>
        <w:t xml:space="preserve"> </w:t>
      </w:r>
      <w:r w:rsidRPr="00DC75E7">
        <w:rPr>
          <w:rFonts w:ascii="Times New Roman" w:hAnsi="Times New Roman" w:cs="Times New Roman"/>
          <w:sz w:val="24"/>
          <w:szCs w:val="24"/>
        </w:rPr>
        <w:t>ust</w:t>
      </w:r>
      <w:r w:rsidR="008C76D5" w:rsidRPr="00DC75E7">
        <w:rPr>
          <w:rFonts w:ascii="Times New Roman" w:hAnsi="Times New Roman" w:cs="Times New Roman"/>
          <w:sz w:val="24"/>
          <w:szCs w:val="24"/>
        </w:rPr>
        <w:t>.</w:t>
      </w:r>
      <w:r w:rsidRPr="00DC75E7">
        <w:rPr>
          <w:rFonts w:ascii="Times New Roman" w:hAnsi="Times New Roman" w:cs="Times New Roman"/>
          <w:sz w:val="24"/>
          <w:szCs w:val="24"/>
        </w:rPr>
        <w:t xml:space="preserve"> 1. Jednocześnie w projektowanym art.</w:t>
      </w:r>
      <w:r w:rsidR="00E336D7">
        <w:rPr>
          <w:rFonts w:ascii="Times New Roman" w:hAnsi="Times New Roman" w:cs="Times New Roman"/>
          <w:sz w:val="24"/>
          <w:szCs w:val="24"/>
        </w:rPr>
        <w:t xml:space="preserve"> 46</w:t>
      </w:r>
      <w:r w:rsidRPr="00DC75E7">
        <w:rPr>
          <w:rFonts w:ascii="Times New Roman" w:hAnsi="Times New Roman" w:cs="Times New Roman"/>
          <w:sz w:val="24"/>
          <w:szCs w:val="24"/>
        </w:rPr>
        <w:t xml:space="preserve"> ust. 3 nałożono na członków komisji obowiązek zachowania w tajemnicy uzyskanych </w:t>
      </w:r>
      <w:r w:rsidR="00292636">
        <w:rPr>
          <w:rFonts w:ascii="Times New Roman" w:hAnsi="Times New Roman" w:cs="Times New Roman"/>
          <w:sz w:val="24"/>
          <w:szCs w:val="24"/>
        </w:rPr>
        <w:br/>
      </w:r>
      <w:r w:rsidRPr="00DC75E7">
        <w:rPr>
          <w:rFonts w:ascii="Times New Roman" w:hAnsi="Times New Roman" w:cs="Times New Roman"/>
          <w:sz w:val="24"/>
          <w:szCs w:val="24"/>
        </w:rPr>
        <w:lastRenderedPageBreak/>
        <w:t xml:space="preserve">w toku postępowania przed komisją informacji dotyczących uczestnika badania klinicznego </w:t>
      </w:r>
      <w:r w:rsidR="00292636">
        <w:rPr>
          <w:rFonts w:ascii="Times New Roman" w:hAnsi="Times New Roman" w:cs="Times New Roman"/>
          <w:sz w:val="24"/>
          <w:szCs w:val="24"/>
        </w:rPr>
        <w:br/>
      </w:r>
      <w:r w:rsidRPr="00DC75E7">
        <w:rPr>
          <w:rFonts w:ascii="Times New Roman" w:hAnsi="Times New Roman" w:cs="Times New Roman"/>
          <w:sz w:val="24"/>
          <w:szCs w:val="24"/>
        </w:rPr>
        <w:t>i badania klinicznego</w:t>
      </w:r>
      <w:r w:rsidR="008C76D5" w:rsidRPr="00DC75E7">
        <w:rPr>
          <w:rFonts w:ascii="Times New Roman" w:hAnsi="Times New Roman" w:cs="Times New Roman"/>
          <w:sz w:val="24"/>
          <w:szCs w:val="24"/>
        </w:rPr>
        <w:t>,</w:t>
      </w:r>
      <w:r w:rsidRPr="00DC75E7">
        <w:rPr>
          <w:rFonts w:ascii="Times New Roman" w:hAnsi="Times New Roman" w:cs="Times New Roman"/>
          <w:sz w:val="24"/>
          <w:szCs w:val="24"/>
        </w:rPr>
        <w:t xml:space="preserve"> w tym także po ustaniu członkostwa w komisji.</w:t>
      </w:r>
    </w:p>
    <w:p w14:paraId="41C8C29B" w14:textId="0D28F853" w:rsidR="00C3761B" w:rsidRPr="00DC75E7" w:rsidRDefault="00B10179"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projektowanym a</w:t>
      </w:r>
      <w:r w:rsidR="00C3761B" w:rsidRPr="00DC75E7">
        <w:rPr>
          <w:rFonts w:ascii="Times New Roman" w:hAnsi="Times New Roman" w:cs="Times New Roman"/>
          <w:sz w:val="24"/>
          <w:szCs w:val="24"/>
        </w:rPr>
        <w:t xml:space="preserve">rt. </w:t>
      </w:r>
      <w:r w:rsidR="00E336D7">
        <w:rPr>
          <w:rFonts w:ascii="Times New Roman" w:hAnsi="Times New Roman" w:cs="Times New Roman"/>
          <w:sz w:val="24"/>
          <w:szCs w:val="24"/>
        </w:rPr>
        <w:t>47</w:t>
      </w:r>
      <w:r w:rsidR="00BA45C9">
        <w:rPr>
          <w:rFonts w:ascii="Times New Roman" w:hAnsi="Times New Roman" w:cs="Times New Roman"/>
          <w:sz w:val="24"/>
          <w:szCs w:val="24"/>
        </w:rPr>
        <w:t xml:space="preserve"> </w:t>
      </w:r>
      <w:r w:rsidRPr="00DC75E7">
        <w:rPr>
          <w:rFonts w:ascii="Times New Roman" w:hAnsi="Times New Roman" w:cs="Times New Roman"/>
          <w:sz w:val="24"/>
          <w:szCs w:val="24"/>
        </w:rPr>
        <w:t>określono wynagrodzenie członków</w:t>
      </w:r>
      <w:r w:rsidR="00C3761B" w:rsidRPr="00DC75E7">
        <w:rPr>
          <w:rFonts w:ascii="Times New Roman" w:hAnsi="Times New Roman" w:cs="Times New Roman"/>
          <w:sz w:val="24"/>
          <w:szCs w:val="24"/>
        </w:rPr>
        <w:t xml:space="preserve"> w wysokości nieprzekraczającej 600 zł za rozpatrzenie wniosku</w:t>
      </w:r>
      <w:r w:rsidR="00D16BDC" w:rsidRPr="00DC75E7">
        <w:rPr>
          <w:rFonts w:ascii="Times New Roman" w:hAnsi="Times New Roman" w:cs="Times New Roman"/>
          <w:sz w:val="24"/>
          <w:szCs w:val="24"/>
        </w:rPr>
        <w:t>.</w:t>
      </w:r>
    </w:p>
    <w:p w14:paraId="74389BB7" w14:textId="4C920F49" w:rsidR="00CE480A" w:rsidRPr="00DC75E7" w:rsidRDefault="0088596C"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Zgodnie z projektowanym art. </w:t>
      </w:r>
      <w:r w:rsidR="00E336D7">
        <w:rPr>
          <w:rFonts w:ascii="Times New Roman" w:hAnsi="Times New Roman" w:cs="Times New Roman"/>
          <w:sz w:val="24"/>
          <w:szCs w:val="24"/>
        </w:rPr>
        <w:t>48</w:t>
      </w:r>
      <w:r w:rsidR="00E336D7"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ust. 1 </w:t>
      </w:r>
      <w:r w:rsidR="009562A5" w:rsidRPr="00DC75E7">
        <w:rPr>
          <w:rFonts w:ascii="Times New Roman" w:hAnsi="Times New Roman" w:cs="Times New Roman"/>
          <w:sz w:val="24"/>
          <w:szCs w:val="24"/>
        </w:rPr>
        <w:t>c</w:t>
      </w:r>
      <w:r w:rsidR="00C3761B" w:rsidRPr="00DC75E7">
        <w:rPr>
          <w:rFonts w:ascii="Times New Roman" w:hAnsi="Times New Roman" w:cs="Times New Roman"/>
          <w:sz w:val="24"/>
          <w:szCs w:val="24"/>
        </w:rPr>
        <w:t>elem postępowania przed komisją jest ustalenie czy szkoda uczestnika powstała w wyniku uczes</w:t>
      </w:r>
      <w:r w:rsidR="00B10179" w:rsidRPr="00DC75E7">
        <w:rPr>
          <w:rFonts w:ascii="Times New Roman" w:hAnsi="Times New Roman" w:cs="Times New Roman"/>
          <w:sz w:val="24"/>
          <w:szCs w:val="24"/>
        </w:rPr>
        <w:t xml:space="preserve">tniczenia w badaniu klinicznym. </w:t>
      </w:r>
      <w:r w:rsidR="003C4D3D" w:rsidRPr="00DC75E7">
        <w:rPr>
          <w:rFonts w:ascii="Times New Roman" w:hAnsi="Times New Roman" w:cs="Times New Roman"/>
          <w:sz w:val="24"/>
          <w:szCs w:val="24"/>
        </w:rPr>
        <w:br/>
      </w:r>
      <w:r w:rsidR="00C3761B" w:rsidRPr="00DC75E7">
        <w:rPr>
          <w:rFonts w:ascii="Times New Roman" w:hAnsi="Times New Roman" w:cs="Times New Roman"/>
          <w:sz w:val="24"/>
          <w:szCs w:val="24"/>
        </w:rPr>
        <w:t>W posiedzeniach komisji, z wyjątkiem części posiedzenia, w trakcie której odbywa się narada i głosowanie nad orzeczeniem, może uczestniczyć podmiot składający wniosek oraz przedstawiciel: sponsora lub badacza prowadzącego bada</w:t>
      </w:r>
      <w:r w:rsidR="00B10179" w:rsidRPr="00DC75E7">
        <w:rPr>
          <w:rFonts w:ascii="Times New Roman" w:hAnsi="Times New Roman" w:cs="Times New Roman"/>
          <w:sz w:val="24"/>
          <w:szCs w:val="24"/>
        </w:rPr>
        <w:t xml:space="preserve">nie kliniczne objęte wnioskiem; </w:t>
      </w:r>
      <w:r w:rsidR="00C3761B" w:rsidRPr="00DC75E7">
        <w:rPr>
          <w:rFonts w:ascii="Times New Roman" w:hAnsi="Times New Roman" w:cs="Times New Roman"/>
          <w:sz w:val="24"/>
          <w:szCs w:val="24"/>
        </w:rPr>
        <w:t>ubezpieczyciela, z którym sponsor i badacz zawarli umowę ubezpieczenia z tytułu badania klinicznego</w:t>
      </w:r>
      <w:r w:rsidRPr="00DC75E7">
        <w:rPr>
          <w:rFonts w:ascii="Times New Roman" w:hAnsi="Times New Roman" w:cs="Times New Roman"/>
          <w:sz w:val="24"/>
          <w:szCs w:val="24"/>
        </w:rPr>
        <w:t xml:space="preserve"> – projektowany art. </w:t>
      </w:r>
      <w:r w:rsidR="00E336D7">
        <w:rPr>
          <w:rFonts w:ascii="Times New Roman" w:hAnsi="Times New Roman" w:cs="Times New Roman"/>
          <w:sz w:val="24"/>
          <w:szCs w:val="24"/>
        </w:rPr>
        <w:t>48</w:t>
      </w:r>
      <w:r w:rsidR="00E336D7" w:rsidRPr="00DC75E7">
        <w:rPr>
          <w:rFonts w:ascii="Times New Roman" w:hAnsi="Times New Roman" w:cs="Times New Roman"/>
          <w:sz w:val="24"/>
          <w:szCs w:val="24"/>
        </w:rPr>
        <w:t xml:space="preserve"> </w:t>
      </w:r>
      <w:r w:rsidRPr="00DC75E7">
        <w:rPr>
          <w:rFonts w:ascii="Times New Roman" w:hAnsi="Times New Roman" w:cs="Times New Roman"/>
          <w:sz w:val="24"/>
          <w:szCs w:val="24"/>
        </w:rPr>
        <w:t>ust. 2</w:t>
      </w:r>
      <w:r w:rsidR="00C3761B" w:rsidRPr="00DC75E7">
        <w:rPr>
          <w:rFonts w:ascii="Times New Roman" w:hAnsi="Times New Roman" w:cs="Times New Roman"/>
          <w:sz w:val="24"/>
          <w:szCs w:val="24"/>
        </w:rPr>
        <w:t>. O terminie posiedzenia zawiadamia się podmiot składający wniosek oraz sponsora</w:t>
      </w:r>
      <w:r w:rsidR="00B10179" w:rsidRPr="00DC75E7">
        <w:rPr>
          <w:rFonts w:ascii="Times New Roman" w:hAnsi="Times New Roman" w:cs="Times New Roman"/>
          <w:sz w:val="24"/>
          <w:szCs w:val="24"/>
        </w:rPr>
        <w:t xml:space="preserve"> i badacza oraz ubezpieczyciela</w:t>
      </w:r>
      <w:r w:rsidR="00C3761B" w:rsidRPr="00DC75E7">
        <w:rPr>
          <w:rFonts w:ascii="Times New Roman" w:hAnsi="Times New Roman" w:cs="Times New Roman"/>
          <w:sz w:val="24"/>
          <w:szCs w:val="24"/>
        </w:rPr>
        <w:t>. Zawiadomienie doręcza się co najmniej na 7 dni przed terminem posiedzenia</w:t>
      </w:r>
      <w:r w:rsidRPr="00DC75E7">
        <w:rPr>
          <w:rFonts w:ascii="Times New Roman" w:hAnsi="Times New Roman" w:cs="Times New Roman"/>
          <w:sz w:val="24"/>
          <w:szCs w:val="24"/>
        </w:rPr>
        <w:t xml:space="preserve"> </w:t>
      </w:r>
      <w:r w:rsidR="00BA45C9" w:rsidRPr="00BA45C9">
        <w:rPr>
          <w:rFonts w:ascii="Times New Roman" w:hAnsi="Times New Roman" w:cs="Times New Roman"/>
          <w:sz w:val="24"/>
          <w:szCs w:val="24"/>
        </w:rPr>
        <w:t>–</w:t>
      </w:r>
      <w:r w:rsidR="00BA45C9">
        <w:rPr>
          <w:rFonts w:ascii="Times New Roman" w:hAnsi="Times New Roman" w:cs="Times New Roman"/>
          <w:sz w:val="24"/>
          <w:szCs w:val="24"/>
        </w:rPr>
        <w:t xml:space="preserve"> </w:t>
      </w:r>
      <w:r w:rsidRPr="00DC75E7">
        <w:rPr>
          <w:rFonts w:ascii="Times New Roman" w:hAnsi="Times New Roman" w:cs="Times New Roman"/>
          <w:sz w:val="24"/>
          <w:szCs w:val="24"/>
        </w:rPr>
        <w:t xml:space="preserve">projektowany </w:t>
      </w:r>
      <w:r w:rsidR="00BA45C9" w:rsidRPr="00DC75E7">
        <w:rPr>
          <w:rFonts w:ascii="Times New Roman" w:hAnsi="Times New Roman" w:cs="Times New Roman"/>
          <w:sz w:val="24"/>
          <w:szCs w:val="24"/>
        </w:rPr>
        <w:t xml:space="preserve">art. </w:t>
      </w:r>
      <w:r w:rsidR="00BA45C9">
        <w:rPr>
          <w:rFonts w:ascii="Times New Roman" w:hAnsi="Times New Roman" w:cs="Times New Roman"/>
          <w:sz w:val="24"/>
          <w:szCs w:val="24"/>
        </w:rPr>
        <w:t xml:space="preserve">48 </w:t>
      </w:r>
      <w:r w:rsidRPr="00DC75E7">
        <w:rPr>
          <w:rFonts w:ascii="Times New Roman" w:hAnsi="Times New Roman" w:cs="Times New Roman"/>
          <w:sz w:val="24"/>
          <w:szCs w:val="24"/>
        </w:rPr>
        <w:t>ust. 3</w:t>
      </w:r>
      <w:r w:rsidR="00C3761B" w:rsidRPr="00DC75E7">
        <w:rPr>
          <w:rFonts w:ascii="Times New Roman" w:hAnsi="Times New Roman" w:cs="Times New Roman"/>
          <w:sz w:val="24"/>
          <w:szCs w:val="24"/>
        </w:rPr>
        <w:t>.</w:t>
      </w:r>
      <w:r w:rsidR="00B10179" w:rsidRPr="00DC75E7">
        <w:rPr>
          <w:rFonts w:ascii="Times New Roman" w:hAnsi="Times New Roman" w:cs="Times New Roman"/>
          <w:sz w:val="24"/>
          <w:szCs w:val="24"/>
        </w:rPr>
        <w:t xml:space="preserve"> </w:t>
      </w:r>
      <w:r w:rsidR="00C3761B" w:rsidRPr="00DC75E7">
        <w:rPr>
          <w:rFonts w:ascii="Times New Roman" w:hAnsi="Times New Roman" w:cs="Times New Roman"/>
          <w:sz w:val="24"/>
          <w:szCs w:val="24"/>
        </w:rPr>
        <w:t>W celu wydania orzeczenia komisja moż</w:t>
      </w:r>
      <w:r w:rsidR="00B10179" w:rsidRPr="00DC75E7">
        <w:rPr>
          <w:rFonts w:ascii="Times New Roman" w:hAnsi="Times New Roman" w:cs="Times New Roman"/>
          <w:sz w:val="24"/>
          <w:szCs w:val="24"/>
        </w:rPr>
        <w:t xml:space="preserve">e wzywać do złożenia wyjaśnień: </w:t>
      </w:r>
    </w:p>
    <w:p w14:paraId="009FD70B" w14:textId="77777777" w:rsidR="004D7CA2" w:rsidRPr="00DC75E7" w:rsidRDefault="00B10179" w:rsidP="00DC75E7">
      <w:pPr>
        <w:pStyle w:val="Akapitzlist"/>
        <w:numPr>
          <w:ilvl w:val="0"/>
          <w:numId w:val="16"/>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podmiot składający wniosek; </w:t>
      </w:r>
    </w:p>
    <w:p w14:paraId="796150A5" w14:textId="77777777" w:rsidR="004D7CA2" w:rsidRPr="00DC75E7" w:rsidRDefault="00C3761B" w:rsidP="00DC75E7">
      <w:pPr>
        <w:pStyle w:val="Akapitzlist"/>
        <w:numPr>
          <w:ilvl w:val="0"/>
          <w:numId w:val="16"/>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sponsora i badacza prowadzącego bada</w:t>
      </w:r>
      <w:r w:rsidR="00B10179" w:rsidRPr="00DC75E7">
        <w:rPr>
          <w:rFonts w:ascii="Times New Roman" w:hAnsi="Times New Roman" w:cs="Times New Roman"/>
          <w:sz w:val="24"/>
          <w:szCs w:val="24"/>
        </w:rPr>
        <w:t>nie kliniczne objęte wnioskiem;</w:t>
      </w:r>
      <w:r w:rsidR="001C1E86" w:rsidRPr="00DC75E7">
        <w:rPr>
          <w:rFonts w:ascii="Times New Roman" w:hAnsi="Times New Roman" w:cs="Times New Roman"/>
          <w:sz w:val="24"/>
          <w:szCs w:val="24"/>
        </w:rPr>
        <w:t xml:space="preserve"> </w:t>
      </w:r>
    </w:p>
    <w:p w14:paraId="610CF8DA" w14:textId="77777777" w:rsidR="004D7CA2" w:rsidRPr="00DC75E7" w:rsidRDefault="00C3761B" w:rsidP="00DC75E7">
      <w:pPr>
        <w:pStyle w:val="Akapitzlist"/>
        <w:numPr>
          <w:ilvl w:val="0"/>
          <w:numId w:val="16"/>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osoby, które były zatrudnione w podmiocie, w którym prowadzone były badania kliniczne lub w inny sposób związane z prowadzonym badaniem klinicznym albo które zostały wskazane we wniosku jako osoby, mogące posiadać informacje istotne dla prowadzonego przed komisją postępowania;</w:t>
      </w:r>
      <w:r w:rsidR="00B10179" w:rsidRPr="00DC75E7">
        <w:rPr>
          <w:rFonts w:ascii="Times New Roman" w:hAnsi="Times New Roman" w:cs="Times New Roman"/>
          <w:sz w:val="24"/>
          <w:szCs w:val="24"/>
        </w:rPr>
        <w:t xml:space="preserve"> </w:t>
      </w:r>
    </w:p>
    <w:p w14:paraId="63E8312C" w14:textId="79377EEB" w:rsidR="004D7CA2" w:rsidRPr="00DC75E7" w:rsidRDefault="00B10179" w:rsidP="00DC75E7">
      <w:pPr>
        <w:pStyle w:val="Akapitzlist"/>
        <w:numPr>
          <w:ilvl w:val="0"/>
          <w:numId w:val="16"/>
        </w:num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 xml:space="preserve">ubezpieczyciela. </w:t>
      </w:r>
    </w:p>
    <w:p w14:paraId="3D3A1E53" w14:textId="14EC1117" w:rsidR="00C3761B" w:rsidRPr="00DC75E7" w:rsidRDefault="00C3761B"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W postępowaniu komisja rozpatruje dowody przedstawione przez podmiot składający wniosek oraz sponsora i badacza prowadzącego badanie kliniczne, z którym wiąże si</w:t>
      </w:r>
      <w:r w:rsidR="00B10179" w:rsidRPr="00DC75E7">
        <w:rPr>
          <w:rFonts w:ascii="Times New Roman" w:hAnsi="Times New Roman" w:cs="Times New Roman"/>
          <w:sz w:val="24"/>
          <w:szCs w:val="24"/>
        </w:rPr>
        <w:t xml:space="preserve">ę wniosek, oraz ubezpieczyciela – projektowany art. </w:t>
      </w:r>
      <w:r w:rsidR="00E336D7">
        <w:rPr>
          <w:rFonts w:ascii="Times New Roman" w:hAnsi="Times New Roman" w:cs="Times New Roman"/>
          <w:sz w:val="24"/>
          <w:szCs w:val="24"/>
        </w:rPr>
        <w:t>48</w:t>
      </w:r>
      <w:r w:rsidR="00E336D7" w:rsidRPr="00DC75E7">
        <w:rPr>
          <w:rFonts w:ascii="Times New Roman" w:hAnsi="Times New Roman" w:cs="Times New Roman"/>
          <w:sz w:val="24"/>
          <w:szCs w:val="24"/>
        </w:rPr>
        <w:t xml:space="preserve"> </w:t>
      </w:r>
      <w:r w:rsidR="0088596C" w:rsidRPr="00DC75E7">
        <w:rPr>
          <w:rFonts w:ascii="Times New Roman" w:hAnsi="Times New Roman" w:cs="Times New Roman"/>
          <w:sz w:val="24"/>
          <w:szCs w:val="24"/>
        </w:rPr>
        <w:t>ust</w:t>
      </w:r>
      <w:r w:rsidR="00C4165E" w:rsidRPr="00DC75E7">
        <w:rPr>
          <w:rFonts w:ascii="Times New Roman" w:hAnsi="Times New Roman" w:cs="Times New Roman"/>
          <w:sz w:val="24"/>
          <w:szCs w:val="24"/>
        </w:rPr>
        <w:t>.</w:t>
      </w:r>
      <w:r w:rsidR="0088596C" w:rsidRPr="00DC75E7">
        <w:rPr>
          <w:rFonts w:ascii="Times New Roman" w:hAnsi="Times New Roman" w:cs="Times New Roman"/>
          <w:sz w:val="24"/>
          <w:szCs w:val="24"/>
        </w:rPr>
        <w:t xml:space="preserve"> 4 i 6</w:t>
      </w:r>
      <w:r w:rsidRPr="00DC75E7">
        <w:rPr>
          <w:rFonts w:ascii="Times New Roman" w:hAnsi="Times New Roman" w:cs="Times New Roman"/>
          <w:sz w:val="24"/>
          <w:szCs w:val="24"/>
        </w:rPr>
        <w:t xml:space="preserve">. </w:t>
      </w:r>
    </w:p>
    <w:p w14:paraId="2F7B956E" w14:textId="3F585A53" w:rsidR="00C4165E" w:rsidRPr="00DC75E7" w:rsidRDefault="00C4165E"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Komisja może także w zakresie prowadzonego postępowania: żądać dokumentacji badania klinicznego; przeprowadzać postępowanie wyjaśniające w ośrodku, w którym było prowadzone lub jest prowadzone badanie kliniczne, o ile jest to możliwe. W przypadku nieusprawiedliwionego niestawiennictwa osoby wezwanej na posiedzenie w celu złożenia wyjaśnień, albo zeznań w charakterze świadka, komisja może pominąć dowód z tych wyjaśnień albo zeznań, jeśli miałyby one dotyczyć okoliczności już ustalonych w sposób niebudzący wątpliwości na podstawie innych dowodów - projektowany art. </w:t>
      </w:r>
      <w:r w:rsidR="00E336D7">
        <w:rPr>
          <w:rFonts w:ascii="Times New Roman" w:hAnsi="Times New Roman" w:cs="Times New Roman"/>
          <w:sz w:val="24"/>
          <w:szCs w:val="24"/>
        </w:rPr>
        <w:t>48</w:t>
      </w:r>
      <w:r w:rsidR="00E336D7" w:rsidRPr="00DC75E7">
        <w:rPr>
          <w:rFonts w:ascii="Times New Roman" w:hAnsi="Times New Roman" w:cs="Times New Roman"/>
          <w:sz w:val="24"/>
          <w:szCs w:val="24"/>
        </w:rPr>
        <w:t xml:space="preserve"> </w:t>
      </w:r>
      <w:r w:rsidRPr="00DC75E7">
        <w:rPr>
          <w:rFonts w:ascii="Times New Roman" w:hAnsi="Times New Roman" w:cs="Times New Roman"/>
          <w:sz w:val="24"/>
          <w:szCs w:val="24"/>
        </w:rPr>
        <w:t>ust. 7 i 8.</w:t>
      </w:r>
    </w:p>
    <w:p w14:paraId="57B9A358" w14:textId="3B8DFA1E" w:rsidR="00C3761B" w:rsidRPr="00DC75E7" w:rsidRDefault="00C3761B"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Jeżeli stwierdzenie okoliczności mających istotne znaczenie dla wydania orzeczenia wymaga wiadomości specjalnych, komisja zasięga opinii lekarza w danej dziedzinie medycyny z listy, o której mowa w art. 32 ust. 2 ustawy z dnia 6 listopada 2008 r. o prawach pacjenta </w:t>
      </w:r>
      <w:r w:rsidR="003C4D3D" w:rsidRPr="00DC75E7">
        <w:rPr>
          <w:rFonts w:ascii="Times New Roman" w:hAnsi="Times New Roman" w:cs="Times New Roman"/>
          <w:sz w:val="24"/>
          <w:szCs w:val="24"/>
        </w:rPr>
        <w:br/>
      </w:r>
      <w:r w:rsidRPr="00DC75E7">
        <w:rPr>
          <w:rFonts w:ascii="Times New Roman" w:hAnsi="Times New Roman" w:cs="Times New Roman"/>
          <w:sz w:val="24"/>
          <w:szCs w:val="24"/>
        </w:rPr>
        <w:lastRenderedPageBreak/>
        <w:t xml:space="preserve">i Rzeczniku Praw Pacjenta albo konsultanta </w:t>
      </w:r>
      <w:r w:rsidR="00EF3B2C" w:rsidRPr="00DC75E7">
        <w:rPr>
          <w:rFonts w:ascii="Times New Roman" w:hAnsi="Times New Roman" w:cs="Times New Roman"/>
          <w:sz w:val="24"/>
          <w:szCs w:val="24"/>
        </w:rPr>
        <w:t xml:space="preserve">krajowego </w:t>
      </w:r>
      <w:r w:rsidRPr="00DC75E7">
        <w:rPr>
          <w:rFonts w:ascii="Times New Roman" w:hAnsi="Times New Roman" w:cs="Times New Roman"/>
          <w:sz w:val="24"/>
          <w:szCs w:val="24"/>
        </w:rPr>
        <w:t>w danej dziedzinie medycyny, farmacji lub innej dziedzinie mającej zastosowanie w ochronie zdrowia</w:t>
      </w:r>
      <w:r w:rsidR="00C4165E" w:rsidRPr="00DC75E7">
        <w:rPr>
          <w:rFonts w:ascii="Times New Roman" w:hAnsi="Times New Roman" w:cs="Times New Roman"/>
          <w:sz w:val="24"/>
          <w:szCs w:val="24"/>
        </w:rPr>
        <w:t xml:space="preserve"> – projektowany art. </w:t>
      </w:r>
      <w:r w:rsidR="00E336D7">
        <w:rPr>
          <w:rFonts w:ascii="Times New Roman" w:hAnsi="Times New Roman" w:cs="Times New Roman"/>
          <w:sz w:val="24"/>
          <w:szCs w:val="24"/>
        </w:rPr>
        <w:t>48</w:t>
      </w:r>
      <w:r w:rsidR="00C4165E" w:rsidRPr="00DC75E7">
        <w:rPr>
          <w:rFonts w:ascii="Times New Roman" w:hAnsi="Times New Roman" w:cs="Times New Roman"/>
          <w:sz w:val="24"/>
          <w:szCs w:val="24"/>
        </w:rPr>
        <w:t xml:space="preserve"> ust. 9</w:t>
      </w:r>
      <w:r w:rsidRPr="00DC75E7">
        <w:rPr>
          <w:rFonts w:ascii="Times New Roman" w:hAnsi="Times New Roman" w:cs="Times New Roman"/>
          <w:sz w:val="24"/>
          <w:szCs w:val="24"/>
        </w:rPr>
        <w:t>.</w:t>
      </w:r>
    </w:p>
    <w:p w14:paraId="52998B69" w14:textId="22BD5E97" w:rsidR="00C3761B" w:rsidRPr="00DC75E7" w:rsidRDefault="009562A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Zgodnie z projektowanym art. </w:t>
      </w:r>
      <w:r w:rsidR="00D0194B">
        <w:rPr>
          <w:rFonts w:ascii="Times New Roman" w:hAnsi="Times New Roman" w:cs="Times New Roman"/>
          <w:sz w:val="24"/>
          <w:szCs w:val="24"/>
        </w:rPr>
        <w:t>49</w:t>
      </w:r>
      <w:r w:rsidR="00D0194B" w:rsidRPr="00DC75E7">
        <w:rPr>
          <w:rFonts w:ascii="Times New Roman" w:hAnsi="Times New Roman" w:cs="Times New Roman"/>
          <w:sz w:val="24"/>
          <w:szCs w:val="24"/>
        </w:rPr>
        <w:t xml:space="preserve"> </w:t>
      </w:r>
      <w:r w:rsidRPr="00DC75E7">
        <w:rPr>
          <w:rFonts w:ascii="Times New Roman" w:hAnsi="Times New Roman" w:cs="Times New Roman"/>
          <w:sz w:val="24"/>
          <w:szCs w:val="24"/>
        </w:rPr>
        <w:t>ust.</w:t>
      </w:r>
      <w:r w:rsidR="00B10179" w:rsidRPr="00DC75E7">
        <w:rPr>
          <w:rFonts w:ascii="Times New Roman" w:hAnsi="Times New Roman" w:cs="Times New Roman"/>
          <w:sz w:val="24"/>
          <w:szCs w:val="24"/>
        </w:rPr>
        <w:t xml:space="preserve"> 1</w:t>
      </w:r>
      <w:r w:rsidR="00C4165E" w:rsidRPr="00DC75E7">
        <w:rPr>
          <w:rFonts w:ascii="Times New Roman" w:hAnsi="Times New Roman" w:cs="Times New Roman"/>
          <w:sz w:val="24"/>
          <w:szCs w:val="24"/>
        </w:rPr>
        <w:t>,</w:t>
      </w:r>
      <w:r w:rsidR="00B10179" w:rsidRPr="00DC75E7">
        <w:rPr>
          <w:rFonts w:ascii="Times New Roman" w:hAnsi="Times New Roman" w:cs="Times New Roman"/>
          <w:sz w:val="24"/>
          <w:szCs w:val="24"/>
        </w:rPr>
        <w:t xml:space="preserve"> k</w:t>
      </w:r>
      <w:r w:rsidR="00C3761B" w:rsidRPr="00DC75E7">
        <w:rPr>
          <w:rFonts w:ascii="Times New Roman" w:hAnsi="Times New Roman" w:cs="Times New Roman"/>
          <w:sz w:val="24"/>
          <w:szCs w:val="24"/>
        </w:rPr>
        <w:t xml:space="preserve">omisja po naradzie wydaje, w formie pisemnej, orzeczenie o ustaleniu powstania szkody w związku z udziałem w badaniu klinicznym i propozycją wysokości świadczenia, braku powstania szkody w wyniku udziału </w:t>
      </w:r>
      <w:r w:rsidR="005A2354" w:rsidRPr="00DC75E7">
        <w:rPr>
          <w:rFonts w:ascii="Times New Roman" w:hAnsi="Times New Roman" w:cs="Times New Roman"/>
          <w:sz w:val="24"/>
          <w:szCs w:val="24"/>
        </w:rPr>
        <w:br/>
      </w:r>
      <w:r w:rsidR="00C3761B" w:rsidRPr="00DC75E7">
        <w:rPr>
          <w:rFonts w:ascii="Times New Roman" w:hAnsi="Times New Roman" w:cs="Times New Roman"/>
          <w:sz w:val="24"/>
          <w:szCs w:val="24"/>
        </w:rPr>
        <w:t>w badaniu klinicznym albo braku związku szkody z udziałem w badaniu kli</w:t>
      </w:r>
      <w:r w:rsidR="00B10179" w:rsidRPr="00DC75E7">
        <w:rPr>
          <w:rFonts w:ascii="Times New Roman" w:hAnsi="Times New Roman" w:cs="Times New Roman"/>
          <w:sz w:val="24"/>
          <w:szCs w:val="24"/>
        </w:rPr>
        <w:t xml:space="preserve">nicznym, wraz </w:t>
      </w:r>
      <w:r w:rsidR="00CC24FA" w:rsidRPr="00DC75E7">
        <w:rPr>
          <w:rFonts w:ascii="Times New Roman" w:hAnsi="Times New Roman" w:cs="Times New Roman"/>
          <w:sz w:val="24"/>
          <w:szCs w:val="24"/>
        </w:rPr>
        <w:br/>
      </w:r>
      <w:r w:rsidR="008C76D5" w:rsidRPr="00DC75E7">
        <w:rPr>
          <w:rFonts w:ascii="Times New Roman" w:hAnsi="Times New Roman" w:cs="Times New Roman"/>
          <w:sz w:val="24"/>
          <w:szCs w:val="24"/>
        </w:rPr>
        <w:t xml:space="preserve">z uzasadnieniem. </w:t>
      </w:r>
      <w:r w:rsidR="00C3761B" w:rsidRPr="00DC75E7">
        <w:rPr>
          <w:rFonts w:ascii="Times New Roman" w:hAnsi="Times New Roman" w:cs="Times New Roman"/>
          <w:sz w:val="24"/>
          <w:szCs w:val="24"/>
        </w:rPr>
        <w:t>W przypadku ustalenia powstan</w:t>
      </w:r>
      <w:r w:rsidR="008C76D5" w:rsidRPr="00DC75E7">
        <w:rPr>
          <w:rFonts w:ascii="Times New Roman" w:hAnsi="Times New Roman" w:cs="Times New Roman"/>
          <w:sz w:val="24"/>
          <w:szCs w:val="24"/>
        </w:rPr>
        <w:t xml:space="preserve">ia szkody w związku z udziałem </w:t>
      </w:r>
      <w:r w:rsidR="00C3761B" w:rsidRPr="00DC75E7">
        <w:rPr>
          <w:rFonts w:ascii="Times New Roman" w:hAnsi="Times New Roman" w:cs="Times New Roman"/>
          <w:sz w:val="24"/>
          <w:szCs w:val="24"/>
        </w:rPr>
        <w:t>w badaniu kliniczn</w:t>
      </w:r>
      <w:r w:rsidR="00B10179" w:rsidRPr="00DC75E7">
        <w:rPr>
          <w:rFonts w:ascii="Times New Roman" w:hAnsi="Times New Roman" w:cs="Times New Roman"/>
          <w:sz w:val="24"/>
          <w:szCs w:val="24"/>
        </w:rPr>
        <w:t xml:space="preserve">ym, </w:t>
      </w:r>
      <w:r w:rsidR="008C76D5" w:rsidRPr="00DC75E7">
        <w:rPr>
          <w:rFonts w:ascii="Times New Roman" w:hAnsi="Times New Roman" w:cs="Times New Roman"/>
          <w:sz w:val="24"/>
          <w:szCs w:val="24"/>
        </w:rPr>
        <w:t xml:space="preserve">komisja </w:t>
      </w:r>
      <w:r w:rsidR="00B10179" w:rsidRPr="00DC75E7">
        <w:rPr>
          <w:rFonts w:ascii="Times New Roman" w:hAnsi="Times New Roman" w:cs="Times New Roman"/>
          <w:sz w:val="24"/>
          <w:szCs w:val="24"/>
        </w:rPr>
        <w:t>w uzasadnieniu</w:t>
      </w:r>
      <w:r w:rsidR="00D550E0" w:rsidRPr="00DC75E7">
        <w:rPr>
          <w:rFonts w:ascii="Times New Roman" w:hAnsi="Times New Roman" w:cs="Times New Roman"/>
          <w:sz w:val="24"/>
          <w:szCs w:val="24"/>
        </w:rPr>
        <w:t xml:space="preserve"> może</w:t>
      </w:r>
      <w:r w:rsidR="00C3761B" w:rsidRPr="00DC75E7">
        <w:rPr>
          <w:rFonts w:ascii="Times New Roman" w:hAnsi="Times New Roman" w:cs="Times New Roman"/>
          <w:sz w:val="24"/>
          <w:szCs w:val="24"/>
        </w:rPr>
        <w:t xml:space="preserve"> wskaz</w:t>
      </w:r>
      <w:r w:rsidR="00D550E0" w:rsidRPr="00DC75E7">
        <w:rPr>
          <w:rFonts w:ascii="Times New Roman" w:hAnsi="Times New Roman" w:cs="Times New Roman"/>
          <w:sz w:val="24"/>
          <w:szCs w:val="24"/>
        </w:rPr>
        <w:t>ać</w:t>
      </w:r>
      <w:r w:rsidR="00C3761B" w:rsidRPr="00DC75E7">
        <w:rPr>
          <w:rFonts w:ascii="Times New Roman" w:hAnsi="Times New Roman" w:cs="Times New Roman"/>
          <w:sz w:val="24"/>
          <w:szCs w:val="24"/>
        </w:rPr>
        <w:t xml:space="preserve"> czy szkoda powst</w:t>
      </w:r>
      <w:r w:rsidR="00B10179" w:rsidRPr="00DC75E7">
        <w:rPr>
          <w:rFonts w:ascii="Times New Roman" w:hAnsi="Times New Roman" w:cs="Times New Roman"/>
          <w:sz w:val="24"/>
          <w:szCs w:val="24"/>
        </w:rPr>
        <w:t>ała z winy badacza lub sponsora</w:t>
      </w:r>
      <w:r w:rsidR="00C4165E" w:rsidRPr="00DC75E7">
        <w:rPr>
          <w:rFonts w:ascii="Times New Roman" w:hAnsi="Times New Roman" w:cs="Times New Roman"/>
          <w:sz w:val="24"/>
          <w:szCs w:val="24"/>
        </w:rPr>
        <w:t xml:space="preserve"> – projektowany ust</w:t>
      </w:r>
      <w:r w:rsidR="008C76D5" w:rsidRPr="00DC75E7">
        <w:rPr>
          <w:rFonts w:ascii="Times New Roman" w:hAnsi="Times New Roman" w:cs="Times New Roman"/>
          <w:sz w:val="24"/>
          <w:szCs w:val="24"/>
        </w:rPr>
        <w:t xml:space="preserve">. </w:t>
      </w:r>
      <w:r w:rsidR="00C4165E" w:rsidRPr="00DC75E7">
        <w:rPr>
          <w:rFonts w:ascii="Times New Roman" w:hAnsi="Times New Roman" w:cs="Times New Roman"/>
          <w:sz w:val="24"/>
          <w:szCs w:val="24"/>
        </w:rPr>
        <w:t xml:space="preserve">2 art. </w:t>
      </w:r>
      <w:r w:rsidR="00D0194B">
        <w:rPr>
          <w:rFonts w:ascii="Times New Roman" w:hAnsi="Times New Roman" w:cs="Times New Roman"/>
          <w:sz w:val="24"/>
          <w:szCs w:val="24"/>
        </w:rPr>
        <w:t>49</w:t>
      </w:r>
      <w:r w:rsidR="00C3761B" w:rsidRPr="00DC75E7">
        <w:rPr>
          <w:rFonts w:ascii="Times New Roman" w:hAnsi="Times New Roman" w:cs="Times New Roman"/>
          <w:sz w:val="24"/>
          <w:szCs w:val="24"/>
        </w:rPr>
        <w:t xml:space="preserve">. Komisja wydaje orzeczenie, o którym mowa </w:t>
      </w:r>
      <w:r w:rsidR="00CC24FA" w:rsidRPr="00DC75E7">
        <w:rPr>
          <w:rFonts w:ascii="Times New Roman" w:hAnsi="Times New Roman" w:cs="Times New Roman"/>
          <w:sz w:val="24"/>
          <w:szCs w:val="24"/>
        </w:rPr>
        <w:br/>
      </w:r>
      <w:r w:rsidR="00C3761B" w:rsidRPr="00DC75E7">
        <w:rPr>
          <w:rFonts w:ascii="Times New Roman" w:hAnsi="Times New Roman" w:cs="Times New Roman"/>
          <w:sz w:val="24"/>
          <w:szCs w:val="24"/>
        </w:rPr>
        <w:t>w ust. 1, nie później niż w terminie 4 miesięcy od dnia złożenia wniosku</w:t>
      </w:r>
      <w:r w:rsidR="00C4165E" w:rsidRPr="00DC75E7">
        <w:rPr>
          <w:rFonts w:ascii="Times New Roman" w:hAnsi="Times New Roman" w:cs="Times New Roman"/>
          <w:sz w:val="24"/>
          <w:szCs w:val="24"/>
        </w:rPr>
        <w:t xml:space="preserve"> – </w:t>
      </w:r>
      <w:r w:rsidR="00BA45C9">
        <w:rPr>
          <w:rFonts w:ascii="Times New Roman" w:hAnsi="Times New Roman" w:cs="Times New Roman"/>
          <w:sz w:val="24"/>
          <w:szCs w:val="24"/>
        </w:rPr>
        <w:t xml:space="preserve">projektowany </w:t>
      </w:r>
      <w:r w:rsidR="00292636">
        <w:rPr>
          <w:rFonts w:ascii="Times New Roman" w:hAnsi="Times New Roman" w:cs="Times New Roman"/>
          <w:sz w:val="24"/>
          <w:szCs w:val="24"/>
        </w:rPr>
        <w:br/>
      </w:r>
      <w:r w:rsidR="00C4165E" w:rsidRPr="00DC75E7">
        <w:rPr>
          <w:rFonts w:ascii="Times New Roman" w:hAnsi="Times New Roman" w:cs="Times New Roman"/>
          <w:sz w:val="24"/>
          <w:szCs w:val="24"/>
        </w:rPr>
        <w:t xml:space="preserve">art. </w:t>
      </w:r>
      <w:r w:rsidR="00D0194B">
        <w:rPr>
          <w:rFonts w:ascii="Times New Roman" w:hAnsi="Times New Roman" w:cs="Times New Roman"/>
          <w:sz w:val="24"/>
          <w:szCs w:val="24"/>
        </w:rPr>
        <w:t>49</w:t>
      </w:r>
      <w:r w:rsidR="00D0194B" w:rsidRPr="00DC75E7">
        <w:rPr>
          <w:rFonts w:ascii="Times New Roman" w:hAnsi="Times New Roman" w:cs="Times New Roman"/>
          <w:sz w:val="24"/>
          <w:szCs w:val="24"/>
        </w:rPr>
        <w:t xml:space="preserve"> </w:t>
      </w:r>
      <w:r w:rsidR="00C4165E" w:rsidRPr="00DC75E7">
        <w:rPr>
          <w:rFonts w:ascii="Times New Roman" w:hAnsi="Times New Roman" w:cs="Times New Roman"/>
          <w:sz w:val="24"/>
          <w:szCs w:val="24"/>
        </w:rPr>
        <w:t>ust. 3</w:t>
      </w:r>
      <w:r w:rsidR="00C3761B" w:rsidRPr="00DC75E7">
        <w:rPr>
          <w:rFonts w:ascii="Times New Roman" w:hAnsi="Times New Roman" w:cs="Times New Roman"/>
          <w:sz w:val="24"/>
          <w:szCs w:val="24"/>
        </w:rPr>
        <w:t>.</w:t>
      </w:r>
      <w:r w:rsidR="00C4165E" w:rsidRPr="00DC75E7">
        <w:t xml:space="preserve"> </w:t>
      </w:r>
      <w:r w:rsidR="00C4165E" w:rsidRPr="00DC75E7">
        <w:rPr>
          <w:rFonts w:ascii="Times New Roman" w:hAnsi="Times New Roman" w:cs="Times New Roman"/>
          <w:sz w:val="24"/>
          <w:szCs w:val="24"/>
        </w:rPr>
        <w:t>Orzeczenie komisji zapada większością głosów w obecności wszystkich członków komisji</w:t>
      </w:r>
      <w:r w:rsidR="00C4165E" w:rsidRPr="00DC75E7">
        <w:t xml:space="preserve"> </w:t>
      </w:r>
      <w:r w:rsidR="001F7D9A" w:rsidRPr="001F7D9A">
        <w:t>–</w:t>
      </w:r>
      <w:r w:rsidR="00C4165E" w:rsidRPr="00DC75E7">
        <w:t xml:space="preserve"> </w:t>
      </w:r>
      <w:r w:rsidR="001F7D9A" w:rsidRPr="00306EE9">
        <w:rPr>
          <w:rFonts w:ascii="Times New Roman" w:hAnsi="Times New Roman" w:cs="Times New Roman"/>
          <w:sz w:val="24"/>
          <w:szCs w:val="24"/>
        </w:rPr>
        <w:t>projektowany</w:t>
      </w:r>
      <w:r w:rsidR="001F7D9A" w:rsidRPr="001F7D9A">
        <w:t xml:space="preserve"> </w:t>
      </w:r>
      <w:r w:rsidR="00C4165E" w:rsidRPr="00DC75E7">
        <w:rPr>
          <w:rFonts w:ascii="Times New Roman" w:hAnsi="Times New Roman" w:cs="Times New Roman"/>
          <w:sz w:val="24"/>
          <w:szCs w:val="24"/>
        </w:rPr>
        <w:t xml:space="preserve">art. </w:t>
      </w:r>
      <w:r w:rsidR="00D0194B">
        <w:rPr>
          <w:rFonts w:ascii="Times New Roman" w:hAnsi="Times New Roman" w:cs="Times New Roman"/>
          <w:sz w:val="24"/>
          <w:szCs w:val="24"/>
        </w:rPr>
        <w:t>49</w:t>
      </w:r>
      <w:r w:rsidR="00D0194B" w:rsidRPr="00DC75E7">
        <w:rPr>
          <w:rFonts w:ascii="Times New Roman" w:hAnsi="Times New Roman" w:cs="Times New Roman"/>
          <w:sz w:val="24"/>
          <w:szCs w:val="24"/>
        </w:rPr>
        <w:t xml:space="preserve"> </w:t>
      </w:r>
      <w:r w:rsidR="00C4165E" w:rsidRPr="00DC75E7">
        <w:rPr>
          <w:rFonts w:ascii="Times New Roman" w:hAnsi="Times New Roman" w:cs="Times New Roman"/>
          <w:sz w:val="24"/>
          <w:szCs w:val="24"/>
        </w:rPr>
        <w:t xml:space="preserve">ust. 4. Członek komisji, który w głosowaniu nie zgodził się </w:t>
      </w:r>
      <w:r w:rsidR="00292636">
        <w:rPr>
          <w:rFonts w:ascii="Times New Roman" w:hAnsi="Times New Roman" w:cs="Times New Roman"/>
          <w:sz w:val="24"/>
          <w:szCs w:val="24"/>
        </w:rPr>
        <w:br/>
      </w:r>
      <w:r w:rsidR="00C4165E" w:rsidRPr="00DC75E7">
        <w:rPr>
          <w:rFonts w:ascii="Times New Roman" w:hAnsi="Times New Roman" w:cs="Times New Roman"/>
          <w:sz w:val="24"/>
          <w:szCs w:val="24"/>
        </w:rPr>
        <w:t xml:space="preserve">z większością, może zgłosić zdanie odrębne wraz z jego uzasadnieniem na piśmie </w:t>
      </w:r>
      <w:r w:rsidR="00D16BDC" w:rsidRPr="00DC75E7">
        <w:rPr>
          <w:rFonts w:ascii="Times New Roman" w:hAnsi="Times New Roman" w:cs="Times New Roman"/>
          <w:sz w:val="24"/>
          <w:szCs w:val="24"/>
        </w:rPr>
        <w:t>–</w:t>
      </w:r>
      <w:r w:rsidR="001F7D9A">
        <w:rPr>
          <w:rFonts w:ascii="Times New Roman" w:hAnsi="Times New Roman" w:cs="Times New Roman"/>
          <w:sz w:val="24"/>
          <w:szCs w:val="24"/>
        </w:rPr>
        <w:t xml:space="preserve"> projektowany</w:t>
      </w:r>
      <w:r w:rsidR="00C4165E" w:rsidRPr="00DC75E7">
        <w:t xml:space="preserve"> </w:t>
      </w:r>
      <w:r w:rsidR="00C4165E" w:rsidRPr="00DC75E7">
        <w:rPr>
          <w:rFonts w:ascii="Times New Roman" w:hAnsi="Times New Roman" w:cs="Times New Roman"/>
          <w:sz w:val="24"/>
          <w:szCs w:val="24"/>
        </w:rPr>
        <w:t xml:space="preserve">art. </w:t>
      </w:r>
      <w:r w:rsidR="00D0194B">
        <w:rPr>
          <w:rFonts w:ascii="Times New Roman" w:hAnsi="Times New Roman" w:cs="Times New Roman"/>
          <w:sz w:val="24"/>
          <w:szCs w:val="24"/>
        </w:rPr>
        <w:t>49</w:t>
      </w:r>
      <w:r w:rsidR="00D0194B" w:rsidRPr="00DC75E7">
        <w:rPr>
          <w:rFonts w:ascii="Times New Roman" w:hAnsi="Times New Roman" w:cs="Times New Roman"/>
          <w:sz w:val="24"/>
          <w:szCs w:val="24"/>
        </w:rPr>
        <w:t xml:space="preserve"> </w:t>
      </w:r>
      <w:r w:rsidR="00C4165E" w:rsidRPr="00DC75E7">
        <w:rPr>
          <w:rFonts w:ascii="Times New Roman" w:hAnsi="Times New Roman" w:cs="Times New Roman"/>
          <w:sz w:val="24"/>
          <w:szCs w:val="24"/>
        </w:rPr>
        <w:t>ust. 5.</w:t>
      </w:r>
      <w:r w:rsidR="00B10179" w:rsidRPr="00DC75E7">
        <w:rPr>
          <w:rFonts w:ascii="Times New Roman" w:hAnsi="Times New Roman" w:cs="Times New Roman"/>
          <w:sz w:val="24"/>
          <w:szCs w:val="24"/>
        </w:rPr>
        <w:t xml:space="preserve"> Jednocześnie przewiduje się, że w</w:t>
      </w:r>
      <w:r w:rsidR="00C3761B" w:rsidRPr="00DC75E7">
        <w:rPr>
          <w:rFonts w:ascii="Times New Roman" w:hAnsi="Times New Roman" w:cs="Times New Roman"/>
          <w:sz w:val="24"/>
          <w:szCs w:val="24"/>
        </w:rPr>
        <w:t xml:space="preserve"> terminie 14 dni od dnia doręczenia orzeczenia wraz z uzasadnieniem podmiotowi składającemu wniosek, sponsorowi</w:t>
      </w:r>
      <w:r w:rsidR="004A1CBA" w:rsidRPr="00DC75E7">
        <w:rPr>
          <w:rFonts w:ascii="Times New Roman" w:hAnsi="Times New Roman" w:cs="Times New Roman"/>
          <w:sz w:val="24"/>
          <w:szCs w:val="24"/>
        </w:rPr>
        <w:t xml:space="preserve"> oraz</w:t>
      </w:r>
      <w:r w:rsidR="00C3761B" w:rsidRPr="00DC75E7">
        <w:rPr>
          <w:rFonts w:ascii="Times New Roman" w:hAnsi="Times New Roman" w:cs="Times New Roman"/>
          <w:sz w:val="24"/>
          <w:szCs w:val="24"/>
        </w:rPr>
        <w:t xml:space="preserve"> badaczowi prowadzącemu badanie kliniczne, przysługuje prawo złożenia do Prezesa </w:t>
      </w:r>
      <w:r w:rsidR="00D0194B">
        <w:rPr>
          <w:rFonts w:ascii="Times New Roman" w:hAnsi="Times New Roman" w:cs="Times New Roman"/>
          <w:sz w:val="24"/>
          <w:szCs w:val="24"/>
        </w:rPr>
        <w:t>Agencji</w:t>
      </w:r>
      <w:r w:rsidR="00D0194B" w:rsidRPr="00DC75E7">
        <w:rPr>
          <w:rFonts w:ascii="Times New Roman" w:hAnsi="Times New Roman" w:cs="Times New Roman"/>
          <w:sz w:val="24"/>
          <w:szCs w:val="24"/>
        </w:rPr>
        <w:t xml:space="preserve"> </w:t>
      </w:r>
      <w:r w:rsidR="00C3761B" w:rsidRPr="00DC75E7">
        <w:rPr>
          <w:rFonts w:ascii="Times New Roman" w:hAnsi="Times New Roman" w:cs="Times New Roman"/>
          <w:sz w:val="24"/>
          <w:szCs w:val="24"/>
        </w:rPr>
        <w:t>umotywowanego wniosku o ponowne rozpatrzenie sprawy</w:t>
      </w:r>
      <w:r w:rsidR="00C4165E" w:rsidRPr="00DC75E7">
        <w:rPr>
          <w:rFonts w:ascii="Times New Roman" w:hAnsi="Times New Roman" w:cs="Times New Roman"/>
          <w:sz w:val="24"/>
          <w:szCs w:val="24"/>
        </w:rPr>
        <w:t xml:space="preserve"> – projektowany art. </w:t>
      </w:r>
      <w:r w:rsidR="00D0194B">
        <w:rPr>
          <w:rFonts w:ascii="Times New Roman" w:hAnsi="Times New Roman" w:cs="Times New Roman"/>
          <w:sz w:val="24"/>
          <w:szCs w:val="24"/>
        </w:rPr>
        <w:t>49</w:t>
      </w:r>
      <w:r w:rsidR="00D0194B" w:rsidRPr="00DC75E7">
        <w:rPr>
          <w:rFonts w:ascii="Times New Roman" w:hAnsi="Times New Roman" w:cs="Times New Roman"/>
          <w:sz w:val="24"/>
          <w:szCs w:val="24"/>
        </w:rPr>
        <w:t xml:space="preserve"> </w:t>
      </w:r>
      <w:r w:rsidR="00C4165E" w:rsidRPr="00DC75E7">
        <w:rPr>
          <w:rFonts w:ascii="Times New Roman" w:hAnsi="Times New Roman" w:cs="Times New Roman"/>
          <w:sz w:val="24"/>
          <w:szCs w:val="24"/>
        </w:rPr>
        <w:t>ust. 8</w:t>
      </w:r>
      <w:r w:rsidR="00C3761B" w:rsidRPr="00DC75E7">
        <w:rPr>
          <w:rFonts w:ascii="Times New Roman" w:hAnsi="Times New Roman" w:cs="Times New Roman"/>
          <w:sz w:val="24"/>
          <w:szCs w:val="24"/>
        </w:rPr>
        <w:t>. Wniosek</w:t>
      </w:r>
      <w:r w:rsidR="00B10179" w:rsidRPr="00DC75E7">
        <w:rPr>
          <w:rFonts w:ascii="Times New Roman" w:hAnsi="Times New Roman" w:cs="Times New Roman"/>
          <w:sz w:val="24"/>
          <w:szCs w:val="24"/>
        </w:rPr>
        <w:t xml:space="preserve"> taki</w:t>
      </w:r>
      <w:r w:rsidR="00C3761B" w:rsidRPr="00DC75E7">
        <w:rPr>
          <w:rFonts w:ascii="Times New Roman" w:hAnsi="Times New Roman" w:cs="Times New Roman"/>
          <w:sz w:val="24"/>
          <w:szCs w:val="24"/>
        </w:rPr>
        <w:t xml:space="preserve"> </w:t>
      </w:r>
      <w:r w:rsidR="00B10179" w:rsidRPr="00DC75E7">
        <w:rPr>
          <w:rFonts w:ascii="Times New Roman" w:hAnsi="Times New Roman" w:cs="Times New Roman"/>
          <w:sz w:val="24"/>
          <w:szCs w:val="24"/>
        </w:rPr>
        <w:t xml:space="preserve">jest rozpatrywany </w:t>
      </w:r>
      <w:r w:rsidR="00C3761B" w:rsidRPr="00DC75E7">
        <w:rPr>
          <w:rFonts w:ascii="Times New Roman" w:hAnsi="Times New Roman" w:cs="Times New Roman"/>
          <w:sz w:val="24"/>
          <w:szCs w:val="24"/>
        </w:rPr>
        <w:t>w terminie 30 dni od dnia jego otrzymania. W rozpatrywaniu tego wniosku nie mogą uczestniczyć członkowie</w:t>
      </w:r>
      <w:r w:rsidR="004A1CBA" w:rsidRPr="00DC75E7">
        <w:rPr>
          <w:rFonts w:ascii="Times New Roman" w:hAnsi="Times New Roman" w:cs="Times New Roman"/>
          <w:sz w:val="24"/>
          <w:szCs w:val="24"/>
        </w:rPr>
        <w:t xml:space="preserve"> komisji</w:t>
      </w:r>
      <w:r w:rsidR="00C3761B" w:rsidRPr="00DC75E7">
        <w:rPr>
          <w:rFonts w:ascii="Times New Roman" w:hAnsi="Times New Roman" w:cs="Times New Roman"/>
          <w:sz w:val="24"/>
          <w:szCs w:val="24"/>
        </w:rPr>
        <w:t xml:space="preserve">, którzy brali udział </w:t>
      </w:r>
      <w:r w:rsidR="00B10179" w:rsidRPr="00DC75E7">
        <w:rPr>
          <w:rFonts w:ascii="Times New Roman" w:hAnsi="Times New Roman" w:cs="Times New Roman"/>
          <w:sz w:val="24"/>
          <w:szCs w:val="24"/>
        </w:rPr>
        <w:t>w wydaniu pierwszego orzeczenia</w:t>
      </w:r>
      <w:r w:rsidR="00C4165E" w:rsidRPr="00DC75E7">
        <w:t xml:space="preserve"> </w:t>
      </w:r>
      <w:r w:rsidR="00D16BDC" w:rsidRPr="00DC75E7">
        <w:rPr>
          <w:rFonts w:ascii="Times New Roman" w:hAnsi="Times New Roman" w:cs="Times New Roman"/>
          <w:sz w:val="24"/>
          <w:szCs w:val="24"/>
        </w:rPr>
        <w:t>–</w:t>
      </w:r>
      <w:r w:rsidR="00C4165E" w:rsidRPr="00DC75E7">
        <w:t xml:space="preserve"> </w:t>
      </w:r>
      <w:r w:rsidR="00C4165E" w:rsidRPr="00DC75E7">
        <w:rPr>
          <w:rFonts w:ascii="Times New Roman" w:hAnsi="Times New Roman" w:cs="Times New Roman"/>
          <w:sz w:val="24"/>
          <w:szCs w:val="24"/>
        </w:rPr>
        <w:t xml:space="preserve">projektowany art. </w:t>
      </w:r>
      <w:r w:rsidR="00D0194B">
        <w:rPr>
          <w:rFonts w:ascii="Times New Roman" w:hAnsi="Times New Roman" w:cs="Times New Roman"/>
          <w:sz w:val="24"/>
          <w:szCs w:val="24"/>
        </w:rPr>
        <w:t>49</w:t>
      </w:r>
      <w:r w:rsidR="00C4165E" w:rsidRPr="00DC75E7">
        <w:rPr>
          <w:rFonts w:ascii="Times New Roman" w:hAnsi="Times New Roman" w:cs="Times New Roman"/>
          <w:sz w:val="24"/>
          <w:szCs w:val="24"/>
        </w:rPr>
        <w:t xml:space="preserve"> ust. 9</w:t>
      </w:r>
      <w:r w:rsidR="00C3761B" w:rsidRPr="00DC75E7">
        <w:rPr>
          <w:rFonts w:ascii="Times New Roman" w:hAnsi="Times New Roman" w:cs="Times New Roman"/>
          <w:sz w:val="24"/>
          <w:szCs w:val="24"/>
        </w:rPr>
        <w:t>.</w:t>
      </w:r>
    </w:p>
    <w:p w14:paraId="6EEC2107" w14:textId="489D777C" w:rsidR="00EB5A15" w:rsidRPr="00DC75E7" w:rsidRDefault="00B10179"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projektowanym art. 5</w:t>
      </w:r>
      <w:r w:rsidR="00D0194B">
        <w:rPr>
          <w:rFonts w:ascii="Times New Roman" w:hAnsi="Times New Roman" w:cs="Times New Roman"/>
          <w:sz w:val="24"/>
          <w:szCs w:val="24"/>
        </w:rPr>
        <w:t>0</w:t>
      </w:r>
      <w:r w:rsidR="00D550E0" w:rsidRPr="00DC75E7">
        <w:rPr>
          <w:rFonts w:ascii="Times New Roman" w:hAnsi="Times New Roman" w:cs="Times New Roman"/>
          <w:sz w:val="24"/>
          <w:szCs w:val="24"/>
        </w:rPr>
        <w:t xml:space="preserve"> ust. </w:t>
      </w:r>
      <w:r w:rsidRPr="00DC75E7">
        <w:rPr>
          <w:rFonts w:ascii="Times New Roman" w:hAnsi="Times New Roman" w:cs="Times New Roman"/>
          <w:sz w:val="24"/>
          <w:szCs w:val="24"/>
        </w:rPr>
        <w:t>1, p</w:t>
      </w:r>
      <w:r w:rsidR="00C3761B" w:rsidRPr="00DC75E7">
        <w:rPr>
          <w:rFonts w:ascii="Times New Roman" w:hAnsi="Times New Roman" w:cs="Times New Roman"/>
          <w:sz w:val="24"/>
          <w:szCs w:val="24"/>
        </w:rPr>
        <w:t>odmiot składający wniosek w terminie 7 dni od dnia otrzymania orzeczeni</w:t>
      </w:r>
      <w:r w:rsidR="00CC24FA" w:rsidRPr="00DC75E7">
        <w:rPr>
          <w:rFonts w:ascii="Times New Roman" w:hAnsi="Times New Roman" w:cs="Times New Roman"/>
          <w:sz w:val="24"/>
          <w:szCs w:val="24"/>
        </w:rPr>
        <w:t>a</w:t>
      </w:r>
      <w:r w:rsidR="00C3761B" w:rsidRPr="00DC75E7">
        <w:rPr>
          <w:rFonts w:ascii="Times New Roman" w:hAnsi="Times New Roman" w:cs="Times New Roman"/>
          <w:sz w:val="24"/>
          <w:szCs w:val="24"/>
        </w:rPr>
        <w:t xml:space="preserve"> o ustaleniu powstania szkody w wyniku udziału w badaniu klinicznym i propozycją wysokości świadczenia składa oświadczenie o przyjęc</w:t>
      </w:r>
      <w:r w:rsidRPr="00DC75E7">
        <w:rPr>
          <w:rFonts w:ascii="Times New Roman" w:hAnsi="Times New Roman" w:cs="Times New Roman"/>
          <w:sz w:val="24"/>
          <w:szCs w:val="24"/>
        </w:rPr>
        <w:t xml:space="preserve">iu albo odrzuceniu świadczenia. </w:t>
      </w:r>
      <w:r w:rsidR="00C3761B" w:rsidRPr="00DC75E7">
        <w:rPr>
          <w:rFonts w:ascii="Times New Roman" w:hAnsi="Times New Roman" w:cs="Times New Roman"/>
          <w:sz w:val="24"/>
          <w:szCs w:val="24"/>
        </w:rPr>
        <w:t xml:space="preserve">W przypadku przyjęcia świadczenia </w:t>
      </w:r>
      <w:r w:rsidR="00D0194B">
        <w:rPr>
          <w:rFonts w:ascii="Times New Roman" w:hAnsi="Times New Roman" w:cs="Times New Roman"/>
          <w:sz w:val="24"/>
          <w:szCs w:val="24"/>
        </w:rPr>
        <w:t>Prezes Agencji</w:t>
      </w:r>
      <w:r w:rsidR="00C3761B" w:rsidRPr="00DC75E7">
        <w:rPr>
          <w:rFonts w:ascii="Times New Roman" w:hAnsi="Times New Roman" w:cs="Times New Roman"/>
          <w:sz w:val="24"/>
          <w:szCs w:val="24"/>
        </w:rPr>
        <w:t xml:space="preserve"> wystawia zaświadczenie,</w:t>
      </w:r>
      <w:r w:rsidR="00C4165E" w:rsidRPr="00DC75E7">
        <w:rPr>
          <w:rFonts w:ascii="Times New Roman" w:hAnsi="Times New Roman" w:cs="Times New Roman"/>
          <w:sz w:val="24"/>
          <w:szCs w:val="24"/>
        </w:rPr>
        <w:t xml:space="preserve"> w którym potwierdza złożenie oświadczenia o przyjęciu świadczenia </w:t>
      </w:r>
      <w:r w:rsidR="003C4D3D" w:rsidRPr="00DC75E7">
        <w:rPr>
          <w:rFonts w:ascii="Times New Roman" w:hAnsi="Times New Roman" w:cs="Times New Roman"/>
          <w:sz w:val="24"/>
          <w:szCs w:val="24"/>
        </w:rPr>
        <w:br/>
      </w:r>
      <w:r w:rsidR="00C4165E" w:rsidRPr="00DC75E7">
        <w:rPr>
          <w:rFonts w:ascii="Times New Roman" w:hAnsi="Times New Roman" w:cs="Times New Roman"/>
          <w:sz w:val="24"/>
          <w:szCs w:val="24"/>
        </w:rPr>
        <w:t>w</w:t>
      </w:r>
      <w:r w:rsidR="003C4D3D" w:rsidRPr="00DC75E7">
        <w:rPr>
          <w:rFonts w:ascii="Times New Roman" w:hAnsi="Times New Roman" w:cs="Times New Roman"/>
          <w:sz w:val="24"/>
          <w:szCs w:val="24"/>
        </w:rPr>
        <w:t xml:space="preserve"> </w:t>
      </w:r>
      <w:r w:rsidR="00C4165E" w:rsidRPr="00DC75E7">
        <w:rPr>
          <w:rFonts w:ascii="Times New Roman" w:hAnsi="Times New Roman" w:cs="Times New Roman"/>
          <w:sz w:val="24"/>
          <w:szCs w:val="24"/>
        </w:rPr>
        <w:t xml:space="preserve">terminie, o którym mowa w ust. 1 i wysokość świadczenia. Zaświadczenie stanowi podstawę do wypłaty świadczenia przez Prezesa </w:t>
      </w:r>
      <w:r w:rsidR="00D0194B">
        <w:rPr>
          <w:rFonts w:ascii="Times New Roman" w:hAnsi="Times New Roman" w:cs="Times New Roman"/>
          <w:sz w:val="24"/>
          <w:szCs w:val="24"/>
        </w:rPr>
        <w:t>Agencji</w:t>
      </w:r>
      <w:r w:rsidR="00D0194B" w:rsidRPr="00DC75E7">
        <w:rPr>
          <w:rFonts w:ascii="Times New Roman" w:hAnsi="Times New Roman" w:cs="Times New Roman"/>
          <w:sz w:val="24"/>
          <w:szCs w:val="24"/>
        </w:rPr>
        <w:t xml:space="preserve"> </w:t>
      </w:r>
      <w:r w:rsidR="00C4165E" w:rsidRPr="00DC75E7">
        <w:rPr>
          <w:rFonts w:ascii="Times New Roman" w:hAnsi="Times New Roman" w:cs="Times New Roman"/>
          <w:sz w:val="24"/>
          <w:szCs w:val="24"/>
        </w:rPr>
        <w:t>– projektowany art. 5</w:t>
      </w:r>
      <w:r w:rsidR="00D0194B">
        <w:rPr>
          <w:rFonts w:ascii="Times New Roman" w:hAnsi="Times New Roman" w:cs="Times New Roman"/>
          <w:sz w:val="24"/>
          <w:szCs w:val="24"/>
        </w:rPr>
        <w:t>0</w:t>
      </w:r>
      <w:r w:rsidR="00C4165E" w:rsidRPr="00DC75E7">
        <w:rPr>
          <w:rFonts w:ascii="Times New Roman" w:hAnsi="Times New Roman" w:cs="Times New Roman"/>
          <w:sz w:val="24"/>
          <w:szCs w:val="24"/>
        </w:rPr>
        <w:t xml:space="preserve"> ust. 2.</w:t>
      </w:r>
      <w:r w:rsidRPr="00DC75E7">
        <w:rPr>
          <w:rFonts w:ascii="Times New Roman" w:hAnsi="Times New Roman" w:cs="Times New Roman"/>
          <w:sz w:val="24"/>
          <w:szCs w:val="24"/>
        </w:rPr>
        <w:t xml:space="preserve"> </w:t>
      </w:r>
      <w:r w:rsidR="00C3761B" w:rsidRPr="00DC75E7">
        <w:rPr>
          <w:rFonts w:ascii="Times New Roman" w:hAnsi="Times New Roman" w:cs="Times New Roman"/>
          <w:sz w:val="24"/>
          <w:szCs w:val="24"/>
        </w:rPr>
        <w:t>Wraz ze złożeniem oświadczenia o przyjęciu propozycji określonej w ust. 2 podmiot składający wniosek traci prawo do dochodzenia od Funduszu dalszych roszczeń o świadczenie za doznaną szkodę mogącą wynikać z badania klinicznego objętego orzeczeniem, w zakresie szkód, które ujawniły się do dnia złożenia wniosku</w:t>
      </w:r>
      <w:r w:rsidR="007D5903" w:rsidRPr="00DC75E7">
        <w:t xml:space="preserve"> - </w:t>
      </w:r>
      <w:r w:rsidR="007D5903" w:rsidRPr="00DC75E7">
        <w:rPr>
          <w:rFonts w:ascii="Times New Roman" w:hAnsi="Times New Roman" w:cs="Times New Roman"/>
          <w:sz w:val="24"/>
          <w:szCs w:val="24"/>
        </w:rPr>
        <w:t>projektowany art. 5</w:t>
      </w:r>
      <w:r w:rsidR="00D0194B">
        <w:rPr>
          <w:rFonts w:ascii="Times New Roman" w:hAnsi="Times New Roman" w:cs="Times New Roman"/>
          <w:sz w:val="24"/>
          <w:szCs w:val="24"/>
        </w:rPr>
        <w:t>0</w:t>
      </w:r>
      <w:r w:rsidR="007D5903" w:rsidRPr="00DC75E7">
        <w:rPr>
          <w:rFonts w:ascii="Times New Roman" w:hAnsi="Times New Roman" w:cs="Times New Roman"/>
          <w:sz w:val="24"/>
          <w:szCs w:val="24"/>
        </w:rPr>
        <w:t xml:space="preserve"> ust. 3</w:t>
      </w:r>
      <w:r w:rsidR="00C3761B" w:rsidRPr="00DC75E7">
        <w:rPr>
          <w:rFonts w:ascii="Times New Roman" w:hAnsi="Times New Roman" w:cs="Times New Roman"/>
          <w:sz w:val="24"/>
          <w:szCs w:val="24"/>
        </w:rPr>
        <w:t>.</w:t>
      </w:r>
      <w:r w:rsidRPr="00DC75E7">
        <w:rPr>
          <w:rFonts w:ascii="Times New Roman" w:hAnsi="Times New Roman" w:cs="Times New Roman"/>
          <w:sz w:val="24"/>
          <w:szCs w:val="24"/>
        </w:rPr>
        <w:t xml:space="preserve"> Przewiduje się, że </w:t>
      </w:r>
      <w:r w:rsidR="00C3761B" w:rsidRPr="00DC75E7">
        <w:rPr>
          <w:rFonts w:ascii="Times New Roman" w:hAnsi="Times New Roman" w:cs="Times New Roman"/>
          <w:sz w:val="24"/>
          <w:szCs w:val="24"/>
        </w:rPr>
        <w:t xml:space="preserve">Prezes </w:t>
      </w:r>
      <w:r w:rsidR="00D0194B">
        <w:rPr>
          <w:rFonts w:ascii="Times New Roman" w:hAnsi="Times New Roman" w:cs="Times New Roman"/>
          <w:sz w:val="24"/>
          <w:szCs w:val="24"/>
        </w:rPr>
        <w:t>Agencji</w:t>
      </w:r>
      <w:r w:rsidR="00D0194B"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będzie wypłacał </w:t>
      </w:r>
      <w:r w:rsidR="00C3761B" w:rsidRPr="00DC75E7">
        <w:rPr>
          <w:rFonts w:ascii="Times New Roman" w:hAnsi="Times New Roman" w:cs="Times New Roman"/>
          <w:sz w:val="24"/>
          <w:szCs w:val="24"/>
        </w:rPr>
        <w:t>świadczenie w terminie 30 dni o</w:t>
      </w:r>
      <w:r w:rsidRPr="00DC75E7">
        <w:rPr>
          <w:rFonts w:ascii="Times New Roman" w:hAnsi="Times New Roman" w:cs="Times New Roman"/>
          <w:sz w:val="24"/>
          <w:szCs w:val="24"/>
        </w:rPr>
        <w:t>d dnia doręczenia zaświadczenia</w:t>
      </w:r>
      <w:r w:rsidR="007D5903" w:rsidRPr="00DC75E7">
        <w:rPr>
          <w:rFonts w:ascii="Times New Roman" w:hAnsi="Times New Roman" w:cs="Times New Roman"/>
          <w:sz w:val="24"/>
          <w:szCs w:val="24"/>
        </w:rPr>
        <w:t xml:space="preserve"> </w:t>
      </w:r>
      <w:r w:rsidR="00D16BDC" w:rsidRPr="00DC75E7">
        <w:rPr>
          <w:rFonts w:ascii="Times New Roman" w:hAnsi="Times New Roman" w:cs="Times New Roman"/>
          <w:sz w:val="24"/>
          <w:szCs w:val="24"/>
        </w:rPr>
        <w:t>–</w:t>
      </w:r>
      <w:r w:rsidR="007D5903" w:rsidRPr="00DC75E7">
        <w:rPr>
          <w:rFonts w:ascii="Times New Roman" w:hAnsi="Times New Roman" w:cs="Times New Roman"/>
          <w:sz w:val="24"/>
          <w:szCs w:val="24"/>
        </w:rPr>
        <w:t xml:space="preserve"> projektowany art. 5</w:t>
      </w:r>
      <w:r w:rsidR="00D0194B">
        <w:rPr>
          <w:rFonts w:ascii="Times New Roman" w:hAnsi="Times New Roman" w:cs="Times New Roman"/>
          <w:sz w:val="24"/>
          <w:szCs w:val="24"/>
        </w:rPr>
        <w:t>0</w:t>
      </w:r>
      <w:r w:rsidR="007D5903" w:rsidRPr="00DC75E7">
        <w:rPr>
          <w:rFonts w:ascii="Times New Roman" w:hAnsi="Times New Roman" w:cs="Times New Roman"/>
          <w:sz w:val="24"/>
          <w:szCs w:val="24"/>
        </w:rPr>
        <w:t xml:space="preserve"> ust. 4</w:t>
      </w:r>
      <w:r w:rsidR="00C3761B" w:rsidRPr="00DC75E7">
        <w:rPr>
          <w:rFonts w:ascii="Times New Roman" w:hAnsi="Times New Roman" w:cs="Times New Roman"/>
          <w:sz w:val="24"/>
          <w:szCs w:val="24"/>
        </w:rPr>
        <w:t>.</w:t>
      </w:r>
      <w:r w:rsidR="00EB5A15" w:rsidRPr="00DC75E7">
        <w:rPr>
          <w:rFonts w:ascii="Times New Roman" w:hAnsi="Times New Roman" w:cs="Times New Roman"/>
          <w:sz w:val="24"/>
          <w:szCs w:val="24"/>
        </w:rPr>
        <w:t xml:space="preserve"> </w:t>
      </w:r>
    </w:p>
    <w:p w14:paraId="4B5C456E" w14:textId="5BFD9FEB" w:rsidR="00D5771B" w:rsidRPr="00DC75E7" w:rsidRDefault="00EB5A1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lastRenderedPageBreak/>
        <w:t>Jednocześnie w celu uniemożliwienia otrzymania przez uczestnika badań dwukrotnego przysporzenia</w:t>
      </w:r>
      <w:r w:rsidR="009562A5" w:rsidRPr="00DC75E7">
        <w:rPr>
          <w:rFonts w:ascii="Times New Roman" w:hAnsi="Times New Roman" w:cs="Times New Roman"/>
          <w:sz w:val="24"/>
          <w:szCs w:val="24"/>
        </w:rPr>
        <w:t>:</w:t>
      </w:r>
      <w:r w:rsidRPr="00DC75E7">
        <w:rPr>
          <w:rFonts w:ascii="Times New Roman" w:hAnsi="Times New Roman" w:cs="Times New Roman"/>
          <w:sz w:val="24"/>
          <w:szCs w:val="24"/>
        </w:rPr>
        <w:t xml:space="preserve"> raz z tytułu otrzymanego o</w:t>
      </w:r>
      <w:r w:rsidR="004A1CBA" w:rsidRPr="00DC75E7">
        <w:rPr>
          <w:rFonts w:ascii="Times New Roman" w:hAnsi="Times New Roman" w:cs="Times New Roman"/>
          <w:sz w:val="24"/>
          <w:szCs w:val="24"/>
        </w:rPr>
        <w:t>d</w:t>
      </w:r>
      <w:r w:rsidRPr="00DC75E7">
        <w:rPr>
          <w:rFonts w:ascii="Times New Roman" w:hAnsi="Times New Roman" w:cs="Times New Roman"/>
          <w:sz w:val="24"/>
          <w:szCs w:val="24"/>
        </w:rPr>
        <w:t xml:space="preserve"> ubezpieczyciela odszkodowania i jednocześnie świadczenia z Funduszu</w:t>
      </w:r>
      <w:r w:rsidR="003C4D3D" w:rsidRPr="00DC75E7">
        <w:rPr>
          <w:rFonts w:ascii="Times New Roman" w:hAnsi="Times New Roman" w:cs="Times New Roman"/>
          <w:sz w:val="24"/>
          <w:szCs w:val="24"/>
        </w:rPr>
        <w:t>,</w:t>
      </w:r>
      <w:r w:rsidRPr="00DC75E7">
        <w:rPr>
          <w:rFonts w:ascii="Times New Roman" w:hAnsi="Times New Roman" w:cs="Times New Roman"/>
          <w:sz w:val="24"/>
          <w:szCs w:val="24"/>
        </w:rPr>
        <w:t xml:space="preserve"> proponuje się </w:t>
      </w:r>
      <w:r w:rsidR="003E3846" w:rsidRPr="00DC75E7">
        <w:rPr>
          <w:rFonts w:ascii="Times New Roman" w:hAnsi="Times New Roman" w:cs="Times New Roman"/>
          <w:sz w:val="24"/>
          <w:szCs w:val="24"/>
        </w:rPr>
        <w:t>a</w:t>
      </w:r>
      <w:r w:rsidRPr="00DC75E7">
        <w:rPr>
          <w:rFonts w:ascii="Times New Roman" w:hAnsi="Times New Roman" w:cs="Times New Roman"/>
          <w:sz w:val="24"/>
          <w:szCs w:val="24"/>
        </w:rPr>
        <w:t>by k</w:t>
      </w:r>
      <w:r w:rsidR="00C3761B" w:rsidRPr="00DC75E7">
        <w:rPr>
          <w:rFonts w:ascii="Times New Roman" w:hAnsi="Times New Roman" w:cs="Times New Roman"/>
          <w:sz w:val="24"/>
          <w:szCs w:val="24"/>
        </w:rPr>
        <w:t>wo</w:t>
      </w:r>
      <w:r w:rsidR="009562A5" w:rsidRPr="00DC75E7">
        <w:rPr>
          <w:rFonts w:ascii="Times New Roman" w:hAnsi="Times New Roman" w:cs="Times New Roman"/>
          <w:sz w:val="24"/>
          <w:szCs w:val="24"/>
        </w:rPr>
        <w:t>ta otrzymanego świadczenia była pomniejszona</w:t>
      </w:r>
      <w:r w:rsidR="00C3761B" w:rsidRPr="00DC75E7">
        <w:rPr>
          <w:rFonts w:ascii="Times New Roman" w:hAnsi="Times New Roman" w:cs="Times New Roman"/>
          <w:sz w:val="24"/>
          <w:szCs w:val="24"/>
        </w:rPr>
        <w:t xml:space="preserve"> o kwotę otrzymaną z ubezpieczenia badania klinicznego, jeśli było ono wcześniej wypłacone.</w:t>
      </w:r>
      <w:r w:rsidRPr="00DC75E7">
        <w:rPr>
          <w:rFonts w:ascii="Times New Roman" w:hAnsi="Times New Roman" w:cs="Times New Roman"/>
          <w:sz w:val="24"/>
          <w:szCs w:val="24"/>
        </w:rPr>
        <w:t xml:space="preserve"> </w:t>
      </w:r>
      <w:r w:rsidR="00C3761B" w:rsidRPr="00DC75E7">
        <w:rPr>
          <w:rFonts w:ascii="Times New Roman" w:hAnsi="Times New Roman" w:cs="Times New Roman"/>
          <w:sz w:val="24"/>
          <w:szCs w:val="24"/>
        </w:rPr>
        <w:t>W przypadku wypłacenia ubezpieczenia w związku z tą samą szkodą, po otrzymaniu świadczenia, sum</w:t>
      </w:r>
      <w:r w:rsidR="009562A5" w:rsidRPr="00DC75E7">
        <w:rPr>
          <w:rFonts w:ascii="Times New Roman" w:hAnsi="Times New Roman" w:cs="Times New Roman"/>
          <w:sz w:val="24"/>
          <w:szCs w:val="24"/>
        </w:rPr>
        <w:t>a wypłaconego ubezpieczenia będzie</w:t>
      </w:r>
      <w:r w:rsidR="00C3761B" w:rsidRPr="00DC75E7">
        <w:rPr>
          <w:rFonts w:ascii="Times New Roman" w:hAnsi="Times New Roman" w:cs="Times New Roman"/>
          <w:sz w:val="24"/>
          <w:szCs w:val="24"/>
        </w:rPr>
        <w:t xml:space="preserve"> pomniejszona o kwotę otrzymanego </w:t>
      </w:r>
      <w:r w:rsidR="00CC24FA" w:rsidRPr="00DC75E7">
        <w:rPr>
          <w:rFonts w:ascii="Times New Roman" w:hAnsi="Times New Roman" w:cs="Times New Roman"/>
          <w:sz w:val="24"/>
          <w:szCs w:val="24"/>
        </w:rPr>
        <w:br/>
      </w:r>
      <w:r w:rsidR="00C3761B" w:rsidRPr="00DC75E7">
        <w:rPr>
          <w:rFonts w:ascii="Times New Roman" w:hAnsi="Times New Roman" w:cs="Times New Roman"/>
          <w:sz w:val="24"/>
          <w:szCs w:val="24"/>
        </w:rPr>
        <w:t>z Funduszu świadczenia</w:t>
      </w:r>
      <w:r w:rsidR="007D5903" w:rsidRPr="00DC75E7">
        <w:rPr>
          <w:rFonts w:ascii="Times New Roman" w:hAnsi="Times New Roman" w:cs="Times New Roman"/>
          <w:sz w:val="24"/>
          <w:szCs w:val="24"/>
        </w:rPr>
        <w:t xml:space="preserve"> </w:t>
      </w:r>
      <w:r w:rsidR="00D16BDC" w:rsidRPr="00DC75E7">
        <w:rPr>
          <w:rFonts w:ascii="Times New Roman" w:hAnsi="Times New Roman" w:cs="Times New Roman"/>
          <w:sz w:val="24"/>
          <w:szCs w:val="24"/>
        </w:rPr>
        <w:t>–</w:t>
      </w:r>
      <w:r w:rsidR="007D5903" w:rsidRPr="00DC75E7">
        <w:rPr>
          <w:rFonts w:ascii="Times New Roman" w:hAnsi="Times New Roman" w:cs="Times New Roman"/>
          <w:sz w:val="24"/>
          <w:szCs w:val="24"/>
        </w:rPr>
        <w:t xml:space="preserve"> projektowany art. 5</w:t>
      </w:r>
      <w:r w:rsidR="00D0194B">
        <w:rPr>
          <w:rFonts w:ascii="Times New Roman" w:hAnsi="Times New Roman" w:cs="Times New Roman"/>
          <w:sz w:val="24"/>
          <w:szCs w:val="24"/>
        </w:rPr>
        <w:t>0</w:t>
      </w:r>
      <w:r w:rsidR="007D5903" w:rsidRPr="00DC75E7">
        <w:rPr>
          <w:rFonts w:ascii="Times New Roman" w:hAnsi="Times New Roman" w:cs="Times New Roman"/>
          <w:sz w:val="24"/>
          <w:szCs w:val="24"/>
        </w:rPr>
        <w:t xml:space="preserve"> ust. 5 i 6</w:t>
      </w:r>
      <w:r w:rsidR="00C3761B" w:rsidRPr="00DC75E7">
        <w:rPr>
          <w:rFonts w:ascii="Times New Roman" w:hAnsi="Times New Roman" w:cs="Times New Roman"/>
          <w:sz w:val="24"/>
          <w:szCs w:val="24"/>
        </w:rPr>
        <w:t>.</w:t>
      </w:r>
      <w:r w:rsidR="00595954" w:rsidRPr="00DC75E7">
        <w:rPr>
          <w:rFonts w:ascii="Times New Roman" w:hAnsi="Times New Roman" w:cs="Times New Roman"/>
          <w:sz w:val="24"/>
          <w:szCs w:val="24"/>
        </w:rPr>
        <w:t xml:space="preserve"> </w:t>
      </w:r>
      <w:r w:rsidR="00D5771B" w:rsidRPr="00DC75E7">
        <w:rPr>
          <w:rFonts w:ascii="Times New Roman" w:hAnsi="Times New Roman" w:cs="Times New Roman"/>
          <w:sz w:val="24"/>
          <w:szCs w:val="24"/>
        </w:rPr>
        <w:t>Przyznanie możliwości żądania pełnego odszkodowania od ubezpieczyciela i dodatkowo świadczenia z Funduszu skutkowałoby otrzymaniem przez uczestnika badań klinicznych podwójnego odszkodowania za ten sam uszczerbek na zdrowiu. Co do zasady w prawie ubezpieczeniowym przyjmuje się, że odszkodowanie wypłacane przez jeden czy więcej zakładów ubezpieczeń nie może przekroczyć wysokości poniesionej szkody. Wykluczone jest wzbogacenie poszkodowanego, co miałby miejsce w przypadku wpłacenia uczestnikowi badań klinicznych pełnego świadczenia i dodatkowo pełnego odszkodowania od ubezpieczyciela. Wyjątki mogą dotyczyć tylko ubezpieczeń osobistych (od utraty życia i zdrowia), gdzie jest możliwe uzyskanie podwójnego odszkodowania ale tylko w sytuacji wykupienia więcej niż jednej polisy ubezpieczeniowej (a więc gdy sam ubezpieczony decyduje się na pokrycie kosztów więcej niż jednego ubezpieczenia i p</w:t>
      </w:r>
      <w:r w:rsidR="009E5267" w:rsidRPr="00DC75E7">
        <w:rPr>
          <w:rFonts w:ascii="Times New Roman" w:hAnsi="Times New Roman" w:cs="Times New Roman"/>
          <w:sz w:val="24"/>
          <w:szCs w:val="24"/>
        </w:rPr>
        <w:t>łacenie</w:t>
      </w:r>
      <w:r w:rsidR="00D5771B" w:rsidRPr="00DC75E7">
        <w:rPr>
          <w:rFonts w:ascii="Times New Roman" w:hAnsi="Times New Roman" w:cs="Times New Roman"/>
          <w:sz w:val="24"/>
          <w:szCs w:val="24"/>
        </w:rPr>
        <w:t xml:space="preserve"> dwóch lub więcej składek). Mając na względzie fakt, że wypłata odszkodowania z Funduszu ma być dodatkową drogą otrzymania odszkodowania – oprócz odpowiedzialności ubezpieczyciela i drogi sądowej, oraz fakt, że zarówno koszty ubezpieczenia, jak funkcjonowania Funduszu będą pokrywane przez sponsora badań klinicznych, przyjęcie możliwości wypłaty jednocześnie pełnego świadczenia z Funduszu </w:t>
      </w:r>
      <w:r w:rsidR="00F02EB9" w:rsidRPr="00DC75E7">
        <w:rPr>
          <w:rFonts w:ascii="Times New Roman" w:hAnsi="Times New Roman" w:cs="Times New Roman"/>
          <w:sz w:val="24"/>
          <w:szCs w:val="24"/>
        </w:rPr>
        <w:br/>
      </w:r>
      <w:r w:rsidR="00D5771B" w:rsidRPr="00DC75E7">
        <w:rPr>
          <w:rFonts w:ascii="Times New Roman" w:hAnsi="Times New Roman" w:cs="Times New Roman"/>
          <w:sz w:val="24"/>
          <w:szCs w:val="24"/>
        </w:rPr>
        <w:t>i pełnego odszkodowania od ubezpieczyciela na rzecz uczestnika badań klinicznych skutkowało</w:t>
      </w:r>
      <w:r w:rsidR="009E5267" w:rsidRPr="00DC75E7">
        <w:rPr>
          <w:rFonts w:ascii="Times New Roman" w:hAnsi="Times New Roman" w:cs="Times New Roman"/>
          <w:sz w:val="24"/>
          <w:szCs w:val="24"/>
        </w:rPr>
        <w:t>by</w:t>
      </w:r>
      <w:r w:rsidR="00D5771B" w:rsidRPr="00DC75E7">
        <w:rPr>
          <w:rFonts w:ascii="Times New Roman" w:hAnsi="Times New Roman" w:cs="Times New Roman"/>
          <w:sz w:val="24"/>
          <w:szCs w:val="24"/>
        </w:rPr>
        <w:t xml:space="preserve"> znaczącym podwyższeniem kosztów prowadzenia takich badań klinicznych </w:t>
      </w:r>
      <w:r w:rsidR="00F02EB9" w:rsidRPr="00DC75E7">
        <w:rPr>
          <w:rFonts w:ascii="Times New Roman" w:hAnsi="Times New Roman" w:cs="Times New Roman"/>
          <w:sz w:val="24"/>
          <w:szCs w:val="24"/>
        </w:rPr>
        <w:br/>
      </w:r>
      <w:r w:rsidR="00D5771B" w:rsidRPr="00DC75E7">
        <w:rPr>
          <w:rFonts w:ascii="Times New Roman" w:hAnsi="Times New Roman" w:cs="Times New Roman"/>
          <w:sz w:val="24"/>
          <w:szCs w:val="24"/>
        </w:rPr>
        <w:t xml:space="preserve">i </w:t>
      </w:r>
      <w:r w:rsidR="00F02EB9" w:rsidRPr="00DC75E7">
        <w:rPr>
          <w:rFonts w:ascii="Times New Roman" w:hAnsi="Times New Roman" w:cs="Times New Roman"/>
          <w:sz w:val="24"/>
          <w:szCs w:val="24"/>
        </w:rPr>
        <w:t>mogłoby być</w:t>
      </w:r>
      <w:r w:rsidR="00D5771B" w:rsidRPr="00DC75E7">
        <w:rPr>
          <w:rFonts w:ascii="Times New Roman" w:hAnsi="Times New Roman" w:cs="Times New Roman"/>
          <w:sz w:val="24"/>
          <w:szCs w:val="24"/>
        </w:rPr>
        <w:t xml:space="preserve"> zbyt wysoką barierą wejścia dla mniejszych ośrodków, szczególnie polskich, które chciałyby rozpocząć prowadzenie takich badań klinicznych</w:t>
      </w:r>
      <w:r w:rsidR="009E5267" w:rsidRPr="00DC75E7">
        <w:rPr>
          <w:rFonts w:ascii="Times New Roman" w:hAnsi="Times New Roman" w:cs="Times New Roman"/>
          <w:sz w:val="24"/>
          <w:szCs w:val="24"/>
        </w:rPr>
        <w:t xml:space="preserve"> jako sponsor</w:t>
      </w:r>
      <w:r w:rsidR="00D5771B" w:rsidRPr="00DC75E7">
        <w:rPr>
          <w:rFonts w:ascii="Times New Roman" w:hAnsi="Times New Roman" w:cs="Times New Roman"/>
          <w:sz w:val="24"/>
          <w:szCs w:val="24"/>
        </w:rPr>
        <w:t>. Mając na względzie powyższe w projektowanej ustawie wprowadzono mechanizm ograniczający wysokość wypłaty – odpowiednio świadczenia lub odszkodowania.</w:t>
      </w:r>
    </w:p>
    <w:p w14:paraId="0A9B7CAF" w14:textId="55E29A66" w:rsidR="00D5771B" w:rsidRPr="00DC75E7" w:rsidRDefault="00EB5A1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 projektowanym art. 5</w:t>
      </w:r>
      <w:r w:rsidR="00D0194B">
        <w:rPr>
          <w:rFonts w:ascii="Times New Roman" w:hAnsi="Times New Roman" w:cs="Times New Roman"/>
          <w:sz w:val="24"/>
          <w:szCs w:val="24"/>
        </w:rPr>
        <w:t>0</w:t>
      </w:r>
      <w:r w:rsidRPr="00DC75E7">
        <w:rPr>
          <w:rFonts w:ascii="Times New Roman" w:hAnsi="Times New Roman" w:cs="Times New Roman"/>
          <w:sz w:val="24"/>
          <w:szCs w:val="24"/>
        </w:rPr>
        <w:t xml:space="preserve"> ust. 7</w:t>
      </w:r>
      <w:r w:rsidR="009562A5"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określono maksymalną wysokość </w:t>
      </w:r>
      <w:r w:rsidR="003E3846" w:rsidRPr="00DC75E7">
        <w:rPr>
          <w:rFonts w:ascii="Times New Roman" w:hAnsi="Times New Roman" w:cs="Times New Roman"/>
          <w:sz w:val="24"/>
          <w:szCs w:val="24"/>
        </w:rPr>
        <w:t>świadczenia z tytułu</w:t>
      </w:r>
      <w:r w:rsidR="00C3761B" w:rsidRPr="00DC75E7">
        <w:rPr>
          <w:rFonts w:ascii="Times New Roman" w:hAnsi="Times New Roman" w:cs="Times New Roman"/>
          <w:sz w:val="24"/>
          <w:szCs w:val="24"/>
        </w:rPr>
        <w:t xml:space="preserve"> udziału w jednym badaniu klinicznym w odniesieniu do </w:t>
      </w:r>
      <w:r w:rsidRPr="00DC75E7">
        <w:rPr>
          <w:rFonts w:ascii="Times New Roman" w:hAnsi="Times New Roman" w:cs="Times New Roman"/>
          <w:sz w:val="24"/>
          <w:szCs w:val="24"/>
        </w:rPr>
        <w:t xml:space="preserve">jednego uczestnika w przypadku: </w:t>
      </w:r>
      <w:r w:rsidR="00C3761B" w:rsidRPr="00DC75E7">
        <w:rPr>
          <w:rFonts w:ascii="Times New Roman" w:hAnsi="Times New Roman" w:cs="Times New Roman"/>
          <w:sz w:val="24"/>
          <w:szCs w:val="24"/>
        </w:rPr>
        <w:t>zakażenia, uszkodzenia ciała lub rozstroju zdrowia</w:t>
      </w:r>
      <w:r w:rsidRPr="00DC75E7">
        <w:rPr>
          <w:rFonts w:ascii="Times New Roman" w:hAnsi="Times New Roman" w:cs="Times New Roman"/>
          <w:sz w:val="24"/>
          <w:szCs w:val="24"/>
        </w:rPr>
        <w:t xml:space="preserve"> uczestnika </w:t>
      </w:r>
      <w:r w:rsidR="00CC24FA" w:rsidRPr="00DC75E7">
        <w:rPr>
          <w:rFonts w:ascii="Times New Roman" w:hAnsi="Times New Roman" w:cs="Times New Roman"/>
          <w:sz w:val="24"/>
          <w:szCs w:val="24"/>
        </w:rPr>
        <w:t>–</w:t>
      </w:r>
      <w:r w:rsidRPr="00DC75E7">
        <w:rPr>
          <w:rFonts w:ascii="Times New Roman" w:hAnsi="Times New Roman" w:cs="Times New Roman"/>
          <w:sz w:val="24"/>
          <w:szCs w:val="24"/>
        </w:rPr>
        <w:t xml:space="preserve"> 100</w:t>
      </w:r>
      <w:r w:rsidR="00CC24FA" w:rsidRPr="00DC75E7">
        <w:rPr>
          <w:rFonts w:ascii="Times New Roman" w:hAnsi="Times New Roman" w:cs="Times New Roman"/>
          <w:sz w:val="24"/>
          <w:szCs w:val="24"/>
        </w:rPr>
        <w:t>.</w:t>
      </w:r>
      <w:r w:rsidRPr="00DC75E7">
        <w:rPr>
          <w:rFonts w:ascii="Times New Roman" w:hAnsi="Times New Roman" w:cs="Times New Roman"/>
          <w:sz w:val="24"/>
          <w:szCs w:val="24"/>
        </w:rPr>
        <w:t xml:space="preserve">000 zł; </w:t>
      </w:r>
      <w:r w:rsidR="00C3761B" w:rsidRPr="00DC75E7">
        <w:rPr>
          <w:rFonts w:ascii="Times New Roman" w:hAnsi="Times New Roman" w:cs="Times New Roman"/>
          <w:sz w:val="24"/>
          <w:szCs w:val="24"/>
        </w:rPr>
        <w:t xml:space="preserve">śmierci uczestnika </w:t>
      </w:r>
      <w:r w:rsidR="00CC24FA" w:rsidRPr="00DC75E7">
        <w:rPr>
          <w:rFonts w:ascii="Times New Roman" w:hAnsi="Times New Roman" w:cs="Times New Roman"/>
          <w:sz w:val="24"/>
          <w:szCs w:val="24"/>
        </w:rPr>
        <w:t>–</w:t>
      </w:r>
      <w:r w:rsidR="00C3761B" w:rsidRPr="00DC75E7">
        <w:rPr>
          <w:rFonts w:ascii="Times New Roman" w:hAnsi="Times New Roman" w:cs="Times New Roman"/>
          <w:sz w:val="24"/>
          <w:szCs w:val="24"/>
        </w:rPr>
        <w:t xml:space="preserve"> 300</w:t>
      </w:r>
      <w:r w:rsidR="00CC24FA" w:rsidRPr="00DC75E7">
        <w:rPr>
          <w:rFonts w:ascii="Times New Roman" w:hAnsi="Times New Roman" w:cs="Times New Roman"/>
          <w:sz w:val="24"/>
          <w:szCs w:val="24"/>
        </w:rPr>
        <w:t>.</w:t>
      </w:r>
      <w:r w:rsidR="00C3761B" w:rsidRPr="00DC75E7">
        <w:rPr>
          <w:rFonts w:ascii="Times New Roman" w:hAnsi="Times New Roman" w:cs="Times New Roman"/>
          <w:sz w:val="24"/>
          <w:szCs w:val="24"/>
        </w:rPr>
        <w:t>000 zł.</w:t>
      </w:r>
      <w:r w:rsidRPr="00DC75E7">
        <w:rPr>
          <w:rFonts w:ascii="Times New Roman" w:hAnsi="Times New Roman" w:cs="Times New Roman"/>
          <w:sz w:val="24"/>
          <w:szCs w:val="24"/>
        </w:rPr>
        <w:t xml:space="preserve"> </w:t>
      </w:r>
      <w:r w:rsidR="00D5771B" w:rsidRPr="00DC75E7">
        <w:rPr>
          <w:rFonts w:ascii="Times New Roman" w:hAnsi="Times New Roman" w:cs="Times New Roman"/>
          <w:sz w:val="24"/>
          <w:szCs w:val="24"/>
        </w:rPr>
        <w:t xml:space="preserve">Zaproponowana w projekcie ustawy wysokość świadczeń jest wzorowana na świadczeniach określonych w ustawie z dnia 6 listopada 2008 r. o prawach pacjenta i Rzeczniku Praw Pacjenta w odniesieniu do ustalania odszkodowania i zadośćuczynienia w przypadku </w:t>
      </w:r>
      <w:r w:rsidR="00D5771B" w:rsidRPr="00DC75E7">
        <w:rPr>
          <w:rFonts w:ascii="Times New Roman" w:hAnsi="Times New Roman" w:cs="Times New Roman"/>
          <w:sz w:val="24"/>
          <w:szCs w:val="24"/>
        </w:rPr>
        <w:lastRenderedPageBreak/>
        <w:t xml:space="preserve">zdarzeń medycznych. Analogicznie w projektowanej ustawie, w celu podwyższenia ochrony pacjenta – uczestnika badań klinicznych, wprowadzono dodatkowe rozwiązanie ułatwiające mu uzyskanie odszkodowania za ewentualne szkody na zdrowiu, które odniósł na skutek uczestniczenia w badaniu klinicznym. Podobnie jak w przypadku odszkodowania za zdarzenia medyczne, nie wyłącza to prawa uczestnika badania klinicznego do dochodzenia odszkodowania od ubezpieczyciela czy wystąpienia na drogę sądową. Jest to dodatkowy środek umożliwiający uzyskanie odszkodowania bez wchodzenia na drogę sadową i ponoszenia związanych z tym dużych kosztów sądowych, stąd przyjęcia ograniczonej wysokości świadczenia jakie może uzyskać tą drogą uczestnik badania klinicznego. </w:t>
      </w:r>
      <w:bookmarkStart w:id="11" w:name="_Hlk53503168"/>
      <w:r w:rsidRPr="00DC75E7">
        <w:rPr>
          <w:rFonts w:ascii="Times New Roman" w:hAnsi="Times New Roman" w:cs="Times New Roman"/>
          <w:sz w:val="24"/>
          <w:szCs w:val="24"/>
        </w:rPr>
        <w:t>Dokładna wy</w:t>
      </w:r>
      <w:r w:rsidR="00CC24FA" w:rsidRPr="00DC75E7">
        <w:rPr>
          <w:rFonts w:ascii="Times New Roman" w:hAnsi="Times New Roman" w:cs="Times New Roman"/>
          <w:sz w:val="24"/>
          <w:szCs w:val="24"/>
        </w:rPr>
        <w:t>soko</w:t>
      </w:r>
      <w:r w:rsidRPr="00DC75E7">
        <w:rPr>
          <w:rFonts w:ascii="Times New Roman" w:hAnsi="Times New Roman" w:cs="Times New Roman"/>
          <w:sz w:val="24"/>
          <w:szCs w:val="24"/>
        </w:rPr>
        <w:t>ść świadczeń będzie określona w rozporządzeniu ministra właściw</w:t>
      </w:r>
      <w:r w:rsidR="00CC24FA" w:rsidRPr="00DC75E7">
        <w:rPr>
          <w:rFonts w:ascii="Times New Roman" w:hAnsi="Times New Roman" w:cs="Times New Roman"/>
          <w:sz w:val="24"/>
          <w:szCs w:val="24"/>
        </w:rPr>
        <w:t>ego</w:t>
      </w:r>
      <w:r w:rsidRPr="00DC75E7">
        <w:rPr>
          <w:rFonts w:ascii="Times New Roman" w:hAnsi="Times New Roman" w:cs="Times New Roman"/>
          <w:sz w:val="24"/>
          <w:szCs w:val="24"/>
        </w:rPr>
        <w:t xml:space="preserve"> do spraw zdrowia</w:t>
      </w:r>
      <w:r w:rsidR="00CC24FA" w:rsidRPr="00DC75E7">
        <w:rPr>
          <w:rFonts w:ascii="Times New Roman" w:hAnsi="Times New Roman" w:cs="Times New Roman"/>
          <w:sz w:val="24"/>
          <w:szCs w:val="24"/>
        </w:rPr>
        <w:t>.</w:t>
      </w:r>
      <w:r w:rsidR="00D5771B" w:rsidRPr="00DC75E7">
        <w:rPr>
          <w:rFonts w:ascii="Times New Roman" w:hAnsi="Times New Roman" w:cs="Times New Roman"/>
          <w:sz w:val="24"/>
          <w:szCs w:val="24"/>
        </w:rPr>
        <w:t xml:space="preserve"> </w:t>
      </w:r>
      <w:bookmarkEnd w:id="11"/>
    </w:p>
    <w:p w14:paraId="61EF1C9F" w14:textId="714A2932" w:rsidR="00C3761B" w:rsidRPr="00DC75E7" w:rsidRDefault="00EB5A1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projektowanym art. 5</w:t>
      </w:r>
      <w:r w:rsidR="00D24CC8">
        <w:rPr>
          <w:rFonts w:ascii="Times New Roman" w:hAnsi="Times New Roman" w:cs="Times New Roman"/>
          <w:sz w:val="24"/>
          <w:szCs w:val="24"/>
        </w:rPr>
        <w:t>1</w:t>
      </w:r>
      <w:r w:rsidRPr="00DC75E7">
        <w:rPr>
          <w:rFonts w:ascii="Times New Roman" w:hAnsi="Times New Roman" w:cs="Times New Roman"/>
          <w:sz w:val="24"/>
          <w:szCs w:val="24"/>
        </w:rPr>
        <w:t xml:space="preserve"> </w:t>
      </w:r>
      <w:r w:rsidR="007D5903" w:rsidRPr="00DC75E7">
        <w:rPr>
          <w:rFonts w:ascii="Times New Roman" w:hAnsi="Times New Roman" w:cs="Times New Roman"/>
          <w:sz w:val="24"/>
          <w:szCs w:val="24"/>
        </w:rPr>
        <w:t>ust. 1</w:t>
      </w:r>
      <w:r w:rsidRPr="00DC75E7">
        <w:rPr>
          <w:rFonts w:ascii="Times New Roman" w:hAnsi="Times New Roman" w:cs="Times New Roman"/>
          <w:sz w:val="24"/>
          <w:szCs w:val="24"/>
        </w:rPr>
        <w:t>, p</w:t>
      </w:r>
      <w:r w:rsidR="00C3761B" w:rsidRPr="00DC75E7">
        <w:rPr>
          <w:rFonts w:ascii="Times New Roman" w:hAnsi="Times New Roman" w:cs="Times New Roman"/>
          <w:sz w:val="24"/>
          <w:szCs w:val="24"/>
        </w:rPr>
        <w:t>odmiot składający wniosek może wycofać wniosek do dnia wydania orzeczenia w wyniku wniosk</w:t>
      </w:r>
      <w:r w:rsidRPr="00DC75E7">
        <w:rPr>
          <w:rFonts w:ascii="Times New Roman" w:hAnsi="Times New Roman" w:cs="Times New Roman"/>
          <w:sz w:val="24"/>
          <w:szCs w:val="24"/>
        </w:rPr>
        <w:t>u o ponowne rozpatrzenie sprawy</w:t>
      </w:r>
      <w:r w:rsidR="00C3761B" w:rsidRPr="00DC75E7">
        <w:rPr>
          <w:rFonts w:ascii="Times New Roman" w:hAnsi="Times New Roman" w:cs="Times New Roman"/>
          <w:sz w:val="24"/>
          <w:szCs w:val="24"/>
        </w:rPr>
        <w:t>.</w:t>
      </w:r>
      <w:r w:rsidR="00595954" w:rsidRPr="00DC75E7">
        <w:rPr>
          <w:rFonts w:ascii="Times New Roman" w:hAnsi="Times New Roman" w:cs="Times New Roman"/>
          <w:sz w:val="24"/>
          <w:szCs w:val="24"/>
        </w:rPr>
        <w:t xml:space="preserve"> </w:t>
      </w:r>
      <w:r w:rsidR="007D5903" w:rsidRPr="00DC75E7">
        <w:rPr>
          <w:rFonts w:ascii="Times New Roman" w:hAnsi="Times New Roman" w:cs="Times New Roman"/>
          <w:sz w:val="24"/>
          <w:szCs w:val="24"/>
        </w:rPr>
        <w:t xml:space="preserve">Jednocześnie </w:t>
      </w:r>
      <w:r w:rsidR="003E3846" w:rsidRPr="00DC75E7">
        <w:rPr>
          <w:rFonts w:ascii="Times New Roman" w:hAnsi="Times New Roman" w:cs="Times New Roman"/>
          <w:sz w:val="24"/>
          <w:szCs w:val="24"/>
        </w:rPr>
        <w:t>k</w:t>
      </w:r>
      <w:r w:rsidR="007D5903" w:rsidRPr="00DC75E7">
        <w:rPr>
          <w:rFonts w:ascii="Times New Roman" w:hAnsi="Times New Roman" w:cs="Times New Roman"/>
          <w:sz w:val="24"/>
          <w:szCs w:val="24"/>
        </w:rPr>
        <w:t xml:space="preserve">omisja </w:t>
      </w:r>
      <w:r w:rsidR="003E3846" w:rsidRPr="00DC75E7">
        <w:rPr>
          <w:rFonts w:ascii="Times New Roman" w:hAnsi="Times New Roman" w:cs="Times New Roman"/>
          <w:sz w:val="24"/>
          <w:szCs w:val="24"/>
        </w:rPr>
        <w:t xml:space="preserve">umorzy </w:t>
      </w:r>
      <w:r w:rsidR="007D5903" w:rsidRPr="00DC75E7">
        <w:rPr>
          <w:rFonts w:ascii="Times New Roman" w:hAnsi="Times New Roman" w:cs="Times New Roman"/>
          <w:sz w:val="24"/>
          <w:szCs w:val="24"/>
        </w:rPr>
        <w:t>postępowanie w przypadku wycofania wniosku przez wnioskodawcę; śmierci podmiotu składającego wniosek o świadczenie; cofnięcia pełnomocnictwa, o którym mowa w</w:t>
      </w:r>
      <w:r w:rsidR="001F7D9A" w:rsidRPr="001F7D9A">
        <w:t xml:space="preserve"> </w:t>
      </w:r>
      <w:r w:rsidR="001F7D9A" w:rsidRPr="001F7D9A">
        <w:rPr>
          <w:rFonts w:ascii="Times New Roman" w:hAnsi="Times New Roman" w:cs="Times New Roman"/>
          <w:sz w:val="24"/>
          <w:szCs w:val="24"/>
        </w:rPr>
        <w:t>projektowany</w:t>
      </w:r>
      <w:r w:rsidR="001F7D9A">
        <w:rPr>
          <w:rFonts w:ascii="Times New Roman" w:hAnsi="Times New Roman" w:cs="Times New Roman"/>
          <w:sz w:val="24"/>
          <w:szCs w:val="24"/>
        </w:rPr>
        <w:t>m</w:t>
      </w:r>
      <w:r w:rsidR="007D5903" w:rsidRPr="00DC75E7">
        <w:rPr>
          <w:rFonts w:ascii="Times New Roman" w:hAnsi="Times New Roman" w:cs="Times New Roman"/>
          <w:sz w:val="24"/>
          <w:szCs w:val="24"/>
        </w:rPr>
        <w:t xml:space="preserve"> art. </w:t>
      </w:r>
      <w:r w:rsidR="00D24CC8">
        <w:rPr>
          <w:rFonts w:ascii="Times New Roman" w:hAnsi="Times New Roman" w:cs="Times New Roman"/>
          <w:sz w:val="24"/>
          <w:szCs w:val="24"/>
        </w:rPr>
        <w:t>42</w:t>
      </w:r>
      <w:r w:rsidR="007D5903" w:rsidRPr="00DC75E7">
        <w:rPr>
          <w:rFonts w:ascii="Times New Roman" w:hAnsi="Times New Roman" w:cs="Times New Roman"/>
          <w:sz w:val="24"/>
          <w:szCs w:val="24"/>
        </w:rPr>
        <w:t xml:space="preserve"> ust. 3 pkt 3– projektowany art. </w:t>
      </w:r>
      <w:r w:rsidR="00D24CC8" w:rsidRPr="00DC75E7">
        <w:rPr>
          <w:rFonts w:ascii="Times New Roman" w:hAnsi="Times New Roman" w:cs="Times New Roman"/>
          <w:sz w:val="24"/>
          <w:szCs w:val="24"/>
        </w:rPr>
        <w:t>5</w:t>
      </w:r>
      <w:r w:rsidR="00D24CC8">
        <w:rPr>
          <w:rFonts w:ascii="Times New Roman" w:hAnsi="Times New Roman" w:cs="Times New Roman"/>
          <w:sz w:val="24"/>
          <w:szCs w:val="24"/>
        </w:rPr>
        <w:t>1</w:t>
      </w:r>
      <w:r w:rsidR="00D24CC8" w:rsidRPr="00DC75E7">
        <w:rPr>
          <w:rFonts w:ascii="Times New Roman" w:hAnsi="Times New Roman" w:cs="Times New Roman"/>
          <w:sz w:val="24"/>
          <w:szCs w:val="24"/>
        </w:rPr>
        <w:t xml:space="preserve"> </w:t>
      </w:r>
      <w:r w:rsidR="007D5903" w:rsidRPr="00DC75E7">
        <w:rPr>
          <w:rFonts w:ascii="Times New Roman" w:hAnsi="Times New Roman" w:cs="Times New Roman"/>
          <w:sz w:val="24"/>
          <w:szCs w:val="24"/>
        </w:rPr>
        <w:t>ust. 2 ustawy.</w:t>
      </w:r>
      <w:r w:rsidR="00595954" w:rsidRPr="00DC75E7">
        <w:rPr>
          <w:rFonts w:ascii="Times New Roman" w:hAnsi="Times New Roman" w:cs="Times New Roman"/>
          <w:sz w:val="24"/>
          <w:szCs w:val="24"/>
        </w:rPr>
        <w:t xml:space="preserve"> </w:t>
      </w:r>
      <w:r w:rsidRPr="00DC75E7">
        <w:rPr>
          <w:rFonts w:ascii="Times New Roman" w:hAnsi="Times New Roman" w:cs="Times New Roman"/>
          <w:sz w:val="24"/>
          <w:szCs w:val="24"/>
        </w:rPr>
        <w:t>W projektowanym art. 5</w:t>
      </w:r>
      <w:r w:rsidR="00D24CC8">
        <w:rPr>
          <w:rFonts w:ascii="Times New Roman" w:hAnsi="Times New Roman" w:cs="Times New Roman"/>
          <w:sz w:val="24"/>
          <w:szCs w:val="24"/>
        </w:rPr>
        <w:t>1</w:t>
      </w:r>
      <w:r w:rsidRPr="00DC75E7">
        <w:rPr>
          <w:rFonts w:ascii="Times New Roman" w:hAnsi="Times New Roman" w:cs="Times New Roman"/>
          <w:sz w:val="24"/>
          <w:szCs w:val="24"/>
        </w:rPr>
        <w:t xml:space="preserve"> ust 3 i 4</w:t>
      </w:r>
      <w:r w:rsidR="009562A5" w:rsidRPr="00DC75E7">
        <w:rPr>
          <w:rFonts w:ascii="Times New Roman" w:hAnsi="Times New Roman" w:cs="Times New Roman"/>
          <w:sz w:val="24"/>
          <w:szCs w:val="24"/>
        </w:rPr>
        <w:t xml:space="preserve"> </w:t>
      </w:r>
      <w:r w:rsidRPr="00DC75E7">
        <w:rPr>
          <w:rFonts w:ascii="Times New Roman" w:hAnsi="Times New Roman" w:cs="Times New Roman"/>
          <w:sz w:val="24"/>
          <w:szCs w:val="24"/>
        </w:rPr>
        <w:t>uregulowano kwestię kosztów postępowania przed komisją.</w:t>
      </w:r>
      <w:r w:rsidR="00C3761B" w:rsidRPr="00DC75E7">
        <w:rPr>
          <w:rFonts w:ascii="Times New Roman" w:hAnsi="Times New Roman" w:cs="Times New Roman"/>
          <w:sz w:val="24"/>
          <w:szCs w:val="24"/>
        </w:rPr>
        <w:t xml:space="preserve"> Koszty</w:t>
      </w:r>
      <w:r w:rsidRPr="00DC75E7">
        <w:rPr>
          <w:rFonts w:ascii="Times New Roman" w:hAnsi="Times New Roman" w:cs="Times New Roman"/>
          <w:sz w:val="24"/>
          <w:szCs w:val="24"/>
        </w:rPr>
        <w:t xml:space="preserve"> te ponosi:</w:t>
      </w:r>
      <w:r w:rsidR="00C3761B" w:rsidRPr="00DC75E7">
        <w:rPr>
          <w:rFonts w:ascii="Times New Roman" w:hAnsi="Times New Roman" w:cs="Times New Roman"/>
          <w:sz w:val="24"/>
          <w:szCs w:val="24"/>
        </w:rPr>
        <w:t xml:space="preserve"> podmiot składający wniosek </w:t>
      </w:r>
      <w:r w:rsidR="00D16BDC" w:rsidRPr="00DC75E7">
        <w:rPr>
          <w:rFonts w:ascii="Times New Roman" w:hAnsi="Times New Roman" w:cs="Times New Roman"/>
          <w:sz w:val="24"/>
          <w:szCs w:val="24"/>
        </w:rPr>
        <w:t>–</w:t>
      </w:r>
      <w:r w:rsidR="00C3761B" w:rsidRPr="00DC75E7">
        <w:rPr>
          <w:rFonts w:ascii="Times New Roman" w:hAnsi="Times New Roman" w:cs="Times New Roman"/>
          <w:sz w:val="24"/>
          <w:szCs w:val="24"/>
        </w:rPr>
        <w:t xml:space="preserve"> w przypadku orzec</w:t>
      </w:r>
      <w:r w:rsidRPr="00DC75E7">
        <w:rPr>
          <w:rFonts w:ascii="Times New Roman" w:hAnsi="Times New Roman" w:cs="Times New Roman"/>
          <w:sz w:val="24"/>
          <w:szCs w:val="24"/>
        </w:rPr>
        <w:t xml:space="preserve">zenia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o braku powstania szkody </w:t>
      </w:r>
      <w:r w:rsidR="00C3761B" w:rsidRPr="00DC75E7">
        <w:rPr>
          <w:rFonts w:ascii="Times New Roman" w:hAnsi="Times New Roman" w:cs="Times New Roman"/>
          <w:sz w:val="24"/>
          <w:szCs w:val="24"/>
        </w:rPr>
        <w:t>w wynik</w:t>
      </w:r>
      <w:r w:rsidRPr="00DC75E7">
        <w:rPr>
          <w:rFonts w:ascii="Times New Roman" w:hAnsi="Times New Roman" w:cs="Times New Roman"/>
          <w:sz w:val="24"/>
          <w:szCs w:val="24"/>
        </w:rPr>
        <w:t>u udziału w badaniu klinicznym albo</w:t>
      </w:r>
      <w:r w:rsidR="00C3761B" w:rsidRPr="00DC75E7">
        <w:rPr>
          <w:rFonts w:ascii="Times New Roman" w:hAnsi="Times New Roman" w:cs="Times New Roman"/>
          <w:sz w:val="24"/>
          <w:szCs w:val="24"/>
        </w:rPr>
        <w:t xml:space="preserve"> sponsor </w:t>
      </w:r>
      <w:r w:rsidR="00D16BDC" w:rsidRPr="00DC75E7">
        <w:rPr>
          <w:rFonts w:ascii="Times New Roman" w:hAnsi="Times New Roman" w:cs="Times New Roman"/>
          <w:sz w:val="24"/>
          <w:szCs w:val="24"/>
        </w:rPr>
        <w:t>–</w:t>
      </w:r>
      <w:r w:rsidR="00C3761B" w:rsidRPr="00DC75E7">
        <w:rPr>
          <w:rFonts w:ascii="Times New Roman" w:hAnsi="Times New Roman" w:cs="Times New Roman"/>
          <w:sz w:val="24"/>
          <w:szCs w:val="24"/>
        </w:rPr>
        <w:t xml:space="preserve"> w przypadku orzeczenia o powstaniu szkody w wyniku udziału w badaniu klinicznym.</w:t>
      </w:r>
      <w:r w:rsidRPr="00DC75E7">
        <w:rPr>
          <w:rFonts w:ascii="Times New Roman" w:hAnsi="Times New Roman" w:cs="Times New Roman"/>
          <w:sz w:val="24"/>
          <w:szCs w:val="24"/>
        </w:rPr>
        <w:t xml:space="preserve"> </w:t>
      </w:r>
      <w:r w:rsidR="00C3761B" w:rsidRPr="00DC75E7">
        <w:rPr>
          <w:rFonts w:ascii="Times New Roman" w:hAnsi="Times New Roman" w:cs="Times New Roman"/>
          <w:sz w:val="24"/>
          <w:szCs w:val="24"/>
        </w:rPr>
        <w:t>Wysokość kosztów postępowania ustala w orzeczeniu komisja. Kwotę stanowiącą równowartość kosztów uiszcza się na rachunek Funduszu.</w:t>
      </w:r>
      <w:r w:rsidRPr="00DC75E7">
        <w:rPr>
          <w:rFonts w:ascii="Times New Roman" w:hAnsi="Times New Roman" w:cs="Times New Roman"/>
          <w:sz w:val="24"/>
          <w:szCs w:val="24"/>
        </w:rPr>
        <w:t xml:space="preserve"> Na koszty</w:t>
      </w:r>
      <w:r w:rsidR="009562A5" w:rsidRPr="00DC75E7">
        <w:rPr>
          <w:rFonts w:ascii="Times New Roman" w:hAnsi="Times New Roman" w:cs="Times New Roman"/>
          <w:sz w:val="24"/>
          <w:szCs w:val="24"/>
        </w:rPr>
        <w:t xml:space="preserve"> postępowania składają się</w:t>
      </w:r>
      <w:r w:rsidRPr="00DC75E7">
        <w:rPr>
          <w:rFonts w:ascii="Times New Roman" w:hAnsi="Times New Roman" w:cs="Times New Roman"/>
          <w:sz w:val="24"/>
          <w:szCs w:val="24"/>
        </w:rPr>
        <w:t>: opłata;</w:t>
      </w:r>
      <w:r w:rsidR="00C3761B" w:rsidRPr="00DC75E7">
        <w:rPr>
          <w:rFonts w:ascii="Times New Roman" w:hAnsi="Times New Roman" w:cs="Times New Roman"/>
          <w:sz w:val="24"/>
          <w:szCs w:val="24"/>
        </w:rPr>
        <w:t xml:space="preserve"> zwrot kosztów podróży i noclegu oraz utraconych zarobków lub dochodów osób wezwanych przez komisję; wynagrodzenie za sporządzenie opinii.</w:t>
      </w:r>
    </w:p>
    <w:p w14:paraId="7CBEEDAB" w14:textId="451B63D1" w:rsidR="007D5903" w:rsidRPr="00DC75E7" w:rsidRDefault="007D5903"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projektowanym art. </w:t>
      </w:r>
      <w:r w:rsidR="00D24CC8">
        <w:rPr>
          <w:rFonts w:ascii="Times New Roman" w:hAnsi="Times New Roman" w:cs="Times New Roman"/>
          <w:sz w:val="24"/>
          <w:szCs w:val="24"/>
        </w:rPr>
        <w:t>52</w:t>
      </w:r>
      <w:r w:rsidRPr="00DC75E7">
        <w:rPr>
          <w:rFonts w:ascii="Times New Roman" w:hAnsi="Times New Roman" w:cs="Times New Roman"/>
          <w:sz w:val="24"/>
          <w:szCs w:val="24"/>
        </w:rPr>
        <w:t xml:space="preserve"> określono obowiązki sprawozdawcze Prezesa </w:t>
      </w:r>
      <w:r w:rsidR="00D24CC8">
        <w:rPr>
          <w:rFonts w:ascii="Times New Roman" w:hAnsi="Times New Roman" w:cs="Times New Roman"/>
          <w:sz w:val="24"/>
          <w:szCs w:val="24"/>
        </w:rPr>
        <w:t>Agencji</w:t>
      </w:r>
      <w:r w:rsidRPr="00DC75E7">
        <w:rPr>
          <w:rFonts w:ascii="Times New Roman" w:hAnsi="Times New Roman" w:cs="Times New Roman"/>
          <w:sz w:val="24"/>
          <w:szCs w:val="24"/>
        </w:rPr>
        <w:t xml:space="preserve">. Prezes </w:t>
      </w:r>
      <w:r w:rsidR="00D24CC8">
        <w:rPr>
          <w:rFonts w:ascii="Times New Roman" w:hAnsi="Times New Roman" w:cs="Times New Roman"/>
          <w:sz w:val="24"/>
          <w:szCs w:val="24"/>
        </w:rPr>
        <w:t xml:space="preserve">Agencji </w:t>
      </w:r>
      <w:r w:rsidRPr="00DC75E7">
        <w:rPr>
          <w:rFonts w:ascii="Times New Roman" w:hAnsi="Times New Roman" w:cs="Times New Roman"/>
          <w:sz w:val="24"/>
          <w:szCs w:val="24"/>
        </w:rPr>
        <w:t xml:space="preserve">przekazuje </w:t>
      </w:r>
      <w:r w:rsidR="00D24CC8">
        <w:rPr>
          <w:rFonts w:ascii="Times New Roman" w:hAnsi="Times New Roman" w:cs="Times New Roman"/>
          <w:sz w:val="24"/>
          <w:szCs w:val="24"/>
        </w:rPr>
        <w:t>ministrowi właściwemu do spraw zdrowia</w:t>
      </w:r>
      <w:r w:rsidRPr="00DC75E7">
        <w:rPr>
          <w:rFonts w:ascii="Times New Roman" w:hAnsi="Times New Roman" w:cs="Times New Roman"/>
          <w:sz w:val="24"/>
          <w:szCs w:val="24"/>
        </w:rPr>
        <w:t xml:space="preserve">, na koniec każdego kwartału </w:t>
      </w:r>
      <w:r w:rsidR="000B1B1E" w:rsidRPr="00DC75E7">
        <w:rPr>
          <w:rFonts w:ascii="Times New Roman" w:hAnsi="Times New Roman" w:cs="Times New Roman"/>
          <w:sz w:val="24"/>
          <w:szCs w:val="24"/>
        </w:rPr>
        <w:t xml:space="preserve">danego roku kalendarzowego </w:t>
      </w:r>
      <w:r w:rsidRPr="00DC75E7">
        <w:rPr>
          <w:rFonts w:ascii="Times New Roman" w:hAnsi="Times New Roman" w:cs="Times New Roman"/>
          <w:sz w:val="24"/>
          <w:szCs w:val="24"/>
        </w:rPr>
        <w:t xml:space="preserve">oraz na każde jego żądanie, informacje dotyczące liczby: wniosków o świadczenie, które wpłynęły </w:t>
      </w:r>
      <w:r w:rsidR="00D24CC8">
        <w:rPr>
          <w:rFonts w:ascii="Times New Roman" w:hAnsi="Times New Roman" w:cs="Times New Roman"/>
          <w:sz w:val="24"/>
          <w:szCs w:val="24"/>
        </w:rPr>
        <w:t>do Agencji</w:t>
      </w:r>
      <w:r w:rsidRPr="00DC75E7">
        <w:rPr>
          <w:rFonts w:ascii="Times New Roman" w:hAnsi="Times New Roman" w:cs="Times New Roman"/>
          <w:sz w:val="24"/>
          <w:szCs w:val="24"/>
        </w:rPr>
        <w:t xml:space="preserve">, w tym wniosków o ponowne rozpatrzenie sprawy; wniosków o świadczenie, które zostały pozostawione bez rozpoznania; wniosków </w:t>
      </w:r>
      <w:r w:rsidR="00292636">
        <w:rPr>
          <w:rFonts w:ascii="Times New Roman" w:hAnsi="Times New Roman" w:cs="Times New Roman"/>
          <w:sz w:val="24"/>
          <w:szCs w:val="24"/>
        </w:rPr>
        <w:br/>
      </w:r>
      <w:r w:rsidRPr="00DC75E7">
        <w:rPr>
          <w:rFonts w:ascii="Times New Roman" w:hAnsi="Times New Roman" w:cs="Times New Roman"/>
          <w:sz w:val="24"/>
          <w:szCs w:val="24"/>
        </w:rPr>
        <w:t>o świadczenie, które stanowią lub będą stanowiły przedmiot prac w komisji, ze wskazaniem przedmiotu wniosku i wnioskowanej kwoty świadczenia; zakończonych postępowań ze wskazaniem rodzaju wydanego orzeczenia.</w:t>
      </w:r>
    </w:p>
    <w:p w14:paraId="15FE325C" w14:textId="14547DE4" w:rsidR="00EB5A15" w:rsidRPr="00DC75E7" w:rsidRDefault="00EB5A15" w:rsidP="00DC75E7">
      <w:pPr>
        <w:spacing w:before="120"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 xml:space="preserve">Rozporządzenie 536/2014 pozostaje bez uszczerbku dla możliwości nałożenia przez państwo członkowskie opłaty za prowadzenie działań w nim określonych. W związku </w:t>
      </w:r>
      <w:r w:rsidR="00C62687" w:rsidRPr="00DC75E7">
        <w:rPr>
          <w:rFonts w:ascii="Times New Roman" w:hAnsi="Times New Roman" w:cs="Times New Roman"/>
          <w:sz w:val="24"/>
          <w:szCs w:val="24"/>
        </w:rPr>
        <w:br/>
      </w:r>
      <w:r w:rsidRPr="00DC75E7">
        <w:rPr>
          <w:rFonts w:ascii="Times New Roman" w:hAnsi="Times New Roman" w:cs="Times New Roman"/>
          <w:sz w:val="24"/>
          <w:szCs w:val="24"/>
        </w:rPr>
        <w:lastRenderedPageBreak/>
        <w:t>z powyższym w</w:t>
      </w:r>
      <w:r w:rsidR="003E3846" w:rsidRPr="00DC75E7">
        <w:rPr>
          <w:rFonts w:ascii="Times New Roman" w:hAnsi="Times New Roman" w:cs="Times New Roman"/>
          <w:sz w:val="24"/>
          <w:szCs w:val="24"/>
        </w:rPr>
        <w:t xml:space="preserve"> projektowanym</w:t>
      </w:r>
      <w:r w:rsidRPr="00DC75E7">
        <w:rPr>
          <w:rFonts w:ascii="Times New Roman" w:hAnsi="Times New Roman" w:cs="Times New Roman"/>
          <w:sz w:val="24"/>
          <w:szCs w:val="24"/>
        </w:rPr>
        <w:t xml:space="preserve"> rozdziale 7 określono opłaty za złożenie wniosku o wydanie pozwolenia oraz za złożenie wniosku </w:t>
      </w:r>
      <w:r w:rsidR="00C62687" w:rsidRPr="00DC75E7">
        <w:rPr>
          <w:rFonts w:ascii="Times New Roman" w:hAnsi="Times New Roman" w:cs="Times New Roman"/>
          <w:sz w:val="24"/>
          <w:szCs w:val="24"/>
        </w:rPr>
        <w:t xml:space="preserve">o </w:t>
      </w:r>
      <w:r w:rsidRPr="00DC75E7">
        <w:rPr>
          <w:rFonts w:ascii="Times New Roman" w:hAnsi="Times New Roman" w:cs="Times New Roman"/>
          <w:sz w:val="24"/>
          <w:szCs w:val="24"/>
        </w:rPr>
        <w:t xml:space="preserve">wydanie pozwolenia na istotną zmianę w związku </w:t>
      </w:r>
      <w:r w:rsidR="00C62687" w:rsidRPr="00DC75E7">
        <w:rPr>
          <w:rFonts w:ascii="Times New Roman" w:hAnsi="Times New Roman" w:cs="Times New Roman"/>
          <w:sz w:val="24"/>
          <w:szCs w:val="24"/>
        </w:rPr>
        <w:br/>
      </w:r>
      <w:r w:rsidRPr="00DC75E7">
        <w:rPr>
          <w:rFonts w:ascii="Times New Roman" w:hAnsi="Times New Roman" w:cs="Times New Roman"/>
          <w:sz w:val="24"/>
          <w:szCs w:val="24"/>
        </w:rPr>
        <w:t>z oceną, o któr</w:t>
      </w:r>
      <w:r w:rsidR="00A673E2" w:rsidRPr="00DC75E7">
        <w:rPr>
          <w:rFonts w:ascii="Times New Roman" w:hAnsi="Times New Roman" w:cs="Times New Roman"/>
          <w:sz w:val="24"/>
          <w:szCs w:val="24"/>
        </w:rPr>
        <w:t>ej mowa w rozdziałach II i III r</w:t>
      </w:r>
      <w:r w:rsidRPr="00DC75E7">
        <w:rPr>
          <w:rFonts w:ascii="Times New Roman" w:hAnsi="Times New Roman" w:cs="Times New Roman"/>
          <w:sz w:val="24"/>
          <w:szCs w:val="24"/>
        </w:rPr>
        <w:t xml:space="preserve">ozporządzenia 536/2014. W </w:t>
      </w:r>
      <w:r w:rsidR="001F7D9A" w:rsidRPr="001F7D9A">
        <w:rPr>
          <w:rFonts w:ascii="Times New Roman" w:hAnsi="Times New Roman" w:cs="Times New Roman"/>
          <w:sz w:val="24"/>
          <w:szCs w:val="24"/>
        </w:rPr>
        <w:t>projektowany</w:t>
      </w:r>
      <w:r w:rsidR="001F7D9A">
        <w:rPr>
          <w:rFonts w:ascii="Times New Roman" w:hAnsi="Times New Roman" w:cs="Times New Roman"/>
          <w:sz w:val="24"/>
          <w:szCs w:val="24"/>
        </w:rPr>
        <w:t>m</w:t>
      </w:r>
      <w:r w:rsidR="001F7D9A" w:rsidRPr="001F7D9A">
        <w:rPr>
          <w:rFonts w:ascii="Times New Roman" w:hAnsi="Times New Roman" w:cs="Times New Roman"/>
          <w:sz w:val="24"/>
          <w:szCs w:val="24"/>
        </w:rPr>
        <w:t xml:space="preserve"> </w:t>
      </w:r>
      <w:r w:rsidR="00D16BDC" w:rsidRPr="00DC75E7">
        <w:rPr>
          <w:rFonts w:ascii="Times New Roman" w:hAnsi="Times New Roman" w:cs="Times New Roman"/>
          <w:sz w:val="24"/>
          <w:szCs w:val="24"/>
        </w:rPr>
        <w:t xml:space="preserve">art. </w:t>
      </w:r>
      <w:r w:rsidR="00D24CC8">
        <w:rPr>
          <w:rFonts w:ascii="Times New Roman" w:hAnsi="Times New Roman" w:cs="Times New Roman"/>
          <w:sz w:val="24"/>
          <w:szCs w:val="24"/>
        </w:rPr>
        <w:t>53</w:t>
      </w:r>
      <w:r w:rsidR="00D16BDC" w:rsidRPr="00DC75E7">
        <w:rPr>
          <w:rFonts w:ascii="Times New Roman" w:hAnsi="Times New Roman" w:cs="Times New Roman"/>
          <w:sz w:val="24"/>
          <w:szCs w:val="24"/>
        </w:rPr>
        <w:t xml:space="preserve"> ust. 1 </w:t>
      </w:r>
      <w:r w:rsidR="009562A5" w:rsidRPr="00DC75E7">
        <w:rPr>
          <w:rFonts w:ascii="Times New Roman" w:hAnsi="Times New Roman" w:cs="Times New Roman"/>
          <w:sz w:val="24"/>
          <w:szCs w:val="24"/>
        </w:rPr>
        <w:t>szczegółowo określono</w:t>
      </w:r>
      <w:r w:rsidRPr="00DC75E7">
        <w:rPr>
          <w:rFonts w:ascii="Times New Roman" w:hAnsi="Times New Roman" w:cs="Times New Roman"/>
          <w:sz w:val="24"/>
          <w:szCs w:val="24"/>
        </w:rPr>
        <w:t xml:space="preserve"> rodzaje wniosków, których złożenie podlega opłacie biorąc pod uwagę fazę badania, rolę państwa członkowskiego w pos</w:t>
      </w:r>
      <w:r w:rsidR="00C62687" w:rsidRPr="00DC75E7">
        <w:rPr>
          <w:rFonts w:ascii="Times New Roman" w:hAnsi="Times New Roman" w:cs="Times New Roman"/>
          <w:sz w:val="24"/>
          <w:szCs w:val="24"/>
        </w:rPr>
        <w:t>tępowaniu oraz status sponsora.</w:t>
      </w:r>
      <w:r w:rsidRPr="00DC75E7">
        <w:rPr>
          <w:rFonts w:ascii="Times New Roman" w:hAnsi="Times New Roman" w:cs="Times New Roman"/>
          <w:sz w:val="24"/>
          <w:szCs w:val="24"/>
        </w:rPr>
        <w:t xml:space="preserve"> Opłatom w zakresie dotyczącym wykonywania przepisów rozporządzenia 536/2014 podlegają:</w:t>
      </w:r>
    </w:p>
    <w:p w14:paraId="53DEA04E" w14:textId="768307A6"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1)</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 xml:space="preserve">złożenie wniosku o wydanie pozwolenia na komercyjne badanie kliniczne fazy I-III, </w:t>
      </w:r>
      <w:r w:rsidR="00595954" w:rsidRPr="00DC75E7">
        <w:rPr>
          <w:rFonts w:ascii="Times New Roman" w:hAnsi="Times New Roman" w:cs="Times New Roman"/>
          <w:sz w:val="24"/>
          <w:szCs w:val="24"/>
        </w:rPr>
        <w:br/>
      </w:r>
      <w:r w:rsidR="00EB5A15" w:rsidRPr="00DC75E7">
        <w:rPr>
          <w:rFonts w:ascii="Times New Roman" w:hAnsi="Times New Roman" w:cs="Times New Roman"/>
          <w:sz w:val="24"/>
          <w:szCs w:val="24"/>
        </w:rPr>
        <w:t>w przypadku, gdy Rzeczpospolita Polska pełni rolę państwa sprawozdawcy;</w:t>
      </w:r>
    </w:p>
    <w:p w14:paraId="1EB8A29C" w14:textId="1BC96909"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2)</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 xml:space="preserve">złożenie wniosku o wydanie pozwolenia na komercyjne badanie kliniczne fazy I-III, </w:t>
      </w:r>
      <w:r w:rsidR="00595954" w:rsidRPr="00DC75E7">
        <w:rPr>
          <w:rFonts w:ascii="Times New Roman" w:hAnsi="Times New Roman" w:cs="Times New Roman"/>
          <w:sz w:val="24"/>
          <w:szCs w:val="24"/>
        </w:rPr>
        <w:br/>
      </w:r>
      <w:r w:rsidR="00EB5A15" w:rsidRPr="00DC75E7">
        <w:rPr>
          <w:rFonts w:ascii="Times New Roman" w:hAnsi="Times New Roman" w:cs="Times New Roman"/>
          <w:sz w:val="24"/>
          <w:szCs w:val="24"/>
        </w:rPr>
        <w:t>w przypadku, gdy Rzeczpospolita Polska nie pełni roli państwa sprawozdawcy;</w:t>
      </w:r>
    </w:p>
    <w:p w14:paraId="2C42FF15" w14:textId="67F26308"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3)</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komercyjne badanie kliniczne fazy I-III na podstawie art. 14 rozporządzenia 536/2014;</w:t>
      </w:r>
    </w:p>
    <w:p w14:paraId="21409C40" w14:textId="19EA8081"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4)</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badanie kliniczne fazy IV, w przypadku gdy Rzeczpospolita Polska pełni rolę państwa sprawozdawcy;</w:t>
      </w:r>
    </w:p>
    <w:p w14:paraId="783A602A" w14:textId="50EA4171"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5)</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badanie kliniczne fazy IV, w przypadku gdy Rzeczpospolita Polska nie pełni roli państwa sprawozdawcy;</w:t>
      </w:r>
    </w:p>
    <w:p w14:paraId="7288271D" w14:textId="6BD67950"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6)</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badanie kliniczne fazy IV na podstawie art. 14 rozporządzenia 536/2014;</w:t>
      </w:r>
    </w:p>
    <w:p w14:paraId="6C51671D" w14:textId="3DDECE8D"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7)</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niekomercyjne badanie kliniczne, w przypadku gdy Rzeczpospolita Polska pełni rolę państwa sprawozdawcy;</w:t>
      </w:r>
    </w:p>
    <w:p w14:paraId="09EDACD0" w14:textId="5FFA3F1A"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8)</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niekomercyjne badanie kliniczne, w przypadku gdy Rzeczpospolita Polska nie pełni roli państwa sprawozdawcy;</w:t>
      </w:r>
    </w:p>
    <w:p w14:paraId="7E0B62FA" w14:textId="40BAE24B"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9)</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niekomercyjne badanie kliniczne na podstawie art. 14 rozporządzenia 536/2014;</w:t>
      </w:r>
    </w:p>
    <w:p w14:paraId="76934222" w14:textId="6AADA6FA"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10)</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istotną zmianę badania klinicznego w aspekcie objętym częścią I sprawozdania z oceny, w przypadku gdy Rzeczpospolita Polska pełni rolę państwa sprawozdawcy;</w:t>
      </w:r>
    </w:p>
    <w:p w14:paraId="2E13D4FA" w14:textId="7511A2F1"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11)</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isto</w:t>
      </w:r>
      <w:r w:rsidRPr="00DC75E7">
        <w:rPr>
          <w:rFonts w:ascii="Times New Roman" w:hAnsi="Times New Roman" w:cs="Times New Roman"/>
          <w:sz w:val="24"/>
          <w:szCs w:val="24"/>
        </w:rPr>
        <w:t xml:space="preserve">tną zmianę badania klinicznego  </w:t>
      </w:r>
      <w:r w:rsidR="00EB5A15" w:rsidRPr="00DC75E7">
        <w:rPr>
          <w:rFonts w:ascii="Times New Roman" w:hAnsi="Times New Roman" w:cs="Times New Roman"/>
          <w:sz w:val="24"/>
          <w:szCs w:val="24"/>
        </w:rPr>
        <w:t>w aspekcie objętym częścią I sprawozdania z oceny, w przypadku gdy Rzeczpospolita Polska nie pełni roli państwa sprawozdawcy;</w:t>
      </w:r>
    </w:p>
    <w:p w14:paraId="6FB09C98" w14:textId="46E6E58E"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12)</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istotną zmianę badania klinicznego w aspekcie objętym częścią II sprawozdania;</w:t>
      </w:r>
    </w:p>
    <w:p w14:paraId="3AF09C49" w14:textId="2E8B61BA"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lastRenderedPageBreak/>
        <w:t>13)</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isto</w:t>
      </w:r>
      <w:r w:rsidRPr="00DC75E7">
        <w:rPr>
          <w:rFonts w:ascii="Times New Roman" w:hAnsi="Times New Roman" w:cs="Times New Roman"/>
          <w:sz w:val="24"/>
          <w:szCs w:val="24"/>
        </w:rPr>
        <w:t xml:space="preserve">tną zmianę badania klinicznego  </w:t>
      </w:r>
      <w:r w:rsidR="00EB5A15" w:rsidRPr="00DC75E7">
        <w:rPr>
          <w:rFonts w:ascii="Times New Roman" w:hAnsi="Times New Roman" w:cs="Times New Roman"/>
          <w:sz w:val="24"/>
          <w:szCs w:val="24"/>
        </w:rPr>
        <w:t>w aspekcie objętym częścią I sprawozdania z oceny, w przypadku gdy Rzeczpospolita Polska pełni rolę państwa sprawozdawcy oraz częścią II sprawozdania z oceny;</w:t>
      </w:r>
    </w:p>
    <w:p w14:paraId="45E8FA97" w14:textId="771F1977"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14)</w:t>
      </w:r>
      <w:r w:rsidR="00C62687" w:rsidRPr="00DC75E7">
        <w:rPr>
          <w:rFonts w:ascii="Times New Roman" w:hAnsi="Times New Roman" w:cs="Times New Roman"/>
          <w:sz w:val="24"/>
          <w:szCs w:val="24"/>
        </w:rPr>
        <w:tab/>
      </w:r>
      <w:r w:rsidR="00EB5A15" w:rsidRPr="00DC75E7">
        <w:rPr>
          <w:rFonts w:ascii="Times New Roman" w:hAnsi="Times New Roman" w:cs="Times New Roman"/>
          <w:sz w:val="24"/>
          <w:szCs w:val="24"/>
        </w:rPr>
        <w:t>złożenie wniosku o wydanie pozwolenia na isto</w:t>
      </w:r>
      <w:r w:rsidR="009562A5" w:rsidRPr="00DC75E7">
        <w:rPr>
          <w:rFonts w:ascii="Times New Roman" w:hAnsi="Times New Roman" w:cs="Times New Roman"/>
          <w:sz w:val="24"/>
          <w:szCs w:val="24"/>
        </w:rPr>
        <w:t xml:space="preserve">tną zmianę badania klinicznego </w:t>
      </w:r>
      <w:r w:rsidR="00EB5A15" w:rsidRPr="00DC75E7">
        <w:rPr>
          <w:rFonts w:ascii="Times New Roman" w:hAnsi="Times New Roman" w:cs="Times New Roman"/>
          <w:sz w:val="24"/>
          <w:szCs w:val="24"/>
        </w:rPr>
        <w:t>w aspekcie objętym częścią I sprawozdania z oceny, w przypadku gdy Rzeczpospolita Polska nie pełni roli państwa sprawozdawcy oraz częścią II sprawozdania z oceny.</w:t>
      </w:r>
    </w:p>
    <w:p w14:paraId="15E2456E" w14:textId="326C1CF7" w:rsidR="00EB5A15" w:rsidRPr="00DC75E7" w:rsidRDefault="00D16BDC"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Art. </w:t>
      </w:r>
      <w:r w:rsidR="00A673E2" w:rsidRPr="00DC75E7">
        <w:rPr>
          <w:rFonts w:ascii="Times New Roman" w:hAnsi="Times New Roman" w:cs="Times New Roman"/>
          <w:sz w:val="24"/>
          <w:szCs w:val="24"/>
        </w:rPr>
        <w:t>87 r</w:t>
      </w:r>
      <w:r w:rsidR="00EB5A15" w:rsidRPr="00DC75E7">
        <w:rPr>
          <w:rFonts w:ascii="Times New Roman" w:hAnsi="Times New Roman" w:cs="Times New Roman"/>
          <w:sz w:val="24"/>
          <w:szCs w:val="24"/>
        </w:rPr>
        <w:t xml:space="preserve">ozporządzenia 536/2014 wprowadza wymóg jednej opłaty za działanie państwa członkowskiego. W związku z powyższym w </w:t>
      </w:r>
      <w:r w:rsidR="006F7F72">
        <w:rPr>
          <w:rFonts w:ascii="Times New Roman" w:hAnsi="Times New Roman" w:cs="Times New Roman"/>
          <w:sz w:val="24"/>
          <w:szCs w:val="24"/>
        </w:rPr>
        <w:t xml:space="preserve">projektowanym </w:t>
      </w:r>
      <w:r w:rsidRPr="00DC75E7">
        <w:rPr>
          <w:rFonts w:ascii="Times New Roman" w:hAnsi="Times New Roman" w:cs="Times New Roman"/>
          <w:sz w:val="24"/>
          <w:szCs w:val="24"/>
        </w:rPr>
        <w:t xml:space="preserve">art. </w:t>
      </w:r>
      <w:r w:rsidR="00D24CC8">
        <w:rPr>
          <w:rFonts w:ascii="Times New Roman" w:hAnsi="Times New Roman" w:cs="Times New Roman"/>
          <w:sz w:val="24"/>
          <w:szCs w:val="24"/>
        </w:rPr>
        <w:t>53</w:t>
      </w:r>
      <w:r w:rsidRPr="00DC75E7">
        <w:rPr>
          <w:rFonts w:ascii="Times New Roman" w:hAnsi="Times New Roman" w:cs="Times New Roman"/>
          <w:sz w:val="24"/>
          <w:szCs w:val="24"/>
        </w:rPr>
        <w:t xml:space="preserve"> ust. 2</w:t>
      </w:r>
      <w:r w:rsidR="009562A5" w:rsidRPr="00DC75E7">
        <w:rPr>
          <w:rFonts w:ascii="Times New Roman" w:hAnsi="Times New Roman" w:cs="Times New Roman"/>
          <w:sz w:val="24"/>
          <w:szCs w:val="24"/>
        </w:rPr>
        <w:t xml:space="preserve"> </w:t>
      </w:r>
      <w:r w:rsidR="00EB5A15" w:rsidRPr="00DC75E7">
        <w:rPr>
          <w:rFonts w:ascii="Times New Roman" w:hAnsi="Times New Roman" w:cs="Times New Roman"/>
          <w:sz w:val="24"/>
          <w:szCs w:val="24"/>
        </w:rPr>
        <w:t>określono wysokość opłat z tytułu złożenia wniosków określonych w ustępie 1 niniejszego artykułu. Opłata wynosi:</w:t>
      </w:r>
    </w:p>
    <w:p w14:paraId="248E46E2" w14:textId="2874E517" w:rsidR="00EB5A15" w:rsidRPr="00DC75E7" w:rsidRDefault="00A673E2" w:rsidP="00E6480F">
      <w:pPr>
        <w:spacing w:after="0" w:line="360" w:lineRule="auto"/>
        <w:ind w:left="425" w:hanging="425"/>
        <w:jc w:val="both"/>
        <w:rPr>
          <w:rFonts w:ascii="Times New Roman" w:hAnsi="Times New Roman" w:cs="Times New Roman"/>
          <w:sz w:val="24"/>
          <w:szCs w:val="24"/>
        </w:rPr>
      </w:pPr>
      <w:r w:rsidRPr="00DC75E7">
        <w:rPr>
          <w:rFonts w:ascii="Times New Roman" w:hAnsi="Times New Roman" w:cs="Times New Roman"/>
          <w:sz w:val="24"/>
          <w:szCs w:val="24"/>
        </w:rPr>
        <w:t>1)</w:t>
      </w:r>
      <w:r w:rsidR="00F03C2A" w:rsidRPr="00DC75E7">
        <w:rPr>
          <w:rFonts w:ascii="Times New Roman" w:hAnsi="Times New Roman" w:cs="Times New Roman"/>
          <w:sz w:val="24"/>
          <w:szCs w:val="24"/>
        </w:rPr>
        <w:tab/>
      </w:r>
      <w:r w:rsidR="00EB5A15" w:rsidRPr="00DC75E7">
        <w:rPr>
          <w:rFonts w:ascii="Times New Roman" w:hAnsi="Times New Roman" w:cs="Times New Roman"/>
          <w:sz w:val="24"/>
          <w:szCs w:val="24"/>
        </w:rPr>
        <w:t xml:space="preserve">30 000 zł za czynności, o których mowa w </w:t>
      </w:r>
      <w:bookmarkStart w:id="12" w:name="_Hlk70515273"/>
      <w:r w:rsidR="00D94A69">
        <w:rPr>
          <w:rFonts w:ascii="Times New Roman" w:hAnsi="Times New Roman" w:cs="Times New Roman"/>
          <w:sz w:val="24"/>
          <w:szCs w:val="24"/>
        </w:rPr>
        <w:t xml:space="preserve">projektowanym art. 53 </w:t>
      </w:r>
      <w:bookmarkEnd w:id="12"/>
      <w:r w:rsidR="00EB5A15" w:rsidRPr="00DC75E7">
        <w:rPr>
          <w:rFonts w:ascii="Times New Roman" w:hAnsi="Times New Roman" w:cs="Times New Roman"/>
          <w:sz w:val="24"/>
          <w:szCs w:val="24"/>
        </w:rPr>
        <w:t xml:space="preserve">ust. 1 pkt 1, z czego </w:t>
      </w:r>
      <w:r w:rsidR="001F7D9A">
        <w:rPr>
          <w:rFonts w:ascii="Times New Roman" w:hAnsi="Times New Roman" w:cs="Times New Roman"/>
          <w:sz w:val="24"/>
          <w:szCs w:val="24"/>
        </w:rPr>
        <w:br/>
      </w:r>
      <w:r w:rsidR="00EB5A15" w:rsidRPr="00DC75E7">
        <w:rPr>
          <w:rFonts w:ascii="Times New Roman" w:hAnsi="Times New Roman" w:cs="Times New Roman"/>
          <w:sz w:val="24"/>
          <w:szCs w:val="24"/>
        </w:rPr>
        <w:t>15</w:t>
      </w:r>
      <w:r w:rsidR="00F03C2A" w:rsidRPr="00DC75E7">
        <w:rPr>
          <w:rFonts w:ascii="Times New Roman" w:hAnsi="Times New Roman" w:cs="Times New Roman"/>
          <w:sz w:val="24"/>
          <w:szCs w:val="24"/>
        </w:rPr>
        <w:t xml:space="preserve"> </w:t>
      </w:r>
      <w:r w:rsidR="00EB5A15" w:rsidRPr="00DC75E7">
        <w:rPr>
          <w:rFonts w:ascii="Times New Roman" w:hAnsi="Times New Roman" w:cs="Times New Roman"/>
          <w:sz w:val="24"/>
          <w:szCs w:val="24"/>
        </w:rPr>
        <w:t xml:space="preserve">000 zł wnosi się na rachunek bankowy </w:t>
      </w:r>
      <w:r w:rsidR="00E6480F">
        <w:rPr>
          <w:rFonts w:ascii="Times New Roman" w:hAnsi="Times New Roman" w:cs="Times New Roman"/>
          <w:sz w:val="24"/>
          <w:szCs w:val="24"/>
        </w:rPr>
        <w:t>Agencji Badań Medycznych</w:t>
      </w:r>
      <w:r w:rsidR="00EB5A15" w:rsidRPr="00DC75E7">
        <w:rPr>
          <w:rFonts w:ascii="Times New Roman" w:hAnsi="Times New Roman" w:cs="Times New Roman"/>
          <w:sz w:val="24"/>
          <w:szCs w:val="24"/>
        </w:rPr>
        <w:t xml:space="preserve"> oceniającej wniosek, a pozostałą kwotę na rachunek bankowy </w:t>
      </w:r>
      <w:r w:rsidR="006F7F72">
        <w:rPr>
          <w:rFonts w:ascii="Times New Roman" w:hAnsi="Times New Roman" w:cs="Times New Roman"/>
          <w:sz w:val="24"/>
          <w:szCs w:val="24"/>
        </w:rPr>
        <w:t>URPL</w:t>
      </w:r>
      <w:r w:rsidR="00EB5A15" w:rsidRPr="00DC75E7">
        <w:rPr>
          <w:rFonts w:ascii="Times New Roman" w:hAnsi="Times New Roman" w:cs="Times New Roman"/>
          <w:sz w:val="24"/>
          <w:szCs w:val="24"/>
        </w:rPr>
        <w:t>;</w:t>
      </w:r>
    </w:p>
    <w:p w14:paraId="01420F3E" w14:textId="17AB336F"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2)</w:t>
      </w:r>
      <w:r w:rsidR="00F03C2A" w:rsidRPr="00DC75E7">
        <w:rPr>
          <w:rFonts w:ascii="Times New Roman" w:hAnsi="Times New Roman" w:cs="Times New Roman"/>
          <w:sz w:val="24"/>
          <w:szCs w:val="24"/>
        </w:rPr>
        <w:tab/>
      </w:r>
      <w:r w:rsidR="00EB5A15" w:rsidRPr="00DC75E7">
        <w:rPr>
          <w:rFonts w:ascii="Times New Roman" w:hAnsi="Times New Roman" w:cs="Times New Roman"/>
          <w:sz w:val="24"/>
          <w:szCs w:val="24"/>
        </w:rPr>
        <w:t xml:space="preserve">25 000 zł za czynności, o których mowa w </w:t>
      </w:r>
      <w:r w:rsidR="006F7F72" w:rsidRPr="006F7F72">
        <w:rPr>
          <w:rFonts w:ascii="Times New Roman" w:hAnsi="Times New Roman" w:cs="Times New Roman"/>
          <w:sz w:val="24"/>
          <w:szCs w:val="24"/>
        </w:rPr>
        <w:t xml:space="preserve">projektowanym art. 53 </w:t>
      </w:r>
      <w:r w:rsidR="00EB5A15" w:rsidRPr="00DC75E7">
        <w:rPr>
          <w:rFonts w:ascii="Times New Roman" w:hAnsi="Times New Roman" w:cs="Times New Roman"/>
          <w:sz w:val="24"/>
          <w:szCs w:val="24"/>
        </w:rPr>
        <w:t>ust. 1 pkt 2 i 4, z czego 15</w:t>
      </w:r>
      <w:r w:rsidR="00F03C2A" w:rsidRPr="00DC75E7">
        <w:rPr>
          <w:rFonts w:ascii="Times New Roman" w:hAnsi="Times New Roman" w:cs="Times New Roman"/>
          <w:sz w:val="24"/>
          <w:szCs w:val="24"/>
        </w:rPr>
        <w:t xml:space="preserve"> </w:t>
      </w:r>
      <w:r w:rsidR="00EB5A15" w:rsidRPr="00DC75E7">
        <w:rPr>
          <w:rFonts w:ascii="Times New Roman" w:hAnsi="Times New Roman" w:cs="Times New Roman"/>
          <w:sz w:val="24"/>
          <w:szCs w:val="24"/>
        </w:rPr>
        <w:t xml:space="preserve">000 zł wnosi się na rachunek bankowy </w:t>
      </w:r>
      <w:r w:rsidR="00D24CC8" w:rsidRPr="00D24CC8">
        <w:rPr>
          <w:rFonts w:ascii="Times New Roman" w:hAnsi="Times New Roman" w:cs="Times New Roman"/>
          <w:sz w:val="24"/>
          <w:szCs w:val="24"/>
        </w:rPr>
        <w:t>Agencji</w:t>
      </w:r>
      <w:r w:rsidR="00D24CC8">
        <w:rPr>
          <w:rFonts w:ascii="Times New Roman" w:hAnsi="Times New Roman" w:cs="Times New Roman"/>
          <w:sz w:val="24"/>
          <w:szCs w:val="24"/>
        </w:rPr>
        <w:t xml:space="preserve"> </w:t>
      </w:r>
      <w:r w:rsidR="00E6480F" w:rsidRPr="00E6480F">
        <w:rPr>
          <w:rFonts w:ascii="Times New Roman" w:hAnsi="Times New Roman" w:cs="Times New Roman"/>
          <w:sz w:val="24"/>
          <w:szCs w:val="24"/>
        </w:rPr>
        <w:t xml:space="preserve">Badań Medycznych </w:t>
      </w:r>
      <w:r w:rsidR="00EB5A15" w:rsidRPr="00DC75E7">
        <w:rPr>
          <w:rFonts w:ascii="Times New Roman" w:hAnsi="Times New Roman" w:cs="Times New Roman"/>
          <w:sz w:val="24"/>
          <w:szCs w:val="24"/>
        </w:rPr>
        <w:t xml:space="preserve">oceniającej wniosek, a pozostałą kwotę na rachunek bankowy </w:t>
      </w:r>
      <w:r w:rsidR="006F7F72">
        <w:rPr>
          <w:rFonts w:ascii="Times New Roman" w:hAnsi="Times New Roman" w:cs="Times New Roman"/>
          <w:sz w:val="24"/>
          <w:szCs w:val="24"/>
        </w:rPr>
        <w:t>URPL</w:t>
      </w:r>
      <w:r w:rsidR="00EB5A15" w:rsidRPr="00DC75E7">
        <w:rPr>
          <w:rFonts w:ascii="Times New Roman" w:hAnsi="Times New Roman" w:cs="Times New Roman"/>
          <w:sz w:val="24"/>
          <w:szCs w:val="24"/>
        </w:rPr>
        <w:t>;</w:t>
      </w:r>
    </w:p>
    <w:p w14:paraId="5E4F6768" w14:textId="01FC36B7"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3)</w:t>
      </w:r>
      <w:r w:rsidR="00F03C2A" w:rsidRPr="00DC75E7">
        <w:rPr>
          <w:rFonts w:ascii="Times New Roman" w:hAnsi="Times New Roman" w:cs="Times New Roman"/>
          <w:sz w:val="24"/>
          <w:szCs w:val="24"/>
        </w:rPr>
        <w:tab/>
      </w:r>
      <w:r w:rsidR="00EB5A15" w:rsidRPr="00DC75E7">
        <w:rPr>
          <w:rFonts w:ascii="Times New Roman" w:hAnsi="Times New Roman" w:cs="Times New Roman"/>
          <w:sz w:val="24"/>
          <w:szCs w:val="24"/>
        </w:rPr>
        <w:t xml:space="preserve">21 000 zł za czynności, o których mowa w </w:t>
      </w:r>
      <w:r w:rsidR="006F7F72" w:rsidRPr="006F7F72">
        <w:rPr>
          <w:rFonts w:ascii="Times New Roman" w:hAnsi="Times New Roman" w:cs="Times New Roman"/>
          <w:sz w:val="24"/>
          <w:szCs w:val="24"/>
        </w:rPr>
        <w:t xml:space="preserve">projektowanym art. 53 </w:t>
      </w:r>
      <w:r w:rsidR="00EB5A15" w:rsidRPr="00DC75E7">
        <w:rPr>
          <w:rFonts w:ascii="Times New Roman" w:hAnsi="Times New Roman" w:cs="Times New Roman"/>
          <w:sz w:val="24"/>
          <w:szCs w:val="24"/>
        </w:rPr>
        <w:t>ust. 1 pkt 5 i 6, z czego 15</w:t>
      </w:r>
      <w:r w:rsidR="00F03C2A" w:rsidRPr="00DC75E7">
        <w:rPr>
          <w:rFonts w:ascii="Times New Roman" w:hAnsi="Times New Roman" w:cs="Times New Roman"/>
          <w:sz w:val="24"/>
          <w:szCs w:val="24"/>
        </w:rPr>
        <w:t xml:space="preserve"> </w:t>
      </w:r>
      <w:r w:rsidR="00EB5A15" w:rsidRPr="00DC75E7">
        <w:rPr>
          <w:rFonts w:ascii="Times New Roman" w:hAnsi="Times New Roman" w:cs="Times New Roman"/>
          <w:sz w:val="24"/>
          <w:szCs w:val="24"/>
        </w:rPr>
        <w:t xml:space="preserve">000 zł wnosi się na rachunek bankowy </w:t>
      </w:r>
      <w:r w:rsidR="00D24CC8" w:rsidRPr="00D24CC8">
        <w:rPr>
          <w:rFonts w:ascii="Times New Roman" w:hAnsi="Times New Roman" w:cs="Times New Roman"/>
          <w:sz w:val="24"/>
          <w:szCs w:val="24"/>
        </w:rPr>
        <w:t>Agencji</w:t>
      </w:r>
      <w:r w:rsidR="00D24CC8">
        <w:rPr>
          <w:rFonts w:ascii="Times New Roman" w:hAnsi="Times New Roman" w:cs="Times New Roman"/>
          <w:sz w:val="24"/>
          <w:szCs w:val="24"/>
        </w:rPr>
        <w:t xml:space="preserve"> </w:t>
      </w:r>
      <w:r w:rsidR="00E6480F" w:rsidRPr="00E6480F">
        <w:rPr>
          <w:rFonts w:ascii="Times New Roman" w:hAnsi="Times New Roman" w:cs="Times New Roman"/>
          <w:sz w:val="24"/>
          <w:szCs w:val="24"/>
        </w:rPr>
        <w:t xml:space="preserve">Badań Medycznych </w:t>
      </w:r>
      <w:r w:rsidR="00EB5A15" w:rsidRPr="00DC75E7">
        <w:rPr>
          <w:rFonts w:ascii="Times New Roman" w:hAnsi="Times New Roman" w:cs="Times New Roman"/>
          <w:sz w:val="24"/>
          <w:szCs w:val="24"/>
        </w:rPr>
        <w:t xml:space="preserve">oceniającej wniosek, a pozostałą kwotę na rachunek bankowy </w:t>
      </w:r>
      <w:r w:rsidR="006F7F72">
        <w:rPr>
          <w:rFonts w:ascii="Times New Roman" w:hAnsi="Times New Roman" w:cs="Times New Roman"/>
          <w:sz w:val="24"/>
          <w:szCs w:val="24"/>
        </w:rPr>
        <w:t>URPL</w:t>
      </w:r>
      <w:r w:rsidR="00EB5A15" w:rsidRPr="00DC75E7">
        <w:rPr>
          <w:rFonts w:ascii="Times New Roman" w:hAnsi="Times New Roman" w:cs="Times New Roman"/>
          <w:sz w:val="24"/>
          <w:szCs w:val="24"/>
        </w:rPr>
        <w:t>;</w:t>
      </w:r>
    </w:p>
    <w:p w14:paraId="273EEF3B" w14:textId="46D11E1F"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4)</w:t>
      </w:r>
      <w:r w:rsidR="00F03C2A" w:rsidRPr="00DC75E7">
        <w:rPr>
          <w:rFonts w:ascii="Times New Roman" w:hAnsi="Times New Roman" w:cs="Times New Roman"/>
          <w:sz w:val="24"/>
          <w:szCs w:val="24"/>
        </w:rPr>
        <w:tab/>
      </w:r>
      <w:r w:rsidR="00EB5A15" w:rsidRPr="00DC75E7">
        <w:rPr>
          <w:rFonts w:ascii="Times New Roman" w:hAnsi="Times New Roman" w:cs="Times New Roman"/>
          <w:sz w:val="24"/>
          <w:szCs w:val="24"/>
        </w:rPr>
        <w:t xml:space="preserve">8000 zł za czynności, o których mowa w </w:t>
      </w:r>
      <w:r w:rsidR="006F7F72" w:rsidRPr="006F7F72">
        <w:rPr>
          <w:rFonts w:ascii="Times New Roman" w:hAnsi="Times New Roman" w:cs="Times New Roman"/>
          <w:sz w:val="24"/>
          <w:szCs w:val="24"/>
        </w:rPr>
        <w:t xml:space="preserve">projektowanym art. 53 </w:t>
      </w:r>
      <w:r w:rsidR="00EB5A15" w:rsidRPr="00DC75E7">
        <w:rPr>
          <w:rFonts w:ascii="Times New Roman" w:hAnsi="Times New Roman" w:cs="Times New Roman"/>
          <w:sz w:val="24"/>
          <w:szCs w:val="24"/>
        </w:rPr>
        <w:t xml:space="preserve">ust. 1 pkt 7 z czego 4000 zł wnosi się na rachunek bankowy </w:t>
      </w:r>
      <w:r w:rsidR="00D24CC8" w:rsidRPr="00D24CC8">
        <w:rPr>
          <w:rFonts w:ascii="Times New Roman" w:hAnsi="Times New Roman" w:cs="Times New Roman"/>
          <w:sz w:val="24"/>
          <w:szCs w:val="24"/>
        </w:rPr>
        <w:t>Agencji</w:t>
      </w:r>
      <w:r w:rsidR="00D24CC8">
        <w:rPr>
          <w:rFonts w:ascii="Times New Roman" w:hAnsi="Times New Roman" w:cs="Times New Roman"/>
          <w:sz w:val="24"/>
          <w:szCs w:val="24"/>
        </w:rPr>
        <w:t xml:space="preserve"> </w:t>
      </w:r>
      <w:r w:rsidR="00E6480F" w:rsidRPr="00E6480F">
        <w:rPr>
          <w:rFonts w:ascii="Times New Roman" w:hAnsi="Times New Roman" w:cs="Times New Roman"/>
          <w:sz w:val="24"/>
          <w:szCs w:val="24"/>
        </w:rPr>
        <w:t xml:space="preserve">Badań Medycznych </w:t>
      </w:r>
      <w:r w:rsidR="00EB5A15" w:rsidRPr="00DC75E7">
        <w:rPr>
          <w:rFonts w:ascii="Times New Roman" w:hAnsi="Times New Roman" w:cs="Times New Roman"/>
          <w:sz w:val="24"/>
          <w:szCs w:val="24"/>
        </w:rPr>
        <w:t xml:space="preserve">oceniającej wniosek, </w:t>
      </w:r>
      <w:r w:rsidR="00292636">
        <w:rPr>
          <w:rFonts w:ascii="Times New Roman" w:hAnsi="Times New Roman" w:cs="Times New Roman"/>
          <w:sz w:val="24"/>
          <w:szCs w:val="24"/>
        </w:rPr>
        <w:br/>
      </w:r>
      <w:r w:rsidR="00EB5A15" w:rsidRPr="00DC75E7">
        <w:rPr>
          <w:rFonts w:ascii="Times New Roman" w:hAnsi="Times New Roman" w:cs="Times New Roman"/>
          <w:sz w:val="24"/>
          <w:szCs w:val="24"/>
        </w:rPr>
        <w:t xml:space="preserve">a pozostałą kwotę na rachunek bankowy </w:t>
      </w:r>
      <w:r w:rsidR="006F7F72">
        <w:rPr>
          <w:rFonts w:ascii="Times New Roman" w:hAnsi="Times New Roman" w:cs="Times New Roman"/>
          <w:sz w:val="24"/>
          <w:szCs w:val="24"/>
        </w:rPr>
        <w:t>URPL</w:t>
      </w:r>
      <w:r w:rsidR="00EB5A15" w:rsidRPr="00DC75E7">
        <w:rPr>
          <w:rFonts w:ascii="Times New Roman" w:hAnsi="Times New Roman" w:cs="Times New Roman"/>
          <w:sz w:val="24"/>
          <w:szCs w:val="24"/>
        </w:rPr>
        <w:t>;</w:t>
      </w:r>
    </w:p>
    <w:p w14:paraId="346C5F56" w14:textId="0E0CF28F"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5)</w:t>
      </w:r>
      <w:r w:rsidR="00F03C2A" w:rsidRPr="00DC75E7">
        <w:rPr>
          <w:rFonts w:ascii="Times New Roman" w:hAnsi="Times New Roman" w:cs="Times New Roman"/>
          <w:sz w:val="24"/>
          <w:szCs w:val="24"/>
        </w:rPr>
        <w:tab/>
      </w:r>
      <w:r w:rsidR="00EB5A15" w:rsidRPr="00DC75E7">
        <w:rPr>
          <w:rFonts w:ascii="Times New Roman" w:hAnsi="Times New Roman" w:cs="Times New Roman"/>
          <w:sz w:val="24"/>
          <w:szCs w:val="24"/>
        </w:rPr>
        <w:t xml:space="preserve">6000 zł za czynności, o których mowa w </w:t>
      </w:r>
      <w:r w:rsidR="006F7F72" w:rsidRPr="006F7F72">
        <w:rPr>
          <w:rFonts w:ascii="Times New Roman" w:hAnsi="Times New Roman" w:cs="Times New Roman"/>
          <w:sz w:val="24"/>
          <w:szCs w:val="24"/>
        </w:rPr>
        <w:t xml:space="preserve">projektowanym art. 53 </w:t>
      </w:r>
      <w:r w:rsidR="00EB5A15" w:rsidRPr="00DC75E7">
        <w:rPr>
          <w:rFonts w:ascii="Times New Roman" w:hAnsi="Times New Roman" w:cs="Times New Roman"/>
          <w:sz w:val="24"/>
          <w:szCs w:val="24"/>
        </w:rPr>
        <w:t>ust. 1 pkt 8 i 9, z czego 4000</w:t>
      </w:r>
      <w:r w:rsidR="00970752" w:rsidRPr="00DC75E7">
        <w:rPr>
          <w:rFonts w:ascii="Times New Roman" w:hAnsi="Times New Roman" w:cs="Times New Roman"/>
          <w:sz w:val="24"/>
          <w:szCs w:val="24"/>
        </w:rPr>
        <w:t xml:space="preserve"> zł</w:t>
      </w:r>
      <w:r w:rsidR="00EB5A15" w:rsidRPr="00DC75E7">
        <w:rPr>
          <w:rFonts w:ascii="Times New Roman" w:hAnsi="Times New Roman" w:cs="Times New Roman"/>
          <w:sz w:val="24"/>
          <w:szCs w:val="24"/>
        </w:rPr>
        <w:t xml:space="preserve"> wnosi się na rachunek bankowy </w:t>
      </w:r>
      <w:r w:rsidR="00D24CC8" w:rsidRPr="00D24CC8">
        <w:rPr>
          <w:rFonts w:ascii="Times New Roman" w:hAnsi="Times New Roman" w:cs="Times New Roman"/>
          <w:sz w:val="24"/>
          <w:szCs w:val="24"/>
        </w:rPr>
        <w:t>Agencji</w:t>
      </w:r>
      <w:r w:rsidR="00D24CC8">
        <w:rPr>
          <w:rFonts w:ascii="Times New Roman" w:hAnsi="Times New Roman" w:cs="Times New Roman"/>
          <w:sz w:val="24"/>
          <w:szCs w:val="24"/>
        </w:rPr>
        <w:t xml:space="preserve"> </w:t>
      </w:r>
      <w:r w:rsidR="00E6480F" w:rsidRPr="00E6480F">
        <w:rPr>
          <w:rFonts w:ascii="Times New Roman" w:hAnsi="Times New Roman" w:cs="Times New Roman"/>
          <w:sz w:val="24"/>
          <w:szCs w:val="24"/>
        </w:rPr>
        <w:t xml:space="preserve">Badań Medycznych </w:t>
      </w:r>
      <w:r w:rsidR="00EB5A15" w:rsidRPr="00DC75E7">
        <w:rPr>
          <w:rFonts w:ascii="Times New Roman" w:hAnsi="Times New Roman" w:cs="Times New Roman"/>
          <w:sz w:val="24"/>
          <w:szCs w:val="24"/>
        </w:rPr>
        <w:t xml:space="preserve">oceniającej wniosek, a pozostałą kwotę na rachunek bankowy </w:t>
      </w:r>
      <w:r w:rsidR="006F7F72">
        <w:rPr>
          <w:rFonts w:ascii="Times New Roman" w:hAnsi="Times New Roman" w:cs="Times New Roman"/>
          <w:sz w:val="24"/>
          <w:szCs w:val="24"/>
        </w:rPr>
        <w:t>URPL</w:t>
      </w:r>
      <w:r w:rsidR="00EB5A15" w:rsidRPr="00DC75E7">
        <w:rPr>
          <w:rFonts w:ascii="Times New Roman" w:hAnsi="Times New Roman" w:cs="Times New Roman"/>
          <w:sz w:val="24"/>
          <w:szCs w:val="24"/>
        </w:rPr>
        <w:t>;</w:t>
      </w:r>
    </w:p>
    <w:p w14:paraId="3C9222DC" w14:textId="5F7D52E4"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6)</w:t>
      </w:r>
      <w:r w:rsidR="00F03C2A" w:rsidRPr="00DC75E7">
        <w:rPr>
          <w:rFonts w:ascii="Times New Roman" w:hAnsi="Times New Roman" w:cs="Times New Roman"/>
          <w:sz w:val="24"/>
          <w:szCs w:val="24"/>
        </w:rPr>
        <w:tab/>
      </w:r>
      <w:r w:rsidR="00EB5A15" w:rsidRPr="00DC75E7">
        <w:rPr>
          <w:rFonts w:ascii="Times New Roman" w:hAnsi="Times New Roman" w:cs="Times New Roman"/>
          <w:sz w:val="24"/>
          <w:szCs w:val="24"/>
        </w:rPr>
        <w:t>7000</w:t>
      </w:r>
      <w:r w:rsidR="00970752" w:rsidRPr="00DC75E7">
        <w:rPr>
          <w:rFonts w:ascii="Times New Roman" w:hAnsi="Times New Roman" w:cs="Times New Roman"/>
          <w:sz w:val="24"/>
          <w:szCs w:val="24"/>
        </w:rPr>
        <w:t xml:space="preserve"> zł</w:t>
      </w:r>
      <w:r w:rsidR="00EB5A15" w:rsidRPr="00DC75E7">
        <w:rPr>
          <w:rFonts w:ascii="Times New Roman" w:hAnsi="Times New Roman" w:cs="Times New Roman"/>
          <w:sz w:val="24"/>
          <w:szCs w:val="24"/>
        </w:rPr>
        <w:t xml:space="preserve"> za czynności, o których mowa w </w:t>
      </w:r>
      <w:r w:rsidR="006F7F72" w:rsidRPr="006F7F72">
        <w:rPr>
          <w:rFonts w:ascii="Times New Roman" w:hAnsi="Times New Roman" w:cs="Times New Roman"/>
          <w:sz w:val="24"/>
          <w:szCs w:val="24"/>
        </w:rPr>
        <w:t xml:space="preserve">projektowanym art. 53 </w:t>
      </w:r>
      <w:r w:rsidR="00EB5A15" w:rsidRPr="00DC75E7">
        <w:rPr>
          <w:rFonts w:ascii="Times New Roman" w:hAnsi="Times New Roman" w:cs="Times New Roman"/>
          <w:sz w:val="24"/>
          <w:szCs w:val="24"/>
        </w:rPr>
        <w:t>ust. 1 pkt 10, z czego 5000</w:t>
      </w:r>
      <w:r w:rsidR="00970752" w:rsidRPr="00DC75E7">
        <w:rPr>
          <w:rFonts w:ascii="Times New Roman" w:hAnsi="Times New Roman" w:cs="Times New Roman"/>
          <w:sz w:val="24"/>
          <w:szCs w:val="24"/>
        </w:rPr>
        <w:t xml:space="preserve"> zł</w:t>
      </w:r>
      <w:r w:rsidR="00EB5A15" w:rsidRPr="00DC75E7">
        <w:rPr>
          <w:rFonts w:ascii="Times New Roman" w:hAnsi="Times New Roman" w:cs="Times New Roman"/>
          <w:sz w:val="24"/>
          <w:szCs w:val="24"/>
        </w:rPr>
        <w:t xml:space="preserve"> wnosi się na rachunek bankowy</w:t>
      </w:r>
      <w:r w:rsidR="00D24CC8">
        <w:rPr>
          <w:rFonts w:ascii="Times New Roman" w:hAnsi="Times New Roman" w:cs="Times New Roman"/>
          <w:sz w:val="24"/>
          <w:szCs w:val="24"/>
        </w:rPr>
        <w:t xml:space="preserve"> </w:t>
      </w:r>
      <w:r w:rsidR="00D24CC8" w:rsidRPr="00D24CC8">
        <w:rPr>
          <w:rFonts w:ascii="Times New Roman" w:hAnsi="Times New Roman" w:cs="Times New Roman"/>
          <w:sz w:val="24"/>
          <w:szCs w:val="24"/>
        </w:rPr>
        <w:t>Agencji</w:t>
      </w:r>
      <w:r w:rsidR="002A0694">
        <w:rPr>
          <w:rFonts w:ascii="Times New Roman" w:hAnsi="Times New Roman" w:cs="Times New Roman"/>
          <w:sz w:val="24"/>
          <w:szCs w:val="24"/>
        </w:rPr>
        <w:t xml:space="preserve"> </w:t>
      </w:r>
      <w:r w:rsidR="00E6480F" w:rsidRPr="00E6480F">
        <w:rPr>
          <w:rFonts w:ascii="Times New Roman" w:hAnsi="Times New Roman" w:cs="Times New Roman"/>
          <w:sz w:val="24"/>
          <w:szCs w:val="24"/>
        </w:rPr>
        <w:t xml:space="preserve">Badań Medycznych </w:t>
      </w:r>
      <w:r w:rsidR="00EB5A15" w:rsidRPr="00DC75E7">
        <w:rPr>
          <w:rFonts w:ascii="Times New Roman" w:hAnsi="Times New Roman" w:cs="Times New Roman"/>
          <w:sz w:val="24"/>
          <w:szCs w:val="24"/>
        </w:rPr>
        <w:t xml:space="preserve">oceniającej wniosek, </w:t>
      </w:r>
      <w:r w:rsidR="00292636">
        <w:rPr>
          <w:rFonts w:ascii="Times New Roman" w:hAnsi="Times New Roman" w:cs="Times New Roman"/>
          <w:sz w:val="24"/>
          <w:szCs w:val="24"/>
        </w:rPr>
        <w:br/>
      </w:r>
      <w:r w:rsidR="00EB5A15" w:rsidRPr="00DC75E7">
        <w:rPr>
          <w:rFonts w:ascii="Times New Roman" w:hAnsi="Times New Roman" w:cs="Times New Roman"/>
          <w:sz w:val="24"/>
          <w:szCs w:val="24"/>
        </w:rPr>
        <w:t xml:space="preserve">a pozostałą kwotę na rachunek bankowy </w:t>
      </w:r>
      <w:r w:rsidR="006F7F72">
        <w:rPr>
          <w:rFonts w:ascii="Times New Roman" w:hAnsi="Times New Roman" w:cs="Times New Roman"/>
          <w:sz w:val="24"/>
          <w:szCs w:val="24"/>
        </w:rPr>
        <w:t>URPL</w:t>
      </w:r>
      <w:r w:rsidR="00EB5A15" w:rsidRPr="00DC75E7">
        <w:rPr>
          <w:rFonts w:ascii="Times New Roman" w:hAnsi="Times New Roman" w:cs="Times New Roman"/>
          <w:sz w:val="24"/>
          <w:szCs w:val="24"/>
        </w:rPr>
        <w:t>;</w:t>
      </w:r>
    </w:p>
    <w:p w14:paraId="4D5029BD" w14:textId="31211BEE"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8)</w:t>
      </w:r>
      <w:r w:rsidR="00F03C2A" w:rsidRPr="00DC75E7">
        <w:rPr>
          <w:rFonts w:ascii="Times New Roman" w:hAnsi="Times New Roman" w:cs="Times New Roman"/>
          <w:sz w:val="24"/>
          <w:szCs w:val="24"/>
        </w:rPr>
        <w:tab/>
      </w:r>
      <w:r w:rsidR="00EB5A15" w:rsidRPr="00DC75E7">
        <w:rPr>
          <w:rFonts w:ascii="Times New Roman" w:hAnsi="Times New Roman" w:cs="Times New Roman"/>
          <w:sz w:val="24"/>
          <w:szCs w:val="24"/>
        </w:rPr>
        <w:t>6500</w:t>
      </w:r>
      <w:r w:rsidR="00970752" w:rsidRPr="00DC75E7">
        <w:rPr>
          <w:rFonts w:ascii="Times New Roman" w:hAnsi="Times New Roman" w:cs="Times New Roman"/>
          <w:sz w:val="24"/>
          <w:szCs w:val="24"/>
        </w:rPr>
        <w:t xml:space="preserve"> zł</w:t>
      </w:r>
      <w:r w:rsidR="00EB5A15" w:rsidRPr="00DC75E7">
        <w:rPr>
          <w:rFonts w:ascii="Times New Roman" w:hAnsi="Times New Roman" w:cs="Times New Roman"/>
          <w:sz w:val="24"/>
          <w:szCs w:val="24"/>
        </w:rPr>
        <w:t xml:space="preserve"> za czynności, o których mowa w </w:t>
      </w:r>
      <w:r w:rsidR="006F7F72" w:rsidRPr="006F7F72">
        <w:rPr>
          <w:rFonts w:ascii="Times New Roman" w:hAnsi="Times New Roman" w:cs="Times New Roman"/>
          <w:sz w:val="24"/>
          <w:szCs w:val="24"/>
        </w:rPr>
        <w:t xml:space="preserve">projektowanym art. 53 </w:t>
      </w:r>
      <w:r w:rsidR="00EB5A15" w:rsidRPr="00DC75E7">
        <w:rPr>
          <w:rFonts w:ascii="Times New Roman" w:hAnsi="Times New Roman" w:cs="Times New Roman"/>
          <w:sz w:val="24"/>
          <w:szCs w:val="24"/>
        </w:rPr>
        <w:t>ust. 1 pkt 11 i 12, z czego 5000</w:t>
      </w:r>
      <w:r w:rsidR="00970752" w:rsidRPr="00DC75E7">
        <w:rPr>
          <w:rFonts w:ascii="Times New Roman" w:hAnsi="Times New Roman" w:cs="Times New Roman"/>
          <w:sz w:val="24"/>
          <w:szCs w:val="24"/>
        </w:rPr>
        <w:t xml:space="preserve"> zł</w:t>
      </w:r>
      <w:r w:rsidR="00EB5A15" w:rsidRPr="00DC75E7">
        <w:rPr>
          <w:rFonts w:ascii="Times New Roman" w:hAnsi="Times New Roman" w:cs="Times New Roman"/>
          <w:sz w:val="24"/>
          <w:szCs w:val="24"/>
        </w:rPr>
        <w:t xml:space="preserve"> wnosi się na rachunek bankowy </w:t>
      </w:r>
      <w:r w:rsidR="00D24CC8">
        <w:rPr>
          <w:rFonts w:ascii="Times New Roman" w:hAnsi="Times New Roman" w:cs="Times New Roman"/>
          <w:sz w:val="24"/>
          <w:szCs w:val="24"/>
        </w:rPr>
        <w:t xml:space="preserve">Agencji </w:t>
      </w:r>
      <w:r w:rsidR="00E6480F" w:rsidRPr="00E6480F">
        <w:rPr>
          <w:rFonts w:ascii="Times New Roman" w:hAnsi="Times New Roman" w:cs="Times New Roman"/>
          <w:sz w:val="24"/>
          <w:szCs w:val="24"/>
        </w:rPr>
        <w:t xml:space="preserve">Badań Medycznych </w:t>
      </w:r>
      <w:r w:rsidR="00EB5A15" w:rsidRPr="00DC75E7">
        <w:rPr>
          <w:rFonts w:ascii="Times New Roman" w:hAnsi="Times New Roman" w:cs="Times New Roman"/>
          <w:sz w:val="24"/>
          <w:szCs w:val="24"/>
        </w:rPr>
        <w:t xml:space="preserve">oceniającej wniosek, a pozostałą kwotę na rachunek bankowy </w:t>
      </w:r>
      <w:r w:rsidR="006F7F72">
        <w:rPr>
          <w:rFonts w:ascii="Times New Roman" w:hAnsi="Times New Roman" w:cs="Times New Roman"/>
          <w:sz w:val="24"/>
          <w:szCs w:val="24"/>
        </w:rPr>
        <w:t>URPL</w:t>
      </w:r>
      <w:r w:rsidR="00EB5A15" w:rsidRPr="00DC75E7">
        <w:rPr>
          <w:rFonts w:ascii="Times New Roman" w:hAnsi="Times New Roman" w:cs="Times New Roman"/>
          <w:sz w:val="24"/>
          <w:szCs w:val="24"/>
        </w:rPr>
        <w:t>;</w:t>
      </w:r>
    </w:p>
    <w:p w14:paraId="175E0D02" w14:textId="65E1E78B"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9)</w:t>
      </w:r>
      <w:r w:rsidR="00F03C2A" w:rsidRPr="00DC75E7">
        <w:rPr>
          <w:rFonts w:ascii="Times New Roman" w:hAnsi="Times New Roman" w:cs="Times New Roman"/>
          <w:sz w:val="24"/>
          <w:szCs w:val="24"/>
        </w:rPr>
        <w:tab/>
      </w:r>
      <w:r w:rsidR="00EB5A15" w:rsidRPr="00DC75E7">
        <w:rPr>
          <w:rFonts w:ascii="Times New Roman" w:hAnsi="Times New Roman" w:cs="Times New Roman"/>
          <w:sz w:val="24"/>
          <w:szCs w:val="24"/>
        </w:rPr>
        <w:t>7500</w:t>
      </w:r>
      <w:r w:rsidR="00970752" w:rsidRPr="00DC75E7">
        <w:rPr>
          <w:rFonts w:ascii="Times New Roman" w:hAnsi="Times New Roman" w:cs="Times New Roman"/>
          <w:sz w:val="24"/>
          <w:szCs w:val="24"/>
        </w:rPr>
        <w:t xml:space="preserve"> zł</w:t>
      </w:r>
      <w:r w:rsidR="00EB5A15" w:rsidRPr="00DC75E7">
        <w:rPr>
          <w:rFonts w:ascii="Times New Roman" w:hAnsi="Times New Roman" w:cs="Times New Roman"/>
          <w:sz w:val="24"/>
          <w:szCs w:val="24"/>
        </w:rPr>
        <w:t xml:space="preserve"> za czynności, o których mowa w </w:t>
      </w:r>
      <w:r w:rsidR="006F7F72" w:rsidRPr="006F7F72">
        <w:rPr>
          <w:rFonts w:ascii="Times New Roman" w:hAnsi="Times New Roman" w:cs="Times New Roman"/>
          <w:sz w:val="24"/>
          <w:szCs w:val="24"/>
        </w:rPr>
        <w:t xml:space="preserve">projektowanym art. 53 </w:t>
      </w:r>
      <w:r w:rsidR="00EB5A15" w:rsidRPr="00DC75E7">
        <w:rPr>
          <w:rFonts w:ascii="Times New Roman" w:hAnsi="Times New Roman" w:cs="Times New Roman"/>
          <w:sz w:val="24"/>
          <w:szCs w:val="24"/>
        </w:rPr>
        <w:t>ust. 1 pkt 13; z czego 5000</w:t>
      </w:r>
      <w:r w:rsidR="00970752" w:rsidRPr="00DC75E7">
        <w:rPr>
          <w:rFonts w:ascii="Times New Roman" w:hAnsi="Times New Roman" w:cs="Times New Roman"/>
          <w:sz w:val="24"/>
          <w:szCs w:val="24"/>
        </w:rPr>
        <w:t xml:space="preserve"> zł</w:t>
      </w:r>
      <w:r w:rsidR="00EB5A15" w:rsidRPr="00DC75E7">
        <w:rPr>
          <w:rFonts w:ascii="Times New Roman" w:hAnsi="Times New Roman" w:cs="Times New Roman"/>
          <w:sz w:val="24"/>
          <w:szCs w:val="24"/>
        </w:rPr>
        <w:t xml:space="preserve"> wnosi się na rachunek bankowy </w:t>
      </w:r>
      <w:r w:rsidR="00D24CC8">
        <w:rPr>
          <w:rFonts w:ascii="Times New Roman" w:hAnsi="Times New Roman" w:cs="Times New Roman"/>
          <w:sz w:val="24"/>
          <w:szCs w:val="24"/>
        </w:rPr>
        <w:t xml:space="preserve">Agencji </w:t>
      </w:r>
      <w:r w:rsidR="00E6480F" w:rsidRPr="00E6480F">
        <w:rPr>
          <w:rFonts w:ascii="Times New Roman" w:hAnsi="Times New Roman" w:cs="Times New Roman"/>
          <w:sz w:val="24"/>
          <w:szCs w:val="24"/>
        </w:rPr>
        <w:t xml:space="preserve">Badań Medycznych </w:t>
      </w:r>
      <w:r w:rsidR="00EB5A15" w:rsidRPr="00DC75E7">
        <w:rPr>
          <w:rFonts w:ascii="Times New Roman" w:hAnsi="Times New Roman" w:cs="Times New Roman"/>
          <w:sz w:val="24"/>
          <w:szCs w:val="24"/>
        </w:rPr>
        <w:t xml:space="preserve">oceniającej wniosek, </w:t>
      </w:r>
      <w:r w:rsidR="00292636">
        <w:rPr>
          <w:rFonts w:ascii="Times New Roman" w:hAnsi="Times New Roman" w:cs="Times New Roman"/>
          <w:sz w:val="24"/>
          <w:szCs w:val="24"/>
        </w:rPr>
        <w:br/>
      </w:r>
      <w:r w:rsidR="00EB5A15" w:rsidRPr="00DC75E7">
        <w:rPr>
          <w:rFonts w:ascii="Times New Roman" w:hAnsi="Times New Roman" w:cs="Times New Roman"/>
          <w:sz w:val="24"/>
          <w:szCs w:val="24"/>
        </w:rPr>
        <w:t xml:space="preserve">a pozostałą kwotę na rachunek bankowy </w:t>
      </w:r>
      <w:r w:rsidR="006F7F72">
        <w:rPr>
          <w:rFonts w:ascii="Times New Roman" w:hAnsi="Times New Roman" w:cs="Times New Roman"/>
          <w:sz w:val="24"/>
          <w:szCs w:val="24"/>
        </w:rPr>
        <w:t>URPL</w:t>
      </w:r>
      <w:r w:rsidR="00EB5A15" w:rsidRPr="00DC75E7">
        <w:rPr>
          <w:rFonts w:ascii="Times New Roman" w:hAnsi="Times New Roman" w:cs="Times New Roman"/>
          <w:sz w:val="24"/>
          <w:szCs w:val="24"/>
        </w:rPr>
        <w:t>;</w:t>
      </w:r>
    </w:p>
    <w:p w14:paraId="0E25B4EF" w14:textId="267C9CDC" w:rsidR="00EB5A15" w:rsidRPr="00DC75E7" w:rsidRDefault="00A673E2" w:rsidP="00DC75E7">
      <w:p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lastRenderedPageBreak/>
        <w:t>10)</w:t>
      </w:r>
      <w:r w:rsidR="00F03C2A" w:rsidRPr="00DC75E7">
        <w:rPr>
          <w:rFonts w:ascii="Times New Roman" w:hAnsi="Times New Roman" w:cs="Times New Roman"/>
          <w:sz w:val="24"/>
          <w:szCs w:val="24"/>
        </w:rPr>
        <w:tab/>
      </w:r>
      <w:r w:rsidR="00EB5A15" w:rsidRPr="00DC75E7">
        <w:rPr>
          <w:rFonts w:ascii="Times New Roman" w:hAnsi="Times New Roman" w:cs="Times New Roman"/>
          <w:sz w:val="24"/>
          <w:szCs w:val="24"/>
        </w:rPr>
        <w:t>6500</w:t>
      </w:r>
      <w:r w:rsidR="00970752" w:rsidRPr="00DC75E7">
        <w:rPr>
          <w:rFonts w:ascii="Times New Roman" w:hAnsi="Times New Roman" w:cs="Times New Roman"/>
          <w:sz w:val="24"/>
          <w:szCs w:val="24"/>
        </w:rPr>
        <w:t xml:space="preserve"> zł</w:t>
      </w:r>
      <w:r w:rsidR="00EB5A15" w:rsidRPr="00DC75E7">
        <w:rPr>
          <w:rFonts w:ascii="Times New Roman" w:hAnsi="Times New Roman" w:cs="Times New Roman"/>
          <w:sz w:val="24"/>
          <w:szCs w:val="24"/>
        </w:rPr>
        <w:t xml:space="preserve"> za czynności, o których mowa w </w:t>
      </w:r>
      <w:r w:rsidR="006F7F72" w:rsidRPr="006F7F72">
        <w:rPr>
          <w:rFonts w:ascii="Times New Roman" w:hAnsi="Times New Roman" w:cs="Times New Roman"/>
          <w:sz w:val="24"/>
          <w:szCs w:val="24"/>
        </w:rPr>
        <w:t xml:space="preserve">projektowanym art. 53 </w:t>
      </w:r>
      <w:r w:rsidR="00EB5A15" w:rsidRPr="00DC75E7">
        <w:rPr>
          <w:rFonts w:ascii="Times New Roman" w:hAnsi="Times New Roman" w:cs="Times New Roman"/>
          <w:sz w:val="24"/>
          <w:szCs w:val="24"/>
        </w:rPr>
        <w:t>ust. 1 pkt 14, z czego 5000</w:t>
      </w:r>
      <w:r w:rsidR="00970752" w:rsidRPr="00DC75E7">
        <w:rPr>
          <w:rFonts w:ascii="Times New Roman" w:hAnsi="Times New Roman" w:cs="Times New Roman"/>
          <w:sz w:val="24"/>
          <w:szCs w:val="24"/>
        </w:rPr>
        <w:t xml:space="preserve"> zł</w:t>
      </w:r>
      <w:r w:rsidR="00EB5A15" w:rsidRPr="00DC75E7">
        <w:rPr>
          <w:rFonts w:ascii="Times New Roman" w:hAnsi="Times New Roman" w:cs="Times New Roman"/>
          <w:sz w:val="24"/>
          <w:szCs w:val="24"/>
        </w:rPr>
        <w:t xml:space="preserve"> wnosi się na rachunek bankowy </w:t>
      </w:r>
      <w:r w:rsidR="00D24CC8">
        <w:rPr>
          <w:rFonts w:ascii="Times New Roman" w:hAnsi="Times New Roman" w:cs="Times New Roman"/>
          <w:sz w:val="24"/>
          <w:szCs w:val="24"/>
        </w:rPr>
        <w:t xml:space="preserve">Agencji </w:t>
      </w:r>
      <w:r w:rsidR="00E6480F" w:rsidRPr="00E6480F">
        <w:rPr>
          <w:rFonts w:ascii="Times New Roman" w:hAnsi="Times New Roman" w:cs="Times New Roman"/>
          <w:sz w:val="24"/>
          <w:szCs w:val="24"/>
        </w:rPr>
        <w:t xml:space="preserve">Badań Medycznych </w:t>
      </w:r>
      <w:r w:rsidR="00EB5A15" w:rsidRPr="00DC75E7">
        <w:rPr>
          <w:rFonts w:ascii="Times New Roman" w:hAnsi="Times New Roman" w:cs="Times New Roman"/>
          <w:sz w:val="24"/>
          <w:szCs w:val="24"/>
        </w:rPr>
        <w:t xml:space="preserve">oceniającej wniosek, </w:t>
      </w:r>
      <w:r w:rsidR="00292636">
        <w:rPr>
          <w:rFonts w:ascii="Times New Roman" w:hAnsi="Times New Roman" w:cs="Times New Roman"/>
          <w:sz w:val="24"/>
          <w:szCs w:val="24"/>
        </w:rPr>
        <w:br/>
      </w:r>
      <w:r w:rsidR="00EB5A15" w:rsidRPr="00DC75E7">
        <w:rPr>
          <w:rFonts w:ascii="Times New Roman" w:hAnsi="Times New Roman" w:cs="Times New Roman"/>
          <w:sz w:val="24"/>
          <w:szCs w:val="24"/>
        </w:rPr>
        <w:t xml:space="preserve">a pozostałą kwotę na rachunek bankowy </w:t>
      </w:r>
      <w:r w:rsidR="006F7F72">
        <w:rPr>
          <w:rFonts w:ascii="Times New Roman" w:hAnsi="Times New Roman" w:cs="Times New Roman"/>
          <w:sz w:val="24"/>
          <w:szCs w:val="24"/>
        </w:rPr>
        <w:t>URPL</w:t>
      </w:r>
      <w:r w:rsidR="00EB5A15" w:rsidRPr="00DC75E7">
        <w:rPr>
          <w:rFonts w:ascii="Times New Roman" w:hAnsi="Times New Roman" w:cs="Times New Roman"/>
          <w:sz w:val="24"/>
          <w:szCs w:val="24"/>
        </w:rPr>
        <w:t>.</w:t>
      </w:r>
    </w:p>
    <w:p w14:paraId="6651BEC3" w14:textId="5EF4E042" w:rsidR="00D5771B" w:rsidRPr="00DC75E7" w:rsidRDefault="007A7E6E"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Ustalając wysokość opłat z tytułu złożenia wniosku o wydanie pozwolenia na realizację badania klinicznego wzięto pod uwagę nakład pracy związanej z wykonywaniem danej czynności, poziom kosztów ponoszonych przez</w:t>
      </w:r>
      <w:r w:rsidR="00D5771B" w:rsidRPr="00DC75E7">
        <w:rPr>
          <w:rFonts w:ascii="Times New Roman" w:hAnsi="Times New Roman" w:cs="Times New Roman"/>
          <w:sz w:val="24"/>
          <w:szCs w:val="24"/>
        </w:rPr>
        <w:t xml:space="preserve"> </w:t>
      </w:r>
      <w:r w:rsidR="006F7F72">
        <w:rPr>
          <w:rFonts w:ascii="Times New Roman" w:hAnsi="Times New Roman" w:cs="Times New Roman"/>
          <w:sz w:val="24"/>
          <w:szCs w:val="24"/>
        </w:rPr>
        <w:t>URPL</w:t>
      </w:r>
      <w:r w:rsidR="00D5771B" w:rsidRPr="00DC75E7">
        <w:rPr>
          <w:rFonts w:ascii="Times New Roman" w:hAnsi="Times New Roman" w:cs="Times New Roman"/>
          <w:sz w:val="24"/>
          <w:szCs w:val="24"/>
        </w:rPr>
        <w:t xml:space="preserve"> oraz wysokość opłaty w państwach członkowskich Unii Europejskiej o zbliżonym produkcie krajowym brutto na jednego mieszkańca, a także czy badanie kliniczne jest badaniem klinicznym niekomercyjnym. Szacowany nakład pracy wysokość opłat zależy od fazy badania klinicznego – badania kliniczne dotyczące produktów leczniczych nieposiadających dopuszczenia do obrotu (faza </w:t>
      </w:r>
      <w:r w:rsidR="007C6270" w:rsidRPr="00DC75E7">
        <w:rPr>
          <w:rFonts w:ascii="Times New Roman" w:hAnsi="Times New Roman" w:cs="Times New Roman"/>
          <w:sz w:val="24"/>
          <w:szCs w:val="24"/>
        </w:rPr>
        <w:br/>
      </w:r>
      <w:r w:rsidR="00D5771B" w:rsidRPr="00DC75E7">
        <w:rPr>
          <w:rFonts w:ascii="Times New Roman" w:hAnsi="Times New Roman" w:cs="Times New Roman"/>
          <w:sz w:val="24"/>
          <w:szCs w:val="24"/>
        </w:rPr>
        <w:t xml:space="preserve">I- III) wymagają, oprócz oceny protokołu badania oraz danych klinicznych również oceny badań przedklinicznych oraz jakości badanego produktu leczniczego. Zaproponowano również wyższe opłaty za procedury, w których </w:t>
      </w:r>
      <w:r w:rsidR="001F7D9A">
        <w:rPr>
          <w:rFonts w:ascii="Times New Roman" w:hAnsi="Times New Roman" w:cs="Times New Roman"/>
          <w:sz w:val="24"/>
          <w:szCs w:val="24"/>
        </w:rPr>
        <w:t>Rzeczypospolita Polska</w:t>
      </w:r>
      <w:r w:rsidR="001F7D9A" w:rsidRPr="00DC75E7">
        <w:rPr>
          <w:rFonts w:ascii="Times New Roman" w:hAnsi="Times New Roman" w:cs="Times New Roman"/>
          <w:sz w:val="24"/>
          <w:szCs w:val="24"/>
        </w:rPr>
        <w:t xml:space="preserve"> </w:t>
      </w:r>
      <w:r w:rsidR="00D5771B" w:rsidRPr="00DC75E7">
        <w:rPr>
          <w:rFonts w:ascii="Times New Roman" w:hAnsi="Times New Roman" w:cs="Times New Roman"/>
          <w:sz w:val="24"/>
          <w:szCs w:val="24"/>
        </w:rPr>
        <w:t xml:space="preserve">miałaby występować jako państwo referencyjne (sprawozdawca) ze względu na dodatkowe obowiązki związane </w:t>
      </w:r>
      <w:r w:rsidR="00292636">
        <w:rPr>
          <w:rFonts w:ascii="Times New Roman" w:hAnsi="Times New Roman" w:cs="Times New Roman"/>
          <w:sz w:val="24"/>
          <w:szCs w:val="24"/>
        </w:rPr>
        <w:br/>
      </w:r>
      <w:r w:rsidR="00D5771B" w:rsidRPr="00DC75E7">
        <w:rPr>
          <w:rFonts w:ascii="Times New Roman" w:hAnsi="Times New Roman" w:cs="Times New Roman"/>
          <w:sz w:val="24"/>
          <w:szCs w:val="24"/>
        </w:rPr>
        <w:t xml:space="preserve">z prowadzeniem procedur, opisane w </w:t>
      </w:r>
      <w:r w:rsidR="00077CA7" w:rsidRPr="00DC75E7">
        <w:rPr>
          <w:rFonts w:ascii="Times New Roman" w:hAnsi="Times New Roman" w:cs="Times New Roman"/>
          <w:sz w:val="24"/>
          <w:szCs w:val="24"/>
        </w:rPr>
        <w:t>r</w:t>
      </w:r>
      <w:r w:rsidR="00D5771B" w:rsidRPr="00DC75E7">
        <w:rPr>
          <w:rFonts w:ascii="Times New Roman" w:hAnsi="Times New Roman" w:cs="Times New Roman"/>
          <w:sz w:val="24"/>
          <w:szCs w:val="24"/>
        </w:rPr>
        <w:t>ozporządzeniu 536/2014. Zdecydowano się również dostosować system opłat do powszechnie obowiązujących w U</w:t>
      </w:r>
      <w:r w:rsidRPr="00DC75E7">
        <w:rPr>
          <w:rFonts w:ascii="Times New Roman" w:hAnsi="Times New Roman" w:cs="Times New Roman"/>
          <w:sz w:val="24"/>
          <w:szCs w:val="24"/>
        </w:rPr>
        <w:t xml:space="preserve">nii </w:t>
      </w:r>
      <w:r w:rsidR="00D5771B" w:rsidRPr="00DC75E7">
        <w:rPr>
          <w:rFonts w:ascii="Times New Roman" w:hAnsi="Times New Roman" w:cs="Times New Roman"/>
          <w:sz w:val="24"/>
          <w:szCs w:val="24"/>
        </w:rPr>
        <w:t>E</w:t>
      </w:r>
      <w:r w:rsidRPr="00DC75E7">
        <w:rPr>
          <w:rFonts w:ascii="Times New Roman" w:hAnsi="Times New Roman" w:cs="Times New Roman"/>
          <w:sz w:val="24"/>
          <w:szCs w:val="24"/>
        </w:rPr>
        <w:t>uropejskiej</w:t>
      </w:r>
      <w:r w:rsidR="00D5771B" w:rsidRPr="00DC75E7">
        <w:rPr>
          <w:rFonts w:ascii="Times New Roman" w:hAnsi="Times New Roman" w:cs="Times New Roman"/>
          <w:sz w:val="24"/>
          <w:szCs w:val="24"/>
        </w:rPr>
        <w:t xml:space="preserve"> poprzez wprowadzenie opłaty za złożenie wniosku o istotną</w:t>
      </w:r>
      <w:r w:rsidRPr="00DC75E7">
        <w:rPr>
          <w:rFonts w:ascii="Times New Roman" w:hAnsi="Times New Roman" w:cs="Times New Roman"/>
          <w:sz w:val="24"/>
          <w:szCs w:val="24"/>
        </w:rPr>
        <w:t xml:space="preserve"> zmianę badania klinicznego</w:t>
      </w:r>
      <w:r w:rsidR="00D5771B"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Punktem wyjścia do przedstawionych propozycji jest oczywiście aktualny cennik określony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w Rozporządzeniu Ministra Zdrowia z dnia 12 października 2018 r. w sprawie wzorów dokumentów przedkładanych w związku z badaniem klinicznym produktu leczniczego oraz opłat za złożenie wniosku o rozpoczęcie badania klinicznego. </w:t>
      </w:r>
      <w:r w:rsidR="00D5771B" w:rsidRPr="00DC75E7">
        <w:rPr>
          <w:rFonts w:ascii="Times New Roman" w:hAnsi="Times New Roman" w:cs="Times New Roman"/>
          <w:sz w:val="24"/>
          <w:szCs w:val="24"/>
        </w:rPr>
        <w:t xml:space="preserve">Należy podkreślić, że aktualne opłaty w </w:t>
      </w:r>
      <w:r w:rsidR="00A55591">
        <w:rPr>
          <w:rFonts w:ascii="Times New Roman" w:hAnsi="Times New Roman" w:cs="Times New Roman"/>
          <w:sz w:val="24"/>
          <w:szCs w:val="24"/>
        </w:rPr>
        <w:t xml:space="preserve">Rzeczypospolitej </w:t>
      </w:r>
      <w:r w:rsidR="00D5771B" w:rsidRPr="00DC75E7">
        <w:rPr>
          <w:rFonts w:ascii="Times New Roman" w:hAnsi="Times New Roman" w:cs="Times New Roman"/>
          <w:sz w:val="24"/>
          <w:szCs w:val="24"/>
        </w:rPr>
        <w:t>Pols</w:t>
      </w:r>
      <w:r w:rsidR="00A55591">
        <w:rPr>
          <w:rFonts w:ascii="Times New Roman" w:hAnsi="Times New Roman" w:cs="Times New Roman"/>
          <w:sz w:val="24"/>
          <w:szCs w:val="24"/>
        </w:rPr>
        <w:t>kiej</w:t>
      </w:r>
      <w:r w:rsidR="00D5771B" w:rsidRPr="00DC75E7">
        <w:rPr>
          <w:rFonts w:ascii="Times New Roman" w:hAnsi="Times New Roman" w:cs="Times New Roman"/>
          <w:sz w:val="24"/>
          <w:szCs w:val="24"/>
        </w:rPr>
        <w:t xml:space="preserve"> za złożenie wniosku o rozpoczęcie badania klinicznego są na podobnym poziomie lub niższe w porównaniu do opłat wymaganych w innych krajach (Polska 8000 PLN, Węgry 580.000 HUF (ok. 7200 PLN), Czechy 98 100 CZK (ok 16 000 PLN), Hiszpania 4300 euro (ok. 19 000 PLN)</w:t>
      </w:r>
      <w:r w:rsidR="00A55591">
        <w:rPr>
          <w:rFonts w:ascii="Times New Roman" w:hAnsi="Times New Roman" w:cs="Times New Roman"/>
          <w:sz w:val="24"/>
          <w:szCs w:val="24"/>
        </w:rPr>
        <w:t>)</w:t>
      </w:r>
      <w:r w:rsidR="00D5771B" w:rsidRPr="00DC75E7">
        <w:rPr>
          <w:rFonts w:ascii="Times New Roman" w:hAnsi="Times New Roman" w:cs="Times New Roman"/>
          <w:sz w:val="24"/>
          <w:szCs w:val="24"/>
        </w:rPr>
        <w:t xml:space="preserve">. </w:t>
      </w:r>
      <w:r w:rsidR="00077CA7" w:rsidRPr="00DC75E7">
        <w:rPr>
          <w:rFonts w:ascii="Times New Roman" w:hAnsi="Times New Roman" w:cs="Times New Roman"/>
          <w:sz w:val="24"/>
          <w:szCs w:val="24"/>
        </w:rPr>
        <w:t>Projektowana wysokość opłat, które w wielu przypadkach są niższe niż w innych krajach będzie stanowiła dodatkową zachętę do prowadzenia badań klinicznych właśnie w Polsce.</w:t>
      </w:r>
    </w:p>
    <w:p w14:paraId="579AF8EF" w14:textId="70D96905" w:rsidR="00EB5A15" w:rsidRPr="00DC75E7" w:rsidRDefault="00EB5A15"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Organ kompetentny </w:t>
      </w:r>
      <w:r w:rsidR="00D16BDC"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r w:rsidR="006F7F72">
        <w:rPr>
          <w:rFonts w:ascii="Times New Roman" w:hAnsi="Times New Roman" w:cs="Times New Roman"/>
          <w:sz w:val="24"/>
          <w:szCs w:val="24"/>
        </w:rPr>
        <w:t>URPL</w:t>
      </w:r>
      <w:r w:rsidR="00F03C2A"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jest obowiązany do odprowadzania przychodów </w:t>
      </w:r>
      <w:r w:rsidR="00595954" w:rsidRPr="00DC75E7">
        <w:rPr>
          <w:rFonts w:ascii="Times New Roman" w:hAnsi="Times New Roman" w:cs="Times New Roman"/>
          <w:sz w:val="24"/>
          <w:szCs w:val="24"/>
        </w:rPr>
        <w:br/>
      </w:r>
      <w:r w:rsidRPr="00DC75E7">
        <w:rPr>
          <w:rFonts w:ascii="Times New Roman" w:hAnsi="Times New Roman" w:cs="Times New Roman"/>
          <w:sz w:val="24"/>
          <w:szCs w:val="24"/>
        </w:rPr>
        <w:t xml:space="preserve">z tytułu opłat za realizację czynności statutowych do budżetu państwa. Konieczne jest wykorzystanie części opłaty na poczet oceny etycznej. W związku z tym wprowadzono jedną opłatę wpłacaną w części określonej w niniejszej ustawie na konto organu kompetentnego oraz </w:t>
      </w:r>
      <w:r w:rsidR="00796C41">
        <w:rPr>
          <w:rFonts w:ascii="Times New Roman" w:hAnsi="Times New Roman" w:cs="Times New Roman"/>
          <w:sz w:val="24"/>
          <w:szCs w:val="24"/>
        </w:rPr>
        <w:t>Agencji</w:t>
      </w:r>
      <w:r w:rsidR="00DE6EEF" w:rsidRPr="00DC75E7">
        <w:rPr>
          <w:rFonts w:ascii="Times New Roman" w:hAnsi="Times New Roman" w:cs="Times New Roman"/>
          <w:sz w:val="24"/>
          <w:szCs w:val="24"/>
        </w:rPr>
        <w:t xml:space="preserve"> – projektowany art.</w:t>
      </w:r>
      <w:r w:rsidR="00A55591">
        <w:rPr>
          <w:rFonts w:ascii="Times New Roman" w:hAnsi="Times New Roman" w:cs="Times New Roman"/>
          <w:sz w:val="24"/>
          <w:szCs w:val="24"/>
        </w:rPr>
        <w:t xml:space="preserve"> </w:t>
      </w:r>
      <w:r w:rsidR="00D24CC8">
        <w:rPr>
          <w:rFonts w:ascii="Times New Roman" w:hAnsi="Times New Roman" w:cs="Times New Roman"/>
          <w:sz w:val="24"/>
          <w:szCs w:val="24"/>
        </w:rPr>
        <w:t>53</w:t>
      </w:r>
      <w:r w:rsidR="00DE6EEF" w:rsidRPr="00DC75E7">
        <w:rPr>
          <w:rFonts w:ascii="Times New Roman" w:hAnsi="Times New Roman" w:cs="Times New Roman"/>
          <w:sz w:val="24"/>
          <w:szCs w:val="24"/>
        </w:rPr>
        <w:t xml:space="preserve"> ust. 3</w:t>
      </w:r>
      <w:r w:rsidRPr="00DC75E7">
        <w:rPr>
          <w:rFonts w:ascii="Times New Roman" w:hAnsi="Times New Roman" w:cs="Times New Roman"/>
          <w:sz w:val="24"/>
          <w:szCs w:val="24"/>
        </w:rPr>
        <w:t xml:space="preserve">. </w:t>
      </w:r>
    </w:p>
    <w:p w14:paraId="7E0A3512" w14:textId="28CD5E6B" w:rsidR="00EB5A15" w:rsidRPr="00DC75E7" w:rsidRDefault="001F7D9A" w:rsidP="00DC75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1F7D9A">
        <w:rPr>
          <w:rFonts w:ascii="Times New Roman" w:hAnsi="Times New Roman" w:cs="Times New Roman"/>
          <w:sz w:val="24"/>
          <w:szCs w:val="24"/>
        </w:rPr>
        <w:t xml:space="preserve">rojektowany </w:t>
      </w:r>
      <w:r>
        <w:rPr>
          <w:rFonts w:ascii="Times New Roman" w:hAnsi="Times New Roman" w:cs="Times New Roman"/>
          <w:sz w:val="24"/>
          <w:szCs w:val="24"/>
        </w:rPr>
        <w:t>a</w:t>
      </w:r>
      <w:r w:rsidRPr="00DC75E7">
        <w:rPr>
          <w:rFonts w:ascii="Times New Roman" w:hAnsi="Times New Roman" w:cs="Times New Roman"/>
          <w:sz w:val="24"/>
          <w:szCs w:val="24"/>
        </w:rPr>
        <w:t>rt</w:t>
      </w:r>
      <w:r w:rsidR="00D16BDC" w:rsidRPr="00DC75E7">
        <w:rPr>
          <w:rFonts w:ascii="Times New Roman" w:hAnsi="Times New Roman" w:cs="Times New Roman"/>
          <w:sz w:val="24"/>
          <w:szCs w:val="24"/>
        </w:rPr>
        <w:t xml:space="preserve">. </w:t>
      </w:r>
      <w:r w:rsidR="00D24CC8">
        <w:rPr>
          <w:rFonts w:ascii="Times New Roman" w:hAnsi="Times New Roman" w:cs="Times New Roman"/>
          <w:sz w:val="24"/>
          <w:szCs w:val="24"/>
        </w:rPr>
        <w:t>53</w:t>
      </w:r>
      <w:r w:rsidR="00D24CC8" w:rsidRPr="00DC75E7">
        <w:rPr>
          <w:rFonts w:ascii="Times New Roman" w:hAnsi="Times New Roman" w:cs="Times New Roman"/>
          <w:sz w:val="24"/>
          <w:szCs w:val="24"/>
        </w:rPr>
        <w:t xml:space="preserve"> </w:t>
      </w:r>
      <w:r w:rsidR="00D16BDC" w:rsidRPr="00DC75E7">
        <w:rPr>
          <w:rFonts w:ascii="Times New Roman" w:hAnsi="Times New Roman" w:cs="Times New Roman"/>
          <w:sz w:val="24"/>
          <w:szCs w:val="24"/>
        </w:rPr>
        <w:t>ust. 4</w:t>
      </w:r>
      <w:r w:rsidR="009562A5" w:rsidRPr="00DC75E7">
        <w:rPr>
          <w:rFonts w:ascii="Times New Roman" w:hAnsi="Times New Roman" w:cs="Times New Roman"/>
          <w:sz w:val="24"/>
          <w:szCs w:val="24"/>
        </w:rPr>
        <w:t xml:space="preserve"> </w:t>
      </w:r>
      <w:r w:rsidR="00EB5A15" w:rsidRPr="00DC75E7">
        <w:rPr>
          <w:rFonts w:ascii="Times New Roman" w:hAnsi="Times New Roman" w:cs="Times New Roman"/>
          <w:sz w:val="24"/>
          <w:szCs w:val="24"/>
        </w:rPr>
        <w:t>stanowi, że opłaty należne z różnych t</w:t>
      </w:r>
      <w:r w:rsidR="009562A5" w:rsidRPr="00DC75E7">
        <w:rPr>
          <w:rFonts w:ascii="Times New Roman" w:hAnsi="Times New Roman" w:cs="Times New Roman"/>
          <w:sz w:val="24"/>
          <w:szCs w:val="24"/>
        </w:rPr>
        <w:t xml:space="preserve">ytułów uiszcza się oddzielnie. </w:t>
      </w:r>
      <w:r w:rsidR="00EB5A15" w:rsidRPr="00DC75E7">
        <w:rPr>
          <w:rFonts w:ascii="Times New Roman" w:hAnsi="Times New Roman" w:cs="Times New Roman"/>
          <w:sz w:val="24"/>
          <w:szCs w:val="24"/>
        </w:rPr>
        <w:t xml:space="preserve">Natomiast ustęp </w:t>
      </w:r>
      <w:r w:rsidR="00970752" w:rsidRPr="00DC75E7">
        <w:rPr>
          <w:rFonts w:ascii="Times New Roman" w:hAnsi="Times New Roman" w:cs="Times New Roman"/>
          <w:sz w:val="24"/>
          <w:szCs w:val="24"/>
        </w:rPr>
        <w:t>5</w:t>
      </w:r>
      <w:r w:rsidR="00EB5A15" w:rsidRPr="00DC75E7">
        <w:rPr>
          <w:rFonts w:ascii="Times New Roman" w:hAnsi="Times New Roman" w:cs="Times New Roman"/>
          <w:sz w:val="24"/>
          <w:szCs w:val="24"/>
        </w:rPr>
        <w:t xml:space="preserve"> określa zasady wnoszenia opłat</w:t>
      </w:r>
      <w:r w:rsidR="00F03C2A" w:rsidRPr="00DC75E7">
        <w:rPr>
          <w:rFonts w:ascii="Times New Roman" w:hAnsi="Times New Roman" w:cs="Times New Roman"/>
          <w:sz w:val="24"/>
          <w:szCs w:val="24"/>
        </w:rPr>
        <w:t>,</w:t>
      </w:r>
      <w:r w:rsidR="00EB5A15" w:rsidRPr="00DC75E7">
        <w:rPr>
          <w:rFonts w:ascii="Times New Roman" w:hAnsi="Times New Roman" w:cs="Times New Roman"/>
          <w:sz w:val="24"/>
          <w:szCs w:val="24"/>
        </w:rPr>
        <w:t xml:space="preserve"> w przypadku gdy sponsor składa </w:t>
      </w:r>
      <w:r w:rsidR="00EB5A15" w:rsidRPr="00DC75E7">
        <w:rPr>
          <w:rFonts w:ascii="Times New Roman" w:hAnsi="Times New Roman" w:cs="Times New Roman"/>
          <w:sz w:val="24"/>
          <w:szCs w:val="24"/>
        </w:rPr>
        <w:lastRenderedPageBreak/>
        <w:t>wniosek, o którym mowa w art. 16 rozporządzenia 536/2014 o dokonanie takiej samej zmiany w aspekcie objętym częścią I sprawozdania do więcej niż do jednego protokołu badania klinicznego. W takim przypadku opłatę za zmianę w pierwszym badaniu klinicznym wnosi się w wysokości 100% wysokości opłaty za zmianę. Opłata za zmianę w każdym kolejnym badaniu klinicznym wynosi 50% wysokości opłaty za zmianę w pierwszym badaniu.</w:t>
      </w:r>
    </w:p>
    <w:p w14:paraId="42FE50E8" w14:textId="74BC8CF5" w:rsidR="00131057" w:rsidRPr="00DC75E7" w:rsidRDefault="00970752" w:rsidP="00DC75E7">
      <w:pPr>
        <w:spacing w:before="120"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 xml:space="preserve">W projektowany rozdziale 8 ustawy uregulowano kwestię finansowania </w:t>
      </w:r>
      <w:r w:rsidR="00FE5868" w:rsidRPr="00DC75E7">
        <w:rPr>
          <w:rFonts w:ascii="Times New Roman" w:hAnsi="Times New Roman" w:cs="Times New Roman"/>
          <w:sz w:val="24"/>
          <w:szCs w:val="24"/>
        </w:rPr>
        <w:t>świadczeń opieki zdrowotnej w badaniach klinicznych. Kwestia ta została pozostawiona do uregulowania na poziomie przepisów krajów członkowskich.</w:t>
      </w:r>
    </w:p>
    <w:p w14:paraId="163C9273" w14:textId="1C29F1DB" w:rsidR="00A673E2" w:rsidRPr="00DC75E7" w:rsidRDefault="00A673E2" w:rsidP="00DC75E7">
      <w:pPr>
        <w:spacing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Na gruncie obecnie obowiązujących regulacji szereg wątpliwości interpretacyjnych budzą zasady finansowania przez Narodowy Fundusz Zdrowia</w:t>
      </w:r>
      <w:r w:rsidR="00595954" w:rsidRPr="00DC75E7">
        <w:rPr>
          <w:rFonts w:ascii="Times New Roman" w:hAnsi="Times New Roman" w:cs="Times New Roman"/>
          <w:sz w:val="24"/>
          <w:szCs w:val="24"/>
        </w:rPr>
        <w:t>,</w:t>
      </w:r>
      <w:r w:rsidRPr="00DC75E7">
        <w:rPr>
          <w:rFonts w:ascii="Times New Roman" w:hAnsi="Times New Roman" w:cs="Times New Roman"/>
          <w:sz w:val="24"/>
          <w:szCs w:val="24"/>
        </w:rPr>
        <w:t xml:space="preserve"> świadczeń opieki zdro</w:t>
      </w:r>
      <w:r w:rsidR="00D56370" w:rsidRPr="00DC75E7">
        <w:rPr>
          <w:rFonts w:ascii="Times New Roman" w:hAnsi="Times New Roman" w:cs="Times New Roman"/>
          <w:sz w:val="24"/>
          <w:szCs w:val="24"/>
        </w:rPr>
        <w:t>wotnej w badaniach klinicznych</w:t>
      </w:r>
      <w:r w:rsidR="00970752" w:rsidRPr="00DC75E7">
        <w:rPr>
          <w:rFonts w:ascii="Times New Roman" w:hAnsi="Times New Roman" w:cs="Times New Roman"/>
          <w:sz w:val="24"/>
          <w:szCs w:val="24"/>
        </w:rPr>
        <w:t>.</w:t>
      </w:r>
      <w:r w:rsidR="00D56370"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W związku z powyższym </w:t>
      </w:r>
      <w:r w:rsidR="00D16BDC" w:rsidRPr="00DC75E7">
        <w:rPr>
          <w:rFonts w:ascii="Times New Roman" w:hAnsi="Times New Roman" w:cs="Times New Roman"/>
          <w:sz w:val="24"/>
          <w:szCs w:val="24"/>
        </w:rPr>
        <w:t xml:space="preserve">jest </w:t>
      </w:r>
      <w:r w:rsidRPr="00DC75E7">
        <w:rPr>
          <w:rFonts w:ascii="Times New Roman" w:hAnsi="Times New Roman" w:cs="Times New Roman"/>
          <w:sz w:val="24"/>
          <w:szCs w:val="24"/>
        </w:rPr>
        <w:t>koni</w:t>
      </w:r>
      <w:r w:rsidR="00D16BDC" w:rsidRPr="00DC75E7">
        <w:rPr>
          <w:rFonts w:ascii="Times New Roman" w:hAnsi="Times New Roman" w:cs="Times New Roman"/>
          <w:sz w:val="24"/>
          <w:szCs w:val="24"/>
        </w:rPr>
        <w:t>e</w:t>
      </w:r>
      <w:r w:rsidRPr="00DC75E7">
        <w:rPr>
          <w:rFonts w:ascii="Times New Roman" w:hAnsi="Times New Roman" w:cs="Times New Roman"/>
          <w:sz w:val="24"/>
          <w:szCs w:val="24"/>
        </w:rPr>
        <w:t xml:space="preserve">czne zwiększenie przejrzystości zasad podziału obowiązków sponsora i płatnika publicznego w zakresie finansowania świadczeń opieki zdrowotnej udzielanych w związku z prowadzonym badaniem klinicznym. </w:t>
      </w:r>
    </w:p>
    <w:p w14:paraId="5B0E646B" w14:textId="4B06A240" w:rsidR="00D56370" w:rsidRPr="00DC75E7" w:rsidRDefault="00D56370" w:rsidP="00DC75E7">
      <w:pPr>
        <w:spacing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 xml:space="preserve">W </w:t>
      </w:r>
      <w:r w:rsidR="00D16BDC" w:rsidRPr="00DC75E7">
        <w:rPr>
          <w:rFonts w:ascii="Times New Roman" w:hAnsi="Times New Roman" w:cs="Times New Roman"/>
          <w:sz w:val="24"/>
          <w:szCs w:val="24"/>
        </w:rPr>
        <w:t xml:space="preserve">projekcie </w:t>
      </w:r>
      <w:r w:rsidRPr="00DC75E7">
        <w:rPr>
          <w:rFonts w:ascii="Times New Roman" w:hAnsi="Times New Roman" w:cs="Times New Roman"/>
          <w:sz w:val="24"/>
          <w:szCs w:val="24"/>
        </w:rPr>
        <w:t>ustaw</w:t>
      </w:r>
      <w:r w:rsidR="00D16BDC" w:rsidRPr="00DC75E7">
        <w:rPr>
          <w:rFonts w:ascii="Times New Roman" w:hAnsi="Times New Roman" w:cs="Times New Roman"/>
          <w:sz w:val="24"/>
          <w:szCs w:val="24"/>
        </w:rPr>
        <w:t>y</w:t>
      </w:r>
      <w:r w:rsidRPr="00DC75E7">
        <w:rPr>
          <w:rFonts w:ascii="Times New Roman" w:hAnsi="Times New Roman" w:cs="Times New Roman"/>
          <w:sz w:val="24"/>
          <w:szCs w:val="24"/>
        </w:rPr>
        <w:t xml:space="preserve"> </w:t>
      </w:r>
      <w:r w:rsidR="00D16BDC" w:rsidRPr="00DC75E7">
        <w:rPr>
          <w:rFonts w:ascii="Times New Roman" w:hAnsi="Times New Roman" w:cs="Times New Roman"/>
          <w:sz w:val="24"/>
          <w:szCs w:val="24"/>
        </w:rPr>
        <w:t xml:space="preserve">jest </w:t>
      </w:r>
      <w:r w:rsidRPr="00DC75E7">
        <w:rPr>
          <w:rFonts w:ascii="Times New Roman" w:hAnsi="Times New Roman" w:cs="Times New Roman"/>
          <w:sz w:val="24"/>
          <w:szCs w:val="24"/>
        </w:rPr>
        <w:t xml:space="preserve">konieczne określenie klarownego podziału odpowiedzialności płatnika publicznego i sponsora w zakresie finansowania świadczeń opieki zdrowotnej </w:t>
      </w:r>
      <w:r w:rsidR="00495491" w:rsidRPr="00DC75E7">
        <w:rPr>
          <w:rFonts w:ascii="Times New Roman" w:hAnsi="Times New Roman" w:cs="Times New Roman"/>
          <w:sz w:val="24"/>
          <w:szCs w:val="24"/>
        </w:rPr>
        <w:br/>
      </w:r>
      <w:r w:rsidRPr="00DC75E7">
        <w:rPr>
          <w:rFonts w:ascii="Times New Roman" w:hAnsi="Times New Roman" w:cs="Times New Roman"/>
          <w:sz w:val="24"/>
          <w:szCs w:val="24"/>
        </w:rPr>
        <w:t xml:space="preserve">w ramach badania klinicznego, jako że w większości przypadków uczestnik badania klinicznego jest uprawniony do korzystania z zakresu świadczeń gwarantowanych, o których mowa w przepisach wydanych na postawie art. 31d ustawy z dnia 27 sierpnia 2004 r. </w:t>
      </w:r>
      <w:r w:rsidR="00495491" w:rsidRPr="00DC75E7">
        <w:rPr>
          <w:rFonts w:ascii="Times New Roman" w:hAnsi="Times New Roman" w:cs="Times New Roman"/>
          <w:sz w:val="24"/>
          <w:szCs w:val="24"/>
        </w:rPr>
        <w:br/>
      </w:r>
      <w:r w:rsidRPr="00DC75E7">
        <w:rPr>
          <w:rFonts w:ascii="Times New Roman" w:hAnsi="Times New Roman" w:cs="Times New Roman"/>
          <w:sz w:val="24"/>
          <w:szCs w:val="24"/>
        </w:rPr>
        <w:t xml:space="preserve">o świadczeniach opieki zdrowotnej finansowanych ze środków publicznych (Dz. U. z </w:t>
      </w:r>
      <w:r w:rsidR="00D16BDC" w:rsidRPr="00DC75E7">
        <w:rPr>
          <w:rFonts w:ascii="Times New Roman" w:hAnsi="Times New Roman" w:cs="Times New Roman"/>
          <w:sz w:val="24"/>
          <w:szCs w:val="24"/>
        </w:rPr>
        <w:t>2020</w:t>
      </w:r>
      <w:r w:rsidRPr="00DC75E7">
        <w:rPr>
          <w:rFonts w:ascii="Times New Roman" w:hAnsi="Times New Roman" w:cs="Times New Roman"/>
          <w:sz w:val="24"/>
          <w:szCs w:val="24"/>
        </w:rPr>
        <w:t xml:space="preserve"> r. poz. 13</w:t>
      </w:r>
      <w:r w:rsidR="00D16BDC" w:rsidRPr="00DC75E7">
        <w:rPr>
          <w:rFonts w:ascii="Times New Roman" w:hAnsi="Times New Roman" w:cs="Times New Roman"/>
          <w:sz w:val="24"/>
          <w:szCs w:val="24"/>
        </w:rPr>
        <w:t>98</w:t>
      </w:r>
      <w:r w:rsidR="00502366" w:rsidRPr="00DC75E7">
        <w:rPr>
          <w:rFonts w:ascii="Times New Roman" w:hAnsi="Times New Roman" w:cs="Times New Roman"/>
          <w:sz w:val="24"/>
          <w:szCs w:val="24"/>
        </w:rPr>
        <w:t>, z późn. zm.</w:t>
      </w:r>
      <w:r w:rsidRPr="00DC75E7">
        <w:rPr>
          <w:rFonts w:ascii="Times New Roman" w:hAnsi="Times New Roman" w:cs="Times New Roman"/>
          <w:sz w:val="24"/>
          <w:szCs w:val="24"/>
        </w:rPr>
        <w:t xml:space="preserve">), a jednocześnie </w:t>
      </w:r>
      <w:r w:rsidR="00D16BDC" w:rsidRPr="00DC75E7">
        <w:rPr>
          <w:rFonts w:ascii="Times New Roman" w:hAnsi="Times New Roman" w:cs="Times New Roman"/>
          <w:sz w:val="24"/>
          <w:szCs w:val="24"/>
        </w:rPr>
        <w:t xml:space="preserve">są </w:t>
      </w:r>
      <w:r w:rsidRPr="00DC75E7">
        <w:rPr>
          <w:rFonts w:ascii="Times New Roman" w:hAnsi="Times New Roman" w:cs="Times New Roman"/>
          <w:sz w:val="24"/>
          <w:szCs w:val="24"/>
        </w:rPr>
        <w:t>wykonywane u niego procedury opisane w protokole badania klinicznego, które nie mieszczą się w zakresie świadczeń gwarantowanych. Niedozwolona i niezgodna z Konstytucją R</w:t>
      </w:r>
      <w:r w:rsidR="00F03C2A" w:rsidRPr="00DC75E7">
        <w:rPr>
          <w:rFonts w:ascii="Times New Roman" w:hAnsi="Times New Roman" w:cs="Times New Roman"/>
          <w:sz w:val="24"/>
          <w:szCs w:val="24"/>
        </w:rPr>
        <w:t xml:space="preserve">zeczypospolitej </w:t>
      </w:r>
      <w:r w:rsidRPr="00DC75E7">
        <w:rPr>
          <w:rFonts w:ascii="Times New Roman" w:hAnsi="Times New Roman" w:cs="Times New Roman"/>
          <w:sz w:val="24"/>
          <w:szCs w:val="24"/>
        </w:rPr>
        <w:t>P</w:t>
      </w:r>
      <w:r w:rsidR="00F03C2A" w:rsidRPr="00DC75E7">
        <w:rPr>
          <w:rFonts w:ascii="Times New Roman" w:hAnsi="Times New Roman" w:cs="Times New Roman"/>
          <w:sz w:val="24"/>
          <w:szCs w:val="24"/>
        </w:rPr>
        <w:t>olskiej</w:t>
      </w:r>
      <w:r w:rsidRPr="00DC75E7">
        <w:rPr>
          <w:rFonts w:ascii="Times New Roman" w:hAnsi="Times New Roman" w:cs="Times New Roman"/>
          <w:sz w:val="24"/>
          <w:szCs w:val="24"/>
        </w:rPr>
        <w:t xml:space="preserve"> jest dyskryminacja pacjentów biorących udział w badaniu klinicznym w dostępie do świadczeń gwarantowanych (różnicowanie ich uprawnień w zależności od tego, czy uczestniczą w badaniu klinicznym czy nie). Zjawiskami niepożądanymi, których ryzyko występowania należy ograniczyć, są również: podwójne finansowanie świadczeń opieki zdrowotnej zarówno przez płatnika publicznego, jak i sponsora, obciążanie budżetu państwa finansowaniem świadcze</w:t>
      </w:r>
      <w:r w:rsidR="00970752" w:rsidRPr="00DC75E7">
        <w:rPr>
          <w:rFonts w:ascii="Times New Roman" w:hAnsi="Times New Roman" w:cs="Times New Roman"/>
          <w:sz w:val="24"/>
          <w:szCs w:val="24"/>
        </w:rPr>
        <w:t>niami</w:t>
      </w:r>
      <w:r w:rsidRPr="00DC75E7">
        <w:rPr>
          <w:rFonts w:ascii="Times New Roman" w:hAnsi="Times New Roman" w:cs="Times New Roman"/>
          <w:sz w:val="24"/>
          <w:szCs w:val="24"/>
        </w:rPr>
        <w:t xml:space="preserve"> opieki zdrowotnej, które powinien finansować sponsor oraz obciążanie sponsorów badań klinicznych finansowaniem świadczeń gwarantowanych, które powinien finansować płatnik publiczny. Dlatego tak ważne jest jednoznaczne określenie odpowiedzialności płatnika publicznego </w:t>
      </w:r>
      <w:r w:rsidR="00292636">
        <w:rPr>
          <w:rFonts w:ascii="Times New Roman" w:hAnsi="Times New Roman" w:cs="Times New Roman"/>
          <w:sz w:val="24"/>
          <w:szCs w:val="24"/>
        </w:rPr>
        <w:br/>
      </w:r>
      <w:r w:rsidRPr="00DC75E7">
        <w:rPr>
          <w:rFonts w:ascii="Times New Roman" w:hAnsi="Times New Roman" w:cs="Times New Roman"/>
          <w:sz w:val="24"/>
          <w:szCs w:val="24"/>
        </w:rPr>
        <w:t xml:space="preserve">i sponsora w tym obszarze, czego nie zapewniają obecnie obowiązujące przepisy art. 37k ustawy </w:t>
      </w:r>
      <w:r w:rsidR="00162D92">
        <w:rPr>
          <w:rFonts w:ascii="Times New Roman" w:hAnsi="Times New Roman" w:cs="Times New Roman"/>
          <w:sz w:val="24"/>
          <w:szCs w:val="24"/>
        </w:rPr>
        <w:t>obowiązującej</w:t>
      </w:r>
      <w:r w:rsidRPr="00DC75E7">
        <w:rPr>
          <w:rFonts w:ascii="Times New Roman" w:hAnsi="Times New Roman" w:cs="Times New Roman"/>
          <w:sz w:val="24"/>
          <w:szCs w:val="24"/>
        </w:rPr>
        <w:t xml:space="preserve">. W toku prac nad projektem ustawy o badaniach klinicznych produktów leczniczych stosowanych u ludzi, interesariusze tego rynku wskazywali na liczne trudności </w:t>
      </w:r>
      <w:r w:rsidRPr="00DC75E7">
        <w:rPr>
          <w:rFonts w:ascii="Times New Roman" w:hAnsi="Times New Roman" w:cs="Times New Roman"/>
          <w:sz w:val="24"/>
          <w:szCs w:val="24"/>
        </w:rPr>
        <w:lastRenderedPageBreak/>
        <w:t xml:space="preserve">interpretacyjne dotyczące obecnych przepisów prawnych, uniemożliwiające rozpoczęcie wielu badań klinicznych lub powodujące znaczące ich opóźnienie. Niejednokrotnie spory interpretacyjne dotyczące obecnego brzmienia ustawy w tym zakresie pojawiały się również </w:t>
      </w:r>
      <w:r w:rsidR="00292636">
        <w:rPr>
          <w:rFonts w:ascii="Times New Roman" w:hAnsi="Times New Roman" w:cs="Times New Roman"/>
          <w:sz w:val="24"/>
          <w:szCs w:val="24"/>
        </w:rPr>
        <w:br/>
      </w:r>
      <w:r w:rsidRPr="00DC75E7">
        <w:rPr>
          <w:rFonts w:ascii="Times New Roman" w:hAnsi="Times New Roman" w:cs="Times New Roman"/>
          <w:sz w:val="24"/>
          <w:szCs w:val="24"/>
        </w:rPr>
        <w:t>w trakcie prowadzon</w:t>
      </w:r>
      <w:r w:rsidR="00970752" w:rsidRPr="00DC75E7">
        <w:rPr>
          <w:rFonts w:ascii="Times New Roman" w:hAnsi="Times New Roman" w:cs="Times New Roman"/>
          <w:sz w:val="24"/>
          <w:szCs w:val="24"/>
        </w:rPr>
        <w:t>ych</w:t>
      </w:r>
      <w:r w:rsidRPr="00DC75E7">
        <w:rPr>
          <w:rFonts w:ascii="Times New Roman" w:hAnsi="Times New Roman" w:cs="Times New Roman"/>
          <w:sz w:val="24"/>
          <w:szCs w:val="24"/>
        </w:rPr>
        <w:t xml:space="preserve"> bada</w:t>
      </w:r>
      <w:r w:rsidR="00970752" w:rsidRPr="00DC75E7">
        <w:rPr>
          <w:rFonts w:ascii="Times New Roman" w:hAnsi="Times New Roman" w:cs="Times New Roman"/>
          <w:sz w:val="24"/>
          <w:szCs w:val="24"/>
        </w:rPr>
        <w:t>ń</w:t>
      </w:r>
      <w:r w:rsidRPr="00DC75E7">
        <w:rPr>
          <w:rFonts w:ascii="Times New Roman" w:hAnsi="Times New Roman" w:cs="Times New Roman"/>
          <w:sz w:val="24"/>
          <w:szCs w:val="24"/>
        </w:rPr>
        <w:t xml:space="preserve"> kliniczn</w:t>
      </w:r>
      <w:r w:rsidR="00970752" w:rsidRPr="00DC75E7">
        <w:rPr>
          <w:rFonts w:ascii="Times New Roman" w:hAnsi="Times New Roman" w:cs="Times New Roman"/>
          <w:sz w:val="24"/>
          <w:szCs w:val="24"/>
        </w:rPr>
        <w:t>ych</w:t>
      </w:r>
      <w:r w:rsidRPr="00DC75E7">
        <w:rPr>
          <w:rFonts w:ascii="Times New Roman" w:hAnsi="Times New Roman" w:cs="Times New Roman"/>
          <w:sz w:val="24"/>
          <w:szCs w:val="24"/>
        </w:rPr>
        <w:t>, powodując wstrzymanie leczenia pacjen</w:t>
      </w:r>
      <w:r w:rsidR="00970752" w:rsidRPr="00DC75E7">
        <w:rPr>
          <w:rFonts w:ascii="Times New Roman" w:hAnsi="Times New Roman" w:cs="Times New Roman"/>
          <w:sz w:val="24"/>
          <w:szCs w:val="24"/>
        </w:rPr>
        <w:t>tów</w:t>
      </w:r>
      <w:r w:rsidRPr="00DC75E7">
        <w:rPr>
          <w:rFonts w:ascii="Times New Roman" w:hAnsi="Times New Roman" w:cs="Times New Roman"/>
          <w:sz w:val="24"/>
          <w:szCs w:val="24"/>
        </w:rPr>
        <w:t xml:space="preserve"> do czasu wyjaśnienia, w czyjej gestii leży finansowanie danego świadczenia zdrowotnego.</w:t>
      </w:r>
    </w:p>
    <w:p w14:paraId="522F3F67" w14:textId="06FF6CB8" w:rsidR="00D56370" w:rsidRPr="00DC75E7" w:rsidRDefault="00D56370" w:rsidP="00DC75E7">
      <w:pPr>
        <w:spacing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 xml:space="preserve">Projektowany art. </w:t>
      </w:r>
      <w:r w:rsidR="00D24CC8">
        <w:rPr>
          <w:rFonts w:ascii="Times New Roman" w:hAnsi="Times New Roman" w:cs="Times New Roman"/>
          <w:sz w:val="24"/>
          <w:szCs w:val="24"/>
        </w:rPr>
        <w:t>54</w:t>
      </w:r>
      <w:r w:rsidR="00D24CC8" w:rsidRPr="00DC75E7">
        <w:rPr>
          <w:rFonts w:ascii="Times New Roman" w:hAnsi="Times New Roman" w:cs="Times New Roman"/>
          <w:sz w:val="24"/>
          <w:szCs w:val="24"/>
        </w:rPr>
        <w:t xml:space="preserve"> </w:t>
      </w:r>
      <w:r w:rsidRPr="00DC75E7">
        <w:rPr>
          <w:rFonts w:ascii="Times New Roman" w:hAnsi="Times New Roman" w:cs="Times New Roman"/>
          <w:sz w:val="24"/>
          <w:szCs w:val="24"/>
        </w:rPr>
        <w:t>ust. 1 określa ogólne warunki podziału odpowiedzialności pomiędzy płatnika publicznego a sponsora w zakresie finansowania świadczeń opieki zdrowotnej w przebiegu badania klinicznego: sponsor finansuje świadczenia opieki zdrowotnej związane z badaniem klinicznym i objęte protokołem badania klinicznego, które nie mieszczą się w zakresie świadczeń gwarantowanych, o których mowa w przepisach wydanych na postawie art. 31d ustawy z dnia 27 sierpnia 2004 r. o świadczeniach opieki zdrowotnej finansowanych ze środków publicznych, w szczególności dostarcza bezpłatnie uczestnikom badania klinicznego badane produkty lecznicze oraz urządzenia stosowane do ich podawania. W porównaniu z art. 37k ust. 1 ustawy</w:t>
      </w:r>
      <w:r w:rsidR="00970752" w:rsidRPr="00DC75E7">
        <w:rPr>
          <w:rFonts w:ascii="Times New Roman" w:hAnsi="Times New Roman" w:cs="Times New Roman"/>
          <w:sz w:val="24"/>
          <w:szCs w:val="24"/>
        </w:rPr>
        <w:t xml:space="preserve"> </w:t>
      </w:r>
      <w:r w:rsidR="00A55591">
        <w:rPr>
          <w:rFonts w:ascii="Times New Roman" w:hAnsi="Times New Roman" w:cs="Times New Roman"/>
          <w:sz w:val="24"/>
          <w:szCs w:val="24"/>
        </w:rPr>
        <w:t>obowiązującej</w:t>
      </w:r>
      <w:r w:rsidRPr="00DC75E7">
        <w:rPr>
          <w:rFonts w:ascii="Times New Roman" w:hAnsi="Times New Roman" w:cs="Times New Roman"/>
          <w:sz w:val="24"/>
          <w:szCs w:val="24"/>
        </w:rPr>
        <w:t xml:space="preserve"> wprowadzono tu jedną zmianę – usunięto zapis, że sponsor dostarcza bezpłatnie uczestnikom badania klinicznego „komparatory”, jako że zawarta w słowniczku terminów ustawowych w ustawie </w:t>
      </w:r>
      <w:r w:rsidR="00A55591">
        <w:rPr>
          <w:rFonts w:ascii="Times New Roman" w:hAnsi="Times New Roman" w:cs="Times New Roman"/>
          <w:sz w:val="24"/>
          <w:szCs w:val="24"/>
        </w:rPr>
        <w:t>obowiązującej</w:t>
      </w:r>
      <w:r w:rsidRPr="00DC75E7">
        <w:rPr>
          <w:rFonts w:ascii="Times New Roman" w:hAnsi="Times New Roman" w:cs="Times New Roman"/>
          <w:sz w:val="24"/>
          <w:szCs w:val="24"/>
        </w:rPr>
        <w:t xml:space="preserve"> definicja „badanego produktu leczniczego” jest następująca: badanym produktem leczniczym </w:t>
      </w:r>
      <w:r w:rsidR="00D16BDC" w:rsidRPr="00DC75E7">
        <w:rPr>
          <w:rFonts w:ascii="Times New Roman" w:hAnsi="Times New Roman" w:cs="Times New Roman"/>
          <w:sz w:val="24"/>
          <w:szCs w:val="24"/>
        </w:rPr>
        <w:t>–</w:t>
      </w:r>
      <w:r w:rsidRPr="00DC75E7">
        <w:rPr>
          <w:rFonts w:ascii="Times New Roman" w:hAnsi="Times New Roman" w:cs="Times New Roman"/>
          <w:sz w:val="24"/>
          <w:szCs w:val="24"/>
        </w:rPr>
        <w:t xml:space="preserve"> jest substancja albo mieszanina substancji, którym nadano postać farmaceutyczną substancji czynnej lub placebo, badana lub wykorzystywana jako produkt referencyjny w badaniu klinicznym, w tym również produkt już dopuszczony do obrotu, ale stosowany lub przygotowany w sposób odmienny od postaci dopuszczonej do obrotu lub stosowany we wskazaniu nieobjętym pozwoleniem, lub stosowany w celu uzyskania dodatkowych informacji dotyczących postaci już dopuszczonych do obrotu; obejmuje ona zatem również „komparatory”.</w:t>
      </w:r>
    </w:p>
    <w:p w14:paraId="79A026C9" w14:textId="17C83C94" w:rsidR="00D56370" w:rsidRPr="00DC75E7" w:rsidRDefault="00D56370" w:rsidP="00DC75E7">
      <w:pPr>
        <w:spacing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 xml:space="preserve">Obecnie </w:t>
      </w:r>
      <w:r w:rsidR="00A55591">
        <w:rPr>
          <w:rFonts w:ascii="Times New Roman" w:hAnsi="Times New Roman" w:cs="Times New Roman"/>
          <w:sz w:val="24"/>
          <w:szCs w:val="24"/>
        </w:rPr>
        <w:t xml:space="preserve">ustawa </w:t>
      </w:r>
      <w:r w:rsidRPr="00DC75E7">
        <w:rPr>
          <w:rFonts w:ascii="Times New Roman" w:hAnsi="Times New Roman" w:cs="Times New Roman"/>
          <w:sz w:val="24"/>
          <w:szCs w:val="24"/>
        </w:rPr>
        <w:t xml:space="preserve">obowiązująca (art. 37k ust. 1a pkt 1) nakłada na sponsora obowiązek finansowania świadczeń opieki zdrowotnej niezbędnych do usunięcia skutków pojawiających się „powikłań zdrowotnych” wynikających z zastosowania badanego produktu leczniczego. Termin „powikłanie zdrowotne” nie jest zdefiniowany w obowiązującym prawie </w:t>
      </w:r>
      <w:r w:rsidR="00D16BDC" w:rsidRPr="00DC75E7">
        <w:rPr>
          <w:rFonts w:ascii="Times New Roman" w:hAnsi="Times New Roman" w:cs="Times New Roman"/>
          <w:sz w:val="24"/>
          <w:szCs w:val="24"/>
        </w:rPr>
        <w:t>–</w:t>
      </w:r>
      <w:r w:rsidRPr="00DC75E7">
        <w:rPr>
          <w:rFonts w:ascii="Times New Roman" w:hAnsi="Times New Roman" w:cs="Times New Roman"/>
          <w:sz w:val="24"/>
          <w:szCs w:val="24"/>
        </w:rPr>
        <w:t xml:space="preserve"> zarówno krajowym jak i europejskim. W związku z tym</w:t>
      </w:r>
      <w:r w:rsidR="00F03C2A" w:rsidRPr="00DC75E7">
        <w:rPr>
          <w:rFonts w:ascii="Times New Roman" w:hAnsi="Times New Roman" w:cs="Times New Roman"/>
          <w:sz w:val="24"/>
          <w:szCs w:val="24"/>
        </w:rPr>
        <w:t>,</w:t>
      </w:r>
      <w:r w:rsidRPr="00DC75E7">
        <w:rPr>
          <w:rFonts w:ascii="Times New Roman" w:hAnsi="Times New Roman" w:cs="Times New Roman"/>
          <w:sz w:val="24"/>
          <w:szCs w:val="24"/>
        </w:rPr>
        <w:t xml:space="preserve"> w projektowanym art. </w:t>
      </w:r>
      <w:r w:rsidR="00D24CC8">
        <w:rPr>
          <w:rFonts w:ascii="Times New Roman" w:hAnsi="Times New Roman" w:cs="Times New Roman"/>
          <w:sz w:val="24"/>
          <w:szCs w:val="24"/>
        </w:rPr>
        <w:t>54</w:t>
      </w:r>
      <w:r w:rsidR="00D24CC8"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ust. 1 pkt. </w:t>
      </w:r>
      <w:r w:rsidR="00DE6EEF" w:rsidRPr="00DC75E7">
        <w:rPr>
          <w:rFonts w:ascii="Times New Roman" w:hAnsi="Times New Roman" w:cs="Times New Roman"/>
          <w:sz w:val="24"/>
          <w:szCs w:val="24"/>
        </w:rPr>
        <w:t>1</w:t>
      </w:r>
      <w:r w:rsidRPr="00DC75E7">
        <w:rPr>
          <w:rFonts w:ascii="Times New Roman" w:hAnsi="Times New Roman" w:cs="Times New Roman"/>
          <w:sz w:val="24"/>
          <w:szCs w:val="24"/>
        </w:rPr>
        <w:t xml:space="preserve"> wprowadzono regulację, </w:t>
      </w:r>
      <w:r w:rsidR="00F03C2A" w:rsidRPr="00DC75E7">
        <w:rPr>
          <w:rFonts w:ascii="Times New Roman" w:hAnsi="Times New Roman" w:cs="Times New Roman"/>
          <w:sz w:val="24"/>
          <w:szCs w:val="24"/>
        </w:rPr>
        <w:t xml:space="preserve">zobowiązującą </w:t>
      </w:r>
      <w:r w:rsidRPr="00DC75E7">
        <w:rPr>
          <w:rFonts w:ascii="Times New Roman" w:hAnsi="Times New Roman" w:cs="Times New Roman"/>
          <w:sz w:val="24"/>
          <w:szCs w:val="24"/>
        </w:rPr>
        <w:t>sponsora do finansowania świadczeń opieki zdrowotnej, niezbędnych do usunięcia skutków pojawiających się działań niepożądanych badanego produktu leczniczego lub zdarzeń niepożądanych będących następstwem przeprowadzenia procedur wykonanych wyłącznie na potrzeby badania klinicznego. Zarówno pojęcie działania niepożądanego produktu leczniczego, jak i zdarzenia niepożądanego, są klarowne i dobrze zdefiniowane w polskich i międzynarodowych przepisach.</w:t>
      </w:r>
    </w:p>
    <w:p w14:paraId="0FFCDB18" w14:textId="77C8A944" w:rsidR="00D56370" w:rsidRPr="00DC75E7" w:rsidRDefault="00D56370" w:rsidP="00DC75E7">
      <w:pPr>
        <w:spacing w:after="0" w:line="360" w:lineRule="auto"/>
        <w:ind w:firstLine="709"/>
        <w:jc w:val="both"/>
        <w:rPr>
          <w:rFonts w:ascii="Times New Roman" w:hAnsi="Times New Roman" w:cs="Times New Roman"/>
          <w:sz w:val="24"/>
          <w:szCs w:val="24"/>
        </w:rPr>
      </w:pPr>
      <w:bookmarkStart w:id="13" w:name="_Hlk31196019"/>
      <w:r w:rsidRPr="00DC75E7">
        <w:rPr>
          <w:rFonts w:ascii="Times New Roman" w:hAnsi="Times New Roman" w:cs="Times New Roman"/>
          <w:sz w:val="24"/>
          <w:szCs w:val="24"/>
        </w:rPr>
        <w:lastRenderedPageBreak/>
        <w:t xml:space="preserve">Obecnie obowiązująca ustawa </w:t>
      </w:r>
      <w:r w:rsidR="00A55591">
        <w:rPr>
          <w:rFonts w:ascii="Times New Roman" w:hAnsi="Times New Roman" w:cs="Times New Roman"/>
          <w:sz w:val="24"/>
          <w:szCs w:val="24"/>
        </w:rPr>
        <w:t>obowiązująca</w:t>
      </w:r>
      <w:r w:rsidRPr="00DC75E7">
        <w:rPr>
          <w:rFonts w:ascii="Times New Roman" w:hAnsi="Times New Roman" w:cs="Times New Roman"/>
          <w:sz w:val="24"/>
          <w:szCs w:val="24"/>
        </w:rPr>
        <w:t xml:space="preserve"> (art. 37k ust. 1a pkt 3) nakłada na sponsora obowiązek finansowania świadczeń opieki zdrowotnej niezbędnych do zakwalifikowania pacjenta do udziału w badaniu klinicznym, co potencjalnie może stać w sprzeczności z naczelną zasadą określoną w art. 68 Konstytucji Rzeczypospolitej Polskiej, że niedozwolona jest dyskryminacja obywateli w dostępie do gwarantowanych świadczeń opieki zdrowotnej finansowanej ze środków publicznych, a co za tym idzie – również pacjentów biorących udział w badaniu klinicznym</w:t>
      </w:r>
      <w:bookmarkEnd w:id="13"/>
      <w:r w:rsidRPr="00DC75E7">
        <w:rPr>
          <w:rFonts w:ascii="Times New Roman" w:hAnsi="Times New Roman" w:cs="Times New Roman"/>
          <w:sz w:val="24"/>
          <w:szCs w:val="24"/>
        </w:rPr>
        <w:t xml:space="preserve">. Procedury opisane w protokołach badań klinicznych odnoszą się bowiem zwykle do pewnego kontekstu terapeutycznego, ograniczając populację badaną do grupy pacjentów z określoną jednostką chorobową, o określonych parametrach, i u których to pacjentów wykonano już procedury medyczne, zgodnie z obowiązującym standardem postępowania terapeutycznego w tej jednostce chorobowej. </w:t>
      </w:r>
      <w:bookmarkStart w:id="14" w:name="_Hlk31196042"/>
      <w:r w:rsidRPr="00DC75E7">
        <w:rPr>
          <w:rFonts w:ascii="Times New Roman" w:hAnsi="Times New Roman" w:cs="Times New Roman"/>
          <w:sz w:val="24"/>
          <w:szCs w:val="24"/>
        </w:rPr>
        <w:t>Projektowany art.</w:t>
      </w:r>
      <w:r w:rsidR="00D24CC8">
        <w:rPr>
          <w:rFonts w:ascii="Times New Roman" w:hAnsi="Times New Roman" w:cs="Times New Roman"/>
          <w:sz w:val="24"/>
          <w:szCs w:val="24"/>
        </w:rPr>
        <w:t xml:space="preserve"> 54</w:t>
      </w:r>
      <w:r w:rsidRPr="00DC75E7">
        <w:rPr>
          <w:rFonts w:ascii="Times New Roman" w:hAnsi="Times New Roman" w:cs="Times New Roman"/>
          <w:sz w:val="24"/>
          <w:szCs w:val="24"/>
        </w:rPr>
        <w:t xml:space="preserve"> ust. 2 pkt. 3 eliminuje więc tę sprzeczność interpretacyjną, zobowiązując sponsora do finansowania świadczeń opieki zdrowotnej wykonanych wy</w:t>
      </w:r>
      <w:r w:rsidR="00F03C2A" w:rsidRPr="00DC75E7">
        <w:rPr>
          <w:rFonts w:ascii="Times New Roman" w:hAnsi="Times New Roman" w:cs="Times New Roman"/>
          <w:sz w:val="24"/>
          <w:szCs w:val="24"/>
        </w:rPr>
        <w:t>łącznie w celu zakwalifikowania</w:t>
      </w:r>
      <w:r w:rsidRPr="00DC75E7">
        <w:rPr>
          <w:rFonts w:ascii="Times New Roman" w:hAnsi="Times New Roman" w:cs="Times New Roman"/>
          <w:sz w:val="24"/>
          <w:szCs w:val="24"/>
        </w:rPr>
        <w:t xml:space="preserve"> pacjenta do udziału w badaniu klinicznym.</w:t>
      </w:r>
    </w:p>
    <w:bookmarkEnd w:id="14"/>
    <w:p w14:paraId="726DD4BF" w14:textId="544A655D" w:rsidR="00D56370" w:rsidRPr="00DC75E7" w:rsidRDefault="00D56370" w:rsidP="00DC75E7">
      <w:pPr>
        <w:spacing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 xml:space="preserve">Projektowany art. </w:t>
      </w:r>
      <w:r w:rsidR="00D24CC8">
        <w:rPr>
          <w:rFonts w:ascii="Times New Roman" w:hAnsi="Times New Roman" w:cs="Times New Roman"/>
          <w:sz w:val="24"/>
          <w:szCs w:val="24"/>
        </w:rPr>
        <w:t>55</w:t>
      </w:r>
      <w:r w:rsidR="00D24CC8" w:rsidRPr="00DC75E7">
        <w:rPr>
          <w:rFonts w:ascii="Times New Roman" w:hAnsi="Times New Roman" w:cs="Times New Roman"/>
          <w:sz w:val="24"/>
          <w:szCs w:val="24"/>
        </w:rPr>
        <w:t xml:space="preserve"> </w:t>
      </w:r>
      <w:r w:rsidRPr="00DC75E7">
        <w:rPr>
          <w:rFonts w:ascii="Times New Roman" w:hAnsi="Times New Roman" w:cs="Times New Roman"/>
          <w:sz w:val="24"/>
          <w:szCs w:val="24"/>
        </w:rPr>
        <w:t>doprecyzowuje i rozszerza zakres informacji, które badacz lub właściwy podmiot leczniczy są obowiązani przekazywać do właściwego oddziału wojewódzkiego Narodowego Funduszu Zdrowia, w związku z zakwalifikowaniem do badania klinicznego poszczególnych jego uczestników. Projektowany art.</w:t>
      </w:r>
      <w:r w:rsidR="00A55591">
        <w:rPr>
          <w:rFonts w:ascii="Times New Roman" w:hAnsi="Times New Roman" w:cs="Times New Roman"/>
          <w:sz w:val="24"/>
          <w:szCs w:val="24"/>
        </w:rPr>
        <w:t xml:space="preserve"> </w:t>
      </w:r>
      <w:r w:rsidR="00D24CC8">
        <w:rPr>
          <w:rFonts w:ascii="Times New Roman" w:hAnsi="Times New Roman" w:cs="Times New Roman"/>
          <w:sz w:val="24"/>
          <w:szCs w:val="24"/>
        </w:rPr>
        <w:t>55</w:t>
      </w:r>
      <w:r w:rsidRPr="00DC75E7">
        <w:rPr>
          <w:rFonts w:ascii="Times New Roman" w:hAnsi="Times New Roman" w:cs="Times New Roman"/>
          <w:sz w:val="24"/>
          <w:szCs w:val="24"/>
        </w:rPr>
        <w:t xml:space="preserve"> zastępuje obecnie obowiązujący art. 37k ust. 1d ustawy </w:t>
      </w:r>
      <w:r w:rsidR="00A55591">
        <w:rPr>
          <w:rFonts w:ascii="Times New Roman" w:hAnsi="Times New Roman" w:cs="Times New Roman"/>
          <w:sz w:val="24"/>
          <w:szCs w:val="24"/>
        </w:rPr>
        <w:t>obowiązującej.</w:t>
      </w:r>
    </w:p>
    <w:p w14:paraId="7A3008B8" w14:textId="27535690" w:rsidR="009109B3" w:rsidRPr="00DC75E7" w:rsidRDefault="008D2AA6" w:rsidP="00DC75E7">
      <w:pPr>
        <w:spacing w:before="120" w:after="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W rozdziale 9</w:t>
      </w:r>
      <w:r w:rsidR="009109B3" w:rsidRPr="00DC75E7">
        <w:rPr>
          <w:rFonts w:ascii="Times New Roman" w:hAnsi="Times New Roman" w:cs="Times New Roman"/>
          <w:sz w:val="24"/>
          <w:szCs w:val="24"/>
        </w:rPr>
        <w:t xml:space="preserve"> projektowanej ustawy znajdują się regulacje dotyczące inspekcji badań klinicznych, jednakże uregulowano tam wyłącznie zagadnienia, które ustawodawca europejski pozostawił do doprecyzowania na poziomie narodowym. Należy bowiem podkreślić, że zagadnienia dotyczące przeprowadzania inspekcji badań klinicznych produktów leczniczych stosowanych u ludzi są uregulowane zasadniczo w rozporządzeniu nr 536/2014 oraz </w:t>
      </w:r>
      <w:r w:rsidR="00595954" w:rsidRPr="00DC75E7">
        <w:rPr>
          <w:rFonts w:ascii="Times New Roman" w:hAnsi="Times New Roman" w:cs="Times New Roman"/>
          <w:sz w:val="24"/>
          <w:szCs w:val="24"/>
        </w:rPr>
        <w:br/>
      </w:r>
      <w:r w:rsidR="009109B3" w:rsidRPr="00DC75E7">
        <w:rPr>
          <w:rFonts w:ascii="Times New Roman" w:hAnsi="Times New Roman" w:cs="Times New Roman"/>
          <w:sz w:val="24"/>
          <w:szCs w:val="24"/>
        </w:rPr>
        <w:t xml:space="preserve">w rozporządzeniu wykonawczym Komisji (UE) 2017/556 z dnia 24 marca 2017 r. w sprawie szczegółowych ustaleń dotyczących procedur inspekcji w zakresie dobrej praktyki klinicznej na podstawie rozporządzenia Parlamentu Europejskiego i Rady (UE) nr 536/2014 (Dz. Urz. UE L 80 z 25.03.2017, str. 7), zwanym dalej „rozporządzeniem wykonawczym 2017/556”.  </w:t>
      </w:r>
      <w:r w:rsidR="00C749CD" w:rsidRPr="00DC75E7">
        <w:rPr>
          <w:rFonts w:ascii="Times New Roman" w:hAnsi="Times New Roman" w:cs="Times New Roman"/>
          <w:sz w:val="24"/>
          <w:szCs w:val="24"/>
        </w:rPr>
        <w:br/>
      </w:r>
      <w:r w:rsidR="009109B3" w:rsidRPr="00DC75E7">
        <w:rPr>
          <w:rFonts w:ascii="Times New Roman" w:hAnsi="Times New Roman" w:cs="Times New Roman"/>
          <w:sz w:val="24"/>
          <w:szCs w:val="24"/>
        </w:rPr>
        <w:t xml:space="preserve">W odniesieniu do obecnie obowiązującego stanu prawnego zagadnienia dotyczące prowadzenia inspekcji badań klinicznych zostały przeniesione z aktu wykonawczego, tj. rozporządzenia Ministra Zdrowia z dnia 26 kwietnia 2012 r. w sprawie inspekcji badań klinicznych (Dz. U. poz. 477), wprost do projektowanej ustawy. </w:t>
      </w:r>
    </w:p>
    <w:p w14:paraId="1FCB7C9F" w14:textId="112C2093" w:rsidR="009109B3" w:rsidRPr="00DC75E7" w:rsidRDefault="009109B3"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lastRenderedPageBreak/>
        <w:t>Zgodnie z pr</w:t>
      </w:r>
      <w:r w:rsidR="008D2AA6" w:rsidRPr="00DC75E7">
        <w:rPr>
          <w:rFonts w:ascii="Times New Roman" w:hAnsi="Times New Roman" w:cs="Times New Roman"/>
          <w:sz w:val="24"/>
          <w:szCs w:val="24"/>
        </w:rPr>
        <w:t>zepisami zawartymi w rozdziale 9</w:t>
      </w:r>
      <w:r w:rsidRPr="00DC75E7">
        <w:rPr>
          <w:rFonts w:ascii="Times New Roman" w:hAnsi="Times New Roman" w:cs="Times New Roman"/>
          <w:sz w:val="24"/>
          <w:szCs w:val="24"/>
        </w:rPr>
        <w:t xml:space="preserve"> projektu ustawy inspekcję badań klinicznych</w:t>
      </w:r>
      <w:r w:rsidR="00595954" w:rsidRPr="00DC75E7">
        <w:rPr>
          <w:rFonts w:ascii="Times New Roman" w:hAnsi="Times New Roman" w:cs="Times New Roman"/>
          <w:sz w:val="24"/>
          <w:szCs w:val="24"/>
        </w:rPr>
        <w:t>,</w:t>
      </w:r>
      <w:r w:rsidRPr="00DC75E7">
        <w:rPr>
          <w:rFonts w:ascii="Times New Roman" w:hAnsi="Times New Roman" w:cs="Times New Roman"/>
          <w:sz w:val="24"/>
          <w:szCs w:val="24"/>
        </w:rPr>
        <w:t xml:space="preserve"> w zakresie zgodności tych badań z wymaganiami rozporządzenia 536/2014</w:t>
      </w:r>
      <w:r w:rsidR="00595954" w:rsidRPr="00DC75E7">
        <w:rPr>
          <w:rFonts w:ascii="Times New Roman" w:hAnsi="Times New Roman" w:cs="Times New Roman"/>
          <w:sz w:val="24"/>
          <w:szCs w:val="24"/>
        </w:rPr>
        <w:t>,</w:t>
      </w:r>
      <w:r w:rsidRPr="00DC75E7">
        <w:rPr>
          <w:rFonts w:ascii="Times New Roman" w:hAnsi="Times New Roman" w:cs="Times New Roman"/>
          <w:sz w:val="24"/>
          <w:szCs w:val="24"/>
        </w:rPr>
        <w:t xml:space="preserve"> będzie przeprowadzać Inspekcja Badań Klinicznych, o której mowa w art. 4 ust. 1 pkt 1 lit. f ustawy z dnia 18 marca 2011 r. o Urzędzie Rejestracji Produktów Leczniczych, Wyrobów Medycznych i Produktów Biobójczych (Dz. U. z </w:t>
      </w:r>
      <w:r w:rsidR="00D24CC8" w:rsidRPr="00DC75E7">
        <w:rPr>
          <w:rFonts w:ascii="Times New Roman" w:hAnsi="Times New Roman" w:cs="Times New Roman"/>
          <w:sz w:val="24"/>
          <w:szCs w:val="24"/>
        </w:rPr>
        <w:t>20</w:t>
      </w:r>
      <w:r w:rsidR="00D24CC8">
        <w:rPr>
          <w:rFonts w:ascii="Times New Roman" w:hAnsi="Times New Roman" w:cs="Times New Roman"/>
          <w:sz w:val="24"/>
          <w:szCs w:val="24"/>
        </w:rPr>
        <w:t>20</w:t>
      </w:r>
      <w:r w:rsidR="00D24CC8"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r. poz. </w:t>
      </w:r>
      <w:r w:rsidR="00D24CC8">
        <w:rPr>
          <w:rFonts w:ascii="Times New Roman" w:hAnsi="Times New Roman" w:cs="Times New Roman"/>
          <w:sz w:val="24"/>
          <w:szCs w:val="24"/>
        </w:rPr>
        <w:t>836</w:t>
      </w:r>
      <w:r w:rsidRPr="00DC75E7">
        <w:rPr>
          <w:rFonts w:ascii="Times New Roman" w:hAnsi="Times New Roman" w:cs="Times New Roman"/>
          <w:sz w:val="24"/>
          <w:szCs w:val="24"/>
        </w:rPr>
        <w:t>)  oraz właściwe organy państw członkowskich Unii Europejskiej lub państw członkowskich Europejskiego Porozumienia o Wolnym Handlu (EFTA) – stron umowy o Europejskim Obszarze Gospodarczym. Inspekcja ma być prowadzona zgodnie z art. 78 rozporządzenia 536/2014 oraz aktami wykonawczymi wydanymi na podstawie art. 78 ust. 7 tego rozporządzenia.</w:t>
      </w:r>
    </w:p>
    <w:p w14:paraId="5C78AA50" w14:textId="7E65FB27" w:rsidR="009109B3" w:rsidRPr="00DC75E7" w:rsidRDefault="009109B3"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art. 7 rozporządzenia wyk</w:t>
      </w:r>
      <w:r w:rsidR="008D2AA6" w:rsidRPr="00DC75E7">
        <w:rPr>
          <w:rFonts w:ascii="Times New Roman" w:hAnsi="Times New Roman" w:cs="Times New Roman"/>
          <w:sz w:val="24"/>
          <w:szCs w:val="24"/>
        </w:rPr>
        <w:t>onawczego 2017/556 w rozdziale 9</w:t>
      </w:r>
      <w:r w:rsidRPr="00DC75E7">
        <w:rPr>
          <w:rFonts w:ascii="Times New Roman" w:hAnsi="Times New Roman" w:cs="Times New Roman"/>
          <w:sz w:val="24"/>
          <w:szCs w:val="24"/>
        </w:rPr>
        <w:t xml:space="preserve"> wprowadzono stosowne procedury dotyczące:</w:t>
      </w:r>
    </w:p>
    <w:p w14:paraId="1C2AB501" w14:textId="1E77C7E8" w:rsidR="009109B3" w:rsidRPr="00DC75E7" w:rsidRDefault="00CB6128" w:rsidP="00DC75E7">
      <w:p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1)</w:t>
      </w:r>
      <w:r w:rsidRPr="00DC75E7">
        <w:rPr>
          <w:rFonts w:ascii="Times New Roman" w:hAnsi="Times New Roman" w:cs="Times New Roman"/>
          <w:sz w:val="24"/>
          <w:szCs w:val="24"/>
        </w:rPr>
        <w:tab/>
      </w:r>
      <w:r w:rsidR="009109B3" w:rsidRPr="00DC75E7">
        <w:rPr>
          <w:rFonts w:ascii="Times New Roman" w:hAnsi="Times New Roman" w:cs="Times New Roman"/>
          <w:sz w:val="24"/>
          <w:szCs w:val="24"/>
        </w:rPr>
        <w:t xml:space="preserve">wyznaczenia ekspertów towarzyszących inspektorom, jeśli podczas inspekcji wymagana jest dodatkowa ekspertyza ( </w:t>
      </w:r>
      <w:r w:rsidR="00162D92" w:rsidRPr="00162D92">
        <w:rPr>
          <w:rFonts w:ascii="Times New Roman" w:hAnsi="Times New Roman" w:cs="Times New Roman"/>
          <w:sz w:val="24"/>
          <w:szCs w:val="24"/>
        </w:rPr>
        <w:t xml:space="preserve">projektowany </w:t>
      </w:r>
      <w:r w:rsidR="009109B3" w:rsidRPr="00DC75E7">
        <w:rPr>
          <w:rFonts w:ascii="Times New Roman" w:hAnsi="Times New Roman" w:cs="Times New Roman"/>
          <w:sz w:val="24"/>
          <w:szCs w:val="24"/>
        </w:rPr>
        <w:t xml:space="preserve">art. </w:t>
      </w:r>
      <w:r w:rsidR="00440DBC" w:rsidRPr="00DC75E7">
        <w:rPr>
          <w:rFonts w:ascii="Times New Roman" w:hAnsi="Times New Roman" w:cs="Times New Roman"/>
          <w:sz w:val="24"/>
          <w:szCs w:val="24"/>
        </w:rPr>
        <w:t>7</w:t>
      </w:r>
      <w:r w:rsidR="00162D92">
        <w:rPr>
          <w:rFonts w:ascii="Times New Roman" w:hAnsi="Times New Roman" w:cs="Times New Roman"/>
          <w:sz w:val="24"/>
          <w:szCs w:val="24"/>
        </w:rPr>
        <w:t>0</w:t>
      </w:r>
      <w:r w:rsidR="009109B3" w:rsidRPr="00DC75E7">
        <w:rPr>
          <w:rFonts w:ascii="Times New Roman" w:hAnsi="Times New Roman" w:cs="Times New Roman"/>
          <w:sz w:val="24"/>
          <w:szCs w:val="24"/>
        </w:rPr>
        <w:t xml:space="preserve">); </w:t>
      </w:r>
    </w:p>
    <w:p w14:paraId="2D6E9718" w14:textId="743CC06E" w:rsidR="009109B3" w:rsidRPr="00DC75E7" w:rsidRDefault="008D2AA6" w:rsidP="00DC75E7">
      <w:p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2)</w:t>
      </w:r>
      <w:r w:rsidR="00CB6128" w:rsidRPr="00DC75E7">
        <w:rPr>
          <w:rFonts w:ascii="Times New Roman" w:hAnsi="Times New Roman" w:cs="Times New Roman"/>
          <w:sz w:val="24"/>
          <w:szCs w:val="24"/>
        </w:rPr>
        <w:tab/>
      </w:r>
      <w:r w:rsidR="009109B3" w:rsidRPr="00DC75E7">
        <w:rPr>
          <w:rFonts w:ascii="Times New Roman" w:hAnsi="Times New Roman" w:cs="Times New Roman"/>
          <w:sz w:val="24"/>
          <w:szCs w:val="24"/>
        </w:rPr>
        <w:t xml:space="preserve">organizowania inspekcji poza Unią </w:t>
      </w:r>
      <w:r w:rsidR="00162D92">
        <w:rPr>
          <w:rFonts w:ascii="Times New Roman" w:hAnsi="Times New Roman" w:cs="Times New Roman"/>
          <w:sz w:val="24"/>
          <w:szCs w:val="24"/>
        </w:rPr>
        <w:t xml:space="preserve">Europejską </w:t>
      </w:r>
      <w:r w:rsidR="009109B3" w:rsidRPr="00DC75E7">
        <w:rPr>
          <w:rFonts w:ascii="Times New Roman" w:hAnsi="Times New Roman" w:cs="Times New Roman"/>
          <w:sz w:val="24"/>
          <w:szCs w:val="24"/>
        </w:rPr>
        <w:t xml:space="preserve">(przepisy art. </w:t>
      </w:r>
      <w:r w:rsidR="00162D92">
        <w:rPr>
          <w:rFonts w:ascii="Times New Roman" w:hAnsi="Times New Roman" w:cs="Times New Roman"/>
          <w:sz w:val="24"/>
          <w:szCs w:val="24"/>
        </w:rPr>
        <w:t>68</w:t>
      </w:r>
      <w:r w:rsidR="009109B3" w:rsidRPr="00DC75E7">
        <w:rPr>
          <w:rFonts w:ascii="Times New Roman" w:hAnsi="Times New Roman" w:cs="Times New Roman"/>
          <w:sz w:val="24"/>
          <w:szCs w:val="24"/>
        </w:rPr>
        <w:t xml:space="preserve"> projektu ustawy); </w:t>
      </w:r>
    </w:p>
    <w:p w14:paraId="59A52C26" w14:textId="72D0C3EF" w:rsidR="009109B3" w:rsidRPr="00DC75E7" w:rsidRDefault="008D2AA6" w:rsidP="00DC75E7">
      <w:pPr>
        <w:spacing w:after="0" w:line="360" w:lineRule="auto"/>
        <w:ind w:left="284" w:hanging="284"/>
        <w:jc w:val="both"/>
        <w:rPr>
          <w:rFonts w:ascii="Times New Roman" w:hAnsi="Times New Roman" w:cs="Times New Roman"/>
          <w:sz w:val="24"/>
          <w:szCs w:val="24"/>
        </w:rPr>
      </w:pPr>
      <w:r w:rsidRPr="00DC75E7">
        <w:rPr>
          <w:rFonts w:ascii="Times New Roman" w:hAnsi="Times New Roman" w:cs="Times New Roman"/>
          <w:sz w:val="24"/>
          <w:szCs w:val="24"/>
        </w:rPr>
        <w:t>3)</w:t>
      </w:r>
      <w:r w:rsidR="00CB6128" w:rsidRPr="00DC75E7">
        <w:rPr>
          <w:rFonts w:ascii="Times New Roman" w:hAnsi="Times New Roman" w:cs="Times New Roman"/>
          <w:sz w:val="24"/>
          <w:szCs w:val="24"/>
        </w:rPr>
        <w:tab/>
      </w:r>
      <w:r w:rsidR="009109B3" w:rsidRPr="00DC75E7">
        <w:rPr>
          <w:rFonts w:ascii="Times New Roman" w:hAnsi="Times New Roman" w:cs="Times New Roman"/>
          <w:sz w:val="24"/>
          <w:szCs w:val="24"/>
        </w:rPr>
        <w:t xml:space="preserve">weryfikacji przestrzegania zasad dobrej praktyki klinicznej, w tym metody sprawdzania procedur zarządzania badaniem oraz warunków, w jakich badanie kliniczne jest planowane, przeprowadzane, monitorowane i zapisywane, a także działań następczych, takich jak przegląd analizy przyczyny poważnych niezgodności oraz weryfikacja wdrożenia przez sponsora działań naprawczych i zapobiegawczych (przepisy art. </w:t>
      </w:r>
      <w:r w:rsidR="00D24CC8">
        <w:rPr>
          <w:rFonts w:ascii="Times New Roman" w:hAnsi="Times New Roman" w:cs="Times New Roman"/>
          <w:sz w:val="24"/>
          <w:szCs w:val="24"/>
        </w:rPr>
        <w:t xml:space="preserve">57 i 58 </w:t>
      </w:r>
      <w:r w:rsidR="009109B3" w:rsidRPr="00DC75E7">
        <w:rPr>
          <w:rFonts w:ascii="Times New Roman" w:hAnsi="Times New Roman" w:cs="Times New Roman"/>
          <w:sz w:val="24"/>
          <w:szCs w:val="24"/>
        </w:rPr>
        <w:t>projektu ustawy).</w:t>
      </w:r>
    </w:p>
    <w:p w14:paraId="309B8FAA" w14:textId="178A430D" w:rsidR="009109B3" w:rsidRPr="00DC75E7" w:rsidRDefault="009109B3"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Zaproponowane brzmienie przepisów zawartych w rozdziale </w:t>
      </w:r>
      <w:r w:rsidR="00440DBC" w:rsidRPr="00DC75E7">
        <w:rPr>
          <w:rFonts w:ascii="Times New Roman" w:hAnsi="Times New Roman" w:cs="Times New Roman"/>
          <w:sz w:val="24"/>
          <w:szCs w:val="24"/>
        </w:rPr>
        <w:t>9</w:t>
      </w:r>
      <w:r w:rsidRPr="00DC75E7">
        <w:rPr>
          <w:rFonts w:ascii="Times New Roman" w:hAnsi="Times New Roman" w:cs="Times New Roman"/>
          <w:sz w:val="24"/>
          <w:szCs w:val="24"/>
        </w:rPr>
        <w:t xml:space="preserve"> projektu ustawy wynika ze zmiany europejskiego systemu prawnego</w:t>
      </w:r>
      <w:r w:rsidR="00EA3166" w:rsidRPr="00DC75E7">
        <w:rPr>
          <w:rFonts w:ascii="Times New Roman" w:hAnsi="Times New Roman" w:cs="Times New Roman"/>
          <w:sz w:val="24"/>
          <w:szCs w:val="24"/>
        </w:rPr>
        <w:t xml:space="preserve"> dotyczącego badań klinicznych </w:t>
      </w:r>
      <w:r w:rsidRPr="00DC75E7">
        <w:rPr>
          <w:rFonts w:ascii="Times New Roman" w:hAnsi="Times New Roman" w:cs="Times New Roman"/>
          <w:sz w:val="24"/>
          <w:szCs w:val="24"/>
        </w:rPr>
        <w:t>(zastąpienie modelu opartego na dyrektywie podlegającej transpozycji do krajowego porządku prawnego modelem rozporządzenia stosowanego wprost i bezpośrednio) i nie wprowadza zasadniczych zmian o charakterze merytorycznym w zakresie praktyki prowadzenia inspekcji badań klinicznych produktów leczniczych stosowanych u ludzi.</w:t>
      </w:r>
    </w:p>
    <w:p w14:paraId="6AC46B4A" w14:textId="588B5A60" w:rsidR="004059D8" w:rsidRPr="00DC75E7" w:rsidRDefault="008D2AA6" w:rsidP="00DC75E7">
      <w:pPr>
        <w:spacing w:before="120"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ab/>
        <w:t>W rozdziale</w:t>
      </w:r>
      <w:r w:rsidR="00440DBC" w:rsidRPr="00DC75E7">
        <w:rPr>
          <w:rFonts w:ascii="Times New Roman" w:hAnsi="Times New Roman" w:cs="Times New Roman"/>
          <w:sz w:val="24"/>
          <w:szCs w:val="24"/>
        </w:rPr>
        <w:t xml:space="preserve"> 10</w:t>
      </w:r>
      <w:r w:rsidR="00EA3166" w:rsidRPr="00DC75E7">
        <w:rPr>
          <w:rFonts w:ascii="Times New Roman" w:hAnsi="Times New Roman" w:cs="Times New Roman"/>
          <w:sz w:val="24"/>
          <w:szCs w:val="24"/>
        </w:rPr>
        <w:t xml:space="preserve"> projekt</w:t>
      </w:r>
      <w:r w:rsidR="00D16BDC" w:rsidRPr="00DC75E7">
        <w:rPr>
          <w:rFonts w:ascii="Times New Roman" w:hAnsi="Times New Roman" w:cs="Times New Roman"/>
          <w:sz w:val="24"/>
          <w:szCs w:val="24"/>
        </w:rPr>
        <w:t>u</w:t>
      </w:r>
      <w:r w:rsidR="00EA3166" w:rsidRPr="00DC75E7">
        <w:rPr>
          <w:rFonts w:ascii="Times New Roman" w:hAnsi="Times New Roman" w:cs="Times New Roman"/>
          <w:sz w:val="24"/>
          <w:szCs w:val="24"/>
        </w:rPr>
        <w:t xml:space="preserve"> ustawy </w:t>
      </w:r>
      <w:r w:rsidRPr="00DC75E7">
        <w:rPr>
          <w:rFonts w:ascii="Times New Roman" w:hAnsi="Times New Roman" w:cs="Times New Roman"/>
          <w:sz w:val="24"/>
          <w:szCs w:val="24"/>
        </w:rPr>
        <w:t xml:space="preserve">przewidziano sankcje karne za naruszenie przepisów projektowanej ustawy. </w:t>
      </w:r>
      <w:r w:rsidR="006D100F" w:rsidRPr="00DC75E7">
        <w:rPr>
          <w:rFonts w:ascii="Times New Roman" w:hAnsi="Times New Roman" w:cs="Times New Roman"/>
          <w:sz w:val="24"/>
          <w:szCs w:val="24"/>
        </w:rPr>
        <w:t>Proponowane przepisy były dotychczas zawarte w ustawie</w:t>
      </w:r>
      <w:r w:rsidR="00EA3166" w:rsidRPr="00DC75E7">
        <w:rPr>
          <w:rFonts w:ascii="Times New Roman" w:hAnsi="Times New Roman" w:cs="Times New Roman"/>
          <w:sz w:val="24"/>
          <w:szCs w:val="24"/>
        </w:rPr>
        <w:t xml:space="preserve"> </w:t>
      </w:r>
      <w:r w:rsidR="00595954" w:rsidRPr="00DC75E7">
        <w:rPr>
          <w:rFonts w:ascii="Times New Roman" w:hAnsi="Times New Roman" w:cs="Times New Roman"/>
          <w:sz w:val="24"/>
          <w:szCs w:val="24"/>
        </w:rPr>
        <w:br/>
      </w:r>
      <w:r w:rsidR="00162D92">
        <w:rPr>
          <w:rFonts w:ascii="Times New Roman" w:hAnsi="Times New Roman" w:cs="Times New Roman"/>
          <w:sz w:val="24"/>
          <w:szCs w:val="24"/>
        </w:rPr>
        <w:t>obowiązującej</w:t>
      </w:r>
      <w:r w:rsidR="006D100F" w:rsidRPr="00DC75E7">
        <w:rPr>
          <w:rFonts w:ascii="Times New Roman" w:hAnsi="Times New Roman" w:cs="Times New Roman"/>
          <w:sz w:val="24"/>
          <w:szCs w:val="24"/>
        </w:rPr>
        <w:t xml:space="preserve">, jednak z uwagi na wprowadzenie </w:t>
      </w:r>
      <w:r w:rsidR="00C749CD" w:rsidRPr="00DC75E7">
        <w:rPr>
          <w:rFonts w:ascii="Times New Roman" w:hAnsi="Times New Roman" w:cs="Times New Roman"/>
          <w:sz w:val="24"/>
          <w:szCs w:val="24"/>
        </w:rPr>
        <w:t>odrębnej</w:t>
      </w:r>
      <w:r w:rsidR="006D100F" w:rsidRPr="00DC75E7">
        <w:rPr>
          <w:rFonts w:ascii="Times New Roman" w:hAnsi="Times New Roman" w:cs="Times New Roman"/>
          <w:sz w:val="24"/>
          <w:szCs w:val="24"/>
        </w:rPr>
        <w:t xml:space="preserve"> ustawy regulującej tylko badania kliniczne </w:t>
      </w:r>
      <w:r w:rsidR="00C749CD" w:rsidRPr="00DC75E7">
        <w:rPr>
          <w:rFonts w:ascii="Times New Roman" w:hAnsi="Times New Roman" w:cs="Times New Roman"/>
          <w:sz w:val="24"/>
          <w:szCs w:val="24"/>
        </w:rPr>
        <w:t xml:space="preserve">produktów leczniczych stosowanych </w:t>
      </w:r>
      <w:r w:rsidR="006D100F" w:rsidRPr="00DC75E7">
        <w:rPr>
          <w:rFonts w:ascii="Times New Roman" w:hAnsi="Times New Roman" w:cs="Times New Roman"/>
          <w:sz w:val="24"/>
          <w:szCs w:val="24"/>
        </w:rPr>
        <w:t xml:space="preserve">u ludzi konieczne jest stosowna modyfikacja tych przepisów karnych i przeniesienie ich do projektowanej ustawy. </w:t>
      </w:r>
      <w:r w:rsidR="00D5771B" w:rsidRPr="00DC75E7">
        <w:rPr>
          <w:rFonts w:ascii="Times New Roman" w:hAnsi="Times New Roman" w:cs="Times New Roman"/>
          <w:sz w:val="24"/>
          <w:szCs w:val="24"/>
        </w:rPr>
        <w:t xml:space="preserve">Zaostrzenie odpowiedzialności karnej za naruszenie przepisów projektowej ustawy wynika z koniczności zapewnienia wymaganego przez rozporządzenia 536/2014 wprowadzenia skutecznych sankcji. Zgodnie z art. 94 ww. rozporządzenia państwa ustanawiają przepisy dotycząc sankcji mających </w:t>
      </w:r>
      <w:r w:rsidR="00D5771B" w:rsidRPr="00DC75E7">
        <w:rPr>
          <w:rFonts w:ascii="Times New Roman" w:hAnsi="Times New Roman" w:cs="Times New Roman"/>
          <w:sz w:val="24"/>
          <w:szCs w:val="24"/>
        </w:rPr>
        <w:lastRenderedPageBreak/>
        <w:t xml:space="preserve">zastosowanie do naruszeń niniejszego rozporządzenia oraz podejmują wszelkie środki by zapewnić ich wykonanie. Przewidziane sankcje muszą być skuteczne, proporcjonalne </w:t>
      </w:r>
      <w:r w:rsidR="00292636">
        <w:rPr>
          <w:rFonts w:ascii="Times New Roman" w:hAnsi="Times New Roman" w:cs="Times New Roman"/>
          <w:sz w:val="24"/>
          <w:szCs w:val="24"/>
        </w:rPr>
        <w:br/>
      </w:r>
      <w:r w:rsidR="00D5771B" w:rsidRPr="00DC75E7">
        <w:rPr>
          <w:rFonts w:ascii="Times New Roman" w:hAnsi="Times New Roman" w:cs="Times New Roman"/>
          <w:sz w:val="24"/>
          <w:szCs w:val="24"/>
        </w:rPr>
        <w:t>i odstraszające.</w:t>
      </w:r>
    </w:p>
    <w:p w14:paraId="5AE328C6" w14:textId="37D468C7" w:rsidR="00B11EDF" w:rsidRPr="00DC75E7" w:rsidRDefault="006D100F" w:rsidP="00DC75E7">
      <w:pPr>
        <w:spacing w:before="120"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ab/>
        <w:t>W projektowanym rozdziale 11 zawarto propozycję zmian w innych ustawach, wynikające z niniejszego projektu ustawy.</w:t>
      </w:r>
    </w:p>
    <w:p w14:paraId="70A89765" w14:textId="76BB3C40" w:rsidR="006D100F" w:rsidRPr="00DC75E7" w:rsidRDefault="006D100F"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ab/>
      </w:r>
      <w:r w:rsidR="004A1CBA" w:rsidRPr="00DC75E7">
        <w:rPr>
          <w:rFonts w:ascii="Times New Roman" w:hAnsi="Times New Roman" w:cs="Times New Roman"/>
          <w:sz w:val="24"/>
          <w:szCs w:val="24"/>
        </w:rPr>
        <w:t xml:space="preserve">Dodanie </w:t>
      </w:r>
      <w:r w:rsidRPr="00DC75E7">
        <w:rPr>
          <w:rFonts w:ascii="Times New Roman" w:hAnsi="Times New Roman" w:cs="Times New Roman"/>
          <w:sz w:val="24"/>
          <w:szCs w:val="24"/>
        </w:rPr>
        <w:t xml:space="preserve">art. </w:t>
      </w:r>
      <w:r w:rsidR="00440DBC" w:rsidRPr="00DC75E7">
        <w:rPr>
          <w:rFonts w:ascii="Times New Roman" w:hAnsi="Times New Roman" w:cs="Times New Roman"/>
          <w:sz w:val="24"/>
          <w:szCs w:val="24"/>
        </w:rPr>
        <w:t>29</w:t>
      </w:r>
      <w:r w:rsidR="004A066D" w:rsidRPr="00DC75E7">
        <w:rPr>
          <w:rFonts w:ascii="Times New Roman" w:hAnsi="Times New Roman" w:cs="Times New Roman"/>
          <w:sz w:val="24"/>
          <w:szCs w:val="24"/>
        </w:rPr>
        <w:t>b</w:t>
      </w:r>
      <w:r w:rsidRPr="00DC75E7">
        <w:rPr>
          <w:rFonts w:ascii="Times New Roman" w:hAnsi="Times New Roman" w:cs="Times New Roman"/>
          <w:sz w:val="24"/>
          <w:szCs w:val="24"/>
        </w:rPr>
        <w:t xml:space="preserve"> w ustawie z dnia 5 grudnia 1996 r. o zawodach lekarza i lekarza</w:t>
      </w:r>
      <w:r w:rsidR="004A1CBA"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r w:rsidR="004A1CBA" w:rsidRPr="00DC75E7">
        <w:rPr>
          <w:rFonts w:ascii="Times New Roman" w:hAnsi="Times New Roman" w:cs="Times New Roman"/>
          <w:sz w:val="24"/>
          <w:szCs w:val="24"/>
        </w:rPr>
        <w:t xml:space="preserve">Zmiana </w:t>
      </w:r>
      <w:r w:rsidR="00231838" w:rsidRPr="00DC75E7">
        <w:rPr>
          <w:rFonts w:ascii="Times New Roman" w:hAnsi="Times New Roman" w:cs="Times New Roman"/>
          <w:sz w:val="24"/>
          <w:szCs w:val="24"/>
        </w:rPr>
        <w:t>ta</w:t>
      </w:r>
      <w:r w:rsidR="004A1CBA" w:rsidRPr="00DC75E7">
        <w:rPr>
          <w:rFonts w:ascii="Times New Roman" w:hAnsi="Times New Roman" w:cs="Times New Roman"/>
          <w:sz w:val="24"/>
          <w:szCs w:val="24"/>
        </w:rPr>
        <w:t xml:space="preserve"> </w:t>
      </w:r>
      <w:r w:rsidRPr="00DC75E7">
        <w:rPr>
          <w:rFonts w:ascii="Times New Roman" w:hAnsi="Times New Roman" w:cs="Times New Roman"/>
          <w:sz w:val="24"/>
          <w:szCs w:val="24"/>
        </w:rPr>
        <w:t>ma charakter wynikowy i ma na celu dostosowanie brzmienia przepisów ustawy do rozporządzenia 536/2014.</w:t>
      </w:r>
    </w:p>
    <w:p w14:paraId="27849B8B" w14:textId="0AE7DEA2" w:rsidR="006D100F" w:rsidRPr="00DC75E7" w:rsidRDefault="006D100F"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ab/>
        <w:t xml:space="preserve">Zmiany w ustawie </w:t>
      </w:r>
      <w:r w:rsidR="00A55591">
        <w:rPr>
          <w:rFonts w:ascii="Times New Roman" w:hAnsi="Times New Roman" w:cs="Times New Roman"/>
          <w:sz w:val="24"/>
          <w:szCs w:val="24"/>
        </w:rPr>
        <w:t>obowiązującej</w:t>
      </w:r>
      <w:r w:rsidRPr="00DC75E7">
        <w:rPr>
          <w:rFonts w:ascii="Times New Roman" w:hAnsi="Times New Roman" w:cs="Times New Roman"/>
          <w:sz w:val="24"/>
          <w:szCs w:val="24"/>
        </w:rPr>
        <w:t xml:space="preserve"> mają głównie charakter dostosowujący, polegający na wyłączeniu z zakresu jej regulacji badań klinicznych produktów leczniczych stosowanych </w:t>
      </w:r>
      <w:r w:rsidR="00292636">
        <w:rPr>
          <w:rFonts w:ascii="Times New Roman" w:hAnsi="Times New Roman" w:cs="Times New Roman"/>
          <w:sz w:val="24"/>
          <w:szCs w:val="24"/>
        </w:rPr>
        <w:br/>
      </w:r>
      <w:r w:rsidRPr="00DC75E7">
        <w:rPr>
          <w:rFonts w:ascii="Times New Roman" w:hAnsi="Times New Roman" w:cs="Times New Roman"/>
          <w:sz w:val="24"/>
          <w:szCs w:val="24"/>
        </w:rPr>
        <w:t>u ludzi, które były dotychczas regulowane w tej ustawie.</w:t>
      </w:r>
    </w:p>
    <w:p w14:paraId="4B62F1DF" w14:textId="7C54947C" w:rsidR="00E93840" w:rsidRPr="00DC75E7" w:rsidRDefault="00B706B2"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Podarto proponuje się nowelizację art. 37l</w:t>
      </w:r>
      <w:r w:rsidR="00231838" w:rsidRPr="00DC75E7">
        <w:t xml:space="preserve"> </w:t>
      </w:r>
      <w:r w:rsidR="00231838" w:rsidRPr="00DC75E7">
        <w:rPr>
          <w:rFonts w:ascii="Times New Roman" w:hAnsi="Times New Roman" w:cs="Times New Roman"/>
          <w:sz w:val="24"/>
          <w:szCs w:val="24"/>
        </w:rPr>
        <w:t xml:space="preserve">ustawy </w:t>
      </w:r>
      <w:r w:rsidR="00A55591">
        <w:rPr>
          <w:rFonts w:ascii="Times New Roman" w:hAnsi="Times New Roman" w:cs="Times New Roman"/>
          <w:sz w:val="24"/>
          <w:szCs w:val="24"/>
        </w:rPr>
        <w:t>obowiązującej</w:t>
      </w:r>
      <w:r w:rsidR="00231838" w:rsidRPr="00DC75E7">
        <w:rPr>
          <w:rFonts w:ascii="Times New Roman" w:hAnsi="Times New Roman" w:cs="Times New Roman"/>
          <w:sz w:val="24"/>
          <w:szCs w:val="24"/>
        </w:rPr>
        <w:t>,</w:t>
      </w:r>
      <w:r w:rsidRPr="00DC75E7">
        <w:rPr>
          <w:rFonts w:ascii="Times New Roman" w:hAnsi="Times New Roman" w:cs="Times New Roman"/>
          <w:sz w:val="24"/>
          <w:szCs w:val="24"/>
        </w:rPr>
        <w:t xml:space="preserve"> dotyczącego </w:t>
      </w:r>
      <w:r w:rsidR="00EA3166" w:rsidRPr="00DC75E7">
        <w:rPr>
          <w:rFonts w:ascii="Times New Roman" w:hAnsi="Times New Roman" w:cs="Times New Roman"/>
          <w:sz w:val="24"/>
          <w:szCs w:val="24"/>
        </w:rPr>
        <w:t xml:space="preserve">Centralnej </w:t>
      </w:r>
      <w:r w:rsidRPr="00DC75E7">
        <w:rPr>
          <w:rFonts w:ascii="Times New Roman" w:hAnsi="Times New Roman" w:cs="Times New Roman"/>
          <w:sz w:val="24"/>
          <w:szCs w:val="24"/>
        </w:rPr>
        <w:t>Ewidencj</w:t>
      </w:r>
      <w:r w:rsidR="00EA3166" w:rsidRPr="00DC75E7">
        <w:rPr>
          <w:rFonts w:ascii="Times New Roman" w:hAnsi="Times New Roman" w:cs="Times New Roman"/>
          <w:sz w:val="24"/>
          <w:szCs w:val="24"/>
        </w:rPr>
        <w:t>i</w:t>
      </w:r>
      <w:r w:rsidRPr="00DC75E7">
        <w:rPr>
          <w:rFonts w:ascii="Times New Roman" w:hAnsi="Times New Roman" w:cs="Times New Roman"/>
          <w:sz w:val="24"/>
          <w:szCs w:val="24"/>
        </w:rPr>
        <w:t xml:space="preserve"> Badań Klinicznych. </w:t>
      </w:r>
      <w:r w:rsidR="00B11EDF" w:rsidRPr="00DC75E7">
        <w:rPr>
          <w:rFonts w:ascii="Times New Roman" w:hAnsi="Times New Roman" w:cs="Times New Roman"/>
          <w:sz w:val="24"/>
          <w:szCs w:val="24"/>
        </w:rPr>
        <w:t xml:space="preserve">Projektowana nowelizacja ma na celu umożliwienie Agencji Badań Medycznych uzyskania dostępu do danych zawartych w Centralnej Ewidencji Badań Klinicznych, bez koniczności każdorazowego wykazywania interesu prawnego </w:t>
      </w:r>
      <w:r w:rsidR="00292636">
        <w:rPr>
          <w:rFonts w:ascii="Times New Roman" w:hAnsi="Times New Roman" w:cs="Times New Roman"/>
          <w:sz w:val="24"/>
          <w:szCs w:val="24"/>
        </w:rPr>
        <w:br/>
      </w:r>
      <w:r w:rsidR="00B11EDF" w:rsidRPr="00DC75E7">
        <w:rPr>
          <w:rFonts w:ascii="Times New Roman" w:hAnsi="Times New Roman" w:cs="Times New Roman"/>
          <w:sz w:val="24"/>
          <w:szCs w:val="24"/>
        </w:rPr>
        <w:t>w ud</w:t>
      </w:r>
      <w:r w:rsidRPr="00DC75E7">
        <w:rPr>
          <w:rFonts w:ascii="Times New Roman" w:hAnsi="Times New Roman" w:cs="Times New Roman"/>
          <w:sz w:val="24"/>
          <w:szCs w:val="24"/>
        </w:rPr>
        <w:t xml:space="preserve">ostępnieniu określonych danych. </w:t>
      </w:r>
      <w:r w:rsidR="00B11EDF" w:rsidRPr="00DC75E7">
        <w:rPr>
          <w:rFonts w:ascii="Times New Roman" w:hAnsi="Times New Roman" w:cs="Times New Roman"/>
          <w:sz w:val="24"/>
          <w:szCs w:val="24"/>
        </w:rPr>
        <w:t xml:space="preserve">Aktualnie Centralna Ewidencja Badań Klinicznych nie jest jawna i dostępna jest tylko dla osób mających w tym interes prawny, z zachowaniem przepisów o ochronie informacji niejawnych, o ochronie własności przemysłowej oraz </w:t>
      </w:r>
      <w:r w:rsidR="00292636">
        <w:rPr>
          <w:rFonts w:ascii="Times New Roman" w:hAnsi="Times New Roman" w:cs="Times New Roman"/>
          <w:sz w:val="24"/>
          <w:szCs w:val="24"/>
        </w:rPr>
        <w:br/>
      </w:r>
      <w:r w:rsidR="00B11EDF" w:rsidRPr="00DC75E7">
        <w:rPr>
          <w:rFonts w:ascii="Times New Roman" w:hAnsi="Times New Roman" w:cs="Times New Roman"/>
          <w:sz w:val="24"/>
          <w:szCs w:val="24"/>
        </w:rPr>
        <w:t>o</w:t>
      </w:r>
      <w:r w:rsidR="00EA3166" w:rsidRPr="00DC75E7">
        <w:rPr>
          <w:rFonts w:ascii="Times New Roman" w:hAnsi="Times New Roman" w:cs="Times New Roman"/>
          <w:sz w:val="24"/>
          <w:szCs w:val="24"/>
        </w:rPr>
        <w:t xml:space="preserve"> ochronie danych osobowych. </w:t>
      </w:r>
      <w:r w:rsidR="00B11EDF" w:rsidRPr="00DC75E7">
        <w:rPr>
          <w:rFonts w:ascii="Times New Roman" w:hAnsi="Times New Roman" w:cs="Times New Roman"/>
          <w:sz w:val="24"/>
          <w:szCs w:val="24"/>
        </w:rPr>
        <w:t xml:space="preserve">Centralna Ewidencja Badań Klinicznych obejmuje: </w:t>
      </w:r>
    </w:p>
    <w:p w14:paraId="4515A23F"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tytuł badania klinicznego; </w:t>
      </w:r>
    </w:p>
    <w:p w14:paraId="719A96B0"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numer protokołu badania klinicznego; </w:t>
      </w:r>
    </w:p>
    <w:p w14:paraId="2EB95EBB"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numer badania klinicznego w europejskiej bazie danych dotyczących badań klinicznych (</w:t>
      </w:r>
      <w:proofErr w:type="spellStart"/>
      <w:r w:rsidRPr="00DC75E7">
        <w:rPr>
          <w:rFonts w:ascii="Times New Roman" w:hAnsi="Times New Roman" w:cs="Times New Roman"/>
          <w:sz w:val="24"/>
          <w:szCs w:val="24"/>
        </w:rPr>
        <w:t>EudraCT</w:t>
      </w:r>
      <w:proofErr w:type="spellEnd"/>
      <w:r w:rsidRPr="00DC75E7">
        <w:rPr>
          <w:rFonts w:ascii="Times New Roman" w:hAnsi="Times New Roman" w:cs="Times New Roman"/>
          <w:sz w:val="24"/>
          <w:szCs w:val="24"/>
        </w:rPr>
        <w:t xml:space="preserve">); </w:t>
      </w:r>
    </w:p>
    <w:p w14:paraId="49209568"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nazwy i </w:t>
      </w:r>
      <w:r w:rsidR="00B706B2" w:rsidRPr="00DC75E7">
        <w:rPr>
          <w:rFonts w:ascii="Times New Roman" w:hAnsi="Times New Roman" w:cs="Times New Roman"/>
          <w:sz w:val="24"/>
          <w:szCs w:val="24"/>
        </w:rPr>
        <w:t xml:space="preserve">adresy ośrodków badawczych, </w:t>
      </w:r>
      <w:r w:rsidRPr="00DC75E7">
        <w:rPr>
          <w:rFonts w:ascii="Times New Roman" w:hAnsi="Times New Roman" w:cs="Times New Roman"/>
          <w:sz w:val="24"/>
          <w:szCs w:val="24"/>
        </w:rPr>
        <w:t xml:space="preserve">w których jest prowadzone badanie kliniczne; </w:t>
      </w:r>
    </w:p>
    <w:p w14:paraId="327B58E1"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określ</w:t>
      </w:r>
      <w:r w:rsidR="00EA3166" w:rsidRPr="00DC75E7">
        <w:rPr>
          <w:rFonts w:ascii="Times New Roman" w:hAnsi="Times New Roman" w:cs="Times New Roman"/>
          <w:sz w:val="24"/>
          <w:szCs w:val="24"/>
        </w:rPr>
        <w:t>enie fazy badania klinicznego;</w:t>
      </w:r>
      <w:r w:rsidR="00B706B2" w:rsidRPr="00DC75E7">
        <w:rPr>
          <w:rFonts w:ascii="Times New Roman" w:hAnsi="Times New Roman" w:cs="Times New Roman"/>
          <w:sz w:val="24"/>
          <w:szCs w:val="24"/>
        </w:rPr>
        <w:t xml:space="preserve"> </w:t>
      </w:r>
    </w:p>
    <w:p w14:paraId="2583E56E"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nazwę badanego produktu leczniczego; </w:t>
      </w:r>
    </w:p>
    <w:p w14:paraId="7ECA7F43"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nazwę substancji czynnej; </w:t>
      </w:r>
    </w:p>
    <w:p w14:paraId="416838E4"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liczbę uczestników badania klinicznego; </w:t>
      </w:r>
    </w:p>
    <w:p w14:paraId="0A323819"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charakterystykę grup uczestników badania klinicznego; </w:t>
      </w:r>
    </w:p>
    <w:p w14:paraId="51C4B6F3"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imię, nazwisko i miejsce zamieszkania albo nazwę i siedzibę sponsora; </w:t>
      </w:r>
    </w:p>
    <w:p w14:paraId="2CB55F5E"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imię, nazwisko oraz tytuł i stopień naukowy badacza; </w:t>
      </w:r>
    </w:p>
    <w:p w14:paraId="7011BBF9" w14:textId="29969429"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imię, nazwisko oraz tytuł i stopień naukowy koordynatora badania klinicznego, o ile </w:t>
      </w:r>
      <w:r w:rsidR="008F6889" w:rsidRPr="00DC75E7">
        <w:rPr>
          <w:rFonts w:ascii="Times New Roman" w:hAnsi="Times New Roman" w:cs="Times New Roman"/>
          <w:sz w:val="24"/>
          <w:szCs w:val="24"/>
        </w:rPr>
        <w:br/>
      </w:r>
      <w:r w:rsidRPr="00DC75E7">
        <w:rPr>
          <w:rFonts w:ascii="Times New Roman" w:hAnsi="Times New Roman" w:cs="Times New Roman"/>
          <w:sz w:val="24"/>
          <w:szCs w:val="24"/>
        </w:rPr>
        <w:t xml:space="preserve">w takim badaniu uczestniczy; </w:t>
      </w:r>
    </w:p>
    <w:p w14:paraId="5DA4750A"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lastRenderedPageBreak/>
        <w:t xml:space="preserve">datę zgłoszenia badania klinicznego; </w:t>
      </w:r>
    </w:p>
    <w:p w14:paraId="0B126C0D"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datę zakończenia badania klinicz</w:t>
      </w:r>
      <w:r w:rsidR="00B706B2" w:rsidRPr="00DC75E7">
        <w:rPr>
          <w:rFonts w:ascii="Times New Roman" w:hAnsi="Times New Roman" w:cs="Times New Roman"/>
          <w:sz w:val="24"/>
          <w:szCs w:val="24"/>
        </w:rPr>
        <w:t xml:space="preserve">nego; </w:t>
      </w:r>
    </w:p>
    <w:p w14:paraId="56217EBD" w14:textId="77777777" w:rsidR="00E93840" w:rsidRPr="00DC75E7" w:rsidRDefault="00B706B2"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 xml:space="preserve">informacje o decyzji  </w:t>
      </w:r>
      <w:r w:rsidR="00B11EDF" w:rsidRPr="00DC75E7">
        <w:rPr>
          <w:rFonts w:ascii="Times New Roman" w:hAnsi="Times New Roman" w:cs="Times New Roman"/>
          <w:sz w:val="24"/>
          <w:szCs w:val="24"/>
        </w:rPr>
        <w:t xml:space="preserve">w sprawie badania klinicznego; </w:t>
      </w:r>
    </w:p>
    <w:p w14:paraId="709BB96E" w14:textId="77777777" w:rsidR="00E93840" w:rsidRPr="00DC75E7" w:rsidRDefault="00B11EDF" w:rsidP="00DC75E7">
      <w:pPr>
        <w:pStyle w:val="Akapitzlist"/>
        <w:numPr>
          <w:ilvl w:val="0"/>
          <w:numId w:val="17"/>
        </w:numPr>
        <w:spacing w:after="0" w:line="360" w:lineRule="auto"/>
        <w:ind w:left="426" w:hanging="426"/>
        <w:jc w:val="both"/>
        <w:rPr>
          <w:rFonts w:ascii="Times New Roman" w:hAnsi="Times New Roman" w:cs="Times New Roman"/>
          <w:sz w:val="24"/>
          <w:szCs w:val="24"/>
        </w:rPr>
      </w:pPr>
      <w:r w:rsidRPr="00DC75E7">
        <w:rPr>
          <w:rFonts w:ascii="Times New Roman" w:hAnsi="Times New Roman" w:cs="Times New Roman"/>
          <w:sz w:val="24"/>
          <w:szCs w:val="24"/>
        </w:rPr>
        <w:t>numer badania klinicznego w Centraln</w:t>
      </w:r>
      <w:r w:rsidR="00B706B2" w:rsidRPr="00DC75E7">
        <w:rPr>
          <w:rFonts w:ascii="Times New Roman" w:hAnsi="Times New Roman" w:cs="Times New Roman"/>
          <w:sz w:val="24"/>
          <w:szCs w:val="24"/>
        </w:rPr>
        <w:t xml:space="preserve">ej Ewidencji Badań Klinicznych. </w:t>
      </w:r>
    </w:p>
    <w:p w14:paraId="7185D56F" w14:textId="59CEEFF5" w:rsidR="00BE7551" w:rsidRPr="00DC75E7" w:rsidRDefault="00B11EDF" w:rsidP="00DC75E7">
      <w:pPr>
        <w:spacing w:after="0" w:line="360" w:lineRule="auto"/>
        <w:jc w:val="both"/>
        <w:rPr>
          <w:rFonts w:ascii="Times New Roman" w:hAnsi="Times New Roman" w:cs="Times New Roman"/>
          <w:sz w:val="24"/>
          <w:szCs w:val="24"/>
        </w:rPr>
      </w:pPr>
      <w:r w:rsidRPr="00DC75E7">
        <w:rPr>
          <w:rFonts w:ascii="Times New Roman" w:hAnsi="Times New Roman" w:cs="Times New Roman"/>
          <w:sz w:val="24"/>
          <w:szCs w:val="24"/>
        </w:rPr>
        <w:t xml:space="preserve">Interes prawny to chroniony przepisami prawa interes jednostki, wynikający z przepisów prawa materialnego, którego wykazanie uprawnia do dostępu do dokumentów przedkładanych </w:t>
      </w:r>
      <w:r w:rsidR="008F6889" w:rsidRPr="00DC75E7">
        <w:rPr>
          <w:rFonts w:ascii="Times New Roman" w:hAnsi="Times New Roman" w:cs="Times New Roman"/>
          <w:sz w:val="24"/>
          <w:szCs w:val="24"/>
        </w:rPr>
        <w:br/>
      </w:r>
      <w:r w:rsidRPr="00DC75E7">
        <w:rPr>
          <w:rFonts w:ascii="Times New Roman" w:hAnsi="Times New Roman" w:cs="Times New Roman"/>
          <w:sz w:val="24"/>
          <w:szCs w:val="24"/>
        </w:rPr>
        <w:t xml:space="preserve">w postępowaniu o wydanie pozwolenia na prowadzenie badania klinicznego. Wykazanie interesu prawnego polega na </w:t>
      </w:r>
      <w:r w:rsidR="00A55591">
        <w:rPr>
          <w:rFonts w:ascii="Times New Roman" w:hAnsi="Times New Roman" w:cs="Times New Roman"/>
          <w:sz w:val="24"/>
          <w:szCs w:val="24"/>
        </w:rPr>
        <w:t>„</w:t>
      </w:r>
      <w:r w:rsidRPr="00DC75E7">
        <w:rPr>
          <w:rFonts w:ascii="Times New Roman" w:hAnsi="Times New Roman" w:cs="Times New Roman"/>
          <w:sz w:val="24"/>
          <w:szCs w:val="24"/>
        </w:rPr>
        <w:t>wskazaniu takiej normy prawa materialnego, która z uwagi na prawa lub obowiązki wnioskodawcy, bądź też sytuację, w której się znalazł, stanowi podstawę do wystąpienia z wnioskiem</w:t>
      </w:r>
      <w:r w:rsidR="00A55591">
        <w:rPr>
          <w:rFonts w:ascii="Times New Roman" w:hAnsi="Times New Roman" w:cs="Times New Roman"/>
          <w:sz w:val="24"/>
          <w:szCs w:val="24"/>
        </w:rPr>
        <w:t>”</w:t>
      </w:r>
      <w:r w:rsidRPr="00DC75E7">
        <w:rPr>
          <w:rFonts w:ascii="Times New Roman" w:hAnsi="Times New Roman" w:cs="Times New Roman"/>
          <w:sz w:val="24"/>
          <w:szCs w:val="24"/>
        </w:rPr>
        <w:t xml:space="preserve"> o udostępnienie odpowiednich informacji (wyrok WSA </w:t>
      </w:r>
      <w:r w:rsidR="008F6889" w:rsidRPr="00DC75E7">
        <w:rPr>
          <w:rFonts w:ascii="Times New Roman" w:hAnsi="Times New Roman" w:cs="Times New Roman"/>
          <w:sz w:val="24"/>
          <w:szCs w:val="24"/>
        </w:rPr>
        <w:br/>
      </w:r>
      <w:r w:rsidRPr="00DC75E7">
        <w:rPr>
          <w:rFonts w:ascii="Times New Roman" w:hAnsi="Times New Roman" w:cs="Times New Roman"/>
          <w:sz w:val="24"/>
          <w:szCs w:val="24"/>
        </w:rPr>
        <w:t>w Warszawie z dnia 17 października 2006 r</w:t>
      </w:r>
      <w:r w:rsidR="00EA3166" w:rsidRPr="00DC75E7">
        <w:rPr>
          <w:rFonts w:ascii="Times New Roman" w:hAnsi="Times New Roman" w:cs="Times New Roman"/>
          <w:sz w:val="24"/>
          <w:szCs w:val="24"/>
        </w:rPr>
        <w:t>., VI SA/</w:t>
      </w:r>
      <w:proofErr w:type="spellStart"/>
      <w:r w:rsidR="00EA3166" w:rsidRPr="00DC75E7">
        <w:rPr>
          <w:rFonts w:ascii="Times New Roman" w:hAnsi="Times New Roman" w:cs="Times New Roman"/>
          <w:sz w:val="24"/>
          <w:szCs w:val="24"/>
        </w:rPr>
        <w:t>Wa</w:t>
      </w:r>
      <w:proofErr w:type="spellEnd"/>
      <w:r w:rsidR="00EA3166" w:rsidRPr="00DC75E7">
        <w:rPr>
          <w:rFonts w:ascii="Times New Roman" w:hAnsi="Times New Roman" w:cs="Times New Roman"/>
          <w:sz w:val="24"/>
          <w:szCs w:val="24"/>
        </w:rPr>
        <w:t xml:space="preserve"> 1279/06). Skutkuje </w:t>
      </w:r>
      <w:r w:rsidRPr="00DC75E7">
        <w:rPr>
          <w:rFonts w:ascii="Times New Roman" w:hAnsi="Times New Roman" w:cs="Times New Roman"/>
          <w:sz w:val="24"/>
          <w:szCs w:val="24"/>
        </w:rPr>
        <w:t xml:space="preserve">to możliwością żądania od organu administracji podjęcia </w:t>
      </w:r>
      <w:r w:rsidR="00EA3166" w:rsidRPr="00DC75E7">
        <w:rPr>
          <w:rFonts w:ascii="Times New Roman" w:hAnsi="Times New Roman" w:cs="Times New Roman"/>
          <w:sz w:val="24"/>
          <w:szCs w:val="24"/>
        </w:rPr>
        <w:t>określonych czynności mających</w:t>
      </w:r>
      <w:r w:rsidR="00B706B2"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na celu zrealizowanie interesu lub usunięcie zaistniałego zagrożenia. Tym samym osoba ubiegająca się o udostępnienie informacji zawartych w rejestrze oraz w dokumentach przedłożonych </w:t>
      </w:r>
      <w:r w:rsidR="008F6889" w:rsidRPr="00DC75E7">
        <w:rPr>
          <w:rFonts w:ascii="Times New Roman" w:hAnsi="Times New Roman" w:cs="Times New Roman"/>
          <w:sz w:val="24"/>
          <w:szCs w:val="24"/>
        </w:rPr>
        <w:br/>
      </w:r>
      <w:r w:rsidRPr="00DC75E7">
        <w:rPr>
          <w:rFonts w:ascii="Times New Roman" w:hAnsi="Times New Roman" w:cs="Times New Roman"/>
          <w:sz w:val="24"/>
          <w:szCs w:val="24"/>
        </w:rPr>
        <w:t>w postępowaniu w sprawie dopuszczenia do obrotu powinna wskazać normę, na podstawie której uzyskanie tych informacji ma wpływ na jej sytuację prawną. Udostępnienie danych zawartych w rejestrze oraz dokumentów przedłożone w postępowaniu o wydanie pozwolenia na prowadzenie badania klinic</w:t>
      </w:r>
      <w:r w:rsidR="00EA3166" w:rsidRPr="00DC75E7">
        <w:rPr>
          <w:rFonts w:ascii="Times New Roman" w:hAnsi="Times New Roman" w:cs="Times New Roman"/>
          <w:sz w:val="24"/>
          <w:szCs w:val="24"/>
        </w:rPr>
        <w:t xml:space="preserve">znego oraz dokonanie istotnych </w:t>
      </w:r>
      <w:r w:rsidRPr="00DC75E7">
        <w:rPr>
          <w:rFonts w:ascii="Times New Roman" w:hAnsi="Times New Roman" w:cs="Times New Roman"/>
          <w:sz w:val="24"/>
          <w:szCs w:val="24"/>
        </w:rPr>
        <w:t>i mających wpływ na bezpieczeństwo uczestników badania klinicznego zmian w protokole badania klinicznego lub dokumentacji dotyczącej badanego produktu leczniczego będącej podstawą uzyskania pozwolenia na prowadzenie badania musi nastąpić z zachowaniem przepisów o ochronie informacji niejawnych, o ochron</w:t>
      </w:r>
      <w:r w:rsidR="00EA3166" w:rsidRPr="00DC75E7">
        <w:rPr>
          <w:rFonts w:ascii="Times New Roman" w:hAnsi="Times New Roman" w:cs="Times New Roman"/>
          <w:sz w:val="24"/>
          <w:szCs w:val="24"/>
        </w:rPr>
        <w:t xml:space="preserve">ie własności przemysłowej oraz </w:t>
      </w:r>
      <w:r w:rsidR="00B706B2" w:rsidRPr="00DC75E7">
        <w:rPr>
          <w:rFonts w:ascii="Times New Roman" w:hAnsi="Times New Roman" w:cs="Times New Roman"/>
          <w:sz w:val="24"/>
          <w:szCs w:val="24"/>
        </w:rPr>
        <w:t xml:space="preserve">o ochronie danych osobowych. </w:t>
      </w:r>
      <w:r w:rsidRPr="00DC75E7">
        <w:rPr>
          <w:rFonts w:ascii="Times New Roman" w:hAnsi="Times New Roman" w:cs="Times New Roman"/>
          <w:sz w:val="24"/>
          <w:szCs w:val="24"/>
        </w:rPr>
        <w:t>W związku z powyższym Agencja Badań Medycznych, pomimo bycia wyspecjalizowaną agencją rządową zajmując</w:t>
      </w:r>
      <w:r w:rsidR="00EA3166" w:rsidRPr="00DC75E7">
        <w:rPr>
          <w:rFonts w:ascii="Times New Roman" w:hAnsi="Times New Roman" w:cs="Times New Roman"/>
          <w:sz w:val="24"/>
          <w:szCs w:val="24"/>
        </w:rPr>
        <w:t>ą</w:t>
      </w:r>
      <w:r w:rsidRPr="00DC75E7">
        <w:rPr>
          <w:rFonts w:ascii="Times New Roman" w:hAnsi="Times New Roman" w:cs="Times New Roman"/>
          <w:sz w:val="24"/>
          <w:szCs w:val="24"/>
        </w:rPr>
        <w:t xml:space="preserve"> się badaniami klinicznymi, jest zobligowana za każdym razem, gdy chce uzyskać dane zawarte w Centralnej Ewidencji Badań Klinicznych </w:t>
      </w:r>
      <w:r w:rsidR="00EA3166" w:rsidRPr="00DC75E7">
        <w:rPr>
          <w:rFonts w:ascii="Times New Roman" w:hAnsi="Times New Roman" w:cs="Times New Roman"/>
          <w:sz w:val="24"/>
          <w:szCs w:val="24"/>
        </w:rPr>
        <w:t xml:space="preserve">wykazywać swój interes prawny. </w:t>
      </w:r>
      <w:r w:rsidRPr="00DC75E7">
        <w:rPr>
          <w:rFonts w:ascii="Times New Roman" w:hAnsi="Times New Roman" w:cs="Times New Roman"/>
          <w:sz w:val="24"/>
          <w:szCs w:val="24"/>
        </w:rPr>
        <w:t>W celu zapewnienia Agencji Badań Medycznych bieżącego i szybkiego dostępu do danych zawartych w tej Ewidencji koni</w:t>
      </w:r>
      <w:r w:rsidR="00EA3166" w:rsidRPr="00DC75E7">
        <w:rPr>
          <w:rFonts w:ascii="Times New Roman" w:hAnsi="Times New Roman" w:cs="Times New Roman"/>
          <w:sz w:val="24"/>
          <w:szCs w:val="24"/>
        </w:rPr>
        <w:t>e</w:t>
      </w:r>
      <w:r w:rsidRPr="00DC75E7">
        <w:rPr>
          <w:rFonts w:ascii="Times New Roman" w:hAnsi="Times New Roman" w:cs="Times New Roman"/>
          <w:sz w:val="24"/>
          <w:szCs w:val="24"/>
        </w:rPr>
        <w:t>czne jest zwolnienie Agencji Badań Medycznych z obowiązku wykazywania interesu prawnego. Wymóg ten pozostanie jednak utrzymany w odniesieniu do poz</w:t>
      </w:r>
      <w:r w:rsidR="00B706B2" w:rsidRPr="00DC75E7">
        <w:rPr>
          <w:rFonts w:ascii="Times New Roman" w:hAnsi="Times New Roman" w:cs="Times New Roman"/>
          <w:sz w:val="24"/>
          <w:szCs w:val="24"/>
        </w:rPr>
        <w:t xml:space="preserve">ostałych podmiotów. </w:t>
      </w:r>
      <w:r w:rsidRPr="00DC75E7">
        <w:rPr>
          <w:rFonts w:ascii="Times New Roman" w:hAnsi="Times New Roman" w:cs="Times New Roman"/>
          <w:sz w:val="24"/>
          <w:szCs w:val="24"/>
        </w:rPr>
        <w:t xml:space="preserve">W celu zapewnienia zupełności </w:t>
      </w:r>
      <w:r w:rsidR="008F6889" w:rsidRPr="00DC75E7">
        <w:rPr>
          <w:rFonts w:ascii="Times New Roman" w:hAnsi="Times New Roman" w:cs="Times New Roman"/>
          <w:sz w:val="24"/>
          <w:szCs w:val="24"/>
        </w:rPr>
        <w:br/>
      </w:r>
      <w:r w:rsidRPr="00DC75E7">
        <w:rPr>
          <w:rFonts w:ascii="Times New Roman" w:hAnsi="Times New Roman" w:cs="Times New Roman"/>
          <w:sz w:val="24"/>
          <w:szCs w:val="24"/>
        </w:rPr>
        <w:t xml:space="preserve">i aktualności danych przekazywanych do </w:t>
      </w:r>
      <w:r w:rsidR="00B706B2" w:rsidRPr="00DC75E7">
        <w:rPr>
          <w:rFonts w:ascii="Times New Roman" w:hAnsi="Times New Roman" w:cs="Times New Roman"/>
          <w:sz w:val="24"/>
          <w:szCs w:val="24"/>
        </w:rPr>
        <w:t>Agencji</w:t>
      </w:r>
      <w:r w:rsidRPr="00DC75E7">
        <w:rPr>
          <w:rFonts w:ascii="Times New Roman" w:hAnsi="Times New Roman" w:cs="Times New Roman"/>
          <w:sz w:val="24"/>
          <w:szCs w:val="24"/>
        </w:rPr>
        <w:t xml:space="preserve"> Badań Medycznych</w:t>
      </w:r>
      <w:r w:rsidR="00D520BB" w:rsidRPr="00DC75E7">
        <w:rPr>
          <w:rFonts w:ascii="Times New Roman" w:hAnsi="Times New Roman" w:cs="Times New Roman"/>
          <w:sz w:val="24"/>
          <w:szCs w:val="24"/>
        </w:rPr>
        <w:t>,</w:t>
      </w:r>
      <w:r w:rsidRPr="00DC75E7">
        <w:rPr>
          <w:rFonts w:ascii="Times New Roman" w:hAnsi="Times New Roman" w:cs="Times New Roman"/>
          <w:sz w:val="24"/>
          <w:szCs w:val="24"/>
        </w:rPr>
        <w:t xml:space="preserve"> Prezes Urzędu będzie niezwłocznie, lecz nie rzadziej niż raz w miesiącu, przekazywał Agencji Badań Medycznych aktualne dane, o których mowa w art. 37l ust. 7 pkt 1-4, 7, 9</w:t>
      </w:r>
      <w:r w:rsidR="00231838" w:rsidRPr="00DC75E7">
        <w:rPr>
          <w:rFonts w:ascii="Times New Roman" w:hAnsi="Times New Roman" w:cs="Times New Roman"/>
          <w:sz w:val="24"/>
          <w:szCs w:val="24"/>
        </w:rPr>
        <w:t>-</w:t>
      </w:r>
      <w:r w:rsidRPr="00DC75E7">
        <w:rPr>
          <w:rFonts w:ascii="Times New Roman" w:hAnsi="Times New Roman" w:cs="Times New Roman"/>
          <w:sz w:val="24"/>
          <w:szCs w:val="24"/>
        </w:rPr>
        <w:t>11 i 15 i 16</w:t>
      </w:r>
      <w:r w:rsidR="00231838" w:rsidRPr="00DC75E7">
        <w:rPr>
          <w:rFonts w:ascii="Times New Roman" w:hAnsi="Times New Roman" w:cs="Times New Roman"/>
          <w:sz w:val="24"/>
          <w:szCs w:val="24"/>
        </w:rPr>
        <w:t xml:space="preserve"> </w:t>
      </w:r>
      <w:r w:rsidR="00EA3166" w:rsidRPr="00DC75E7">
        <w:rPr>
          <w:rFonts w:ascii="Times New Roman" w:hAnsi="Times New Roman" w:cs="Times New Roman"/>
          <w:sz w:val="24"/>
          <w:szCs w:val="24"/>
        </w:rPr>
        <w:t xml:space="preserve">ustawy </w:t>
      </w:r>
      <w:r w:rsidR="00A55591">
        <w:rPr>
          <w:rFonts w:ascii="Times New Roman" w:hAnsi="Times New Roman" w:cs="Times New Roman"/>
          <w:sz w:val="24"/>
          <w:szCs w:val="24"/>
        </w:rPr>
        <w:t xml:space="preserve">obowiązującej, </w:t>
      </w:r>
      <w:r w:rsidRPr="00DC75E7">
        <w:rPr>
          <w:rFonts w:ascii="Times New Roman" w:hAnsi="Times New Roman" w:cs="Times New Roman"/>
          <w:sz w:val="24"/>
          <w:szCs w:val="24"/>
        </w:rPr>
        <w:t xml:space="preserve">czyli dane: </w:t>
      </w:r>
    </w:p>
    <w:p w14:paraId="1CEB114A"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 xml:space="preserve">tytuł badania klinicznego; </w:t>
      </w:r>
    </w:p>
    <w:p w14:paraId="3471B001"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lastRenderedPageBreak/>
        <w:t xml:space="preserve">numer protokołu badania klinicznego; </w:t>
      </w:r>
    </w:p>
    <w:p w14:paraId="2BAFA111"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numer badania klinicznego w europejskiej bazie danych dotyczących badań klinicznych (</w:t>
      </w:r>
      <w:proofErr w:type="spellStart"/>
      <w:r w:rsidRPr="00DC75E7">
        <w:rPr>
          <w:rFonts w:ascii="Times New Roman" w:hAnsi="Times New Roman" w:cs="Times New Roman"/>
          <w:sz w:val="24"/>
          <w:szCs w:val="24"/>
        </w:rPr>
        <w:t>EudraCT</w:t>
      </w:r>
      <w:proofErr w:type="spellEnd"/>
      <w:r w:rsidRPr="00DC75E7">
        <w:rPr>
          <w:rFonts w:ascii="Times New Roman" w:hAnsi="Times New Roman" w:cs="Times New Roman"/>
          <w:sz w:val="24"/>
          <w:szCs w:val="24"/>
        </w:rPr>
        <w:t xml:space="preserve">); </w:t>
      </w:r>
    </w:p>
    <w:p w14:paraId="6A2F6ED3"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 xml:space="preserve">nazwy i adresy ośrodków badawczych, w których jest prowadzone badanie kliniczne; </w:t>
      </w:r>
    </w:p>
    <w:p w14:paraId="586BF2EB"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 xml:space="preserve">nazwę substancji czynnej; </w:t>
      </w:r>
    </w:p>
    <w:p w14:paraId="5A7DE26E"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 xml:space="preserve">charakterystykę grup uczestników badania klinicznego; </w:t>
      </w:r>
    </w:p>
    <w:p w14:paraId="4351B394"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 xml:space="preserve">imię, nazwisko i miejsce zamieszkania albo nazwę i siedzibę sponsora; </w:t>
      </w:r>
    </w:p>
    <w:p w14:paraId="569F1B30"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 xml:space="preserve">imię, nazwisko oraz tytuł i stopień naukowy badacza; </w:t>
      </w:r>
    </w:p>
    <w:p w14:paraId="19DBDAB6"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 xml:space="preserve">informacje o decyzji w sprawie badania klinicznego; </w:t>
      </w:r>
    </w:p>
    <w:p w14:paraId="3B2AD793"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numer badania klinicznego w Centralnej Ewidencji Badań Klinicznych</w:t>
      </w:r>
      <w:r w:rsidR="00EA3166" w:rsidRPr="00DC75E7">
        <w:rPr>
          <w:rFonts w:ascii="Times New Roman" w:hAnsi="Times New Roman" w:cs="Times New Roman"/>
          <w:sz w:val="24"/>
          <w:szCs w:val="24"/>
        </w:rPr>
        <w:t xml:space="preserve">; </w:t>
      </w:r>
    </w:p>
    <w:p w14:paraId="4D3C5C50" w14:textId="32343A0C"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 xml:space="preserve">informacje dotyczące przebiegu okresu rekrutacyjnego </w:t>
      </w:r>
      <w:r w:rsidR="00A55591" w:rsidRPr="00DC75E7">
        <w:rPr>
          <w:rFonts w:ascii="Times New Roman" w:hAnsi="Times New Roman" w:cs="Times New Roman"/>
          <w:sz w:val="24"/>
          <w:szCs w:val="24"/>
        </w:rPr>
        <w:t>–</w:t>
      </w:r>
      <w:r w:rsidRPr="00DC75E7">
        <w:rPr>
          <w:rFonts w:ascii="Times New Roman" w:hAnsi="Times New Roman" w:cs="Times New Roman"/>
          <w:sz w:val="24"/>
          <w:szCs w:val="24"/>
        </w:rPr>
        <w:t xml:space="preserve"> status badania</w:t>
      </w:r>
      <w:r w:rsidR="00BE7551" w:rsidRPr="00DC75E7">
        <w:rPr>
          <w:rFonts w:ascii="Times New Roman" w:hAnsi="Times New Roman" w:cs="Times New Roman"/>
          <w:sz w:val="24"/>
          <w:szCs w:val="24"/>
        </w:rPr>
        <w:t>;</w:t>
      </w:r>
    </w:p>
    <w:p w14:paraId="24F537BD" w14:textId="77777777" w:rsidR="00BE7551"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kryteria włączenia i wyłącznie pacjenta do badania</w:t>
      </w:r>
      <w:r w:rsidR="00BE7551"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p>
    <w:p w14:paraId="4CF31684" w14:textId="0C25E600" w:rsidR="00B11EDF" w:rsidRPr="00DC75E7" w:rsidRDefault="00B11EDF" w:rsidP="00DC75E7">
      <w:pPr>
        <w:pStyle w:val="Akapitzlist"/>
        <w:numPr>
          <w:ilvl w:val="0"/>
          <w:numId w:val="18"/>
        </w:numPr>
        <w:spacing w:after="0" w:line="360" w:lineRule="auto"/>
        <w:ind w:left="567" w:hanging="567"/>
        <w:jc w:val="both"/>
        <w:rPr>
          <w:rFonts w:ascii="Times New Roman" w:hAnsi="Times New Roman" w:cs="Times New Roman"/>
          <w:sz w:val="24"/>
          <w:szCs w:val="24"/>
        </w:rPr>
      </w:pPr>
      <w:r w:rsidRPr="00DC75E7">
        <w:rPr>
          <w:rFonts w:ascii="Times New Roman" w:hAnsi="Times New Roman" w:cs="Times New Roman"/>
          <w:sz w:val="24"/>
          <w:szCs w:val="24"/>
        </w:rPr>
        <w:t>dane umożliwiające kontakt osobie zainteresowanej z ośrodkiem badawczym, w tym nr telefonu oraz adres e</w:t>
      </w:r>
      <w:r w:rsidR="00EA3166" w:rsidRPr="00DC75E7">
        <w:rPr>
          <w:rFonts w:ascii="Times New Roman" w:hAnsi="Times New Roman" w:cs="Times New Roman"/>
          <w:sz w:val="24"/>
          <w:szCs w:val="24"/>
        </w:rPr>
        <w:t>-</w:t>
      </w:r>
      <w:r w:rsidRPr="00DC75E7">
        <w:rPr>
          <w:rFonts w:ascii="Times New Roman" w:hAnsi="Times New Roman" w:cs="Times New Roman"/>
          <w:sz w:val="24"/>
          <w:szCs w:val="24"/>
        </w:rPr>
        <w:t>mailowy</w:t>
      </w:r>
      <w:r w:rsidR="004A1CBA" w:rsidRPr="00DC75E7">
        <w:rPr>
          <w:rFonts w:ascii="Times New Roman" w:hAnsi="Times New Roman" w:cs="Times New Roman"/>
          <w:sz w:val="24"/>
          <w:szCs w:val="24"/>
        </w:rPr>
        <w:t>.</w:t>
      </w:r>
    </w:p>
    <w:p w14:paraId="34001A14" w14:textId="53D15C9F" w:rsidR="00B11EDF" w:rsidRPr="00DC75E7" w:rsidRDefault="00B11EDF"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Agencja Badań Medycznych będzie uprawniona do przetwarzan</w:t>
      </w:r>
      <w:r w:rsidR="00B706B2" w:rsidRPr="00DC75E7">
        <w:rPr>
          <w:rFonts w:ascii="Times New Roman" w:hAnsi="Times New Roman" w:cs="Times New Roman"/>
          <w:sz w:val="24"/>
          <w:szCs w:val="24"/>
        </w:rPr>
        <w:t xml:space="preserve">ia i udostępniania tych danych. </w:t>
      </w:r>
      <w:r w:rsidRPr="00DC75E7">
        <w:rPr>
          <w:rFonts w:ascii="Times New Roman" w:hAnsi="Times New Roman" w:cs="Times New Roman"/>
          <w:sz w:val="24"/>
          <w:szCs w:val="24"/>
        </w:rPr>
        <w:t>Na podstawie pozyskanych danych Agencja Badań Medycznych będzie mogła stworzyć jawną wyszukiwarkę internetową prowadzonych badań klinicznych, dostępną dla wszystkich osób, które mogą być zainteresowane wzięciem udziału w badaniu klinicznym. Rejestr ten będzie zawierał tylko informację, które mogą być istotne dla osób chcących uzyskać informa</w:t>
      </w:r>
      <w:r w:rsidR="00B706B2" w:rsidRPr="00DC75E7">
        <w:rPr>
          <w:rFonts w:ascii="Times New Roman" w:hAnsi="Times New Roman" w:cs="Times New Roman"/>
          <w:sz w:val="24"/>
          <w:szCs w:val="24"/>
        </w:rPr>
        <w:t xml:space="preserve">cję o danym badaniu klinicznym. </w:t>
      </w:r>
      <w:r w:rsidRPr="00DC75E7">
        <w:rPr>
          <w:rFonts w:ascii="Times New Roman" w:hAnsi="Times New Roman" w:cs="Times New Roman"/>
          <w:sz w:val="24"/>
          <w:szCs w:val="24"/>
        </w:rPr>
        <w:t xml:space="preserve">Jednocześnie w projekcie przewiduje się uzupełnienie danych zawartych w Centralnej Ewidencji Badań Klinicznych o wskazanie: badań w których aktywna jest rekrutacja, bądź planowana jest w rekrutacja, jednostki chorobowej, informacji dotyczących przebiegu okresu rekrutacyjnego </w:t>
      </w:r>
      <w:r w:rsidR="00A55591" w:rsidRPr="00DC75E7">
        <w:rPr>
          <w:rFonts w:ascii="Times New Roman" w:hAnsi="Times New Roman" w:cs="Times New Roman"/>
          <w:sz w:val="24"/>
          <w:szCs w:val="24"/>
        </w:rPr>
        <w:t>–</w:t>
      </w:r>
      <w:r w:rsidRPr="00DC75E7">
        <w:rPr>
          <w:rFonts w:ascii="Times New Roman" w:hAnsi="Times New Roman" w:cs="Times New Roman"/>
          <w:sz w:val="24"/>
          <w:szCs w:val="24"/>
        </w:rPr>
        <w:t xml:space="preserve"> status badania, kryteriów włączenia </w:t>
      </w:r>
      <w:r w:rsidR="00292636">
        <w:rPr>
          <w:rFonts w:ascii="Times New Roman" w:hAnsi="Times New Roman" w:cs="Times New Roman"/>
          <w:sz w:val="24"/>
          <w:szCs w:val="24"/>
        </w:rPr>
        <w:br/>
      </w:r>
      <w:r w:rsidRPr="00DC75E7">
        <w:rPr>
          <w:rFonts w:ascii="Times New Roman" w:hAnsi="Times New Roman" w:cs="Times New Roman"/>
          <w:sz w:val="24"/>
          <w:szCs w:val="24"/>
        </w:rPr>
        <w:t>i wyłącznie pacjenta do badania oraz danych umożliwiających kontakt osobie zainteresowanej z ośrodkiem badawczym.</w:t>
      </w:r>
    </w:p>
    <w:p w14:paraId="3F9AA8AA" w14:textId="6B66CA11" w:rsidR="00B11EDF" w:rsidRPr="00DC75E7" w:rsidRDefault="00B706B2"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Zmiana ustawy z dnia 6 listopada 2008 r. o prawach pacjenta i Rzeczniku Praw Pacjenta polega na wprowadzeniu </w:t>
      </w:r>
      <w:r w:rsidR="003B10E3" w:rsidRPr="00DC75E7">
        <w:rPr>
          <w:rFonts w:ascii="Times New Roman" w:hAnsi="Times New Roman" w:cs="Times New Roman"/>
          <w:sz w:val="24"/>
          <w:szCs w:val="24"/>
        </w:rPr>
        <w:t xml:space="preserve">rejestru organizacji pacjentów </w:t>
      </w:r>
      <w:r w:rsidR="00D16BDC" w:rsidRPr="00DC75E7">
        <w:rPr>
          <w:rFonts w:ascii="Times New Roman" w:hAnsi="Times New Roman" w:cs="Times New Roman"/>
          <w:sz w:val="24"/>
          <w:szCs w:val="24"/>
        </w:rPr>
        <w:t>–</w:t>
      </w:r>
      <w:r w:rsidR="00B11EDF" w:rsidRPr="00DC75E7">
        <w:rPr>
          <w:rFonts w:ascii="Times New Roman" w:hAnsi="Times New Roman" w:cs="Times New Roman"/>
          <w:sz w:val="24"/>
          <w:szCs w:val="24"/>
        </w:rPr>
        <w:t xml:space="preserve"> bazy organizacji pacjentów </w:t>
      </w:r>
      <w:r w:rsidR="00D16BDC" w:rsidRPr="00DC75E7">
        <w:rPr>
          <w:rFonts w:ascii="Times New Roman" w:hAnsi="Times New Roman" w:cs="Times New Roman"/>
          <w:sz w:val="24"/>
          <w:szCs w:val="24"/>
        </w:rPr>
        <w:t>–</w:t>
      </w:r>
      <w:r w:rsidR="00B11EDF" w:rsidRPr="00DC75E7">
        <w:rPr>
          <w:rFonts w:ascii="Times New Roman" w:hAnsi="Times New Roman" w:cs="Times New Roman"/>
          <w:sz w:val="24"/>
          <w:szCs w:val="24"/>
        </w:rPr>
        <w:t xml:space="preserve"> prowadzonego przez Rzecznika Praw Pacjenta. Celem utworzenia rejestru jest umożliwienie zebrania w jednym miejscu informacji o działających organizacjach pacjentów, które mogą być zainteresowane włączeniem swoich przedstawicieli do prac Naczelnej Komisji Bioetycznej </w:t>
      </w:r>
      <w:r w:rsidR="00EB787B" w:rsidRPr="00DC75E7">
        <w:rPr>
          <w:rFonts w:ascii="Times New Roman" w:hAnsi="Times New Roman" w:cs="Times New Roman"/>
          <w:sz w:val="24"/>
          <w:szCs w:val="24"/>
        </w:rPr>
        <w:br/>
      </w:r>
      <w:r w:rsidR="00B11EDF" w:rsidRPr="00DC75E7">
        <w:rPr>
          <w:rFonts w:ascii="Times New Roman" w:hAnsi="Times New Roman" w:cs="Times New Roman"/>
          <w:sz w:val="24"/>
          <w:szCs w:val="24"/>
        </w:rPr>
        <w:t>i komisji bioetycznych</w:t>
      </w:r>
      <w:r w:rsidR="00660B0C" w:rsidRPr="00DC75E7">
        <w:rPr>
          <w:rFonts w:ascii="Times New Roman" w:hAnsi="Times New Roman" w:cs="Times New Roman"/>
          <w:sz w:val="24"/>
          <w:szCs w:val="24"/>
        </w:rPr>
        <w:t xml:space="preserve">. </w:t>
      </w:r>
      <w:r w:rsidR="00B11EDF" w:rsidRPr="00DC75E7">
        <w:rPr>
          <w:rFonts w:ascii="Times New Roman" w:hAnsi="Times New Roman" w:cs="Times New Roman"/>
          <w:sz w:val="24"/>
          <w:szCs w:val="24"/>
        </w:rPr>
        <w:t xml:space="preserve">Badania kliniczne stanowią źródło dostępu pacjentów do nowoczesnej terapii. Rozporządzenie </w:t>
      </w:r>
      <w:r w:rsidRPr="00DC75E7">
        <w:rPr>
          <w:rFonts w:ascii="Times New Roman" w:hAnsi="Times New Roman" w:cs="Times New Roman"/>
          <w:sz w:val="24"/>
          <w:szCs w:val="24"/>
        </w:rPr>
        <w:t>536/2014</w:t>
      </w:r>
      <w:r w:rsidR="00B11EDF" w:rsidRPr="00DC75E7">
        <w:rPr>
          <w:rFonts w:ascii="Times New Roman" w:hAnsi="Times New Roman" w:cs="Times New Roman"/>
          <w:sz w:val="24"/>
          <w:szCs w:val="24"/>
        </w:rPr>
        <w:t xml:space="preserve">, wprowadza szereg rozwiązań mających na celu doprecyzowanie i ujednolicenie regulacji prawnych dotyczących prowadzenia badań klinicznych na terenie Unii Europejskiej. Przedmiotowe rozporządzenie nie ma charakteru </w:t>
      </w:r>
      <w:r w:rsidR="00B11EDF" w:rsidRPr="00DC75E7">
        <w:rPr>
          <w:rFonts w:ascii="Times New Roman" w:hAnsi="Times New Roman" w:cs="Times New Roman"/>
          <w:sz w:val="24"/>
          <w:szCs w:val="24"/>
        </w:rPr>
        <w:lastRenderedPageBreak/>
        <w:t>wyczerpującego. Do kompetencji krajowej pozostawiono m.in. określenie organizacji systemu oceny etycznej wniosków o pozwolenie na prowadzenie badania klinicznego. Jednocześnie rozporządzenie wprowadza wymóg zapewnienia organizacją reprezentującym prawa pacjentów rzeczywistego udziału w sporz</w:t>
      </w:r>
      <w:r w:rsidRPr="00DC75E7">
        <w:rPr>
          <w:rFonts w:ascii="Times New Roman" w:hAnsi="Times New Roman" w:cs="Times New Roman"/>
          <w:sz w:val="24"/>
          <w:szCs w:val="24"/>
        </w:rPr>
        <w:t xml:space="preserve">ądzaniu oceny etycznej wniosku. </w:t>
      </w:r>
      <w:r w:rsidR="00B11EDF" w:rsidRPr="00DC75E7">
        <w:rPr>
          <w:rFonts w:ascii="Times New Roman" w:hAnsi="Times New Roman" w:cs="Times New Roman"/>
          <w:sz w:val="24"/>
          <w:szCs w:val="24"/>
        </w:rPr>
        <w:t>W celu zapewnienia realizacji obowiązku umożliwienia organizacją reprezentującym prawa pacjentów uczestniczenia w pracach komisji bioetycznych koniczne jest utworzenie rejestru takich organizacji, co pozwoli na pozyskiwanie do składu komisji bioetycznych przedstawicieli odpowiednich podmiotów zrz</w:t>
      </w:r>
      <w:r w:rsidRPr="00DC75E7">
        <w:rPr>
          <w:rFonts w:ascii="Times New Roman" w:hAnsi="Times New Roman" w:cs="Times New Roman"/>
          <w:sz w:val="24"/>
          <w:szCs w:val="24"/>
        </w:rPr>
        <w:t xml:space="preserve">eszających pacjentów. </w:t>
      </w:r>
      <w:r w:rsidR="00B11EDF" w:rsidRPr="00DC75E7">
        <w:rPr>
          <w:rFonts w:ascii="Times New Roman" w:hAnsi="Times New Roman" w:cs="Times New Roman"/>
          <w:sz w:val="24"/>
          <w:szCs w:val="24"/>
        </w:rPr>
        <w:t>Rejestr prowadzony będzie przez Rzecznika Praw Pac</w:t>
      </w:r>
      <w:r w:rsidR="003B10E3" w:rsidRPr="00DC75E7">
        <w:rPr>
          <w:rFonts w:ascii="Times New Roman" w:hAnsi="Times New Roman" w:cs="Times New Roman"/>
          <w:sz w:val="24"/>
          <w:szCs w:val="24"/>
        </w:rPr>
        <w:t>jenta i obejmie stowarzyszenia</w:t>
      </w:r>
      <w:r w:rsidRPr="00DC75E7">
        <w:rPr>
          <w:rFonts w:ascii="Times New Roman" w:hAnsi="Times New Roman" w:cs="Times New Roman"/>
          <w:sz w:val="24"/>
          <w:szCs w:val="24"/>
        </w:rPr>
        <w:t xml:space="preserve"> </w:t>
      </w:r>
      <w:r w:rsidR="00B11EDF" w:rsidRPr="00DC75E7">
        <w:rPr>
          <w:rFonts w:ascii="Times New Roman" w:hAnsi="Times New Roman" w:cs="Times New Roman"/>
          <w:sz w:val="24"/>
          <w:szCs w:val="24"/>
        </w:rPr>
        <w:t xml:space="preserve">i fundacje, których statutowym zadaniem jest ochrona praw pacjentów, promocja zdrowia, profilaktyka i edukacja zdrowotna, zwanych dalej „organizacjami </w:t>
      </w:r>
      <w:r w:rsidRPr="00DC75E7">
        <w:rPr>
          <w:rFonts w:ascii="Times New Roman" w:hAnsi="Times New Roman" w:cs="Times New Roman"/>
          <w:sz w:val="24"/>
          <w:szCs w:val="24"/>
        </w:rPr>
        <w:t xml:space="preserve">pacjentów”. </w:t>
      </w:r>
      <w:r w:rsidR="00B11EDF" w:rsidRPr="00DC75E7">
        <w:rPr>
          <w:rFonts w:ascii="Times New Roman" w:hAnsi="Times New Roman" w:cs="Times New Roman"/>
          <w:sz w:val="24"/>
          <w:szCs w:val="24"/>
        </w:rPr>
        <w:t>Utworzony rejestr będzie obejmował podstawowe dane umożliwiające identyfikację podmiotu, w tym obszar jego działania i siedzibę, zadan</w:t>
      </w:r>
      <w:r w:rsidR="003B10E3" w:rsidRPr="00DC75E7">
        <w:rPr>
          <w:rFonts w:ascii="Times New Roman" w:hAnsi="Times New Roman" w:cs="Times New Roman"/>
          <w:sz w:val="24"/>
          <w:szCs w:val="24"/>
        </w:rPr>
        <w:t>ia statutowe, cel działalności</w:t>
      </w:r>
      <w:r w:rsidRPr="00DC75E7">
        <w:rPr>
          <w:rFonts w:ascii="Times New Roman" w:hAnsi="Times New Roman" w:cs="Times New Roman"/>
          <w:sz w:val="24"/>
          <w:szCs w:val="24"/>
        </w:rPr>
        <w:t xml:space="preserve"> </w:t>
      </w:r>
      <w:r w:rsidR="00B11EDF" w:rsidRPr="00DC75E7">
        <w:rPr>
          <w:rFonts w:ascii="Times New Roman" w:hAnsi="Times New Roman" w:cs="Times New Roman"/>
          <w:sz w:val="24"/>
          <w:szCs w:val="24"/>
        </w:rPr>
        <w:t>i głównego obszaru działalności (w tym jednostki chorobowej), władz danej orga</w:t>
      </w:r>
      <w:r w:rsidRPr="00DC75E7">
        <w:rPr>
          <w:rFonts w:ascii="Times New Roman" w:hAnsi="Times New Roman" w:cs="Times New Roman"/>
          <w:sz w:val="24"/>
          <w:szCs w:val="24"/>
        </w:rPr>
        <w:t xml:space="preserve">nizacji i sposobu jej reprezentacji. </w:t>
      </w:r>
      <w:r w:rsidR="00B11EDF" w:rsidRPr="00DC75E7">
        <w:rPr>
          <w:rFonts w:ascii="Times New Roman" w:hAnsi="Times New Roman" w:cs="Times New Roman"/>
          <w:sz w:val="24"/>
          <w:szCs w:val="24"/>
        </w:rPr>
        <w:t>Wpis następowałby na wniosek danej organizacji pacjentów. Dane będą podlegać aktualizacji.</w:t>
      </w:r>
      <w:r w:rsidRPr="00DC75E7">
        <w:rPr>
          <w:rFonts w:ascii="Times New Roman" w:hAnsi="Times New Roman" w:cs="Times New Roman"/>
          <w:sz w:val="24"/>
          <w:szCs w:val="24"/>
        </w:rPr>
        <w:t xml:space="preserve"> </w:t>
      </w:r>
      <w:r w:rsidR="00B11EDF" w:rsidRPr="00DC75E7">
        <w:rPr>
          <w:rFonts w:ascii="Times New Roman" w:hAnsi="Times New Roman" w:cs="Times New Roman"/>
          <w:sz w:val="24"/>
          <w:szCs w:val="24"/>
        </w:rPr>
        <w:t>Jednocześnie w celu umożliwienia Agencji Badań Medycznych, Naczelnej Komisji Bioetycznej i komisj</w:t>
      </w:r>
      <w:r w:rsidR="006E613A" w:rsidRPr="00DC75E7">
        <w:rPr>
          <w:rFonts w:ascii="Times New Roman" w:hAnsi="Times New Roman" w:cs="Times New Roman"/>
          <w:sz w:val="24"/>
          <w:szCs w:val="24"/>
        </w:rPr>
        <w:t xml:space="preserve">om </w:t>
      </w:r>
      <w:r w:rsidR="00B11EDF" w:rsidRPr="00DC75E7">
        <w:rPr>
          <w:rFonts w:ascii="Times New Roman" w:hAnsi="Times New Roman" w:cs="Times New Roman"/>
          <w:sz w:val="24"/>
          <w:szCs w:val="24"/>
        </w:rPr>
        <w:t>bioetycznym uzyskani</w:t>
      </w:r>
      <w:r w:rsidR="00660B0C" w:rsidRPr="00DC75E7">
        <w:rPr>
          <w:rFonts w:ascii="Times New Roman" w:hAnsi="Times New Roman" w:cs="Times New Roman"/>
          <w:sz w:val="24"/>
          <w:szCs w:val="24"/>
        </w:rPr>
        <w:t>a</w:t>
      </w:r>
      <w:r w:rsidR="00B11EDF" w:rsidRPr="00DC75E7">
        <w:rPr>
          <w:rFonts w:ascii="Times New Roman" w:hAnsi="Times New Roman" w:cs="Times New Roman"/>
          <w:sz w:val="24"/>
          <w:szCs w:val="24"/>
        </w:rPr>
        <w:t xml:space="preserve"> informacji o działających organizacjach pacjentów, które mogą być zainteresowanie udzia</w:t>
      </w:r>
      <w:r w:rsidRPr="00DC75E7">
        <w:rPr>
          <w:rFonts w:ascii="Times New Roman" w:hAnsi="Times New Roman" w:cs="Times New Roman"/>
          <w:sz w:val="24"/>
          <w:szCs w:val="24"/>
        </w:rPr>
        <w:t>łem w ocenie etycznej wnioskó</w:t>
      </w:r>
      <w:r w:rsidR="003B10E3" w:rsidRPr="00DC75E7">
        <w:rPr>
          <w:rFonts w:ascii="Times New Roman" w:hAnsi="Times New Roman" w:cs="Times New Roman"/>
          <w:sz w:val="24"/>
          <w:szCs w:val="24"/>
        </w:rPr>
        <w:t xml:space="preserve">w </w:t>
      </w:r>
      <w:r w:rsidR="00B11EDF" w:rsidRPr="00DC75E7">
        <w:rPr>
          <w:rFonts w:ascii="Times New Roman" w:hAnsi="Times New Roman" w:cs="Times New Roman"/>
          <w:sz w:val="24"/>
          <w:szCs w:val="24"/>
        </w:rPr>
        <w:t>o pozwolenia na prowadzenie badania klinicznego, przewiduje się udostępnienie danych zawartych w rejestrze tylko tym podmiotom</w:t>
      </w:r>
      <w:r w:rsidR="00231838" w:rsidRPr="00DC75E7">
        <w:rPr>
          <w:rFonts w:ascii="Times New Roman" w:hAnsi="Times New Roman" w:cs="Times New Roman"/>
          <w:sz w:val="24"/>
          <w:szCs w:val="24"/>
        </w:rPr>
        <w:t xml:space="preserve"> – projektowany art. </w:t>
      </w:r>
      <w:r w:rsidR="006C5055">
        <w:rPr>
          <w:rFonts w:ascii="Times New Roman" w:hAnsi="Times New Roman" w:cs="Times New Roman"/>
          <w:sz w:val="24"/>
          <w:szCs w:val="24"/>
        </w:rPr>
        <w:t>79</w:t>
      </w:r>
      <w:r w:rsidR="006C5055" w:rsidRPr="00DC75E7">
        <w:rPr>
          <w:rFonts w:ascii="Times New Roman" w:hAnsi="Times New Roman" w:cs="Times New Roman"/>
          <w:sz w:val="24"/>
          <w:szCs w:val="24"/>
        </w:rPr>
        <w:t xml:space="preserve"> </w:t>
      </w:r>
      <w:r w:rsidR="00231838" w:rsidRPr="00DC75E7">
        <w:rPr>
          <w:rFonts w:ascii="Times New Roman" w:hAnsi="Times New Roman" w:cs="Times New Roman"/>
          <w:sz w:val="24"/>
          <w:szCs w:val="24"/>
        </w:rPr>
        <w:t>ustawy</w:t>
      </w:r>
      <w:r w:rsidR="00B11EDF" w:rsidRPr="00DC75E7">
        <w:rPr>
          <w:rFonts w:ascii="Times New Roman" w:hAnsi="Times New Roman" w:cs="Times New Roman"/>
          <w:sz w:val="24"/>
          <w:szCs w:val="24"/>
        </w:rPr>
        <w:t xml:space="preserve">. </w:t>
      </w:r>
    </w:p>
    <w:p w14:paraId="2B4565CA" w14:textId="6111C8E5" w:rsidR="00B11EDF" w:rsidRPr="00DC75E7" w:rsidRDefault="00B706B2"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Zmiany w</w:t>
      </w:r>
      <w:r w:rsidR="004A1CBA" w:rsidRPr="00DC75E7">
        <w:rPr>
          <w:rFonts w:ascii="Times New Roman" w:hAnsi="Times New Roman" w:cs="Times New Roman"/>
          <w:sz w:val="24"/>
          <w:szCs w:val="24"/>
        </w:rPr>
        <w:t xml:space="preserve"> ustawie</w:t>
      </w:r>
      <w:r w:rsidRPr="00DC75E7">
        <w:rPr>
          <w:rFonts w:ascii="Times New Roman" w:hAnsi="Times New Roman" w:cs="Times New Roman"/>
          <w:sz w:val="24"/>
          <w:szCs w:val="24"/>
        </w:rPr>
        <w:t xml:space="preserve"> z dnia 20 maja 2010 r. o wyrobach medycznych (Dz. U. z </w:t>
      </w:r>
      <w:r w:rsidR="006C5055">
        <w:rPr>
          <w:rFonts w:ascii="Times New Roman" w:hAnsi="Times New Roman" w:cs="Times New Roman"/>
          <w:sz w:val="24"/>
          <w:szCs w:val="24"/>
        </w:rPr>
        <w:t>2020</w:t>
      </w:r>
      <w:r w:rsidR="006C5055"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r. poz. </w:t>
      </w:r>
      <w:r w:rsidR="006C5055">
        <w:rPr>
          <w:rFonts w:ascii="Times New Roman" w:hAnsi="Times New Roman" w:cs="Times New Roman"/>
          <w:sz w:val="24"/>
          <w:szCs w:val="24"/>
        </w:rPr>
        <w:t>186</w:t>
      </w:r>
      <w:r w:rsidRPr="00DC75E7">
        <w:rPr>
          <w:rFonts w:ascii="Times New Roman" w:hAnsi="Times New Roman" w:cs="Times New Roman"/>
          <w:sz w:val="24"/>
          <w:szCs w:val="24"/>
        </w:rPr>
        <w:t xml:space="preserve">, </w:t>
      </w:r>
      <w:r w:rsidR="009263B7" w:rsidRPr="00DC75E7">
        <w:rPr>
          <w:rFonts w:ascii="Times New Roman" w:hAnsi="Times New Roman" w:cs="Times New Roman"/>
          <w:sz w:val="24"/>
          <w:szCs w:val="24"/>
        </w:rPr>
        <w:t>z późn. zm.</w:t>
      </w:r>
      <w:r w:rsidRPr="00DC75E7">
        <w:rPr>
          <w:rFonts w:ascii="Times New Roman" w:hAnsi="Times New Roman" w:cs="Times New Roman"/>
          <w:sz w:val="24"/>
          <w:szCs w:val="24"/>
        </w:rPr>
        <w:t xml:space="preserve">) wynikają z konieczności dostosowania </w:t>
      </w:r>
      <w:r w:rsidR="00C054AE" w:rsidRPr="00DC75E7">
        <w:rPr>
          <w:rFonts w:ascii="Times New Roman" w:hAnsi="Times New Roman" w:cs="Times New Roman"/>
          <w:sz w:val="24"/>
          <w:szCs w:val="24"/>
        </w:rPr>
        <w:t>przepisów niniejszej ustawy do zmian wynikających z projektowanej ustawy o badaniach klinicznych produktów leczniczych stosowanych u ludzi oraz zmianie niektórych innych ustaw</w:t>
      </w:r>
      <w:r w:rsidR="00231838" w:rsidRPr="00DC75E7">
        <w:t xml:space="preserve"> </w:t>
      </w:r>
      <w:r w:rsidR="009263B7" w:rsidRPr="00DC75E7">
        <w:rPr>
          <w:rFonts w:ascii="Times New Roman" w:hAnsi="Times New Roman" w:cs="Times New Roman"/>
          <w:sz w:val="24"/>
          <w:szCs w:val="24"/>
        </w:rPr>
        <w:t>–</w:t>
      </w:r>
      <w:r w:rsidR="00231838" w:rsidRPr="00DC75E7">
        <w:t xml:space="preserve"> </w:t>
      </w:r>
      <w:r w:rsidR="00231838" w:rsidRPr="00DC75E7">
        <w:rPr>
          <w:rFonts w:ascii="Times New Roman" w:hAnsi="Times New Roman" w:cs="Times New Roman"/>
          <w:sz w:val="24"/>
          <w:szCs w:val="24"/>
        </w:rPr>
        <w:t xml:space="preserve">projektowany art. </w:t>
      </w:r>
      <w:r w:rsidR="006C5055">
        <w:rPr>
          <w:rFonts w:ascii="Times New Roman" w:hAnsi="Times New Roman" w:cs="Times New Roman"/>
          <w:sz w:val="24"/>
          <w:szCs w:val="24"/>
        </w:rPr>
        <w:t>80</w:t>
      </w:r>
      <w:r w:rsidR="006C5055" w:rsidRPr="00DC75E7">
        <w:rPr>
          <w:rFonts w:ascii="Times New Roman" w:hAnsi="Times New Roman" w:cs="Times New Roman"/>
          <w:sz w:val="24"/>
          <w:szCs w:val="24"/>
        </w:rPr>
        <w:t xml:space="preserve"> </w:t>
      </w:r>
      <w:r w:rsidR="00231838" w:rsidRPr="00DC75E7">
        <w:rPr>
          <w:rFonts w:ascii="Times New Roman" w:hAnsi="Times New Roman" w:cs="Times New Roman"/>
          <w:sz w:val="24"/>
          <w:szCs w:val="24"/>
        </w:rPr>
        <w:t>ustawy.</w:t>
      </w:r>
    </w:p>
    <w:p w14:paraId="4213902B" w14:textId="6D387D34" w:rsidR="00C054AE" w:rsidRPr="00DC75E7" w:rsidRDefault="00C054AE"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Zmiany w ustawie z dnia 21 lutego 2019 r. o Agencji Badań Medycznych</w:t>
      </w:r>
      <w:r w:rsidR="00E67A40" w:rsidRPr="00DC75E7">
        <w:rPr>
          <w:rFonts w:ascii="Times New Roman" w:hAnsi="Times New Roman" w:cs="Times New Roman"/>
          <w:sz w:val="24"/>
          <w:szCs w:val="24"/>
        </w:rPr>
        <w:t xml:space="preserve"> (Dz. U. </w:t>
      </w:r>
      <w:r w:rsidR="00292636">
        <w:rPr>
          <w:rFonts w:ascii="Times New Roman" w:hAnsi="Times New Roman" w:cs="Times New Roman"/>
          <w:sz w:val="24"/>
          <w:szCs w:val="24"/>
        </w:rPr>
        <w:br/>
      </w:r>
      <w:r w:rsidR="005248B1">
        <w:rPr>
          <w:rFonts w:ascii="Times New Roman" w:hAnsi="Times New Roman" w:cs="Times New Roman"/>
          <w:sz w:val="24"/>
          <w:szCs w:val="24"/>
        </w:rPr>
        <w:t xml:space="preserve">z 2020 r. </w:t>
      </w:r>
      <w:r w:rsidR="00E67A40" w:rsidRPr="00DC75E7">
        <w:rPr>
          <w:rFonts w:ascii="Times New Roman" w:hAnsi="Times New Roman" w:cs="Times New Roman"/>
          <w:sz w:val="24"/>
          <w:szCs w:val="24"/>
        </w:rPr>
        <w:t xml:space="preserve">poz. </w:t>
      </w:r>
      <w:r w:rsidR="005248B1">
        <w:rPr>
          <w:rFonts w:ascii="Times New Roman" w:hAnsi="Times New Roman" w:cs="Times New Roman"/>
          <w:sz w:val="24"/>
          <w:szCs w:val="24"/>
        </w:rPr>
        <w:t>2150</w:t>
      </w:r>
      <w:r w:rsidR="00E67A40"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wynikają z nałożenia na Prezesa Agencji nowych zadań związanych </w:t>
      </w:r>
      <w:r w:rsidR="00292636">
        <w:rPr>
          <w:rFonts w:ascii="Times New Roman" w:hAnsi="Times New Roman" w:cs="Times New Roman"/>
          <w:sz w:val="24"/>
          <w:szCs w:val="24"/>
        </w:rPr>
        <w:br/>
      </w:r>
      <w:r w:rsidRPr="00DC75E7">
        <w:rPr>
          <w:rFonts w:ascii="Times New Roman" w:hAnsi="Times New Roman" w:cs="Times New Roman"/>
          <w:sz w:val="24"/>
          <w:szCs w:val="24"/>
        </w:rPr>
        <w:t>z obsłu</w:t>
      </w:r>
      <w:r w:rsidR="00660B0C" w:rsidRPr="00DC75E7">
        <w:rPr>
          <w:rFonts w:ascii="Times New Roman" w:hAnsi="Times New Roman" w:cs="Times New Roman"/>
          <w:sz w:val="24"/>
          <w:szCs w:val="24"/>
        </w:rPr>
        <w:t>g</w:t>
      </w:r>
      <w:r w:rsidRPr="00DC75E7">
        <w:rPr>
          <w:rFonts w:ascii="Times New Roman" w:hAnsi="Times New Roman" w:cs="Times New Roman"/>
          <w:sz w:val="24"/>
          <w:szCs w:val="24"/>
        </w:rPr>
        <w:t xml:space="preserve">ą administracyjno-biurową Naczelnej </w:t>
      </w:r>
      <w:r w:rsidR="004A1CBA" w:rsidRPr="00DC75E7">
        <w:rPr>
          <w:rFonts w:ascii="Times New Roman" w:hAnsi="Times New Roman" w:cs="Times New Roman"/>
          <w:sz w:val="24"/>
          <w:szCs w:val="24"/>
        </w:rPr>
        <w:t>K</w:t>
      </w:r>
      <w:r w:rsidR="003B10E3" w:rsidRPr="00DC75E7">
        <w:rPr>
          <w:rFonts w:ascii="Times New Roman" w:hAnsi="Times New Roman" w:cs="Times New Roman"/>
          <w:sz w:val="24"/>
          <w:szCs w:val="24"/>
        </w:rPr>
        <w:t xml:space="preserve">omisji Bioetycznej, oraz </w:t>
      </w:r>
      <w:r w:rsidRPr="00DC75E7">
        <w:rPr>
          <w:rFonts w:ascii="Times New Roman" w:hAnsi="Times New Roman" w:cs="Times New Roman"/>
          <w:sz w:val="24"/>
          <w:szCs w:val="24"/>
        </w:rPr>
        <w:t>obsługą administracyjno-biurow</w:t>
      </w:r>
      <w:r w:rsidR="003B10E3" w:rsidRPr="00DC75E7">
        <w:rPr>
          <w:rFonts w:ascii="Times New Roman" w:hAnsi="Times New Roman" w:cs="Times New Roman"/>
          <w:sz w:val="24"/>
          <w:szCs w:val="24"/>
        </w:rPr>
        <w:t>ą</w:t>
      </w:r>
      <w:r w:rsidRPr="00DC75E7">
        <w:rPr>
          <w:rFonts w:ascii="Times New Roman" w:hAnsi="Times New Roman" w:cs="Times New Roman"/>
          <w:sz w:val="24"/>
          <w:szCs w:val="24"/>
        </w:rPr>
        <w:t xml:space="preserve"> Funduszu Ochrony Uczestników Badań Klinicznych </w:t>
      </w:r>
      <w:r w:rsidR="00231838" w:rsidRPr="00DC75E7">
        <w:rPr>
          <w:rFonts w:ascii="Times New Roman" w:hAnsi="Times New Roman" w:cs="Times New Roman"/>
          <w:sz w:val="24"/>
          <w:szCs w:val="24"/>
        </w:rPr>
        <w:t xml:space="preserve">– projektowany art. </w:t>
      </w:r>
      <w:r w:rsidR="00796C41">
        <w:rPr>
          <w:rFonts w:ascii="Times New Roman" w:hAnsi="Times New Roman" w:cs="Times New Roman"/>
          <w:sz w:val="24"/>
          <w:szCs w:val="24"/>
        </w:rPr>
        <w:t>81</w:t>
      </w:r>
      <w:r w:rsidR="00796C41" w:rsidRPr="00DC75E7">
        <w:rPr>
          <w:rFonts w:ascii="Times New Roman" w:hAnsi="Times New Roman" w:cs="Times New Roman"/>
          <w:sz w:val="24"/>
          <w:szCs w:val="24"/>
        </w:rPr>
        <w:t xml:space="preserve"> </w:t>
      </w:r>
      <w:r w:rsidR="00231838" w:rsidRPr="00DC75E7">
        <w:rPr>
          <w:rFonts w:ascii="Times New Roman" w:hAnsi="Times New Roman" w:cs="Times New Roman"/>
          <w:sz w:val="24"/>
          <w:szCs w:val="24"/>
        </w:rPr>
        <w:t>ustawy.</w:t>
      </w:r>
    </w:p>
    <w:p w14:paraId="15743C77" w14:textId="3ADB8E6C" w:rsidR="00C054AE" w:rsidRPr="00DC75E7" w:rsidRDefault="00C054AE" w:rsidP="00DC75E7">
      <w:pPr>
        <w:spacing w:before="120" w:after="120" w:line="360" w:lineRule="auto"/>
        <w:ind w:firstLine="709"/>
        <w:jc w:val="both"/>
        <w:rPr>
          <w:rFonts w:ascii="Times New Roman" w:hAnsi="Times New Roman" w:cs="Times New Roman"/>
          <w:sz w:val="24"/>
          <w:szCs w:val="24"/>
        </w:rPr>
      </w:pPr>
      <w:r w:rsidRPr="00DC75E7">
        <w:rPr>
          <w:rFonts w:ascii="Times New Roman" w:hAnsi="Times New Roman" w:cs="Times New Roman"/>
          <w:sz w:val="24"/>
          <w:szCs w:val="24"/>
        </w:rPr>
        <w:t>W projektowanym rozdzia</w:t>
      </w:r>
      <w:r w:rsidR="009263B7" w:rsidRPr="00DC75E7">
        <w:rPr>
          <w:rFonts w:ascii="Times New Roman" w:hAnsi="Times New Roman" w:cs="Times New Roman"/>
          <w:sz w:val="24"/>
          <w:szCs w:val="24"/>
        </w:rPr>
        <w:t>le</w:t>
      </w:r>
      <w:r w:rsidRPr="00DC75E7">
        <w:rPr>
          <w:rFonts w:ascii="Times New Roman" w:hAnsi="Times New Roman" w:cs="Times New Roman"/>
          <w:sz w:val="24"/>
          <w:szCs w:val="24"/>
        </w:rPr>
        <w:t xml:space="preserve"> 12 zawarto przepisy przejściowe, dostosowujące </w:t>
      </w:r>
      <w:r w:rsidR="00495491" w:rsidRPr="00DC75E7">
        <w:rPr>
          <w:rFonts w:ascii="Times New Roman" w:hAnsi="Times New Roman" w:cs="Times New Roman"/>
          <w:sz w:val="24"/>
          <w:szCs w:val="24"/>
        </w:rPr>
        <w:br/>
      </w:r>
      <w:r w:rsidRPr="00DC75E7">
        <w:rPr>
          <w:rFonts w:ascii="Times New Roman" w:hAnsi="Times New Roman" w:cs="Times New Roman"/>
          <w:sz w:val="24"/>
          <w:szCs w:val="24"/>
        </w:rPr>
        <w:t>i końcowe</w:t>
      </w:r>
      <w:r w:rsidR="00E67A40" w:rsidRPr="00DC75E7">
        <w:rPr>
          <w:rFonts w:ascii="Times New Roman" w:hAnsi="Times New Roman" w:cs="Times New Roman"/>
          <w:sz w:val="24"/>
          <w:szCs w:val="24"/>
        </w:rPr>
        <w:t>.</w:t>
      </w:r>
    </w:p>
    <w:p w14:paraId="1AC02AE9" w14:textId="4545263C" w:rsidR="00E67A40" w:rsidRPr="00DC75E7" w:rsidRDefault="00C054AE"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lastRenderedPageBreak/>
        <w:t xml:space="preserve">W projektowanym art. </w:t>
      </w:r>
      <w:r w:rsidR="00796C41">
        <w:rPr>
          <w:rFonts w:ascii="Times New Roman" w:hAnsi="Times New Roman" w:cs="Times New Roman"/>
          <w:sz w:val="24"/>
          <w:szCs w:val="24"/>
        </w:rPr>
        <w:t>82</w:t>
      </w:r>
      <w:r w:rsidR="00796C41" w:rsidRPr="00DC75E7">
        <w:rPr>
          <w:rFonts w:ascii="Times New Roman" w:hAnsi="Times New Roman" w:cs="Times New Roman"/>
          <w:sz w:val="24"/>
          <w:szCs w:val="24"/>
        </w:rPr>
        <w:t xml:space="preserve"> </w:t>
      </w:r>
      <w:r w:rsidR="00E67A40" w:rsidRPr="00DC75E7">
        <w:rPr>
          <w:rFonts w:ascii="Times New Roman" w:hAnsi="Times New Roman" w:cs="Times New Roman"/>
          <w:sz w:val="24"/>
          <w:szCs w:val="24"/>
        </w:rPr>
        <w:t>ustawy</w:t>
      </w:r>
      <w:r w:rsidRPr="00DC75E7">
        <w:rPr>
          <w:rFonts w:ascii="Times New Roman" w:hAnsi="Times New Roman" w:cs="Times New Roman"/>
          <w:sz w:val="24"/>
          <w:szCs w:val="24"/>
        </w:rPr>
        <w:t xml:space="preserve"> przewidziano</w:t>
      </w:r>
      <w:r w:rsidR="00E67A40" w:rsidRPr="00DC75E7">
        <w:rPr>
          <w:rFonts w:ascii="Times New Roman" w:hAnsi="Times New Roman" w:cs="Times New Roman"/>
          <w:sz w:val="24"/>
          <w:szCs w:val="24"/>
        </w:rPr>
        <w:t xml:space="preserve"> utworzenie Funduszu Ochrony Uczestników Badań Klinicznych</w:t>
      </w:r>
      <w:r w:rsidR="00796C41">
        <w:rPr>
          <w:rFonts w:ascii="Times New Roman" w:hAnsi="Times New Roman" w:cs="Times New Roman"/>
          <w:sz w:val="24"/>
          <w:szCs w:val="24"/>
        </w:rPr>
        <w:t>, którego pierwszy plan finansowy ustali minister właściwy do spraw zdrowia.</w:t>
      </w:r>
    </w:p>
    <w:p w14:paraId="27406D82" w14:textId="790C9EC2" w:rsidR="00C054AE" w:rsidRPr="00DC75E7" w:rsidRDefault="00E67A40"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W</w:t>
      </w:r>
      <w:r w:rsidRPr="00DC75E7">
        <w:t xml:space="preserve"> </w:t>
      </w:r>
      <w:r w:rsidRPr="00DC75E7">
        <w:rPr>
          <w:rFonts w:ascii="Times New Roman" w:hAnsi="Times New Roman" w:cs="Times New Roman"/>
          <w:sz w:val="24"/>
          <w:szCs w:val="24"/>
        </w:rPr>
        <w:t xml:space="preserve">projektowanym art. </w:t>
      </w:r>
      <w:r w:rsidR="00796C41">
        <w:rPr>
          <w:rFonts w:ascii="Times New Roman" w:hAnsi="Times New Roman" w:cs="Times New Roman"/>
          <w:sz w:val="24"/>
          <w:szCs w:val="24"/>
        </w:rPr>
        <w:t>83</w:t>
      </w:r>
      <w:r w:rsidR="00796C41" w:rsidRPr="00DC75E7">
        <w:rPr>
          <w:rFonts w:ascii="Times New Roman" w:hAnsi="Times New Roman" w:cs="Times New Roman"/>
          <w:sz w:val="24"/>
          <w:szCs w:val="24"/>
        </w:rPr>
        <w:t xml:space="preserve"> </w:t>
      </w:r>
      <w:r w:rsidRPr="00DC75E7">
        <w:rPr>
          <w:rFonts w:ascii="Times New Roman" w:hAnsi="Times New Roman" w:cs="Times New Roman"/>
          <w:sz w:val="24"/>
          <w:szCs w:val="24"/>
        </w:rPr>
        <w:t>ustawy przewidziano</w:t>
      </w:r>
      <w:r w:rsidR="00C054AE" w:rsidRPr="00DC75E7">
        <w:rPr>
          <w:rFonts w:ascii="Times New Roman" w:hAnsi="Times New Roman" w:cs="Times New Roman"/>
          <w:sz w:val="24"/>
          <w:szCs w:val="24"/>
        </w:rPr>
        <w:t xml:space="preserve">, że w przypadku gdy wniosek </w:t>
      </w:r>
      <w:r w:rsidR="00660B0C" w:rsidRPr="00DC75E7">
        <w:rPr>
          <w:rFonts w:ascii="Times New Roman" w:hAnsi="Times New Roman" w:cs="Times New Roman"/>
          <w:sz w:val="24"/>
          <w:szCs w:val="24"/>
        </w:rPr>
        <w:br/>
      </w:r>
      <w:r w:rsidR="00C054AE" w:rsidRPr="00DC75E7">
        <w:rPr>
          <w:rFonts w:ascii="Times New Roman" w:hAnsi="Times New Roman" w:cs="Times New Roman"/>
          <w:sz w:val="24"/>
          <w:szCs w:val="24"/>
        </w:rPr>
        <w:t xml:space="preserve">o pozwolenie na badanie kliniczne został złożony przed upływem 6 miesięcy od dnia publikacji zawiadomienia, o którym mowa w art. 82 ust. 3 rozporządzenia 536/2014 do badania klinicznego stosuje się przepisy ustawy z dnia 6 września 2001 r. </w:t>
      </w:r>
      <w:r w:rsidR="009263B7" w:rsidRPr="00DC75E7">
        <w:rPr>
          <w:rFonts w:ascii="Times New Roman" w:hAnsi="Times New Roman" w:cs="Times New Roman"/>
          <w:sz w:val="24"/>
          <w:szCs w:val="24"/>
        </w:rPr>
        <w:t>–</w:t>
      </w:r>
      <w:r w:rsidR="00C054AE" w:rsidRPr="00DC75E7">
        <w:rPr>
          <w:rFonts w:ascii="Times New Roman" w:hAnsi="Times New Roman" w:cs="Times New Roman"/>
          <w:sz w:val="24"/>
          <w:szCs w:val="24"/>
        </w:rPr>
        <w:t xml:space="preserve"> Prawo farmaceutyczne </w:t>
      </w:r>
      <w:r w:rsidR="00660B0C" w:rsidRPr="00DC75E7">
        <w:rPr>
          <w:rFonts w:ascii="Times New Roman" w:hAnsi="Times New Roman" w:cs="Times New Roman"/>
          <w:sz w:val="24"/>
          <w:szCs w:val="24"/>
        </w:rPr>
        <w:br/>
      </w:r>
      <w:r w:rsidR="00C054AE" w:rsidRPr="00DC75E7">
        <w:rPr>
          <w:rFonts w:ascii="Times New Roman" w:hAnsi="Times New Roman" w:cs="Times New Roman"/>
          <w:sz w:val="24"/>
          <w:szCs w:val="24"/>
        </w:rPr>
        <w:t>w brzmieniu dotychczasowym, nie dłużej jednak niż przez okres 3 lat od dnia złożenia wniosku o badanie kliniczne – rozwiązanie to wynika z art. 98 ust. 1 rozporządzenia 536/2014.</w:t>
      </w:r>
    </w:p>
    <w:p w14:paraId="0904C0AF" w14:textId="49DD80CC" w:rsidR="00C054AE" w:rsidRPr="00DC75E7" w:rsidRDefault="00C054AE"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projektowanym </w:t>
      </w:r>
      <w:r w:rsidR="00E91DB0">
        <w:rPr>
          <w:rFonts w:ascii="Times New Roman" w:hAnsi="Times New Roman" w:cs="Times New Roman"/>
          <w:sz w:val="24"/>
          <w:szCs w:val="24"/>
        </w:rPr>
        <w:t xml:space="preserve">art. </w:t>
      </w:r>
      <w:r w:rsidR="00796C41">
        <w:rPr>
          <w:rFonts w:ascii="Times New Roman" w:hAnsi="Times New Roman" w:cs="Times New Roman"/>
          <w:sz w:val="24"/>
          <w:szCs w:val="24"/>
        </w:rPr>
        <w:t>84</w:t>
      </w:r>
      <w:r w:rsidR="00796C41" w:rsidRPr="00DC75E7">
        <w:rPr>
          <w:rFonts w:ascii="Times New Roman" w:hAnsi="Times New Roman" w:cs="Times New Roman"/>
          <w:sz w:val="24"/>
          <w:szCs w:val="24"/>
        </w:rPr>
        <w:t xml:space="preserve"> </w:t>
      </w:r>
      <w:r w:rsidR="003B10E3" w:rsidRPr="00DC75E7">
        <w:rPr>
          <w:rFonts w:ascii="Times New Roman" w:hAnsi="Times New Roman" w:cs="Times New Roman"/>
          <w:sz w:val="24"/>
          <w:szCs w:val="24"/>
        </w:rPr>
        <w:t xml:space="preserve">przewidziano, że </w:t>
      </w:r>
      <w:r w:rsidRPr="00DC75E7">
        <w:rPr>
          <w:rFonts w:ascii="Times New Roman" w:hAnsi="Times New Roman" w:cs="Times New Roman"/>
          <w:sz w:val="24"/>
          <w:szCs w:val="24"/>
        </w:rPr>
        <w:t xml:space="preserve">w przypadku gdy wniosek o pozwolenie na badanie kliniczne został złożony w terminie od 6 miesięcy od dnia publikacji zawiadomienia, o którym mowa w art. 82 ust. 3 rozporządzenia 536/2014, nie później jednak niż przed upływem 18 miesięcy od dnia publikacji zawiadomienia, o którym mowa w art. 82 ust. 3 rozporządzenia 536/2014, badanie kliniczne można rozpocząć zgodnie z przepisami ustawy </w:t>
      </w:r>
      <w:r w:rsidR="00E91DB0">
        <w:rPr>
          <w:rFonts w:ascii="Times New Roman" w:hAnsi="Times New Roman" w:cs="Times New Roman"/>
          <w:sz w:val="24"/>
          <w:szCs w:val="24"/>
        </w:rPr>
        <w:t>obowiązującej</w:t>
      </w:r>
      <w:r w:rsidRPr="00DC75E7">
        <w:rPr>
          <w:rFonts w:ascii="Times New Roman" w:hAnsi="Times New Roman" w:cs="Times New Roman"/>
          <w:sz w:val="24"/>
          <w:szCs w:val="24"/>
        </w:rPr>
        <w:t xml:space="preserve"> w brzmieniu dotychczasowym. Badanie kliniczne jest prowadzone zgodnie z przepisami ustawy </w:t>
      </w:r>
      <w:r w:rsidR="00E91DB0">
        <w:rPr>
          <w:rFonts w:ascii="Times New Roman" w:hAnsi="Times New Roman" w:cs="Times New Roman"/>
          <w:sz w:val="24"/>
          <w:szCs w:val="24"/>
        </w:rPr>
        <w:t xml:space="preserve">obowiązującej </w:t>
      </w:r>
      <w:r w:rsidRPr="00DC75E7">
        <w:rPr>
          <w:rFonts w:ascii="Times New Roman" w:hAnsi="Times New Roman" w:cs="Times New Roman"/>
          <w:sz w:val="24"/>
          <w:szCs w:val="24"/>
        </w:rPr>
        <w:t>w brzmieniu dotychczasowym nie dłużej niż przez okres 42 miesięcy od dnia publikacji zawiadomienia, o którym mowa w art. 82 ust. 3 rozporządzenia 536/2014 – zgodnie z art. 98 ust. 2 rozporządzenia 536/2104.</w:t>
      </w:r>
    </w:p>
    <w:p w14:paraId="1660AE8D" w14:textId="75FAA664" w:rsidR="00C054AE" w:rsidRPr="00DC75E7" w:rsidRDefault="00C054AE"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celu zagwarantowania bieżącej oceny etycznej </w:t>
      </w:r>
      <w:r w:rsidR="00414198" w:rsidRPr="00DC75E7">
        <w:rPr>
          <w:rFonts w:ascii="Times New Roman" w:hAnsi="Times New Roman" w:cs="Times New Roman"/>
          <w:sz w:val="24"/>
          <w:szCs w:val="24"/>
        </w:rPr>
        <w:t>wniosków</w:t>
      </w:r>
      <w:r w:rsidRPr="00DC75E7">
        <w:rPr>
          <w:rFonts w:ascii="Times New Roman" w:hAnsi="Times New Roman" w:cs="Times New Roman"/>
          <w:sz w:val="24"/>
          <w:szCs w:val="24"/>
        </w:rPr>
        <w:t xml:space="preserve"> o pozwolenia na prowadzenia badań klinicznych, w projektowanym art. </w:t>
      </w:r>
      <w:r w:rsidR="00796C41">
        <w:rPr>
          <w:rFonts w:ascii="Times New Roman" w:hAnsi="Times New Roman" w:cs="Times New Roman"/>
          <w:sz w:val="24"/>
          <w:szCs w:val="24"/>
        </w:rPr>
        <w:t>85</w:t>
      </w:r>
      <w:r w:rsidR="00796C41" w:rsidRPr="00DC75E7">
        <w:rPr>
          <w:rFonts w:ascii="Times New Roman" w:hAnsi="Times New Roman" w:cs="Times New Roman"/>
          <w:sz w:val="24"/>
          <w:szCs w:val="24"/>
        </w:rPr>
        <w:t xml:space="preserve"> </w:t>
      </w:r>
      <w:r w:rsidR="009B3A2A" w:rsidRPr="00DC75E7">
        <w:rPr>
          <w:rFonts w:ascii="Times New Roman" w:hAnsi="Times New Roman" w:cs="Times New Roman"/>
          <w:sz w:val="24"/>
          <w:szCs w:val="24"/>
        </w:rPr>
        <w:t>ust. 1</w:t>
      </w:r>
      <w:r w:rsidRPr="00DC75E7">
        <w:rPr>
          <w:rFonts w:ascii="Times New Roman" w:hAnsi="Times New Roman" w:cs="Times New Roman"/>
          <w:sz w:val="24"/>
          <w:szCs w:val="24"/>
        </w:rPr>
        <w:t xml:space="preserve"> ustawy zawarto regulację przejściową umożliwiającą </w:t>
      </w:r>
      <w:r w:rsidR="003B10E3" w:rsidRPr="00DC75E7">
        <w:rPr>
          <w:rFonts w:ascii="Times New Roman" w:hAnsi="Times New Roman" w:cs="Times New Roman"/>
          <w:sz w:val="24"/>
          <w:szCs w:val="24"/>
        </w:rPr>
        <w:t xml:space="preserve">prezesowi </w:t>
      </w:r>
      <w:r w:rsidRPr="00DC75E7">
        <w:rPr>
          <w:rFonts w:ascii="Times New Roman" w:hAnsi="Times New Roman" w:cs="Times New Roman"/>
          <w:sz w:val="24"/>
          <w:szCs w:val="24"/>
        </w:rPr>
        <w:t>Naczelnej Komisji Bioetycznej samodzielnie wyznacza</w:t>
      </w:r>
      <w:r w:rsidR="00414198" w:rsidRPr="00DC75E7">
        <w:rPr>
          <w:rFonts w:ascii="Times New Roman" w:hAnsi="Times New Roman" w:cs="Times New Roman"/>
          <w:sz w:val="24"/>
          <w:szCs w:val="24"/>
        </w:rPr>
        <w:t>nie komisji bioetycznych</w:t>
      </w:r>
      <w:r w:rsidRPr="00DC75E7">
        <w:rPr>
          <w:rFonts w:ascii="Times New Roman" w:hAnsi="Times New Roman" w:cs="Times New Roman"/>
          <w:sz w:val="24"/>
          <w:szCs w:val="24"/>
        </w:rPr>
        <w:t xml:space="preserve"> do oceny wniosku</w:t>
      </w:r>
      <w:r w:rsidR="00414198" w:rsidRPr="00DC75E7">
        <w:rPr>
          <w:rFonts w:ascii="Times New Roman" w:hAnsi="Times New Roman" w:cs="Times New Roman"/>
          <w:sz w:val="24"/>
          <w:szCs w:val="24"/>
        </w:rPr>
        <w:t>, nie dłużej jednak niż do</w:t>
      </w:r>
      <w:r w:rsidRPr="00DC75E7">
        <w:rPr>
          <w:rFonts w:ascii="Times New Roman" w:hAnsi="Times New Roman" w:cs="Times New Roman"/>
          <w:sz w:val="24"/>
          <w:szCs w:val="24"/>
        </w:rPr>
        <w:t xml:space="preserve"> dnia utworzenia przez Naczelną Komisję Bioetyczną listy komisji bioetycznych uprawnionych do oceny etycznej wniosku o pozwolenie na p</w:t>
      </w:r>
      <w:r w:rsidR="00414198" w:rsidRPr="00DC75E7">
        <w:rPr>
          <w:rFonts w:ascii="Times New Roman" w:hAnsi="Times New Roman" w:cs="Times New Roman"/>
          <w:sz w:val="24"/>
          <w:szCs w:val="24"/>
        </w:rPr>
        <w:t>rowadzenie badania klinicznego.</w:t>
      </w:r>
    </w:p>
    <w:p w14:paraId="16151AD0" w14:textId="00924092" w:rsidR="00C054AE" w:rsidRPr="00DC75E7" w:rsidRDefault="00414198"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Podobnie w celu zapewnienia bieżącej oceny etycznej wniosków o pozwolenia na prowadzenia badań klinicznych przez Naczelną Komisję Bioetyczną, w pierwszym okresie obowiązywania ustawy, kiedy poszczególne komisji bioetyczne nie będą jeszcze dostosowane do wymogów wprowadzonych ustawą, konieczne jest czasowe zwiększenie składu Naczelnej Komisji </w:t>
      </w:r>
      <w:r w:rsidR="004A1CBA" w:rsidRPr="00DC75E7">
        <w:rPr>
          <w:rFonts w:ascii="Times New Roman" w:hAnsi="Times New Roman" w:cs="Times New Roman"/>
          <w:sz w:val="24"/>
          <w:szCs w:val="24"/>
        </w:rPr>
        <w:t>B</w:t>
      </w:r>
      <w:r w:rsidRPr="00DC75E7">
        <w:rPr>
          <w:rFonts w:ascii="Times New Roman" w:hAnsi="Times New Roman" w:cs="Times New Roman"/>
          <w:sz w:val="24"/>
          <w:szCs w:val="24"/>
        </w:rPr>
        <w:t>ioetycznej, która w tym pierwszym okresie najprawdopodobniej będzie musiała samodzielnie dokonywać oceny etycznej wniosków. W związku z powyższym proponuje się by w</w:t>
      </w:r>
      <w:r w:rsidR="00C054AE" w:rsidRPr="00DC75E7">
        <w:rPr>
          <w:rFonts w:ascii="Times New Roman" w:hAnsi="Times New Roman" w:cs="Times New Roman"/>
          <w:sz w:val="24"/>
          <w:szCs w:val="24"/>
        </w:rPr>
        <w:t xml:space="preserve"> okresie 12 miesięcy od dnia wejścia w życie ustawy </w:t>
      </w:r>
      <w:r w:rsidRPr="00DC75E7">
        <w:rPr>
          <w:rFonts w:ascii="Times New Roman" w:hAnsi="Times New Roman" w:cs="Times New Roman"/>
          <w:sz w:val="24"/>
          <w:szCs w:val="24"/>
        </w:rPr>
        <w:t>skład Naczelnej Komisji Bioetycznej był podwojony</w:t>
      </w:r>
      <w:r w:rsidR="009B3A2A" w:rsidRPr="00DC75E7">
        <w:rPr>
          <w:rFonts w:ascii="Times New Roman" w:hAnsi="Times New Roman" w:cs="Times New Roman"/>
          <w:sz w:val="24"/>
          <w:szCs w:val="24"/>
        </w:rPr>
        <w:t xml:space="preserve"> – projektowany art. </w:t>
      </w:r>
      <w:r w:rsidR="00796C41">
        <w:rPr>
          <w:rFonts w:ascii="Times New Roman" w:hAnsi="Times New Roman" w:cs="Times New Roman"/>
          <w:sz w:val="24"/>
          <w:szCs w:val="24"/>
        </w:rPr>
        <w:t>85</w:t>
      </w:r>
      <w:r w:rsidR="00796C41" w:rsidRPr="00DC75E7">
        <w:rPr>
          <w:rFonts w:ascii="Times New Roman" w:hAnsi="Times New Roman" w:cs="Times New Roman"/>
          <w:sz w:val="24"/>
          <w:szCs w:val="24"/>
        </w:rPr>
        <w:t xml:space="preserve"> </w:t>
      </w:r>
      <w:r w:rsidR="009B3A2A" w:rsidRPr="00DC75E7">
        <w:rPr>
          <w:rFonts w:ascii="Times New Roman" w:hAnsi="Times New Roman" w:cs="Times New Roman"/>
          <w:sz w:val="24"/>
          <w:szCs w:val="24"/>
        </w:rPr>
        <w:t>ust. 2</w:t>
      </w:r>
      <w:r w:rsidRPr="00DC75E7">
        <w:rPr>
          <w:rFonts w:ascii="Times New Roman" w:hAnsi="Times New Roman" w:cs="Times New Roman"/>
          <w:sz w:val="24"/>
          <w:szCs w:val="24"/>
        </w:rPr>
        <w:t>.</w:t>
      </w:r>
      <w:r w:rsidR="009B3A2A" w:rsidRPr="00DC75E7">
        <w:rPr>
          <w:rFonts w:ascii="Times New Roman" w:hAnsi="Times New Roman" w:cs="Times New Roman"/>
          <w:sz w:val="24"/>
          <w:szCs w:val="24"/>
        </w:rPr>
        <w:t xml:space="preserve"> Jednocześnie kadencja Naczelnej Komisji Bioetycznej w składzie powiększonym wygasa po upływie 12 miesięcy od dnia wejścia w życie </w:t>
      </w:r>
      <w:r w:rsidR="009B3A2A" w:rsidRPr="00DC75E7">
        <w:rPr>
          <w:rFonts w:ascii="Times New Roman" w:hAnsi="Times New Roman" w:cs="Times New Roman"/>
          <w:sz w:val="24"/>
          <w:szCs w:val="24"/>
        </w:rPr>
        <w:lastRenderedPageBreak/>
        <w:t xml:space="preserve">ustawy. Przed upływem tego terminu minister właściwy do spraw zdrowia powołuje nowy skład Naczelnej Komisji Bioetycznej – projektowany art. </w:t>
      </w:r>
      <w:r w:rsidR="00796C41">
        <w:rPr>
          <w:rFonts w:ascii="Times New Roman" w:hAnsi="Times New Roman" w:cs="Times New Roman"/>
          <w:sz w:val="24"/>
          <w:szCs w:val="24"/>
        </w:rPr>
        <w:t xml:space="preserve">85 </w:t>
      </w:r>
      <w:r w:rsidR="009B3A2A" w:rsidRPr="00DC75E7">
        <w:rPr>
          <w:rFonts w:ascii="Times New Roman" w:hAnsi="Times New Roman" w:cs="Times New Roman"/>
          <w:sz w:val="24"/>
          <w:szCs w:val="24"/>
        </w:rPr>
        <w:t>ust. 3.</w:t>
      </w:r>
    </w:p>
    <w:p w14:paraId="493E819B" w14:textId="2B2812FA" w:rsidR="00C054AE" w:rsidRPr="00DC75E7" w:rsidRDefault="00414198"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projektowanym art. </w:t>
      </w:r>
      <w:r w:rsidR="00796C41">
        <w:rPr>
          <w:rFonts w:ascii="Times New Roman" w:hAnsi="Times New Roman" w:cs="Times New Roman"/>
          <w:sz w:val="24"/>
          <w:szCs w:val="24"/>
        </w:rPr>
        <w:t>86</w:t>
      </w:r>
      <w:r w:rsidR="00796C41"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 wskazano, że d</w:t>
      </w:r>
      <w:r w:rsidR="00C054AE" w:rsidRPr="00DC75E7">
        <w:rPr>
          <w:rFonts w:ascii="Times New Roman" w:hAnsi="Times New Roman" w:cs="Times New Roman"/>
          <w:sz w:val="24"/>
          <w:szCs w:val="24"/>
        </w:rPr>
        <w:t xml:space="preserve">o inspekcji badań klinicznych wszczętych </w:t>
      </w:r>
      <w:r w:rsidR="00292636">
        <w:rPr>
          <w:rFonts w:ascii="Times New Roman" w:hAnsi="Times New Roman" w:cs="Times New Roman"/>
          <w:sz w:val="24"/>
          <w:szCs w:val="24"/>
        </w:rPr>
        <w:br/>
      </w:r>
      <w:r w:rsidR="00C054AE" w:rsidRPr="00DC75E7">
        <w:rPr>
          <w:rFonts w:ascii="Times New Roman" w:hAnsi="Times New Roman" w:cs="Times New Roman"/>
          <w:sz w:val="24"/>
          <w:szCs w:val="24"/>
        </w:rPr>
        <w:t>i niezakończonych przed dniem wejścia w życie ustawy stosuje się przepisy dotychczasowe.</w:t>
      </w:r>
    </w:p>
    <w:p w14:paraId="337CD3A3" w14:textId="3B6CC7A1" w:rsidR="00C054AE" w:rsidRPr="00DC75E7" w:rsidRDefault="00414198"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projektowanym art. </w:t>
      </w:r>
      <w:r w:rsidR="00796C41">
        <w:rPr>
          <w:rFonts w:ascii="Times New Roman" w:hAnsi="Times New Roman" w:cs="Times New Roman"/>
          <w:sz w:val="24"/>
          <w:szCs w:val="24"/>
        </w:rPr>
        <w:t>87</w:t>
      </w:r>
      <w:r w:rsidR="00796C41"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zawarto regulacje dostosowujące dotyczące pierwszego okresu funkcjonowania Funduszu Ochrony Uczestników Badań Klinicznych. </w:t>
      </w:r>
      <w:r w:rsidR="006C5055">
        <w:rPr>
          <w:rFonts w:ascii="Times New Roman" w:hAnsi="Times New Roman" w:cs="Times New Roman"/>
          <w:sz w:val="24"/>
          <w:szCs w:val="24"/>
        </w:rPr>
        <w:t>Prezes Agencji</w:t>
      </w:r>
      <w:r w:rsidR="006C5055"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będzie wypłacał </w:t>
      </w:r>
      <w:r w:rsidR="00C054AE" w:rsidRPr="00DC75E7">
        <w:rPr>
          <w:rFonts w:ascii="Times New Roman" w:hAnsi="Times New Roman" w:cs="Times New Roman"/>
          <w:sz w:val="24"/>
          <w:szCs w:val="24"/>
        </w:rPr>
        <w:t>świadczenia wynikające ze szkody powstałej w związku z udziałem w badaniu klinicznym rozpoczętym</w:t>
      </w:r>
      <w:r w:rsidRPr="00DC75E7">
        <w:rPr>
          <w:rFonts w:ascii="Times New Roman" w:hAnsi="Times New Roman" w:cs="Times New Roman"/>
          <w:sz w:val="24"/>
          <w:szCs w:val="24"/>
        </w:rPr>
        <w:t xml:space="preserve"> po dniu wejścia w życie ustawy. Składki na Fundusz zastaną pobrane od sponsorów pierwszy</w:t>
      </w:r>
      <w:r w:rsidR="004A1CBA" w:rsidRPr="00DC75E7">
        <w:rPr>
          <w:rFonts w:ascii="Times New Roman" w:hAnsi="Times New Roman" w:cs="Times New Roman"/>
          <w:sz w:val="24"/>
          <w:szCs w:val="24"/>
        </w:rPr>
        <w:t xml:space="preserve"> raz</w:t>
      </w:r>
      <w:r w:rsidRPr="00DC75E7">
        <w:rPr>
          <w:rFonts w:ascii="Times New Roman" w:hAnsi="Times New Roman" w:cs="Times New Roman"/>
          <w:sz w:val="24"/>
          <w:szCs w:val="24"/>
        </w:rPr>
        <w:t xml:space="preserve"> </w:t>
      </w:r>
      <w:r w:rsidR="006E613A" w:rsidRPr="00DC75E7">
        <w:rPr>
          <w:rFonts w:ascii="Times New Roman" w:hAnsi="Times New Roman" w:cs="Times New Roman"/>
          <w:sz w:val="24"/>
          <w:szCs w:val="24"/>
        </w:rPr>
        <w:t>w roku</w:t>
      </w:r>
      <w:r w:rsidR="00C054AE" w:rsidRPr="00DC75E7">
        <w:rPr>
          <w:rFonts w:ascii="Times New Roman" w:hAnsi="Times New Roman" w:cs="Times New Roman"/>
          <w:sz w:val="24"/>
          <w:szCs w:val="24"/>
        </w:rPr>
        <w:t xml:space="preserve"> </w:t>
      </w:r>
      <w:r w:rsidR="006C5055" w:rsidRPr="00DC75E7">
        <w:rPr>
          <w:rFonts w:ascii="Times New Roman" w:hAnsi="Times New Roman" w:cs="Times New Roman"/>
          <w:sz w:val="24"/>
          <w:szCs w:val="24"/>
        </w:rPr>
        <w:t>202</w:t>
      </w:r>
      <w:r w:rsidR="006C5055">
        <w:rPr>
          <w:rFonts w:ascii="Times New Roman" w:hAnsi="Times New Roman" w:cs="Times New Roman"/>
          <w:sz w:val="24"/>
          <w:szCs w:val="24"/>
        </w:rPr>
        <w:t>2</w:t>
      </w:r>
      <w:r w:rsidR="00C054AE" w:rsidRPr="00DC75E7">
        <w:rPr>
          <w:rFonts w:ascii="Times New Roman" w:hAnsi="Times New Roman" w:cs="Times New Roman"/>
          <w:sz w:val="24"/>
          <w:szCs w:val="24"/>
        </w:rPr>
        <w:t>.</w:t>
      </w:r>
      <w:r w:rsidRPr="00DC75E7">
        <w:rPr>
          <w:rFonts w:ascii="Times New Roman" w:hAnsi="Times New Roman" w:cs="Times New Roman"/>
          <w:sz w:val="24"/>
          <w:szCs w:val="24"/>
        </w:rPr>
        <w:t xml:space="preserve"> </w:t>
      </w:r>
      <w:r w:rsidR="00620936">
        <w:rPr>
          <w:rFonts w:ascii="Times New Roman" w:hAnsi="Times New Roman" w:cs="Times New Roman"/>
          <w:sz w:val="24"/>
          <w:szCs w:val="24"/>
        </w:rPr>
        <w:t>Wpłaty</w:t>
      </w:r>
      <w:r w:rsidR="00796C41">
        <w:rPr>
          <w:rFonts w:ascii="Times New Roman" w:hAnsi="Times New Roman" w:cs="Times New Roman"/>
          <w:sz w:val="24"/>
          <w:szCs w:val="24"/>
        </w:rPr>
        <w:t xml:space="preserve"> z budżetu państwa</w:t>
      </w:r>
      <w:r w:rsidR="006C5055" w:rsidRPr="006C5055">
        <w:rPr>
          <w:rFonts w:ascii="Times New Roman" w:hAnsi="Times New Roman" w:cs="Times New Roman"/>
          <w:sz w:val="24"/>
          <w:szCs w:val="24"/>
        </w:rPr>
        <w:t xml:space="preserve">, o </w:t>
      </w:r>
      <w:r w:rsidR="00796C41" w:rsidRPr="006C5055">
        <w:rPr>
          <w:rFonts w:ascii="Times New Roman" w:hAnsi="Times New Roman" w:cs="Times New Roman"/>
          <w:sz w:val="24"/>
          <w:szCs w:val="24"/>
        </w:rPr>
        <w:t>któr</w:t>
      </w:r>
      <w:r w:rsidR="00796C41">
        <w:rPr>
          <w:rFonts w:ascii="Times New Roman" w:hAnsi="Times New Roman" w:cs="Times New Roman"/>
          <w:sz w:val="24"/>
          <w:szCs w:val="24"/>
        </w:rPr>
        <w:t>ych</w:t>
      </w:r>
      <w:r w:rsidR="00796C41" w:rsidRPr="006C5055">
        <w:rPr>
          <w:rFonts w:ascii="Times New Roman" w:hAnsi="Times New Roman" w:cs="Times New Roman"/>
          <w:sz w:val="24"/>
          <w:szCs w:val="24"/>
        </w:rPr>
        <w:t xml:space="preserve"> </w:t>
      </w:r>
      <w:r w:rsidR="006C5055" w:rsidRPr="006C5055">
        <w:rPr>
          <w:rFonts w:ascii="Times New Roman" w:hAnsi="Times New Roman" w:cs="Times New Roman"/>
          <w:sz w:val="24"/>
          <w:szCs w:val="24"/>
        </w:rPr>
        <w:t xml:space="preserve">mowa </w:t>
      </w:r>
      <w:r w:rsidR="00292636">
        <w:rPr>
          <w:rFonts w:ascii="Times New Roman" w:hAnsi="Times New Roman" w:cs="Times New Roman"/>
          <w:sz w:val="24"/>
          <w:szCs w:val="24"/>
        </w:rPr>
        <w:br/>
      </w:r>
      <w:r w:rsidR="006C5055" w:rsidRPr="006C5055">
        <w:rPr>
          <w:rFonts w:ascii="Times New Roman" w:hAnsi="Times New Roman" w:cs="Times New Roman"/>
          <w:sz w:val="24"/>
          <w:szCs w:val="24"/>
        </w:rPr>
        <w:t xml:space="preserve">w </w:t>
      </w:r>
      <w:r w:rsidR="00E6480F">
        <w:rPr>
          <w:rFonts w:ascii="Times New Roman" w:hAnsi="Times New Roman" w:cs="Times New Roman"/>
          <w:sz w:val="24"/>
          <w:szCs w:val="24"/>
        </w:rPr>
        <w:t xml:space="preserve">projektowanym </w:t>
      </w:r>
      <w:r w:rsidR="006C5055" w:rsidRPr="006C5055">
        <w:rPr>
          <w:rFonts w:ascii="Times New Roman" w:hAnsi="Times New Roman" w:cs="Times New Roman"/>
          <w:sz w:val="24"/>
          <w:szCs w:val="24"/>
        </w:rPr>
        <w:t xml:space="preserve">art. 37 ust. 3 pkt. 2, </w:t>
      </w:r>
      <w:r w:rsidR="00796C41">
        <w:rPr>
          <w:rFonts w:ascii="Times New Roman" w:hAnsi="Times New Roman" w:cs="Times New Roman"/>
          <w:sz w:val="24"/>
          <w:szCs w:val="24"/>
        </w:rPr>
        <w:t>prz</w:t>
      </w:r>
      <w:r w:rsidR="00620936">
        <w:rPr>
          <w:rFonts w:ascii="Times New Roman" w:hAnsi="Times New Roman" w:cs="Times New Roman"/>
          <w:sz w:val="24"/>
          <w:szCs w:val="24"/>
        </w:rPr>
        <w:t>ekazywane</w:t>
      </w:r>
      <w:r w:rsidR="00796C41">
        <w:rPr>
          <w:rFonts w:ascii="Times New Roman" w:hAnsi="Times New Roman" w:cs="Times New Roman"/>
          <w:sz w:val="24"/>
          <w:szCs w:val="24"/>
        </w:rPr>
        <w:t xml:space="preserve"> będą </w:t>
      </w:r>
      <w:r w:rsidR="006C5055" w:rsidRPr="006C5055">
        <w:rPr>
          <w:rFonts w:ascii="Times New Roman" w:hAnsi="Times New Roman" w:cs="Times New Roman"/>
          <w:sz w:val="24"/>
          <w:szCs w:val="24"/>
        </w:rPr>
        <w:t>do czasu osiągnięcia przez Fundusz przychodów niezbędnych do pokrycia kosztów, o których mowa w art. 37 ust. 4 pkt 1</w:t>
      </w:r>
      <w:r w:rsidR="006C5055">
        <w:rPr>
          <w:rFonts w:ascii="Times New Roman" w:hAnsi="Times New Roman" w:cs="Times New Roman"/>
          <w:sz w:val="24"/>
          <w:szCs w:val="24"/>
        </w:rPr>
        <w:t xml:space="preserve"> ustawy</w:t>
      </w:r>
      <w:r w:rsidR="00620936">
        <w:rPr>
          <w:rFonts w:ascii="Times New Roman" w:hAnsi="Times New Roman" w:cs="Times New Roman"/>
          <w:sz w:val="24"/>
          <w:szCs w:val="24"/>
        </w:rPr>
        <w:t>,</w:t>
      </w:r>
      <w:r w:rsidR="00620936" w:rsidRPr="00620936">
        <w:t xml:space="preserve"> </w:t>
      </w:r>
      <w:r w:rsidR="00620936" w:rsidRPr="00620936">
        <w:rPr>
          <w:rFonts w:ascii="Times New Roman" w:hAnsi="Times New Roman" w:cs="Times New Roman"/>
          <w:sz w:val="24"/>
          <w:szCs w:val="24"/>
        </w:rPr>
        <w:t>jednak nie dłużej niż przez okres roku</w:t>
      </w:r>
      <w:r w:rsidR="006C5055" w:rsidRPr="006C5055">
        <w:rPr>
          <w:rFonts w:ascii="Times New Roman" w:hAnsi="Times New Roman" w:cs="Times New Roman"/>
          <w:sz w:val="24"/>
          <w:szCs w:val="24"/>
        </w:rPr>
        <w:t>.</w:t>
      </w:r>
    </w:p>
    <w:p w14:paraId="7ED8B701" w14:textId="26999916" w:rsidR="00C054AE" w:rsidRPr="00DC75E7" w:rsidRDefault="00414198"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W projektowanym art. </w:t>
      </w:r>
      <w:r w:rsidR="006C5055">
        <w:rPr>
          <w:rFonts w:ascii="Times New Roman" w:hAnsi="Times New Roman" w:cs="Times New Roman"/>
          <w:sz w:val="24"/>
          <w:szCs w:val="24"/>
        </w:rPr>
        <w:t>8</w:t>
      </w:r>
      <w:r w:rsidR="00796C41">
        <w:rPr>
          <w:rFonts w:ascii="Times New Roman" w:hAnsi="Times New Roman" w:cs="Times New Roman"/>
          <w:sz w:val="24"/>
          <w:szCs w:val="24"/>
        </w:rPr>
        <w:t>8</w:t>
      </w:r>
      <w:r w:rsidR="005248B1" w:rsidRPr="00DC75E7">
        <w:rPr>
          <w:rFonts w:ascii="Times New Roman" w:hAnsi="Times New Roman" w:cs="Times New Roman"/>
          <w:sz w:val="24"/>
          <w:szCs w:val="24"/>
        </w:rPr>
        <w:t xml:space="preserve"> </w:t>
      </w:r>
      <w:r w:rsidRPr="00DC75E7">
        <w:rPr>
          <w:rFonts w:ascii="Times New Roman" w:hAnsi="Times New Roman" w:cs="Times New Roman"/>
          <w:sz w:val="24"/>
          <w:szCs w:val="24"/>
        </w:rPr>
        <w:t xml:space="preserve">określono regułę wydatkową i wskazano, że </w:t>
      </w:r>
      <w:r w:rsidR="00765A0C" w:rsidRPr="00DC75E7">
        <w:rPr>
          <w:rFonts w:ascii="Times New Roman" w:hAnsi="Times New Roman" w:cs="Times New Roman"/>
          <w:sz w:val="24"/>
          <w:szCs w:val="24"/>
        </w:rPr>
        <w:br/>
      </w:r>
      <w:r w:rsidRPr="00DC75E7">
        <w:rPr>
          <w:rFonts w:ascii="Times New Roman" w:hAnsi="Times New Roman" w:cs="Times New Roman"/>
          <w:sz w:val="24"/>
          <w:szCs w:val="24"/>
        </w:rPr>
        <w:t>w</w:t>
      </w:r>
      <w:r w:rsidR="00C054AE" w:rsidRPr="00DC75E7">
        <w:rPr>
          <w:rFonts w:ascii="Times New Roman" w:hAnsi="Times New Roman" w:cs="Times New Roman"/>
          <w:sz w:val="24"/>
          <w:szCs w:val="24"/>
        </w:rPr>
        <w:t xml:space="preserve"> przypadku zagrożenia </w:t>
      </w:r>
      <w:r w:rsidRPr="00DC75E7">
        <w:rPr>
          <w:rFonts w:ascii="Times New Roman" w:hAnsi="Times New Roman" w:cs="Times New Roman"/>
          <w:sz w:val="24"/>
          <w:szCs w:val="24"/>
        </w:rPr>
        <w:t>przekroczenia limitów wydatków</w:t>
      </w:r>
      <w:r w:rsidR="00C054AE" w:rsidRPr="00DC75E7">
        <w:rPr>
          <w:rFonts w:ascii="Times New Roman" w:hAnsi="Times New Roman" w:cs="Times New Roman"/>
          <w:sz w:val="24"/>
          <w:szCs w:val="24"/>
        </w:rPr>
        <w:t>, na dany rok budżetowy, zostanie zastosowany mechanizm korygujący polegający na ograniczeniu kosztów rzeczowych związanych z roz</w:t>
      </w:r>
      <w:r w:rsidR="0002477C" w:rsidRPr="00DC75E7">
        <w:rPr>
          <w:rFonts w:ascii="Times New Roman" w:hAnsi="Times New Roman" w:cs="Times New Roman"/>
          <w:sz w:val="24"/>
          <w:szCs w:val="24"/>
        </w:rPr>
        <w:t>patrywaniem wniosków</w:t>
      </w:r>
      <w:r w:rsidR="00C054AE" w:rsidRPr="00DC75E7">
        <w:rPr>
          <w:rFonts w:ascii="Times New Roman" w:hAnsi="Times New Roman" w:cs="Times New Roman"/>
          <w:sz w:val="24"/>
          <w:szCs w:val="24"/>
        </w:rPr>
        <w:t>. Organem właściwym do monitorowania wykorzystania limitów wyda</w:t>
      </w:r>
      <w:r w:rsidR="003B10E3" w:rsidRPr="00DC75E7">
        <w:rPr>
          <w:rFonts w:ascii="Times New Roman" w:hAnsi="Times New Roman" w:cs="Times New Roman"/>
          <w:sz w:val="24"/>
          <w:szCs w:val="24"/>
        </w:rPr>
        <w:t xml:space="preserve">tków, o których mowa w ust. 1, </w:t>
      </w:r>
      <w:r w:rsidR="00C054AE" w:rsidRPr="00DC75E7">
        <w:rPr>
          <w:rFonts w:ascii="Times New Roman" w:hAnsi="Times New Roman" w:cs="Times New Roman"/>
          <w:sz w:val="24"/>
          <w:szCs w:val="24"/>
        </w:rPr>
        <w:t>oraz organem właściwym do wdrożenia mechanizmu korygującego, o którym mowa w ust. 2, jest minister właściwy do spraw zdrowia.</w:t>
      </w:r>
    </w:p>
    <w:p w14:paraId="6D78AE21" w14:textId="67DF223F" w:rsidR="00B11EDF" w:rsidRDefault="0002477C"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Zgodnie z projektowanym a</w:t>
      </w:r>
      <w:r w:rsidR="00C054AE" w:rsidRPr="00DC75E7">
        <w:rPr>
          <w:rFonts w:ascii="Times New Roman" w:hAnsi="Times New Roman" w:cs="Times New Roman"/>
          <w:sz w:val="24"/>
          <w:szCs w:val="24"/>
        </w:rPr>
        <w:t xml:space="preserve">rt. </w:t>
      </w:r>
      <w:r w:rsidR="00796C41">
        <w:rPr>
          <w:rFonts w:ascii="Times New Roman" w:hAnsi="Times New Roman" w:cs="Times New Roman"/>
          <w:sz w:val="24"/>
          <w:szCs w:val="24"/>
        </w:rPr>
        <w:t>89</w:t>
      </w:r>
      <w:r w:rsidRPr="00DC75E7">
        <w:rPr>
          <w:rFonts w:ascii="Times New Roman" w:hAnsi="Times New Roman" w:cs="Times New Roman"/>
          <w:sz w:val="24"/>
          <w:szCs w:val="24"/>
        </w:rPr>
        <w:t>, u</w:t>
      </w:r>
      <w:r w:rsidR="00C054AE" w:rsidRPr="00DC75E7">
        <w:rPr>
          <w:rFonts w:ascii="Times New Roman" w:hAnsi="Times New Roman" w:cs="Times New Roman"/>
          <w:sz w:val="24"/>
          <w:szCs w:val="24"/>
        </w:rPr>
        <w:t>stawa wchodzi w życie pierwszego dnia miesiąca następującego po upływie 6 miesięcy od dnia publikacji zawiadomienia, o którym mowa w art. 82 ust. 3 rozporządzenia 536/2014.</w:t>
      </w:r>
      <w:r w:rsidRPr="00DC75E7">
        <w:rPr>
          <w:rFonts w:ascii="Times New Roman" w:hAnsi="Times New Roman" w:cs="Times New Roman"/>
          <w:sz w:val="24"/>
          <w:szCs w:val="24"/>
        </w:rPr>
        <w:t xml:space="preserve"> Termin wejścia w życie ustawy wynika z art. 99 rozporządzenia 536/2014.</w:t>
      </w:r>
      <w:r w:rsidR="00E67A40" w:rsidRPr="00DC75E7">
        <w:t xml:space="preserve"> </w:t>
      </w:r>
      <w:r w:rsidR="00E67A40" w:rsidRPr="00DC75E7">
        <w:rPr>
          <w:rFonts w:ascii="Times New Roman" w:hAnsi="Times New Roman" w:cs="Times New Roman"/>
          <w:sz w:val="24"/>
          <w:szCs w:val="24"/>
        </w:rPr>
        <w:t xml:space="preserve">Jednocześnie proponuje się </w:t>
      </w:r>
      <w:r w:rsidR="00E91DB0">
        <w:rPr>
          <w:rFonts w:ascii="Times New Roman" w:hAnsi="Times New Roman" w:cs="Times New Roman"/>
          <w:sz w:val="24"/>
          <w:szCs w:val="24"/>
        </w:rPr>
        <w:t>a</w:t>
      </w:r>
      <w:r w:rsidR="00E67A40" w:rsidRPr="00DC75E7">
        <w:rPr>
          <w:rFonts w:ascii="Times New Roman" w:hAnsi="Times New Roman" w:cs="Times New Roman"/>
          <w:sz w:val="24"/>
          <w:szCs w:val="24"/>
        </w:rPr>
        <w:t>by art. 3</w:t>
      </w:r>
      <w:r w:rsidR="00450A6A" w:rsidRPr="00DC75E7">
        <w:rPr>
          <w:rFonts w:ascii="Times New Roman" w:hAnsi="Times New Roman" w:cs="Times New Roman"/>
          <w:sz w:val="24"/>
          <w:szCs w:val="24"/>
        </w:rPr>
        <w:t>4</w:t>
      </w:r>
      <w:r w:rsidR="00E91DB0">
        <w:rPr>
          <w:rFonts w:ascii="Times New Roman" w:hAnsi="Times New Roman" w:cs="Times New Roman"/>
          <w:sz w:val="24"/>
          <w:szCs w:val="24"/>
        </w:rPr>
        <w:t>-</w:t>
      </w:r>
      <w:r w:rsidR="006C5055">
        <w:rPr>
          <w:rFonts w:ascii="Times New Roman" w:hAnsi="Times New Roman" w:cs="Times New Roman"/>
          <w:sz w:val="24"/>
          <w:szCs w:val="24"/>
        </w:rPr>
        <w:t>52</w:t>
      </w:r>
      <w:r w:rsidR="00450A6A" w:rsidRPr="00DC75E7">
        <w:rPr>
          <w:rFonts w:ascii="Times New Roman" w:hAnsi="Times New Roman" w:cs="Times New Roman"/>
          <w:sz w:val="24"/>
          <w:szCs w:val="24"/>
        </w:rPr>
        <w:t>,</w:t>
      </w:r>
      <w:r w:rsidR="009B3A2A" w:rsidRPr="00DC75E7">
        <w:rPr>
          <w:rFonts w:ascii="Times New Roman" w:hAnsi="Times New Roman" w:cs="Times New Roman"/>
          <w:sz w:val="24"/>
          <w:szCs w:val="24"/>
        </w:rPr>
        <w:t xml:space="preserve"> </w:t>
      </w:r>
      <w:r w:rsidR="008972D3">
        <w:rPr>
          <w:rFonts w:ascii="Times New Roman" w:hAnsi="Times New Roman" w:cs="Times New Roman"/>
          <w:sz w:val="24"/>
          <w:szCs w:val="24"/>
        </w:rPr>
        <w:t>art.</w:t>
      </w:r>
      <w:r w:rsidR="00450A6A" w:rsidRPr="00DC75E7">
        <w:rPr>
          <w:rFonts w:ascii="Times New Roman" w:hAnsi="Times New Roman" w:cs="Times New Roman"/>
          <w:sz w:val="24"/>
          <w:szCs w:val="24"/>
        </w:rPr>
        <w:t xml:space="preserve"> </w:t>
      </w:r>
      <w:r w:rsidR="006C5055">
        <w:rPr>
          <w:rFonts w:ascii="Times New Roman" w:hAnsi="Times New Roman" w:cs="Times New Roman"/>
          <w:sz w:val="24"/>
          <w:szCs w:val="24"/>
        </w:rPr>
        <w:t>54</w:t>
      </w:r>
      <w:r w:rsidR="00E91DB0">
        <w:rPr>
          <w:rFonts w:ascii="Times New Roman" w:hAnsi="Times New Roman" w:cs="Times New Roman"/>
          <w:sz w:val="24"/>
          <w:szCs w:val="24"/>
        </w:rPr>
        <w:t>-</w:t>
      </w:r>
      <w:r w:rsidR="006C5055">
        <w:rPr>
          <w:rFonts w:ascii="Times New Roman" w:hAnsi="Times New Roman" w:cs="Times New Roman"/>
          <w:sz w:val="24"/>
          <w:szCs w:val="24"/>
        </w:rPr>
        <w:t>55</w:t>
      </w:r>
      <w:r w:rsidR="00E67A40" w:rsidRPr="00DC75E7">
        <w:rPr>
          <w:rFonts w:ascii="Times New Roman" w:hAnsi="Times New Roman" w:cs="Times New Roman"/>
          <w:sz w:val="24"/>
          <w:szCs w:val="24"/>
        </w:rPr>
        <w:t xml:space="preserve"> i art. </w:t>
      </w:r>
      <w:r w:rsidR="006C5055">
        <w:rPr>
          <w:rFonts w:ascii="Times New Roman" w:hAnsi="Times New Roman" w:cs="Times New Roman"/>
          <w:sz w:val="24"/>
          <w:szCs w:val="24"/>
        </w:rPr>
        <w:t>78</w:t>
      </w:r>
      <w:r w:rsidR="006C5055" w:rsidRPr="00DC75E7">
        <w:rPr>
          <w:rFonts w:ascii="Times New Roman" w:hAnsi="Times New Roman" w:cs="Times New Roman"/>
          <w:sz w:val="24"/>
          <w:szCs w:val="24"/>
        </w:rPr>
        <w:t xml:space="preserve"> </w:t>
      </w:r>
      <w:r w:rsidR="00E67A40" w:rsidRPr="00DC75E7">
        <w:rPr>
          <w:rFonts w:ascii="Times New Roman" w:hAnsi="Times New Roman" w:cs="Times New Roman"/>
          <w:sz w:val="24"/>
          <w:szCs w:val="24"/>
        </w:rPr>
        <w:t>pkt 12</w:t>
      </w:r>
      <w:r w:rsidR="004A1CBA" w:rsidRPr="00DC75E7">
        <w:rPr>
          <w:rFonts w:ascii="Times New Roman" w:hAnsi="Times New Roman" w:cs="Times New Roman"/>
          <w:sz w:val="24"/>
          <w:szCs w:val="24"/>
        </w:rPr>
        <w:t xml:space="preserve"> ustawy</w:t>
      </w:r>
      <w:r w:rsidR="00E67A40" w:rsidRPr="00DC75E7">
        <w:rPr>
          <w:rFonts w:ascii="Times New Roman" w:hAnsi="Times New Roman" w:cs="Times New Roman"/>
          <w:sz w:val="24"/>
          <w:szCs w:val="24"/>
        </w:rPr>
        <w:t xml:space="preserve"> weszły w życie po upływie 3 miesięcy od dnia ogłoszenia ustawy, co wynika </w:t>
      </w:r>
      <w:r w:rsidR="00765A0C" w:rsidRPr="00DC75E7">
        <w:rPr>
          <w:rFonts w:ascii="Times New Roman" w:hAnsi="Times New Roman" w:cs="Times New Roman"/>
          <w:sz w:val="24"/>
          <w:szCs w:val="24"/>
        </w:rPr>
        <w:br/>
      </w:r>
      <w:r w:rsidR="00E67A40" w:rsidRPr="00DC75E7">
        <w:rPr>
          <w:rFonts w:ascii="Times New Roman" w:hAnsi="Times New Roman" w:cs="Times New Roman"/>
          <w:sz w:val="24"/>
          <w:szCs w:val="24"/>
        </w:rPr>
        <w:t xml:space="preserve">z konieczności wcześniejszego wejścia w życie regulacji </w:t>
      </w:r>
      <w:r w:rsidR="00450A6A" w:rsidRPr="00DC75E7">
        <w:rPr>
          <w:rFonts w:ascii="Times New Roman" w:hAnsi="Times New Roman" w:cs="Times New Roman"/>
          <w:sz w:val="24"/>
          <w:szCs w:val="24"/>
        </w:rPr>
        <w:t>dotyczących</w:t>
      </w:r>
      <w:r w:rsidR="009B3A2A" w:rsidRPr="00DC75E7">
        <w:rPr>
          <w:rFonts w:ascii="Times New Roman" w:hAnsi="Times New Roman" w:cs="Times New Roman"/>
          <w:sz w:val="24"/>
          <w:szCs w:val="24"/>
        </w:rPr>
        <w:t>:</w:t>
      </w:r>
      <w:r w:rsidR="00450A6A" w:rsidRPr="00DC75E7">
        <w:rPr>
          <w:rFonts w:ascii="Times New Roman" w:hAnsi="Times New Roman" w:cs="Times New Roman"/>
          <w:sz w:val="24"/>
          <w:szCs w:val="24"/>
        </w:rPr>
        <w:t xml:space="preserve"> ubezpieczenia OC, </w:t>
      </w:r>
      <w:r w:rsidR="009B3A2A" w:rsidRPr="00DC75E7">
        <w:rPr>
          <w:rFonts w:ascii="Times New Roman" w:hAnsi="Times New Roman" w:cs="Times New Roman"/>
          <w:sz w:val="24"/>
          <w:szCs w:val="24"/>
        </w:rPr>
        <w:t xml:space="preserve">funkcjonowania </w:t>
      </w:r>
      <w:r w:rsidR="00E67A40" w:rsidRPr="00DC75E7">
        <w:rPr>
          <w:rFonts w:ascii="Times New Roman" w:hAnsi="Times New Roman" w:cs="Times New Roman"/>
          <w:sz w:val="24"/>
          <w:szCs w:val="24"/>
        </w:rPr>
        <w:t>Fundusz</w:t>
      </w:r>
      <w:r w:rsidR="009B3A2A" w:rsidRPr="00DC75E7">
        <w:rPr>
          <w:rFonts w:ascii="Times New Roman" w:hAnsi="Times New Roman" w:cs="Times New Roman"/>
          <w:sz w:val="24"/>
          <w:szCs w:val="24"/>
        </w:rPr>
        <w:t>u</w:t>
      </w:r>
      <w:r w:rsidR="0042684E" w:rsidRPr="00DC75E7">
        <w:rPr>
          <w:rFonts w:ascii="Times New Roman" w:hAnsi="Times New Roman" w:cs="Times New Roman"/>
          <w:sz w:val="24"/>
          <w:szCs w:val="24"/>
        </w:rPr>
        <w:t xml:space="preserve"> i jego działalności</w:t>
      </w:r>
      <w:r w:rsidR="00450A6A" w:rsidRPr="00DC75E7">
        <w:rPr>
          <w:rFonts w:ascii="Times New Roman" w:hAnsi="Times New Roman" w:cs="Times New Roman"/>
          <w:sz w:val="24"/>
          <w:szCs w:val="24"/>
        </w:rPr>
        <w:t>, regulujących zasady finansowania świadczeń opieki zdrowotnej</w:t>
      </w:r>
      <w:r w:rsidR="00E67A40" w:rsidRPr="00DC75E7">
        <w:rPr>
          <w:rFonts w:ascii="Times New Roman" w:hAnsi="Times New Roman" w:cs="Times New Roman"/>
          <w:sz w:val="24"/>
          <w:szCs w:val="24"/>
        </w:rPr>
        <w:t xml:space="preserve"> oraz udostępnienia Agencji Badań Medycznych danych zawartych </w:t>
      </w:r>
      <w:r w:rsidR="00765A0C" w:rsidRPr="00DC75E7">
        <w:rPr>
          <w:rFonts w:ascii="Times New Roman" w:hAnsi="Times New Roman" w:cs="Times New Roman"/>
          <w:sz w:val="24"/>
          <w:szCs w:val="24"/>
        </w:rPr>
        <w:br/>
      </w:r>
      <w:r w:rsidR="00E67A40" w:rsidRPr="00DC75E7">
        <w:rPr>
          <w:rFonts w:ascii="Times New Roman" w:hAnsi="Times New Roman" w:cs="Times New Roman"/>
          <w:sz w:val="24"/>
          <w:szCs w:val="24"/>
        </w:rPr>
        <w:t>w Centralnej Ewidencji Badań Klinicznych.</w:t>
      </w:r>
    </w:p>
    <w:p w14:paraId="6C0D5E78" w14:textId="2FC8DD01" w:rsidR="00E91DB0" w:rsidRPr="0056333B" w:rsidRDefault="00E91DB0" w:rsidP="0056333B">
      <w:pPr>
        <w:pStyle w:val="ARTartustawynprozporzdzenia"/>
      </w:pPr>
      <w:r>
        <w:t xml:space="preserve">Projekt ustawy został wpisany do </w:t>
      </w:r>
      <w:r w:rsidRPr="00A1471A">
        <w:t xml:space="preserve">Wykazu prac legislacyjnych i programowych Rady Ministrów pod numerem </w:t>
      </w:r>
      <w:r w:rsidR="0056333B">
        <w:t>UC63</w:t>
      </w:r>
      <w:r>
        <w:t>.</w:t>
      </w:r>
    </w:p>
    <w:p w14:paraId="78E10FCA" w14:textId="0C46590D" w:rsidR="00B11EDF" w:rsidRPr="00DC75E7" w:rsidRDefault="00B11EDF"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 xml:space="preserve">Przedłożony projekt ustawy nie zawiera przepisów technicznych w rozumieniu rozporządzenia Rady Ministrów z dnia 23 grudnia 2002 r. w sprawie sposobu funkcjonowania </w:t>
      </w:r>
      <w:r w:rsidRPr="00DC75E7">
        <w:rPr>
          <w:rFonts w:ascii="Times New Roman" w:hAnsi="Times New Roman" w:cs="Times New Roman"/>
          <w:sz w:val="24"/>
          <w:szCs w:val="24"/>
        </w:rPr>
        <w:lastRenderedPageBreak/>
        <w:t>krajowego systemu notyfikacji norm i aktów prawnych (Dz. U. poz. 2039 oraz z 2004 r. poz. 597) i nie podlega notyfikacji Komisji Europejskiej.</w:t>
      </w:r>
    </w:p>
    <w:p w14:paraId="52580AD4" w14:textId="16A4419B" w:rsidR="0002477C" w:rsidRPr="00DC75E7" w:rsidRDefault="00B11EDF" w:rsidP="00DC75E7">
      <w:pPr>
        <w:spacing w:after="0" w:line="360" w:lineRule="auto"/>
        <w:ind w:firstLine="708"/>
        <w:jc w:val="both"/>
        <w:rPr>
          <w:rFonts w:ascii="Times New Roman" w:hAnsi="Times New Roman" w:cs="Times New Roman"/>
          <w:sz w:val="24"/>
          <w:szCs w:val="24"/>
        </w:rPr>
      </w:pPr>
      <w:r w:rsidRPr="00DC75E7">
        <w:rPr>
          <w:rFonts w:ascii="Times New Roman" w:hAnsi="Times New Roman" w:cs="Times New Roman"/>
          <w:sz w:val="24"/>
          <w:szCs w:val="24"/>
        </w:rPr>
        <w:t>Projekt ustawy nie wymaga przedstawienia właściwym organom i instytucjom Unii Europejskiej, w tym Europejskiemu Bankowi Centralnemu, w celu uzyskania opinii, dokonania powiadomienia, konsultacji albo uzgodnienia.</w:t>
      </w:r>
      <w:r w:rsidR="0002477C" w:rsidRPr="00DC75E7">
        <w:rPr>
          <w:rFonts w:ascii="Times New Roman" w:hAnsi="Times New Roman" w:cs="Times New Roman"/>
          <w:sz w:val="24"/>
          <w:szCs w:val="24"/>
        </w:rPr>
        <w:tab/>
      </w:r>
    </w:p>
    <w:p w14:paraId="15CAAB3B" w14:textId="573337EA" w:rsidR="0056333B" w:rsidRPr="00DC75E7" w:rsidRDefault="0056333B" w:rsidP="00DC75E7">
      <w:pPr>
        <w:spacing w:after="0" w:line="360" w:lineRule="auto"/>
        <w:ind w:firstLine="708"/>
        <w:jc w:val="both"/>
        <w:rPr>
          <w:rFonts w:ascii="Times New Roman" w:hAnsi="Times New Roman" w:cs="Times New Roman"/>
          <w:sz w:val="24"/>
          <w:szCs w:val="24"/>
        </w:rPr>
      </w:pPr>
      <w:r w:rsidRPr="0056333B">
        <w:rPr>
          <w:rFonts w:ascii="Times New Roman" w:hAnsi="Times New Roman" w:cs="Times New Roman"/>
          <w:sz w:val="24"/>
          <w:szCs w:val="24"/>
        </w:rPr>
        <w:t xml:space="preserve">Projektowane rozwiązania będą miały wpływ na rozwój innowacyjnych rozwiązań </w:t>
      </w:r>
      <w:r w:rsidR="00292636">
        <w:rPr>
          <w:rFonts w:ascii="Times New Roman" w:hAnsi="Times New Roman" w:cs="Times New Roman"/>
          <w:sz w:val="24"/>
          <w:szCs w:val="24"/>
        </w:rPr>
        <w:br/>
      </w:r>
      <w:r w:rsidRPr="0056333B">
        <w:rPr>
          <w:rFonts w:ascii="Times New Roman" w:hAnsi="Times New Roman" w:cs="Times New Roman"/>
          <w:sz w:val="24"/>
          <w:szCs w:val="24"/>
        </w:rPr>
        <w:t xml:space="preserve">w przedsiębiorstwach, jednakże z uwagi na koszty związane z prowadzeniem badań klinicznych, w zakresie działalność </w:t>
      </w:r>
      <w:proofErr w:type="spellStart"/>
      <w:r w:rsidRPr="0056333B">
        <w:rPr>
          <w:rFonts w:ascii="Times New Roman" w:hAnsi="Times New Roman" w:cs="Times New Roman"/>
          <w:sz w:val="24"/>
          <w:szCs w:val="24"/>
        </w:rPr>
        <w:t>mikroprzedsiębiorców</w:t>
      </w:r>
      <w:proofErr w:type="spellEnd"/>
      <w:r w:rsidRPr="0056333B">
        <w:rPr>
          <w:rFonts w:ascii="Times New Roman" w:hAnsi="Times New Roman" w:cs="Times New Roman"/>
          <w:sz w:val="24"/>
          <w:szCs w:val="24"/>
        </w:rPr>
        <w:t>, małych i średnich przedsiębiorców w rozumieniu ustawy z dnia 6 marca 2018 r. – Prawo przedsiębiorców (Dz. U. z 2021 r. poz. 162)</w:t>
      </w:r>
      <w:r>
        <w:rPr>
          <w:rFonts w:ascii="Times New Roman" w:hAnsi="Times New Roman" w:cs="Times New Roman"/>
          <w:sz w:val="24"/>
          <w:szCs w:val="24"/>
        </w:rPr>
        <w:t xml:space="preserve">, wpływ ten będzie </w:t>
      </w:r>
      <w:r w:rsidRPr="0056333B">
        <w:rPr>
          <w:rFonts w:ascii="Times New Roman" w:hAnsi="Times New Roman" w:cs="Times New Roman"/>
          <w:sz w:val="24"/>
          <w:szCs w:val="24"/>
        </w:rPr>
        <w:t>ograniczony, gdyż są oni głownie dostarczycielami usług i towarów dla dużych przedsiębiorców prowadzących badania kliniczne.</w:t>
      </w:r>
    </w:p>
    <w:p w14:paraId="4D5CA79F" w14:textId="769756F3" w:rsidR="00E91DB0" w:rsidRDefault="00B11EDF" w:rsidP="00E91DB0">
      <w:pPr>
        <w:spacing w:after="0" w:line="360" w:lineRule="auto"/>
        <w:ind w:firstLine="708"/>
        <w:jc w:val="both"/>
        <w:rPr>
          <w:rFonts w:cs="Times"/>
          <w:szCs w:val="24"/>
        </w:rPr>
      </w:pPr>
      <w:r w:rsidRPr="00DC75E7">
        <w:rPr>
          <w:rFonts w:ascii="Times New Roman" w:hAnsi="Times New Roman" w:cs="Times New Roman"/>
          <w:sz w:val="24"/>
          <w:szCs w:val="24"/>
        </w:rPr>
        <w:t>Projekt ustawy nie jest sprzeczny z prawem Unii Europejskiej.</w:t>
      </w:r>
    </w:p>
    <w:p w14:paraId="7E31B5DF" w14:textId="26EFA077" w:rsidR="00E91DB0" w:rsidRPr="0056333B" w:rsidRDefault="00E91DB0" w:rsidP="0056333B">
      <w:pPr>
        <w:spacing w:after="0" w:line="360" w:lineRule="auto"/>
        <w:ind w:firstLine="708"/>
        <w:jc w:val="both"/>
        <w:rPr>
          <w:rFonts w:ascii="Times New Roman" w:hAnsi="Times New Roman" w:cs="Times New Roman"/>
          <w:sz w:val="24"/>
          <w:szCs w:val="24"/>
        </w:rPr>
      </w:pPr>
      <w:r w:rsidRPr="0056333B">
        <w:rPr>
          <w:rFonts w:ascii="Times New Roman" w:hAnsi="Times New Roman" w:cs="Times New Roman"/>
          <w:sz w:val="24"/>
          <w:szCs w:val="24"/>
        </w:rPr>
        <w:t>Nie istnieją alternatywne środki w stosunku do uchwalenia projektowanej ustawy umożliwiające osiągnięcie zamierzonego celu.</w:t>
      </w:r>
    </w:p>
    <w:p w14:paraId="36EEB20F" w14:textId="77777777" w:rsidR="00E91DB0" w:rsidRPr="0002477C" w:rsidRDefault="00E91DB0" w:rsidP="00DC75E7">
      <w:pPr>
        <w:spacing w:after="0" w:line="360" w:lineRule="auto"/>
        <w:ind w:firstLine="708"/>
        <w:jc w:val="both"/>
        <w:rPr>
          <w:rFonts w:ascii="Times New Roman" w:hAnsi="Times New Roman" w:cs="Times New Roman"/>
          <w:sz w:val="24"/>
          <w:szCs w:val="24"/>
        </w:rPr>
      </w:pPr>
    </w:p>
    <w:sectPr w:rsidR="00E91DB0" w:rsidRPr="0002477C" w:rsidSect="006F7FEA">
      <w:footerReference w:type="default" r:id="rId8"/>
      <w:pgSz w:w="11906" w:h="16838" w:code="9"/>
      <w:pgMar w:top="1417" w:right="1417" w:bottom="1417" w:left="1417" w:header="709" w:footer="709"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7695" w14:textId="77777777" w:rsidR="001E4C34" w:rsidRDefault="001E4C34" w:rsidP="008F3B57">
      <w:pPr>
        <w:spacing w:after="0" w:line="240" w:lineRule="auto"/>
      </w:pPr>
      <w:r>
        <w:separator/>
      </w:r>
    </w:p>
  </w:endnote>
  <w:endnote w:type="continuationSeparator" w:id="0">
    <w:p w14:paraId="32923713" w14:textId="77777777" w:rsidR="001E4C34" w:rsidRDefault="001E4C34" w:rsidP="008F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06964"/>
      <w:docPartObj>
        <w:docPartGallery w:val="Page Numbers (Bottom of Page)"/>
        <w:docPartUnique/>
      </w:docPartObj>
    </w:sdtPr>
    <w:sdtEndPr/>
    <w:sdtContent>
      <w:p w14:paraId="523BF6D0" w14:textId="182851B1" w:rsidR="009334BA" w:rsidRDefault="009334BA">
        <w:pPr>
          <w:pStyle w:val="Stopka"/>
          <w:jc w:val="center"/>
        </w:pPr>
        <w:r>
          <w:fldChar w:fldCharType="begin"/>
        </w:r>
        <w:r>
          <w:instrText>PAGE   \* MERGEFORMAT</w:instrText>
        </w:r>
        <w:r>
          <w:fldChar w:fldCharType="separate"/>
        </w:r>
        <w:r>
          <w:rPr>
            <w:noProof/>
          </w:rPr>
          <w:t>44</w:t>
        </w:r>
        <w:r>
          <w:fldChar w:fldCharType="end"/>
        </w:r>
      </w:p>
    </w:sdtContent>
  </w:sdt>
  <w:p w14:paraId="617869FE" w14:textId="77777777" w:rsidR="009334BA" w:rsidRDefault="009334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3C30" w14:textId="77777777" w:rsidR="001E4C34" w:rsidRDefault="001E4C34" w:rsidP="008F3B57">
      <w:pPr>
        <w:spacing w:after="0" w:line="240" w:lineRule="auto"/>
      </w:pPr>
      <w:r>
        <w:separator/>
      </w:r>
    </w:p>
  </w:footnote>
  <w:footnote w:type="continuationSeparator" w:id="0">
    <w:p w14:paraId="3DD08727" w14:textId="77777777" w:rsidR="001E4C34" w:rsidRDefault="001E4C34" w:rsidP="008F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D83"/>
    <w:multiLevelType w:val="hybridMultilevel"/>
    <w:tmpl w:val="1D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97C74"/>
    <w:multiLevelType w:val="hybridMultilevel"/>
    <w:tmpl w:val="E504778C"/>
    <w:lvl w:ilvl="0" w:tplc="03FC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B740C"/>
    <w:multiLevelType w:val="hybridMultilevel"/>
    <w:tmpl w:val="A524C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A70689"/>
    <w:multiLevelType w:val="hybridMultilevel"/>
    <w:tmpl w:val="A636E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90A3B"/>
    <w:multiLevelType w:val="hybridMultilevel"/>
    <w:tmpl w:val="52FC0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43DC0"/>
    <w:multiLevelType w:val="hybridMultilevel"/>
    <w:tmpl w:val="5EEAC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B97E04"/>
    <w:multiLevelType w:val="hybridMultilevel"/>
    <w:tmpl w:val="73E24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52C56"/>
    <w:multiLevelType w:val="hybridMultilevel"/>
    <w:tmpl w:val="57C0C870"/>
    <w:lvl w:ilvl="0" w:tplc="38322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56567"/>
    <w:multiLevelType w:val="hybridMultilevel"/>
    <w:tmpl w:val="F732F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35101C"/>
    <w:multiLevelType w:val="hybridMultilevel"/>
    <w:tmpl w:val="61461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60636C"/>
    <w:multiLevelType w:val="hybridMultilevel"/>
    <w:tmpl w:val="CA744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07746E"/>
    <w:multiLevelType w:val="hybridMultilevel"/>
    <w:tmpl w:val="8872DD56"/>
    <w:lvl w:ilvl="0" w:tplc="D3EC9558">
      <w:start w:val="1"/>
      <w:numFmt w:val="decimal"/>
      <w:lvlText w:val="%1)"/>
      <w:lvlJc w:val="left"/>
      <w:pPr>
        <w:ind w:left="72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480FBE"/>
    <w:multiLevelType w:val="hybridMultilevel"/>
    <w:tmpl w:val="3176E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036B94"/>
    <w:multiLevelType w:val="hybridMultilevel"/>
    <w:tmpl w:val="DAF68A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1856C08"/>
    <w:multiLevelType w:val="hybridMultilevel"/>
    <w:tmpl w:val="93384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7F02AF"/>
    <w:multiLevelType w:val="hybridMultilevel"/>
    <w:tmpl w:val="20665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5E2C88"/>
    <w:multiLevelType w:val="hybridMultilevel"/>
    <w:tmpl w:val="16C60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EB4B3E"/>
    <w:multiLevelType w:val="hybridMultilevel"/>
    <w:tmpl w:val="9522E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A62FE4"/>
    <w:multiLevelType w:val="hybridMultilevel"/>
    <w:tmpl w:val="17325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5"/>
  </w:num>
  <w:num w:numId="4">
    <w:abstractNumId w:val="11"/>
  </w:num>
  <w:num w:numId="5">
    <w:abstractNumId w:val="9"/>
  </w:num>
  <w:num w:numId="6">
    <w:abstractNumId w:val="0"/>
  </w:num>
  <w:num w:numId="7">
    <w:abstractNumId w:val="13"/>
  </w:num>
  <w:num w:numId="8">
    <w:abstractNumId w:val="17"/>
  </w:num>
  <w:num w:numId="9">
    <w:abstractNumId w:val="18"/>
  </w:num>
  <w:num w:numId="10">
    <w:abstractNumId w:val="8"/>
  </w:num>
  <w:num w:numId="11">
    <w:abstractNumId w:val="12"/>
  </w:num>
  <w:num w:numId="12">
    <w:abstractNumId w:val="10"/>
  </w:num>
  <w:num w:numId="13">
    <w:abstractNumId w:val="2"/>
  </w:num>
  <w:num w:numId="14">
    <w:abstractNumId w:val="15"/>
  </w:num>
  <w:num w:numId="15">
    <w:abstractNumId w:val="4"/>
  </w:num>
  <w:num w:numId="16">
    <w:abstractNumId w:val="3"/>
  </w:num>
  <w:num w:numId="17">
    <w:abstractNumId w:val="16"/>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05"/>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95"/>
    <w:rsid w:val="00002EBB"/>
    <w:rsid w:val="00016FD3"/>
    <w:rsid w:val="0002042A"/>
    <w:rsid w:val="0002477C"/>
    <w:rsid w:val="00032CE3"/>
    <w:rsid w:val="00033299"/>
    <w:rsid w:val="00070ECF"/>
    <w:rsid w:val="00075258"/>
    <w:rsid w:val="00077CA7"/>
    <w:rsid w:val="000803DB"/>
    <w:rsid w:val="00091978"/>
    <w:rsid w:val="00094894"/>
    <w:rsid w:val="00097616"/>
    <w:rsid w:val="000A59F2"/>
    <w:rsid w:val="000B1B1E"/>
    <w:rsid w:val="000B2BBA"/>
    <w:rsid w:val="000B3491"/>
    <w:rsid w:val="000D1893"/>
    <w:rsid w:val="00124416"/>
    <w:rsid w:val="00130610"/>
    <w:rsid w:val="00131057"/>
    <w:rsid w:val="001352BC"/>
    <w:rsid w:val="001377B2"/>
    <w:rsid w:val="00162D92"/>
    <w:rsid w:val="001768A6"/>
    <w:rsid w:val="00177E70"/>
    <w:rsid w:val="00193525"/>
    <w:rsid w:val="00194BFB"/>
    <w:rsid w:val="001B6DEB"/>
    <w:rsid w:val="001C1E86"/>
    <w:rsid w:val="001C3448"/>
    <w:rsid w:val="001C405E"/>
    <w:rsid w:val="001D0B06"/>
    <w:rsid w:val="001E21E8"/>
    <w:rsid w:val="001E25B5"/>
    <w:rsid w:val="001E4C34"/>
    <w:rsid w:val="001F7D9A"/>
    <w:rsid w:val="00200B80"/>
    <w:rsid w:val="00217ADD"/>
    <w:rsid w:val="00231838"/>
    <w:rsid w:val="00232D5B"/>
    <w:rsid w:val="00234348"/>
    <w:rsid w:val="0024430D"/>
    <w:rsid w:val="00254FAA"/>
    <w:rsid w:val="0025678F"/>
    <w:rsid w:val="002567FE"/>
    <w:rsid w:val="00272C72"/>
    <w:rsid w:val="002758CE"/>
    <w:rsid w:val="00281963"/>
    <w:rsid w:val="0028207B"/>
    <w:rsid w:val="00292636"/>
    <w:rsid w:val="002A0694"/>
    <w:rsid w:val="002A2FAE"/>
    <w:rsid w:val="002A2FC1"/>
    <w:rsid w:val="002C1AFC"/>
    <w:rsid w:val="002C7506"/>
    <w:rsid w:val="002D2D69"/>
    <w:rsid w:val="002D6672"/>
    <w:rsid w:val="002F2118"/>
    <w:rsid w:val="002F253A"/>
    <w:rsid w:val="003060CF"/>
    <w:rsid w:val="00306EE9"/>
    <w:rsid w:val="003230D6"/>
    <w:rsid w:val="00323F1F"/>
    <w:rsid w:val="003243AD"/>
    <w:rsid w:val="00326247"/>
    <w:rsid w:val="00330941"/>
    <w:rsid w:val="00330A42"/>
    <w:rsid w:val="00331830"/>
    <w:rsid w:val="003349D3"/>
    <w:rsid w:val="00340493"/>
    <w:rsid w:val="00352195"/>
    <w:rsid w:val="00352E9A"/>
    <w:rsid w:val="003650F1"/>
    <w:rsid w:val="00386A3F"/>
    <w:rsid w:val="003A76DB"/>
    <w:rsid w:val="003B10E3"/>
    <w:rsid w:val="003B59A4"/>
    <w:rsid w:val="003C4D3D"/>
    <w:rsid w:val="003C7759"/>
    <w:rsid w:val="003E05BD"/>
    <w:rsid w:val="003E3846"/>
    <w:rsid w:val="003F1700"/>
    <w:rsid w:val="004059D8"/>
    <w:rsid w:val="0041289B"/>
    <w:rsid w:val="00414198"/>
    <w:rsid w:val="004247BB"/>
    <w:rsid w:val="0042684E"/>
    <w:rsid w:val="00437A18"/>
    <w:rsid w:val="00440DBC"/>
    <w:rsid w:val="00441983"/>
    <w:rsid w:val="0044216B"/>
    <w:rsid w:val="00450A6A"/>
    <w:rsid w:val="0045450F"/>
    <w:rsid w:val="004578BE"/>
    <w:rsid w:val="00460ACA"/>
    <w:rsid w:val="00460F2A"/>
    <w:rsid w:val="00484A35"/>
    <w:rsid w:val="00490F2C"/>
    <w:rsid w:val="004947DB"/>
    <w:rsid w:val="00494DFB"/>
    <w:rsid w:val="00495491"/>
    <w:rsid w:val="00497E5D"/>
    <w:rsid w:val="004A066D"/>
    <w:rsid w:val="004A1CBA"/>
    <w:rsid w:val="004D7CA2"/>
    <w:rsid w:val="004E731B"/>
    <w:rsid w:val="004F1367"/>
    <w:rsid w:val="004F73AA"/>
    <w:rsid w:val="00502366"/>
    <w:rsid w:val="005077DC"/>
    <w:rsid w:val="00514375"/>
    <w:rsid w:val="005248B1"/>
    <w:rsid w:val="00530A45"/>
    <w:rsid w:val="00533D4A"/>
    <w:rsid w:val="005350B4"/>
    <w:rsid w:val="00536C25"/>
    <w:rsid w:val="00560311"/>
    <w:rsid w:val="0056333B"/>
    <w:rsid w:val="00566566"/>
    <w:rsid w:val="00587BEB"/>
    <w:rsid w:val="00590769"/>
    <w:rsid w:val="00595954"/>
    <w:rsid w:val="00597C2C"/>
    <w:rsid w:val="005A2354"/>
    <w:rsid w:val="005A27A0"/>
    <w:rsid w:val="005A7AF7"/>
    <w:rsid w:val="005B2D4A"/>
    <w:rsid w:val="005C4764"/>
    <w:rsid w:val="005C60B6"/>
    <w:rsid w:val="005E4C0A"/>
    <w:rsid w:val="005E6E48"/>
    <w:rsid w:val="005F380E"/>
    <w:rsid w:val="006068CC"/>
    <w:rsid w:val="00620936"/>
    <w:rsid w:val="00632DA5"/>
    <w:rsid w:val="00635BCE"/>
    <w:rsid w:val="00652DD9"/>
    <w:rsid w:val="006561D1"/>
    <w:rsid w:val="00660B0C"/>
    <w:rsid w:val="006631EE"/>
    <w:rsid w:val="0066436A"/>
    <w:rsid w:val="00667C32"/>
    <w:rsid w:val="00671954"/>
    <w:rsid w:val="00683179"/>
    <w:rsid w:val="006A32CD"/>
    <w:rsid w:val="006B76C8"/>
    <w:rsid w:val="006C2D9A"/>
    <w:rsid w:val="006C5055"/>
    <w:rsid w:val="006D100F"/>
    <w:rsid w:val="006E2514"/>
    <w:rsid w:val="006E613A"/>
    <w:rsid w:val="006F5251"/>
    <w:rsid w:val="006F55C5"/>
    <w:rsid w:val="006F7F72"/>
    <w:rsid w:val="006F7FEA"/>
    <w:rsid w:val="00707DD5"/>
    <w:rsid w:val="00713C37"/>
    <w:rsid w:val="00727BFD"/>
    <w:rsid w:val="00733770"/>
    <w:rsid w:val="0074543B"/>
    <w:rsid w:val="0075733D"/>
    <w:rsid w:val="00763A8E"/>
    <w:rsid w:val="00765A0C"/>
    <w:rsid w:val="007751BF"/>
    <w:rsid w:val="0077562B"/>
    <w:rsid w:val="00777002"/>
    <w:rsid w:val="00796C41"/>
    <w:rsid w:val="007A36EC"/>
    <w:rsid w:val="007A60B5"/>
    <w:rsid w:val="007A7E6E"/>
    <w:rsid w:val="007B0EF5"/>
    <w:rsid w:val="007C0FBA"/>
    <w:rsid w:val="007C32DD"/>
    <w:rsid w:val="007C6270"/>
    <w:rsid w:val="007D5903"/>
    <w:rsid w:val="007D7DB1"/>
    <w:rsid w:val="007E2501"/>
    <w:rsid w:val="007E5971"/>
    <w:rsid w:val="00820A75"/>
    <w:rsid w:val="00843E87"/>
    <w:rsid w:val="0085123F"/>
    <w:rsid w:val="008765E4"/>
    <w:rsid w:val="0088596C"/>
    <w:rsid w:val="008906F4"/>
    <w:rsid w:val="00896AB4"/>
    <w:rsid w:val="008972D3"/>
    <w:rsid w:val="00897BBB"/>
    <w:rsid w:val="008A23E8"/>
    <w:rsid w:val="008B1B2B"/>
    <w:rsid w:val="008B4B65"/>
    <w:rsid w:val="008C096B"/>
    <w:rsid w:val="008C76D5"/>
    <w:rsid w:val="008D2AA6"/>
    <w:rsid w:val="008E5546"/>
    <w:rsid w:val="008F0BC2"/>
    <w:rsid w:val="008F3B57"/>
    <w:rsid w:val="008F410C"/>
    <w:rsid w:val="008F6889"/>
    <w:rsid w:val="00901F8F"/>
    <w:rsid w:val="00903704"/>
    <w:rsid w:val="009109B3"/>
    <w:rsid w:val="00910AA5"/>
    <w:rsid w:val="009124E0"/>
    <w:rsid w:val="00916F24"/>
    <w:rsid w:val="00920174"/>
    <w:rsid w:val="00920FB8"/>
    <w:rsid w:val="009263B7"/>
    <w:rsid w:val="009266D8"/>
    <w:rsid w:val="009334BA"/>
    <w:rsid w:val="0094645C"/>
    <w:rsid w:val="009562A5"/>
    <w:rsid w:val="00970752"/>
    <w:rsid w:val="00983789"/>
    <w:rsid w:val="00997060"/>
    <w:rsid w:val="009A480C"/>
    <w:rsid w:val="009A6FA6"/>
    <w:rsid w:val="009B3503"/>
    <w:rsid w:val="009B3A2A"/>
    <w:rsid w:val="009B3B34"/>
    <w:rsid w:val="009B668E"/>
    <w:rsid w:val="009B6B08"/>
    <w:rsid w:val="009C684A"/>
    <w:rsid w:val="009E5267"/>
    <w:rsid w:val="00A25156"/>
    <w:rsid w:val="00A26F54"/>
    <w:rsid w:val="00A32B35"/>
    <w:rsid w:val="00A34278"/>
    <w:rsid w:val="00A37A2B"/>
    <w:rsid w:val="00A41C3B"/>
    <w:rsid w:val="00A55553"/>
    <w:rsid w:val="00A55591"/>
    <w:rsid w:val="00A55FD8"/>
    <w:rsid w:val="00A57D71"/>
    <w:rsid w:val="00A64DC8"/>
    <w:rsid w:val="00A673E2"/>
    <w:rsid w:val="00A722E5"/>
    <w:rsid w:val="00A7527A"/>
    <w:rsid w:val="00AA3385"/>
    <w:rsid w:val="00AA5846"/>
    <w:rsid w:val="00AB0162"/>
    <w:rsid w:val="00AC77FF"/>
    <w:rsid w:val="00AD5220"/>
    <w:rsid w:val="00AD7AB0"/>
    <w:rsid w:val="00AE2BCF"/>
    <w:rsid w:val="00AF0DE5"/>
    <w:rsid w:val="00AF1F7A"/>
    <w:rsid w:val="00AF74FE"/>
    <w:rsid w:val="00B02C26"/>
    <w:rsid w:val="00B03472"/>
    <w:rsid w:val="00B04B0D"/>
    <w:rsid w:val="00B10179"/>
    <w:rsid w:val="00B11EDF"/>
    <w:rsid w:val="00B25480"/>
    <w:rsid w:val="00B31113"/>
    <w:rsid w:val="00B33B18"/>
    <w:rsid w:val="00B42D13"/>
    <w:rsid w:val="00B474B3"/>
    <w:rsid w:val="00B5089D"/>
    <w:rsid w:val="00B659A5"/>
    <w:rsid w:val="00B678D8"/>
    <w:rsid w:val="00B706B2"/>
    <w:rsid w:val="00B70975"/>
    <w:rsid w:val="00B71341"/>
    <w:rsid w:val="00B75806"/>
    <w:rsid w:val="00B87F8E"/>
    <w:rsid w:val="00BA304B"/>
    <w:rsid w:val="00BA45C9"/>
    <w:rsid w:val="00BB0DB4"/>
    <w:rsid w:val="00BD050A"/>
    <w:rsid w:val="00BD0A0B"/>
    <w:rsid w:val="00BE7551"/>
    <w:rsid w:val="00C054AE"/>
    <w:rsid w:val="00C10217"/>
    <w:rsid w:val="00C12B92"/>
    <w:rsid w:val="00C2161F"/>
    <w:rsid w:val="00C21EE3"/>
    <w:rsid w:val="00C35393"/>
    <w:rsid w:val="00C3761B"/>
    <w:rsid w:val="00C403CC"/>
    <w:rsid w:val="00C4165E"/>
    <w:rsid w:val="00C552DC"/>
    <w:rsid w:val="00C62687"/>
    <w:rsid w:val="00C71775"/>
    <w:rsid w:val="00C749CD"/>
    <w:rsid w:val="00C75DB8"/>
    <w:rsid w:val="00C93915"/>
    <w:rsid w:val="00CA4268"/>
    <w:rsid w:val="00CA6DF8"/>
    <w:rsid w:val="00CB6128"/>
    <w:rsid w:val="00CC1373"/>
    <w:rsid w:val="00CC1D7E"/>
    <w:rsid w:val="00CC24FA"/>
    <w:rsid w:val="00CD5441"/>
    <w:rsid w:val="00CE480A"/>
    <w:rsid w:val="00CF48DC"/>
    <w:rsid w:val="00D0194B"/>
    <w:rsid w:val="00D01E04"/>
    <w:rsid w:val="00D05A30"/>
    <w:rsid w:val="00D16BDC"/>
    <w:rsid w:val="00D24CC8"/>
    <w:rsid w:val="00D34F00"/>
    <w:rsid w:val="00D375E5"/>
    <w:rsid w:val="00D447EB"/>
    <w:rsid w:val="00D460FC"/>
    <w:rsid w:val="00D520BB"/>
    <w:rsid w:val="00D53BCC"/>
    <w:rsid w:val="00D550E0"/>
    <w:rsid w:val="00D56370"/>
    <w:rsid w:val="00D5771B"/>
    <w:rsid w:val="00D65D9D"/>
    <w:rsid w:val="00D67AF9"/>
    <w:rsid w:val="00D74E21"/>
    <w:rsid w:val="00D8143C"/>
    <w:rsid w:val="00D86F67"/>
    <w:rsid w:val="00D92619"/>
    <w:rsid w:val="00D94A69"/>
    <w:rsid w:val="00D959E2"/>
    <w:rsid w:val="00DA1CBC"/>
    <w:rsid w:val="00DC75E7"/>
    <w:rsid w:val="00DD2935"/>
    <w:rsid w:val="00DD426B"/>
    <w:rsid w:val="00DD49E6"/>
    <w:rsid w:val="00DD4CAA"/>
    <w:rsid w:val="00DE6EEF"/>
    <w:rsid w:val="00DF2F5D"/>
    <w:rsid w:val="00E06340"/>
    <w:rsid w:val="00E12134"/>
    <w:rsid w:val="00E336D7"/>
    <w:rsid w:val="00E3414F"/>
    <w:rsid w:val="00E6480F"/>
    <w:rsid w:val="00E6607A"/>
    <w:rsid w:val="00E67A40"/>
    <w:rsid w:val="00E67BF4"/>
    <w:rsid w:val="00E70B6E"/>
    <w:rsid w:val="00E90F64"/>
    <w:rsid w:val="00E91DB0"/>
    <w:rsid w:val="00E924E9"/>
    <w:rsid w:val="00E93840"/>
    <w:rsid w:val="00EA3166"/>
    <w:rsid w:val="00EB5A15"/>
    <w:rsid w:val="00EB787B"/>
    <w:rsid w:val="00EB7C74"/>
    <w:rsid w:val="00EC5C89"/>
    <w:rsid w:val="00ED3AA0"/>
    <w:rsid w:val="00EF1179"/>
    <w:rsid w:val="00EF3B2C"/>
    <w:rsid w:val="00EF3C2C"/>
    <w:rsid w:val="00EF63BE"/>
    <w:rsid w:val="00F02EB9"/>
    <w:rsid w:val="00F03C2A"/>
    <w:rsid w:val="00F14D61"/>
    <w:rsid w:val="00F167D8"/>
    <w:rsid w:val="00F21299"/>
    <w:rsid w:val="00F2683D"/>
    <w:rsid w:val="00F27A1E"/>
    <w:rsid w:val="00F435AB"/>
    <w:rsid w:val="00F526B0"/>
    <w:rsid w:val="00F5291A"/>
    <w:rsid w:val="00F716B0"/>
    <w:rsid w:val="00F82528"/>
    <w:rsid w:val="00F90519"/>
    <w:rsid w:val="00F949E0"/>
    <w:rsid w:val="00F97D21"/>
    <w:rsid w:val="00FD3517"/>
    <w:rsid w:val="00FE5868"/>
    <w:rsid w:val="00FF7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EF43"/>
  <w15:docId w15:val="{2B314A0E-F857-4230-9DB4-2D1B592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4278"/>
    <w:pPr>
      <w:ind w:left="720"/>
      <w:contextualSpacing/>
    </w:pPr>
  </w:style>
  <w:style w:type="paragraph" w:styleId="Nagwek">
    <w:name w:val="header"/>
    <w:basedOn w:val="Normalny"/>
    <w:link w:val="NagwekZnak"/>
    <w:uiPriority w:val="99"/>
    <w:unhideWhenUsed/>
    <w:rsid w:val="008F3B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B57"/>
  </w:style>
  <w:style w:type="paragraph" w:styleId="Stopka">
    <w:name w:val="footer"/>
    <w:basedOn w:val="Normalny"/>
    <w:link w:val="StopkaZnak"/>
    <w:uiPriority w:val="99"/>
    <w:unhideWhenUsed/>
    <w:rsid w:val="008F3B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B57"/>
  </w:style>
  <w:style w:type="paragraph" w:styleId="Tekstdymka">
    <w:name w:val="Balloon Text"/>
    <w:basedOn w:val="Normalny"/>
    <w:link w:val="TekstdymkaZnak"/>
    <w:uiPriority w:val="99"/>
    <w:semiHidden/>
    <w:unhideWhenUsed/>
    <w:rsid w:val="00F526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26B0"/>
    <w:rPr>
      <w:rFonts w:ascii="Segoe UI" w:hAnsi="Segoe UI" w:cs="Segoe UI"/>
      <w:sz w:val="18"/>
      <w:szCs w:val="18"/>
    </w:rPr>
  </w:style>
  <w:style w:type="character" w:styleId="Odwoaniedokomentarza">
    <w:name w:val="annotation reference"/>
    <w:basedOn w:val="Domylnaczcionkaakapitu"/>
    <w:uiPriority w:val="99"/>
    <w:semiHidden/>
    <w:unhideWhenUsed/>
    <w:rsid w:val="00CC1373"/>
    <w:rPr>
      <w:sz w:val="16"/>
      <w:szCs w:val="16"/>
    </w:rPr>
  </w:style>
  <w:style w:type="paragraph" w:styleId="Tekstkomentarza">
    <w:name w:val="annotation text"/>
    <w:basedOn w:val="Normalny"/>
    <w:link w:val="TekstkomentarzaZnak"/>
    <w:uiPriority w:val="99"/>
    <w:semiHidden/>
    <w:unhideWhenUsed/>
    <w:rsid w:val="00CC13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1373"/>
    <w:rPr>
      <w:sz w:val="20"/>
      <w:szCs w:val="20"/>
    </w:rPr>
  </w:style>
  <w:style w:type="paragraph" w:styleId="Tematkomentarza">
    <w:name w:val="annotation subject"/>
    <w:basedOn w:val="Tekstkomentarza"/>
    <w:next w:val="Tekstkomentarza"/>
    <w:link w:val="TematkomentarzaZnak"/>
    <w:uiPriority w:val="99"/>
    <w:semiHidden/>
    <w:unhideWhenUsed/>
    <w:rsid w:val="00CC1373"/>
    <w:rPr>
      <w:b/>
      <w:bCs/>
    </w:rPr>
  </w:style>
  <w:style w:type="character" w:customStyle="1" w:styleId="TematkomentarzaZnak">
    <w:name w:val="Temat komentarza Znak"/>
    <w:basedOn w:val="TekstkomentarzaZnak"/>
    <w:link w:val="Tematkomentarza"/>
    <w:uiPriority w:val="99"/>
    <w:semiHidden/>
    <w:rsid w:val="00CC1373"/>
    <w:rPr>
      <w:b/>
      <w:bCs/>
      <w:sz w:val="20"/>
      <w:szCs w:val="20"/>
    </w:rPr>
  </w:style>
  <w:style w:type="paragraph" w:styleId="Poprawka">
    <w:name w:val="Revision"/>
    <w:hidden/>
    <w:uiPriority w:val="99"/>
    <w:semiHidden/>
    <w:rsid w:val="007D7DB1"/>
    <w:pPr>
      <w:spacing w:after="0" w:line="240" w:lineRule="auto"/>
    </w:pPr>
  </w:style>
  <w:style w:type="paragraph" w:customStyle="1" w:styleId="ARTartustawynprozporzdzenia">
    <w:name w:val="ART(§) – art. ustawy (§ np. rozporządzenia)"/>
    <w:uiPriority w:val="11"/>
    <w:qFormat/>
    <w:rsid w:val="00E91DB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E91DB0"/>
    <w:pPr>
      <w:suppressAutoHyphens/>
      <w:autoSpaceDE w:val="0"/>
      <w:autoSpaceDN w:val="0"/>
      <w:adjustRightInd w:val="0"/>
      <w:spacing w:before="120" w:after="0" w:line="360" w:lineRule="auto"/>
      <w:ind w:firstLine="510"/>
      <w:jc w:val="both"/>
    </w:pPr>
    <w:rPr>
      <w:rFonts w:ascii="Times" w:eastAsia="Times New Roman" w:hAnsi="Times" w:cs="Arial"/>
      <w:bCs/>
      <w:sz w:val="24"/>
      <w:szCs w:val="20"/>
      <w:lang w:eastAsia="pl-PL"/>
    </w:rPr>
  </w:style>
  <w:style w:type="paragraph" w:customStyle="1" w:styleId="Default">
    <w:name w:val="Default"/>
    <w:rsid w:val="00DD4CAA"/>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8B29-B3A0-4F2F-B911-59F56C3D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17306</Words>
  <Characters>103839</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Malinowska-Wójcicka Magdalena</dc:creator>
  <cp:lastModifiedBy>Szczepkowska Joanna</cp:lastModifiedBy>
  <cp:revision>2</cp:revision>
  <cp:lastPrinted>2020-01-07T08:54:00Z</cp:lastPrinted>
  <dcterms:created xsi:type="dcterms:W3CDTF">2021-04-30T11:07:00Z</dcterms:created>
  <dcterms:modified xsi:type="dcterms:W3CDTF">2021-04-30T11:07:00Z</dcterms:modified>
</cp:coreProperties>
</file>