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F2F7E" w14:textId="77777777" w:rsidR="00667FDC" w:rsidRDefault="00667FDC">
      <w:bookmarkStart w:id="0" w:name="_GoBack"/>
      <w:bookmarkEnd w:id="0"/>
    </w:p>
    <w:tbl>
      <w:tblPr>
        <w:tblW w:w="10961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567"/>
        <w:gridCol w:w="470"/>
        <w:gridCol w:w="434"/>
        <w:gridCol w:w="412"/>
        <w:gridCol w:w="156"/>
        <w:gridCol w:w="187"/>
        <w:gridCol w:w="129"/>
        <w:gridCol w:w="161"/>
        <w:gridCol w:w="457"/>
        <w:gridCol w:w="14"/>
        <w:gridCol w:w="248"/>
        <w:gridCol w:w="221"/>
        <w:gridCol w:w="278"/>
        <w:gridCol w:w="115"/>
        <w:gridCol w:w="138"/>
        <w:gridCol w:w="1140"/>
        <w:gridCol w:w="100"/>
        <w:gridCol w:w="82"/>
        <w:gridCol w:w="467"/>
        <w:gridCol w:w="124"/>
        <w:gridCol w:w="447"/>
        <w:gridCol w:w="65"/>
        <w:gridCol w:w="414"/>
        <w:gridCol w:w="711"/>
        <w:gridCol w:w="344"/>
        <w:gridCol w:w="126"/>
        <w:gridCol w:w="573"/>
        <w:gridCol w:w="43"/>
        <w:gridCol w:w="1102"/>
        <w:gridCol w:w="236"/>
      </w:tblGrid>
      <w:tr w:rsidR="00667FDC" w14:paraId="24DD70A3" w14:textId="77777777" w:rsidTr="006A72AA">
        <w:trPr>
          <w:trHeight w:val="1611"/>
        </w:trPr>
        <w:tc>
          <w:tcPr>
            <w:tcW w:w="62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D820" w14:textId="77777777" w:rsidR="00667FDC" w:rsidRDefault="00351547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48693E48" w14:textId="36377BF2" w:rsidR="00667FDC" w:rsidRDefault="00351547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Projekt rozporządzenia Ministra Finansów</w:t>
            </w:r>
            <w:r w:rsidR="006A72AA">
              <w:rPr>
                <w:rFonts w:ascii="Times New Roman" w:hAnsi="Times New Roman"/>
              </w:rPr>
              <w:t>, Funduszy i Polityki Regionalnej zmieniającego rozporządzenie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w sprawie </w:t>
            </w:r>
            <w:r w:rsidR="006A72AA" w:rsidRPr="006A72AA">
              <w:rPr>
                <w:rFonts w:ascii="Times New Roman" w:hAnsi="Times New Roman"/>
                <w:iCs/>
              </w:rPr>
              <w:t>określenia innych terminów wykonania niektórych obowiązków sprawozdawczych i informacyjnych</w:t>
            </w:r>
          </w:p>
          <w:p w14:paraId="08873743" w14:textId="77777777" w:rsidR="00667FDC" w:rsidRDefault="00351547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1" w:name="t1"/>
            <w:r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1"/>
          </w:p>
          <w:p w14:paraId="465FB66B" w14:textId="77777777" w:rsidR="00667FDC" w:rsidRDefault="0035154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60E5FFBC" w14:textId="77777777" w:rsidR="00667FDC" w:rsidRDefault="00351547">
            <w:pPr>
              <w:spacing w:before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290B978" w14:textId="0FE219FE" w:rsidR="00667FDC" w:rsidRDefault="0035154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Piotr </w:t>
            </w:r>
            <w:r w:rsidR="006A72AA">
              <w:rPr>
                <w:rFonts w:ascii="Times New Roman" w:hAnsi="Times New Roman"/>
                <w:color w:val="000000"/>
              </w:rPr>
              <w:t>Patkowski</w:t>
            </w:r>
            <w:r>
              <w:rPr>
                <w:rFonts w:ascii="Times New Roman" w:hAnsi="Times New Roman"/>
                <w:color w:val="000000"/>
              </w:rPr>
              <w:t xml:space="preserve"> – Podsekretarz Stanu w Ministerstwie Finansów</w:t>
            </w:r>
          </w:p>
          <w:p w14:paraId="35281932" w14:textId="77777777" w:rsidR="00667FDC" w:rsidRDefault="00351547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5E5B5C84" w14:textId="77777777" w:rsidR="00667FDC" w:rsidRDefault="0035154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Jakub Kącki, tel. 22 694 59 78</w:t>
            </w:r>
          </w:p>
          <w:p w14:paraId="71F92D7C" w14:textId="6F2A08AA" w:rsidR="00667FDC" w:rsidRDefault="00351547" w:rsidP="006A72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 xml:space="preserve">e-mail: </w:t>
            </w:r>
            <w:r w:rsidR="00B4541E">
              <w:rPr>
                <w:rStyle w:val="Hipercze"/>
                <w:rFonts w:ascii="Times New Roman" w:hAnsi="Times New Roman"/>
                <w:lang w:val="fr-FR"/>
              </w:rPr>
              <w:fldChar w:fldCharType="begin"/>
            </w:r>
            <w:r w:rsidR="00B4541E">
              <w:rPr>
                <w:rStyle w:val="Hipercze"/>
                <w:rFonts w:ascii="Times New Roman" w:hAnsi="Times New Roman"/>
                <w:lang w:val="fr-FR"/>
              </w:rPr>
              <w:instrText xml:space="preserve"> HYPERLINK "mailto:jakub.kacki@mf.gov.pl" </w:instrText>
            </w:r>
            <w:r w:rsidR="00B4541E">
              <w:rPr>
                <w:rStyle w:val="Hipercze"/>
                <w:rFonts w:ascii="Times New Roman" w:hAnsi="Times New Roman"/>
                <w:lang w:val="fr-FR"/>
              </w:rPr>
              <w:fldChar w:fldCharType="separate"/>
            </w:r>
            <w:r w:rsidR="006A72AA" w:rsidRPr="00025E44">
              <w:rPr>
                <w:rStyle w:val="Hipercze"/>
                <w:rFonts w:ascii="Times New Roman" w:hAnsi="Times New Roman"/>
                <w:lang w:val="fr-FR"/>
              </w:rPr>
              <w:t>jakub.kacki@mf.gov.pl</w:t>
            </w:r>
            <w:r w:rsidR="00B4541E">
              <w:rPr>
                <w:rStyle w:val="Hipercze"/>
                <w:rFonts w:ascii="Times New Roman" w:hAnsi="Times New Roman"/>
                <w:lang w:val="fr-FR"/>
              </w:rPr>
              <w:fldChar w:fldCharType="end"/>
            </w:r>
          </w:p>
        </w:tc>
        <w:tc>
          <w:tcPr>
            <w:tcW w:w="4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2DFB6" w14:textId="77777777" w:rsidR="00667FDC" w:rsidRDefault="00351547">
            <w:pPr>
              <w:spacing w:before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sporządzenia: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95D3816" w14:textId="0168254D" w:rsidR="00667FDC" w:rsidRDefault="00EA2ED8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18</w:t>
            </w:r>
            <w:r w:rsidR="00D80418">
              <w:rPr>
                <w:rFonts w:ascii="Times New Roman" w:hAnsi="Times New Roman"/>
              </w:rPr>
              <w:t xml:space="preserve"> maja</w:t>
            </w:r>
            <w:r w:rsidR="006A72AA">
              <w:rPr>
                <w:rFonts w:ascii="Times New Roman" w:hAnsi="Times New Roman"/>
              </w:rPr>
              <w:t xml:space="preserve"> 2021</w:t>
            </w:r>
            <w:r w:rsidR="00351547">
              <w:rPr>
                <w:rFonts w:ascii="Times New Roman" w:hAnsi="Times New Roman"/>
              </w:rPr>
              <w:t xml:space="preserve"> r.</w:t>
            </w:r>
          </w:p>
          <w:p w14:paraId="783D7E47" w14:textId="77777777" w:rsidR="00667FDC" w:rsidRDefault="00351547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Źródło:</w:t>
            </w:r>
            <w:bookmarkStart w:id="2" w:name="Lista1"/>
            <w:bookmarkEnd w:id="2"/>
          </w:p>
          <w:p w14:paraId="6A226546" w14:textId="3098871E" w:rsidR="00667FDC" w:rsidRDefault="006A72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art. 15zzg ust. 1</w:t>
            </w:r>
            <w:r w:rsidR="00351547">
              <w:rPr>
                <w:rFonts w:ascii="Times New Roman" w:hAnsi="Times New Roman"/>
                <w:color w:val="000000"/>
              </w:rPr>
              <w:t xml:space="preserve"> ustawy z dnia 2 marca 2020 r. o szczególnych rozwiązaniach związanych z zapobieganiem, przeciwdziałaniem i zwalczaniem COVID-19, innych chorób zakaźnych oraz wywołanych nimi sytuacji kryzysowych (Dz. U. poz. </w:t>
            </w:r>
            <w:r>
              <w:rPr>
                <w:rFonts w:ascii="Times New Roman" w:hAnsi="Times New Roman"/>
                <w:color w:val="000000"/>
              </w:rPr>
              <w:t>1842</w:t>
            </w:r>
            <w:r w:rsidR="00351547">
              <w:rPr>
                <w:rFonts w:ascii="Times New Roman" w:hAnsi="Times New Roman"/>
                <w:color w:val="000000"/>
              </w:rPr>
              <w:t>, z późn. zm.)</w:t>
            </w:r>
          </w:p>
          <w:p w14:paraId="16FDB7BE" w14:textId="77777777" w:rsidR="00012892" w:rsidRDefault="00351547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Nr w wykazie prac:</w:t>
            </w:r>
            <w:r w:rsidR="00EA2ED8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4941575" w14:textId="1E7EA255" w:rsidR="00667FDC" w:rsidRDefault="00EA2ED8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391</w:t>
            </w:r>
          </w:p>
          <w:p w14:paraId="0007F9FB" w14:textId="4A46C299" w:rsidR="00667FDC" w:rsidRDefault="00C32D93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="00C07E48">
              <w:rPr>
                <w:rFonts w:ascii="Times New Roman" w:hAnsi="Times New Roman"/>
                <w:b/>
                <w:color w:val="000000"/>
              </w:rPr>
              <w:t xml:space="preserve">     </w:t>
            </w:r>
            <w:r w:rsidR="00B4541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8669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236" w:type="dxa"/>
          </w:tcPr>
          <w:p w14:paraId="4D0DC8CE" w14:textId="77777777" w:rsidR="00667FDC" w:rsidRDefault="00667FDC"/>
        </w:tc>
      </w:tr>
      <w:tr w:rsidR="00667FDC" w14:paraId="712C4A44" w14:textId="77777777" w:rsidTr="006A72AA">
        <w:trPr>
          <w:trHeight w:val="142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E36F09C" w14:textId="77777777" w:rsidR="00667FDC" w:rsidRDefault="0035154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  <w:tc>
          <w:tcPr>
            <w:tcW w:w="236" w:type="dxa"/>
          </w:tcPr>
          <w:p w14:paraId="7CB970E0" w14:textId="77777777" w:rsidR="00667FDC" w:rsidRDefault="00667FDC"/>
        </w:tc>
      </w:tr>
      <w:tr w:rsidR="00667FDC" w14:paraId="091FC4C7" w14:textId="77777777" w:rsidTr="006A72AA">
        <w:trPr>
          <w:trHeight w:val="333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B2A0D83" w14:textId="77777777" w:rsidR="00667FDC" w:rsidRDefault="0035154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  <w:tc>
          <w:tcPr>
            <w:tcW w:w="236" w:type="dxa"/>
          </w:tcPr>
          <w:p w14:paraId="27552957" w14:textId="77777777" w:rsidR="00667FDC" w:rsidRDefault="00667FDC"/>
        </w:tc>
      </w:tr>
      <w:tr w:rsidR="00667FDC" w14:paraId="0F6398B1" w14:textId="77777777" w:rsidTr="006A72AA">
        <w:trPr>
          <w:trHeight w:val="142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EBF87" w14:textId="6D400E7F" w:rsidR="00262645" w:rsidRDefault="00351547" w:rsidP="00262645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Projektowane rozporządzenie stanowi wykonanie upoważnienia ustawowego zawartego w art. 15zz</w:t>
            </w:r>
            <w:r w:rsidR="002F3943">
              <w:rPr>
                <w:rFonts w:ascii="Times New Roman" w:eastAsia="Times New Roman" w:hAnsi="Times New Roman"/>
                <w:bCs/>
                <w:lang w:eastAsia="pl-PL"/>
              </w:rPr>
              <w:t>g ust. 1</w:t>
            </w:r>
            <w:r w:rsidR="00735E13">
              <w:rPr>
                <w:rFonts w:ascii="Times New Roman" w:eastAsia="Times New Roman" w:hAnsi="Times New Roman"/>
                <w:bCs/>
                <w:lang w:eastAsia="pl-PL"/>
              </w:rPr>
              <w:t xml:space="preserve"> ustawy z dnia 2 marca 2020 r.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o szczególnych rozwiązaniach związanych z zapobieganiem, przeciwdziałaniem i zwalczaniem COVID-19, innych chorób zakaźnych oraz wywołanych nimi sytuacji kryzysowych</w:t>
            </w:r>
            <w:r w:rsidR="00262645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  <w:p w14:paraId="13CAAAB7" w14:textId="55ED969F" w:rsidR="00667FDC" w:rsidRDefault="00A42F10" w:rsidP="00262645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Proponuję się </w:t>
            </w:r>
            <w:r w:rsidR="002F3943" w:rsidRPr="002F3943">
              <w:rPr>
                <w:rFonts w:ascii="Times New Roman" w:eastAsia="Times New Roman" w:hAnsi="Times New Roman"/>
                <w:bCs/>
                <w:lang w:eastAsia="pl-PL"/>
              </w:rPr>
              <w:t>przedłuż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enie </w:t>
            </w:r>
            <w:r w:rsidR="002F3943" w:rsidRPr="002F3943">
              <w:rPr>
                <w:rFonts w:ascii="Times New Roman" w:eastAsia="Times New Roman" w:hAnsi="Times New Roman"/>
                <w:bCs/>
                <w:lang w:eastAsia="pl-PL"/>
              </w:rPr>
              <w:t>termin na dostosowanie działalności towarzystw funduszy inwestycyjnych</w:t>
            </w:r>
            <w:r w:rsidR="004D467D">
              <w:rPr>
                <w:rFonts w:ascii="Times New Roman" w:eastAsia="Times New Roman" w:hAnsi="Times New Roman"/>
                <w:bCs/>
                <w:lang w:eastAsia="pl-PL"/>
              </w:rPr>
              <w:t xml:space="preserve"> (</w:t>
            </w:r>
            <w:r w:rsidR="002F3943">
              <w:rPr>
                <w:rFonts w:ascii="Times New Roman" w:eastAsia="Times New Roman" w:hAnsi="Times New Roman"/>
                <w:bCs/>
                <w:lang w:eastAsia="pl-PL"/>
              </w:rPr>
              <w:t>„TFI”</w:t>
            </w:r>
            <w:r w:rsidR="004D467D">
              <w:rPr>
                <w:rFonts w:ascii="Times New Roman" w:eastAsia="Times New Roman" w:hAnsi="Times New Roman"/>
                <w:bCs/>
                <w:lang w:eastAsia="pl-PL"/>
              </w:rPr>
              <w:t xml:space="preserve">) </w:t>
            </w:r>
            <w:r w:rsidR="002F3943" w:rsidRPr="002F3943">
              <w:rPr>
                <w:rFonts w:ascii="Times New Roman" w:eastAsia="Times New Roman" w:hAnsi="Times New Roman"/>
                <w:bCs/>
                <w:lang w:eastAsia="pl-PL"/>
              </w:rPr>
              <w:t>do wymogów wynikających z ustawy z dnia 16 października 2019 r. o zmianie ustawy o ofercie publicznej i warunkach wprowadzania instrumentów finansowych do zorganizowanego systemu obrotu oraz o spółkach publicznych oraz niektórych innych ustaw (Dz. U. poz. 22</w:t>
            </w:r>
            <w:r w:rsidR="002F3943">
              <w:rPr>
                <w:rFonts w:ascii="Times New Roman" w:eastAsia="Times New Roman" w:hAnsi="Times New Roman"/>
                <w:bCs/>
                <w:lang w:eastAsia="pl-PL"/>
              </w:rPr>
              <w:t>17, z późn. zm.)</w:t>
            </w:r>
            <w:r w:rsidR="004D467D">
              <w:rPr>
                <w:rFonts w:ascii="Times New Roman" w:eastAsia="Times New Roman" w:hAnsi="Times New Roman"/>
                <w:bCs/>
                <w:lang w:eastAsia="pl-PL"/>
              </w:rPr>
              <w:t xml:space="preserve"> – zgodnie z a</w:t>
            </w:r>
            <w:r w:rsidR="002F3943" w:rsidRPr="002F3943">
              <w:rPr>
                <w:rFonts w:ascii="Times New Roman" w:eastAsia="Times New Roman" w:hAnsi="Times New Roman"/>
                <w:bCs/>
                <w:lang w:eastAsia="pl-PL"/>
              </w:rPr>
              <w:t xml:space="preserve">rt. 39 ust. 1 </w:t>
            </w:r>
            <w:r w:rsidR="004D467D">
              <w:rPr>
                <w:rFonts w:ascii="Times New Roman" w:eastAsia="Times New Roman" w:hAnsi="Times New Roman"/>
                <w:bCs/>
                <w:lang w:eastAsia="pl-PL"/>
              </w:rPr>
              <w:t xml:space="preserve">tej </w:t>
            </w:r>
            <w:r w:rsidR="002F3943" w:rsidRPr="002F3943">
              <w:rPr>
                <w:rFonts w:ascii="Times New Roman" w:eastAsia="Times New Roman" w:hAnsi="Times New Roman"/>
                <w:bCs/>
                <w:lang w:eastAsia="pl-PL"/>
              </w:rPr>
              <w:t xml:space="preserve">ustawy </w:t>
            </w:r>
            <w:r w:rsidR="004D467D">
              <w:rPr>
                <w:rFonts w:ascii="Times New Roman" w:eastAsia="Times New Roman" w:hAnsi="Times New Roman"/>
                <w:bCs/>
                <w:lang w:eastAsia="pl-PL"/>
              </w:rPr>
              <w:t xml:space="preserve">(„ustawa zmieniająca”) </w:t>
            </w:r>
            <w:r w:rsidR="004D467D" w:rsidRPr="002F3943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2F3943" w:rsidRPr="002F3943">
              <w:rPr>
                <w:rFonts w:ascii="Times New Roman" w:eastAsia="Times New Roman" w:hAnsi="Times New Roman"/>
                <w:bCs/>
                <w:lang w:eastAsia="pl-PL"/>
              </w:rPr>
              <w:t xml:space="preserve">TFI </w:t>
            </w:r>
            <w:r w:rsidR="004D467D">
              <w:rPr>
                <w:rFonts w:ascii="Times New Roman" w:eastAsia="Times New Roman" w:hAnsi="Times New Roman"/>
                <w:bCs/>
                <w:lang w:eastAsia="pl-PL"/>
              </w:rPr>
              <w:t xml:space="preserve">zostały zobowiązane </w:t>
            </w:r>
            <w:r w:rsidR="002F3943" w:rsidRPr="002F3943">
              <w:rPr>
                <w:rFonts w:ascii="Times New Roman" w:eastAsia="Times New Roman" w:hAnsi="Times New Roman"/>
                <w:bCs/>
                <w:lang w:eastAsia="pl-PL"/>
              </w:rPr>
              <w:t xml:space="preserve">do dostosowania swojej działalności do nowych wymogów, wynikających ze </w:t>
            </w:r>
            <w:r w:rsidR="004D467D">
              <w:rPr>
                <w:rFonts w:ascii="Times New Roman" w:eastAsia="Times New Roman" w:hAnsi="Times New Roman"/>
                <w:bCs/>
                <w:lang w:eastAsia="pl-PL"/>
              </w:rPr>
              <w:t xml:space="preserve">zmienionych </w:t>
            </w:r>
            <w:r w:rsidR="002F3943" w:rsidRPr="002F3943">
              <w:rPr>
                <w:rFonts w:ascii="Times New Roman" w:eastAsia="Times New Roman" w:hAnsi="Times New Roman"/>
                <w:bCs/>
                <w:lang w:eastAsia="pl-PL"/>
              </w:rPr>
              <w:t xml:space="preserve">przepisów ustawy z dnia 27 maja 2004 r. o funduszach inwestycyjnych i zarządzaniu alternatywnymi funduszami inwestycyjnymi (Dz. U. z 2021 r. poz. 605), w terminie </w:t>
            </w:r>
            <w:r w:rsidR="002F3943">
              <w:rPr>
                <w:rFonts w:ascii="Times New Roman" w:eastAsia="Times New Roman" w:hAnsi="Times New Roman"/>
                <w:bCs/>
                <w:lang w:eastAsia="pl-PL"/>
              </w:rPr>
              <w:t xml:space="preserve"> do dnia 30 maja 2021 r</w:t>
            </w:r>
            <w:r w:rsidR="00351547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  <w:p w14:paraId="5EFC8E6F" w14:textId="77777777" w:rsidR="003E6FA6" w:rsidRDefault="003A4AE2" w:rsidP="00262645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Projekt jest odpowiedzią na postulat zgłoszony przez Komisję Nadzoru Finansowego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3E6FA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258D3BE" w14:textId="6A9ADE58" w:rsidR="003E6FA6" w:rsidRDefault="003E6FA6" w:rsidP="00262645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36" w:type="dxa"/>
          </w:tcPr>
          <w:p w14:paraId="44BFDBE4" w14:textId="77777777" w:rsidR="00667FDC" w:rsidRDefault="00667FDC"/>
        </w:tc>
      </w:tr>
      <w:tr w:rsidR="00667FDC" w14:paraId="0566B387" w14:textId="77777777" w:rsidTr="006A72AA">
        <w:trPr>
          <w:trHeight w:val="142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AE57020" w14:textId="77777777" w:rsidR="00667FDC" w:rsidRDefault="0035154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  <w:tc>
          <w:tcPr>
            <w:tcW w:w="236" w:type="dxa"/>
          </w:tcPr>
          <w:p w14:paraId="4F0B73CF" w14:textId="77777777" w:rsidR="00667FDC" w:rsidRDefault="00667FDC"/>
        </w:tc>
      </w:tr>
      <w:tr w:rsidR="00667FDC" w14:paraId="46CCAE4B" w14:textId="77777777" w:rsidTr="006A72AA">
        <w:trPr>
          <w:trHeight w:val="142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20885" w14:textId="76C173AE" w:rsidR="003E6FA6" w:rsidRDefault="00351547" w:rsidP="003E6FA6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Projektowane rozporządzenie zakłada przesunięcie terminu </w:t>
            </w:r>
            <w:r w:rsidR="002F3943">
              <w:rPr>
                <w:rFonts w:ascii="Times New Roman" w:hAnsi="Times New Roman"/>
              </w:rPr>
              <w:t>na dostosowanie działalności TFI do nowych wymogów</w:t>
            </w:r>
            <w:r>
              <w:rPr>
                <w:rFonts w:ascii="Times New Roman" w:hAnsi="Times New Roman"/>
              </w:rPr>
              <w:t xml:space="preserve"> o </w:t>
            </w:r>
            <w:r w:rsidR="007F2680">
              <w:rPr>
                <w:rFonts w:ascii="Times New Roman" w:hAnsi="Times New Roman"/>
              </w:rPr>
              <w:t>4</w:t>
            </w:r>
            <w:r w:rsidR="002F3943">
              <w:rPr>
                <w:rFonts w:ascii="Times New Roman" w:hAnsi="Times New Roman"/>
              </w:rPr>
              <w:t xml:space="preserve"> miesi</w:t>
            </w:r>
            <w:r w:rsidR="007F2680">
              <w:rPr>
                <w:rFonts w:ascii="Times New Roman" w:hAnsi="Times New Roman"/>
              </w:rPr>
              <w:t>ące</w:t>
            </w:r>
            <w:r w:rsidR="002F3943">
              <w:rPr>
                <w:rFonts w:ascii="Times New Roman" w:hAnsi="Times New Roman"/>
              </w:rPr>
              <w:t xml:space="preserve">. </w:t>
            </w:r>
            <w:r w:rsidR="003E6FA6">
              <w:rPr>
                <w:rFonts w:ascii="Times New Roman" w:hAnsi="Times New Roman"/>
              </w:rPr>
              <w:t xml:space="preserve"> </w:t>
            </w:r>
            <w:r w:rsidR="002F3943" w:rsidRPr="003E6FA6">
              <w:rPr>
                <w:rFonts w:ascii="Times New Roman" w:hAnsi="Times New Roman"/>
              </w:rPr>
              <w:t>TFI uzyskają dodatkowy czas</w:t>
            </w:r>
            <w:r w:rsidR="003E6FA6" w:rsidRPr="003E6FA6">
              <w:rPr>
                <w:rFonts w:ascii="Times New Roman" w:hAnsi="Times New Roman"/>
              </w:rPr>
              <w:t xml:space="preserve"> </w:t>
            </w:r>
            <w:r w:rsidR="002F3943" w:rsidRPr="003E6FA6">
              <w:rPr>
                <w:rFonts w:ascii="Times New Roman" w:hAnsi="Times New Roman"/>
              </w:rPr>
              <w:t xml:space="preserve">na </w:t>
            </w:r>
            <w:r w:rsidR="004D467D" w:rsidRPr="003E6FA6">
              <w:rPr>
                <w:rFonts w:ascii="Times New Roman" w:hAnsi="Times New Roman"/>
              </w:rPr>
              <w:t xml:space="preserve">dokonanie </w:t>
            </w:r>
            <w:r w:rsidR="002F3943" w:rsidRPr="003E6FA6">
              <w:rPr>
                <w:rFonts w:ascii="Times New Roman" w:hAnsi="Times New Roman"/>
              </w:rPr>
              <w:t>ocen</w:t>
            </w:r>
            <w:r w:rsidR="004D467D" w:rsidRPr="003E6FA6">
              <w:rPr>
                <w:rFonts w:ascii="Times New Roman" w:hAnsi="Times New Roman"/>
              </w:rPr>
              <w:t>y</w:t>
            </w:r>
            <w:r w:rsidR="002F3943" w:rsidRPr="003E6FA6">
              <w:rPr>
                <w:rFonts w:ascii="Times New Roman" w:hAnsi="Times New Roman"/>
              </w:rPr>
              <w:t xml:space="preserve"> członków organów statutowych TFI </w:t>
            </w:r>
            <w:r w:rsidR="003E6FA6">
              <w:rPr>
                <w:rFonts w:ascii="Times New Roman" w:hAnsi="Times New Roman"/>
              </w:rPr>
              <w:t xml:space="preserve">pod kątem nowych </w:t>
            </w:r>
            <w:r w:rsidR="002F3943" w:rsidRPr="003E6FA6">
              <w:rPr>
                <w:rFonts w:ascii="Times New Roman" w:hAnsi="Times New Roman"/>
              </w:rPr>
              <w:t>wymogów określonych w art. 11 ustawy zmieniającej</w:t>
            </w:r>
            <w:r w:rsidR="003E6FA6">
              <w:rPr>
                <w:rFonts w:ascii="Times New Roman" w:hAnsi="Times New Roman"/>
              </w:rPr>
              <w:t xml:space="preserve">. </w:t>
            </w:r>
            <w:r w:rsidR="002F3943" w:rsidRPr="003E6FA6">
              <w:rPr>
                <w:rFonts w:ascii="Times New Roman" w:hAnsi="Times New Roman"/>
              </w:rPr>
              <w:t>Komisja Nadzoru Finansowego uzysk</w:t>
            </w:r>
            <w:r w:rsidR="00E80BA3">
              <w:rPr>
                <w:rFonts w:ascii="Times New Roman" w:hAnsi="Times New Roman"/>
              </w:rPr>
              <w:t>a</w:t>
            </w:r>
            <w:r w:rsidR="003E6FA6">
              <w:rPr>
                <w:rFonts w:ascii="Times New Roman" w:hAnsi="Times New Roman"/>
              </w:rPr>
              <w:t xml:space="preserve"> </w:t>
            </w:r>
            <w:r w:rsidR="002F3943" w:rsidRPr="003E6FA6">
              <w:rPr>
                <w:rFonts w:ascii="Times New Roman" w:hAnsi="Times New Roman"/>
              </w:rPr>
              <w:t xml:space="preserve">dodatkowy czas na przeprowadzenie postępowań administracyjnych w </w:t>
            </w:r>
            <w:r w:rsidR="002F3943" w:rsidRPr="003E6FA6">
              <w:rPr>
                <w:rFonts w:ascii="Times New Roman" w:hAnsi="Times New Roman"/>
                <w:color w:val="000000"/>
                <w:spacing w:val="-2"/>
              </w:rPr>
              <w:t>przedmiocie wyrażenia zgody na powołanie członków zarządu TFI odpowiedzialnych za nadzorowanie kluczowych obszarów działalności tych podmiotów tj. inwestycji i ryzyka.</w:t>
            </w:r>
            <w:r w:rsidR="004D467D" w:rsidRPr="003E6FA6">
              <w:rPr>
                <w:rFonts w:ascii="Times New Roman" w:eastAsiaTheme="minorHAnsi" w:hAnsi="Times New Roman"/>
              </w:rPr>
              <w:t xml:space="preserve"> </w:t>
            </w:r>
          </w:p>
          <w:p w14:paraId="50020806" w14:textId="69298F3B" w:rsidR="003E6FA6" w:rsidRPr="003E6FA6" w:rsidRDefault="003E6FA6" w:rsidP="003E6F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 oceny dotyczy ponad 600 osób i wymaga przeprowadzenia dokonania szeregu czynności sprawdzających zarówno po stronie TFI, jak i Komisji </w:t>
            </w:r>
            <w:r w:rsidR="00E80BA3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adzoru Finansowego. W sytuacji trwającej epidemii działania te są znacznie utrudnione, a czasami niemożliwe do przeprowadzenia w zaplanowanym terminie. </w:t>
            </w:r>
          </w:p>
        </w:tc>
        <w:tc>
          <w:tcPr>
            <w:tcW w:w="236" w:type="dxa"/>
          </w:tcPr>
          <w:p w14:paraId="78FAC10B" w14:textId="77777777" w:rsidR="00667FDC" w:rsidRDefault="00667FDC"/>
        </w:tc>
      </w:tr>
      <w:tr w:rsidR="00667FDC" w14:paraId="5F8A7B06" w14:textId="77777777" w:rsidTr="006A72AA">
        <w:trPr>
          <w:trHeight w:val="307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5475148" w14:textId="77777777" w:rsidR="00667FDC" w:rsidRDefault="0035154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>
              <w:rPr>
                <w:rFonts w:ascii="Times New Roman" w:hAnsi="Times New Roman"/>
                <w:b/>
                <w:color w:val="000000"/>
              </w:rPr>
              <w:t>?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  <w:tc>
          <w:tcPr>
            <w:tcW w:w="236" w:type="dxa"/>
          </w:tcPr>
          <w:p w14:paraId="0C060F6D" w14:textId="77777777" w:rsidR="00667FDC" w:rsidRDefault="00667FDC"/>
        </w:tc>
      </w:tr>
      <w:tr w:rsidR="00667FDC" w14:paraId="5E4D1D22" w14:textId="77777777" w:rsidTr="006A72AA">
        <w:trPr>
          <w:trHeight w:val="142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E7862" w14:textId="72D6C448" w:rsidR="00667FDC" w:rsidRDefault="007F0615" w:rsidP="004D467D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7F0615">
              <w:rPr>
                <w:rFonts w:ascii="Times New Roman" w:eastAsiaTheme="minorHAnsi" w:hAnsi="Times New Roman"/>
              </w:rPr>
              <w:lastRenderedPageBreak/>
              <w:t>Projekt rozporządzenia wynika z przepisów prawa polskiego</w:t>
            </w:r>
            <w:r w:rsidR="004D467D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36" w:type="dxa"/>
          </w:tcPr>
          <w:p w14:paraId="007D3454" w14:textId="77777777" w:rsidR="00667FDC" w:rsidRDefault="00667FDC"/>
        </w:tc>
      </w:tr>
      <w:tr w:rsidR="00667FDC" w14:paraId="659CE026" w14:textId="77777777" w:rsidTr="006A72AA">
        <w:trPr>
          <w:trHeight w:val="359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F63780B" w14:textId="77777777" w:rsidR="00667FDC" w:rsidRDefault="0035154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  <w:tc>
          <w:tcPr>
            <w:tcW w:w="236" w:type="dxa"/>
          </w:tcPr>
          <w:p w14:paraId="3601295F" w14:textId="77777777" w:rsidR="00667FDC" w:rsidRDefault="00667FDC"/>
        </w:tc>
      </w:tr>
      <w:tr w:rsidR="00667FDC" w14:paraId="59FCA5DB" w14:textId="77777777" w:rsidTr="006A72AA">
        <w:trPr>
          <w:trHeight w:val="142"/>
        </w:trPr>
        <w:tc>
          <w:tcPr>
            <w:tcW w:w="3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00C50" w14:textId="77777777" w:rsidR="00667FDC" w:rsidRDefault="0035154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53239" w14:textId="77777777" w:rsidR="00667FDC" w:rsidRDefault="0035154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4BAC1" w14:textId="7A7D45F7" w:rsidR="00667FDC" w:rsidRDefault="006A72A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D564D" w14:textId="77777777" w:rsidR="00667FDC" w:rsidRDefault="0035154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  <w:tc>
          <w:tcPr>
            <w:tcW w:w="236" w:type="dxa"/>
          </w:tcPr>
          <w:p w14:paraId="4074C028" w14:textId="77777777" w:rsidR="00667FDC" w:rsidRDefault="00667FDC"/>
        </w:tc>
      </w:tr>
      <w:tr w:rsidR="00667FDC" w14:paraId="193D3554" w14:textId="77777777" w:rsidTr="006A72AA">
        <w:trPr>
          <w:trHeight w:val="142"/>
        </w:trPr>
        <w:tc>
          <w:tcPr>
            <w:tcW w:w="3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3AEE8" w14:textId="3434F957" w:rsidR="00667FDC" w:rsidRDefault="004D467D" w:rsidP="004D467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TFI </w:t>
            </w:r>
          </w:p>
        </w:tc>
        <w:tc>
          <w:tcPr>
            <w:tcW w:w="1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9C6C9" w14:textId="3982F55A" w:rsidR="00667FDC" w:rsidRDefault="006A72AA" w:rsidP="00D80418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64</w:t>
            </w:r>
            <w:r w:rsidR="00351547">
              <w:rPr>
                <w:rFonts w:ascii="Times New Roman" w:hAnsi="Times New Roman"/>
                <w:color w:val="000000"/>
                <w:spacing w:val="-2"/>
              </w:rPr>
              <w:t xml:space="preserve"> (stan na </w:t>
            </w:r>
            <w:r>
              <w:rPr>
                <w:rFonts w:ascii="Times New Roman" w:hAnsi="Times New Roman"/>
                <w:color w:val="000000"/>
                <w:spacing w:val="-2"/>
              </w:rPr>
              <w:t>12</w:t>
            </w:r>
            <w:r w:rsidR="00D80418">
              <w:rPr>
                <w:rFonts w:ascii="Times New Roman" w:hAnsi="Times New Roman"/>
                <w:color w:val="000000"/>
                <w:spacing w:val="-2"/>
              </w:rPr>
              <w:t>.05</w:t>
            </w:r>
            <w:r>
              <w:rPr>
                <w:rFonts w:ascii="Times New Roman" w:hAnsi="Times New Roman"/>
                <w:color w:val="000000"/>
                <w:spacing w:val="-2"/>
              </w:rPr>
              <w:t>.2021</w:t>
            </w:r>
            <w:r w:rsidR="00351547">
              <w:rPr>
                <w:rFonts w:ascii="Times New Roman" w:hAnsi="Times New Roman"/>
                <w:color w:val="000000"/>
                <w:spacing w:val="-2"/>
              </w:rPr>
              <w:t xml:space="preserve"> r.)</w:t>
            </w:r>
          </w:p>
        </w:tc>
        <w:tc>
          <w:tcPr>
            <w:tcW w:w="2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D1F4" w14:textId="3B6DAF13" w:rsidR="00667FDC" w:rsidRDefault="006A72AA" w:rsidP="004D467D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https://www.knf.gov.pl/podmioty/Podmioty_</w:t>
            </w:r>
            <w:r w:rsidRPr="006A72AA">
              <w:rPr>
                <w:rFonts w:ascii="Times New Roman" w:hAnsi="Times New Roman"/>
                <w:color w:val="000000"/>
                <w:spacing w:val="-2"/>
              </w:rPr>
              <w:t>rynku_kapitalowego/Fundusze_Inwestycyjne/TFI_i_FI</w:t>
            </w:r>
          </w:p>
        </w:tc>
        <w:tc>
          <w:tcPr>
            <w:tcW w:w="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5BAE" w14:textId="2970786F" w:rsidR="00667FDC" w:rsidRDefault="00351547" w:rsidP="003E6FA6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przedłużenie terminu  </w:t>
            </w:r>
            <w:r w:rsidR="006A72AA">
              <w:rPr>
                <w:rFonts w:ascii="Times New Roman" w:hAnsi="Times New Roman"/>
                <w:color w:val="000000"/>
                <w:spacing w:val="-2"/>
              </w:rPr>
              <w:t>dostosowani</w:t>
            </w:r>
            <w:r w:rsidR="003E6FA6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6A72AA">
              <w:rPr>
                <w:rFonts w:ascii="Times New Roman" w:hAnsi="Times New Roman"/>
                <w:color w:val="000000"/>
                <w:spacing w:val="-2"/>
              </w:rPr>
              <w:t xml:space="preserve"> działalności do wymogów wynikających z ustawy zmieniającej</w:t>
            </w:r>
          </w:p>
        </w:tc>
        <w:tc>
          <w:tcPr>
            <w:tcW w:w="236" w:type="dxa"/>
          </w:tcPr>
          <w:p w14:paraId="4393D41D" w14:textId="77777777" w:rsidR="00667FDC" w:rsidRDefault="00667FDC"/>
        </w:tc>
      </w:tr>
      <w:tr w:rsidR="00667FDC" w14:paraId="63B8D575" w14:textId="77777777" w:rsidTr="006A72AA">
        <w:trPr>
          <w:trHeight w:val="142"/>
        </w:trPr>
        <w:tc>
          <w:tcPr>
            <w:tcW w:w="3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3945B" w14:textId="03273D68" w:rsidR="00667FDC" w:rsidRDefault="006A72A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Komisja Nadzoru Finansowego</w:t>
            </w:r>
          </w:p>
        </w:tc>
        <w:tc>
          <w:tcPr>
            <w:tcW w:w="1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F53C8" w14:textId="136B7256" w:rsidR="00667FDC" w:rsidRDefault="006A72A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DE8A3" w14:textId="77777777" w:rsidR="00667FDC" w:rsidRDefault="00667FD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28BE7" w14:textId="6F5C5DD3" w:rsidR="00667FDC" w:rsidRDefault="006A72AA" w:rsidP="003E6FA6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przedłużenie terminu  przeprowadzeni</w:t>
            </w:r>
            <w:r w:rsidR="003E6FA6">
              <w:rPr>
                <w:rFonts w:ascii="Times New Roman" w:hAnsi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postępowań administracyjnych w przedmiocie wyrażenia zgody na powołanie członków zarządu TFI</w:t>
            </w:r>
          </w:p>
        </w:tc>
        <w:tc>
          <w:tcPr>
            <w:tcW w:w="236" w:type="dxa"/>
          </w:tcPr>
          <w:p w14:paraId="0E9E2331" w14:textId="77777777" w:rsidR="00667FDC" w:rsidRDefault="00667FDC"/>
        </w:tc>
      </w:tr>
      <w:tr w:rsidR="00667FDC" w14:paraId="4BC8D30C" w14:textId="77777777" w:rsidTr="006A72AA">
        <w:trPr>
          <w:trHeight w:val="302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E38F28C" w14:textId="77777777" w:rsidR="00667FDC" w:rsidRDefault="0035154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  <w:tc>
          <w:tcPr>
            <w:tcW w:w="236" w:type="dxa"/>
          </w:tcPr>
          <w:p w14:paraId="09BDA753" w14:textId="77777777" w:rsidR="00667FDC" w:rsidRDefault="00667FDC"/>
        </w:tc>
      </w:tr>
      <w:tr w:rsidR="00667FDC" w14:paraId="0E1969EA" w14:textId="77777777" w:rsidTr="006A72AA">
        <w:trPr>
          <w:trHeight w:val="342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56087" w14:textId="77777777" w:rsidR="00667FDC" w:rsidRDefault="0035154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Nie prowadzono konsultacji poprzedzających przygotowanie projektu rozporządzenia.</w:t>
            </w:r>
          </w:p>
          <w:p w14:paraId="1C6BC971" w14:textId="77777777" w:rsidR="00667FDC" w:rsidRDefault="00735E13" w:rsidP="006A72AA">
            <w:pPr>
              <w:spacing w:line="240" w:lineRule="auto"/>
              <w:jc w:val="both"/>
              <w:rPr>
                <w:rFonts w:ascii="Times New Roman" w:hAnsi="Times New Roman"/>
                <w:bCs/>
                <w:spacing w:val="-2"/>
              </w:rPr>
            </w:pPr>
            <w:r w:rsidRPr="00E32259">
              <w:rPr>
                <w:rFonts w:ascii="Times New Roman" w:hAnsi="Times New Roman"/>
                <w:bCs/>
                <w:spacing w:val="-2"/>
              </w:rPr>
              <w:t xml:space="preserve">Projekt rozporządzenia </w:t>
            </w:r>
            <w:r w:rsidR="006A72AA">
              <w:rPr>
                <w:rFonts w:ascii="Times New Roman" w:hAnsi="Times New Roman"/>
                <w:bCs/>
                <w:spacing w:val="-2"/>
              </w:rPr>
              <w:t>zostanie</w:t>
            </w:r>
            <w:r w:rsidR="00D80418" w:rsidRPr="00D80418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przekazany do </w:t>
            </w:r>
            <w:r>
              <w:rPr>
                <w:rFonts w:ascii="Times New Roman" w:hAnsi="Times New Roman"/>
                <w:bCs/>
                <w:spacing w:val="-2"/>
              </w:rPr>
              <w:t>opiniowania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</w:rPr>
              <w:t xml:space="preserve">Przewodniczącemu 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Komisji Nadzoru Finansowego, </w:t>
            </w:r>
            <w:r>
              <w:rPr>
                <w:rFonts w:ascii="Times New Roman" w:hAnsi="Times New Roman"/>
                <w:bCs/>
                <w:spacing w:val="-2"/>
              </w:rPr>
              <w:t xml:space="preserve">Prezesowi </w:t>
            </w:r>
            <w:r w:rsidRPr="00E32259">
              <w:rPr>
                <w:rFonts w:ascii="Times New Roman" w:hAnsi="Times New Roman"/>
                <w:bCs/>
                <w:spacing w:val="-2"/>
              </w:rPr>
              <w:t>Narodowe</w:t>
            </w:r>
            <w:r>
              <w:rPr>
                <w:rFonts w:ascii="Times New Roman" w:hAnsi="Times New Roman"/>
                <w:bCs/>
                <w:spacing w:val="-2"/>
              </w:rPr>
              <w:t>go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 Bank</w:t>
            </w:r>
            <w:r>
              <w:rPr>
                <w:rFonts w:ascii="Times New Roman" w:hAnsi="Times New Roman"/>
                <w:bCs/>
                <w:spacing w:val="-2"/>
              </w:rPr>
              <w:t>u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 Polskie</w:t>
            </w:r>
            <w:r>
              <w:rPr>
                <w:rFonts w:ascii="Times New Roman" w:hAnsi="Times New Roman"/>
                <w:bCs/>
                <w:spacing w:val="-2"/>
              </w:rPr>
              <w:t>go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, </w:t>
            </w:r>
            <w:r>
              <w:rPr>
                <w:rFonts w:ascii="Times New Roman" w:hAnsi="Times New Roman"/>
                <w:bCs/>
                <w:spacing w:val="-2"/>
              </w:rPr>
              <w:t xml:space="preserve">Prezesowi </w:t>
            </w:r>
            <w:r w:rsidRPr="00E32259">
              <w:rPr>
                <w:rFonts w:ascii="Times New Roman" w:hAnsi="Times New Roman"/>
                <w:bCs/>
                <w:spacing w:val="-2"/>
              </w:rPr>
              <w:t>Urzęd</w:t>
            </w:r>
            <w:r>
              <w:rPr>
                <w:rFonts w:ascii="Times New Roman" w:hAnsi="Times New Roman"/>
                <w:bCs/>
                <w:spacing w:val="-2"/>
              </w:rPr>
              <w:t>u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 Ochrony Konkurencji i Konsumentów, Rzecznikowi Finansowemu, Rzecznikowi Praw Obywatelskich, Głównemu Urzędowi Statystycznemu, Prokuratorii Generalnej </w:t>
            </w:r>
            <w:r>
              <w:rPr>
                <w:rFonts w:ascii="Times New Roman" w:hAnsi="Times New Roman"/>
                <w:bCs/>
                <w:spacing w:val="-2"/>
              </w:rPr>
              <w:t>Rzeczypospolitej Polskiej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</w:rPr>
              <w:t>oraz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</w:rPr>
              <w:t>Prezesowi Urzędu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 Ochrony Danych Osobowych</w:t>
            </w:r>
            <w:r>
              <w:rPr>
                <w:rFonts w:ascii="Times New Roman" w:hAnsi="Times New Roman"/>
                <w:bCs/>
                <w:spacing w:val="-2"/>
              </w:rPr>
              <w:t>.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6A72AA">
              <w:rPr>
                <w:rFonts w:ascii="Times New Roman" w:hAnsi="Times New Roman"/>
                <w:bCs/>
                <w:spacing w:val="-2"/>
              </w:rPr>
              <w:t>Projekt rozporządzenia zostanie</w:t>
            </w:r>
            <w:r w:rsidR="00D80418" w:rsidRPr="00D80418">
              <w:rPr>
                <w:rFonts w:ascii="Times New Roman" w:hAnsi="Times New Roman"/>
                <w:bCs/>
                <w:spacing w:val="-2"/>
              </w:rPr>
              <w:t xml:space="preserve"> przekazany także </w:t>
            </w:r>
            <w:r>
              <w:rPr>
                <w:rFonts w:ascii="Times New Roman" w:hAnsi="Times New Roman"/>
                <w:bCs/>
                <w:spacing w:val="-2"/>
              </w:rPr>
              <w:t>do konsultacji publicznych Prezesowi Bankowego Funduszu Gwarancyjnego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, </w:t>
            </w:r>
            <w:r>
              <w:rPr>
                <w:rFonts w:ascii="Times New Roman" w:hAnsi="Times New Roman"/>
                <w:bCs/>
                <w:spacing w:val="-2"/>
              </w:rPr>
              <w:t xml:space="preserve">Prezesowi </w:t>
            </w:r>
            <w:r w:rsidRPr="00E32259">
              <w:rPr>
                <w:rFonts w:ascii="Times New Roman" w:hAnsi="Times New Roman"/>
                <w:bCs/>
                <w:spacing w:val="-2"/>
              </w:rPr>
              <w:t>Giełd</w:t>
            </w:r>
            <w:r>
              <w:rPr>
                <w:rFonts w:ascii="Times New Roman" w:hAnsi="Times New Roman"/>
                <w:bCs/>
                <w:spacing w:val="-2"/>
              </w:rPr>
              <w:t>y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 Papierów Wartościowych w Warszawie S.A., </w:t>
            </w:r>
            <w:r>
              <w:rPr>
                <w:rFonts w:ascii="Times New Roman" w:hAnsi="Times New Roman"/>
                <w:bCs/>
                <w:spacing w:val="-2"/>
              </w:rPr>
              <w:t>Prezesowi Krajowego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 Depozyt</w:t>
            </w:r>
            <w:r>
              <w:rPr>
                <w:rFonts w:ascii="Times New Roman" w:hAnsi="Times New Roman"/>
                <w:bCs/>
                <w:spacing w:val="-2"/>
              </w:rPr>
              <w:t>u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 Papierów Wartościowych S.A., </w:t>
            </w:r>
            <w:r>
              <w:rPr>
                <w:rFonts w:ascii="Times New Roman" w:hAnsi="Times New Roman"/>
                <w:bCs/>
                <w:spacing w:val="-2"/>
              </w:rPr>
              <w:t xml:space="preserve">Prezesowi </w:t>
            </w:r>
            <w:r w:rsidRPr="00E32259">
              <w:rPr>
                <w:rFonts w:ascii="Times New Roman" w:hAnsi="Times New Roman"/>
                <w:bCs/>
                <w:spacing w:val="-2"/>
              </w:rPr>
              <w:t>Izb</w:t>
            </w:r>
            <w:r>
              <w:rPr>
                <w:rFonts w:ascii="Times New Roman" w:hAnsi="Times New Roman"/>
                <w:bCs/>
                <w:spacing w:val="-2"/>
              </w:rPr>
              <w:t>y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 Domów Maklerskich, </w:t>
            </w:r>
            <w:r>
              <w:rPr>
                <w:rFonts w:ascii="Times New Roman" w:hAnsi="Times New Roman"/>
                <w:bCs/>
                <w:spacing w:val="-2"/>
              </w:rPr>
              <w:t xml:space="preserve">Prezesowi </w:t>
            </w:r>
            <w:r w:rsidRPr="00E32259">
              <w:rPr>
                <w:rFonts w:ascii="Times New Roman" w:hAnsi="Times New Roman"/>
                <w:bCs/>
                <w:spacing w:val="-2"/>
              </w:rPr>
              <w:t>Izb</w:t>
            </w:r>
            <w:r>
              <w:rPr>
                <w:rFonts w:ascii="Times New Roman" w:hAnsi="Times New Roman"/>
                <w:bCs/>
                <w:spacing w:val="-2"/>
              </w:rPr>
              <w:t>y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 Zarządzających Funduszami i Aktywami, </w:t>
            </w:r>
            <w:r>
              <w:rPr>
                <w:rFonts w:ascii="Times New Roman" w:hAnsi="Times New Roman"/>
                <w:bCs/>
                <w:spacing w:val="-2"/>
              </w:rPr>
              <w:t xml:space="preserve">Prezesowi </w:t>
            </w:r>
            <w:r w:rsidRPr="00E32259">
              <w:rPr>
                <w:rFonts w:ascii="Times New Roman" w:hAnsi="Times New Roman"/>
                <w:bCs/>
                <w:spacing w:val="-2"/>
              </w:rPr>
              <w:t>Związk</w:t>
            </w:r>
            <w:r>
              <w:rPr>
                <w:rFonts w:ascii="Times New Roman" w:hAnsi="Times New Roman"/>
                <w:bCs/>
                <w:spacing w:val="-2"/>
              </w:rPr>
              <w:t>u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 Banków Polskich, </w:t>
            </w:r>
            <w:r>
              <w:rPr>
                <w:rFonts w:ascii="Times New Roman" w:hAnsi="Times New Roman"/>
                <w:bCs/>
                <w:spacing w:val="-2"/>
              </w:rPr>
              <w:t xml:space="preserve">Przewodniczącemu </w:t>
            </w:r>
            <w:r w:rsidRPr="00E32259">
              <w:rPr>
                <w:rFonts w:ascii="Times New Roman" w:hAnsi="Times New Roman"/>
                <w:bCs/>
                <w:spacing w:val="-2"/>
              </w:rPr>
              <w:t>Rad</w:t>
            </w:r>
            <w:r>
              <w:rPr>
                <w:rFonts w:ascii="Times New Roman" w:hAnsi="Times New Roman"/>
                <w:bCs/>
                <w:spacing w:val="-2"/>
              </w:rPr>
              <w:t>y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 Banków Depozytariuszy, </w:t>
            </w:r>
            <w:r>
              <w:rPr>
                <w:rFonts w:ascii="Times New Roman" w:hAnsi="Times New Roman"/>
                <w:bCs/>
                <w:spacing w:val="-2"/>
              </w:rPr>
              <w:t xml:space="preserve">Prezesowi </w:t>
            </w:r>
            <w:r w:rsidRPr="00E32259">
              <w:rPr>
                <w:rFonts w:ascii="Times New Roman" w:hAnsi="Times New Roman"/>
                <w:bCs/>
                <w:spacing w:val="-2"/>
              </w:rPr>
              <w:t>Stowarzyszeni</w:t>
            </w:r>
            <w:r>
              <w:rPr>
                <w:rFonts w:ascii="Times New Roman" w:hAnsi="Times New Roman"/>
                <w:bCs/>
                <w:spacing w:val="-2"/>
              </w:rPr>
              <w:t>a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 Emitentów Giełdowych, </w:t>
            </w:r>
            <w:r>
              <w:rPr>
                <w:rFonts w:ascii="Times New Roman" w:hAnsi="Times New Roman"/>
                <w:bCs/>
                <w:spacing w:val="-2"/>
              </w:rPr>
              <w:t xml:space="preserve">Prezesowi </w:t>
            </w:r>
            <w:proofErr w:type="spellStart"/>
            <w:r w:rsidRPr="00E32259">
              <w:rPr>
                <w:rFonts w:ascii="Times New Roman" w:hAnsi="Times New Roman"/>
                <w:bCs/>
                <w:spacing w:val="-2"/>
              </w:rPr>
              <w:t>BondSpot</w:t>
            </w:r>
            <w:proofErr w:type="spellEnd"/>
            <w:r w:rsidRPr="00E32259">
              <w:rPr>
                <w:rFonts w:ascii="Times New Roman" w:hAnsi="Times New Roman"/>
                <w:bCs/>
                <w:spacing w:val="-2"/>
              </w:rPr>
              <w:t xml:space="preserve"> S.A., </w:t>
            </w:r>
            <w:r>
              <w:rPr>
                <w:rFonts w:ascii="Times New Roman" w:hAnsi="Times New Roman"/>
                <w:bCs/>
                <w:spacing w:val="-2"/>
              </w:rPr>
              <w:t xml:space="preserve">Prezesowi </w:t>
            </w:r>
            <w:r w:rsidRPr="00E32259">
              <w:rPr>
                <w:rFonts w:ascii="Times New Roman" w:hAnsi="Times New Roman"/>
                <w:bCs/>
                <w:spacing w:val="-2"/>
              </w:rPr>
              <w:t>Towarowej Giełd</w:t>
            </w:r>
            <w:r>
              <w:rPr>
                <w:rFonts w:ascii="Times New Roman" w:hAnsi="Times New Roman"/>
                <w:bCs/>
                <w:spacing w:val="-2"/>
              </w:rPr>
              <w:t>y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 Energii S.A., </w:t>
            </w:r>
            <w:r>
              <w:rPr>
                <w:rFonts w:ascii="Times New Roman" w:hAnsi="Times New Roman"/>
                <w:bCs/>
                <w:spacing w:val="-2"/>
              </w:rPr>
              <w:t xml:space="preserve">Prezesowi </w:t>
            </w:r>
            <w:r w:rsidRPr="00E32259">
              <w:rPr>
                <w:rFonts w:ascii="Times New Roman" w:hAnsi="Times New Roman"/>
                <w:bCs/>
                <w:spacing w:val="-2"/>
              </w:rPr>
              <w:t>Izb</w:t>
            </w:r>
            <w:r>
              <w:rPr>
                <w:rFonts w:ascii="Times New Roman" w:hAnsi="Times New Roman"/>
                <w:bCs/>
                <w:spacing w:val="-2"/>
              </w:rPr>
              <w:t>y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 Rozliczeniowej Giełd Towarowych S.A., </w:t>
            </w:r>
            <w:r>
              <w:rPr>
                <w:rFonts w:ascii="Times New Roman" w:hAnsi="Times New Roman"/>
                <w:bCs/>
                <w:spacing w:val="-2"/>
              </w:rPr>
              <w:t xml:space="preserve">Prezesowi </w:t>
            </w:r>
            <w:r w:rsidRPr="00E32259">
              <w:rPr>
                <w:rFonts w:ascii="Times New Roman" w:hAnsi="Times New Roman"/>
                <w:bCs/>
                <w:spacing w:val="-2"/>
              </w:rPr>
              <w:t>Stowarzyszeni</w:t>
            </w:r>
            <w:r>
              <w:rPr>
                <w:rFonts w:ascii="Times New Roman" w:hAnsi="Times New Roman"/>
                <w:bCs/>
                <w:spacing w:val="-2"/>
              </w:rPr>
              <w:t>a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 Inwestorów Indywidualnych, </w:t>
            </w:r>
            <w:r>
              <w:rPr>
                <w:rFonts w:ascii="Times New Roman" w:hAnsi="Times New Roman"/>
                <w:bCs/>
                <w:spacing w:val="-2"/>
              </w:rPr>
              <w:t xml:space="preserve">Prezesowi </w:t>
            </w:r>
            <w:r w:rsidRPr="00E32259">
              <w:rPr>
                <w:rFonts w:ascii="Times New Roman" w:hAnsi="Times New Roman"/>
                <w:bCs/>
                <w:spacing w:val="-2"/>
              </w:rPr>
              <w:t>Związk</w:t>
            </w:r>
            <w:r>
              <w:rPr>
                <w:rFonts w:ascii="Times New Roman" w:hAnsi="Times New Roman"/>
                <w:bCs/>
                <w:spacing w:val="-2"/>
              </w:rPr>
              <w:t>u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 Maklerów i Doradców, </w:t>
            </w:r>
            <w:r>
              <w:rPr>
                <w:rFonts w:ascii="Times New Roman" w:hAnsi="Times New Roman"/>
                <w:bCs/>
                <w:spacing w:val="-2"/>
              </w:rPr>
              <w:t xml:space="preserve">Prezesowi </w:t>
            </w:r>
            <w:r w:rsidRPr="00E32259">
              <w:rPr>
                <w:rFonts w:ascii="Times New Roman" w:hAnsi="Times New Roman"/>
                <w:bCs/>
                <w:spacing w:val="-2"/>
              </w:rPr>
              <w:t>Polskie</w:t>
            </w:r>
            <w:r>
              <w:rPr>
                <w:rFonts w:ascii="Times New Roman" w:hAnsi="Times New Roman"/>
                <w:bCs/>
                <w:spacing w:val="-2"/>
              </w:rPr>
              <w:t>go Stowarzyszenia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 Inwestorów Kapitałowych, </w:t>
            </w:r>
            <w:r>
              <w:rPr>
                <w:rFonts w:ascii="Times New Roman" w:hAnsi="Times New Roman"/>
                <w:bCs/>
                <w:spacing w:val="-2"/>
              </w:rPr>
              <w:t>Prezesowi Krajowej Spółdzielczej Kasy</w:t>
            </w:r>
            <w:r w:rsidRPr="00E32259">
              <w:rPr>
                <w:rFonts w:ascii="Times New Roman" w:hAnsi="Times New Roman"/>
                <w:bCs/>
                <w:spacing w:val="-2"/>
              </w:rPr>
              <w:t xml:space="preserve"> Oszczędnościowo-Kredytowe</w:t>
            </w:r>
            <w:r>
              <w:rPr>
                <w:rFonts w:ascii="Times New Roman" w:hAnsi="Times New Roman"/>
                <w:bCs/>
                <w:spacing w:val="-2"/>
              </w:rPr>
              <w:t xml:space="preserve">j oraz Prezesowi CFA 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Society</w:t>
            </w:r>
            <w:proofErr w:type="spellEnd"/>
            <w:r>
              <w:rPr>
                <w:rFonts w:ascii="Times New Roman" w:hAnsi="Times New Roman"/>
                <w:bCs/>
                <w:spacing w:val="-2"/>
              </w:rPr>
              <w:t xml:space="preserve"> Poland</w:t>
            </w:r>
            <w:r w:rsidRPr="00E32259">
              <w:rPr>
                <w:rFonts w:ascii="Times New Roman" w:hAnsi="Times New Roman"/>
                <w:bCs/>
                <w:spacing w:val="-2"/>
              </w:rPr>
              <w:t>.</w:t>
            </w:r>
          </w:p>
          <w:p w14:paraId="50650DD5" w14:textId="63F2E178" w:rsidR="004D467D" w:rsidRPr="00D80418" w:rsidRDefault="004D467D" w:rsidP="00CF39B8">
            <w:pPr>
              <w:spacing w:line="240" w:lineRule="auto"/>
              <w:jc w:val="both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36" w:type="dxa"/>
          </w:tcPr>
          <w:p w14:paraId="4FD088B5" w14:textId="77777777" w:rsidR="00667FDC" w:rsidRDefault="00667FDC"/>
        </w:tc>
      </w:tr>
      <w:tr w:rsidR="00667FDC" w14:paraId="6F49AA13" w14:textId="77777777" w:rsidTr="006A72AA">
        <w:trPr>
          <w:trHeight w:val="363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000E78A" w14:textId="77777777" w:rsidR="00667FDC" w:rsidRDefault="0035154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  <w:tc>
          <w:tcPr>
            <w:tcW w:w="236" w:type="dxa"/>
          </w:tcPr>
          <w:p w14:paraId="3DBF4F15" w14:textId="77777777" w:rsidR="00667FDC" w:rsidRDefault="00667FDC"/>
        </w:tc>
      </w:tr>
      <w:tr w:rsidR="00667FDC" w14:paraId="42586A4D" w14:textId="77777777" w:rsidTr="006A72AA">
        <w:trPr>
          <w:trHeight w:val="142"/>
        </w:trPr>
        <w:tc>
          <w:tcPr>
            <w:tcW w:w="24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9389" w14:textId="77777777" w:rsidR="00667FDC" w:rsidRDefault="0035154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(ceny stałe z …….r.)</w:t>
            </w:r>
          </w:p>
        </w:tc>
        <w:tc>
          <w:tcPr>
            <w:tcW w:w="825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D9B1" w14:textId="77777777" w:rsidR="00667FDC" w:rsidRDefault="0035154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  <w:tc>
          <w:tcPr>
            <w:tcW w:w="236" w:type="dxa"/>
          </w:tcPr>
          <w:p w14:paraId="20323CEF" w14:textId="77777777" w:rsidR="00667FDC" w:rsidRDefault="00667FDC"/>
        </w:tc>
      </w:tr>
      <w:tr w:rsidR="006A72AA" w14:paraId="59933FBF" w14:textId="77777777" w:rsidTr="006A72AA">
        <w:trPr>
          <w:trHeight w:val="142"/>
        </w:trPr>
        <w:tc>
          <w:tcPr>
            <w:tcW w:w="24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DEC4" w14:textId="77777777" w:rsidR="00667FDC" w:rsidRDefault="00667FDC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8FA65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AB76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C59A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88D3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2E55C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EB0A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6B8B2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6B3D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6F6A0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02E85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685B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1BD6" w14:textId="77777777" w:rsidR="00667FDC" w:rsidRDefault="0035154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  <w:tc>
          <w:tcPr>
            <w:tcW w:w="236" w:type="dxa"/>
          </w:tcPr>
          <w:p w14:paraId="3765DB1A" w14:textId="77777777" w:rsidR="00667FDC" w:rsidRDefault="00667FDC"/>
        </w:tc>
      </w:tr>
      <w:tr w:rsidR="006A72AA" w14:paraId="5D9A1021" w14:textId="77777777" w:rsidTr="006A72AA">
        <w:trPr>
          <w:trHeight w:val="321"/>
        </w:trPr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17149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AA67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03B1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6D36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92E2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DD97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BC80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61C0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E821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D0A9D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ED98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3C1C7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B5F4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0,0</w:t>
            </w:r>
          </w:p>
        </w:tc>
      </w:tr>
      <w:tr w:rsidR="006A72AA" w14:paraId="451554F9" w14:textId="77777777" w:rsidTr="006A72AA">
        <w:trPr>
          <w:trHeight w:val="321"/>
        </w:trPr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AE8E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855B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AD2FF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D396E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2507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655E2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99EDD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03D01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3C76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4053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9899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C2DBB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140E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A72AA" w14:paraId="2AB70035" w14:textId="77777777" w:rsidTr="006A72AA">
        <w:trPr>
          <w:trHeight w:val="344"/>
        </w:trPr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9FE9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841D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1178A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DC26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A7E6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7F367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8FE3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A64C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793F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10BE0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16DBD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AB93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FDEC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2AA" w14:paraId="147A8475" w14:textId="77777777" w:rsidTr="006A72AA">
        <w:trPr>
          <w:trHeight w:val="344"/>
        </w:trPr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B0F1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F687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55EE0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59C4E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A2983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63DF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F67B0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98036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7713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CFD79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0889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55A17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1AE4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2AA" w14:paraId="01B5125F" w14:textId="77777777" w:rsidTr="006A72AA">
        <w:trPr>
          <w:trHeight w:val="330"/>
        </w:trPr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37FF" w14:textId="77777777" w:rsidR="00667FDC" w:rsidRDefault="003515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1404" w14:textId="77777777" w:rsidR="00667FDC" w:rsidRDefault="003515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1CA40" w14:textId="77777777" w:rsidR="00667FDC" w:rsidRDefault="003515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C934" w14:textId="77777777" w:rsidR="00667FDC" w:rsidRDefault="003515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B7C19" w14:textId="77777777" w:rsidR="00667FDC" w:rsidRDefault="003515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4AB5E" w14:textId="77777777" w:rsidR="00667FDC" w:rsidRDefault="003515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F848" w14:textId="77777777" w:rsidR="00667FDC" w:rsidRDefault="003515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7D8C5" w14:textId="77777777" w:rsidR="00667FDC" w:rsidRDefault="003515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C5B9" w14:textId="77777777" w:rsidR="00667FDC" w:rsidRDefault="003515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20F9" w14:textId="77777777" w:rsidR="00667FDC" w:rsidRDefault="003515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D756" w14:textId="77777777" w:rsidR="00667FDC" w:rsidRDefault="003515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C0C7" w14:textId="77777777" w:rsidR="00667FDC" w:rsidRDefault="003515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7785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6A72AA" w14:paraId="2546FB7A" w14:textId="77777777" w:rsidTr="006A72AA">
        <w:trPr>
          <w:trHeight w:val="330"/>
        </w:trPr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6D1A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C46D4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60F54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6DAF6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AFA37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DEA93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ADAB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4FA9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FEBB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1AD5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E417C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FF4C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8EADE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A72AA" w14:paraId="7F085FC0" w14:textId="77777777" w:rsidTr="006A72AA">
        <w:trPr>
          <w:trHeight w:val="351"/>
        </w:trPr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2CF9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C190A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3A2B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983E7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F4FC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426A4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12CE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4FA3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0225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02ECA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E40E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CE3D9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D1D9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A72AA" w14:paraId="49A2733A" w14:textId="77777777" w:rsidTr="006A72AA">
        <w:trPr>
          <w:trHeight w:val="351"/>
        </w:trPr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347E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CDC4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CC1E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74BC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4854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7BE46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B2B4A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8A800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D3FA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FEB4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113E8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5A74A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8D0A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2AA" w14:paraId="7E026512" w14:textId="77777777" w:rsidTr="006A72AA">
        <w:trPr>
          <w:trHeight w:val="360"/>
        </w:trPr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B538E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6679" w14:textId="77777777" w:rsidR="00667FDC" w:rsidRDefault="003515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4FB69" w14:textId="77777777" w:rsidR="00667FDC" w:rsidRDefault="003515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DC19D" w14:textId="77777777" w:rsidR="00667FDC" w:rsidRDefault="003515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6F0A" w14:textId="77777777" w:rsidR="00667FDC" w:rsidRDefault="003515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A5A6" w14:textId="77777777" w:rsidR="00667FDC" w:rsidRDefault="003515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DB65" w14:textId="77777777" w:rsidR="00667FDC" w:rsidRDefault="003515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A8E7" w14:textId="77777777" w:rsidR="00667FDC" w:rsidRDefault="003515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57F62" w14:textId="77777777" w:rsidR="00667FDC" w:rsidRDefault="003515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A7CB" w14:textId="77777777" w:rsidR="00667FDC" w:rsidRDefault="003515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04BD" w14:textId="77777777" w:rsidR="00667FDC" w:rsidRDefault="003515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B960" w14:textId="77777777" w:rsidR="00667FDC" w:rsidRDefault="003515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4753D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6A72AA" w14:paraId="48180458" w14:textId="77777777" w:rsidTr="006A72AA">
        <w:trPr>
          <w:trHeight w:val="360"/>
        </w:trPr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C616B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225B4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D5071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E806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91A73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99C0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2AC5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8C777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22D4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0FEF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21379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1E605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1839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A72AA" w14:paraId="37F2CE37" w14:textId="77777777" w:rsidTr="006A72AA">
        <w:trPr>
          <w:trHeight w:val="357"/>
        </w:trPr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B824D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2B81D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F8D8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34CF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C7D5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3707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5031A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C413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2FF9F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2DD5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C31A1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89A86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C086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2AA" w14:paraId="76339223" w14:textId="77777777" w:rsidTr="006A72AA">
        <w:trPr>
          <w:trHeight w:val="357"/>
        </w:trPr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DDF48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BBC0C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11F9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02970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9F6D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0E9C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53BB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1DB3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441B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7EC0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15569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3F76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730D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67FDC" w14:paraId="0B25254B" w14:textId="77777777" w:rsidTr="006A72AA">
        <w:trPr>
          <w:trHeight w:val="348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A2F71" w14:textId="77777777" w:rsidR="00667FDC" w:rsidRDefault="00351547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8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ADD16" w14:textId="77777777" w:rsidR="00667FDC" w:rsidRDefault="00667F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1180896F" w14:textId="77777777" w:rsidR="00667FDC" w:rsidRDefault="00667FDC"/>
        </w:tc>
      </w:tr>
      <w:tr w:rsidR="00667FDC" w14:paraId="4AA6E7B1" w14:textId="77777777" w:rsidTr="006A72AA">
        <w:trPr>
          <w:trHeight w:val="771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46A0A" w14:textId="77777777" w:rsidR="00667FDC" w:rsidRDefault="00351547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8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9C5FF" w14:textId="081DC0D6" w:rsidR="00667FDC" w:rsidRDefault="00351547" w:rsidP="003E6FA6">
            <w:pPr>
              <w:pStyle w:val="Tekstpodstawowy21"/>
              <w:spacing w:before="120" w:after="12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Wejście w życie rozporządzenia nie będzie miało wpływu na dochody i wydatki sektora finansów publicznych</w:t>
            </w:r>
            <w:r w:rsidR="003E6FA6">
              <w:rPr>
                <w:bCs/>
                <w:szCs w:val="22"/>
              </w:rPr>
              <w:t>, w</w:t>
            </w:r>
            <w:r>
              <w:rPr>
                <w:bCs/>
                <w:szCs w:val="22"/>
              </w:rPr>
              <w:t xml:space="preserve"> szczególności nie spowoduje zmniejszenia dochodów podmiotów sektora finansów publicznych, w tym budżetu państwa i budżetów jednostek samorządu terytorialnego, nie spowoduje również zwiększenia wydatków jednostek sektora finansów publicznych w stosunku do wielkości wynikających z obowiązujących przepisów.</w:t>
            </w:r>
          </w:p>
        </w:tc>
        <w:tc>
          <w:tcPr>
            <w:tcW w:w="236" w:type="dxa"/>
          </w:tcPr>
          <w:p w14:paraId="3F7D72B9" w14:textId="77777777" w:rsidR="00667FDC" w:rsidRDefault="00667FDC"/>
        </w:tc>
      </w:tr>
      <w:tr w:rsidR="00667FDC" w14:paraId="3610430C" w14:textId="77777777" w:rsidTr="006A72AA">
        <w:trPr>
          <w:trHeight w:val="345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0134BE5" w14:textId="77777777" w:rsidR="00667FDC" w:rsidRDefault="00351547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  <w:tc>
          <w:tcPr>
            <w:tcW w:w="236" w:type="dxa"/>
          </w:tcPr>
          <w:p w14:paraId="7F533474" w14:textId="77777777" w:rsidR="00667FDC" w:rsidRDefault="00667FDC"/>
        </w:tc>
      </w:tr>
      <w:tr w:rsidR="00667FDC" w14:paraId="79334463" w14:textId="77777777" w:rsidTr="006A72AA">
        <w:trPr>
          <w:trHeight w:val="142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9030B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  <w:tc>
          <w:tcPr>
            <w:tcW w:w="236" w:type="dxa"/>
          </w:tcPr>
          <w:p w14:paraId="0E26951D" w14:textId="77777777" w:rsidR="00667FDC" w:rsidRDefault="00667FDC"/>
        </w:tc>
      </w:tr>
      <w:tr w:rsidR="006A72AA" w14:paraId="331D8C61" w14:textId="77777777" w:rsidTr="006A72AA">
        <w:trPr>
          <w:trHeight w:val="142"/>
        </w:trPr>
        <w:tc>
          <w:tcPr>
            <w:tcW w:w="3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3756A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C2944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7F3A9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B920F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F0012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29C56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47B5E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D7CD3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  <w:tc>
          <w:tcPr>
            <w:tcW w:w="236" w:type="dxa"/>
          </w:tcPr>
          <w:p w14:paraId="6BDA5C8D" w14:textId="77777777" w:rsidR="00667FDC" w:rsidRDefault="00667FDC"/>
        </w:tc>
      </w:tr>
      <w:tr w:rsidR="006A72AA" w14:paraId="14045A2F" w14:textId="77777777" w:rsidTr="006A72AA">
        <w:trPr>
          <w:trHeight w:val="142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F3916" w14:textId="77777777" w:rsidR="00667FDC" w:rsidRDefault="0035154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6A5DBE48" w14:textId="77777777" w:rsidR="00667FDC" w:rsidRDefault="00351547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2959C053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2018 r.)</w:t>
            </w:r>
          </w:p>
        </w:tc>
        <w:tc>
          <w:tcPr>
            <w:tcW w:w="1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406C4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48C82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F2215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B44B6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7E616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2D061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0F2C8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E9875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  <w:tc>
          <w:tcPr>
            <w:tcW w:w="236" w:type="dxa"/>
          </w:tcPr>
          <w:p w14:paraId="68FB8403" w14:textId="77777777" w:rsidR="00667FDC" w:rsidRDefault="00667FDC"/>
        </w:tc>
      </w:tr>
      <w:tr w:rsidR="006A72AA" w14:paraId="7BAB9912" w14:textId="77777777" w:rsidTr="006A72AA">
        <w:trPr>
          <w:trHeight w:val="142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4708E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EA2E4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C0496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8966E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FCCAE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C1D6E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1E638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9C37E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D87BF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  <w:tc>
          <w:tcPr>
            <w:tcW w:w="236" w:type="dxa"/>
          </w:tcPr>
          <w:p w14:paraId="3D8D9576" w14:textId="77777777" w:rsidR="00667FDC" w:rsidRDefault="00667FDC"/>
        </w:tc>
      </w:tr>
      <w:tr w:rsidR="006A72AA" w14:paraId="7E0EDC37" w14:textId="77777777" w:rsidTr="006A72AA">
        <w:trPr>
          <w:trHeight w:val="142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C3324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29943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E671F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6F60D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A3486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DF6CA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14B79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91B41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74C3B" w14:textId="77777777" w:rsidR="00667FDC" w:rsidRDefault="003515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  <w:tc>
          <w:tcPr>
            <w:tcW w:w="236" w:type="dxa"/>
          </w:tcPr>
          <w:p w14:paraId="24842F14" w14:textId="77777777" w:rsidR="00667FDC" w:rsidRDefault="00667FDC"/>
        </w:tc>
      </w:tr>
      <w:tr w:rsidR="00667FDC" w14:paraId="6DD3963D" w14:textId="77777777" w:rsidTr="006A72AA">
        <w:trPr>
          <w:trHeight w:val="627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334E6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1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12C67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4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144E3" w14:textId="517C29B7" w:rsidR="00667FDC" w:rsidRPr="00E80BA3" w:rsidRDefault="004D467D" w:rsidP="007F268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80BA3">
              <w:rPr>
                <w:rFonts w:ascii="Times New Roman" w:hAnsi="Times New Roman"/>
                <w:bCs/>
              </w:rPr>
              <w:t xml:space="preserve">Wejście w życie </w:t>
            </w:r>
            <w:r w:rsidRPr="00E80BA3">
              <w:rPr>
                <w:rFonts w:ascii="Times New Roman" w:hAnsi="Times New Roman"/>
                <w:color w:val="000000"/>
                <w:spacing w:val="-2"/>
              </w:rPr>
              <w:t xml:space="preserve"> rozporządzenia będzie miało </w:t>
            </w:r>
            <w:r w:rsidR="00351547" w:rsidRPr="00E80BA3">
              <w:rPr>
                <w:rFonts w:ascii="Times New Roman" w:hAnsi="Times New Roman"/>
                <w:color w:val="000000"/>
                <w:spacing w:val="-2"/>
              </w:rPr>
              <w:t xml:space="preserve"> korzystny wpływ na działalność </w:t>
            </w:r>
            <w:r w:rsidR="006A72AA" w:rsidRPr="00E80BA3">
              <w:rPr>
                <w:rFonts w:ascii="Times New Roman" w:hAnsi="Times New Roman"/>
                <w:color w:val="000000"/>
                <w:spacing w:val="-2"/>
              </w:rPr>
              <w:t>TFI będących dużymi przedsiębiorcami</w:t>
            </w:r>
            <w:r w:rsidRPr="00E80BA3">
              <w:rPr>
                <w:rFonts w:ascii="Times New Roman" w:hAnsi="Times New Roman"/>
                <w:color w:val="000000"/>
                <w:spacing w:val="-2"/>
              </w:rPr>
              <w:t xml:space="preserve"> – </w:t>
            </w:r>
            <w:r w:rsidR="006A72AA" w:rsidRPr="00E80BA3">
              <w:rPr>
                <w:rFonts w:ascii="Times New Roman" w:hAnsi="Times New Roman"/>
                <w:color w:val="000000"/>
                <w:spacing w:val="-2"/>
              </w:rPr>
              <w:t xml:space="preserve"> uzyskają </w:t>
            </w:r>
            <w:r w:rsidRPr="00E80BA3">
              <w:rPr>
                <w:rFonts w:ascii="Times New Roman" w:hAnsi="Times New Roman"/>
                <w:color w:val="000000"/>
                <w:spacing w:val="-2"/>
              </w:rPr>
              <w:t xml:space="preserve">one </w:t>
            </w:r>
            <w:r w:rsidR="006A72AA" w:rsidRPr="00E80BA3">
              <w:rPr>
                <w:rFonts w:ascii="Times New Roman" w:hAnsi="Times New Roman"/>
                <w:color w:val="000000"/>
                <w:spacing w:val="-2"/>
              </w:rPr>
              <w:t xml:space="preserve">dodatkowe </w:t>
            </w:r>
            <w:r w:rsidR="007F2680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6A72AA" w:rsidRPr="00E80BA3">
              <w:rPr>
                <w:rFonts w:ascii="Times New Roman" w:hAnsi="Times New Roman"/>
                <w:color w:val="000000"/>
                <w:spacing w:val="-2"/>
              </w:rPr>
              <w:t xml:space="preserve"> miesi</w:t>
            </w:r>
            <w:r w:rsidR="007F2680">
              <w:rPr>
                <w:rFonts w:ascii="Times New Roman" w:hAnsi="Times New Roman"/>
                <w:color w:val="000000"/>
                <w:spacing w:val="-2"/>
              </w:rPr>
              <w:t>ące</w:t>
            </w:r>
            <w:r w:rsidR="006A72AA" w:rsidRPr="00E80BA3">
              <w:rPr>
                <w:rFonts w:ascii="Times New Roman" w:hAnsi="Times New Roman"/>
                <w:color w:val="000000"/>
                <w:spacing w:val="-2"/>
              </w:rPr>
              <w:t xml:space="preserve"> na dostosowanie swojej działalności do nowych wymogów wynikających z ustawy zmieniającej</w:t>
            </w:r>
            <w:r w:rsidR="00351547" w:rsidRPr="00E80BA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36" w:type="dxa"/>
          </w:tcPr>
          <w:p w14:paraId="03BC674D" w14:textId="77777777" w:rsidR="00667FDC" w:rsidRDefault="00667FDC"/>
        </w:tc>
      </w:tr>
      <w:tr w:rsidR="00667FDC" w14:paraId="7568297B" w14:textId="77777777" w:rsidTr="006A72AA">
        <w:trPr>
          <w:trHeight w:val="562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794E0" w14:textId="4FB5281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732D0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4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51C71" w14:textId="78179D3A" w:rsidR="00667FDC" w:rsidRPr="00E80BA3" w:rsidRDefault="004D467D" w:rsidP="00C1604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80BA3">
              <w:rPr>
                <w:rFonts w:ascii="Times New Roman" w:hAnsi="Times New Roman"/>
                <w:color w:val="000000"/>
                <w:spacing w:val="-2"/>
              </w:rPr>
              <w:t xml:space="preserve">Wejście w życie rozporządzenia będzie miało </w:t>
            </w:r>
            <w:r w:rsidR="00351547" w:rsidRPr="00E80BA3">
              <w:rPr>
                <w:rFonts w:ascii="Times New Roman" w:hAnsi="Times New Roman"/>
                <w:color w:val="000000"/>
                <w:spacing w:val="-2"/>
              </w:rPr>
              <w:t xml:space="preserve">korzystny wpływ na działalność </w:t>
            </w:r>
            <w:r w:rsidR="006A72AA" w:rsidRPr="00E80BA3">
              <w:rPr>
                <w:rFonts w:ascii="Times New Roman" w:hAnsi="Times New Roman"/>
                <w:color w:val="000000"/>
                <w:spacing w:val="-2"/>
              </w:rPr>
              <w:t>TFI będących mikro-, małymi i średnimi przedsiębiorcami</w:t>
            </w:r>
            <w:r w:rsidRPr="00E80BA3">
              <w:rPr>
                <w:rFonts w:ascii="Times New Roman" w:hAnsi="Times New Roman"/>
                <w:color w:val="000000"/>
                <w:spacing w:val="-2"/>
              </w:rPr>
              <w:t xml:space="preserve"> – </w:t>
            </w:r>
            <w:r w:rsidR="006A72AA" w:rsidRPr="00E80BA3">
              <w:rPr>
                <w:rFonts w:ascii="Times New Roman" w:hAnsi="Times New Roman"/>
                <w:color w:val="000000"/>
                <w:spacing w:val="-2"/>
              </w:rPr>
              <w:t xml:space="preserve"> uzyskają </w:t>
            </w:r>
            <w:r w:rsidRPr="00E80BA3">
              <w:rPr>
                <w:rFonts w:ascii="Times New Roman" w:hAnsi="Times New Roman"/>
                <w:color w:val="000000"/>
                <w:spacing w:val="-2"/>
              </w:rPr>
              <w:t xml:space="preserve">one </w:t>
            </w:r>
            <w:r w:rsidR="006A72AA" w:rsidRPr="00E80BA3">
              <w:rPr>
                <w:rFonts w:ascii="Times New Roman" w:hAnsi="Times New Roman"/>
                <w:color w:val="000000"/>
                <w:spacing w:val="-2"/>
              </w:rPr>
              <w:t xml:space="preserve">dodatkowe </w:t>
            </w:r>
            <w:r w:rsidR="007F2680">
              <w:rPr>
                <w:rFonts w:ascii="Times New Roman" w:hAnsi="Times New Roman"/>
                <w:color w:val="000000"/>
                <w:spacing w:val="-2"/>
              </w:rPr>
              <w:t>4 miesią</w:t>
            </w:r>
            <w:r w:rsidR="006A72AA" w:rsidRPr="00E80BA3">
              <w:rPr>
                <w:rFonts w:ascii="Times New Roman" w:hAnsi="Times New Roman"/>
                <w:color w:val="000000"/>
                <w:spacing w:val="-2"/>
              </w:rPr>
              <w:t>c</w:t>
            </w:r>
            <w:r w:rsidR="00C16047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6A72AA" w:rsidRPr="00E80BA3">
              <w:rPr>
                <w:rFonts w:ascii="Times New Roman" w:hAnsi="Times New Roman"/>
                <w:color w:val="000000"/>
                <w:spacing w:val="-2"/>
              </w:rPr>
              <w:t xml:space="preserve"> na dostosowanie swojej działalności do nowych wymogów wynikających z ustawy zmieniającej</w:t>
            </w:r>
            <w:r w:rsidR="00351547" w:rsidRPr="00E80BA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36" w:type="dxa"/>
          </w:tcPr>
          <w:p w14:paraId="266114D0" w14:textId="77777777" w:rsidR="00667FDC" w:rsidRDefault="00667FDC"/>
        </w:tc>
      </w:tr>
      <w:tr w:rsidR="00667FDC" w14:paraId="35A6374B" w14:textId="77777777" w:rsidTr="006A72AA">
        <w:trPr>
          <w:trHeight w:val="532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C3D2F" w14:textId="07D2F69A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40452" w14:textId="7922F0F8" w:rsidR="00667FDC" w:rsidRDefault="00351547" w:rsidP="0035154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rodzina, obywatele, gospodarstwa domowe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oraz osoby starsze i niepełnosprawne</w:t>
            </w:r>
          </w:p>
        </w:tc>
        <w:tc>
          <w:tcPr>
            <w:tcW w:w="74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6AC3B" w14:textId="6E19D08A" w:rsidR="00667FDC" w:rsidRPr="00E80BA3" w:rsidRDefault="004D467D" w:rsidP="004D467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80BA3">
              <w:rPr>
                <w:rFonts w:ascii="Times New Roman" w:hAnsi="Times New Roman"/>
                <w:color w:val="000000"/>
                <w:spacing w:val="-2"/>
              </w:rPr>
              <w:t xml:space="preserve">Wejście w życie rozporządzenia </w:t>
            </w:r>
            <w:r w:rsidR="00351547" w:rsidRPr="00E80BA3">
              <w:rPr>
                <w:rFonts w:ascii="Times New Roman" w:hAnsi="Times New Roman"/>
                <w:color w:val="000000"/>
                <w:spacing w:val="-2"/>
              </w:rPr>
              <w:t>nie będzie miał</w:t>
            </w:r>
            <w:r w:rsidRPr="00E80BA3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351547" w:rsidRPr="00E80BA3">
              <w:rPr>
                <w:rFonts w:ascii="Times New Roman" w:hAnsi="Times New Roman"/>
                <w:color w:val="000000"/>
                <w:spacing w:val="-2"/>
              </w:rPr>
              <w:t xml:space="preserve"> wpływu na rodzinę, obywateli, gospodarstwa domowe, osoby starsze i niepełnosprawne.</w:t>
            </w:r>
          </w:p>
        </w:tc>
        <w:tc>
          <w:tcPr>
            <w:tcW w:w="236" w:type="dxa"/>
          </w:tcPr>
          <w:p w14:paraId="70BA4998" w14:textId="77777777" w:rsidR="00667FDC" w:rsidRDefault="00667FDC"/>
        </w:tc>
      </w:tr>
      <w:tr w:rsidR="00667FDC" w14:paraId="4BD328BE" w14:textId="77777777" w:rsidTr="006A72AA">
        <w:trPr>
          <w:trHeight w:val="142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40173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1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8845F" w14:textId="77777777" w:rsidR="00667FDC" w:rsidRDefault="00667F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B2A6C" w14:textId="77777777" w:rsidR="00667FDC" w:rsidRDefault="00667F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236" w:type="dxa"/>
          </w:tcPr>
          <w:p w14:paraId="6F773903" w14:textId="77777777" w:rsidR="00667FDC" w:rsidRDefault="00667FDC"/>
        </w:tc>
      </w:tr>
      <w:tr w:rsidR="00667FDC" w14:paraId="5EDFBD58" w14:textId="77777777" w:rsidTr="006A72AA">
        <w:trPr>
          <w:trHeight w:val="1447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ED637" w14:textId="77777777" w:rsidR="00667FDC" w:rsidRDefault="00351547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8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CE9F9" w14:textId="0CF7D564" w:rsidR="00667FDC" w:rsidRDefault="00667FDC">
            <w:pPr>
              <w:pStyle w:val="Tekstpodstawowy21"/>
              <w:spacing w:line="240" w:lineRule="auto"/>
              <w:rPr>
                <w:bCs/>
                <w:color w:val="000000"/>
                <w:szCs w:val="22"/>
              </w:rPr>
            </w:pPr>
          </w:p>
        </w:tc>
        <w:tc>
          <w:tcPr>
            <w:tcW w:w="236" w:type="dxa"/>
          </w:tcPr>
          <w:p w14:paraId="04A8E82D" w14:textId="77777777" w:rsidR="00667FDC" w:rsidRDefault="00667FDC"/>
        </w:tc>
      </w:tr>
      <w:tr w:rsidR="00667FDC" w14:paraId="21A46E41" w14:textId="77777777" w:rsidTr="006A72AA">
        <w:trPr>
          <w:trHeight w:val="342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86FBF3F" w14:textId="77777777" w:rsidR="00667FDC" w:rsidRDefault="0035154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  <w:tc>
          <w:tcPr>
            <w:tcW w:w="236" w:type="dxa"/>
          </w:tcPr>
          <w:p w14:paraId="0208AB68" w14:textId="77777777" w:rsidR="00667FDC" w:rsidRDefault="00667FDC"/>
        </w:tc>
      </w:tr>
      <w:tr w:rsidR="00667FDC" w14:paraId="01885D69" w14:textId="77777777" w:rsidTr="006A72AA">
        <w:trPr>
          <w:trHeight w:val="151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6734E" w14:textId="77777777" w:rsidR="00667FDC" w:rsidRDefault="00351547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 w:rsidR="0057567D">
              <w:fldChar w:fldCharType="separate"/>
            </w:r>
            <w:bookmarkStart w:id="4" w:name="__Fieldmark__165_79246284"/>
            <w:bookmarkEnd w:id="4"/>
            <w:r>
              <w:fldChar w:fldCharType="end"/>
            </w:r>
            <w:bookmarkStart w:id="5" w:name="__Fieldmark__163_3770028151"/>
            <w:bookmarkStart w:id="6" w:name="__Fieldmark__1342_1089476304"/>
            <w:bookmarkStart w:id="7" w:name="__Fieldmark__3400_3349368542"/>
            <w:bookmarkStart w:id="8" w:name="__Fieldmark__163_138117404"/>
            <w:bookmarkStart w:id="9" w:name="__Fieldmark__1748_2694552682"/>
            <w:bookmarkEnd w:id="5"/>
            <w:bookmarkEnd w:id="6"/>
            <w:bookmarkEnd w:id="7"/>
            <w:bookmarkEnd w:id="8"/>
            <w:bookmarkEnd w:id="9"/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  <w:tc>
          <w:tcPr>
            <w:tcW w:w="236" w:type="dxa"/>
          </w:tcPr>
          <w:p w14:paraId="2A2250F4" w14:textId="77777777" w:rsidR="00667FDC" w:rsidRDefault="00667FDC"/>
        </w:tc>
      </w:tr>
      <w:tr w:rsidR="00667FDC" w14:paraId="37010B3E" w14:textId="77777777" w:rsidTr="006A72AA">
        <w:trPr>
          <w:trHeight w:val="981"/>
        </w:trPr>
        <w:tc>
          <w:tcPr>
            <w:tcW w:w="42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44488" w14:textId="77777777" w:rsidR="00667FDC" w:rsidRDefault="00351547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64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608DF" w14:textId="77777777" w:rsidR="00667FDC" w:rsidRDefault="00351547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7567D">
              <w:fldChar w:fldCharType="separate"/>
            </w:r>
            <w:bookmarkStart w:id="10" w:name="__Fieldmark__187_79246284"/>
            <w:bookmarkEnd w:id="10"/>
            <w:r>
              <w:fldChar w:fldCharType="end"/>
            </w:r>
            <w:bookmarkStart w:id="11" w:name="__Fieldmark__179_3770028151"/>
            <w:bookmarkStart w:id="12" w:name="__Fieldmark__1352_1089476304"/>
            <w:bookmarkStart w:id="13" w:name="__Fieldmark__3411_3349368542"/>
            <w:bookmarkStart w:id="14" w:name="__Fieldmark__176_138117404"/>
            <w:bookmarkStart w:id="15" w:name="__Fieldmark__1767_2694552682"/>
            <w:bookmarkEnd w:id="11"/>
            <w:bookmarkEnd w:id="12"/>
            <w:bookmarkEnd w:id="13"/>
            <w:bookmarkEnd w:id="14"/>
            <w:bookmarkEnd w:id="15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tak</w:t>
            </w:r>
          </w:p>
          <w:p w14:paraId="353F34CB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7567D">
              <w:fldChar w:fldCharType="separate"/>
            </w:r>
            <w:bookmarkStart w:id="16" w:name="__Fieldmark__208_79246284"/>
            <w:bookmarkEnd w:id="16"/>
            <w:r>
              <w:fldChar w:fldCharType="end"/>
            </w:r>
            <w:bookmarkStart w:id="17" w:name="__Fieldmark__194_3770028151"/>
            <w:bookmarkStart w:id="18" w:name="__Fieldmark__1361_1089476304"/>
            <w:bookmarkStart w:id="19" w:name="__Fieldmark__3416_3349368542"/>
            <w:bookmarkStart w:id="20" w:name="__Fieldmark__188_138117404"/>
            <w:bookmarkStart w:id="21" w:name="__Fieldmark__1785_2694552682"/>
            <w:bookmarkEnd w:id="17"/>
            <w:bookmarkEnd w:id="18"/>
            <w:bookmarkEnd w:id="19"/>
            <w:bookmarkEnd w:id="20"/>
            <w:bookmarkEnd w:id="21"/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4D92B3C" w14:textId="77777777" w:rsidR="00667FDC" w:rsidRDefault="00351547">
            <w:pPr>
              <w:rPr>
                <w:rFonts w:ascii="Times New Roman" w:hAnsi="Times New Roman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7567D">
              <w:fldChar w:fldCharType="separate"/>
            </w:r>
            <w:bookmarkStart w:id="22" w:name="__Fieldmark__228_79246284"/>
            <w:bookmarkEnd w:id="22"/>
            <w:r>
              <w:fldChar w:fldCharType="end"/>
            </w:r>
            <w:bookmarkStart w:id="23" w:name="__Fieldmark__208_3770028151"/>
            <w:bookmarkStart w:id="24" w:name="__Fieldmark__1369_1089476304"/>
            <w:bookmarkStart w:id="25" w:name="__Fieldmark__3420_3349368542"/>
            <w:bookmarkStart w:id="26" w:name="__Fieldmark__199_138117404"/>
            <w:bookmarkStart w:id="27" w:name="__Fieldmark__1802_2694552682"/>
            <w:bookmarkEnd w:id="23"/>
            <w:bookmarkEnd w:id="24"/>
            <w:bookmarkEnd w:id="25"/>
            <w:bookmarkEnd w:id="26"/>
            <w:bookmarkEnd w:id="27"/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  <w:tc>
          <w:tcPr>
            <w:tcW w:w="236" w:type="dxa"/>
          </w:tcPr>
          <w:p w14:paraId="2A5C6E52" w14:textId="77777777" w:rsidR="00667FDC" w:rsidRDefault="00667FDC"/>
        </w:tc>
      </w:tr>
      <w:tr w:rsidR="00667FDC" w14:paraId="27E6229A" w14:textId="77777777" w:rsidTr="006A72AA">
        <w:trPr>
          <w:trHeight w:val="1245"/>
        </w:trPr>
        <w:tc>
          <w:tcPr>
            <w:tcW w:w="42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91FFE" w14:textId="77777777" w:rsidR="00667FDC" w:rsidRDefault="00351547">
            <w:pPr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7567D">
              <w:fldChar w:fldCharType="separate"/>
            </w:r>
            <w:bookmarkStart w:id="28" w:name="__Fieldmark__248_79246284"/>
            <w:bookmarkEnd w:id="28"/>
            <w:r>
              <w:fldChar w:fldCharType="end"/>
            </w:r>
            <w:bookmarkStart w:id="29" w:name="__Fieldmark__222_3770028151"/>
            <w:bookmarkStart w:id="30" w:name="__Fieldmark__1377_1089476304"/>
            <w:bookmarkStart w:id="31" w:name="__Fieldmark__3424_3349368542"/>
            <w:bookmarkStart w:id="32" w:name="__Fieldmark__210_138117404"/>
            <w:bookmarkStart w:id="33" w:name="__Fieldmark__1819_2694552682"/>
            <w:bookmarkEnd w:id="29"/>
            <w:bookmarkEnd w:id="30"/>
            <w:bookmarkEnd w:id="31"/>
            <w:bookmarkEnd w:id="32"/>
            <w:bookmarkEnd w:id="33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64ED1E46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7567D">
              <w:fldChar w:fldCharType="separate"/>
            </w:r>
            <w:bookmarkStart w:id="34" w:name="__Fieldmark__269_79246284"/>
            <w:bookmarkEnd w:id="34"/>
            <w:r>
              <w:fldChar w:fldCharType="end"/>
            </w:r>
            <w:bookmarkStart w:id="35" w:name="__Fieldmark__237_3770028151"/>
            <w:bookmarkStart w:id="36" w:name="__Fieldmark__1386_1089476304"/>
            <w:bookmarkStart w:id="37" w:name="__Fieldmark__3429_3349368542"/>
            <w:bookmarkStart w:id="38" w:name="__Fieldmark__222_138117404"/>
            <w:bookmarkStart w:id="39" w:name="__Fieldmark__1837_2694552682"/>
            <w:bookmarkEnd w:id="35"/>
            <w:bookmarkEnd w:id="36"/>
            <w:bookmarkEnd w:id="37"/>
            <w:bookmarkEnd w:id="38"/>
            <w:bookmarkEnd w:id="39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7AF5CCF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7567D">
              <w:fldChar w:fldCharType="separate"/>
            </w:r>
            <w:bookmarkStart w:id="40" w:name="__Fieldmark__290_79246284"/>
            <w:bookmarkEnd w:id="40"/>
            <w:r>
              <w:fldChar w:fldCharType="end"/>
            </w:r>
            <w:bookmarkStart w:id="41" w:name="__Fieldmark__252_3770028151"/>
            <w:bookmarkStart w:id="42" w:name="__Fieldmark__1395_1089476304"/>
            <w:bookmarkStart w:id="43" w:name="__Fieldmark__3434_3349368542"/>
            <w:bookmarkStart w:id="44" w:name="__Fieldmark__234_138117404"/>
            <w:bookmarkStart w:id="45" w:name="__Fieldmark__1855_2694552682"/>
            <w:bookmarkEnd w:id="41"/>
            <w:bookmarkEnd w:id="42"/>
            <w:bookmarkEnd w:id="43"/>
            <w:bookmarkEnd w:id="44"/>
            <w:bookmarkEnd w:id="45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1D887B4B" w14:textId="77777777" w:rsidR="00667FDC" w:rsidRDefault="00351547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7567D">
              <w:fldChar w:fldCharType="separate"/>
            </w:r>
            <w:bookmarkStart w:id="46" w:name="__Fieldmark__311_79246284"/>
            <w:bookmarkEnd w:id="46"/>
            <w:r>
              <w:fldChar w:fldCharType="end"/>
            </w:r>
            <w:bookmarkStart w:id="47" w:name="__Fieldmark__267_3770028151"/>
            <w:bookmarkStart w:id="48" w:name="__Fieldmark__1404_1089476304"/>
            <w:bookmarkStart w:id="49" w:name="__Fieldmark__3439_3349368542"/>
            <w:bookmarkStart w:id="50" w:name="__Fieldmark__246_138117404"/>
            <w:bookmarkStart w:id="51" w:name="__Fieldmark__1873_2694552682"/>
            <w:bookmarkEnd w:id="47"/>
            <w:bookmarkEnd w:id="48"/>
            <w:bookmarkEnd w:id="49"/>
            <w:bookmarkEnd w:id="50"/>
            <w:bookmarkEnd w:id="51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inne: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fldChar w:fldCharType="begin">
                <w:ffData>
                  <w:name w:val="Bookmark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>FORMTEXT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     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4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EBD19" w14:textId="77777777" w:rsidR="00667FDC" w:rsidRDefault="00351547">
            <w:pPr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7567D">
              <w:fldChar w:fldCharType="separate"/>
            </w:r>
            <w:bookmarkStart w:id="52" w:name="__Fieldmark__339_79246284"/>
            <w:bookmarkEnd w:id="52"/>
            <w:r>
              <w:fldChar w:fldCharType="end"/>
            </w:r>
            <w:bookmarkStart w:id="53" w:name="__Fieldmark__289_3770028151"/>
            <w:bookmarkStart w:id="54" w:name="__Fieldmark__1420_1089476304"/>
            <w:bookmarkStart w:id="55" w:name="__Fieldmark__3459_3349368542"/>
            <w:bookmarkStart w:id="56" w:name="__Fieldmark__265_138117404"/>
            <w:bookmarkStart w:id="57" w:name="__Fieldmark__1898_2694552682"/>
            <w:bookmarkEnd w:id="53"/>
            <w:bookmarkEnd w:id="54"/>
            <w:bookmarkEnd w:id="55"/>
            <w:bookmarkEnd w:id="56"/>
            <w:bookmarkEnd w:id="57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CD91B2F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7567D">
              <w:fldChar w:fldCharType="separate"/>
            </w:r>
            <w:bookmarkStart w:id="58" w:name="__Fieldmark__360_79246284"/>
            <w:bookmarkEnd w:id="58"/>
            <w:r>
              <w:fldChar w:fldCharType="end"/>
            </w:r>
            <w:bookmarkStart w:id="59" w:name="__Fieldmark__304_3770028151"/>
            <w:bookmarkStart w:id="60" w:name="__Fieldmark__1429_1089476304"/>
            <w:bookmarkStart w:id="61" w:name="__Fieldmark__3464_3349368542"/>
            <w:bookmarkStart w:id="62" w:name="__Fieldmark__277_138117404"/>
            <w:bookmarkStart w:id="63" w:name="__Fieldmark__1916_2694552682"/>
            <w:bookmarkEnd w:id="59"/>
            <w:bookmarkEnd w:id="60"/>
            <w:bookmarkEnd w:id="61"/>
            <w:bookmarkEnd w:id="62"/>
            <w:bookmarkEnd w:id="63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FF4AF44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7567D">
              <w:fldChar w:fldCharType="separate"/>
            </w:r>
            <w:bookmarkStart w:id="64" w:name="__Fieldmark__381_79246284"/>
            <w:bookmarkEnd w:id="64"/>
            <w:r>
              <w:fldChar w:fldCharType="end"/>
            </w:r>
            <w:bookmarkStart w:id="65" w:name="__Fieldmark__319_3770028151"/>
            <w:bookmarkStart w:id="66" w:name="__Fieldmark__1438_1089476304"/>
            <w:bookmarkStart w:id="67" w:name="__Fieldmark__3469_3349368542"/>
            <w:bookmarkStart w:id="68" w:name="__Fieldmark__289_138117404"/>
            <w:bookmarkStart w:id="69" w:name="__Fieldmark__1934_2694552682"/>
            <w:bookmarkEnd w:id="65"/>
            <w:bookmarkEnd w:id="66"/>
            <w:bookmarkEnd w:id="67"/>
            <w:bookmarkEnd w:id="68"/>
            <w:bookmarkEnd w:id="69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18F4B1B3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7567D">
              <w:fldChar w:fldCharType="separate"/>
            </w:r>
            <w:bookmarkStart w:id="70" w:name="__Fieldmark__402_79246284"/>
            <w:bookmarkEnd w:id="70"/>
            <w:r>
              <w:fldChar w:fldCharType="end"/>
            </w:r>
            <w:bookmarkStart w:id="71" w:name="__Fieldmark__334_3770028151"/>
            <w:bookmarkStart w:id="72" w:name="__Fieldmark__1447_1089476304"/>
            <w:bookmarkStart w:id="73" w:name="__Fieldmark__3474_3349368542"/>
            <w:bookmarkStart w:id="74" w:name="__Fieldmark__301_138117404"/>
            <w:bookmarkStart w:id="75" w:name="__Fieldmark__1952_2694552682"/>
            <w:bookmarkEnd w:id="71"/>
            <w:bookmarkEnd w:id="72"/>
            <w:bookmarkEnd w:id="73"/>
            <w:bookmarkEnd w:id="74"/>
            <w:bookmarkEnd w:id="75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inne: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fldChar w:fldCharType="begin">
                <w:ffData>
                  <w:name w:val="Bookmark1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>FORMTEXT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     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36" w:type="dxa"/>
          </w:tcPr>
          <w:p w14:paraId="7E51EC60" w14:textId="77777777" w:rsidR="00667FDC" w:rsidRDefault="00667FDC"/>
        </w:tc>
      </w:tr>
      <w:tr w:rsidR="00667FDC" w14:paraId="498C1E45" w14:textId="77777777" w:rsidTr="006A72AA">
        <w:trPr>
          <w:trHeight w:val="870"/>
        </w:trPr>
        <w:tc>
          <w:tcPr>
            <w:tcW w:w="42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A2E02" w14:textId="77777777" w:rsidR="00667FDC" w:rsidRDefault="00351547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4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3E82E" w14:textId="77777777" w:rsidR="00667FDC" w:rsidRDefault="00351547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7567D">
              <w:fldChar w:fldCharType="separate"/>
            </w:r>
            <w:bookmarkStart w:id="76" w:name="__Fieldmark__431_79246284"/>
            <w:bookmarkEnd w:id="76"/>
            <w:r>
              <w:fldChar w:fldCharType="end"/>
            </w:r>
            <w:bookmarkStart w:id="77" w:name="__Fieldmark__357_3770028151"/>
            <w:bookmarkStart w:id="78" w:name="__Fieldmark__1464_1089476304"/>
            <w:bookmarkStart w:id="79" w:name="__Fieldmark__3495_3349368542"/>
            <w:bookmarkStart w:id="80" w:name="__Fieldmark__321_138117404"/>
            <w:bookmarkStart w:id="81" w:name="__Fieldmark__1978_2694552682"/>
            <w:bookmarkEnd w:id="77"/>
            <w:bookmarkEnd w:id="78"/>
            <w:bookmarkEnd w:id="79"/>
            <w:bookmarkEnd w:id="80"/>
            <w:bookmarkEnd w:id="81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tak</w:t>
            </w:r>
          </w:p>
          <w:p w14:paraId="6AFF044D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7567D">
              <w:fldChar w:fldCharType="separate"/>
            </w:r>
            <w:bookmarkStart w:id="82" w:name="__Fieldmark__452_79246284"/>
            <w:bookmarkEnd w:id="82"/>
            <w:r>
              <w:fldChar w:fldCharType="end"/>
            </w:r>
            <w:bookmarkStart w:id="83" w:name="__Fieldmark__372_3770028151"/>
            <w:bookmarkStart w:id="84" w:name="__Fieldmark__1473_1089476304"/>
            <w:bookmarkStart w:id="85" w:name="__Fieldmark__3500_3349368542"/>
            <w:bookmarkStart w:id="86" w:name="__Fieldmark__333_138117404"/>
            <w:bookmarkStart w:id="87" w:name="__Fieldmark__1996_2694552682"/>
            <w:bookmarkEnd w:id="83"/>
            <w:bookmarkEnd w:id="84"/>
            <w:bookmarkEnd w:id="85"/>
            <w:bookmarkEnd w:id="86"/>
            <w:bookmarkEnd w:id="87"/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454E4C6" w14:textId="77777777" w:rsidR="00667FDC" w:rsidRDefault="00351547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7567D">
              <w:fldChar w:fldCharType="separate"/>
            </w:r>
            <w:bookmarkStart w:id="88" w:name="__Fieldmark__472_79246284"/>
            <w:bookmarkEnd w:id="88"/>
            <w:r>
              <w:fldChar w:fldCharType="end"/>
            </w:r>
            <w:bookmarkStart w:id="89" w:name="__Fieldmark__386_3770028151"/>
            <w:bookmarkStart w:id="90" w:name="__Fieldmark__1481_1089476304"/>
            <w:bookmarkStart w:id="91" w:name="__Fieldmark__3504_3349368542"/>
            <w:bookmarkStart w:id="92" w:name="__Fieldmark__344_138117404"/>
            <w:bookmarkStart w:id="93" w:name="__Fieldmark__2013_2694552682"/>
            <w:bookmarkEnd w:id="89"/>
            <w:bookmarkEnd w:id="90"/>
            <w:bookmarkEnd w:id="91"/>
            <w:bookmarkEnd w:id="92"/>
            <w:bookmarkEnd w:id="93"/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  <w:tc>
          <w:tcPr>
            <w:tcW w:w="236" w:type="dxa"/>
          </w:tcPr>
          <w:p w14:paraId="57D961DC" w14:textId="77777777" w:rsidR="00667FDC" w:rsidRDefault="00667FDC"/>
        </w:tc>
      </w:tr>
      <w:tr w:rsidR="00667FDC" w14:paraId="2ADFB762" w14:textId="77777777" w:rsidTr="006A72AA">
        <w:trPr>
          <w:trHeight w:val="510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225BE" w14:textId="77777777" w:rsidR="00667FDC" w:rsidRDefault="0035154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 Nie dotyczy.</w:t>
            </w:r>
          </w:p>
        </w:tc>
        <w:tc>
          <w:tcPr>
            <w:tcW w:w="236" w:type="dxa"/>
          </w:tcPr>
          <w:p w14:paraId="791EBA58" w14:textId="77777777" w:rsidR="00667FDC" w:rsidRDefault="00667FDC"/>
        </w:tc>
      </w:tr>
      <w:tr w:rsidR="00667FDC" w14:paraId="29DBB327" w14:textId="77777777" w:rsidTr="006A72AA">
        <w:trPr>
          <w:trHeight w:val="142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38AF65A" w14:textId="77777777" w:rsidR="00667FDC" w:rsidRDefault="00351547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  <w:tc>
          <w:tcPr>
            <w:tcW w:w="236" w:type="dxa"/>
          </w:tcPr>
          <w:p w14:paraId="6519CD09" w14:textId="77777777" w:rsidR="00667FDC" w:rsidRDefault="00667FDC"/>
        </w:tc>
      </w:tr>
      <w:tr w:rsidR="00667FDC" w14:paraId="2706EB49" w14:textId="77777777" w:rsidTr="006A72AA">
        <w:trPr>
          <w:trHeight w:val="142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B3AF" w14:textId="2607061D" w:rsidR="00667FDC" w:rsidRDefault="004D467D" w:rsidP="004D467D">
            <w:pPr>
              <w:pStyle w:val="Tekstpodstawowy21"/>
              <w:spacing w:before="120" w:after="120"/>
              <w:rPr>
                <w:color w:val="000000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Wejście w życie r</w:t>
            </w:r>
            <w:r w:rsidR="00351547">
              <w:rPr>
                <w:color w:val="000000"/>
              </w:rPr>
              <w:t>ozporządzeni</w:t>
            </w:r>
            <w:r>
              <w:rPr>
                <w:color w:val="000000"/>
              </w:rPr>
              <w:t>a</w:t>
            </w:r>
            <w:r w:rsidR="00351547">
              <w:rPr>
                <w:color w:val="000000"/>
              </w:rPr>
              <w:t xml:space="preserve"> nie będzie miało wpływu na rynek pracy.</w:t>
            </w:r>
          </w:p>
        </w:tc>
        <w:tc>
          <w:tcPr>
            <w:tcW w:w="236" w:type="dxa"/>
          </w:tcPr>
          <w:p w14:paraId="541E3C94" w14:textId="77777777" w:rsidR="00667FDC" w:rsidRDefault="00667FDC"/>
        </w:tc>
      </w:tr>
      <w:tr w:rsidR="00667FDC" w14:paraId="2D9475B4" w14:textId="77777777" w:rsidTr="006A72AA">
        <w:trPr>
          <w:trHeight w:val="142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F7D0A1D" w14:textId="77777777" w:rsidR="00667FDC" w:rsidRDefault="00351547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  <w:tc>
          <w:tcPr>
            <w:tcW w:w="236" w:type="dxa"/>
          </w:tcPr>
          <w:p w14:paraId="0AF9D607" w14:textId="77777777" w:rsidR="00667FDC" w:rsidRDefault="00667FDC"/>
        </w:tc>
      </w:tr>
      <w:tr w:rsidR="00667FDC" w14:paraId="1C687C8D" w14:textId="77777777" w:rsidTr="006A72AA">
        <w:trPr>
          <w:trHeight w:val="879"/>
        </w:trPr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445D8" w14:textId="77777777" w:rsidR="00667FDC" w:rsidRDefault="00351547">
            <w:pPr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7567D">
              <w:fldChar w:fldCharType="separate"/>
            </w:r>
            <w:bookmarkStart w:id="94" w:name="__Fieldmark__496_79246284"/>
            <w:bookmarkEnd w:id="94"/>
            <w:r>
              <w:fldChar w:fldCharType="end"/>
            </w:r>
            <w:bookmarkStart w:id="95" w:name="__Fieldmark__404_3770028151"/>
            <w:bookmarkStart w:id="96" w:name="__Fieldmark__1493_1089476304"/>
            <w:bookmarkStart w:id="97" w:name="__Fieldmark__3512_3349368542"/>
            <w:bookmarkStart w:id="98" w:name="__Fieldmark__359_138117404"/>
            <w:bookmarkStart w:id="99" w:name="__Fieldmark__2034_2694552682"/>
            <w:bookmarkEnd w:id="95"/>
            <w:bookmarkEnd w:id="96"/>
            <w:bookmarkEnd w:id="97"/>
            <w:bookmarkEnd w:id="98"/>
            <w:bookmarkEnd w:id="99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EA845F0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7567D">
              <w:fldChar w:fldCharType="separate"/>
            </w:r>
            <w:bookmarkStart w:id="100" w:name="__Fieldmark__517_79246284"/>
            <w:bookmarkEnd w:id="100"/>
            <w:r>
              <w:fldChar w:fldCharType="end"/>
            </w:r>
            <w:bookmarkStart w:id="101" w:name="__Fieldmark__419_3770028151"/>
            <w:bookmarkStart w:id="102" w:name="__Fieldmark__1502_1089476304"/>
            <w:bookmarkStart w:id="103" w:name="__Fieldmark__3517_3349368542"/>
            <w:bookmarkStart w:id="104" w:name="__Fieldmark__371_138117404"/>
            <w:bookmarkStart w:id="105" w:name="__Fieldmark__2052_2694552682"/>
            <w:bookmarkEnd w:id="101"/>
            <w:bookmarkEnd w:id="102"/>
            <w:bookmarkEnd w:id="103"/>
            <w:bookmarkEnd w:id="104"/>
            <w:bookmarkEnd w:id="105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88FD330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7567D">
              <w:fldChar w:fldCharType="separate"/>
            </w:r>
            <w:bookmarkStart w:id="106" w:name="__Fieldmark__538_79246284"/>
            <w:bookmarkEnd w:id="106"/>
            <w:r>
              <w:fldChar w:fldCharType="end"/>
            </w:r>
            <w:bookmarkStart w:id="107" w:name="__Fieldmark__434_3770028151"/>
            <w:bookmarkStart w:id="108" w:name="__Fieldmark__1511_1089476304"/>
            <w:bookmarkStart w:id="109" w:name="__Fieldmark__3522_3349368542"/>
            <w:bookmarkStart w:id="110" w:name="__Fieldmark__383_138117404"/>
            <w:bookmarkStart w:id="111" w:name="__Fieldmark__2070_2694552682"/>
            <w:bookmarkEnd w:id="107"/>
            <w:bookmarkEnd w:id="108"/>
            <w:bookmarkEnd w:id="109"/>
            <w:bookmarkEnd w:id="110"/>
            <w:bookmarkEnd w:id="111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>
              <w:fldChar w:fldCharType="begin">
                <w:ffData>
                  <w:name w:val="Bookmark2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pacing w:val="-2"/>
              </w:rPr>
              <w:instrText>FORMTEXT</w:instrText>
            </w:r>
            <w:r>
              <w:rPr>
                <w:rFonts w:ascii="Times New Roman" w:hAnsi="Times New Roman"/>
                <w:color w:val="000000"/>
                <w:spacing w:val="-2"/>
              </w:rPr>
            </w:r>
            <w:r>
              <w:rPr>
                <w:rFonts w:ascii="Times New Roman" w:hAnsi="Times New Roman"/>
                <w:color w:val="000000"/>
                <w:spacing w:val="-2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     </w:t>
            </w:r>
            <w:r>
              <w:rPr>
                <w:rFonts w:ascii="Times New Roman" w:hAnsi="Times New Roman"/>
                <w:color w:val="000000"/>
                <w:spacing w:val="-2"/>
              </w:rPr>
              <w:fldChar w:fldCharType="end"/>
            </w:r>
          </w:p>
        </w:tc>
        <w:tc>
          <w:tcPr>
            <w:tcW w:w="40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5D1D2" w14:textId="77777777" w:rsidR="00667FDC" w:rsidRDefault="00351547">
            <w:pPr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7567D">
              <w:fldChar w:fldCharType="separate"/>
            </w:r>
            <w:bookmarkStart w:id="112" w:name="__Fieldmark__565_79246284"/>
            <w:bookmarkEnd w:id="112"/>
            <w:r>
              <w:fldChar w:fldCharType="end"/>
            </w:r>
            <w:bookmarkStart w:id="113" w:name="__Fieldmark__455_3770028151"/>
            <w:bookmarkStart w:id="114" w:name="__Fieldmark__1526_1089476304"/>
            <w:bookmarkStart w:id="115" w:name="__Fieldmark__3541_3349368542"/>
            <w:bookmarkStart w:id="116" w:name="__Fieldmark__401_138117404"/>
            <w:bookmarkStart w:id="117" w:name="__Fieldmark__2094_2694552682"/>
            <w:bookmarkEnd w:id="113"/>
            <w:bookmarkEnd w:id="114"/>
            <w:bookmarkEnd w:id="115"/>
            <w:bookmarkEnd w:id="116"/>
            <w:bookmarkEnd w:id="117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46F4905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7567D">
              <w:fldChar w:fldCharType="separate"/>
            </w:r>
            <w:bookmarkStart w:id="118" w:name="__Fieldmark__586_79246284"/>
            <w:bookmarkEnd w:id="118"/>
            <w:r>
              <w:fldChar w:fldCharType="end"/>
            </w:r>
            <w:bookmarkStart w:id="119" w:name="__Fieldmark__470_3770028151"/>
            <w:bookmarkStart w:id="120" w:name="__Fieldmark__1535_1089476304"/>
            <w:bookmarkStart w:id="121" w:name="__Fieldmark__3546_3349368542"/>
            <w:bookmarkStart w:id="122" w:name="__Fieldmark__413_138117404"/>
            <w:bookmarkStart w:id="123" w:name="__Fieldmark__2112_2694552682"/>
            <w:bookmarkEnd w:id="119"/>
            <w:bookmarkEnd w:id="120"/>
            <w:bookmarkEnd w:id="121"/>
            <w:bookmarkEnd w:id="122"/>
            <w:bookmarkEnd w:id="123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8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115AA" w14:textId="77777777" w:rsidR="00667FDC" w:rsidRDefault="00351547">
            <w:pPr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7567D">
              <w:fldChar w:fldCharType="separate"/>
            </w:r>
            <w:bookmarkStart w:id="124" w:name="__Fieldmark__607_79246284"/>
            <w:bookmarkEnd w:id="124"/>
            <w:r>
              <w:fldChar w:fldCharType="end"/>
            </w:r>
            <w:bookmarkStart w:id="125" w:name="__Fieldmark__485_3770028151"/>
            <w:bookmarkStart w:id="126" w:name="__Fieldmark__1544_1089476304"/>
            <w:bookmarkStart w:id="127" w:name="__Fieldmark__3551_3349368542"/>
            <w:bookmarkStart w:id="128" w:name="__Fieldmark__425_138117404"/>
            <w:bookmarkStart w:id="129" w:name="__Fieldmark__2130_2694552682"/>
            <w:bookmarkEnd w:id="125"/>
            <w:bookmarkEnd w:id="126"/>
            <w:bookmarkEnd w:id="127"/>
            <w:bookmarkEnd w:id="128"/>
            <w:bookmarkEnd w:id="129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DB8F439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7567D">
              <w:fldChar w:fldCharType="separate"/>
            </w:r>
            <w:bookmarkStart w:id="130" w:name="__Fieldmark__628_79246284"/>
            <w:bookmarkEnd w:id="130"/>
            <w:r>
              <w:fldChar w:fldCharType="end"/>
            </w:r>
            <w:bookmarkStart w:id="131" w:name="__Fieldmark__500_3770028151"/>
            <w:bookmarkStart w:id="132" w:name="__Fieldmark__1553_1089476304"/>
            <w:bookmarkStart w:id="133" w:name="__Fieldmark__3556_3349368542"/>
            <w:bookmarkStart w:id="134" w:name="__Fieldmark__437_138117404"/>
            <w:bookmarkStart w:id="135" w:name="__Fieldmark__2148_2694552682"/>
            <w:bookmarkEnd w:id="131"/>
            <w:bookmarkEnd w:id="132"/>
            <w:bookmarkEnd w:id="133"/>
            <w:bookmarkEnd w:id="134"/>
            <w:bookmarkEnd w:id="135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  <w:tc>
          <w:tcPr>
            <w:tcW w:w="236" w:type="dxa"/>
          </w:tcPr>
          <w:p w14:paraId="2B7E03E7" w14:textId="77777777" w:rsidR="00667FDC" w:rsidRDefault="00667FDC"/>
        </w:tc>
      </w:tr>
      <w:tr w:rsidR="00667FDC" w14:paraId="01BA3A3C" w14:textId="77777777" w:rsidTr="006A72AA">
        <w:trPr>
          <w:trHeight w:val="712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EF992" w14:textId="77777777" w:rsidR="00667FDC" w:rsidRDefault="003515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Omówienie wpływu</w:t>
            </w:r>
          </w:p>
        </w:tc>
        <w:tc>
          <w:tcPr>
            <w:tcW w:w="868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959C3" w14:textId="77777777" w:rsidR="00667FDC" w:rsidRDefault="0035154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 na pozostałe obszary.</w:t>
            </w:r>
          </w:p>
        </w:tc>
        <w:tc>
          <w:tcPr>
            <w:tcW w:w="236" w:type="dxa"/>
          </w:tcPr>
          <w:p w14:paraId="34357445" w14:textId="77777777" w:rsidR="00667FDC" w:rsidRDefault="00667FDC"/>
        </w:tc>
      </w:tr>
      <w:tr w:rsidR="00667FDC" w14:paraId="363EB2F3" w14:textId="77777777" w:rsidTr="006A72AA">
        <w:trPr>
          <w:trHeight w:val="142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058C7FE" w14:textId="77777777" w:rsidR="00667FDC" w:rsidRDefault="0035154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  <w:tc>
          <w:tcPr>
            <w:tcW w:w="236" w:type="dxa"/>
          </w:tcPr>
          <w:p w14:paraId="48FD3DF5" w14:textId="77777777" w:rsidR="00667FDC" w:rsidRDefault="00667FDC"/>
        </w:tc>
      </w:tr>
      <w:tr w:rsidR="00667FDC" w14:paraId="0432CA2B" w14:textId="77777777" w:rsidTr="006A72AA">
        <w:trPr>
          <w:trHeight w:val="442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A876A" w14:textId="77777777" w:rsidR="00667FDC" w:rsidRDefault="00351547" w:rsidP="004D467D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Wykonanie przepisów aktu prawnego nastąpi z dniem </w:t>
            </w:r>
            <w:r w:rsidR="004D467D">
              <w:rPr>
                <w:rFonts w:ascii="Times New Roman" w:hAnsi="Times New Roman"/>
                <w:spacing w:val="-2"/>
              </w:rPr>
              <w:t xml:space="preserve">jego </w:t>
            </w:r>
            <w:r>
              <w:rPr>
                <w:rFonts w:ascii="Times New Roman" w:hAnsi="Times New Roman"/>
                <w:spacing w:val="-2"/>
              </w:rPr>
              <w:t>wejścia w życie</w:t>
            </w:r>
            <w:r w:rsidR="004D467D">
              <w:rPr>
                <w:rFonts w:ascii="Times New Roman" w:hAnsi="Times New Roman"/>
                <w:spacing w:val="-2"/>
              </w:rPr>
              <w:t xml:space="preserve">. </w:t>
            </w:r>
          </w:p>
          <w:p w14:paraId="1E63F10A" w14:textId="0F8E132E" w:rsidR="00E80BA3" w:rsidRDefault="00E80BA3" w:rsidP="004D467D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36" w:type="dxa"/>
          </w:tcPr>
          <w:p w14:paraId="7B22E186" w14:textId="77777777" w:rsidR="00667FDC" w:rsidRDefault="00667FDC"/>
        </w:tc>
      </w:tr>
      <w:tr w:rsidR="00667FDC" w14:paraId="60B5A021" w14:textId="77777777" w:rsidTr="006A72AA">
        <w:trPr>
          <w:trHeight w:val="142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B828A18" w14:textId="77777777" w:rsidR="00667FDC" w:rsidRDefault="0035154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  <w:tc>
          <w:tcPr>
            <w:tcW w:w="236" w:type="dxa"/>
          </w:tcPr>
          <w:p w14:paraId="49F89695" w14:textId="77777777" w:rsidR="00667FDC" w:rsidRDefault="00667FDC"/>
        </w:tc>
      </w:tr>
      <w:tr w:rsidR="00667FDC" w14:paraId="7C61D767" w14:textId="77777777" w:rsidTr="006A72AA">
        <w:trPr>
          <w:trHeight w:val="399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CEF33" w14:textId="77777777" w:rsidR="00667FDC" w:rsidRDefault="0035154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Ze względu na treść regulacji nie przewiduje się ewaluacji efektów projektu.</w:t>
            </w:r>
          </w:p>
        </w:tc>
        <w:tc>
          <w:tcPr>
            <w:tcW w:w="236" w:type="dxa"/>
          </w:tcPr>
          <w:p w14:paraId="7B014FDD" w14:textId="77777777" w:rsidR="00667FDC" w:rsidRDefault="00667FDC"/>
        </w:tc>
      </w:tr>
      <w:tr w:rsidR="00667FDC" w14:paraId="16E36EB7" w14:textId="77777777" w:rsidTr="006A72AA">
        <w:trPr>
          <w:trHeight w:val="142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0919004" w14:textId="77777777" w:rsidR="00667FDC" w:rsidRDefault="0035154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  <w:tc>
          <w:tcPr>
            <w:tcW w:w="236" w:type="dxa"/>
          </w:tcPr>
          <w:p w14:paraId="7B4EBE32" w14:textId="77777777" w:rsidR="00667FDC" w:rsidRDefault="00667FDC"/>
        </w:tc>
      </w:tr>
      <w:tr w:rsidR="00667FDC" w14:paraId="2CE88A9F" w14:textId="77777777" w:rsidTr="006A72AA">
        <w:trPr>
          <w:trHeight w:val="142"/>
        </w:trPr>
        <w:tc>
          <w:tcPr>
            <w:tcW w:w="10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B2159" w14:textId="77777777" w:rsidR="00667FDC" w:rsidRDefault="0035154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załączników.</w:t>
            </w:r>
          </w:p>
        </w:tc>
        <w:tc>
          <w:tcPr>
            <w:tcW w:w="236" w:type="dxa"/>
          </w:tcPr>
          <w:p w14:paraId="61DB1604" w14:textId="77777777" w:rsidR="00667FDC" w:rsidRDefault="00667FDC"/>
        </w:tc>
      </w:tr>
    </w:tbl>
    <w:p w14:paraId="701AB034" w14:textId="77777777" w:rsidR="00667FDC" w:rsidRDefault="00667FDC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sectPr w:rsidR="00667FDC">
      <w:pgSz w:w="11906" w:h="16838"/>
      <w:pgMar w:top="568" w:right="707" w:bottom="568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249"/>
    <w:multiLevelType w:val="hybridMultilevel"/>
    <w:tmpl w:val="A4001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751D"/>
    <w:multiLevelType w:val="hybridMultilevel"/>
    <w:tmpl w:val="33989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7504D"/>
    <w:multiLevelType w:val="multilevel"/>
    <w:tmpl w:val="A4FAB0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7377CD5"/>
    <w:multiLevelType w:val="multilevel"/>
    <w:tmpl w:val="88E65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3921"/>
    <w:multiLevelType w:val="hybridMultilevel"/>
    <w:tmpl w:val="BE4C06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DC"/>
    <w:rsid w:val="00012892"/>
    <w:rsid w:val="001B2ECD"/>
    <w:rsid w:val="001F4B74"/>
    <w:rsid w:val="00262645"/>
    <w:rsid w:val="002F3943"/>
    <w:rsid w:val="00351547"/>
    <w:rsid w:val="003A4AE2"/>
    <w:rsid w:val="003E6FA6"/>
    <w:rsid w:val="00401EE0"/>
    <w:rsid w:val="004D467D"/>
    <w:rsid w:val="0057567D"/>
    <w:rsid w:val="005C62EC"/>
    <w:rsid w:val="005E6221"/>
    <w:rsid w:val="006272CA"/>
    <w:rsid w:val="00667FDC"/>
    <w:rsid w:val="006A72AA"/>
    <w:rsid w:val="006B3198"/>
    <w:rsid w:val="00735E13"/>
    <w:rsid w:val="007F0615"/>
    <w:rsid w:val="007F2680"/>
    <w:rsid w:val="00926FED"/>
    <w:rsid w:val="00930807"/>
    <w:rsid w:val="00A42F10"/>
    <w:rsid w:val="00B4541E"/>
    <w:rsid w:val="00C07E48"/>
    <w:rsid w:val="00C16047"/>
    <w:rsid w:val="00C32D93"/>
    <w:rsid w:val="00C35A01"/>
    <w:rsid w:val="00CF39B8"/>
    <w:rsid w:val="00D80418"/>
    <w:rsid w:val="00D8669A"/>
    <w:rsid w:val="00E46520"/>
    <w:rsid w:val="00E80BA3"/>
    <w:rsid w:val="00EA2ED8"/>
    <w:rsid w:val="00EF3AD6"/>
    <w:rsid w:val="00E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F72A"/>
  <w15:docId w15:val="{ADCC116C-9C19-48F2-8ADC-FF992473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698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locked/>
    <w:rsid w:val="004702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44739"/>
    <w:rPr>
      <w:lang w:eastAsia="en-US"/>
    </w:rPr>
  </w:style>
  <w:style w:type="character" w:customStyle="1" w:styleId="StopkaZnak">
    <w:name w:val="Stopka Znak"/>
    <w:link w:val="Stopka"/>
    <w:uiPriority w:val="99"/>
    <w:qFormat/>
    <w:rsid w:val="00044739"/>
    <w:rPr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DF58CD"/>
    <w:rPr>
      <w:sz w:val="20"/>
      <w:szCs w:val="20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DF58CD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A17CB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17CB2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17CB2"/>
    <w:rPr>
      <w:b/>
      <w:bCs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C047A7"/>
    <w:rPr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C047A7"/>
    <w:rPr>
      <w:vertAlign w:val="superscript"/>
    </w:rPr>
  </w:style>
  <w:style w:type="character" w:customStyle="1" w:styleId="czeinternetowe">
    <w:name w:val="Łącze internetowe"/>
    <w:uiPriority w:val="99"/>
    <w:unhideWhenUsed/>
    <w:rsid w:val="0072636A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17CB2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17CB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qFormat/>
    <w:rsid w:val="00B6039F"/>
    <w:pPr>
      <w:spacing w:line="36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Poprawka">
    <w:name w:val="Revision"/>
    <w:uiPriority w:val="99"/>
    <w:semiHidden/>
    <w:qFormat/>
    <w:rsid w:val="007F65DE"/>
    <w:rPr>
      <w:sz w:val="22"/>
      <w:szCs w:val="22"/>
      <w:lang w:eastAsia="en-US"/>
    </w:rPr>
  </w:style>
  <w:style w:type="paragraph" w:customStyle="1" w:styleId="Default">
    <w:name w:val="Default"/>
    <w:qFormat/>
    <w:rsid w:val="00650842"/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7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4D39-FFDF-4C12-8B93-E69E6DBD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7891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Company>Ministerstwo Finansów</Company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subject/>
  <dc:creator>Kącki Jakub</dc:creator>
  <dc:description/>
  <cp:lastModifiedBy>Kącki Jakub</cp:lastModifiedBy>
  <cp:revision>2</cp:revision>
  <dcterms:created xsi:type="dcterms:W3CDTF">2021-05-19T07:46:00Z</dcterms:created>
  <dcterms:modified xsi:type="dcterms:W3CDTF">2021-05-19T07:46:00Z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