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890"/>
        <w:gridCol w:w="270"/>
        <w:gridCol w:w="14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7A4983" w14:paraId="4C23862E" w14:textId="77777777" w:rsidTr="00676C8D">
        <w:trPr>
          <w:gridAfter w:val="1"/>
          <w:wAfter w:w="10" w:type="dxa"/>
          <w:trHeight w:val="1611"/>
        </w:trPr>
        <w:tc>
          <w:tcPr>
            <w:tcW w:w="6631" w:type="dxa"/>
            <w:gridSpan w:val="17"/>
          </w:tcPr>
          <w:p w14:paraId="7A18476A" w14:textId="77777777" w:rsidR="006A701A" w:rsidRPr="007A4983" w:rsidRDefault="006A701A" w:rsidP="00AE07A0">
            <w:pPr>
              <w:spacing w:line="240" w:lineRule="auto"/>
              <w:rPr>
                <w:rFonts w:ascii="Times New Roman" w:hAnsi="Times New Roman"/>
                <w:color w:val="000000"/>
              </w:rPr>
            </w:pPr>
            <w:bookmarkStart w:id="0" w:name="t1"/>
            <w:r w:rsidRPr="007A4983">
              <w:rPr>
                <w:rFonts w:ascii="Times New Roman" w:hAnsi="Times New Roman"/>
                <w:b/>
                <w:color w:val="000000"/>
              </w:rPr>
              <w:t xml:space="preserve">Nazwa </w:t>
            </w:r>
            <w:r w:rsidR="007757FC" w:rsidRPr="007A4983">
              <w:rPr>
                <w:rFonts w:ascii="Times New Roman" w:hAnsi="Times New Roman"/>
                <w:b/>
                <w:color w:val="000000"/>
              </w:rPr>
              <w:t>projektu</w:t>
            </w:r>
          </w:p>
          <w:p w14:paraId="1078A7B8" w14:textId="77777777" w:rsidR="004007D3" w:rsidRDefault="00236BD0" w:rsidP="004007D3">
            <w:pPr>
              <w:rPr>
                <w:rFonts w:ascii="Times New Roman" w:hAnsi="Times New Roman"/>
              </w:rPr>
            </w:pPr>
            <w:r>
              <w:rPr>
                <w:rFonts w:ascii="Times New Roman" w:hAnsi="Times New Roman"/>
                <w:color w:val="000000"/>
              </w:rPr>
              <w:t xml:space="preserve">Rozporządzenie </w:t>
            </w:r>
            <w:r w:rsidRPr="00236BD0">
              <w:rPr>
                <w:rFonts w:ascii="Times New Roman" w:hAnsi="Times New Roman"/>
              </w:rPr>
              <w:t>w sprawie specjalizacji i uzyskiwania tytułu specjalisty przez farmaceutów</w:t>
            </w:r>
          </w:p>
          <w:p w14:paraId="7FC6FB35" w14:textId="77777777" w:rsidR="008F190D" w:rsidRPr="004E3DD0" w:rsidRDefault="008F190D" w:rsidP="004007D3">
            <w:pPr>
              <w:rPr>
                <w:rFonts w:ascii="Times New Roman" w:hAnsi="Times New Roman"/>
              </w:rPr>
            </w:pPr>
          </w:p>
          <w:p w14:paraId="0FA01765" w14:textId="77777777" w:rsidR="006A701A" w:rsidRPr="007A4983" w:rsidRDefault="006A701A" w:rsidP="00206B8D">
            <w:pPr>
              <w:spacing w:line="240" w:lineRule="auto"/>
              <w:ind w:hanging="45"/>
              <w:rPr>
                <w:rFonts w:ascii="Times New Roman" w:hAnsi="Times New Roman"/>
                <w:b/>
                <w:color w:val="000000"/>
              </w:rPr>
            </w:pPr>
            <w:r w:rsidRPr="007A4983">
              <w:rPr>
                <w:rFonts w:ascii="Times New Roman" w:hAnsi="Times New Roman"/>
                <w:b/>
                <w:color w:val="000000"/>
              </w:rPr>
              <w:t>Ministerstwo wiodące i ministerstwa współpracujące</w:t>
            </w:r>
          </w:p>
          <w:bookmarkEnd w:id="0"/>
          <w:p w14:paraId="338D1CB6" w14:textId="77777777" w:rsidR="0024437E" w:rsidRDefault="00EB591C" w:rsidP="00206B8D">
            <w:pPr>
              <w:spacing w:line="240" w:lineRule="auto"/>
              <w:ind w:hanging="34"/>
              <w:rPr>
                <w:rFonts w:ascii="Times New Roman" w:hAnsi="Times New Roman"/>
                <w:color w:val="000000"/>
              </w:rPr>
            </w:pPr>
            <w:r w:rsidRPr="007A4983">
              <w:rPr>
                <w:rFonts w:ascii="Times New Roman" w:hAnsi="Times New Roman"/>
                <w:color w:val="000000"/>
              </w:rPr>
              <w:t>Ministerstwo Zdrowia</w:t>
            </w:r>
          </w:p>
          <w:p w14:paraId="47933122" w14:textId="77777777" w:rsidR="004007D3" w:rsidRDefault="004007D3" w:rsidP="00206B8D">
            <w:pPr>
              <w:spacing w:line="240" w:lineRule="auto"/>
              <w:rPr>
                <w:rFonts w:ascii="Times New Roman" w:hAnsi="Times New Roman"/>
                <w:b/>
                <w:sz w:val="21"/>
                <w:szCs w:val="24"/>
              </w:rPr>
            </w:pPr>
          </w:p>
          <w:p w14:paraId="74D0B5F9" w14:textId="77777777" w:rsidR="001B3460" w:rsidRPr="007A4983" w:rsidRDefault="001B3460" w:rsidP="00206B8D">
            <w:pPr>
              <w:spacing w:line="240" w:lineRule="auto"/>
              <w:rPr>
                <w:rFonts w:ascii="Times New Roman" w:hAnsi="Times New Roman"/>
                <w:b/>
                <w:sz w:val="21"/>
                <w:szCs w:val="21"/>
              </w:rPr>
            </w:pPr>
            <w:r w:rsidRPr="007A4983">
              <w:rPr>
                <w:rFonts w:ascii="Times New Roman" w:hAnsi="Times New Roman"/>
                <w:b/>
                <w:sz w:val="21"/>
                <w:szCs w:val="24"/>
              </w:rPr>
              <w:t>Osoba odpowiedzialna za projekt w randze Ministra, Sekretarza Stanu lub Podsekretarza Stanu</w:t>
            </w:r>
            <w:r w:rsidRPr="007A4983">
              <w:rPr>
                <w:rFonts w:ascii="Times New Roman" w:hAnsi="Times New Roman"/>
                <w:b/>
                <w:sz w:val="21"/>
                <w:szCs w:val="21"/>
              </w:rPr>
              <w:t xml:space="preserve"> </w:t>
            </w:r>
          </w:p>
          <w:p w14:paraId="04CFAEB8" w14:textId="77777777" w:rsidR="00E515CF" w:rsidRPr="00075266" w:rsidRDefault="00E515CF" w:rsidP="00E515CF">
            <w:pPr>
              <w:spacing w:line="240" w:lineRule="auto"/>
              <w:rPr>
                <w:rFonts w:ascii="Times New Roman" w:hAnsi="Times New Roman"/>
              </w:rPr>
            </w:pPr>
            <w:r w:rsidRPr="00075266">
              <w:rPr>
                <w:rFonts w:ascii="Times New Roman" w:hAnsi="Times New Roman"/>
              </w:rPr>
              <w:t>Maciej Miłkowski– Podsekretarz Stanu w Ministerstwie Zdrowia</w:t>
            </w:r>
          </w:p>
          <w:p w14:paraId="02D136B1" w14:textId="77777777" w:rsidR="00E515CF" w:rsidRDefault="00E515CF" w:rsidP="00206B8D">
            <w:pPr>
              <w:spacing w:line="240" w:lineRule="auto"/>
              <w:ind w:hanging="45"/>
              <w:rPr>
                <w:rFonts w:ascii="Times New Roman" w:hAnsi="Times New Roman"/>
                <w:b/>
                <w:color w:val="000000"/>
              </w:rPr>
            </w:pPr>
          </w:p>
          <w:p w14:paraId="7F5A967C" w14:textId="3ACA6D55" w:rsidR="006A701A" w:rsidRPr="007A4983" w:rsidRDefault="006A701A" w:rsidP="00206B8D">
            <w:pPr>
              <w:spacing w:line="240" w:lineRule="auto"/>
              <w:ind w:hanging="45"/>
              <w:rPr>
                <w:rFonts w:ascii="Times New Roman" w:hAnsi="Times New Roman"/>
                <w:b/>
                <w:color w:val="000000"/>
              </w:rPr>
            </w:pPr>
            <w:r w:rsidRPr="007A4983">
              <w:rPr>
                <w:rFonts w:ascii="Times New Roman" w:hAnsi="Times New Roman"/>
                <w:b/>
                <w:color w:val="000000"/>
              </w:rPr>
              <w:t>Kontakt do opiekuna merytorycznego projektu</w:t>
            </w:r>
          </w:p>
          <w:p w14:paraId="3916E813" w14:textId="13D1AAE6" w:rsidR="00E515CF" w:rsidRDefault="00EB591C" w:rsidP="00511A1F">
            <w:pPr>
              <w:spacing w:line="240" w:lineRule="auto"/>
              <w:ind w:hanging="34"/>
              <w:rPr>
                <w:rFonts w:ascii="Times New Roman" w:hAnsi="Times New Roman"/>
                <w:color w:val="000000"/>
              </w:rPr>
            </w:pPr>
            <w:r w:rsidRPr="007A4983">
              <w:rPr>
                <w:rFonts w:ascii="Times New Roman" w:hAnsi="Times New Roman"/>
                <w:color w:val="000000"/>
              </w:rPr>
              <w:t>Pan</w:t>
            </w:r>
            <w:r w:rsidR="004007D3">
              <w:rPr>
                <w:rFonts w:ascii="Times New Roman" w:hAnsi="Times New Roman"/>
                <w:color w:val="000000"/>
              </w:rPr>
              <w:t>i</w:t>
            </w:r>
            <w:r w:rsidRPr="007A4983">
              <w:rPr>
                <w:rFonts w:ascii="Times New Roman" w:hAnsi="Times New Roman"/>
                <w:color w:val="000000"/>
              </w:rPr>
              <w:t xml:space="preserve"> </w:t>
            </w:r>
            <w:r w:rsidR="00E515CF">
              <w:rPr>
                <w:rFonts w:ascii="Times New Roman" w:hAnsi="Times New Roman"/>
                <w:color w:val="000000"/>
              </w:rPr>
              <w:t xml:space="preserve">Edyta Gadomska, Zastępca Dyrektora </w:t>
            </w:r>
            <w:r w:rsidR="009722A4" w:rsidRPr="007A4983">
              <w:rPr>
                <w:rFonts w:ascii="Times New Roman" w:hAnsi="Times New Roman"/>
                <w:color w:val="000000"/>
              </w:rPr>
              <w:t xml:space="preserve">Departamentu </w:t>
            </w:r>
            <w:r w:rsidR="000C65C3">
              <w:rPr>
                <w:rFonts w:ascii="Times New Roman" w:hAnsi="Times New Roman"/>
                <w:color w:val="000000"/>
              </w:rPr>
              <w:t>Rozwoju Kadr Medycznych</w:t>
            </w:r>
            <w:r w:rsidR="009036AE" w:rsidRPr="00323E8C">
              <w:rPr>
                <w:rFonts w:ascii="Times New Roman" w:hAnsi="Times New Roman"/>
                <w:color w:val="000000"/>
              </w:rPr>
              <w:t xml:space="preserve"> Ministerstwa Zdrowia</w:t>
            </w:r>
            <w:r w:rsidR="009722A4" w:rsidRPr="00323E8C">
              <w:rPr>
                <w:rFonts w:ascii="Times New Roman" w:hAnsi="Times New Roman"/>
                <w:color w:val="000000"/>
              </w:rPr>
              <w:t xml:space="preserve">, </w:t>
            </w:r>
          </w:p>
          <w:p w14:paraId="514C0C35" w14:textId="431C8B40" w:rsidR="006A701A" w:rsidRPr="00E0143E" w:rsidRDefault="009722A4" w:rsidP="00206B8D">
            <w:pPr>
              <w:spacing w:line="240" w:lineRule="auto"/>
              <w:ind w:hanging="34"/>
              <w:rPr>
                <w:rFonts w:ascii="Times New Roman" w:hAnsi="Times New Roman"/>
                <w:color w:val="000000"/>
                <w:lang w:val="en-US"/>
              </w:rPr>
            </w:pPr>
            <w:r w:rsidRPr="00E0143E">
              <w:rPr>
                <w:rFonts w:ascii="Times New Roman" w:hAnsi="Times New Roman"/>
                <w:color w:val="000000"/>
                <w:lang w:val="en-US"/>
              </w:rPr>
              <w:t>tel. 022 </w:t>
            </w:r>
            <w:r w:rsidR="001D6C87" w:rsidRPr="00E0143E">
              <w:rPr>
                <w:rFonts w:ascii="Times New Roman" w:hAnsi="Times New Roman"/>
                <w:color w:val="000000"/>
                <w:lang w:val="en-US"/>
              </w:rPr>
              <w:t>634</w:t>
            </w:r>
            <w:r w:rsidRPr="00E0143E">
              <w:rPr>
                <w:rFonts w:ascii="Times New Roman" w:hAnsi="Times New Roman"/>
                <w:color w:val="000000"/>
                <w:lang w:val="en-US"/>
              </w:rPr>
              <w:t xml:space="preserve"> </w:t>
            </w:r>
            <w:r w:rsidR="001D6C87" w:rsidRPr="00E0143E">
              <w:rPr>
                <w:rFonts w:ascii="Times New Roman" w:hAnsi="Times New Roman"/>
                <w:color w:val="000000"/>
                <w:lang w:val="en-US"/>
              </w:rPr>
              <w:t>9</w:t>
            </w:r>
            <w:r w:rsidR="004007D3" w:rsidRPr="00E0143E">
              <w:rPr>
                <w:rFonts w:ascii="Times New Roman" w:hAnsi="Times New Roman"/>
                <w:color w:val="000000"/>
                <w:lang w:val="en-US"/>
              </w:rPr>
              <w:t>8</w:t>
            </w:r>
            <w:r w:rsidRPr="00E0143E">
              <w:rPr>
                <w:rFonts w:ascii="Times New Roman" w:hAnsi="Times New Roman"/>
                <w:color w:val="000000"/>
                <w:lang w:val="en-US"/>
              </w:rPr>
              <w:t xml:space="preserve"> </w:t>
            </w:r>
            <w:r w:rsidR="004007D3" w:rsidRPr="00E0143E">
              <w:rPr>
                <w:rFonts w:ascii="Times New Roman" w:hAnsi="Times New Roman"/>
                <w:color w:val="000000"/>
                <w:lang w:val="en-US"/>
              </w:rPr>
              <w:t>58</w:t>
            </w:r>
          </w:p>
          <w:p w14:paraId="6D7D1C27" w14:textId="77777777" w:rsidR="009722A4" w:rsidRPr="00323E8C" w:rsidRDefault="009722A4" w:rsidP="009D0ACB">
            <w:pPr>
              <w:spacing w:line="240" w:lineRule="auto"/>
              <w:ind w:hanging="34"/>
              <w:rPr>
                <w:rFonts w:ascii="Times New Roman" w:hAnsi="Times New Roman"/>
                <w:color w:val="000000"/>
                <w:lang w:val="en-GB"/>
              </w:rPr>
            </w:pPr>
            <w:r w:rsidRPr="00323E8C">
              <w:rPr>
                <w:rFonts w:ascii="Times New Roman" w:hAnsi="Times New Roman"/>
                <w:color w:val="000000"/>
                <w:lang w:val="en-GB"/>
              </w:rPr>
              <w:t>e-mail:</w:t>
            </w:r>
            <w:r w:rsidR="001D6C87" w:rsidRPr="00323E8C">
              <w:rPr>
                <w:rFonts w:ascii="Times New Roman" w:hAnsi="Times New Roman"/>
                <w:color w:val="000000"/>
                <w:lang w:val="en-GB"/>
              </w:rPr>
              <w:t xml:space="preserve"> </w:t>
            </w:r>
            <w:hyperlink r:id="rId8" w:history="1">
              <w:r w:rsidR="009D0ACB" w:rsidRPr="0094348D">
                <w:rPr>
                  <w:rStyle w:val="Hipercze"/>
                  <w:rFonts w:ascii="Times New Roman" w:hAnsi="Times New Roman"/>
                  <w:lang w:val="en-GB"/>
                </w:rPr>
                <w:t>dep-ns@mz.gov.pl</w:t>
              </w:r>
            </w:hyperlink>
            <w:r w:rsidR="00323E8C">
              <w:rPr>
                <w:lang w:val="en-GB"/>
              </w:rPr>
              <w:t xml:space="preserve"> </w:t>
            </w:r>
          </w:p>
        </w:tc>
        <w:tc>
          <w:tcPr>
            <w:tcW w:w="4306" w:type="dxa"/>
            <w:gridSpan w:val="12"/>
            <w:shd w:val="clear" w:color="auto" w:fill="FFFFFF"/>
          </w:tcPr>
          <w:p w14:paraId="73ADE845" w14:textId="314D061B" w:rsidR="001B3460" w:rsidRPr="007A4983" w:rsidRDefault="001B3460" w:rsidP="00206B8D">
            <w:pPr>
              <w:spacing w:line="240" w:lineRule="auto"/>
              <w:rPr>
                <w:rFonts w:ascii="Times New Roman" w:hAnsi="Times New Roman"/>
                <w:b/>
                <w:sz w:val="21"/>
                <w:szCs w:val="21"/>
              </w:rPr>
            </w:pPr>
            <w:r w:rsidRPr="007A4983">
              <w:rPr>
                <w:rFonts w:ascii="Times New Roman" w:hAnsi="Times New Roman"/>
                <w:b/>
                <w:sz w:val="21"/>
                <w:szCs w:val="21"/>
              </w:rPr>
              <w:t>Data sporządzenia</w:t>
            </w:r>
            <w:r w:rsidRPr="007A4983">
              <w:rPr>
                <w:rFonts w:ascii="Times New Roman" w:hAnsi="Times New Roman"/>
                <w:b/>
                <w:sz w:val="21"/>
                <w:szCs w:val="21"/>
              </w:rPr>
              <w:br/>
            </w:r>
            <w:r w:rsidR="00E0628E">
              <w:rPr>
                <w:rFonts w:ascii="Times New Roman" w:hAnsi="Times New Roman"/>
                <w:sz w:val="21"/>
                <w:szCs w:val="21"/>
              </w:rPr>
              <w:t>18</w:t>
            </w:r>
            <w:r w:rsidR="00426262">
              <w:rPr>
                <w:rFonts w:ascii="Times New Roman" w:hAnsi="Times New Roman"/>
                <w:sz w:val="21"/>
                <w:szCs w:val="21"/>
              </w:rPr>
              <w:t>.06.</w:t>
            </w:r>
            <w:r w:rsidR="00F36E32">
              <w:rPr>
                <w:rFonts w:ascii="Times New Roman" w:hAnsi="Times New Roman"/>
                <w:sz w:val="21"/>
                <w:szCs w:val="21"/>
              </w:rPr>
              <w:t xml:space="preserve">2021 r. </w:t>
            </w:r>
          </w:p>
          <w:p w14:paraId="71B492AE" w14:textId="77777777" w:rsidR="00F76884" w:rsidRPr="007A4983" w:rsidRDefault="00F76884" w:rsidP="00206B8D">
            <w:pPr>
              <w:spacing w:line="240" w:lineRule="auto"/>
              <w:rPr>
                <w:rFonts w:ascii="Times New Roman" w:hAnsi="Times New Roman"/>
                <w:b/>
              </w:rPr>
            </w:pPr>
          </w:p>
          <w:p w14:paraId="376C018A" w14:textId="77777777" w:rsidR="005A79E0" w:rsidRPr="007A4983" w:rsidRDefault="00F76884" w:rsidP="00206B8D">
            <w:pPr>
              <w:tabs>
                <w:tab w:val="center" w:pos="2045"/>
              </w:tabs>
              <w:spacing w:line="240" w:lineRule="auto"/>
              <w:rPr>
                <w:rFonts w:ascii="Times New Roman" w:hAnsi="Times New Roman"/>
                <w:b/>
              </w:rPr>
            </w:pPr>
            <w:r w:rsidRPr="007A4983">
              <w:rPr>
                <w:rFonts w:ascii="Times New Roman" w:hAnsi="Times New Roman"/>
                <w:b/>
              </w:rPr>
              <w:t xml:space="preserve">Źródło: </w:t>
            </w:r>
            <w:r w:rsidR="0028153A" w:rsidRPr="007A4983">
              <w:rPr>
                <w:rFonts w:ascii="Times New Roman" w:hAnsi="Times New Roman"/>
                <w:b/>
              </w:rPr>
              <w:tab/>
            </w:r>
          </w:p>
          <w:p w14:paraId="4583ED5D" w14:textId="4C63D365" w:rsidR="00F76884" w:rsidRPr="007A4983" w:rsidRDefault="00236BD0" w:rsidP="00511A1F">
            <w:pPr>
              <w:spacing w:line="240" w:lineRule="auto"/>
              <w:jc w:val="both"/>
              <w:rPr>
                <w:rFonts w:ascii="Times New Roman" w:hAnsi="Times New Roman"/>
              </w:rPr>
            </w:pPr>
            <w:r w:rsidRPr="00236BD0">
              <w:rPr>
                <w:rFonts w:ascii="Times New Roman" w:hAnsi="Times New Roman"/>
              </w:rPr>
              <w:t>art. 7</w:t>
            </w:r>
            <w:r w:rsidR="00696E53">
              <w:rPr>
                <w:rFonts w:ascii="Times New Roman" w:hAnsi="Times New Roman"/>
              </w:rPr>
              <w:t>1</w:t>
            </w:r>
            <w:r w:rsidR="004007D3">
              <w:rPr>
                <w:rFonts w:ascii="Times New Roman" w:hAnsi="Times New Roman"/>
              </w:rPr>
              <w:t xml:space="preserve"> ustawy z dnia</w:t>
            </w:r>
            <w:r w:rsidR="007E14E9">
              <w:rPr>
                <w:rFonts w:ascii="Times New Roman" w:hAnsi="Times New Roman"/>
              </w:rPr>
              <w:t xml:space="preserve"> 10 grudnia 2020 r. o zawodzie farmaceuty (Dz.</w:t>
            </w:r>
            <w:r w:rsidR="00EB535A">
              <w:rPr>
                <w:rFonts w:ascii="Times New Roman" w:hAnsi="Times New Roman"/>
              </w:rPr>
              <w:t xml:space="preserve"> </w:t>
            </w:r>
            <w:r w:rsidR="007E14E9">
              <w:rPr>
                <w:rFonts w:ascii="Times New Roman" w:hAnsi="Times New Roman"/>
              </w:rPr>
              <w:t xml:space="preserve">U. </w:t>
            </w:r>
            <w:r w:rsidR="00770CBE">
              <w:rPr>
                <w:rFonts w:ascii="Times New Roman" w:hAnsi="Times New Roman"/>
              </w:rPr>
              <w:t xml:space="preserve">z 2021 r. </w:t>
            </w:r>
            <w:r w:rsidR="007E14E9">
              <w:rPr>
                <w:rFonts w:ascii="Times New Roman" w:hAnsi="Times New Roman"/>
              </w:rPr>
              <w:t>poz. 97)</w:t>
            </w:r>
          </w:p>
          <w:p w14:paraId="7135E7A4" w14:textId="77777777" w:rsidR="00F76884" w:rsidRPr="007A4983" w:rsidRDefault="00F76884" w:rsidP="00206B8D">
            <w:pPr>
              <w:spacing w:line="240" w:lineRule="auto"/>
              <w:rPr>
                <w:rFonts w:ascii="Times New Roman" w:hAnsi="Times New Roman"/>
              </w:rPr>
            </w:pPr>
          </w:p>
          <w:p w14:paraId="3C047D22" w14:textId="2F2BCB7D" w:rsidR="006A701A" w:rsidRDefault="006A701A" w:rsidP="00206B8D">
            <w:pPr>
              <w:spacing w:line="240" w:lineRule="auto"/>
              <w:rPr>
                <w:rFonts w:ascii="Times New Roman" w:hAnsi="Times New Roman"/>
                <w:b/>
                <w:color w:val="000000"/>
              </w:rPr>
            </w:pPr>
            <w:r w:rsidRPr="007A4983">
              <w:rPr>
                <w:rFonts w:ascii="Times New Roman" w:hAnsi="Times New Roman"/>
                <w:b/>
                <w:color w:val="000000"/>
              </w:rPr>
              <w:t xml:space="preserve">Nr </w:t>
            </w:r>
            <w:r w:rsidR="0057668E" w:rsidRPr="007A4983">
              <w:rPr>
                <w:rFonts w:ascii="Times New Roman" w:hAnsi="Times New Roman"/>
                <w:b/>
                <w:color w:val="000000"/>
              </w:rPr>
              <w:t>w</w:t>
            </w:r>
            <w:r w:rsidRPr="007A4983">
              <w:rPr>
                <w:rFonts w:ascii="Times New Roman" w:hAnsi="Times New Roman"/>
                <w:b/>
                <w:color w:val="000000"/>
              </w:rPr>
              <w:t xml:space="preserve"> wykaz</w:t>
            </w:r>
            <w:r w:rsidR="0057668E" w:rsidRPr="007A4983">
              <w:rPr>
                <w:rFonts w:ascii="Times New Roman" w:hAnsi="Times New Roman"/>
                <w:b/>
                <w:color w:val="000000"/>
              </w:rPr>
              <w:t>ie</w:t>
            </w:r>
            <w:r w:rsidRPr="007A4983">
              <w:rPr>
                <w:rFonts w:ascii="Times New Roman" w:hAnsi="Times New Roman"/>
                <w:b/>
                <w:color w:val="000000"/>
              </w:rPr>
              <w:t xml:space="preserve"> prac </w:t>
            </w:r>
            <w:r w:rsidR="004007D3">
              <w:rPr>
                <w:rFonts w:ascii="Times New Roman" w:hAnsi="Times New Roman"/>
                <w:b/>
                <w:color w:val="000000"/>
              </w:rPr>
              <w:t>Ministra Zdrowia</w:t>
            </w:r>
            <w:r w:rsidR="00206B8D">
              <w:rPr>
                <w:rFonts w:ascii="Times New Roman" w:hAnsi="Times New Roman"/>
                <w:b/>
                <w:color w:val="000000"/>
              </w:rPr>
              <w:t>:</w:t>
            </w:r>
          </w:p>
          <w:p w14:paraId="3E2A542D" w14:textId="78EC240D" w:rsidR="00E515CF" w:rsidRDefault="00E515CF" w:rsidP="00206B8D">
            <w:pPr>
              <w:spacing w:line="240" w:lineRule="auto"/>
              <w:rPr>
                <w:rFonts w:ascii="Times New Roman" w:hAnsi="Times New Roman"/>
                <w:b/>
                <w:color w:val="000000"/>
              </w:rPr>
            </w:pPr>
          </w:p>
          <w:p w14:paraId="13415340" w14:textId="6D21D69A" w:rsidR="006A701A" w:rsidRPr="00426262" w:rsidRDefault="00534B3E" w:rsidP="004007D3">
            <w:pPr>
              <w:spacing w:line="240" w:lineRule="auto"/>
              <w:rPr>
                <w:rFonts w:ascii="Times New Roman" w:hAnsi="Times New Roman"/>
                <w:color w:val="000000"/>
              </w:rPr>
            </w:pPr>
            <w:r w:rsidRPr="00426262">
              <w:rPr>
                <w:rFonts w:ascii="Times New Roman" w:hAnsi="Times New Roman"/>
                <w:color w:val="000000"/>
              </w:rPr>
              <w:t>MZ 1165</w:t>
            </w:r>
          </w:p>
        </w:tc>
      </w:tr>
      <w:tr w:rsidR="006A701A" w:rsidRPr="007A4983" w14:paraId="5D7C1610" w14:textId="77777777" w:rsidTr="00676C8D">
        <w:trPr>
          <w:gridAfter w:val="1"/>
          <w:wAfter w:w="10" w:type="dxa"/>
          <w:trHeight w:val="142"/>
        </w:trPr>
        <w:tc>
          <w:tcPr>
            <w:tcW w:w="10937" w:type="dxa"/>
            <w:gridSpan w:val="29"/>
            <w:shd w:val="clear" w:color="auto" w:fill="99CCFF"/>
          </w:tcPr>
          <w:p w14:paraId="09DF7AF1" w14:textId="77777777" w:rsidR="006A701A" w:rsidRPr="007A4983" w:rsidRDefault="006A701A" w:rsidP="00206B8D">
            <w:pPr>
              <w:spacing w:line="240" w:lineRule="auto"/>
              <w:ind w:left="57"/>
              <w:jc w:val="center"/>
              <w:rPr>
                <w:rFonts w:ascii="Times New Roman" w:hAnsi="Times New Roman"/>
                <w:b/>
                <w:color w:val="FFFFFF"/>
                <w:sz w:val="32"/>
                <w:szCs w:val="32"/>
              </w:rPr>
            </w:pPr>
            <w:r w:rsidRPr="007A4983">
              <w:rPr>
                <w:rFonts w:ascii="Times New Roman" w:hAnsi="Times New Roman"/>
                <w:b/>
                <w:color w:val="FFFFFF"/>
                <w:sz w:val="32"/>
                <w:szCs w:val="32"/>
              </w:rPr>
              <w:t>OCENA SKUTKÓW REGULACJI</w:t>
            </w:r>
          </w:p>
        </w:tc>
      </w:tr>
      <w:tr w:rsidR="006A701A" w:rsidRPr="007A4983" w14:paraId="1D2A2FA9" w14:textId="77777777" w:rsidTr="00676C8D">
        <w:trPr>
          <w:gridAfter w:val="1"/>
          <w:wAfter w:w="10" w:type="dxa"/>
          <w:trHeight w:val="333"/>
        </w:trPr>
        <w:tc>
          <w:tcPr>
            <w:tcW w:w="10937" w:type="dxa"/>
            <w:gridSpan w:val="29"/>
            <w:shd w:val="clear" w:color="auto" w:fill="99CCFF"/>
            <w:vAlign w:val="center"/>
          </w:tcPr>
          <w:p w14:paraId="7C674B96" w14:textId="77777777" w:rsidR="006A701A" w:rsidRPr="007A4983" w:rsidRDefault="003D12F6" w:rsidP="00206B8D">
            <w:pPr>
              <w:numPr>
                <w:ilvl w:val="0"/>
                <w:numId w:val="3"/>
              </w:numPr>
              <w:spacing w:line="240" w:lineRule="auto"/>
              <w:ind w:left="318" w:hanging="284"/>
              <w:jc w:val="both"/>
              <w:rPr>
                <w:rFonts w:ascii="Times New Roman" w:hAnsi="Times New Roman"/>
                <w:b/>
                <w:color w:val="000000"/>
              </w:rPr>
            </w:pPr>
            <w:r w:rsidRPr="007A4983">
              <w:rPr>
                <w:rFonts w:ascii="Times New Roman" w:hAnsi="Times New Roman"/>
                <w:b/>
              </w:rPr>
              <w:t xml:space="preserve">Jaki problem jest </w:t>
            </w:r>
            <w:r w:rsidR="00CC6305" w:rsidRPr="007A4983">
              <w:rPr>
                <w:rFonts w:ascii="Times New Roman" w:hAnsi="Times New Roman"/>
                <w:b/>
              </w:rPr>
              <w:t>rozwiązywany?</w:t>
            </w:r>
            <w:bookmarkStart w:id="1" w:name="Wybór1"/>
            <w:bookmarkEnd w:id="1"/>
          </w:p>
          <w:p w14:paraId="21CBA94A" w14:textId="77777777" w:rsidR="00EA46FA" w:rsidRPr="007A4983" w:rsidRDefault="00EA46FA" w:rsidP="00206B8D">
            <w:pPr>
              <w:spacing w:line="240" w:lineRule="auto"/>
              <w:ind w:left="318"/>
              <w:jc w:val="both"/>
              <w:rPr>
                <w:rFonts w:ascii="Times New Roman" w:hAnsi="Times New Roman"/>
                <w:b/>
                <w:color w:val="000000"/>
              </w:rPr>
            </w:pPr>
          </w:p>
        </w:tc>
      </w:tr>
      <w:tr w:rsidR="006A701A" w:rsidRPr="007A4983" w14:paraId="3BA84FAC" w14:textId="77777777" w:rsidTr="00676C8D">
        <w:trPr>
          <w:gridAfter w:val="1"/>
          <w:wAfter w:w="10" w:type="dxa"/>
          <w:trHeight w:val="142"/>
        </w:trPr>
        <w:tc>
          <w:tcPr>
            <w:tcW w:w="10937" w:type="dxa"/>
            <w:gridSpan w:val="29"/>
            <w:shd w:val="clear" w:color="auto" w:fill="FFFFFF"/>
          </w:tcPr>
          <w:p w14:paraId="6FB527FD" w14:textId="7CF39277" w:rsidR="00113FDE" w:rsidRPr="000C65C3" w:rsidRDefault="00113FDE" w:rsidP="00113FDE">
            <w:pPr>
              <w:pStyle w:val="USTustnpkodeksu"/>
              <w:spacing w:line="240" w:lineRule="auto"/>
              <w:ind w:firstLine="0"/>
              <w:rPr>
                <w:rFonts w:ascii="Times New Roman" w:hAnsi="Times New Roman" w:cs="Times New Roman"/>
                <w:sz w:val="22"/>
                <w:szCs w:val="22"/>
              </w:rPr>
            </w:pPr>
            <w:r w:rsidRPr="000C65C3">
              <w:rPr>
                <w:rFonts w:ascii="Times New Roman" w:hAnsi="Times New Roman" w:cs="Times New Roman"/>
                <w:sz w:val="22"/>
                <w:szCs w:val="22"/>
              </w:rPr>
              <w:t>D</w:t>
            </w:r>
            <w:r w:rsidR="0082253D" w:rsidRPr="000C65C3">
              <w:rPr>
                <w:rFonts w:ascii="Times New Roman" w:hAnsi="Times New Roman" w:cs="Times New Roman"/>
                <w:sz w:val="22"/>
                <w:szCs w:val="22"/>
              </w:rPr>
              <w:t>otychczasowe przepisy dotyczące zasad uzyskiwania prawa wykonywania zawodu farmaceuty, pragmatyki tego zawodu oraz kształcenia przed i podyplomowego farmaceutów były uregulowane w dwóch ustawach</w:t>
            </w:r>
            <w:r w:rsidR="00511A1F" w:rsidRPr="000C65C3">
              <w:rPr>
                <w:rFonts w:ascii="Times New Roman" w:hAnsi="Times New Roman" w:cs="Times New Roman"/>
                <w:sz w:val="22"/>
                <w:szCs w:val="22"/>
              </w:rPr>
              <w:t xml:space="preserve">, tj. </w:t>
            </w:r>
            <w:r w:rsidR="0082253D" w:rsidRPr="000C65C3">
              <w:rPr>
                <w:rFonts w:ascii="Times New Roman" w:hAnsi="Times New Roman" w:cs="Times New Roman"/>
                <w:sz w:val="22"/>
                <w:szCs w:val="22"/>
              </w:rPr>
              <w:t>ustawie z dnia 19 kwietnia 1991 r. o izbach aptekarskich (Dz.</w:t>
            </w:r>
            <w:r w:rsidR="00F4129C" w:rsidRPr="000C65C3">
              <w:rPr>
                <w:rFonts w:ascii="Times New Roman" w:hAnsi="Times New Roman" w:cs="Times New Roman"/>
                <w:sz w:val="22"/>
                <w:szCs w:val="22"/>
              </w:rPr>
              <w:t xml:space="preserve"> </w:t>
            </w:r>
            <w:r w:rsidR="0082253D" w:rsidRPr="000C65C3">
              <w:rPr>
                <w:rFonts w:ascii="Times New Roman" w:hAnsi="Times New Roman" w:cs="Times New Roman"/>
                <w:sz w:val="22"/>
                <w:szCs w:val="22"/>
              </w:rPr>
              <w:t>U. z 2019 r. poz. 1419</w:t>
            </w:r>
            <w:r w:rsidR="003D3258" w:rsidRPr="000C65C3">
              <w:rPr>
                <w:rFonts w:ascii="Times New Roman" w:hAnsi="Times New Roman" w:cs="Times New Roman"/>
                <w:sz w:val="22"/>
                <w:szCs w:val="22"/>
              </w:rPr>
              <w:t>, z późn. zm.</w:t>
            </w:r>
            <w:r w:rsidR="0082253D" w:rsidRPr="000C65C3">
              <w:rPr>
                <w:rFonts w:ascii="Times New Roman" w:hAnsi="Times New Roman" w:cs="Times New Roman"/>
                <w:sz w:val="22"/>
                <w:szCs w:val="22"/>
              </w:rPr>
              <w:t xml:space="preserve">) oraz ustawie z dnia 6 września 2001 r. </w:t>
            </w:r>
            <w:r w:rsidR="003D3258" w:rsidRPr="000C65C3">
              <w:rPr>
                <w:rFonts w:ascii="Times New Roman" w:hAnsi="Times New Roman" w:cs="Times New Roman"/>
                <w:sz w:val="22"/>
                <w:szCs w:val="22"/>
              </w:rPr>
              <w:t xml:space="preserve">- </w:t>
            </w:r>
            <w:r w:rsidR="0082253D" w:rsidRPr="000C65C3">
              <w:rPr>
                <w:rFonts w:ascii="Times New Roman" w:hAnsi="Times New Roman" w:cs="Times New Roman"/>
                <w:sz w:val="22"/>
                <w:szCs w:val="22"/>
              </w:rPr>
              <w:t>Prawo farmaceutyczne (Dz.</w:t>
            </w:r>
            <w:r w:rsidR="00F4129C" w:rsidRPr="000C65C3">
              <w:rPr>
                <w:rFonts w:ascii="Times New Roman" w:hAnsi="Times New Roman" w:cs="Times New Roman"/>
                <w:sz w:val="22"/>
                <w:szCs w:val="22"/>
              </w:rPr>
              <w:t xml:space="preserve"> </w:t>
            </w:r>
            <w:r w:rsidR="0082253D" w:rsidRPr="000C65C3">
              <w:rPr>
                <w:rFonts w:ascii="Times New Roman" w:hAnsi="Times New Roman" w:cs="Times New Roman"/>
                <w:sz w:val="22"/>
                <w:szCs w:val="22"/>
              </w:rPr>
              <w:t xml:space="preserve">U. z </w:t>
            </w:r>
            <w:r w:rsidR="003D3258" w:rsidRPr="000C65C3">
              <w:rPr>
                <w:rFonts w:ascii="Times New Roman" w:hAnsi="Times New Roman" w:cs="Times New Roman"/>
                <w:sz w:val="22"/>
                <w:szCs w:val="22"/>
              </w:rPr>
              <w:t>2020 r. poz. 944, z późn. zm.</w:t>
            </w:r>
            <w:r w:rsidR="0082253D" w:rsidRPr="000C65C3">
              <w:rPr>
                <w:rFonts w:ascii="Times New Roman" w:hAnsi="Times New Roman" w:cs="Times New Roman"/>
                <w:sz w:val="22"/>
                <w:szCs w:val="22"/>
              </w:rPr>
              <w:t xml:space="preserve">). </w:t>
            </w:r>
          </w:p>
          <w:p w14:paraId="6EE6A5D1" w14:textId="77777777" w:rsidR="002463CD" w:rsidRPr="000C65C3" w:rsidRDefault="002463CD" w:rsidP="00113FDE">
            <w:pPr>
              <w:pStyle w:val="USTustnpkodeksu"/>
              <w:spacing w:line="240" w:lineRule="auto"/>
              <w:ind w:firstLine="0"/>
              <w:rPr>
                <w:rFonts w:ascii="Times New Roman" w:hAnsi="Times New Roman" w:cs="Times New Roman"/>
                <w:sz w:val="22"/>
                <w:szCs w:val="22"/>
              </w:rPr>
            </w:pPr>
          </w:p>
          <w:p w14:paraId="798D4657" w14:textId="72525A38" w:rsidR="00113FDE" w:rsidRPr="000C65C3" w:rsidRDefault="002463CD" w:rsidP="00426262">
            <w:pPr>
              <w:pStyle w:val="USTustnpkodeksu"/>
              <w:spacing w:line="240" w:lineRule="auto"/>
              <w:ind w:firstLine="0"/>
              <w:rPr>
                <w:rFonts w:ascii="Times New Roman" w:hAnsi="Times New Roman" w:cs="Times New Roman"/>
                <w:sz w:val="22"/>
                <w:szCs w:val="22"/>
              </w:rPr>
            </w:pPr>
            <w:r w:rsidRPr="000C65C3">
              <w:rPr>
                <w:rFonts w:ascii="Times New Roman" w:hAnsi="Times New Roman" w:cs="Times New Roman"/>
                <w:sz w:val="22"/>
                <w:szCs w:val="22"/>
              </w:rPr>
              <w:t xml:space="preserve">W związku z </w:t>
            </w:r>
            <w:r w:rsidR="00E5336B">
              <w:rPr>
                <w:rFonts w:ascii="Times New Roman" w:hAnsi="Times New Roman" w:cs="Times New Roman"/>
                <w:sz w:val="22"/>
                <w:szCs w:val="22"/>
              </w:rPr>
              <w:t xml:space="preserve">powyższym oraz z przyjęciem przez Rząd </w:t>
            </w:r>
            <w:r w:rsidR="00E5336B" w:rsidRPr="00E5336B">
              <w:rPr>
                <w:rFonts w:ascii="Times New Roman" w:hAnsi="Times New Roman" w:cs="Times New Roman"/>
                <w:sz w:val="22"/>
                <w:szCs w:val="22"/>
              </w:rPr>
              <w:t>Rzeczypospolitej Polskiej</w:t>
            </w:r>
            <w:r w:rsidR="00E5336B">
              <w:t xml:space="preserve"> </w:t>
            </w:r>
            <w:r w:rsidR="00E5336B" w:rsidRPr="00E5336B">
              <w:rPr>
                <w:rFonts w:ascii="Times New Roman" w:hAnsi="Times New Roman" w:cs="Times New Roman"/>
                <w:sz w:val="22"/>
                <w:szCs w:val="22"/>
              </w:rPr>
              <w:t>dokument</w:t>
            </w:r>
            <w:r w:rsidR="00E5336B">
              <w:rPr>
                <w:rFonts w:ascii="Times New Roman" w:hAnsi="Times New Roman" w:cs="Times New Roman"/>
                <w:sz w:val="22"/>
                <w:szCs w:val="22"/>
              </w:rPr>
              <w:t>u</w:t>
            </w:r>
            <w:r w:rsidR="00E5336B" w:rsidRPr="00E5336B">
              <w:rPr>
                <w:rFonts w:ascii="Times New Roman" w:hAnsi="Times New Roman" w:cs="Times New Roman"/>
                <w:sz w:val="22"/>
                <w:szCs w:val="22"/>
              </w:rPr>
              <w:t xml:space="preserve"> pn. „Polityka Lekowa Państwa 2018–2022” </w:t>
            </w:r>
            <w:r w:rsidR="00113FDE" w:rsidRPr="000C65C3">
              <w:rPr>
                <w:rFonts w:ascii="Times New Roman" w:hAnsi="Times New Roman" w:cs="Times New Roman"/>
                <w:sz w:val="22"/>
                <w:szCs w:val="22"/>
              </w:rPr>
              <w:t xml:space="preserve">dokonano kompleksowego uregulowania zasad wykonywania zawodu farmaceuty w ramach jednego aktu normatywnego, tj. ustawy z dnia 10 grudnia 2020 r. o zawodzie farmaceuty (Dz. U. </w:t>
            </w:r>
            <w:r w:rsidR="00770CBE">
              <w:rPr>
                <w:rFonts w:ascii="Times New Roman" w:hAnsi="Times New Roman" w:cs="Times New Roman"/>
                <w:sz w:val="22"/>
                <w:szCs w:val="22"/>
              </w:rPr>
              <w:t xml:space="preserve">z 2021 r. </w:t>
            </w:r>
            <w:r w:rsidR="00113FDE" w:rsidRPr="000C65C3">
              <w:rPr>
                <w:rFonts w:ascii="Times New Roman" w:hAnsi="Times New Roman" w:cs="Times New Roman"/>
                <w:sz w:val="22"/>
                <w:szCs w:val="22"/>
              </w:rPr>
              <w:t xml:space="preserve">poz. 97), zwanej dalej „ustawą”, która weszła w życie w dniu 16 kwietnia 2021 r.  </w:t>
            </w:r>
          </w:p>
          <w:p w14:paraId="63B4858E" w14:textId="77777777" w:rsidR="00511A1F" w:rsidRPr="000C65C3" w:rsidRDefault="00511A1F" w:rsidP="00113FDE">
            <w:pPr>
              <w:pStyle w:val="USTustnpkodeksu"/>
              <w:spacing w:line="240" w:lineRule="auto"/>
              <w:ind w:firstLine="0"/>
              <w:rPr>
                <w:rFonts w:ascii="Times New Roman" w:hAnsi="Times New Roman" w:cs="Times New Roman"/>
                <w:sz w:val="22"/>
                <w:szCs w:val="22"/>
              </w:rPr>
            </w:pPr>
          </w:p>
          <w:p w14:paraId="66960E72" w14:textId="0B1EB6DA" w:rsidR="00113FDE" w:rsidRPr="000C65C3" w:rsidRDefault="00113FDE" w:rsidP="00113FDE">
            <w:pPr>
              <w:pStyle w:val="USTustnpkodeksu"/>
              <w:spacing w:line="240" w:lineRule="auto"/>
              <w:ind w:firstLine="0"/>
              <w:rPr>
                <w:rFonts w:ascii="Times New Roman" w:hAnsi="Times New Roman" w:cs="Times New Roman"/>
                <w:sz w:val="22"/>
                <w:szCs w:val="22"/>
              </w:rPr>
            </w:pPr>
            <w:r w:rsidRPr="000C65C3">
              <w:rPr>
                <w:rFonts w:ascii="Times New Roman" w:hAnsi="Times New Roman" w:cs="Times New Roman"/>
                <w:sz w:val="22"/>
                <w:szCs w:val="22"/>
              </w:rPr>
              <w:t>Dotychczasowe regulacje prawne określające zasady wykonywania zawodu farmaceuty zostały usystematyzowane, uaktualnione i dostosowane do obecnej sytuacji faktycznej</w:t>
            </w:r>
            <w:r w:rsidR="00E71C41" w:rsidRPr="000C65C3">
              <w:rPr>
                <w:rFonts w:ascii="Times New Roman" w:hAnsi="Times New Roman" w:cs="Times New Roman"/>
                <w:sz w:val="22"/>
                <w:szCs w:val="22"/>
              </w:rPr>
              <w:t xml:space="preserve"> i </w:t>
            </w:r>
            <w:r w:rsidRPr="000C65C3">
              <w:rPr>
                <w:rFonts w:ascii="Times New Roman" w:hAnsi="Times New Roman" w:cs="Times New Roman"/>
                <w:sz w:val="22"/>
                <w:szCs w:val="22"/>
              </w:rPr>
              <w:t>prawnej oraz uzupełnione o założenia zamieszczone w dokumencie rządowym pn. „Polityka Lekowa Państwa 2018-2022” w zakresie, w jakim dotyczą one spraw związanych z usługami świadczonymi przez przedstawicieli zawodu medycznego farmaceuty, jak również uregulowania zasad wykonywania tego zawodu, ze szczególnym uwzględnieniem uzyskiwania prawa wykonywania zawodu farmaceuty oraz kwestii szkoleń i doskonalenia zawodowego.</w:t>
            </w:r>
          </w:p>
          <w:p w14:paraId="2929CE6E" w14:textId="3F80DE80" w:rsidR="00113FDE" w:rsidRPr="000C65C3" w:rsidRDefault="00113FDE" w:rsidP="00113FDE">
            <w:pPr>
              <w:pStyle w:val="USTustnpkodeksu"/>
              <w:spacing w:line="240" w:lineRule="auto"/>
              <w:ind w:firstLine="0"/>
              <w:rPr>
                <w:rFonts w:ascii="Times New Roman" w:hAnsi="Times New Roman" w:cs="Times New Roman"/>
                <w:sz w:val="22"/>
                <w:szCs w:val="22"/>
              </w:rPr>
            </w:pPr>
            <w:r w:rsidRPr="000C65C3">
              <w:rPr>
                <w:rFonts w:ascii="Times New Roman" w:hAnsi="Times New Roman" w:cs="Times New Roman"/>
                <w:sz w:val="22"/>
                <w:szCs w:val="22"/>
              </w:rPr>
              <w:t xml:space="preserve">W związku </w:t>
            </w:r>
            <w:r w:rsidR="00AD2701">
              <w:rPr>
                <w:rFonts w:ascii="Times New Roman" w:hAnsi="Times New Roman" w:cs="Times New Roman"/>
                <w:sz w:val="22"/>
                <w:szCs w:val="22"/>
              </w:rPr>
              <w:t xml:space="preserve">z </w:t>
            </w:r>
            <w:r w:rsidRPr="000C65C3">
              <w:rPr>
                <w:rFonts w:ascii="Times New Roman" w:hAnsi="Times New Roman" w:cs="Times New Roman"/>
                <w:sz w:val="22"/>
                <w:szCs w:val="22"/>
              </w:rPr>
              <w:t>wejściem w życie</w:t>
            </w:r>
            <w:r w:rsidR="00E5336B">
              <w:rPr>
                <w:rFonts w:ascii="Times New Roman" w:hAnsi="Times New Roman" w:cs="Times New Roman"/>
                <w:sz w:val="22"/>
                <w:szCs w:val="22"/>
              </w:rPr>
              <w:t xml:space="preserve"> art. 71</w:t>
            </w:r>
            <w:r w:rsidRPr="000C65C3">
              <w:rPr>
                <w:rFonts w:ascii="Times New Roman" w:hAnsi="Times New Roman" w:cs="Times New Roman"/>
                <w:sz w:val="22"/>
                <w:szCs w:val="22"/>
              </w:rPr>
              <w:t xml:space="preserve"> ustawy,</w:t>
            </w:r>
            <w:r w:rsidR="00C11CDB" w:rsidRPr="000C65C3">
              <w:rPr>
                <w:rFonts w:ascii="Times New Roman" w:hAnsi="Times New Roman" w:cs="Times New Roman"/>
                <w:sz w:val="22"/>
                <w:szCs w:val="22"/>
              </w:rPr>
              <w:t xml:space="preserve"> minist</w:t>
            </w:r>
            <w:r w:rsidR="00E5336B">
              <w:rPr>
                <w:rFonts w:ascii="Times New Roman" w:hAnsi="Times New Roman" w:cs="Times New Roman"/>
                <w:sz w:val="22"/>
                <w:szCs w:val="22"/>
              </w:rPr>
              <w:t>e</w:t>
            </w:r>
            <w:r w:rsidR="00C11CDB" w:rsidRPr="000C65C3">
              <w:rPr>
                <w:rFonts w:ascii="Times New Roman" w:hAnsi="Times New Roman" w:cs="Times New Roman"/>
                <w:sz w:val="22"/>
                <w:szCs w:val="22"/>
              </w:rPr>
              <w:t>r właściw</w:t>
            </w:r>
            <w:r w:rsidR="00E5336B">
              <w:rPr>
                <w:rFonts w:ascii="Times New Roman" w:hAnsi="Times New Roman" w:cs="Times New Roman"/>
                <w:sz w:val="22"/>
                <w:szCs w:val="22"/>
              </w:rPr>
              <w:t>y</w:t>
            </w:r>
            <w:r w:rsidR="00C11CDB" w:rsidRPr="000C65C3">
              <w:rPr>
                <w:rFonts w:ascii="Times New Roman" w:hAnsi="Times New Roman" w:cs="Times New Roman"/>
                <w:sz w:val="22"/>
                <w:szCs w:val="22"/>
              </w:rPr>
              <w:t xml:space="preserve"> do spraw zdrowia</w:t>
            </w:r>
            <w:r w:rsidR="00E5336B">
              <w:rPr>
                <w:rFonts w:ascii="Times New Roman" w:hAnsi="Times New Roman" w:cs="Times New Roman"/>
                <w:sz w:val="22"/>
                <w:szCs w:val="22"/>
              </w:rPr>
              <w:t xml:space="preserve"> wyda</w:t>
            </w:r>
            <w:r w:rsidR="002463CD" w:rsidRPr="000C65C3">
              <w:rPr>
                <w:rFonts w:ascii="Times New Roman" w:hAnsi="Times New Roman" w:cs="Times New Roman"/>
                <w:sz w:val="22"/>
                <w:szCs w:val="22"/>
              </w:rPr>
              <w:t xml:space="preserve"> </w:t>
            </w:r>
            <w:r w:rsidR="00C11CDB" w:rsidRPr="000C65C3">
              <w:rPr>
                <w:rFonts w:ascii="Times New Roman" w:hAnsi="Times New Roman" w:cs="Times New Roman"/>
                <w:sz w:val="22"/>
                <w:szCs w:val="22"/>
              </w:rPr>
              <w:t>rozporządzeni</w:t>
            </w:r>
            <w:r w:rsidR="00E5336B">
              <w:rPr>
                <w:rFonts w:ascii="Times New Roman" w:hAnsi="Times New Roman" w:cs="Times New Roman"/>
                <w:sz w:val="22"/>
                <w:szCs w:val="22"/>
              </w:rPr>
              <w:t>e</w:t>
            </w:r>
            <w:r w:rsidR="00C11CDB" w:rsidRPr="000C65C3">
              <w:rPr>
                <w:rFonts w:ascii="Times New Roman" w:hAnsi="Times New Roman" w:cs="Times New Roman"/>
                <w:sz w:val="22"/>
                <w:szCs w:val="22"/>
              </w:rPr>
              <w:t xml:space="preserve"> regulujące kwestie zagadnień związanych ze szkoleniem specjalizacyjnym oraz uzyskani</w:t>
            </w:r>
            <w:r w:rsidR="00E5336B">
              <w:rPr>
                <w:rFonts w:ascii="Times New Roman" w:hAnsi="Times New Roman" w:cs="Times New Roman"/>
                <w:sz w:val="22"/>
                <w:szCs w:val="22"/>
              </w:rPr>
              <w:t>a</w:t>
            </w:r>
            <w:r w:rsidR="00C11CDB" w:rsidRPr="000C65C3">
              <w:rPr>
                <w:rFonts w:ascii="Times New Roman" w:hAnsi="Times New Roman" w:cs="Times New Roman"/>
                <w:sz w:val="22"/>
                <w:szCs w:val="22"/>
              </w:rPr>
              <w:t xml:space="preserve"> dyplomu potwierdzającego </w:t>
            </w:r>
            <w:r w:rsidR="00E5336B">
              <w:rPr>
                <w:rFonts w:ascii="Times New Roman" w:hAnsi="Times New Roman" w:cs="Times New Roman"/>
                <w:sz w:val="22"/>
                <w:szCs w:val="22"/>
              </w:rPr>
              <w:t>otrzymanie</w:t>
            </w:r>
            <w:r w:rsidR="00C11CDB" w:rsidRPr="000C65C3">
              <w:rPr>
                <w:rFonts w:ascii="Times New Roman" w:hAnsi="Times New Roman" w:cs="Times New Roman"/>
                <w:sz w:val="22"/>
                <w:szCs w:val="22"/>
              </w:rPr>
              <w:t xml:space="preserve"> tytułu specjalisty przez osobę wykonującą zawód farmaceuty</w:t>
            </w:r>
            <w:r w:rsidRPr="000C65C3">
              <w:rPr>
                <w:rFonts w:ascii="Times New Roman" w:hAnsi="Times New Roman" w:cs="Times New Roman"/>
                <w:sz w:val="22"/>
                <w:szCs w:val="22"/>
              </w:rPr>
              <w:t xml:space="preserve"> . </w:t>
            </w:r>
          </w:p>
          <w:p w14:paraId="24451F2C" w14:textId="0E0D6986" w:rsidR="00113FDE" w:rsidRPr="000C65C3" w:rsidRDefault="00113FDE" w:rsidP="00113FDE">
            <w:pPr>
              <w:pStyle w:val="USTustnpkodeksu"/>
              <w:spacing w:line="240" w:lineRule="auto"/>
              <w:ind w:firstLine="0"/>
              <w:rPr>
                <w:rFonts w:ascii="Times New Roman" w:hAnsi="Times New Roman" w:cs="Times New Roman"/>
                <w:sz w:val="22"/>
                <w:szCs w:val="22"/>
              </w:rPr>
            </w:pPr>
            <w:r w:rsidRPr="000C65C3">
              <w:rPr>
                <w:rFonts w:ascii="Times New Roman" w:hAnsi="Times New Roman" w:cs="Times New Roman"/>
                <w:sz w:val="22"/>
                <w:szCs w:val="22"/>
              </w:rPr>
              <w:t xml:space="preserve">Aktualnie, </w:t>
            </w:r>
            <w:r w:rsidR="00E5336B">
              <w:rPr>
                <w:rFonts w:ascii="Times New Roman" w:hAnsi="Times New Roman" w:cs="Times New Roman"/>
                <w:sz w:val="22"/>
                <w:szCs w:val="22"/>
              </w:rPr>
              <w:t xml:space="preserve">ww. kwestie </w:t>
            </w:r>
            <w:r w:rsidRPr="000C65C3">
              <w:rPr>
                <w:rFonts w:ascii="Times New Roman" w:hAnsi="Times New Roman" w:cs="Times New Roman"/>
                <w:sz w:val="22"/>
                <w:szCs w:val="22"/>
              </w:rPr>
              <w:t>są określone w rozporządzeniu Ministra Zdrowia z dnia 15 lutego 2017 r. w sprawie specjalizacji i uzyskiwania tytułu specjalisty przez farmaceutów (Dz. U. poz. 516</w:t>
            </w:r>
            <w:r w:rsidR="00AD2701">
              <w:rPr>
                <w:rFonts w:ascii="Times New Roman" w:hAnsi="Times New Roman" w:cs="Times New Roman"/>
                <w:sz w:val="22"/>
                <w:szCs w:val="22"/>
              </w:rPr>
              <w:t>,</w:t>
            </w:r>
            <w:r w:rsidRPr="000C65C3">
              <w:rPr>
                <w:rFonts w:ascii="Times New Roman" w:hAnsi="Times New Roman" w:cs="Times New Roman"/>
                <w:sz w:val="22"/>
                <w:szCs w:val="22"/>
              </w:rPr>
              <w:t xml:space="preserve"> z 2019 r. poz. 2062 oraz z 2020 r. poz. 1408), zwanego dalej „rozporządzeniem z dnia 15 lutego 2017 r.”.</w:t>
            </w:r>
          </w:p>
          <w:p w14:paraId="76732D93" w14:textId="16C49433" w:rsidR="008C1E5A" w:rsidRPr="000C65C3" w:rsidRDefault="00E0143E" w:rsidP="00E0143E">
            <w:pPr>
              <w:spacing w:line="240" w:lineRule="auto"/>
              <w:jc w:val="both"/>
              <w:rPr>
                <w:rFonts w:ascii="Times New Roman" w:hAnsi="Times New Roman"/>
                <w:spacing w:val="-2"/>
              </w:rPr>
            </w:pPr>
            <w:r w:rsidRPr="000C65C3">
              <w:rPr>
                <w:rFonts w:ascii="Times New Roman" w:hAnsi="Times New Roman"/>
                <w:lang w:eastAsia="pl-PL"/>
              </w:rPr>
              <w:t>Ponadto, obecnie obowiązujący dyplom potwierdzając</w:t>
            </w:r>
            <w:r w:rsidR="002463CD" w:rsidRPr="000C65C3">
              <w:rPr>
                <w:rFonts w:ascii="Times New Roman" w:hAnsi="Times New Roman"/>
                <w:lang w:eastAsia="pl-PL"/>
              </w:rPr>
              <w:t>y</w:t>
            </w:r>
            <w:r w:rsidRPr="000C65C3">
              <w:rPr>
                <w:rFonts w:ascii="Times New Roman" w:hAnsi="Times New Roman"/>
                <w:lang w:eastAsia="pl-PL"/>
              </w:rPr>
              <w:t xml:space="preserve"> uzyskanie dyplomu specjalisty, którego wzór został określony w załączniku nr 6 do rozporządzenia z dnia 15 lutego 2017 </w:t>
            </w:r>
            <w:r w:rsidR="00B9682D" w:rsidRPr="000C65C3">
              <w:rPr>
                <w:rFonts w:ascii="Times New Roman" w:hAnsi="Times New Roman"/>
                <w:lang w:eastAsia="pl-PL"/>
              </w:rPr>
              <w:t xml:space="preserve">r. </w:t>
            </w:r>
            <w:r w:rsidRPr="000C65C3">
              <w:rPr>
                <w:rFonts w:ascii="Times New Roman" w:hAnsi="Times New Roman"/>
                <w:lang w:eastAsia="pl-PL"/>
              </w:rPr>
              <w:t xml:space="preserve">nie </w:t>
            </w:r>
            <w:r w:rsidR="002463CD" w:rsidRPr="000C65C3">
              <w:rPr>
                <w:rFonts w:ascii="Times New Roman" w:hAnsi="Times New Roman"/>
                <w:lang w:eastAsia="pl-PL"/>
              </w:rPr>
              <w:t xml:space="preserve">zawiera </w:t>
            </w:r>
            <w:r w:rsidR="0042286A" w:rsidRPr="000C65C3">
              <w:rPr>
                <w:rFonts w:ascii="Times New Roman" w:hAnsi="Times New Roman"/>
                <w:lang w:eastAsia="pl-PL"/>
              </w:rPr>
              <w:t xml:space="preserve">wymagań określonych </w:t>
            </w:r>
            <w:r w:rsidR="0042286A" w:rsidRPr="000C65C3">
              <w:rPr>
                <w:rFonts w:ascii="Times New Roman" w:hAnsi="Times New Roman"/>
              </w:rPr>
              <w:t xml:space="preserve">w </w:t>
            </w:r>
            <w:bookmarkStart w:id="2" w:name="mip54023946"/>
            <w:bookmarkStart w:id="3" w:name="highlightHit_0"/>
            <w:bookmarkStart w:id="4" w:name="highlightHit_1"/>
            <w:bookmarkEnd w:id="2"/>
            <w:bookmarkEnd w:id="3"/>
            <w:bookmarkEnd w:id="4"/>
            <w:r w:rsidR="0042286A" w:rsidRPr="000C65C3">
              <w:rPr>
                <w:rFonts w:ascii="Times New Roman" w:hAnsi="Times New Roman"/>
              </w:rPr>
              <w:t>ustawie z dnia 22 listopada 2018 r. o dokumentach publicznych (Dz. U. z 2020 r. poz. 725 i 1517) oraz aktach wykonawczych wydanych na podstawie tej ustawy.</w:t>
            </w:r>
            <w:r w:rsidR="00C11CDB" w:rsidRPr="000C65C3">
              <w:rPr>
                <w:rFonts w:ascii="Times New Roman" w:hAnsi="Times New Roman"/>
              </w:rPr>
              <w:t xml:space="preserve">  </w:t>
            </w:r>
          </w:p>
        </w:tc>
      </w:tr>
      <w:tr w:rsidR="006A701A" w:rsidRPr="007A4983" w14:paraId="3CD93A28" w14:textId="77777777" w:rsidTr="00676C8D">
        <w:trPr>
          <w:gridAfter w:val="1"/>
          <w:wAfter w:w="10" w:type="dxa"/>
          <w:trHeight w:val="142"/>
        </w:trPr>
        <w:tc>
          <w:tcPr>
            <w:tcW w:w="10937" w:type="dxa"/>
            <w:gridSpan w:val="29"/>
            <w:shd w:val="clear" w:color="auto" w:fill="99CCFF"/>
            <w:vAlign w:val="center"/>
          </w:tcPr>
          <w:p w14:paraId="43054948" w14:textId="77777777" w:rsidR="006A701A" w:rsidRPr="007A4983" w:rsidRDefault="008F6E8C" w:rsidP="00206B8D">
            <w:pPr>
              <w:numPr>
                <w:ilvl w:val="0"/>
                <w:numId w:val="3"/>
              </w:numPr>
              <w:spacing w:line="240" w:lineRule="auto"/>
              <w:ind w:left="318" w:hanging="284"/>
              <w:jc w:val="both"/>
              <w:rPr>
                <w:rFonts w:ascii="Times New Roman" w:hAnsi="Times New Roman"/>
                <w:b/>
                <w:color w:val="000000"/>
              </w:rPr>
            </w:pPr>
            <w:r w:rsidRPr="007A4983">
              <w:rPr>
                <w:rFonts w:ascii="Times New Roman" w:hAnsi="Times New Roman"/>
                <w:b/>
                <w:spacing w:val="-2"/>
              </w:rPr>
              <w:t>Rekomendowane rozwiązanie, w tym planowane narzędzia interwencji, i oczekiwany efekt</w:t>
            </w:r>
          </w:p>
        </w:tc>
      </w:tr>
      <w:tr w:rsidR="006A701A" w:rsidRPr="007A4983" w14:paraId="25D7B90D" w14:textId="77777777" w:rsidTr="00D93AB0">
        <w:trPr>
          <w:gridAfter w:val="1"/>
          <w:wAfter w:w="10" w:type="dxa"/>
          <w:trHeight w:val="1696"/>
        </w:trPr>
        <w:tc>
          <w:tcPr>
            <w:tcW w:w="10937" w:type="dxa"/>
            <w:gridSpan w:val="29"/>
            <w:shd w:val="clear" w:color="auto" w:fill="auto"/>
          </w:tcPr>
          <w:p w14:paraId="757E45A3" w14:textId="77777777" w:rsidR="00F4129C" w:rsidRPr="00483CC3" w:rsidRDefault="00E71C41" w:rsidP="00483CC3">
            <w:pPr>
              <w:pStyle w:val="NIEARTTEKSTtekstnieartykuowanynppodstprawnarozplubpreambua"/>
              <w:spacing w:before="0" w:line="240" w:lineRule="auto"/>
              <w:ind w:firstLine="0"/>
              <w:rPr>
                <w:rFonts w:ascii="Times New Roman" w:hAnsi="Times New Roman" w:cs="Times New Roman"/>
                <w:sz w:val="22"/>
                <w:szCs w:val="22"/>
              </w:rPr>
            </w:pPr>
            <w:r w:rsidRPr="00F4129C">
              <w:rPr>
                <w:rFonts w:ascii="Times New Roman" w:hAnsi="Times New Roman" w:cs="Times New Roman"/>
                <w:sz w:val="22"/>
                <w:szCs w:val="22"/>
              </w:rPr>
              <w:t xml:space="preserve">Głównym celem projektu rozporządzenia jest szczegółowe uregulowanie zagadnień związanych ze szkoleniem specjalizacyjnym oraz uzyskaniem dyplomu potwierdzającego uzyskanie tytułu specjalisty przez osobę wykonująca zawód farmaceuty, </w:t>
            </w:r>
            <w:r w:rsidRPr="00483CC3">
              <w:rPr>
                <w:rFonts w:ascii="Times New Roman" w:hAnsi="Times New Roman" w:cs="Times New Roman"/>
                <w:sz w:val="22"/>
                <w:szCs w:val="22"/>
              </w:rPr>
              <w:t>zgodnie z upoważnieniem ustawowym, o którym mowa w art. 71 ustawy</w:t>
            </w:r>
            <w:r w:rsidR="00F4129C" w:rsidRPr="00483CC3">
              <w:rPr>
                <w:rFonts w:ascii="Times New Roman" w:hAnsi="Times New Roman" w:cs="Times New Roman"/>
                <w:sz w:val="22"/>
                <w:szCs w:val="22"/>
              </w:rPr>
              <w:t xml:space="preserve">. </w:t>
            </w:r>
          </w:p>
          <w:p w14:paraId="114C38A6" w14:textId="47D7B212" w:rsidR="00483CC3" w:rsidRPr="00483CC3" w:rsidRDefault="00483CC3" w:rsidP="00483CC3">
            <w:pPr>
              <w:pStyle w:val="NIEARTTEKSTtekstnieartykuowanynppodstprawnarozplubpreambua"/>
              <w:spacing w:before="0" w:line="240" w:lineRule="auto"/>
              <w:ind w:firstLine="0"/>
              <w:rPr>
                <w:rFonts w:ascii="Times New Roman" w:hAnsi="Times New Roman" w:cs="Times New Roman"/>
                <w:sz w:val="22"/>
                <w:szCs w:val="22"/>
              </w:rPr>
            </w:pPr>
            <w:r w:rsidRPr="00483CC3">
              <w:rPr>
                <w:rFonts w:ascii="Times New Roman" w:hAnsi="Times New Roman" w:cs="Times New Roman"/>
                <w:sz w:val="22"/>
                <w:szCs w:val="22"/>
              </w:rPr>
              <w:t>Projekt rozporządzenia określa wykaz kodów specjalizacji (załącznik nr 1 do projektu rozporządzenia</w:t>
            </w:r>
            <w:r>
              <w:rPr>
                <w:rFonts w:ascii="Times New Roman" w:hAnsi="Times New Roman" w:cs="Times New Roman"/>
                <w:sz w:val="22"/>
                <w:szCs w:val="22"/>
              </w:rPr>
              <w:t>)</w:t>
            </w:r>
            <w:r w:rsidRPr="00483CC3">
              <w:rPr>
                <w:rFonts w:ascii="Times New Roman" w:hAnsi="Times New Roman" w:cs="Times New Roman"/>
                <w:sz w:val="22"/>
                <w:szCs w:val="22"/>
              </w:rPr>
              <w:t>.</w:t>
            </w:r>
          </w:p>
          <w:p w14:paraId="7A3250BE" w14:textId="3178906D" w:rsidR="00F4129C" w:rsidRDefault="00F4129C" w:rsidP="00483CC3">
            <w:pPr>
              <w:pStyle w:val="NIEARTTEKSTtekstnieartykuowanynppodstprawnarozplubpreambua"/>
              <w:spacing w:before="0" w:line="240" w:lineRule="auto"/>
              <w:ind w:firstLine="0"/>
              <w:rPr>
                <w:rFonts w:ascii="Times New Roman" w:hAnsi="Times New Roman" w:cs="Times New Roman"/>
                <w:sz w:val="22"/>
                <w:szCs w:val="22"/>
              </w:rPr>
            </w:pPr>
            <w:r w:rsidRPr="00483CC3">
              <w:rPr>
                <w:rFonts w:ascii="Times New Roman" w:hAnsi="Times New Roman" w:cs="Times New Roman"/>
                <w:sz w:val="22"/>
                <w:szCs w:val="22"/>
              </w:rPr>
              <w:t>W projekcie rozporządzenia określono wysokość wynagrodzeń dla osób wykonujących czynności kontrolne w ramach kontroli realizacji szkolenia</w:t>
            </w:r>
            <w:r w:rsidRPr="00F4129C">
              <w:rPr>
                <w:rFonts w:ascii="Times New Roman" w:hAnsi="Times New Roman" w:cs="Times New Roman"/>
                <w:sz w:val="22"/>
                <w:szCs w:val="22"/>
              </w:rPr>
              <w:t xml:space="preserve"> specjalizacyjnego prowadzonego przez jednostki szkolące, które uzyskały akredytację na prowadzenie ww.</w:t>
            </w:r>
            <w:r>
              <w:rPr>
                <w:rFonts w:ascii="Times New Roman" w:hAnsi="Times New Roman" w:cs="Times New Roman"/>
                <w:sz w:val="22"/>
                <w:szCs w:val="22"/>
              </w:rPr>
              <w:t xml:space="preserve"> </w:t>
            </w:r>
            <w:r w:rsidRPr="00F4129C">
              <w:rPr>
                <w:rFonts w:ascii="Times New Roman" w:hAnsi="Times New Roman" w:cs="Times New Roman"/>
                <w:sz w:val="22"/>
                <w:szCs w:val="22"/>
              </w:rPr>
              <w:t>szkolenia w danej dziedzinie farmacji. Wynagrodzenie w tym zakresie wynosić będzie 300 zł dla jednej osoby za przeprowadzenie czynności kontrolnych w ramach jednej kontroli.</w:t>
            </w:r>
          </w:p>
          <w:p w14:paraId="0BE7D7F9" w14:textId="77777777" w:rsidR="00F4129C" w:rsidRDefault="00F4129C" w:rsidP="00483CC3">
            <w:pPr>
              <w:pStyle w:val="NIEARTTEKSTtekstnieartykuowanynppodstprawnarozplubpreambua"/>
              <w:spacing w:before="0" w:line="240" w:lineRule="auto"/>
              <w:ind w:firstLine="0"/>
              <w:rPr>
                <w:rFonts w:ascii="Times New Roman" w:hAnsi="Times New Roman" w:cs="Times New Roman"/>
                <w:sz w:val="22"/>
                <w:szCs w:val="22"/>
              </w:rPr>
            </w:pPr>
            <w:r w:rsidRPr="00F4129C">
              <w:rPr>
                <w:rFonts w:ascii="Times New Roman" w:hAnsi="Times New Roman" w:cs="Times New Roman"/>
                <w:sz w:val="22"/>
                <w:szCs w:val="22"/>
              </w:rPr>
              <w:t xml:space="preserve">Projekt rozporządzenia określa wykaz specjalności, w których farmaceuta może odbywać szkolenie specjalizacyjne, </w:t>
            </w:r>
            <w:r>
              <w:rPr>
                <w:rFonts w:ascii="Times New Roman" w:hAnsi="Times New Roman" w:cs="Times New Roman"/>
                <w:sz w:val="22"/>
                <w:szCs w:val="22"/>
              </w:rPr>
              <w:t xml:space="preserve">oraz </w:t>
            </w:r>
            <w:r w:rsidRPr="00F4129C">
              <w:rPr>
                <w:rFonts w:ascii="Times New Roman" w:hAnsi="Times New Roman" w:cs="Times New Roman"/>
                <w:sz w:val="22"/>
                <w:szCs w:val="22"/>
              </w:rPr>
              <w:t>wykaz dziedzin farmacji, w których farmaceuta posiadający odpowiednią specjalizację I stopnia może uzyskać tytuł specjalisty po odbyciu uzupełniającego szkolenia specjalizacyjnego zgodnie z programem, o którym mowa w art. 50 ust. 16 ustawy</w:t>
            </w:r>
            <w:r>
              <w:rPr>
                <w:rFonts w:ascii="Times New Roman" w:hAnsi="Times New Roman" w:cs="Times New Roman"/>
                <w:sz w:val="22"/>
                <w:szCs w:val="22"/>
              </w:rPr>
              <w:t xml:space="preserve"> </w:t>
            </w:r>
            <w:r w:rsidRPr="00F4129C">
              <w:rPr>
                <w:rFonts w:ascii="Times New Roman" w:hAnsi="Times New Roman" w:cs="Times New Roman"/>
                <w:sz w:val="22"/>
                <w:szCs w:val="22"/>
              </w:rPr>
              <w:t>(załącznik nr 2 do projektu rozporządzenia)</w:t>
            </w:r>
            <w:r>
              <w:rPr>
                <w:rFonts w:ascii="Times New Roman" w:hAnsi="Times New Roman" w:cs="Times New Roman"/>
                <w:sz w:val="22"/>
                <w:szCs w:val="22"/>
              </w:rPr>
              <w:t>.</w:t>
            </w:r>
          </w:p>
          <w:p w14:paraId="319730A9" w14:textId="6C1E01BB" w:rsidR="00F4129C" w:rsidRDefault="00F4129C" w:rsidP="00483CC3">
            <w:pPr>
              <w:pStyle w:val="NIEARTTEKSTtekstnieartykuowanynppodstprawnarozplubpreambua"/>
              <w:spacing w:before="0" w:line="240" w:lineRule="auto"/>
              <w:ind w:firstLine="0"/>
              <w:rPr>
                <w:rFonts w:ascii="Times New Roman" w:hAnsi="Times New Roman" w:cs="Times New Roman"/>
                <w:sz w:val="22"/>
                <w:szCs w:val="22"/>
              </w:rPr>
            </w:pPr>
            <w:r w:rsidRPr="00F4129C">
              <w:rPr>
                <w:rFonts w:ascii="Times New Roman" w:hAnsi="Times New Roman" w:cs="Times New Roman"/>
                <w:sz w:val="22"/>
                <w:szCs w:val="22"/>
              </w:rPr>
              <w:t>Projektowana regulacja określa regulamin postępowania kwalifikacyjnego dotyczący rozpoczęcia szkolenia specjalizacyjnego przez farmaceutę</w:t>
            </w:r>
            <w:r w:rsidR="008C607A">
              <w:rPr>
                <w:rFonts w:ascii="Times New Roman" w:hAnsi="Times New Roman" w:cs="Times New Roman"/>
                <w:sz w:val="22"/>
                <w:szCs w:val="22"/>
              </w:rPr>
              <w:t xml:space="preserve"> (załącznik nr 3 do projektu rozporządzenia)</w:t>
            </w:r>
            <w:r w:rsidRPr="00F4129C">
              <w:rPr>
                <w:rFonts w:ascii="Times New Roman" w:hAnsi="Times New Roman" w:cs="Times New Roman"/>
                <w:sz w:val="22"/>
                <w:szCs w:val="22"/>
              </w:rPr>
              <w:t xml:space="preserve">. </w:t>
            </w:r>
          </w:p>
          <w:p w14:paraId="06101229" w14:textId="3395EEE1" w:rsidR="00483CC3" w:rsidRPr="00483CC3" w:rsidRDefault="00F4129C" w:rsidP="00483CC3">
            <w:pPr>
              <w:pStyle w:val="NIEARTTEKSTtekstnieartykuowanynppodstprawnarozplubpreambua"/>
              <w:spacing w:before="0" w:line="240" w:lineRule="auto"/>
              <w:ind w:firstLine="0"/>
              <w:rPr>
                <w:rFonts w:ascii="Times New Roman" w:hAnsi="Times New Roman" w:cs="Times New Roman"/>
                <w:sz w:val="22"/>
                <w:szCs w:val="22"/>
              </w:rPr>
            </w:pPr>
            <w:r w:rsidRPr="00F4129C">
              <w:rPr>
                <w:rFonts w:ascii="Times New Roman" w:hAnsi="Times New Roman" w:cs="Times New Roman"/>
                <w:sz w:val="22"/>
                <w:szCs w:val="22"/>
              </w:rPr>
              <w:lastRenderedPageBreak/>
              <w:t xml:space="preserve">Osobie zakwalifikowanej </w:t>
            </w:r>
            <w:r w:rsidRPr="00483CC3">
              <w:rPr>
                <w:rFonts w:ascii="Times New Roman" w:hAnsi="Times New Roman" w:cs="Times New Roman"/>
                <w:sz w:val="22"/>
                <w:szCs w:val="22"/>
              </w:rPr>
              <w:t xml:space="preserve">do rozpoczęcia szkolenia specjalizacyjnego właściwy wojewoda będzie tworzył </w:t>
            </w:r>
            <w:r w:rsidR="00483CC3">
              <w:rPr>
                <w:rFonts w:ascii="Times New Roman" w:hAnsi="Times New Roman" w:cs="Times New Roman"/>
                <w:sz w:val="22"/>
                <w:szCs w:val="22"/>
              </w:rPr>
              <w:t xml:space="preserve">w Systemie </w:t>
            </w:r>
            <w:r w:rsidR="00483CC3" w:rsidRPr="00483CC3">
              <w:rPr>
                <w:rFonts w:ascii="Times New Roman" w:hAnsi="Times New Roman" w:cs="Times New Roman"/>
                <w:sz w:val="22"/>
                <w:szCs w:val="22"/>
              </w:rPr>
              <w:t>Monitorowania Kształcenia Pracowników Medycznych, o którym mowa w art. 30 ust. 1 ustawy z dnia 28 kwietnia 2011 r. o systemie informacji w ochronie zdrowia (Dz. U. z 2021 r. poz. 666), zwanego dalej „SMK”,</w:t>
            </w:r>
            <w:r w:rsidR="00483CC3">
              <w:rPr>
                <w:rFonts w:ascii="Times New Roman" w:hAnsi="Times New Roman" w:cs="Times New Roman"/>
                <w:sz w:val="22"/>
                <w:szCs w:val="22"/>
              </w:rPr>
              <w:t xml:space="preserve"> </w:t>
            </w:r>
            <w:r w:rsidRPr="00483CC3">
              <w:rPr>
                <w:rFonts w:ascii="Times New Roman" w:hAnsi="Times New Roman" w:cs="Times New Roman"/>
                <w:sz w:val="22"/>
                <w:szCs w:val="22"/>
              </w:rPr>
              <w:t>elektroniczną kartę przebiegu szkolenia specjalizacyjnego</w:t>
            </w:r>
            <w:r w:rsidR="008C607A">
              <w:rPr>
                <w:rFonts w:ascii="Times New Roman" w:hAnsi="Times New Roman" w:cs="Times New Roman"/>
                <w:sz w:val="22"/>
                <w:szCs w:val="22"/>
              </w:rPr>
              <w:t xml:space="preserve">, która </w:t>
            </w:r>
            <w:r w:rsidR="00483CC3" w:rsidRPr="00483CC3">
              <w:rPr>
                <w:rFonts w:ascii="Times New Roman" w:hAnsi="Times New Roman" w:cs="Times New Roman"/>
                <w:sz w:val="22"/>
                <w:szCs w:val="22"/>
              </w:rPr>
              <w:t xml:space="preserve">będzie </w:t>
            </w:r>
            <w:r w:rsidRPr="00483CC3">
              <w:rPr>
                <w:rFonts w:ascii="Times New Roman" w:hAnsi="Times New Roman" w:cs="Times New Roman"/>
                <w:sz w:val="22"/>
                <w:szCs w:val="22"/>
              </w:rPr>
              <w:t>stanowiła dowód odbycia szkolenia specjalizacyjnego zgodnie z jego programem</w:t>
            </w:r>
            <w:r w:rsidR="00483CC3" w:rsidRPr="00483CC3">
              <w:rPr>
                <w:rFonts w:ascii="Times New Roman" w:hAnsi="Times New Roman" w:cs="Times New Roman"/>
                <w:sz w:val="22"/>
                <w:szCs w:val="22"/>
              </w:rPr>
              <w:t>.</w:t>
            </w:r>
          </w:p>
          <w:p w14:paraId="5D03F856" w14:textId="0910766A" w:rsidR="00F4129C" w:rsidRPr="00483CC3" w:rsidRDefault="00F4129C" w:rsidP="00483CC3">
            <w:pPr>
              <w:pStyle w:val="NIEARTTEKSTtekstnieartykuowanynppodstprawnarozplubpreambua"/>
              <w:spacing w:before="0" w:line="240" w:lineRule="auto"/>
              <w:ind w:firstLine="0"/>
              <w:rPr>
                <w:rFonts w:ascii="Times New Roman" w:hAnsi="Times New Roman" w:cs="Times New Roman"/>
                <w:sz w:val="22"/>
                <w:szCs w:val="22"/>
              </w:rPr>
            </w:pPr>
            <w:r w:rsidRPr="00483CC3">
              <w:rPr>
                <w:rFonts w:ascii="Times New Roman" w:hAnsi="Times New Roman" w:cs="Times New Roman"/>
                <w:sz w:val="22"/>
                <w:szCs w:val="22"/>
              </w:rPr>
              <w:t>W projekcie rozporządzenia określono wzór oświadczenia członków Zespołów Egzaminacyjnych wyznaczonych spośród członków Państwowej Komisji Egzaminacyjnej,</w:t>
            </w:r>
            <w:r w:rsidR="00483CC3" w:rsidRPr="00483CC3">
              <w:rPr>
                <w:rFonts w:ascii="Times New Roman" w:hAnsi="Times New Roman" w:cs="Times New Roman"/>
                <w:sz w:val="22"/>
                <w:szCs w:val="22"/>
              </w:rPr>
              <w:t xml:space="preserve"> </w:t>
            </w:r>
            <w:r w:rsidR="008E2726">
              <w:rPr>
                <w:rFonts w:ascii="Times New Roman" w:hAnsi="Times New Roman" w:cs="Times New Roman"/>
                <w:sz w:val="22"/>
                <w:szCs w:val="22"/>
              </w:rPr>
              <w:t>zwanego dalej</w:t>
            </w:r>
            <w:r w:rsidR="00EB535A">
              <w:rPr>
                <w:rFonts w:ascii="Times New Roman" w:hAnsi="Times New Roman" w:cs="Times New Roman"/>
                <w:sz w:val="22"/>
                <w:szCs w:val="22"/>
              </w:rPr>
              <w:t xml:space="preserve"> „</w:t>
            </w:r>
            <w:r w:rsidR="008E2726">
              <w:rPr>
                <w:rFonts w:ascii="Times New Roman" w:hAnsi="Times New Roman" w:cs="Times New Roman"/>
                <w:sz w:val="22"/>
                <w:szCs w:val="22"/>
              </w:rPr>
              <w:t xml:space="preserve">PESF”, </w:t>
            </w:r>
            <w:r w:rsidRPr="00483CC3">
              <w:rPr>
                <w:rFonts w:ascii="Times New Roman" w:hAnsi="Times New Roman" w:cs="Times New Roman"/>
                <w:sz w:val="22"/>
                <w:szCs w:val="22"/>
              </w:rPr>
              <w:t>w celu zapewnienia bezstronności pracy osób przeprowadzających PESF (załącznik nr 4 do projektu rozporządzenia).</w:t>
            </w:r>
          </w:p>
          <w:p w14:paraId="45C12060" w14:textId="621DA9BF" w:rsidR="00F4129C" w:rsidRPr="00F4129C" w:rsidRDefault="00F4129C" w:rsidP="00483CC3">
            <w:pPr>
              <w:pStyle w:val="NIEARTTEKSTtekstnieartykuowanynppodstprawnarozplubpreambua"/>
              <w:spacing w:before="0" w:line="240" w:lineRule="auto"/>
              <w:ind w:firstLine="0"/>
              <w:rPr>
                <w:rFonts w:ascii="Times New Roman" w:hAnsi="Times New Roman" w:cs="Times New Roman"/>
                <w:sz w:val="22"/>
                <w:szCs w:val="22"/>
              </w:rPr>
            </w:pPr>
            <w:r w:rsidRPr="00F4129C">
              <w:rPr>
                <w:rFonts w:ascii="Times New Roman" w:hAnsi="Times New Roman" w:cs="Times New Roman"/>
                <w:sz w:val="22"/>
                <w:szCs w:val="22"/>
              </w:rPr>
              <w:t>Projekt rozporządzenia zawiera także szczegółowe regulacje dotyczące sposobu i trybu składania PESF, które są spójne z zasadami dotyczącymi przeprowadzania państwowych egzaminów specjalizacyjnych, zarówno w dziedzinach diagnostyki laboratoryjnej, jak i w dziedzinach mających zastosowanie w ochronie zdrowia</w:t>
            </w:r>
            <w:r>
              <w:rPr>
                <w:rFonts w:ascii="Times New Roman" w:hAnsi="Times New Roman" w:cs="Times New Roman"/>
                <w:sz w:val="22"/>
                <w:szCs w:val="22"/>
              </w:rPr>
              <w:t xml:space="preserve"> </w:t>
            </w:r>
            <w:r w:rsidRPr="00F4129C">
              <w:rPr>
                <w:rFonts w:ascii="Times New Roman" w:hAnsi="Times New Roman" w:cs="Times New Roman"/>
                <w:sz w:val="22"/>
                <w:szCs w:val="22"/>
              </w:rPr>
              <w:t>(załącznik nr 5 i 6 do projektu rozporządzenia).</w:t>
            </w:r>
          </w:p>
          <w:p w14:paraId="1D03E136" w14:textId="70178E2C" w:rsidR="00F4129C" w:rsidRPr="00F4129C" w:rsidRDefault="00F4129C" w:rsidP="00483CC3">
            <w:pPr>
              <w:pStyle w:val="NIEARTTEKSTtekstnieartykuowanynppodstprawnarozplubpreambua"/>
              <w:spacing w:before="0" w:line="240" w:lineRule="auto"/>
              <w:ind w:firstLine="0"/>
              <w:rPr>
                <w:rFonts w:ascii="Times New Roman" w:hAnsi="Times New Roman" w:cs="Times New Roman"/>
                <w:sz w:val="22"/>
                <w:szCs w:val="22"/>
              </w:rPr>
            </w:pPr>
            <w:r w:rsidRPr="00F4129C">
              <w:rPr>
                <w:rFonts w:ascii="Times New Roman" w:hAnsi="Times New Roman" w:cs="Times New Roman"/>
                <w:sz w:val="22"/>
                <w:szCs w:val="22"/>
              </w:rPr>
              <w:t xml:space="preserve">Projekt rozporządzenia określa wzór dyplomu </w:t>
            </w:r>
            <w:r w:rsidR="008E2726">
              <w:rPr>
                <w:rFonts w:ascii="Times New Roman" w:hAnsi="Times New Roman" w:cs="Times New Roman"/>
                <w:sz w:val="22"/>
                <w:szCs w:val="22"/>
              </w:rPr>
              <w:t xml:space="preserve">potwierdzającego uzyskanie tytułu </w:t>
            </w:r>
            <w:r w:rsidRPr="00F4129C">
              <w:rPr>
                <w:rFonts w:ascii="Times New Roman" w:hAnsi="Times New Roman" w:cs="Times New Roman"/>
                <w:sz w:val="22"/>
                <w:szCs w:val="22"/>
              </w:rPr>
              <w:t xml:space="preserve">specjalisty </w:t>
            </w:r>
            <w:r w:rsidR="008E2726">
              <w:rPr>
                <w:rFonts w:ascii="Times New Roman" w:hAnsi="Times New Roman" w:cs="Times New Roman"/>
                <w:sz w:val="22"/>
                <w:szCs w:val="22"/>
              </w:rPr>
              <w:t xml:space="preserve">przez farmaceutę </w:t>
            </w:r>
            <w:r w:rsidRPr="00F4129C">
              <w:rPr>
                <w:rFonts w:ascii="Times New Roman" w:hAnsi="Times New Roman" w:cs="Times New Roman"/>
                <w:sz w:val="22"/>
                <w:szCs w:val="22"/>
              </w:rPr>
              <w:t>(załącznik nr</w:t>
            </w:r>
            <w:r>
              <w:rPr>
                <w:rFonts w:ascii="Times New Roman" w:hAnsi="Times New Roman" w:cs="Times New Roman"/>
                <w:sz w:val="22"/>
                <w:szCs w:val="22"/>
              </w:rPr>
              <w:t xml:space="preserve"> </w:t>
            </w:r>
            <w:r w:rsidRPr="00F4129C">
              <w:rPr>
                <w:rFonts w:ascii="Times New Roman" w:hAnsi="Times New Roman" w:cs="Times New Roman"/>
                <w:sz w:val="22"/>
                <w:szCs w:val="22"/>
              </w:rPr>
              <w:t>7</w:t>
            </w:r>
            <w:r>
              <w:rPr>
                <w:rFonts w:ascii="Times New Roman" w:hAnsi="Times New Roman" w:cs="Times New Roman"/>
                <w:sz w:val="22"/>
                <w:szCs w:val="22"/>
              </w:rPr>
              <w:t xml:space="preserve"> </w:t>
            </w:r>
            <w:r w:rsidRPr="00F4129C">
              <w:rPr>
                <w:rFonts w:ascii="Times New Roman" w:hAnsi="Times New Roman" w:cs="Times New Roman"/>
                <w:sz w:val="22"/>
                <w:szCs w:val="22"/>
              </w:rPr>
              <w:t>do</w:t>
            </w:r>
            <w:r>
              <w:rPr>
                <w:rFonts w:ascii="Times New Roman" w:hAnsi="Times New Roman" w:cs="Times New Roman"/>
                <w:sz w:val="22"/>
                <w:szCs w:val="22"/>
              </w:rPr>
              <w:t xml:space="preserve"> </w:t>
            </w:r>
            <w:r w:rsidRPr="00F4129C">
              <w:rPr>
                <w:rFonts w:ascii="Times New Roman" w:hAnsi="Times New Roman" w:cs="Times New Roman"/>
                <w:sz w:val="22"/>
                <w:szCs w:val="22"/>
              </w:rPr>
              <w:t>projektu rozporządzenia).</w:t>
            </w:r>
          </w:p>
          <w:p w14:paraId="38E3A265" w14:textId="7781BA00" w:rsidR="00F4129C" w:rsidRPr="00F4129C" w:rsidRDefault="00F4129C" w:rsidP="00483CC3">
            <w:pPr>
              <w:pStyle w:val="NIEARTTEKSTtekstnieartykuowanynppodstprawnarozplubpreambua"/>
              <w:spacing w:before="0" w:line="240" w:lineRule="auto"/>
              <w:ind w:firstLine="0"/>
              <w:rPr>
                <w:rFonts w:ascii="Times New Roman" w:hAnsi="Times New Roman" w:cs="Times New Roman"/>
                <w:sz w:val="22"/>
                <w:szCs w:val="22"/>
              </w:rPr>
            </w:pPr>
            <w:r>
              <w:rPr>
                <w:rFonts w:ascii="Times New Roman" w:hAnsi="Times New Roman" w:cs="Times New Roman"/>
                <w:sz w:val="22"/>
                <w:szCs w:val="22"/>
              </w:rPr>
              <w:t>P</w:t>
            </w:r>
            <w:r w:rsidRPr="00F4129C">
              <w:rPr>
                <w:rFonts w:ascii="Times New Roman" w:hAnsi="Times New Roman" w:cs="Times New Roman"/>
                <w:sz w:val="22"/>
                <w:szCs w:val="22"/>
              </w:rPr>
              <w:t>rojektowan</w:t>
            </w:r>
            <w:r>
              <w:rPr>
                <w:rFonts w:ascii="Times New Roman" w:hAnsi="Times New Roman" w:cs="Times New Roman"/>
                <w:sz w:val="22"/>
                <w:szCs w:val="22"/>
              </w:rPr>
              <w:t>a</w:t>
            </w:r>
            <w:r w:rsidRPr="00F4129C">
              <w:rPr>
                <w:rFonts w:ascii="Times New Roman" w:hAnsi="Times New Roman" w:cs="Times New Roman"/>
                <w:sz w:val="22"/>
                <w:szCs w:val="22"/>
              </w:rPr>
              <w:t xml:space="preserve"> regulacj</w:t>
            </w:r>
            <w:r>
              <w:rPr>
                <w:rFonts w:ascii="Times New Roman" w:hAnsi="Times New Roman" w:cs="Times New Roman"/>
                <w:sz w:val="22"/>
                <w:szCs w:val="22"/>
              </w:rPr>
              <w:t>a</w:t>
            </w:r>
            <w:r w:rsidRPr="00F4129C">
              <w:rPr>
                <w:rFonts w:ascii="Times New Roman" w:hAnsi="Times New Roman" w:cs="Times New Roman"/>
                <w:sz w:val="22"/>
                <w:szCs w:val="22"/>
              </w:rPr>
              <w:t xml:space="preserve"> określa tryb wydawania przez dyrektora CEM duplikatu lub odpisu dyplomu PESF oraz sposób uiszczania opłaty za wydanie duplikatu lub odpisu dyplomu PESF, tryb</w:t>
            </w:r>
            <w:r>
              <w:rPr>
                <w:rFonts w:ascii="Times New Roman" w:hAnsi="Times New Roman" w:cs="Times New Roman"/>
                <w:sz w:val="22"/>
                <w:szCs w:val="22"/>
              </w:rPr>
              <w:t xml:space="preserve"> </w:t>
            </w:r>
            <w:r w:rsidRPr="00F4129C">
              <w:rPr>
                <w:rFonts w:ascii="Times New Roman" w:hAnsi="Times New Roman" w:cs="Times New Roman"/>
                <w:sz w:val="22"/>
                <w:szCs w:val="22"/>
              </w:rPr>
              <w:t>dokonywania przez dyrektora CEM wymiany dyplomu PESF oraz sposób uiszczania opłaty za dokonanie wymiany dyplomu oraz wysokość opłaty za PESF, uwzględniając koszty przeprowadzenia PESF oraz wydania dyplomu potwierdzającego uzyskanie tytułu specjalisty.</w:t>
            </w:r>
          </w:p>
          <w:p w14:paraId="0FD9C500" w14:textId="590F70A1" w:rsidR="00F4129C" w:rsidRPr="00F4129C" w:rsidRDefault="00F4129C" w:rsidP="00483CC3">
            <w:pPr>
              <w:pStyle w:val="NIEARTTEKSTtekstnieartykuowanynppodstprawnarozplubpreambua"/>
              <w:spacing w:before="0" w:line="240" w:lineRule="auto"/>
              <w:ind w:firstLine="0"/>
              <w:rPr>
                <w:rFonts w:ascii="Times New Roman" w:hAnsi="Times New Roman" w:cs="Times New Roman"/>
                <w:sz w:val="22"/>
                <w:szCs w:val="22"/>
              </w:rPr>
            </w:pPr>
            <w:r w:rsidRPr="00F4129C">
              <w:rPr>
                <w:rFonts w:ascii="Times New Roman" w:hAnsi="Times New Roman" w:cs="Times New Roman"/>
                <w:sz w:val="22"/>
                <w:szCs w:val="22"/>
              </w:rPr>
              <w:t>W projekcie rozporządzenia została wskazana opłata za PESF w wysokości 400</w:t>
            </w:r>
            <w:r w:rsidR="00582928">
              <w:rPr>
                <w:rFonts w:ascii="Times New Roman" w:hAnsi="Times New Roman" w:cs="Times New Roman"/>
                <w:sz w:val="22"/>
                <w:szCs w:val="22"/>
              </w:rPr>
              <w:t xml:space="preserve"> </w:t>
            </w:r>
            <w:r w:rsidRPr="00F4129C">
              <w:rPr>
                <w:rFonts w:ascii="Times New Roman" w:hAnsi="Times New Roman" w:cs="Times New Roman"/>
                <w:sz w:val="22"/>
                <w:szCs w:val="22"/>
              </w:rPr>
              <w:t>zł. Projektowane przepisy umożliwiają także uiszczanie odpowiednio niższej opłaty za PESF, w</w:t>
            </w:r>
            <w:r w:rsidR="00582928">
              <w:rPr>
                <w:rFonts w:ascii="Times New Roman" w:hAnsi="Times New Roman" w:cs="Times New Roman"/>
                <w:sz w:val="22"/>
                <w:szCs w:val="22"/>
              </w:rPr>
              <w:t xml:space="preserve"> </w:t>
            </w:r>
            <w:r w:rsidRPr="00F4129C">
              <w:rPr>
                <w:rFonts w:ascii="Times New Roman" w:hAnsi="Times New Roman" w:cs="Times New Roman"/>
                <w:sz w:val="22"/>
                <w:szCs w:val="22"/>
              </w:rPr>
              <w:t>przypadku przystępowania tylko do jednej części PESF - w wysokości 200 zł. Wysokość opłaty za PESF ustalono przy uwzględnieniu faktycznych kosztów jego organizacji i przeprowadzenia</w:t>
            </w:r>
            <w:r w:rsidR="008E2726">
              <w:rPr>
                <w:rFonts w:ascii="Times New Roman" w:hAnsi="Times New Roman" w:cs="Times New Roman"/>
                <w:sz w:val="22"/>
                <w:szCs w:val="22"/>
              </w:rPr>
              <w:t xml:space="preserve">. Na podstawie </w:t>
            </w:r>
            <w:r w:rsidRPr="00F4129C">
              <w:rPr>
                <w:rFonts w:ascii="Times New Roman" w:hAnsi="Times New Roman" w:cs="Times New Roman"/>
                <w:sz w:val="22"/>
                <w:szCs w:val="22"/>
              </w:rPr>
              <w:t>dotychczasowych przepisów opłata za egzamin PESF również wynosiła 400 zł.</w:t>
            </w:r>
          </w:p>
          <w:p w14:paraId="35204569" w14:textId="77777777" w:rsidR="008C607A" w:rsidRDefault="00F4129C" w:rsidP="00483CC3">
            <w:pPr>
              <w:pStyle w:val="NIEARTTEKSTtekstnieartykuowanynppodstprawnarozplubpreambua"/>
              <w:spacing w:before="0" w:line="240" w:lineRule="auto"/>
              <w:ind w:firstLine="0"/>
              <w:rPr>
                <w:rFonts w:ascii="Times New Roman" w:hAnsi="Times New Roman" w:cs="Times New Roman"/>
                <w:sz w:val="22"/>
                <w:szCs w:val="22"/>
              </w:rPr>
            </w:pPr>
            <w:r w:rsidRPr="00F4129C">
              <w:rPr>
                <w:rFonts w:ascii="Times New Roman" w:hAnsi="Times New Roman" w:cs="Times New Roman"/>
                <w:sz w:val="22"/>
                <w:szCs w:val="22"/>
              </w:rPr>
              <w:t xml:space="preserve">Zgodnie z § 19 projektu rozporządzenia, szkolenia specjalizacyjne rozpoczęte i niezakończone przed dniem wejścia w życie niniejszego rozporządzenia </w:t>
            </w:r>
            <w:r w:rsidR="00483CC3">
              <w:rPr>
                <w:rFonts w:ascii="Times New Roman" w:hAnsi="Times New Roman" w:cs="Times New Roman"/>
                <w:sz w:val="22"/>
                <w:szCs w:val="22"/>
              </w:rPr>
              <w:t xml:space="preserve">będą </w:t>
            </w:r>
            <w:r w:rsidRPr="00F4129C">
              <w:rPr>
                <w:rFonts w:ascii="Times New Roman" w:hAnsi="Times New Roman" w:cs="Times New Roman"/>
                <w:sz w:val="22"/>
                <w:szCs w:val="22"/>
              </w:rPr>
              <w:t xml:space="preserve">kontynuowane na podstawie dotychczasowych przepisów. </w:t>
            </w:r>
          </w:p>
          <w:p w14:paraId="7498D2B1" w14:textId="19FA063B" w:rsidR="00483CC3" w:rsidRPr="00483CC3" w:rsidRDefault="00483CC3" w:rsidP="008C607A">
            <w:pPr>
              <w:pStyle w:val="NIEARTTEKSTtekstnieartykuowanynppodstprawnarozplubpreambua"/>
              <w:spacing w:before="0" w:line="240" w:lineRule="auto"/>
              <w:ind w:firstLine="0"/>
            </w:pPr>
            <w:r w:rsidRPr="008F332E">
              <w:rPr>
                <w:sz w:val="22"/>
                <w:szCs w:val="22"/>
              </w:rPr>
              <w:t xml:space="preserve">Celem wprowadzenia </w:t>
            </w:r>
            <w:r w:rsidR="008C607A">
              <w:rPr>
                <w:sz w:val="22"/>
                <w:szCs w:val="22"/>
              </w:rPr>
              <w:t xml:space="preserve">nowego wzoru </w:t>
            </w:r>
            <w:r w:rsidR="008C607A" w:rsidRPr="00F4129C">
              <w:rPr>
                <w:rFonts w:ascii="Times New Roman" w:hAnsi="Times New Roman" w:cs="Times New Roman"/>
                <w:sz w:val="22"/>
                <w:szCs w:val="22"/>
              </w:rPr>
              <w:t xml:space="preserve">dyplomu specjalisty </w:t>
            </w:r>
            <w:r w:rsidRPr="008F332E">
              <w:rPr>
                <w:sz w:val="22"/>
                <w:szCs w:val="22"/>
              </w:rPr>
              <w:t xml:space="preserve">w projekcie rozporządzenia jest dostosowanie </w:t>
            </w:r>
            <w:r w:rsidR="008C607A">
              <w:rPr>
                <w:sz w:val="22"/>
                <w:szCs w:val="22"/>
              </w:rPr>
              <w:t>go d</w:t>
            </w:r>
            <w:r>
              <w:rPr>
                <w:sz w:val="22"/>
                <w:szCs w:val="22"/>
              </w:rPr>
              <w:t xml:space="preserve">o wymagań określonych </w:t>
            </w:r>
            <w:r w:rsidRPr="008F332E">
              <w:rPr>
                <w:sz w:val="22"/>
                <w:szCs w:val="22"/>
              </w:rPr>
              <w:t xml:space="preserve">w ustawie </w:t>
            </w:r>
            <w:bookmarkStart w:id="5" w:name="_Hlk62633352"/>
            <w:r w:rsidR="00EB535A" w:rsidRPr="00F4129C">
              <w:rPr>
                <w:rFonts w:ascii="Times New Roman" w:hAnsi="Times New Roman" w:cs="Times New Roman"/>
                <w:sz w:val="22"/>
                <w:szCs w:val="22"/>
              </w:rPr>
              <w:t>z dnia 22 listopada 2018 r. o dokumentach publicznych</w:t>
            </w:r>
            <w:bookmarkEnd w:id="5"/>
            <w:r>
              <w:rPr>
                <w:sz w:val="22"/>
                <w:szCs w:val="22"/>
              </w:rPr>
              <w:t xml:space="preserve">, rozporządzenia </w:t>
            </w:r>
            <w:r w:rsidRPr="008F332E">
              <w:rPr>
                <w:sz w:val="22"/>
                <w:szCs w:val="22"/>
              </w:rPr>
              <w:t>Rady Ministrów z dnia 11 lipca 2019 r. w sprawie wykazu dokumentów publicznych (Dz. U. poz. 1289) oraz rozporządzeni</w:t>
            </w:r>
            <w:r>
              <w:rPr>
                <w:sz w:val="22"/>
                <w:szCs w:val="22"/>
              </w:rPr>
              <w:t>a</w:t>
            </w:r>
            <w:r w:rsidRPr="008F332E">
              <w:rPr>
                <w:sz w:val="22"/>
                <w:szCs w:val="22"/>
              </w:rPr>
              <w:t xml:space="preserve"> Ministra Spraw Wewnętrznych i Administracji z dnia 2 lipca 2019 r. w sprawie wykazu minimalnych zabezpieczeń dokumentów publicznych przed fałszerstwem (Dz. U. poz. 1281</w:t>
            </w:r>
            <w:r w:rsidR="008C607A">
              <w:rPr>
                <w:sz w:val="22"/>
                <w:szCs w:val="22"/>
              </w:rPr>
              <w:t>).</w:t>
            </w:r>
          </w:p>
        </w:tc>
      </w:tr>
      <w:tr w:rsidR="006A701A" w:rsidRPr="007A4983" w14:paraId="2263C720" w14:textId="77777777" w:rsidTr="00676C8D">
        <w:trPr>
          <w:gridAfter w:val="1"/>
          <w:wAfter w:w="10" w:type="dxa"/>
          <w:trHeight w:val="307"/>
        </w:trPr>
        <w:tc>
          <w:tcPr>
            <w:tcW w:w="10937" w:type="dxa"/>
            <w:gridSpan w:val="29"/>
            <w:shd w:val="clear" w:color="auto" w:fill="99CCFF"/>
            <w:vAlign w:val="center"/>
          </w:tcPr>
          <w:p w14:paraId="5FE2FF2A" w14:textId="77777777" w:rsidR="006A701A" w:rsidRPr="007A4983" w:rsidRDefault="009E3C4B" w:rsidP="00206B8D">
            <w:pPr>
              <w:numPr>
                <w:ilvl w:val="0"/>
                <w:numId w:val="3"/>
              </w:numPr>
              <w:spacing w:line="240" w:lineRule="auto"/>
              <w:ind w:left="318" w:hanging="284"/>
              <w:jc w:val="both"/>
              <w:rPr>
                <w:rFonts w:ascii="Times New Roman" w:hAnsi="Times New Roman"/>
                <w:b/>
                <w:color w:val="000000"/>
              </w:rPr>
            </w:pPr>
            <w:r w:rsidRPr="007A4983">
              <w:rPr>
                <w:rFonts w:ascii="Times New Roman" w:hAnsi="Times New Roman"/>
                <w:b/>
                <w:spacing w:val="-2"/>
              </w:rPr>
              <w:lastRenderedPageBreak/>
              <w:t>Jak problem został rozwiązany w innych krajach, w szczególności krajach członkowskich OECD/UE</w:t>
            </w:r>
            <w:r w:rsidR="006A701A" w:rsidRPr="007A4983">
              <w:rPr>
                <w:rFonts w:ascii="Times New Roman" w:hAnsi="Times New Roman"/>
                <w:b/>
                <w:color w:val="000000"/>
              </w:rPr>
              <w:t>?</w:t>
            </w:r>
            <w:r w:rsidR="006A701A" w:rsidRPr="007A4983">
              <w:rPr>
                <w:rFonts w:ascii="Times New Roman" w:hAnsi="Times New Roman"/>
                <w:i/>
                <w:color w:val="000000"/>
              </w:rPr>
              <w:t xml:space="preserve"> </w:t>
            </w:r>
          </w:p>
        </w:tc>
      </w:tr>
      <w:tr w:rsidR="006A701A" w:rsidRPr="007A4983" w14:paraId="2EFABCED" w14:textId="77777777" w:rsidTr="00676C8D">
        <w:trPr>
          <w:gridAfter w:val="1"/>
          <w:wAfter w:w="10" w:type="dxa"/>
          <w:trHeight w:val="142"/>
        </w:trPr>
        <w:tc>
          <w:tcPr>
            <w:tcW w:w="10937" w:type="dxa"/>
            <w:gridSpan w:val="29"/>
            <w:shd w:val="clear" w:color="auto" w:fill="auto"/>
          </w:tcPr>
          <w:p w14:paraId="68DADA6F" w14:textId="77777777" w:rsidR="003F1570" w:rsidRPr="004007D3" w:rsidRDefault="004007D3" w:rsidP="004007D3">
            <w:pPr>
              <w:spacing w:line="240" w:lineRule="auto"/>
              <w:jc w:val="both"/>
              <w:rPr>
                <w:rFonts w:ascii="Times New Roman" w:hAnsi="Times New Roman"/>
                <w:color w:val="000000"/>
                <w:spacing w:val="-2"/>
              </w:rPr>
            </w:pPr>
            <w:r>
              <w:rPr>
                <w:rFonts w:ascii="Times New Roman" w:hAnsi="Times New Roman"/>
                <w:color w:val="000000"/>
                <w:spacing w:val="-2"/>
              </w:rPr>
              <w:t>Brak danych</w:t>
            </w:r>
          </w:p>
        </w:tc>
      </w:tr>
      <w:tr w:rsidR="006A701A" w:rsidRPr="007A4983" w14:paraId="6AC1CA4F" w14:textId="77777777" w:rsidTr="00676C8D">
        <w:trPr>
          <w:gridAfter w:val="1"/>
          <w:wAfter w:w="10" w:type="dxa"/>
          <w:trHeight w:val="359"/>
        </w:trPr>
        <w:tc>
          <w:tcPr>
            <w:tcW w:w="10937" w:type="dxa"/>
            <w:gridSpan w:val="29"/>
            <w:shd w:val="clear" w:color="auto" w:fill="99CCFF"/>
            <w:vAlign w:val="center"/>
          </w:tcPr>
          <w:p w14:paraId="642E9973" w14:textId="77777777" w:rsidR="006A701A" w:rsidRPr="007A4983" w:rsidRDefault="006A701A" w:rsidP="00206B8D">
            <w:pPr>
              <w:numPr>
                <w:ilvl w:val="0"/>
                <w:numId w:val="3"/>
              </w:numPr>
              <w:spacing w:line="240" w:lineRule="auto"/>
              <w:ind w:left="318" w:hanging="284"/>
              <w:jc w:val="both"/>
              <w:rPr>
                <w:rFonts w:ascii="Times New Roman" w:hAnsi="Times New Roman"/>
                <w:b/>
                <w:color w:val="000000"/>
              </w:rPr>
            </w:pPr>
            <w:r w:rsidRPr="007A4983">
              <w:rPr>
                <w:rFonts w:ascii="Times New Roman" w:hAnsi="Times New Roman"/>
                <w:b/>
                <w:color w:val="000000"/>
              </w:rPr>
              <w:t>Podmioty, na które oddziałuje projekt</w:t>
            </w:r>
          </w:p>
        </w:tc>
      </w:tr>
      <w:tr w:rsidR="00260F33" w:rsidRPr="007A4983" w14:paraId="224F7EB4" w14:textId="77777777" w:rsidTr="00E72C52">
        <w:trPr>
          <w:gridAfter w:val="1"/>
          <w:wAfter w:w="10" w:type="dxa"/>
          <w:trHeight w:val="142"/>
        </w:trPr>
        <w:tc>
          <w:tcPr>
            <w:tcW w:w="3403" w:type="dxa"/>
            <w:gridSpan w:val="4"/>
            <w:shd w:val="clear" w:color="auto" w:fill="auto"/>
          </w:tcPr>
          <w:p w14:paraId="277B2A5E" w14:textId="77777777" w:rsidR="00260F33" w:rsidRPr="007A4983" w:rsidRDefault="00260F33" w:rsidP="00206B8D">
            <w:pPr>
              <w:spacing w:line="240" w:lineRule="auto"/>
              <w:jc w:val="center"/>
              <w:rPr>
                <w:rFonts w:ascii="Times New Roman" w:hAnsi="Times New Roman"/>
                <w:color w:val="000000"/>
                <w:spacing w:val="-2"/>
              </w:rPr>
            </w:pPr>
            <w:r w:rsidRPr="007A4983">
              <w:rPr>
                <w:rFonts w:ascii="Times New Roman" w:hAnsi="Times New Roman"/>
                <w:color w:val="000000"/>
                <w:spacing w:val="-2"/>
              </w:rPr>
              <w:t>Grupa</w:t>
            </w:r>
          </w:p>
        </w:tc>
        <w:tc>
          <w:tcPr>
            <w:tcW w:w="1557" w:type="dxa"/>
            <w:gridSpan w:val="7"/>
            <w:shd w:val="clear" w:color="auto" w:fill="auto"/>
          </w:tcPr>
          <w:p w14:paraId="3B1520AE" w14:textId="77777777" w:rsidR="00260F33" w:rsidRPr="007A4983" w:rsidRDefault="00563199" w:rsidP="00206B8D">
            <w:pPr>
              <w:spacing w:line="240" w:lineRule="auto"/>
              <w:jc w:val="center"/>
              <w:rPr>
                <w:rFonts w:ascii="Times New Roman" w:hAnsi="Times New Roman"/>
                <w:color w:val="000000"/>
                <w:spacing w:val="-2"/>
              </w:rPr>
            </w:pPr>
            <w:r w:rsidRPr="007A4983">
              <w:rPr>
                <w:rFonts w:ascii="Times New Roman" w:hAnsi="Times New Roman"/>
                <w:color w:val="000000"/>
                <w:spacing w:val="-2"/>
              </w:rPr>
              <w:t>Wielkość</w:t>
            </w:r>
          </w:p>
        </w:tc>
        <w:tc>
          <w:tcPr>
            <w:tcW w:w="2996" w:type="dxa"/>
            <w:gridSpan w:val="12"/>
            <w:shd w:val="clear" w:color="auto" w:fill="auto"/>
          </w:tcPr>
          <w:p w14:paraId="34938675" w14:textId="77777777" w:rsidR="00260F33" w:rsidRPr="007A4983" w:rsidRDefault="00260F33" w:rsidP="00206B8D">
            <w:pPr>
              <w:spacing w:line="240" w:lineRule="auto"/>
              <w:jc w:val="center"/>
              <w:rPr>
                <w:rFonts w:ascii="Times New Roman" w:hAnsi="Times New Roman"/>
                <w:color w:val="000000"/>
                <w:spacing w:val="-2"/>
              </w:rPr>
            </w:pPr>
            <w:r w:rsidRPr="007A4983">
              <w:rPr>
                <w:rFonts w:ascii="Times New Roman" w:hAnsi="Times New Roman"/>
                <w:color w:val="000000"/>
                <w:spacing w:val="-2"/>
              </w:rPr>
              <w:t>Źródło danych</w:t>
            </w:r>
            <w:r w:rsidRPr="007A4983" w:rsidDel="00260F33">
              <w:rPr>
                <w:rFonts w:ascii="Times New Roman" w:hAnsi="Times New Roman"/>
                <w:color w:val="000000"/>
                <w:spacing w:val="-2"/>
              </w:rPr>
              <w:t xml:space="preserve"> </w:t>
            </w:r>
          </w:p>
        </w:tc>
        <w:tc>
          <w:tcPr>
            <w:tcW w:w="2981" w:type="dxa"/>
            <w:gridSpan w:val="6"/>
            <w:shd w:val="clear" w:color="auto" w:fill="auto"/>
          </w:tcPr>
          <w:p w14:paraId="1A9A08C7" w14:textId="77777777" w:rsidR="00260F33" w:rsidRPr="007A4983" w:rsidRDefault="00260F33" w:rsidP="00206B8D">
            <w:pPr>
              <w:spacing w:line="240" w:lineRule="auto"/>
              <w:jc w:val="center"/>
              <w:rPr>
                <w:rFonts w:ascii="Times New Roman" w:hAnsi="Times New Roman"/>
                <w:color w:val="000000"/>
                <w:spacing w:val="-2"/>
              </w:rPr>
            </w:pPr>
            <w:r w:rsidRPr="007A4983">
              <w:rPr>
                <w:rFonts w:ascii="Times New Roman" w:hAnsi="Times New Roman"/>
                <w:color w:val="000000"/>
                <w:spacing w:val="-2"/>
              </w:rPr>
              <w:t>Oddziaływanie</w:t>
            </w:r>
          </w:p>
        </w:tc>
      </w:tr>
      <w:tr w:rsidR="00260F33" w:rsidRPr="007A4983" w14:paraId="00AE513E" w14:textId="77777777" w:rsidTr="00E72C52">
        <w:trPr>
          <w:gridAfter w:val="1"/>
          <w:wAfter w:w="10" w:type="dxa"/>
          <w:trHeight w:val="142"/>
        </w:trPr>
        <w:tc>
          <w:tcPr>
            <w:tcW w:w="3403" w:type="dxa"/>
            <w:gridSpan w:val="4"/>
            <w:shd w:val="clear" w:color="auto" w:fill="auto"/>
          </w:tcPr>
          <w:p w14:paraId="5EBC9302" w14:textId="77777777" w:rsidR="00260F33" w:rsidRPr="007A4983" w:rsidRDefault="009A598D" w:rsidP="00206B8D">
            <w:pPr>
              <w:spacing w:line="240" w:lineRule="auto"/>
              <w:rPr>
                <w:rFonts w:ascii="Times New Roman" w:hAnsi="Times New Roman"/>
                <w:color w:val="000000"/>
                <w:spacing w:val="-2"/>
              </w:rPr>
            </w:pPr>
            <w:r w:rsidRPr="007A4983">
              <w:rPr>
                <w:rFonts w:ascii="Times New Roman" w:hAnsi="Times New Roman"/>
                <w:color w:val="000000"/>
              </w:rPr>
              <w:t>F</w:t>
            </w:r>
            <w:r w:rsidR="004D652B" w:rsidRPr="007A4983">
              <w:rPr>
                <w:rFonts w:ascii="Times New Roman" w:hAnsi="Times New Roman"/>
                <w:color w:val="000000"/>
              </w:rPr>
              <w:t>armaceuci</w:t>
            </w:r>
          </w:p>
        </w:tc>
        <w:tc>
          <w:tcPr>
            <w:tcW w:w="1557" w:type="dxa"/>
            <w:gridSpan w:val="7"/>
            <w:shd w:val="clear" w:color="auto" w:fill="auto"/>
          </w:tcPr>
          <w:p w14:paraId="0360A8D8" w14:textId="110A59FB" w:rsidR="00260F33" w:rsidRPr="007A4983" w:rsidRDefault="00364BD0" w:rsidP="0063239D">
            <w:pPr>
              <w:spacing w:line="240" w:lineRule="auto"/>
              <w:jc w:val="center"/>
              <w:rPr>
                <w:rFonts w:ascii="Times New Roman" w:hAnsi="Times New Roman"/>
                <w:color w:val="000000"/>
                <w:spacing w:val="-2"/>
              </w:rPr>
            </w:pPr>
            <w:r>
              <w:rPr>
                <w:rFonts w:ascii="Times New Roman" w:hAnsi="Times New Roman"/>
                <w:color w:val="000000"/>
                <w:spacing w:val="-2"/>
              </w:rPr>
              <w:t>Około 3</w:t>
            </w:r>
            <w:r w:rsidR="00EB535A">
              <w:rPr>
                <w:rFonts w:ascii="Times New Roman" w:hAnsi="Times New Roman"/>
                <w:color w:val="000000"/>
                <w:spacing w:val="-2"/>
              </w:rPr>
              <w:t>6</w:t>
            </w:r>
            <w:r>
              <w:rPr>
                <w:rFonts w:ascii="Times New Roman" w:hAnsi="Times New Roman"/>
                <w:color w:val="000000"/>
                <w:spacing w:val="-2"/>
              </w:rPr>
              <w:t xml:space="preserve"> tys.</w:t>
            </w:r>
          </w:p>
        </w:tc>
        <w:tc>
          <w:tcPr>
            <w:tcW w:w="2996" w:type="dxa"/>
            <w:gridSpan w:val="12"/>
            <w:shd w:val="clear" w:color="auto" w:fill="auto"/>
          </w:tcPr>
          <w:p w14:paraId="2E3A1646" w14:textId="22B2FEFC" w:rsidR="00A705A6" w:rsidRPr="007A4983" w:rsidRDefault="00DE345A" w:rsidP="0063239D">
            <w:pPr>
              <w:spacing w:line="240" w:lineRule="auto"/>
              <w:jc w:val="center"/>
              <w:rPr>
                <w:rFonts w:ascii="Times New Roman" w:hAnsi="Times New Roman"/>
                <w:color w:val="000000"/>
                <w:spacing w:val="-2"/>
              </w:rPr>
            </w:pPr>
            <w:r>
              <w:rPr>
                <w:rFonts w:ascii="Times New Roman" w:hAnsi="Times New Roman"/>
                <w:color w:val="000000"/>
                <w:spacing w:val="-2"/>
              </w:rPr>
              <w:t>Centralny Rejestr Farmaceutów, stan na październik 2019 r.</w:t>
            </w:r>
          </w:p>
        </w:tc>
        <w:tc>
          <w:tcPr>
            <w:tcW w:w="2981" w:type="dxa"/>
            <w:gridSpan w:val="6"/>
            <w:shd w:val="clear" w:color="auto" w:fill="auto"/>
          </w:tcPr>
          <w:p w14:paraId="057550ED" w14:textId="7BBF0381" w:rsidR="0063239D" w:rsidRPr="007A4983" w:rsidRDefault="004007D3" w:rsidP="00870D4C">
            <w:pPr>
              <w:spacing w:line="240" w:lineRule="auto"/>
              <w:rPr>
                <w:rFonts w:ascii="Times New Roman" w:hAnsi="Times New Roman"/>
                <w:color w:val="000000"/>
                <w:spacing w:val="-2"/>
              </w:rPr>
            </w:pPr>
            <w:r>
              <w:rPr>
                <w:rFonts w:ascii="Times New Roman" w:hAnsi="Times New Roman"/>
                <w:spacing w:val="-2"/>
              </w:rPr>
              <w:t xml:space="preserve">Uregulowanie szczegółowych zasad odbywania </w:t>
            </w:r>
            <w:r w:rsidR="00870D4C">
              <w:rPr>
                <w:rFonts w:ascii="Times New Roman" w:hAnsi="Times New Roman"/>
                <w:spacing w:val="-2"/>
              </w:rPr>
              <w:t xml:space="preserve">szkoleń specjalizacyjnych </w:t>
            </w:r>
            <w:r w:rsidR="008E2726">
              <w:rPr>
                <w:rFonts w:ascii="Times New Roman" w:hAnsi="Times New Roman"/>
                <w:spacing w:val="-2"/>
              </w:rPr>
              <w:t xml:space="preserve">oraz </w:t>
            </w:r>
            <w:r w:rsidR="00870D4C">
              <w:rPr>
                <w:rFonts w:ascii="Times New Roman" w:hAnsi="Times New Roman"/>
                <w:spacing w:val="-2"/>
              </w:rPr>
              <w:t xml:space="preserve">uzyskania dyplomu specjalisty </w:t>
            </w:r>
            <w:r>
              <w:rPr>
                <w:rFonts w:ascii="Times New Roman" w:hAnsi="Times New Roman"/>
                <w:spacing w:val="-2"/>
              </w:rPr>
              <w:t>przez farmaceutów.</w:t>
            </w:r>
          </w:p>
        </w:tc>
      </w:tr>
      <w:tr w:rsidR="00E15826" w:rsidRPr="007A4983" w14:paraId="57CB2C4C" w14:textId="77777777" w:rsidTr="00E72C52">
        <w:trPr>
          <w:gridAfter w:val="1"/>
          <w:wAfter w:w="10" w:type="dxa"/>
          <w:trHeight w:val="142"/>
        </w:trPr>
        <w:tc>
          <w:tcPr>
            <w:tcW w:w="3403" w:type="dxa"/>
            <w:gridSpan w:val="4"/>
            <w:shd w:val="clear" w:color="auto" w:fill="auto"/>
          </w:tcPr>
          <w:p w14:paraId="3A6F7364" w14:textId="77777777" w:rsidR="00E15826" w:rsidRPr="007A4983" w:rsidRDefault="009A598D" w:rsidP="00206B8D">
            <w:pPr>
              <w:pStyle w:val="Akapitzlist"/>
              <w:spacing w:line="240" w:lineRule="auto"/>
              <w:ind w:left="0"/>
              <w:contextualSpacing w:val="0"/>
              <w:rPr>
                <w:rFonts w:ascii="Times New Roman" w:hAnsi="Times New Roman"/>
                <w:spacing w:val="-2"/>
              </w:rPr>
            </w:pPr>
            <w:r w:rsidRPr="007A4983">
              <w:rPr>
                <w:rFonts w:ascii="Times New Roman" w:hAnsi="Times New Roman"/>
                <w:spacing w:val="-2"/>
              </w:rPr>
              <w:t>U</w:t>
            </w:r>
            <w:r w:rsidR="00E15826" w:rsidRPr="007A4983">
              <w:rPr>
                <w:rFonts w:ascii="Times New Roman" w:hAnsi="Times New Roman"/>
                <w:spacing w:val="-2"/>
              </w:rPr>
              <w:t>cz</w:t>
            </w:r>
            <w:r w:rsidR="009E623E" w:rsidRPr="007A4983">
              <w:rPr>
                <w:rFonts w:ascii="Times New Roman" w:hAnsi="Times New Roman"/>
                <w:spacing w:val="-2"/>
              </w:rPr>
              <w:t>elnie</w:t>
            </w:r>
            <w:r w:rsidR="002E4066">
              <w:rPr>
                <w:rFonts w:ascii="Times New Roman" w:hAnsi="Times New Roman"/>
                <w:spacing w:val="-2"/>
              </w:rPr>
              <w:t xml:space="preserve"> będące jednostkami szkolącymi </w:t>
            </w:r>
          </w:p>
        </w:tc>
        <w:tc>
          <w:tcPr>
            <w:tcW w:w="1557" w:type="dxa"/>
            <w:gridSpan w:val="7"/>
            <w:shd w:val="clear" w:color="auto" w:fill="auto"/>
          </w:tcPr>
          <w:p w14:paraId="60AAA230" w14:textId="77777777" w:rsidR="00E15826" w:rsidRPr="007A4983" w:rsidRDefault="009E623E" w:rsidP="0063239D">
            <w:pPr>
              <w:spacing w:line="240" w:lineRule="auto"/>
              <w:jc w:val="center"/>
              <w:rPr>
                <w:rFonts w:ascii="Times New Roman" w:hAnsi="Times New Roman"/>
                <w:spacing w:val="-2"/>
              </w:rPr>
            </w:pPr>
            <w:r w:rsidRPr="007A4983">
              <w:rPr>
                <w:rFonts w:ascii="Times New Roman" w:hAnsi="Times New Roman"/>
                <w:spacing w:val="-2"/>
              </w:rPr>
              <w:t>11</w:t>
            </w:r>
          </w:p>
        </w:tc>
        <w:tc>
          <w:tcPr>
            <w:tcW w:w="2996" w:type="dxa"/>
            <w:gridSpan w:val="12"/>
            <w:shd w:val="clear" w:color="auto" w:fill="auto"/>
          </w:tcPr>
          <w:p w14:paraId="0D1CEF18" w14:textId="77777777" w:rsidR="00E15826" w:rsidRPr="007A4983" w:rsidRDefault="006F5BCC" w:rsidP="0063239D">
            <w:pPr>
              <w:spacing w:line="240" w:lineRule="auto"/>
              <w:jc w:val="center"/>
              <w:rPr>
                <w:rFonts w:ascii="Times New Roman" w:hAnsi="Times New Roman"/>
                <w:spacing w:val="-2"/>
              </w:rPr>
            </w:pPr>
            <w:r>
              <w:rPr>
                <w:rFonts w:ascii="Times New Roman" w:hAnsi="Times New Roman"/>
                <w:spacing w:val="-2"/>
              </w:rPr>
              <w:t>CMKP</w:t>
            </w:r>
          </w:p>
        </w:tc>
        <w:tc>
          <w:tcPr>
            <w:tcW w:w="2981" w:type="dxa"/>
            <w:gridSpan w:val="6"/>
            <w:shd w:val="clear" w:color="auto" w:fill="auto"/>
          </w:tcPr>
          <w:p w14:paraId="2A0D3586" w14:textId="0EBBBEE4" w:rsidR="00E15826" w:rsidRPr="007A4983" w:rsidRDefault="00870D4C" w:rsidP="00206B8D">
            <w:pPr>
              <w:spacing w:line="240" w:lineRule="auto"/>
              <w:rPr>
                <w:rFonts w:ascii="Times New Roman" w:hAnsi="Times New Roman"/>
                <w:spacing w:val="-2"/>
              </w:rPr>
            </w:pPr>
            <w:r>
              <w:rPr>
                <w:rFonts w:ascii="Times New Roman" w:hAnsi="Times New Roman"/>
                <w:spacing w:val="-2"/>
              </w:rPr>
              <w:t xml:space="preserve">Określenie </w:t>
            </w:r>
            <w:r w:rsidR="00BF3A0C">
              <w:rPr>
                <w:rFonts w:ascii="Times New Roman" w:hAnsi="Times New Roman"/>
                <w:spacing w:val="-2"/>
              </w:rPr>
              <w:t>wymagań</w:t>
            </w:r>
            <w:r>
              <w:rPr>
                <w:rFonts w:ascii="Times New Roman" w:hAnsi="Times New Roman"/>
                <w:spacing w:val="-2"/>
              </w:rPr>
              <w:t xml:space="preserve"> </w:t>
            </w:r>
            <w:r w:rsidR="00BF3A0C">
              <w:rPr>
                <w:rFonts w:ascii="Times New Roman" w:hAnsi="Times New Roman"/>
                <w:spacing w:val="-2"/>
              </w:rPr>
              <w:t xml:space="preserve">dla podmiotów uprawnionych do prowadzenia </w:t>
            </w:r>
            <w:r w:rsidR="0063239D">
              <w:rPr>
                <w:rFonts w:ascii="Times New Roman" w:hAnsi="Times New Roman"/>
                <w:spacing w:val="-2"/>
              </w:rPr>
              <w:t>szkoleń specjalizacyjnych</w:t>
            </w:r>
            <w:r w:rsidR="008E2726">
              <w:rPr>
                <w:rFonts w:ascii="Times New Roman" w:hAnsi="Times New Roman"/>
                <w:spacing w:val="-2"/>
              </w:rPr>
              <w:t xml:space="preserve"> dla farmaceutów</w:t>
            </w:r>
            <w:r w:rsidR="0063239D">
              <w:rPr>
                <w:rFonts w:ascii="Times New Roman" w:hAnsi="Times New Roman"/>
                <w:spacing w:val="-2"/>
              </w:rPr>
              <w:t>.</w:t>
            </w:r>
          </w:p>
        </w:tc>
      </w:tr>
      <w:tr w:rsidR="00BF3A0C" w:rsidRPr="007A4983" w14:paraId="43956228" w14:textId="77777777" w:rsidTr="00F01C44">
        <w:trPr>
          <w:gridAfter w:val="1"/>
          <w:wAfter w:w="10" w:type="dxa"/>
          <w:trHeight w:val="581"/>
        </w:trPr>
        <w:tc>
          <w:tcPr>
            <w:tcW w:w="3403" w:type="dxa"/>
            <w:gridSpan w:val="4"/>
            <w:shd w:val="clear" w:color="auto" w:fill="auto"/>
          </w:tcPr>
          <w:p w14:paraId="286F388D" w14:textId="77777777" w:rsidR="00BF3A0C" w:rsidRDefault="00BF3A0C" w:rsidP="00BF3A0C">
            <w:pPr>
              <w:tabs>
                <w:tab w:val="left" w:pos="1560"/>
              </w:tabs>
              <w:spacing w:line="240" w:lineRule="auto"/>
              <w:rPr>
                <w:rFonts w:ascii="Times New Roman" w:hAnsi="Times New Roman"/>
                <w:color w:val="000000"/>
              </w:rPr>
            </w:pPr>
            <w:r w:rsidRPr="001A303A">
              <w:rPr>
                <w:rFonts w:ascii="Times New Roman" w:hAnsi="Times New Roman"/>
                <w:spacing w:val="-2"/>
              </w:rPr>
              <w:t>Naczelna Izba Aptekarska</w:t>
            </w:r>
            <w:r>
              <w:rPr>
                <w:rFonts w:ascii="Times New Roman" w:hAnsi="Times New Roman"/>
                <w:spacing w:val="-2"/>
              </w:rPr>
              <w:t xml:space="preserve"> (NIA)</w:t>
            </w:r>
            <w:r w:rsidRPr="001A303A">
              <w:rPr>
                <w:rFonts w:ascii="Times New Roman" w:hAnsi="Times New Roman"/>
                <w:spacing w:val="-2"/>
              </w:rPr>
              <w:t xml:space="preserve"> i Okręgowe Izby Aptekarskie</w:t>
            </w:r>
            <w:r>
              <w:rPr>
                <w:rFonts w:ascii="Times New Roman" w:hAnsi="Times New Roman"/>
                <w:spacing w:val="-2"/>
              </w:rPr>
              <w:t xml:space="preserve"> (OIA)</w:t>
            </w:r>
          </w:p>
        </w:tc>
        <w:tc>
          <w:tcPr>
            <w:tcW w:w="1557" w:type="dxa"/>
            <w:gridSpan w:val="7"/>
            <w:shd w:val="clear" w:color="auto" w:fill="auto"/>
          </w:tcPr>
          <w:p w14:paraId="4DD94400" w14:textId="77777777" w:rsidR="00BF3A0C" w:rsidRPr="007A4983" w:rsidRDefault="00BF3A0C" w:rsidP="0063239D">
            <w:pPr>
              <w:spacing w:line="240" w:lineRule="auto"/>
              <w:jc w:val="center"/>
              <w:rPr>
                <w:rFonts w:ascii="Times New Roman" w:hAnsi="Times New Roman"/>
                <w:color w:val="000000"/>
                <w:spacing w:val="-2"/>
              </w:rPr>
            </w:pPr>
            <w:r w:rsidRPr="001A303A">
              <w:rPr>
                <w:rFonts w:ascii="Times New Roman" w:hAnsi="Times New Roman"/>
                <w:spacing w:val="-2"/>
              </w:rPr>
              <w:t>17</w:t>
            </w:r>
          </w:p>
        </w:tc>
        <w:tc>
          <w:tcPr>
            <w:tcW w:w="2996" w:type="dxa"/>
            <w:gridSpan w:val="12"/>
            <w:shd w:val="clear" w:color="auto" w:fill="auto"/>
          </w:tcPr>
          <w:p w14:paraId="2312987B" w14:textId="77777777" w:rsidR="00BF3A0C" w:rsidRDefault="00BF3A0C" w:rsidP="0063239D">
            <w:pPr>
              <w:spacing w:line="240" w:lineRule="auto"/>
              <w:jc w:val="center"/>
              <w:rPr>
                <w:rFonts w:ascii="Times New Roman" w:hAnsi="Times New Roman"/>
                <w:color w:val="000000"/>
                <w:spacing w:val="-2"/>
              </w:rPr>
            </w:pPr>
            <w:r>
              <w:rPr>
                <w:rFonts w:ascii="Times New Roman" w:hAnsi="Times New Roman"/>
                <w:color w:val="000000"/>
                <w:spacing w:val="-2"/>
              </w:rPr>
              <w:t>NIA</w:t>
            </w:r>
          </w:p>
        </w:tc>
        <w:tc>
          <w:tcPr>
            <w:tcW w:w="2981" w:type="dxa"/>
            <w:gridSpan w:val="6"/>
            <w:shd w:val="clear" w:color="auto" w:fill="auto"/>
          </w:tcPr>
          <w:p w14:paraId="6D2E3223" w14:textId="0AFCD3A9" w:rsidR="00BF3A0C" w:rsidRDefault="00870D4C" w:rsidP="00215DF7">
            <w:pPr>
              <w:spacing w:line="240" w:lineRule="auto"/>
              <w:rPr>
                <w:rFonts w:ascii="Times New Roman" w:hAnsi="Times New Roman"/>
                <w:spacing w:val="-2"/>
              </w:rPr>
            </w:pPr>
            <w:r>
              <w:rPr>
                <w:rFonts w:ascii="Times New Roman" w:hAnsi="Times New Roman"/>
                <w:spacing w:val="-2"/>
              </w:rPr>
              <w:t xml:space="preserve">Potwierdzenie </w:t>
            </w:r>
            <w:r w:rsidR="009C05A9">
              <w:rPr>
                <w:rFonts w:ascii="Times New Roman" w:hAnsi="Times New Roman"/>
                <w:spacing w:val="-2"/>
              </w:rPr>
              <w:t xml:space="preserve">zrealizowania </w:t>
            </w:r>
            <w:r>
              <w:rPr>
                <w:rFonts w:ascii="Times New Roman" w:hAnsi="Times New Roman"/>
                <w:spacing w:val="-2"/>
              </w:rPr>
              <w:t>przez farmaceutów szkole</w:t>
            </w:r>
            <w:r w:rsidR="008E2726">
              <w:rPr>
                <w:rFonts w:ascii="Times New Roman" w:hAnsi="Times New Roman"/>
                <w:spacing w:val="-2"/>
              </w:rPr>
              <w:t xml:space="preserve">ń specjalizacyjnych </w:t>
            </w:r>
            <w:r>
              <w:rPr>
                <w:rFonts w:ascii="Times New Roman" w:hAnsi="Times New Roman"/>
                <w:spacing w:val="-2"/>
              </w:rPr>
              <w:t xml:space="preserve">w ramach </w:t>
            </w:r>
            <w:r w:rsidR="00215DF7">
              <w:rPr>
                <w:rFonts w:ascii="Times New Roman" w:hAnsi="Times New Roman"/>
                <w:spacing w:val="-2"/>
              </w:rPr>
              <w:t>ustawicznego rozwoju zawodowego</w:t>
            </w:r>
            <w:r w:rsidR="008E2726">
              <w:rPr>
                <w:rFonts w:ascii="Times New Roman" w:hAnsi="Times New Roman"/>
                <w:spacing w:val="-2"/>
              </w:rPr>
              <w:t xml:space="preserve"> farmaceutów</w:t>
            </w:r>
            <w:r w:rsidR="00215DF7">
              <w:rPr>
                <w:rFonts w:ascii="Times New Roman" w:hAnsi="Times New Roman"/>
                <w:spacing w:val="-2"/>
              </w:rPr>
              <w:t xml:space="preserve">. </w:t>
            </w:r>
          </w:p>
          <w:p w14:paraId="460EC9BE" w14:textId="77777777" w:rsidR="00870D4C" w:rsidRDefault="00870D4C" w:rsidP="00215DF7">
            <w:pPr>
              <w:spacing w:line="240" w:lineRule="auto"/>
              <w:rPr>
                <w:rFonts w:ascii="Times New Roman" w:hAnsi="Times New Roman"/>
                <w:spacing w:val="-2"/>
              </w:rPr>
            </w:pPr>
          </w:p>
          <w:p w14:paraId="5C63356B" w14:textId="77777777" w:rsidR="00870D4C" w:rsidRDefault="00870D4C" w:rsidP="00215DF7">
            <w:pPr>
              <w:spacing w:line="240" w:lineRule="auto"/>
              <w:rPr>
                <w:rFonts w:ascii="Times New Roman" w:hAnsi="Times New Roman"/>
                <w:spacing w:val="-2"/>
              </w:rPr>
            </w:pPr>
          </w:p>
          <w:p w14:paraId="15709E2A" w14:textId="77777777" w:rsidR="002D5E69" w:rsidRDefault="002D5E69" w:rsidP="00215DF7">
            <w:pPr>
              <w:spacing w:line="240" w:lineRule="auto"/>
              <w:rPr>
                <w:rFonts w:ascii="Times New Roman" w:hAnsi="Times New Roman"/>
                <w:spacing w:val="-2"/>
              </w:rPr>
            </w:pPr>
          </w:p>
          <w:p w14:paraId="1B70706A" w14:textId="65053FE2" w:rsidR="002D5E69" w:rsidRPr="007A4983" w:rsidRDefault="002D5E69" w:rsidP="00215DF7">
            <w:pPr>
              <w:spacing w:line="240" w:lineRule="auto"/>
              <w:rPr>
                <w:rFonts w:ascii="Times New Roman" w:hAnsi="Times New Roman"/>
                <w:spacing w:val="-2"/>
              </w:rPr>
            </w:pPr>
          </w:p>
        </w:tc>
      </w:tr>
      <w:tr w:rsidR="00BF3A0C" w:rsidRPr="007A4983" w14:paraId="352312A0" w14:textId="77777777" w:rsidTr="00676C8D">
        <w:trPr>
          <w:gridAfter w:val="1"/>
          <w:wAfter w:w="10" w:type="dxa"/>
          <w:trHeight w:val="302"/>
        </w:trPr>
        <w:tc>
          <w:tcPr>
            <w:tcW w:w="10937" w:type="dxa"/>
            <w:gridSpan w:val="29"/>
            <w:shd w:val="clear" w:color="auto" w:fill="99CCFF"/>
            <w:vAlign w:val="center"/>
          </w:tcPr>
          <w:p w14:paraId="54E37597" w14:textId="77777777" w:rsidR="00BF3A0C" w:rsidRPr="007A4983" w:rsidRDefault="00BF3A0C" w:rsidP="00BF3A0C">
            <w:pPr>
              <w:numPr>
                <w:ilvl w:val="0"/>
                <w:numId w:val="3"/>
              </w:numPr>
              <w:spacing w:line="240" w:lineRule="auto"/>
              <w:ind w:left="318" w:hanging="284"/>
              <w:jc w:val="both"/>
              <w:rPr>
                <w:rFonts w:ascii="Times New Roman" w:hAnsi="Times New Roman"/>
                <w:b/>
                <w:color w:val="000000"/>
              </w:rPr>
            </w:pPr>
            <w:r w:rsidRPr="007A4983">
              <w:rPr>
                <w:rFonts w:ascii="Times New Roman" w:hAnsi="Times New Roman"/>
                <w:b/>
                <w:color w:val="000000"/>
              </w:rPr>
              <w:t>Informacje na temat zakresu, czasu trwania i podsumowanie wyników konsultacji</w:t>
            </w:r>
          </w:p>
        </w:tc>
      </w:tr>
      <w:tr w:rsidR="00BF3A0C" w:rsidRPr="007A4983" w14:paraId="36EF20A7" w14:textId="77777777" w:rsidTr="00676C8D">
        <w:trPr>
          <w:gridAfter w:val="1"/>
          <w:wAfter w:w="10" w:type="dxa"/>
          <w:trHeight w:val="342"/>
        </w:trPr>
        <w:tc>
          <w:tcPr>
            <w:tcW w:w="10937" w:type="dxa"/>
            <w:gridSpan w:val="29"/>
            <w:shd w:val="clear" w:color="auto" w:fill="FFFFFF"/>
          </w:tcPr>
          <w:p w14:paraId="28DEB1E3" w14:textId="6B4BB804" w:rsidR="00870D4C" w:rsidRPr="00661187" w:rsidRDefault="00870D4C" w:rsidP="00870D4C">
            <w:pPr>
              <w:spacing w:line="240" w:lineRule="auto"/>
              <w:jc w:val="both"/>
              <w:rPr>
                <w:rFonts w:ascii="Times New Roman" w:hAnsi="Times New Roman"/>
                <w:spacing w:val="-2"/>
              </w:rPr>
            </w:pPr>
            <w:r w:rsidRPr="00661187">
              <w:rPr>
                <w:rFonts w:ascii="Times New Roman" w:hAnsi="Times New Roman"/>
                <w:spacing w:val="-2"/>
              </w:rPr>
              <w:t xml:space="preserve">Projekt nie </w:t>
            </w:r>
            <w:r>
              <w:rPr>
                <w:rFonts w:ascii="Times New Roman" w:hAnsi="Times New Roman"/>
                <w:spacing w:val="-2"/>
              </w:rPr>
              <w:t>b</w:t>
            </w:r>
            <w:r w:rsidR="002A1744">
              <w:rPr>
                <w:rFonts w:ascii="Times New Roman" w:hAnsi="Times New Roman"/>
                <w:spacing w:val="-2"/>
              </w:rPr>
              <w:t>ył</w:t>
            </w:r>
            <w:r>
              <w:rPr>
                <w:rFonts w:ascii="Times New Roman" w:hAnsi="Times New Roman"/>
                <w:spacing w:val="-2"/>
              </w:rPr>
              <w:t xml:space="preserve"> </w:t>
            </w:r>
            <w:r w:rsidRPr="00661187">
              <w:rPr>
                <w:rFonts w:ascii="Times New Roman" w:hAnsi="Times New Roman"/>
                <w:spacing w:val="-2"/>
              </w:rPr>
              <w:t xml:space="preserve">przedmiotem </w:t>
            </w:r>
            <w:proofErr w:type="spellStart"/>
            <w:r w:rsidRPr="00661187">
              <w:rPr>
                <w:rFonts w:ascii="Times New Roman" w:hAnsi="Times New Roman"/>
                <w:spacing w:val="-2"/>
              </w:rPr>
              <w:t>pre</w:t>
            </w:r>
            <w:proofErr w:type="spellEnd"/>
            <w:r w:rsidRPr="00661187">
              <w:rPr>
                <w:rFonts w:ascii="Times New Roman" w:hAnsi="Times New Roman"/>
                <w:spacing w:val="-2"/>
              </w:rPr>
              <w:t xml:space="preserve">-konsultacji. </w:t>
            </w:r>
          </w:p>
          <w:p w14:paraId="1D8E45C4" w14:textId="1FB6CAA7" w:rsidR="00BF3A0C" w:rsidRPr="007A4983" w:rsidRDefault="00870D4C" w:rsidP="00870D4C">
            <w:pPr>
              <w:spacing w:before="120" w:line="240" w:lineRule="auto"/>
              <w:jc w:val="both"/>
              <w:rPr>
                <w:rFonts w:ascii="Times New Roman" w:hAnsi="Times New Roman"/>
                <w:color w:val="000000"/>
                <w:spacing w:val="-2"/>
              </w:rPr>
            </w:pPr>
            <w:r w:rsidRPr="00661187">
              <w:rPr>
                <w:rFonts w:ascii="Times New Roman" w:hAnsi="Times New Roman"/>
                <w:spacing w:val="-2"/>
              </w:rPr>
              <w:t xml:space="preserve">Projekt </w:t>
            </w:r>
            <w:r w:rsidRPr="00661187">
              <w:rPr>
                <w:rFonts w:ascii="Times New Roman" w:hAnsi="Times New Roman"/>
                <w:shd w:val="clear" w:color="auto" w:fill="FFFFFF"/>
              </w:rPr>
              <w:t>zostanie</w:t>
            </w:r>
            <w:r w:rsidRPr="00661187">
              <w:rPr>
                <w:rFonts w:ascii="Times New Roman" w:hAnsi="Times New Roman"/>
                <w:spacing w:val="-2"/>
              </w:rPr>
              <w:t xml:space="preserve"> skierowany do konsultacji publicznych i opiniowania z </w:t>
            </w:r>
            <w:r w:rsidR="00426262">
              <w:rPr>
                <w:rFonts w:ascii="Times New Roman" w:hAnsi="Times New Roman"/>
                <w:spacing w:val="-2"/>
              </w:rPr>
              <w:t>30</w:t>
            </w:r>
            <w:r w:rsidRPr="00661187">
              <w:rPr>
                <w:rFonts w:ascii="Times New Roman" w:hAnsi="Times New Roman"/>
                <w:spacing w:val="-2"/>
              </w:rPr>
              <w:t>-dniowym terminem zgłaszania uwag</w:t>
            </w:r>
            <w:r>
              <w:rPr>
                <w:rFonts w:ascii="Times New Roman" w:hAnsi="Times New Roman"/>
                <w:spacing w:val="-2"/>
              </w:rPr>
              <w:t xml:space="preserve">, </w:t>
            </w:r>
            <w:r w:rsidR="00BF3A0C" w:rsidRPr="007A4983">
              <w:rPr>
                <w:rFonts w:ascii="Times New Roman" w:hAnsi="Times New Roman"/>
                <w:color w:val="000000"/>
                <w:spacing w:val="-2"/>
              </w:rPr>
              <w:t>do</w:t>
            </w:r>
            <w:r w:rsidR="00BF3A0C">
              <w:rPr>
                <w:rFonts w:ascii="Times New Roman" w:hAnsi="Times New Roman"/>
                <w:color w:val="000000"/>
                <w:spacing w:val="-2"/>
              </w:rPr>
              <w:t xml:space="preserve"> następujących podmiotów</w:t>
            </w:r>
            <w:r w:rsidR="00BF3A0C" w:rsidRPr="007A4983">
              <w:rPr>
                <w:rFonts w:ascii="Times New Roman" w:hAnsi="Times New Roman"/>
                <w:color w:val="000000"/>
                <w:spacing w:val="-2"/>
              </w:rPr>
              <w:t>:</w:t>
            </w:r>
          </w:p>
          <w:p w14:paraId="7617282C"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Naczelna Rada Aptekarska;</w:t>
            </w:r>
          </w:p>
          <w:p w14:paraId="716D141F"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Naczelna Rada Lekarska;</w:t>
            </w:r>
          </w:p>
          <w:p w14:paraId="00A9D816"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Naczelna Rada Pielęgniarek i Położnych;</w:t>
            </w:r>
          </w:p>
          <w:p w14:paraId="0ED369FC"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Krajowa Rada Fizjoterapeutów;</w:t>
            </w:r>
          </w:p>
          <w:p w14:paraId="5F959F8B"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lastRenderedPageBreak/>
              <w:t>Krajowa Rada Diagnostów Laboratoryjnych;</w:t>
            </w:r>
          </w:p>
          <w:p w14:paraId="0A168947"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Rada Dialogu Społecznego;</w:t>
            </w:r>
          </w:p>
          <w:p w14:paraId="1D9D28A2"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Ogólnopolski Związek Zawodowy Lekarzy;</w:t>
            </w:r>
          </w:p>
          <w:p w14:paraId="312C9F67"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NSZZ „Solidarność”;</w:t>
            </w:r>
          </w:p>
          <w:p w14:paraId="17EBF003"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NSZZ „Solidarność 80”;</w:t>
            </w:r>
          </w:p>
          <w:p w14:paraId="51636267"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Forum Związków Zawodowych;</w:t>
            </w:r>
          </w:p>
          <w:p w14:paraId="6CC2F5E9"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Ogólnopolskie Porozumienie Związków Zawodowych;</w:t>
            </w:r>
          </w:p>
          <w:p w14:paraId="0E60EC73"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Izba Gospodarcza Właścicieli Punktów Aptecznych i Aptek;</w:t>
            </w:r>
          </w:p>
          <w:p w14:paraId="375BB48C"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Związek Pracodawców Business Centre Club;</w:t>
            </w:r>
          </w:p>
          <w:p w14:paraId="542A1E3F"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Związek Przedsiębiorców i Pracodawców;</w:t>
            </w:r>
          </w:p>
          <w:p w14:paraId="6ED74A59"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Federacja Związków Pracodawców Ochrony Zdrowia „Porozumienie Zielonogórskie”;</w:t>
            </w:r>
          </w:p>
          <w:p w14:paraId="544C3503"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Izba Gospodarcza „Farmacja Polska”;</w:t>
            </w:r>
          </w:p>
          <w:p w14:paraId="0A9A9786"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Pracodawcy Rzeczypospolitej Polskiej;</w:t>
            </w:r>
          </w:p>
          <w:p w14:paraId="67B3A494"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Stowarzyszenie Lekarzy Praktyków;</w:t>
            </w:r>
          </w:p>
          <w:p w14:paraId="71BDA4BE"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Stowarzyszenie Magistrów i Techników Farmacji;</w:t>
            </w:r>
          </w:p>
          <w:p w14:paraId="13660B35"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Stowarzyszenie Menedżerów Opieki Zdrowotnej;</w:t>
            </w:r>
          </w:p>
          <w:p w14:paraId="4CC89F3C"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Konfederacja Lewiatan;</w:t>
            </w:r>
          </w:p>
          <w:p w14:paraId="4791965D"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Federacja Konsumentów;</w:t>
            </w:r>
          </w:p>
          <w:p w14:paraId="37425842"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Polska Izba Handlu;</w:t>
            </w:r>
          </w:p>
          <w:p w14:paraId="0740BA17"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Polski Związek Pracodawców Przemysłu Farmaceutycznego;</w:t>
            </w:r>
          </w:p>
          <w:p w14:paraId="592FBD3A"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Związek Pracodawców Hurtowni Farmaceutycznych;</w:t>
            </w:r>
          </w:p>
          <w:p w14:paraId="177B2EBE"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PASMI Związek Pracodawców „Polski Związek Producentów Leków Bez Recepty”;</w:t>
            </w:r>
          </w:p>
          <w:p w14:paraId="6BBCEC3D"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Federacja Pacjentów Polskich;</w:t>
            </w:r>
          </w:p>
          <w:p w14:paraId="49BFC95C"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Stowarzyszenie „</w:t>
            </w:r>
            <w:proofErr w:type="spellStart"/>
            <w:r w:rsidRPr="00916771">
              <w:rPr>
                <w:rFonts w:ascii="Times New Roman" w:hAnsi="Times New Roman"/>
              </w:rPr>
              <w:t>Primum</w:t>
            </w:r>
            <w:proofErr w:type="spellEnd"/>
            <w:r w:rsidRPr="00916771">
              <w:rPr>
                <w:rFonts w:ascii="Times New Roman" w:hAnsi="Times New Roman"/>
              </w:rPr>
              <w:t xml:space="preserve"> non </w:t>
            </w:r>
            <w:proofErr w:type="spellStart"/>
            <w:r w:rsidRPr="00916771">
              <w:rPr>
                <w:rFonts w:ascii="Times New Roman" w:hAnsi="Times New Roman"/>
              </w:rPr>
              <w:t>nocere</w:t>
            </w:r>
            <w:proofErr w:type="spellEnd"/>
            <w:r w:rsidRPr="00916771">
              <w:rPr>
                <w:rFonts w:ascii="Times New Roman" w:hAnsi="Times New Roman"/>
              </w:rPr>
              <w:t>”;</w:t>
            </w:r>
          </w:p>
          <w:p w14:paraId="5D9CA929"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Stowarzyszenie „Dla Dobra Pacjenta”;</w:t>
            </w:r>
          </w:p>
          <w:p w14:paraId="5E126275"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Instytut Praw Pacjenta i Edukacji Zdrowotnej;</w:t>
            </w:r>
          </w:p>
          <w:p w14:paraId="0258172C" w14:textId="77777777" w:rsidR="00BF3A0C" w:rsidRPr="00916771" w:rsidRDefault="00BF3A0C" w:rsidP="00BF3A0C">
            <w:pPr>
              <w:numPr>
                <w:ilvl w:val="0"/>
                <w:numId w:val="31"/>
              </w:numPr>
              <w:spacing w:line="240" w:lineRule="auto"/>
              <w:jc w:val="both"/>
              <w:rPr>
                <w:rFonts w:ascii="Times New Roman" w:hAnsi="Times New Roman"/>
              </w:rPr>
            </w:pPr>
            <w:r w:rsidRPr="00916771">
              <w:rPr>
                <w:rFonts w:ascii="Times New Roman" w:hAnsi="Times New Roman"/>
              </w:rPr>
              <w:t>Związek Pracodawców Innowacyjnych Firm Farmaceutycznych „INFARMA”;</w:t>
            </w:r>
          </w:p>
          <w:p w14:paraId="087D9F58" w14:textId="77777777" w:rsidR="00BF3A0C" w:rsidRPr="00BF3A0C" w:rsidRDefault="00BF3A0C" w:rsidP="00BF3A0C">
            <w:pPr>
              <w:numPr>
                <w:ilvl w:val="0"/>
                <w:numId w:val="31"/>
              </w:numPr>
              <w:spacing w:line="240" w:lineRule="auto"/>
              <w:jc w:val="both"/>
              <w:rPr>
                <w:rFonts w:ascii="Times New Roman" w:hAnsi="Times New Roman"/>
                <w:color w:val="000000"/>
                <w:spacing w:val="-2"/>
              </w:rPr>
            </w:pPr>
            <w:r w:rsidRPr="00916771">
              <w:rPr>
                <w:rFonts w:ascii="Times New Roman" w:hAnsi="Times New Roman"/>
              </w:rPr>
              <w:t>Związek Rzemiosła Polskiego</w:t>
            </w:r>
          </w:p>
          <w:p w14:paraId="5656BAD4" w14:textId="77777777" w:rsidR="00BF3A0C" w:rsidRPr="00916771" w:rsidRDefault="00BF3A0C" w:rsidP="00BF3A0C">
            <w:pPr>
              <w:numPr>
                <w:ilvl w:val="0"/>
                <w:numId w:val="31"/>
              </w:numPr>
              <w:spacing w:line="240" w:lineRule="auto"/>
              <w:jc w:val="both"/>
              <w:rPr>
                <w:rFonts w:ascii="Times New Roman" w:hAnsi="Times New Roman"/>
                <w:color w:val="000000"/>
                <w:spacing w:val="-2"/>
              </w:rPr>
            </w:pPr>
            <w:r>
              <w:rPr>
                <w:rFonts w:ascii="Times New Roman" w:hAnsi="Times New Roman"/>
              </w:rPr>
              <w:t xml:space="preserve">Centrum Medyczne Kształcenia </w:t>
            </w:r>
            <w:r w:rsidR="00C650BB">
              <w:rPr>
                <w:rFonts w:ascii="Times New Roman" w:hAnsi="Times New Roman"/>
              </w:rPr>
              <w:t>Podyplomowego</w:t>
            </w:r>
            <w:r w:rsidRPr="00916771">
              <w:rPr>
                <w:rFonts w:ascii="Times New Roman" w:hAnsi="Times New Roman"/>
              </w:rPr>
              <w:t>.</w:t>
            </w:r>
          </w:p>
          <w:p w14:paraId="35BA3E28" w14:textId="77777777" w:rsidR="00870D4C" w:rsidRDefault="00870D4C" w:rsidP="00BF3A0C">
            <w:pPr>
              <w:spacing w:line="240" w:lineRule="auto"/>
              <w:jc w:val="both"/>
              <w:rPr>
                <w:rFonts w:ascii="Times New Roman" w:hAnsi="Times New Roman"/>
                <w:color w:val="000000"/>
                <w:spacing w:val="-2"/>
              </w:rPr>
            </w:pPr>
          </w:p>
          <w:p w14:paraId="05D8249A" w14:textId="36E0BEB2" w:rsidR="00870D4C" w:rsidRPr="00661187" w:rsidRDefault="00870D4C" w:rsidP="00870D4C">
            <w:pPr>
              <w:spacing w:before="120" w:line="240" w:lineRule="auto"/>
              <w:jc w:val="both"/>
              <w:rPr>
                <w:rFonts w:ascii="Times New Roman" w:hAnsi="Times New Roman"/>
                <w:shd w:val="clear" w:color="auto" w:fill="FFFFFF"/>
              </w:rPr>
            </w:pPr>
            <w:r w:rsidRPr="00661187">
              <w:rPr>
                <w:rFonts w:ascii="Times New Roman" w:hAnsi="Times New Roman"/>
                <w:shd w:val="clear" w:color="auto" w:fill="FFFFFF"/>
              </w:rPr>
              <w:t>Projekt rozporządzenia zosta</w:t>
            </w:r>
            <w:r w:rsidR="00E63E13">
              <w:rPr>
                <w:rFonts w:ascii="Times New Roman" w:hAnsi="Times New Roman"/>
                <w:shd w:val="clear" w:color="auto" w:fill="FFFFFF"/>
              </w:rPr>
              <w:t>ł</w:t>
            </w:r>
            <w:r w:rsidRPr="00661187">
              <w:rPr>
                <w:rFonts w:ascii="Times New Roman" w:hAnsi="Times New Roman"/>
                <w:shd w:val="clear" w:color="auto" w:fill="FFFFFF"/>
              </w:rPr>
              <w:t xml:space="preserve"> zamieszczony w Biuletynie Informacji Publicznej Ministerstwa Zdrowia zgodnie z art. 5  ustawy z dnia 7 lipca 2005 r. o działalności lobbingowej w procesie stanowienia prawa (Dz. U. z 2017 r. poz. 248) oraz </w:t>
            </w:r>
            <w:r w:rsidRPr="00661187">
              <w:rPr>
                <w:rFonts w:ascii="Times New Roman" w:hAnsi="Times New Roman"/>
                <w:shd w:val="clear" w:color="auto" w:fill="FFFFFF"/>
              </w:rPr>
              <w:br/>
              <w:t>w Biuletynie Informacji Publicznej Rządowego Centrum Legislacji, zgodnie z § 52 uchwały nr 190 Rady Ministrów z dnia 29 października 2013 r. – Regulamin pracy Rady Ministrów (M.P. z 2016 r. poz. 1006, z późn. zm.).</w:t>
            </w:r>
          </w:p>
          <w:p w14:paraId="7199DE39" w14:textId="1C707BAA" w:rsidR="00BF3A0C" w:rsidRPr="007A4983" w:rsidRDefault="00870D4C" w:rsidP="002D5E69">
            <w:pPr>
              <w:spacing w:line="240" w:lineRule="auto"/>
              <w:jc w:val="both"/>
              <w:rPr>
                <w:rFonts w:ascii="Times New Roman" w:hAnsi="Times New Roman"/>
                <w:color w:val="000000"/>
                <w:spacing w:val="-2"/>
              </w:rPr>
            </w:pPr>
            <w:r w:rsidRPr="00661187">
              <w:rPr>
                <w:rFonts w:ascii="Times New Roman" w:hAnsi="Times New Roman"/>
                <w:shd w:val="clear" w:color="auto" w:fill="FFFFFF"/>
              </w:rPr>
              <w:t>Wyniki konsultacji publicznych i opiniowania zostaną omówione w raporcie dołączonym do niniejszej Oceny.</w:t>
            </w:r>
          </w:p>
        </w:tc>
      </w:tr>
      <w:tr w:rsidR="00BF3A0C" w:rsidRPr="007A4983" w14:paraId="1FEAF649" w14:textId="77777777" w:rsidTr="00676C8D">
        <w:trPr>
          <w:gridAfter w:val="1"/>
          <w:wAfter w:w="10" w:type="dxa"/>
          <w:trHeight w:val="363"/>
        </w:trPr>
        <w:tc>
          <w:tcPr>
            <w:tcW w:w="10937" w:type="dxa"/>
            <w:gridSpan w:val="29"/>
            <w:shd w:val="clear" w:color="auto" w:fill="99CCFF"/>
            <w:vAlign w:val="center"/>
          </w:tcPr>
          <w:p w14:paraId="0EC46889" w14:textId="77777777" w:rsidR="00BF3A0C" w:rsidRPr="007A4983" w:rsidRDefault="00BF3A0C" w:rsidP="00BF3A0C">
            <w:pPr>
              <w:numPr>
                <w:ilvl w:val="0"/>
                <w:numId w:val="3"/>
              </w:numPr>
              <w:spacing w:line="240" w:lineRule="auto"/>
              <w:ind w:left="318" w:hanging="284"/>
              <w:jc w:val="both"/>
              <w:rPr>
                <w:rFonts w:ascii="Times New Roman" w:hAnsi="Times New Roman"/>
                <w:b/>
                <w:color w:val="000000"/>
              </w:rPr>
            </w:pPr>
            <w:r w:rsidRPr="007A4983">
              <w:rPr>
                <w:rFonts w:ascii="Times New Roman" w:hAnsi="Times New Roman"/>
                <w:b/>
                <w:color w:val="000000"/>
              </w:rPr>
              <w:lastRenderedPageBreak/>
              <w:t xml:space="preserve"> Wpływ na sektor finansów publicznych</w:t>
            </w:r>
          </w:p>
        </w:tc>
      </w:tr>
      <w:tr w:rsidR="00BF3A0C" w:rsidRPr="007A4983" w14:paraId="76A850C0" w14:textId="77777777" w:rsidTr="00676C8D">
        <w:trPr>
          <w:gridAfter w:val="1"/>
          <w:wAfter w:w="10" w:type="dxa"/>
          <w:trHeight w:val="142"/>
        </w:trPr>
        <w:tc>
          <w:tcPr>
            <w:tcW w:w="3133" w:type="dxa"/>
            <w:gridSpan w:val="3"/>
            <w:vMerge w:val="restart"/>
            <w:shd w:val="clear" w:color="auto" w:fill="FFFFFF"/>
          </w:tcPr>
          <w:p w14:paraId="13F70FEF" w14:textId="77777777" w:rsidR="00BF3A0C" w:rsidRPr="007A4983" w:rsidRDefault="00BF3A0C" w:rsidP="00BF3A0C">
            <w:pPr>
              <w:spacing w:line="240" w:lineRule="auto"/>
              <w:rPr>
                <w:rFonts w:ascii="Times New Roman" w:hAnsi="Times New Roman"/>
                <w:i/>
                <w:color w:val="000000"/>
                <w:sz w:val="21"/>
                <w:szCs w:val="21"/>
              </w:rPr>
            </w:pPr>
            <w:r w:rsidRPr="007A4983">
              <w:rPr>
                <w:rFonts w:ascii="Times New Roman" w:hAnsi="Times New Roman"/>
                <w:color w:val="000000"/>
                <w:sz w:val="21"/>
                <w:szCs w:val="21"/>
              </w:rPr>
              <w:t>(ceny stałe z …… r.)</w:t>
            </w:r>
          </w:p>
        </w:tc>
        <w:tc>
          <w:tcPr>
            <w:tcW w:w="7804" w:type="dxa"/>
            <w:gridSpan w:val="26"/>
            <w:shd w:val="clear" w:color="auto" w:fill="FFFFFF"/>
          </w:tcPr>
          <w:p w14:paraId="082B0D42" w14:textId="77777777" w:rsidR="00BF3A0C" w:rsidRPr="007A4983" w:rsidRDefault="00BF3A0C" w:rsidP="00BF3A0C">
            <w:pPr>
              <w:spacing w:line="240" w:lineRule="auto"/>
              <w:jc w:val="center"/>
              <w:rPr>
                <w:rFonts w:ascii="Times New Roman" w:hAnsi="Times New Roman"/>
                <w:i/>
                <w:color w:val="000000"/>
                <w:spacing w:val="-2"/>
                <w:sz w:val="21"/>
                <w:szCs w:val="21"/>
              </w:rPr>
            </w:pPr>
            <w:r w:rsidRPr="007A4983">
              <w:rPr>
                <w:rFonts w:ascii="Times New Roman" w:hAnsi="Times New Roman"/>
                <w:color w:val="000000"/>
                <w:sz w:val="21"/>
                <w:szCs w:val="21"/>
              </w:rPr>
              <w:t>Skutki w okresie 10 lat od wejścia w życie zmian [mln zł]</w:t>
            </w:r>
          </w:p>
        </w:tc>
      </w:tr>
      <w:tr w:rsidR="00BF3A0C" w:rsidRPr="007A4983" w14:paraId="60CD234D" w14:textId="77777777" w:rsidTr="00676C8D">
        <w:trPr>
          <w:gridAfter w:val="1"/>
          <w:wAfter w:w="10" w:type="dxa"/>
          <w:trHeight w:val="142"/>
        </w:trPr>
        <w:tc>
          <w:tcPr>
            <w:tcW w:w="3133" w:type="dxa"/>
            <w:gridSpan w:val="3"/>
            <w:vMerge/>
            <w:shd w:val="clear" w:color="auto" w:fill="FFFFFF"/>
          </w:tcPr>
          <w:p w14:paraId="322EC34C" w14:textId="77777777" w:rsidR="00BF3A0C" w:rsidRPr="007A4983" w:rsidRDefault="00BF3A0C" w:rsidP="00BF3A0C">
            <w:pPr>
              <w:spacing w:line="240" w:lineRule="auto"/>
              <w:rPr>
                <w:rFonts w:ascii="Times New Roman" w:hAnsi="Times New Roman"/>
                <w:i/>
                <w:color w:val="000000"/>
                <w:sz w:val="21"/>
                <w:szCs w:val="21"/>
              </w:rPr>
            </w:pPr>
          </w:p>
        </w:tc>
        <w:tc>
          <w:tcPr>
            <w:tcW w:w="569" w:type="dxa"/>
            <w:gridSpan w:val="3"/>
            <w:shd w:val="clear" w:color="auto" w:fill="FFFFFF"/>
          </w:tcPr>
          <w:p w14:paraId="470703AA" w14:textId="77777777" w:rsidR="00BF3A0C" w:rsidRPr="007A4983" w:rsidRDefault="00BF3A0C" w:rsidP="00BF3A0C">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0</w:t>
            </w:r>
          </w:p>
        </w:tc>
        <w:tc>
          <w:tcPr>
            <w:tcW w:w="570" w:type="dxa"/>
            <w:gridSpan w:val="2"/>
            <w:shd w:val="clear" w:color="auto" w:fill="FFFFFF"/>
          </w:tcPr>
          <w:p w14:paraId="73246E6A" w14:textId="77777777" w:rsidR="00BF3A0C" w:rsidRPr="007A4983" w:rsidRDefault="00BF3A0C" w:rsidP="00BF3A0C">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1</w:t>
            </w:r>
          </w:p>
        </w:tc>
        <w:tc>
          <w:tcPr>
            <w:tcW w:w="570" w:type="dxa"/>
            <w:gridSpan w:val="2"/>
            <w:shd w:val="clear" w:color="auto" w:fill="FFFFFF"/>
          </w:tcPr>
          <w:p w14:paraId="57ACDAA8" w14:textId="77777777" w:rsidR="00BF3A0C" w:rsidRPr="007A4983" w:rsidRDefault="00BF3A0C" w:rsidP="00BF3A0C">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2</w:t>
            </w:r>
          </w:p>
        </w:tc>
        <w:tc>
          <w:tcPr>
            <w:tcW w:w="569" w:type="dxa"/>
            <w:gridSpan w:val="3"/>
            <w:shd w:val="clear" w:color="auto" w:fill="FFFFFF"/>
          </w:tcPr>
          <w:p w14:paraId="1D4D4C81" w14:textId="77777777" w:rsidR="00BF3A0C" w:rsidRPr="007A4983" w:rsidRDefault="00BF3A0C" w:rsidP="00BF3A0C">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3</w:t>
            </w:r>
          </w:p>
        </w:tc>
        <w:tc>
          <w:tcPr>
            <w:tcW w:w="570" w:type="dxa"/>
            <w:gridSpan w:val="2"/>
            <w:shd w:val="clear" w:color="auto" w:fill="FFFFFF"/>
          </w:tcPr>
          <w:p w14:paraId="397CB2CD" w14:textId="77777777" w:rsidR="00BF3A0C" w:rsidRPr="007A4983" w:rsidRDefault="00BF3A0C" w:rsidP="00BF3A0C">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4</w:t>
            </w:r>
          </w:p>
        </w:tc>
        <w:tc>
          <w:tcPr>
            <w:tcW w:w="570" w:type="dxa"/>
            <w:shd w:val="clear" w:color="auto" w:fill="FFFFFF"/>
          </w:tcPr>
          <w:p w14:paraId="7FE43650" w14:textId="77777777" w:rsidR="00BF3A0C" w:rsidRPr="007A4983" w:rsidRDefault="00BF3A0C" w:rsidP="00BF3A0C">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5</w:t>
            </w:r>
          </w:p>
        </w:tc>
        <w:tc>
          <w:tcPr>
            <w:tcW w:w="570" w:type="dxa"/>
            <w:gridSpan w:val="3"/>
            <w:shd w:val="clear" w:color="auto" w:fill="FFFFFF"/>
          </w:tcPr>
          <w:p w14:paraId="7104A514" w14:textId="77777777" w:rsidR="00BF3A0C" w:rsidRPr="007A4983" w:rsidRDefault="00BF3A0C" w:rsidP="00BF3A0C">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6</w:t>
            </w:r>
          </w:p>
        </w:tc>
        <w:tc>
          <w:tcPr>
            <w:tcW w:w="569" w:type="dxa"/>
            <w:gridSpan w:val="3"/>
            <w:shd w:val="clear" w:color="auto" w:fill="FFFFFF"/>
          </w:tcPr>
          <w:p w14:paraId="5A3DE095" w14:textId="77777777" w:rsidR="00BF3A0C" w:rsidRPr="007A4983" w:rsidRDefault="00BF3A0C" w:rsidP="00BF3A0C">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7</w:t>
            </w:r>
          </w:p>
        </w:tc>
        <w:tc>
          <w:tcPr>
            <w:tcW w:w="570" w:type="dxa"/>
            <w:gridSpan w:val="2"/>
            <w:shd w:val="clear" w:color="auto" w:fill="FFFFFF"/>
          </w:tcPr>
          <w:p w14:paraId="12DD98C3" w14:textId="77777777" w:rsidR="00BF3A0C" w:rsidRPr="007A4983" w:rsidRDefault="00BF3A0C" w:rsidP="00BF3A0C">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8</w:t>
            </w:r>
          </w:p>
        </w:tc>
        <w:tc>
          <w:tcPr>
            <w:tcW w:w="570" w:type="dxa"/>
            <w:gridSpan w:val="2"/>
            <w:shd w:val="clear" w:color="auto" w:fill="FFFFFF"/>
          </w:tcPr>
          <w:p w14:paraId="5A3A2224" w14:textId="77777777" w:rsidR="00BF3A0C" w:rsidRPr="007A4983" w:rsidRDefault="00BF3A0C" w:rsidP="00BF3A0C">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9</w:t>
            </w:r>
          </w:p>
        </w:tc>
        <w:tc>
          <w:tcPr>
            <w:tcW w:w="570" w:type="dxa"/>
            <w:shd w:val="clear" w:color="auto" w:fill="FFFFFF"/>
          </w:tcPr>
          <w:p w14:paraId="033CACDA" w14:textId="77777777" w:rsidR="00BF3A0C" w:rsidRPr="007A4983" w:rsidRDefault="00BF3A0C" w:rsidP="00BF3A0C">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10</w:t>
            </w:r>
          </w:p>
        </w:tc>
        <w:tc>
          <w:tcPr>
            <w:tcW w:w="1537" w:type="dxa"/>
            <w:gridSpan w:val="2"/>
            <w:shd w:val="clear" w:color="auto" w:fill="FFFFFF"/>
          </w:tcPr>
          <w:p w14:paraId="49BFDEA4" w14:textId="77777777" w:rsidR="00BF3A0C" w:rsidRPr="007A4983" w:rsidRDefault="00BF3A0C" w:rsidP="00BF3A0C">
            <w:pPr>
              <w:spacing w:line="240" w:lineRule="auto"/>
              <w:jc w:val="center"/>
              <w:rPr>
                <w:rFonts w:ascii="Times New Roman" w:hAnsi="Times New Roman"/>
                <w:i/>
                <w:color w:val="000000"/>
                <w:spacing w:val="-2"/>
                <w:sz w:val="21"/>
                <w:szCs w:val="21"/>
              </w:rPr>
            </w:pPr>
            <w:r w:rsidRPr="007A4983">
              <w:rPr>
                <w:rFonts w:ascii="Times New Roman" w:hAnsi="Times New Roman"/>
                <w:i/>
                <w:color w:val="000000"/>
                <w:spacing w:val="-2"/>
                <w:sz w:val="21"/>
                <w:szCs w:val="21"/>
              </w:rPr>
              <w:t>Łącznie (0-10)</w:t>
            </w:r>
          </w:p>
        </w:tc>
      </w:tr>
      <w:tr w:rsidR="00BF3A0C" w:rsidRPr="007A4983" w14:paraId="408B758D" w14:textId="77777777" w:rsidTr="00676C8D">
        <w:trPr>
          <w:trHeight w:val="321"/>
        </w:trPr>
        <w:tc>
          <w:tcPr>
            <w:tcW w:w="3133" w:type="dxa"/>
            <w:gridSpan w:val="3"/>
            <w:shd w:val="clear" w:color="auto" w:fill="FFFFFF"/>
            <w:vAlign w:val="center"/>
          </w:tcPr>
          <w:p w14:paraId="38D03D21"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b/>
                <w:color w:val="000000"/>
                <w:sz w:val="21"/>
                <w:szCs w:val="21"/>
              </w:rPr>
              <w:t>Dochody ogółem</w:t>
            </w:r>
          </w:p>
        </w:tc>
        <w:tc>
          <w:tcPr>
            <w:tcW w:w="569" w:type="dxa"/>
            <w:gridSpan w:val="3"/>
            <w:shd w:val="clear" w:color="auto" w:fill="FFFFFF"/>
          </w:tcPr>
          <w:p w14:paraId="27C5F401"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02E9C1C"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727BE88"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AC531A9"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A0EFA75"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BAB4116"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43EC8FA8"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54FEF61"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69F43CA"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6F87745"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5047891"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77923F18" w14:textId="77777777" w:rsidR="00BF3A0C" w:rsidRPr="007A4983" w:rsidRDefault="00BF3A0C" w:rsidP="00BF3A0C">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BF3A0C" w:rsidRPr="007A4983" w14:paraId="0CE9F356" w14:textId="77777777" w:rsidTr="00676C8D">
        <w:trPr>
          <w:trHeight w:val="321"/>
        </w:trPr>
        <w:tc>
          <w:tcPr>
            <w:tcW w:w="3133" w:type="dxa"/>
            <w:gridSpan w:val="3"/>
            <w:shd w:val="clear" w:color="auto" w:fill="FFFFFF"/>
            <w:vAlign w:val="center"/>
          </w:tcPr>
          <w:p w14:paraId="4129898D"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budżet państwa</w:t>
            </w:r>
          </w:p>
        </w:tc>
        <w:tc>
          <w:tcPr>
            <w:tcW w:w="569" w:type="dxa"/>
            <w:gridSpan w:val="3"/>
            <w:shd w:val="clear" w:color="auto" w:fill="FFFFFF"/>
          </w:tcPr>
          <w:p w14:paraId="718EAC34"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97139C2"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7C18C7C"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737560D"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0ED04DE"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FE091CF"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546B83E"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5172113"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35CCE16"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A5B0951"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18154C5"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099DFC6F" w14:textId="77777777" w:rsidR="00BF3A0C" w:rsidRPr="007A4983" w:rsidRDefault="00BF3A0C" w:rsidP="00BF3A0C">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BF3A0C" w:rsidRPr="007A4983" w14:paraId="4FA126A7" w14:textId="77777777" w:rsidTr="00676C8D">
        <w:trPr>
          <w:trHeight w:val="344"/>
        </w:trPr>
        <w:tc>
          <w:tcPr>
            <w:tcW w:w="3133" w:type="dxa"/>
            <w:gridSpan w:val="3"/>
            <w:shd w:val="clear" w:color="auto" w:fill="FFFFFF"/>
            <w:vAlign w:val="center"/>
          </w:tcPr>
          <w:p w14:paraId="0628E8E3"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JST</w:t>
            </w:r>
          </w:p>
        </w:tc>
        <w:tc>
          <w:tcPr>
            <w:tcW w:w="569" w:type="dxa"/>
            <w:gridSpan w:val="3"/>
            <w:shd w:val="clear" w:color="auto" w:fill="FFFFFF"/>
          </w:tcPr>
          <w:p w14:paraId="6A7AFA3E"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0ADF1C0E"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2C43FE68" w14:textId="77777777" w:rsidR="00BF3A0C" w:rsidRPr="007A4983" w:rsidRDefault="00BF3A0C" w:rsidP="00BF3A0C">
            <w:pPr>
              <w:spacing w:line="240" w:lineRule="auto"/>
              <w:rPr>
                <w:rFonts w:ascii="Times New Roman" w:hAnsi="Times New Roman"/>
                <w:color w:val="000000"/>
                <w:sz w:val="21"/>
                <w:szCs w:val="21"/>
              </w:rPr>
            </w:pPr>
          </w:p>
        </w:tc>
        <w:tc>
          <w:tcPr>
            <w:tcW w:w="569" w:type="dxa"/>
            <w:gridSpan w:val="3"/>
            <w:shd w:val="clear" w:color="auto" w:fill="FFFFFF"/>
          </w:tcPr>
          <w:p w14:paraId="4783B3E6"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22994969" w14:textId="77777777" w:rsidR="00BF3A0C" w:rsidRPr="007A4983" w:rsidRDefault="00BF3A0C" w:rsidP="00BF3A0C">
            <w:pPr>
              <w:spacing w:line="240" w:lineRule="auto"/>
              <w:rPr>
                <w:rFonts w:ascii="Times New Roman" w:hAnsi="Times New Roman"/>
                <w:color w:val="000000"/>
                <w:sz w:val="21"/>
                <w:szCs w:val="21"/>
              </w:rPr>
            </w:pPr>
          </w:p>
        </w:tc>
        <w:tc>
          <w:tcPr>
            <w:tcW w:w="570" w:type="dxa"/>
            <w:shd w:val="clear" w:color="auto" w:fill="FFFFFF"/>
          </w:tcPr>
          <w:p w14:paraId="6DA2063A"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3"/>
            <w:shd w:val="clear" w:color="auto" w:fill="FFFFFF"/>
          </w:tcPr>
          <w:p w14:paraId="7BD5CB0A" w14:textId="77777777" w:rsidR="00BF3A0C" w:rsidRPr="007A4983" w:rsidRDefault="00BF3A0C" w:rsidP="00BF3A0C">
            <w:pPr>
              <w:spacing w:line="240" w:lineRule="auto"/>
              <w:rPr>
                <w:rFonts w:ascii="Times New Roman" w:hAnsi="Times New Roman"/>
                <w:color w:val="000000"/>
                <w:sz w:val="21"/>
                <w:szCs w:val="21"/>
              </w:rPr>
            </w:pPr>
          </w:p>
        </w:tc>
        <w:tc>
          <w:tcPr>
            <w:tcW w:w="569" w:type="dxa"/>
            <w:gridSpan w:val="3"/>
            <w:shd w:val="clear" w:color="auto" w:fill="FFFFFF"/>
          </w:tcPr>
          <w:p w14:paraId="53DB3518"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1B90BA4E"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1A47FAFC" w14:textId="77777777" w:rsidR="00BF3A0C" w:rsidRPr="007A4983" w:rsidRDefault="00BF3A0C" w:rsidP="00BF3A0C">
            <w:pPr>
              <w:spacing w:line="240" w:lineRule="auto"/>
              <w:rPr>
                <w:rFonts w:ascii="Times New Roman" w:hAnsi="Times New Roman"/>
                <w:color w:val="000000"/>
                <w:sz w:val="21"/>
                <w:szCs w:val="21"/>
              </w:rPr>
            </w:pPr>
          </w:p>
        </w:tc>
        <w:tc>
          <w:tcPr>
            <w:tcW w:w="570" w:type="dxa"/>
            <w:shd w:val="clear" w:color="auto" w:fill="FFFFFF"/>
          </w:tcPr>
          <w:p w14:paraId="5674554F" w14:textId="77777777" w:rsidR="00BF3A0C" w:rsidRPr="007A4983" w:rsidRDefault="00BF3A0C" w:rsidP="00BF3A0C">
            <w:pPr>
              <w:spacing w:line="240" w:lineRule="auto"/>
              <w:rPr>
                <w:rFonts w:ascii="Times New Roman" w:hAnsi="Times New Roman"/>
                <w:color w:val="000000"/>
                <w:sz w:val="21"/>
                <w:szCs w:val="21"/>
              </w:rPr>
            </w:pPr>
          </w:p>
        </w:tc>
        <w:tc>
          <w:tcPr>
            <w:tcW w:w="1547" w:type="dxa"/>
            <w:gridSpan w:val="3"/>
            <w:shd w:val="clear" w:color="auto" w:fill="FFFFFF"/>
          </w:tcPr>
          <w:p w14:paraId="47F9A7A4" w14:textId="77777777" w:rsidR="00BF3A0C" w:rsidRPr="007A4983" w:rsidRDefault="00BF3A0C" w:rsidP="00BF3A0C">
            <w:pPr>
              <w:spacing w:line="240" w:lineRule="auto"/>
              <w:rPr>
                <w:rFonts w:ascii="Times New Roman" w:hAnsi="Times New Roman"/>
                <w:color w:val="000000"/>
                <w:sz w:val="21"/>
                <w:szCs w:val="21"/>
              </w:rPr>
            </w:pPr>
          </w:p>
        </w:tc>
      </w:tr>
      <w:tr w:rsidR="00BF3A0C" w:rsidRPr="007A4983" w14:paraId="554C06E5" w14:textId="77777777" w:rsidTr="00676C8D">
        <w:trPr>
          <w:trHeight w:val="344"/>
        </w:trPr>
        <w:tc>
          <w:tcPr>
            <w:tcW w:w="3133" w:type="dxa"/>
            <w:gridSpan w:val="3"/>
            <w:shd w:val="clear" w:color="auto" w:fill="FFFFFF"/>
            <w:vAlign w:val="center"/>
          </w:tcPr>
          <w:p w14:paraId="7454B9F8"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pozostałe jednostki (oddzielnie)</w:t>
            </w:r>
          </w:p>
        </w:tc>
        <w:tc>
          <w:tcPr>
            <w:tcW w:w="569" w:type="dxa"/>
            <w:gridSpan w:val="3"/>
            <w:shd w:val="clear" w:color="auto" w:fill="FFFFFF"/>
          </w:tcPr>
          <w:p w14:paraId="716F4F1C"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563AD44A"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29EF031C" w14:textId="77777777" w:rsidR="00BF3A0C" w:rsidRPr="007A4983" w:rsidRDefault="00BF3A0C" w:rsidP="00BF3A0C">
            <w:pPr>
              <w:spacing w:line="240" w:lineRule="auto"/>
              <w:rPr>
                <w:rFonts w:ascii="Times New Roman" w:hAnsi="Times New Roman"/>
                <w:color w:val="000000"/>
                <w:sz w:val="21"/>
                <w:szCs w:val="21"/>
              </w:rPr>
            </w:pPr>
          </w:p>
        </w:tc>
        <w:tc>
          <w:tcPr>
            <w:tcW w:w="569" w:type="dxa"/>
            <w:gridSpan w:val="3"/>
            <w:shd w:val="clear" w:color="auto" w:fill="FFFFFF"/>
          </w:tcPr>
          <w:p w14:paraId="5157160C"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14F5B223" w14:textId="77777777" w:rsidR="00BF3A0C" w:rsidRPr="007A4983" w:rsidRDefault="00BF3A0C" w:rsidP="00BF3A0C">
            <w:pPr>
              <w:spacing w:line="240" w:lineRule="auto"/>
              <w:rPr>
                <w:rFonts w:ascii="Times New Roman" w:hAnsi="Times New Roman"/>
                <w:color w:val="000000"/>
                <w:sz w:val="21"/>
                <w:szCs w:val="21"/>
              </w:rPr>
            </w:pPr>
          </w:p>
        </w:tc>
        <w:tc>
          <w:tcPr>
            <w:tcW w:w="570" w:type="dxa"/>
            <w:shd w:val="clear" w:color="auto" w:fill="FFFFFF"/>
          </w:tcPr>
          <w:p w14:paraId="30BFB225"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3"/>
            <w:shd w:val="clear" w:color="auto" w:fill="FFFFFF"/>
          </w:tcPr>
          <w:p w14:paraId="45220F95" w14:textId="77777777" w:rsidR="00BF3A0C" w:rsidRPr="007A4983" w:rsidRDefault="00BF3A0C" w:rsidP="00BF3A0C">
            <w:pPr>
              <w:spacing w:line="240" w:lineRule="auto"/>
              <w:rPr>
                <w:rFonts w:ascii="Times New Roman" w:hAnsi="Times New Roman"/>
                <w:color w:val="000000"/>
                <w:sz w:val="21"/>
                <w:szCs w:val="21"/>
              </w:rPr>
            </w:pPr>
          </w:p>
        </w:tc>
        <w:tc>
          <w:tcPr>
            <w:tcW w:w="569" w:type="dxa"/>
            <w:gridSpan w:val="3"/>
            <w:shd w:val="clear" w:color="auto" w:fill="FFFFFF"/>
          </w:tcPr>
          <w:p w14:paraId="46BC8E50"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4AAC5BF8"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515108D1" w14:textId="77777777" w:rsidR="00BF3A0C" w:rsidRPr="007A4983" w:rsidRDefault="00BF3A0C" w:rsidP="00BF3A0C">
            <w:pPr>
              <w:spacing w:line="240" w:lineRule="auto"/>
              <w:rPr>
                <w:rFonts w:ascii="Times New Roman" w:hAnsi="Times New Roman"/>
                <w:color w:val="000000"/>
                <w:sz w:val="21"/>
                <w:szCs w:val="21"/>
              </w:rPr>
            </w:pPr>
          </w:p>
        </w:tc>
        <w:tc>
          <w:tcPr>
            <w:tcW w:w="570" w:type="dxa"/>
            <w:shd w:val="clear" w:color="auto" w:fill="FFFFFF"/>
          </w:tcPr>
          <w:p w14:paraId="2CCC1DF5" w14:textId="77777777" w:rsidR="00BF3A0C" w:rsidRPr="007A4983" w:rsidRDefault="00BF3A0C" w:rsidP="00BF3A0C">
            <w:pPr>
              <w:spacing w:line="240" w:lineRule="auto"/>
              <w:rPr>
                <w:rFonts w:ascii="Times New Roman" w:hAnsi="Times New Roman"/>
                <w:color w:val="000000"/>
                <w:sz w:val="21"/>
                <w:szCs w:val="21"/>
              </w:rPr>
            </w:pPr>
          </w:p>
        </w:tc>
        <w:tc>
          <w:tcPr>
            <w:tcW w:w="1547" w:type="dxa"/>
            <w:gridSpan w:val="3"/>
            <w:shd w:val="clear" w:color="auto" w:fill="FFFFFF"/>
          </w:tcPr>
          <w:p w14:paraId="2DA6064A" w14:textId="77777777" w:rsidR="00BF3A0C" w:rsidRPr="007A4983" w:rsidRDefault="00BF3A0C" w:rsidP="00BF3A0C">
            <w:pPr>
              <w:spacing w:line="240" w:lineRule="auto"/>
              <w:rPr>
                <w:rFonts w:ascii="Times New Roman" w:hAnsi="Times New Roman"/>
                <w:color w:val="000000"/>
                <w:sz w:val="21"/>
                <w:szCs w:val="21"/>
              </w:rPr>
            </w:pPr>
          </w:p>
        </w:tc>
      </w:tr>
      <w:tr w:rsidR="00BF3A0C" w:rsidRPr="007A4983" w14:paraId="3B33C983" w14:textId="77777777" w:rsidTr="00676C8D">
        <w:trPr>
          <w:trHeight w:val="330"/>
        </w:trPr>
        <w:tc>
          <w:tcPr>
            <w:tcW w:w="3133" w:type="dxa"/>
            <w:gridSpan w:val="3"/>
            <w:shd w:val="clear" w:color="auto" w:fill="FFFFFF"/>
            <w:vAlign w:val="center"/>
          </w:tcPr>
          <w:p w14:paraId="60B15A01"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b/>
                <w:color w:val="000000"/>
                <w:sz w:val="21"/>
                <w:szCs w:val="21"/>
              </w:rPr>
              <w:t>Wydatki ogółem</w:t>
            </w:r>
          </w:p>
        </w:tc>
        <w:tc>
          <w:tcPr>
            <w:tcW w:w="569" w:type="dxa"/>
            <w:gridSpan w:val="3"/>
            <w:shd w:val="clear" w:color="auto" w:fill="FFFFFF"/>
          </w:tcPr>
          <w:p w14:paraId="0ED6B7E6"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E59BCBB"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3AA4B65"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71B2607"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78EA732"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6B0FC0A"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EC1BB11"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9322DD5"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514EFC3"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F3EEC32"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BF82AA1"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A88550D"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BF3A0C" w:rsidRPr="007A4983" w14:paraId="42BB2A53" w14:textId="77777777" w:rsidTr="00676C8D">
        <w:trPr>
          <w:trHeight w:val="330"/>
        </w:trPr>
        <w:tc>
          <w:tcPr>
            <w:tcW w:w="3133" w:type="dxa"/>
            <w:gridSpan w:val="3"/>
            <w:shd w:val="clear" w:color="auto" w:fill="FFFFFF"/>
            <w:vAlign w:val="center"/>
          </w:tcPr>
          <w:p w14:paraId="4CC66EBF"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budżet państwa</w:t>
            </w:r>
          </w:p>
        </w:tc>
        <w:tc>
          <w:tcPr>
            <w:tcW w:w="569" w:type="dxa"/>
            <w:gridSpan w:val="3"/>
            <w:shd w:val="clear" w:color="auto" w:fill="FFFFFF"/>
          </w:tcPr>
          <w:p w14:paraId="73936C27"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9A8FB0B"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2B3BDF8"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48BBF5E"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0393EAF"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F2688A1"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4546627"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4DF9B99"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160DD41"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C14C195"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3534918"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D280100"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BF3A0C" w:rsidRPr="007A4983" w14:paraId="59042FAA" w14:textId="77777777" w:rsidTr="00676C8D">
        <w:trPr>
          <w:trHeight w:val="351"/>
        </w:trPr>
        <w:tc>
          <w:tcPr>
            <w:tcW w:w="3133" w:type="dxa"/>
            <w:gridSpan w:val="3"/>
            <w:shd w:val="clear" w:color="auto" w:fill="FFFFFF"/>
            <w:vAlign w:val="center"/>
          </w:tcPr>
          <w:p w14:paraId="21539D60"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JST</w:t>
            </w:r>
          </w:p>
        </w:tc>
        <w:tc>
          <w:tcPr>
            <w:tcW w:w="569" w:type="dxa"/>
            <w:gridSpan w:val="3"/>
            <w:shd w:val="clear" w:color="auto" w:fill="FFFFFF"/>
          </w:tcPr>
          <w:p w14:paraId="1FC942F2"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0719F3F1"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09B0169B" w14:textId="77777777" w:rsidR="00BF3A0C" w:rsidRPr="007A4983" w:rsidRDefault="00BF3A0C" w:rsidP="00BF3A0C">
            <w:pPr>
              <w:spacing w:line="240" w:lineRule="auto"/>
              <w:rPr>
                <w:rFonts w:ascii="Times New Roman" w:hAnsi="Times New Roman"/>
                <w:color w:val="000000"/>
                <w:sz w:val="21"/>
                <w:szCs w:val="21"/>
              </w:rPr>
            </w:pPr>
          </w:p>
        </w:tc>
        <w:tc>
          <w:tcPr>
            <w:tcW w:w="569" w:type="dxa"/>
            <w:gridSpan w:val="3"/>
            <w:shd w:val="clear" w:color="auto" w:fill="FFFFFF"/>
          </w:tcPr>
          <w:p w14:paraId="435FF8AC"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53D3B972" w14:textId="77777777" w:rsidR="00BF3A0C" w:rsidRPr="007A4983" w:rsidRDefault="00BF3A0C" w:rsidP="00BF3A0C">
            <w:pPr>
              <w:spacing w:line="240" w:lineRule="auto"/>
              <w:rPr>
                <w:rFonts w:ascii="Times New Roman" w:hAnsi="Times New Roman"/>
                <w:color w:val="000000"/>
                <w:sz w:val="21"/>
                <w:szCs w:val="21"/>
              </w:rPr>
            </w:pPr>
          </w:p>
        </w:tc>
        <w:tc>
          <w:tcPr>
            <w:tcW w:w="570" w:type="dxa"/>
            <w:shd w:val="clear" w:color="auto" w:fill="FFFFFF"/>
          </w:tcPr>
          <w:p w14:paraId="7C7E37E2"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3"/>
            <w:shd w:val="clear" w:color="auto" w:fill="FFFFFF"/>
          </w:tcPr>
          <w:p w14:paraId="1132C168" w14:textId="77777777" w:rsidR="00BF3A0C" w:rsidRPr="007A4983" w:rsidRDefault="00BF3A0C" w:rsidP="00BF3A0C">
            <w:pPr>
              <w:spacing w:line="240" w:lineRule="auto"/>
              <w:rPr>
                <w:rFonts w:ascii="Times New Roman" w:hAnsi="Times New Roman"/>
                <w:color w:val="000000"/>
                <w:sz w:val="21"/>
                <w:szCs w:val="21"/>
              </w:rPr>
            </w:pPr>
          </w:p>
        </w:tc>
        <w:tc>
          <w:tcPr>
            <w:tcW w:w="569" w:type="dxa"/>
            <w:gridSpan w:val="3"/>
            <w:shd w:val="clear" w:color="auto" w:fill="FFFFFF"/>
          </w:tcPr>
          <w:p w14:paraId="63326043"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1EA3CDFF"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0D227972" w14:textId="77777777" w:rsidR="00BF3A0C" w:rsidRPr="007A4983" w:rsidRDefault="00BF3A0C" w:rsidP="00BF3A0C">
            <w:pPr>
              <w:spacing w:line="240" w:lineRule="auto"/>
              <w:rPr>
                <w:rFonts w:ascii="Times New Roman" w:hAnsi="Times New Roman"/>
                <w:color w:val="000000"/>
                <w:sz w:val="21"/>
                <w:szCs w:val="21"/>
              </w:rPr>
            </w:pPr>
          </w:p>
        </w:tc>
        <w:tc>
          <w:tcPr>
            <w:tcW w:w="570" w:type="dxa"/>
            <w:shd w:val="clear" w:color="auto" w:fill="FFFFFF"/>
          </w:tcPr>
          <w:p w14:paraId="7E99BAAA" w14:textId="77777777" w:rsidR="00BF3A0C" w:rsidRPr="007A4983" w:rsidRDefault="00BF3A0C" w:rsidP="00BF3A0C">
            <w:pPr>
              <w:spacing w:line="240" w:lineRule="auto"/>
              <w:rPr>
                <w:rFonts w:ascii="Times New Roman" w:hAnsi="Times New Roman"/>
                <w:color w:val="000000"/>
                <w:sz w:val="21"/>
                <w:szCs w:val="21"/>
              </w:rPr>
            </w:pPr>
          </w:p>
        </w:tc>
        <w:tc>
          <w:tcPr>
            <w:tcW w:w="1547" w:type="dxa"/>
            <w:gridSpan w:val="3"/>
            <w:shd w:val="clear" w:color="auto" w:fill="FFFFFF"/>
          </w:tcPr>
          <w:p w14:paraId="6A9B0B0F" w14:textId="77777777" w:rsidR="00BF3A0C" w:rsidRPr="007A4983" w:rsidRDefault="00BF3A0C" w:rsidP="00BF3A0C">
            <w:pPr>
              <w:spacing w:line="240" w:lineRule="auto"/>
              <w:rPr>
                <w:rFonts w:ascii="Times New Roman" w:hAnsi="Times New Roman"/>
                <w:color w:val="000000"/>
                <w:sz w:val="21"/>
                <w:szCs w:val="21"/>
              </w:rPr>
            </w:pPr>
          </w:p>
        </w:tc>
      </w:tr>
      <w:tr w:rsidR="00BF3A0C" w:rsidRPr="007A4983" w14:paraId="3C1AB006" w14:textId="77777777" w:rsidTr="00676C8D">
        <w:trPr>
          <w:trHeight w:val="351"/>
        </w:trPr>
        <w:tc>
          <w:tcPr>
            <w:tcW w:w="3133" w:type="dxa"/>
            <w:gridSpan w:val="3"/>
            <w:shd w:val="clear" w:color="auto" w:fill="FFFFFF"/>
            <w:vAlign w:val="center"/>
          </w:tcPr>
          <w:p w14:paraId="10A57835"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pozostałe jednostki (oddzielnie)</w:t>
            </w:r>
          </w:p>
        </w:tc>
        <w:tc>
          <w:tcPr>
            <w:tcW w:w="569" w:type="dxa"/>
            <w:gridSpan w:val="3"/>
            <w:shd w:val="clear" w:color="auto" w:fill="FFFFFF"/>
          </w:tcPr>
          <w:p w14:paraId="37014EDD"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483B444F"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24B8643E" w14:textId="77777777" w:rsidR="00BF3A0C" w:rsidRPr="007A4983" w:rsidRDefault="00BF3A0C" w:rsidP="00BF3A0C">
            <w:pPr>
              <w:spacing w:line="240" w:lineRule="auto"/>
              <w:rPr>
                <w:rFonts w:ascii="Times New Roman" w:hAnsi="Times New Roman"/>
                <w:color w:val="000000"/>
                <w:sz w:val="21"/>
                <w:szCs w:val="21"/>
              </w:rPr>
            </w:pPr>
          </w:p>
        </w:tc>
        <w:tc>
          <w:tcPr>
            <w:tcW w:w="569" w:type="dxa"/>
            <w:gridSpan w:val="3"/>
            <w:shd w:val="clear" w:color="auto" w:fill="FFFFFF"/>
          </w:tcPr>
          <w:p w14:paraId="50EA5452"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48B1B7AA" w14:textId="77777777" w:rsidR="00BF3A0C" w:rsidRPr="007A4983" w:rsidRDefault="00BF3A0C" w:rsidP="00BF3A0C">
            <w:pPr>
              <w:spacing w:line="240" w:lineRule="auto"/>
              <w:rPr>
                <w:rFonts w:ascii="Times New Roman" w:hAnsi="Times New Roman"/>
                <w:color w:val="000000"/>
                <w:sz w:val="21"/>
                <w:szCs w:val="21"/>
              </w:rPr>
            </w:pPr>
          </w:p>
        </w:tc>
        <w:tc>
          <w:tcPr>
            <w:tcW w:w="570" w:type="dxa"/>
            <w:shd w:val="clear" w:color="auto" w:fill="FFFFFF"/>
          </w:tcPr>
          <w:p w14:paraId="64DFC17C"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3"/>
            <w:shd w:val="clear" w:color="auto" w:fill="FFFFFF"/>
          </w:tcPr>
          <w:p w14:paraId="770E8BE2" w14:textId="77777777" w:rsidR="00BF3A0C" w:rsidRPr="007A4983" w:rsidRDefault="00BF3A0C" w:rsidP="00BF3A0C">
            <w:pPr>
              <w:spacing w:line="240" w:lineRule="auto"/>
              <w:rPr>
                <w:rFonts w:ascii="Times New Roman" w:hAnsi="Times New Roman"/>
                <w:color w:val="000000"/>
                <w:sz w:val="21"/>
                <w:szCs w:val="21"/>
              </w:rPr>
            </w:pPr>
          </w:p>
        </w:tc>
        <w:tc>
          <w:tcPr>
            <w:tcW w:w="569" w:type="dxa"/>
            <w:gridSpan w:val="3"/>
            <w:shd w:val="clear" w:color="auto" w:fill="FFFFFF"/>
          </w:tcPr>
          <w:p w14:paraId="04195524"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5AE3F941"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76DE0EC6" w14:textId="77777777" w:rsidR="00BF3A0C" w:rsidRPr="007A4983" w:rsidRDefault="00BF3A0C" w:rsidP="00BF3A0C">
            <w:pPr>
              <w:spacing w:line="240" w:lineRule="auto"/>
              <w:rPr>
                <w:rFonts w:ascii="Times New Roman" w:hAnsi="Times New Roman"/>
                <w:color w:val="000000"/>
                <w:sz w:val="21"/>
                <w:szCs w:val="21"/>
              </w:rPr>
            </w:pPr>
          </w:p>
        </w:tc>
        <w:tc>
          <w:tcPr>
            <w:tcW w:w="570" w:type="dxa"/>
            <w:shd w:val="clear" w:color="auto" w:fill="FFFFFF"/>
          </w:tcPr>
          <w:p w14:paraId="3FE9ABCE" w14:textId="77777777" w:rsidR="00BF3A0C" w:rsidRPr="007A4983" w:rsidRDefault="00BF3A0C" w:rsidP="00BF3A0C">
            <w:pPr>
              <w:spacing w:line="240" w:lineRule="auto"/>
              <w:rPr>
                <w:rFonts w:ascii="Times New Roman" w:hAnsi="Times New Roman"/>
                <w:color w:val="000000"/>
                <w:sz w:val="21"/>
                <w:szCs w:val="21"/>
              </w:rPr>
            </w:pPr>
          </w:p>
        </w:tc>
        <w:tc>
          <w:tcPr>
            <w:tcW w:w="1547" w:type="dxa"/>
            <w:gridSpan w:val="3"/>
            <w:shd w:val="clear" w:color="auto" w:fill="FFFFFF"/>
          </w:tcPr>
          <w:p w14:paraId="0270CAA4" w14:textId="77777777" w:rsidR="00BF3A0C" w:rsidRPr="007A4983" w:rsidRDefault="00BF3A0C" w:rsidP="00BF3A0C">
            <w:pPr>
              <w:spacing w:line="240" w:lineRule="auto"/>
              <w:rPr>
                <w:rFonts w:ascii="Times New Roman" w:hAnsi="Times New Roman"/>
                <w:color w:val="000000"/>
                <w:sz w:val="21"/>
                <w:szCs w:val="21"/>
              </w:rPr>
            </w:pPr>
          </w:p>
        </w:tc>
      </w:tr>
      <w:tr w:rsidR="00BF3A0C" w:rsidRPr="007A4983" w14:paraId="31448F67" w14:textId="77777777" w:rsidTr="00676C8D">
        <w:trPr>
          <w:trHeight w:val="360"/>
        </w:trPr>
        <w:tc>
          <w:tcPr>
            <w:tcW w:w="3133" w:type="dxa"/>
            <w:gridSpan w:val="3"/>
            <w:shd w:val="clear" w:color="auto" w:fill="FFFFFF"/>
            <w:vAlign w:val="center"/>
          </w:tcPr>
          <w:p w14:paraId="66DFA3BB"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b/>
                <w:color w:val="000000"/>
                <w:sz w:val="21"/>
                <w:szCs w:val="21"/>
              </w:rPr>
              <w:t>Saldo ogółem</w:t>
            </w:r>
          </w:p>
        </w:tc>
        <w:tc>
          <w:tcPr>
            <w:tcW w:w="569" w:type="dxa"/>
            <w:gridSpan w:val="3"/>
            <w:shd w:val="clear" w:color="auto" w:fill="FFFFFF"/>
          </w:tcPr>
          <w:p w14:paraId="2C992DB4"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B7B1408"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BBC2EE2"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D5F3B83"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97AFF42"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E9F6BAE"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4F2D0D9"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242D81F"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969D516"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C206CD4"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2FBF7ED"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7763230D"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BF3A0C" w:rsidRPr="007A4983" w14:paraId="5445702F" w14:textId="77777777" w:rsidTr="00676C8D">
        <w:trPr>
          <w:trHeight w:val="360"/>
        </w:trPr>
        <w:tc>
          <w:tcPr>
            <w:tcW w:w="3133" w:type="dxa"/>
            <w:gridSpan w:val="3"/>
            <w:shd w:val="clear" w:color="auto" w:fill="FFFFFF"/>
            <w:vAlign w:val="center"/>
          </w:tcPr>
          <w:p w14:paraId="2E3E28A1"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budżet państwa</w:t>
            </w:r>
          </w:p>
        </w:tc>
        <w:tc>
          <w:tcPr>
            <w:tcW w:w="569" w:type="dxa"/>
            <w:gridSpan w:val="3"/>
            <w:shd w:val="clear" w:color="auto" w:fill="FFFFFF"/>
          </w:tcPr>
          <w:p w14:paraId="21A96389"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A5C3756"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EC3E3C4"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C05A40D"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F737C5B"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C76B628"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4136E330"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1B68D4A"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3573C75"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4B70F9F"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DDF2CAA"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5C150CC" w14:textId="77777777" w:rsidR="00BF3A0C" w:rsidRPr="007A4983" w:rsidRDefault="00BF3A0C" w:rsidP="00BF3A0C">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BF3A0C" w:rsidRPr="007A4983" w14:paraId="3686BF19" w14:textId="77777777" w:rsidTr="00676C8D">
        <w:trPr>
          <w:trHeight w:val="357"/>
        </w:trPr>
        <w:tc>
          <w:tcPr>
            <w:tcW w:w="3133" w:type="dxa"/>
            <w:gridSpan w:val="3"/>
            <w:shd w:val="clear" w:color="auto" w:fill="FFFFFF"/>
            <w:vAlign w:val="center"/>
          </w:tcPr>
          <w:p w14:paraId="06ED9F42"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JST</w:t>
            </w:r>
          </w:p>
        </w:tc>
        <w:tc>
          <w:tcPr>
            <w:tcW w:w="569" w:type="dxa"/>
            <w:gridSpan w:val="3"/>
            <w:shd w:val="clear" w:color="auto" w:fill="FFFFFF"/>
          </w:tcPr>
          <w:p w14:paraId="650354D5"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4BDA4F83"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11293028" w14:textId="77777777" w:rsidR="00BF3A0C" w:rsidRPr="007A4983" w:rsidRDefault="00BF3A0C" w:rsidP="00BF3A0C">
            <w:pPr>
              <w:spacing w:line="240" w:lineRule="auto"/>
              <w:rPr>
                <w:rFonts w:ascii="Times New Roman" w:hAnsi="Times New Roman"/>
                <w:color w:val="000000"/>
                <w:sz w:val="21"/>
                <w:szCs w:val="21"/>
              </w:rPr>
            </w:pPr>
          </w:p>
        </w:tc>
        <w:tc>
          <w:tcPr>
            <w:tcW w:w="569" w:type="dxa"/>
            <w:gridSpan w:val="3"/>
            <w:shd w:val="clear" w:color="auto" w:fill="FFFFFF"/>
          </w:tcPr>
          <w:p w14:paraId="742920A8"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68D6BAB9" w14:textId="77777777" w:rsidR="00BF3A0C" w:rsidRPr="007A4983" w:rsidRDefault="00BF3A0C" w:rsidP="00BF3A0C">
            <w:pPr>
              <w:spacing w:line="240" w:lineRule="auto"/>
              <w:rPr>
                <w:rFonts w:ascii="Times New Roman" w:hAnsi="Times New Roman"/>
                <w:color w:val="000000"/>
                <w:sz w:val="21"/>
                <w:szCs w:val="21"/>
              </w:rPr>
            </w:pPr>
          </w:p>
        </w:tc>
        <w:tc>
          <w:tcPr>
            <w:tcW w:w="570" w:type="dxa"/>
            <w:shd w:val="clear" w:color="auto" w:fill="FFFFFF"/>
          </w:tcPr>
          <w:p w14:paraId="10C6486A"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3"/>
            <w:shd w:val="clear" w:color="auto" w:fill="FFFFFF"/>
          </w:tcPr>
          <w:p w14:paraId="21D4D1FE" w14:textId="77777777" w:rsidR="00BF3A0C" w:rsidRPr="007A4983" w:rsidRDefault="00BF3A0C" w:rsidP="00BF3A0C">
            <w:pPr>
              <w:spacing w:line="240" w:lineRule="auto"/>
              <w:rPr>
                <w:rFonts w:ascii="Times New Roman" w:hAnsi="Times New Roman"/>
                <w:color w:val="000000"/>
                <w:sz w:val="21"/>
                <w:szCs w:val="21"/>
              </w:rPr>
            </w:pPr>
          </w:p>
        </w:tc>
        <w:tc>
          <w:tcPr>
            <w:tcW w:w="569" w:type="dxa"/>
            <w:gridSpan w:val="3"/>
            <w:shd w:val="clear" w:color="auto" w:fill="FFFFFF"/>
          </w:tcPr>
          <w:p w14:paraId="7C88BBAF"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2495348B"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0B0D77AA" w14:textId="77777777" w:rsidR="00BF3A0C" w:rsidRPr="007A4983" w:rsidRDefault="00BF3A0C" w:rsidP="00BF3A0C">
            <w:pPr>
              <w:spacing w:line="240" w:lineRule="auto"/>
              <w:rPr>
                <w:rFonts w:ascii="Times New Roman" w:hAnsi="Times New Roman"/>
                <w:color w:val="000000"/>
                <w:sz w:val="21"/>
                <w:szCs w:val="21"/>
              </w:rPr>
            </w:pPr>
          </w:p>
        </w:tc>
        <w:tc>
          <w:tcPr>
            <w:tcW w:w="570" w:type="dxa"/>
            <w:shd w:val="clear" w:color="auto" w:fill="FFFFFF"/>
          </w:tcPr>
          <w:p w14:paraId="1EB46CF5" w14:textId="77777777" w:rsidR="00BF3A0C" w:rsidRPr="007A4983" w:rsidRDefault="00BF3A0C" w:rsidP="00BF3A0C">
            <w:pPr>
              <w:spacing w:line="240" w:lineRule="auto"/>
              <w:rPr>
                <w:rFonts w:ascii="Times New Roman" w:hAnsi="Times New Roman"/>
                <w:color w:val="000000"/>
                <w:sz w:val="21"/>
                <w:szCs w:val="21"/>
              </w:rPr>
            </w:pPr>
          </w:p>
        </w:tc>
        <w:tc>
          <w:tcPr>
            <w:tcW w:w="1547" w:type="dxa"/>
            <w:gridSpan w:val="3"/>
            <w:shd w:val="clear" w:color="auto" w:fill="FFFFFF"/>
          </w:tcPr>
          <w:p w14:paraId="0AC4AF53" w14:textId="77777777" w:rsidR="00BF3A0C" w:rsidRPr="007A4983" w:rsidRDefault="00BF3A0C" w:rsidP="00BF3A0C">
            <w:pPr>
              <w:spacing w:line="240" w:lineRule="auto"/>
              <w:rPr>
                <w:rFonts w:ascii="Times New Roman" w:hAnsi="Times New Roman"/>
                <w:color w:val="000000"/>
                <w:sz w:val="21"/>
                <w:szCs w:val="21"/>
              </w:rPr>
            </w:pPr>
          </w:p>
        </w:tc>
      </w:tr>
      <w:tr w:rsidR="00BF3A0C" w:rsidRPr="007A4983" w14:paraId="648A27A9" w14:textId="77777777" w:rsidTr="00676C8D">
        <w:trPr>
          <w:trHeight w:val="357"/>
        </w:trPr>
        <w:tc>
          <w:tcPr>
            <w:tcW w:w="3133" w:type="dxa"/>
            <w:gridSpan w:val="3"/>
            <w:shd w:val="clear" w:color="auto" w:fill="FFFFFF"/>
            <w:vAlign w:val="center"/>
          </w:tcPr>
          <w:p w14:paraId="6A5DE18B"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pozostałe jednostki (oddzielnie)</w:t>
            </w:r>
          </w:p>
        </w:tc>
        <w:tc>
          <w:tcPr>
            <w:tcW w:w="569" w:type="dxa"/>
            <w:gridSpan w:val="3"/>
            <w:shd w:val="clear" w:color="auto" w:fill="FFFFFF"/>
          </w:tcPr>
          <w:p w14:paraId="2EA28BEE"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2CDEFBA9"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01693FD7" w14:textId="77777777" w:rsidR="00BF3A0C" w:rsidRPr="007A4983" w:rsidRDefault="00BF3A0C" w:rsidP="00BF3A0C">
            <w:pPr>
              <w:spacing w:line="240" w:lineRule="auto"/>
              <w:rPr>
                <w:rFonts w:ascii="Times New Roman" w:hAnsi="Times New Roman"/>
                <w:color w:val="000000"/>
                <w:sz w:val="21"/>
                <w:szCs w:val="21"/>
              </w:rPr>
            </w:pPr>
          </w:p>
        </w:tc>
        <w:tc>
          <w:tcPr>
            <w:tcW w:w="569" w:type="dxa"/>
            <w:gridSpan w:val="3"/>
            <w:shd w:val="clear" w:color="auto" w:fill="FFFFFF"/>
          </w:tcPr>
          <w:p w14:paraId="3DC2CC7C"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752B7F6C" w14:textId="77777777" w:rsidR="00BF3A0C" w:rsidRPr="007A4983" w:rsidRDefault="00BF3A0C" w:rsidP="00BF3A0C">
            <w:pPr>
              <w:spacing w:line="240" w:lineRule="auto"/>
              <w:rPr>
                <w:rFonts w:ascii="Times New Roman" w:hAnsi="Times New Roman"/>
                <w:color w:val="000000"/>
                <w:sz w:val="21"/>
                <w:szCs w:val="21"/>
              </w:rPr>
            </w:pPr>
          </w:p>
        </w:tc>
        <w:tc>
          <w:tcPr>
            <w:tcW w:w="570" w:type="dxa"/>
            <w:shd w:val="clear" w:color="auto" w:fill="FFFFFF"/>
          </w:tcPr>
          <w:p w14:paraId="20C43764"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3"/>
            <w:shd w:val="clear" w:color="auto" w:fill="FFFFFF"/>
          </w:tcPr>
          <w:p w14:paraId="228DB333" w14:textId="77777777" w:rsidR="00BF3A0C" w:rsidRPr="007A4983" w:rsidRDefault="00BF3A0C" w:rsidP="00BF3A0C">
            <w:pPr>
              <w:spacing w:line="240" w:lineRule="auto"/>
              <w:rPr>
                <w:rFonts w:ascii="Times New Roman" w:hAnsi="Times New Roman"/>
                <w:color w:val="000000"/>
                <w:sz w:val="21"/>
                <w:szCs w:val="21"/>
              </w:rPr>
            </w:pPr>
          </w:p>
        </w:tc>
        <w:tc>
          <w:tcPr>
            <w:tcW w:w="569" w:type="dxa"/>
            <w:gridSpan w:val="3"/>
            <w:shd w:val="clear" w:color="auto" w:fill="FFFFFF"/>
          </w:tcPr>
          <w:p w14:paraId="31206406"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42AA125F" w14:textId="77777777" w:rsidR="00BF3A0C" w:rsidRPr="007A4983" w:rsidRDefault="00BF3A0C" w:rsidP="00BF3A0C">
            <w:pPr>
              <w:spacing w:line="240" w:lineRule="auto"/>
              <w:rPr>
                <w:rFonts w:ascii="Times New Roman" w:hAnsi="Times New Roman"/>
                <w:color w:val="000000"/>
                <w:sz w:val="21"/>
                <w:szCs w:val="21"/>
              </w:rPr>
            </w:pPr>
          </w:p>
        </w:tc>
        <w:tc>
          <w:tcPr>
            <w:tcW w:w="570" w:type="dxa"/>
            <w:gridSpan w:val="2"/>
            <w:shd w:val="clear" w:color="auto" w:fill="FFFFFF"/>
          </w:tcPr>
          <w:p w14:paraId="118F9856" w14:textId="77777777" w:rsidR="00BF3A0C" w:rsidRPr="007A4983" w:rsidRDefault="00BF3A0C" w:rsidP="00BF3A0C">
            <w:pPr>
              <w:spacing w:line="240" w:lineRule="auto"/>
              <w:rPr>
                <w:rFonts w:ascii="Times New Roman" w:hAnsi="Times New Roman"/>
                <w:color w:val="000000"/>
                <w:sz w:val="21"/>
                <w:szCs w:val="21"/>
              </w:rPr>
            </w:pPr>
          </w:p>
        </w:tc>
        <w:tc>
          <w:tcPr>
            <w:tcW w:w="570" w:type="dxa"/>
            <w:shd w:val="clear" w:color="auto" w:fill="FFFFFF"/>
          </w:tcPr>
          <w:p w14:paraId="4CD3DC34" w14:textId="77777777" w:rsidR="00BF3A0C" w:rsidRPr="007A4983" w:rsidRDefault="00BF3A0C" w:rsidP="00BF3A0C">
            <w:pPr>
              <w:spacing w:line="240" w:lineRule="auto"/>
              <w:rPr>
                <w:rFonts w:ascii="Times New Roman" w:hAnsi="Times New Roman"/>
                <w:color w:val="000000"/>
                <w:sz w:val="21"/>
                <w:szCs w:val="21"/>
              </w:rPr>
            </w:pPr>
          </w:p>
        </w:tc>
        <w:tc>
          <w:tcPr>
            <w:tcW w:w="1547" w:type="dxa"/>
            <w:gridSpan w:val="3"/>
            <w:shd w:val="clear" w:color="auto" w:fill="FFFFFF"/>
          </w:tcPr>
          <w:p w14:paraId="76B3A33C" w14:textId="77777777" w:rsidR="00BF3A0C" w:rsidRPr="007A4983" w:rsidRDefault="00BF3A0C" w:rsidP="00BF3A0C">
            <w:pPr>
              <w:spacing w:line="240" w:lineRule="auto"/>
              <w:rPr>
                <w:rFonts w:ascii="Times New Roman" w:hAnsi="Times New Roman"/>
                <w:color w:val="000000"/>
                <w:sz w:val="21"/>
                <w:szCs w:val="21"/>
              </w:rPr>
            </w:pPr>
          </w:p>
        </w:tc>
      </w:tr>
      <w:tr w:rsidR="00BF3A0C" w:rsidRPr="007A4983" w14:paraId="187EEA67" w14:textId="77777777" w:rsidTr="00676C8D">
        <w:trPr>
          <w:gridAfter w:val="1"/>
          <w:wAfter w:w="10" w:type="dxa"/>
          <w:trHeight w:val="348"/>
        </w:trPr>
        <w:tc>
          <w:tcPr>
            <w:tcW w:w="2243" w:type="dxa"/>
            <w:gridSpan w:val="2"/>
            <w:shd w:val="clear" w:color="auto" w:fill="FFFFFF"/>
            <w:vAlign w:val="center"/>
          </w:tcPr>
          <w:p w14:paraId="232069C5"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2D866935" w14:textId="2244EA66" w:rsidR="00BF3A0C" w:rsidRPr="00AA49B6" w:rsidRDefault="00236BD0" w:rsidP="00BF3A0C">
            <w:pPr>
              <w:pStyle w:val="ARTartustawynprozporzdzenia"/>
              <w:spacing w:before="0" w:line="240" w:lineRule="auto"/>
              <w:ind w:firstLine="0"/>
              <w:rPr>
                <w:rFonts w:ascii="Times New Roman" w:hAnsi="Times New Roman" w:cs="Times New Roman"/>
                <w:color w:val="000000"/>
                <w:sz w:val="22"/>
                <w:szCs w:val="22"/>
              </w:rPr>
            </w:pPr>
            <w:r w:rsidRPr="00236BD0">
              <w:rPr>
                <w:rFonts w:ascii="Times New Roman" w:hAnsi="Times New Roman" w:cs="Times New Roman"/>
                <w:color w:val="000000"/>
                <w:sz w:val="22"/>
                <w:szCs w:val="22"/>
              </w:rPr>
              <w:t xml:space="preserve">Koszty związane z </w:t>
            </w:r>
            <w:r w:rsidR="0045416E">
              <w:rPr>
                <w:rFonts w:ascii="Times New Roman" w:hAnsi="Times New Roman" w:cs="Times New Roman"/>
                <w:color w:val="000000"/>
                <w:sz w:val="22"/>
                <w:szCs w:val="22"/>
              </w:rPr>
              <w:t xml:space="preserve">przeprowadzeniem </w:t>
            </w:r>
            <w:r w:rsidRPr="00236BD0">
              <w:rPr>
                <w:rFonts w:ascii="Times New Roman" w:hAnsi="Times New Roman" w:cs="Times New Roman"/>
                <w:color w:val="000000"/>
                <w:sz w:val="22"/>
                <w:szCs w:val="22"/>
              </w:rPr>
              <w:t xml:space="preserve">kontroli </w:t>
            </w:r>
            <w:r w:rsidR="0045416E">
              <w:rPr>
                <w:rFonts w:ascii="Times New Roman" w:hAnsi="Times New Roman" w:cs="Times New Roman"/>
                <w:color w:val="000000"/>
                <w:sz w:val="22"/>
                <w:szCs w:val="22"/>
              </w:rPr>
              <w:t xml:space="preserve">realizacji </w:t>
            </w:r>
            <w:r w:rsidRPr="00236BD0">
              <w:rPr>
                <w:rFonts w:ascii="Times New Roman" w:hAnsi="Times New Roman" w:cs="Times New Roman"/>
                <w:color w:val="000000"/>
                <w:sz w:val="22"/>
                <w:szCs w:val="22"/>
              </w:rPr>
              <w:t xml:space="preserve">szkolenia specjalizacyjnego, koszty działania Zespołów Egzaminacyjnych oraz przeprowadzania egzaminów specjalizacyjnych – pokrywane będą z budżetu państwa z części </w:t>
            </w:r>
            <w:r w:rsidR="00746E0A">
              <w:rPr>
                <w:rFonts w:ascii="Times New Roman" w:hAnsi="Times New Roman" w:cs="Times New Roman"/>
                <w:color w:val="000000"/>
                <w:sz w:val="22"/>
                <w:szCs w:val="22"/>
              </w:rPr>
              <w:t xml:space="preserve">46 – Zdrowie, </w:t>
            </w:r>
            <w:r w:rsidRPr="00236BD0">
              <w:rPr>
                <w:rFonts w:ascii="Times New Roman" w:hAnsi="Times New Roman" w:cs="Times New Roman"/>
                <w:color w:val="000000"/>
                <w:sz w:val="22"/>
                <w:szCs w:val="22"/>
              </w:rPr>
              <w:t>w ramach środków własnych, C</w:t>
            </w:r>
            <w:r w:rsidR="0045416E">
              <w:rPr>
                <w:rFonts w:ascii="Times New Roman" w:hAnsi="Times New Roman" w:cs="Times New Roman"/>
                <w:color w:val="000000"/>
                <w:sz w:val="22"/>
                <w:szCs w:val="22"/>
              </w:rPr>
              <w:t>entrum Medyczne</w:t>
            </w:r>
            <w:r w:rsidR="008E2726">
              <w:rPr>
                <w:rFonts w:ascii="Times New Roman" w:hAnsi="Times New Roman" w:cs="Times New Roman"/>
                <w:color w:val="000000"/>
                <w:sz w:val="22"/>
                <w:szCs w:val="22"/>
              </w:rPr>
              <w:t>go</w:t>
            </w:r>
            <w:r w:rsidR="0045416E">
              <w:rPr>
                <w:rFonts w:ascii="Times New Roman" w:hAnsi="Times New Roman" w:cs="Times New Roman"/>
                <w:color w:val="000000"/>
                <w:sz w:val="22"/>
                <w:szCs w:val="22"/>
              </w:rPr>
              <w:t xml:space="preserve"> Kształcenia Podyplomowego</w:t>
            </w:r>
            <w:r w:rsidRPr="00236BD0">
              <w:rPr>
                <w:rFonts w:ascii="Times New Roman" w:hAnsi="Times New Roman" w:cs="Times New Roman"/>
                <w:color w:val="000000"/>
                <w:sz w:val="22"/>
                <w:szCs w:val="22"/>
              </w:rPr>
              <w:t xml:space="preserve"> oraz C</w:t>
            </w:r>
            <w:r w:rsidR="0045416E">
              <w:rPr>
                <w:rFonts w:ascii="Times New Roman" w:hAnsi="Times New Roman" w:cs="Times New Roman"/>
                <w:color w:val="000000"/>
                <w:sz w:val="22"/>
                <w:szCs w:val="22"/>
              </w:rPr>
              <w:t>entrum Egzaminów Medycznych</w:t>
            </w:r>
            <w:r w:rsidR="00746E0A">
              <w:rPr>
                <w:rFonts w:ascii="Times New Roman" w:hAnsi="Times New Roman" w:cs="Times New Roman"/>
                <w:color w:val="000000"/>
                <w:sz w:val="22"/>
                <w:szCs w:val="22"/>
              </w:rPr>
              <w:t xml:space="preserve">. </w:t>
            </w:r>
            <w:r w:rsidR="008E2726">
              <w:rPr>
                <w:rFonts w:ascii="Times New Roman" w:hAnsi="Times New Roman" w:cs="Times New Roman"/>
                <w:color w:val="000000"/>
                <w:sz w:val="22"/>
                <w:szCs w:val="22"/>
              </w:rPr>
              <w:t xml:space="preserve">Ponadto, </w:t>
            </w:r>
            <w:r w:rsidRPr="00236BD0">
              <w:rPr>
                <w:rFonts w:ascii="Times New Roman" w:hAnsi="Times New Roman" w:cs="Times New Roman"/>
                <w:color w:val="000000"/>
                <w:sz w:val="22"/>
                <w:szCs w:val="22"/>
              </w:rPr>
              <w:t>wejście w życie rozporządzenia nie spowoduje dodatkowych skutków finansowych dla sektora finansów publicznych.</w:t>
            </w:r>
          </w:p>
        </w:tc>
      </w:tr>
      <w:tr w:rsidR="00BF3A0C" w:rsidRPr="007A4983" w14:paraId="055ADCAA" w14:textId="77777777" w:rsidTr="00951A00">
        <w:trPr>
          <w:gridAfter w:val="1"/>
          <w:wAfter w:w="10" w:type="dxa"/>
          <w:trHeight w:val="1271"/>
        </w:trPr>
        <w:tc>
          <w:tcPr>
            <w:tcW w:w="2243" w:type="dxa"/>
            <w:gridSpan w:val="2"/>
            <w:shd w:val="clear" w:color="auto" w:fill="FFFFFF"/>
          </w:tcPr>
          <w:p w14:paraId="57F32438"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lastRenderedPageBreak/>
              <w:t>Dodatkowe informacje, w tym wskazanie źródeł danych i przyjętych do obliczeń założeń</w:t>
            </w:r>
          </w:p>
        </w:tc>
        <w:tc>
          <w:tcPr>
            <w:tcW w:w="8694" w:type="dxa"/>
            <w:gridSpan w:val="27"/>
            <w:shd w:val="clear" w:color="auto" w:fill="FFFFFF"/>
          </w:tcPr>
          <w:p w14:paraId="25C15807" w14:textId="77777777" w:rsidR="00BF3A0C" w:rsidRPr="00C5700F" w:rsidRDefault="00BF3A0C" w:rsidP="00236BD0">
            <w:pPr>
              <w:spacing w:line="240" w:lineRule="auto"/>
              <w:rPr>
                <w:rFonts w:ascii="Times New Roman" w:hAnsi="Times New Roman"/>
                <w:color w:val="000000"/>
              </w:rPr>
            </w:pPr>
          </w:p>
        </w:tc>
      </w:tr>
      <w:tr w:rsidR="00BF3A0C" w:rsidRPr="007A4983" w14:paraId="0D25FE56" w14:textId="77777777" w:rsidTr="00676C8D">
        <w:trPr>
          <w:gridAfter w:val="1"/>
          <w:wAfter w:w="10" w:type="dxa"/>
          <w:trHeight w:val="345"/>
        </w:trPr>
        <w:tc>
          <w:tcPr>
            <w:tcW w:w="10937" w:type="dxa"/>
            <w:gridSpan w:val="29"/>
            <w:shd w:val="clear" w:color="auto" w:fill="99CCFF"/>
          </w:tcPr>
          <w:p w14:paraId="09D00A40" w14:textId="77777777" w:rsidR="00BF3A0C" w:rsidRPr="007A4983" w:rsidRDefault="00BF3A0C" w:rsidP="00BF3A0C">
            <w:pPr>
              <w:numPr>
                <w:ilvl w:val="0"/>
                <w:numId w:val="3"/>
              </w:numPr>
              <w:spacing w:line="240" w:lineRule="auto"/>
              <w:jc w:val="both"/>
              <w:rPr>
                <w:rFonts w:ascii="Times New Roman" w:hAnsi="Times New Roman"/>
                <w:b/>
                <w:color w:val="000000"/>
                <w:spacing w:val="-2"/>
              </w:rPr>
            </w:pPr>
            <w:r w:rsidRPr="007A4983">
              <w:rPr>
                <w:rFonts w:ascii="Times New Roman" w:hAnsi="Times New Roman"/>
                <w:b/>
                <w:color w:val="000000"/>
                <w:spacing w:val="-2"/>
              </w:rPr>
              <w:t xml:space="preserve">Wpływ na </w:t>
            </w:r>
            <w:r w:rsidRPr="007A4983">
              <w:rPr>
                <w:rFonts w:ascii="Times New Roman" w:hAnsi="Times New Roman"/>
                <w:b/>
                <w:color w:val="000000"/>
              </w:rPr>
              <w:t xml:space="preserve">konkurencyjność gospodarki i przedsiębiorczość, w tym funkcjonowanie przedsiębiorców oraz na rodzinę, obywateli i gospodarstwa domowe </w:t>
            </w:r>
          </w:p>
        </w:tc>
      </w:tr>
      <w:tr w:rsidR="00BF3A0C" w:rsidRPr="007A4983" w14:paraId="23C9F139" w14:textId="77777777" w:rsidTr="00676C8D">
        <w:trPr>
          <w:gridAfter w:val="1"/>
          <w:wAfter w:w="10" w:type="dxa"/>
          <w:trHeight w:val="142"/>
        </w:trPr>
        <w:tc>
          <w:tcPr>
            <w:tcW w:w="10937" w:type="dxa"/>
            <w:gridSpan w:val="29"/>
            <w:shd w:val="clear" w:color="auto" w:fill="FFFFFF"/>
          </w:tcPr>
          <w:p w14:paraId="059AEEDB" w14:textId="77777777" w:rsidR="00BF3A0C" w:rsidRPr="007A4983" w:rsidRDefault="00BF3A0C" w:rsidP="00BF3A0C">
            <w:pPr>
              <w:spacing w:line="240" w:lineRule="auto"/>
              <w:jc w:val="center"/>
              <w:rPr>
                <w:rFonts w:ascii="Times New Roman" w:hAnsi="Times New Roman"/>
                <w:color w:val="000000"/>
                <w:spacing w:val="-2"/>
                <w:sz w:val="21"/>
                <w:szCs w:val="21"/>
              </w:rPr>
            </w:pPr>
            <w:r w:rsidRPr="007A4983">
              <w:rPr>
                <w:rFonts w:ascii="Times New Roman" w:hAnsi="Times New Roman"/>
                <w:color w:val="000000"/>
                <w:spacing w:val="-2"/>
                <w:sz w:val="21"/>
                <w:szCs w:val="21"/>
              </w:rPr>
              <w:t>Skutki</w:t>
            </w:r>
          </w:p>
        </w:tc>
      </w:tr>
      <w:tr w:rsidR="00BF3A0C" w:rsidRPr="007A4983" w14:paraId="4FC0EDFE" w14:textId="77777777" w:rsidTr="00676C8D">
        <w:trPr>
          <w:gridAfter w:val="1"/>
          <w:wAfter w:w="10" w:type="dxa"/>
          <w:trHeight w:val="142"/>
        </w:trPr>
        <w:tc>
          <w:tcPr>
            <w:tcW w:w="3889" w:type="dxa"/>
            <w:gridSpan w:val="7"/>
            <w:shd w:val="clear" w:color="auto" w:fill="FFFFFF"/>
          </w:tcPr>
          <w:p w14:paraId="1537CAE3"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Czas w latach od wejścia w życie zmian</w:t>
            </w:r>
          </w:p>
        </w:tc>
        <w:tc>
          <w:tcPr>
            <w:tcW w:w="937" w:type="dxa"/>
            <w:gridSpan w:val="2"/>
            <w:shd w:val="clear" w:color="auto" w:fill="FFFFFF"/>
          </w:tcPr>
          <w:p w14:paraId="186F1C44" w14:textId="77777777" w:rsidR="00BF3A0C" w:rsidRPr="007A4983" w:rsidRDefault="00BF3A0C" w:rsidP="00BF3A0C">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0</w:t>
            </w:r>
          </w:p>
        </w:tc>
        <w:tc>
          <w:tcPr>
            <w:tcW w:w="938" w:type="dxa"/>
            <w:gridSpan w:val="5"/>
            <w:shd w:val="clear" w:color="auto" w:fill="FFFFFF"/>
          </w:tcPr>
          <w:p w14:paraId="799C2036" w14:textId="77777777" w:rsidR="00BF3A0C" w:rsidRPr="007A4983" w:rsidRDefault="00BF3A0C" w:rsidP="00BF3A0C">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1</w:t>
            </w:r>
          </w:p>
        </w:tc>
        <w:tc>
          <w:tcPr>
            <w:tcW w:w="938" w:type="dxa"/>
            <w:gridSpan w:val="4"/>
            <w:shd w:val="clear" w:color="auto" w:fill="FFFFFF"/>
          </w:tcPr>
          <w:p w14:paraId="758CAAB4" w14:textId="77777777" w:rsidR="00BF3A0C" w:rsidRPr="007A4983" w:rsidRDefault="00BF3A0C" w:rsidP="00BF3A0C">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2</w:t>
            </w:r>
          </w:p>
        </w:tc>
        <w:tc>
          <w:tcPr>
            <w:tcW w:w="937" w:type="dxa"/>
            <w:gridSpan w:val="3"/>
            <w:shd w:val="clear" w:color="auto" w:fill="FFFFFF"/>
          </w:tcPr>
          <w:p w14:paraId="307DBB98" w14:textId="77777777" w:rsidR="00BF3A0C" w:rsidRPr="007A4983" w:rsidRDefault="00BF3A0C" w:rsidP="00BF3A0C">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3</w:t>
            </w:r>
          </w:p>
        </w:tc>
        <w:tc>
          <w:tcPr>
            <w:tcW w:w="938" w:type="dxa"/>
            <w:gridSpan w:val="4"/>
            <w:shd w:val="clear" w:color="auto" w:fill="FFFFFF"/>
          </w:tcPr>
          <w:p w14:paraId="629287F7" w14:textId="77777777" w:rsidR="00BF3A0C" w:rsidRPr="007A4983" w:rsidRDefault="00BF3A0C" w:rsidP="00BF3A0C">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5</w:t>
            </w:r>
          </w:p>
        </w:tc>
        <w:tc>
          <w:tcPr>
            <w:tcW w:w="938" w:type="dxa"/>
            <w:gridSpan w:val="3"/>
            <w:shd w:val="clear" w:color="auto" w:fill="FFFFFF"/>
          </w:tcPr>
          <w:p w14:paraId="2A76EF17" w14:textId="77777777" w:rsidR="00BF3A0C" w:rsidRPr="007A4983" w:rsidRDefault="00BF3A0C" w:rsidP="00BF3A0C">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10</w:t>
            </w:r>
          </w:p>
        </w:tc>
        <w:tc>
          <w:tcPr>
            <w:tcW w:w="1422" w:type="dxa"/>
            <w:shd w:val="clear" w:color="auto" w:fill="FFFFFF"/>
          </w:tcPr>
          <w:p w14:paraId="2FBF0F76" w14:textId="77777777" w:rsidR="00BF3A0C" w:rsidRPr="007A4983" w:rsidRDefault="00BF3A0C" w:rsidP="00BF3A0C">
            <w:pPr>
              <w:spacing w:line="240" w:lineRule="auto"/>
              <w:jc w:val="center"/>
              <w:rPr>
                <w:rFonts w:ascii="Times New Roman" w:hAnsi="Times New Roman"/>
                <w:i/>
                <w:color w:val="000000"/>
                <w:spacing w:val="-2"/>
                <w:sz w:val="21"/>
                <w:szCs w:val="21"/>
              </w:rPr>
            </w:pPr>
            <w:r w:rsidRPr="007A4983">
              <w:rPr>
                <w:rFonts w:ascii="Times New Roman" w:hAnsi="Times New Roman"/>
                <w:i/>
                <w:color w:val="000000"/>
                <w:spacing w:val="-2"/>
                <w:sz w:val="21"/>
                <w:szCs w:val="21"/>
              </w:rPr>
              <w:t>Łącznie</w:t>
            </w:r>
            <w:r w:rsidRPr="007A4983" w:rsidDel="0073273A">
              <w:rPr>
                <w:rFonts w:ascii="Times New Roman" w:hAnsi="Times New Roman"/>
                <w:i/>
                <w:color w:val="000000"/>
                <w:spacing w:val="-2"/>
                <w:sz w:val="21"/>
                <w:szCs w:val="21"/>
              </w:rPr>
              <w:t xml:space="preserve"> </w:t>
            </w:r>
            <w:r w:rsidRPr="007A4983">
              <w:rPr>
                <w:rFonts w:ascii="Times New Roman" w:hAnsi="Times New Roman"/>
                <w:i/>
                <w:color w:val="000000"/>
                <w:spacing w:val="-2"/>
                <w:sz w:val="21"/>
                <w:szCs w:val="21"/>
              </w:rPr>
              <w:t>(0-10)</w:t>
            </w:r>
          </w:p>
        </w:tc>
      </w:tr>
      <w:tr w:rsidR="00BF3A0C" w:rsidRPr="007A4983" w14:paraId="4B95742D" w14:textId="77777777" w:rsidTr="008A5095">
        <w:trPr>
          <w:gridAfter w:val="1"/>
          <w:wAfter w:w="10" w:type="dxa"/>
          <w:trHeight w:val="142"/>
        </w:trPr>
        <w:tc>
          <w:tcPr>
            <w:tcW w:w="1596" w:type="dxa"/>
            <w:vMerge w:val="restart"/>
            <w:shd w:val="clear" w:color="auto" w:fill="FFFFFF"/>
          </w:tcPr>
          <w:p w14:paraId="37771818"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 ujęciu pieniężnym</w:t>
            </w:r>
          </w:p>
          <w:p w14:paraId="6EE41CFE" w14:textId="77777777" w:rsidR="00BF3A0C" w:rsidRPr="007A4983" w:rsidRDefault="00BF3A0C" w:rsidP="00BF3A0C">
            <w:pPr>
              <w:spacing w:line="240" w:lineRule="auto"/>
              <w:rPr>
                <w:rFonts w:ascii="Times New Roman" w:hAnsi="Times New Roman"/>
                <w:spacing w:val="-2"/>
                <w:sz w:val="21"/>
                <w:szCs w:val="21"/>
              </w:rPr>
            </w:pPr>
            <w:r w:rsidRPr="007A4983">
              <w:rPr>
                <w:rFonts w:ascii="Times New Roman" w:hAnsi="Times New Roman"/>
                <w:spacing w:val="-2"/>
                <w:sz w:val="21"/>
                <w:szCs w:val="21"/>
              </w:rPr>
              <w:t xml:space="preserve">(w mln zł, </w:t>
            </w:r>
          </w:p>
          <w:p w14:paraId="40393908"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spacing w:val="-2"/>
                <w:sz w:val="21"/>
                <w:szCs w:val="21"/>
              </w:rPr>
              <w:t>ceny stałe z …… r.)</w:t>
            </w:r>
          </w:p>
        </w:tc>
        <w:tc>
          <w:tcPr>
            <w:tcW w:w="2293" w:type="dxa"/>
            <w:gridSpan w:val="6"/>
            <w:shd w:val="clear" w:color="auto" w:fill="FFFFFF"/>
          </w:tcPr>
          <w:p w14:paraId="6E4DAC03"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duże przedsiębiorstwa</w:t>
            </w:r>
          </w:p>
        </w:tc>
        <w:tc>
          <w:tcPr>
            <w:tcW w:w="937" w:type="dxa"/>
            <w:gridSpan w:val="2"/>
            <w:shd w:val="clear" w:color="auto" w:fill="FFFFFF"/>
          </w:tcPr>
          <w:p w14:paraId="34CCF390"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5"/>
            <w:shd w:val="clear" w:color="auto" w:fill="FFFFFF"/>
          </w:tcPr>
          <w:p w14:paraId="35A8BA8C"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4"/>
            <w:shd w:val="clear" w:color="auto" w:fill="FFFFFF"/>
          </w:tcPr>
          <w:p w14:paraId="25096188"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7" w:type="dxa"/>
            <w:gridSpan w:val="3"/>
            <w:shd w:val="clear" w:color="auto" w:fill="FFFFFF"/>
          </w:tcPr>
          <w:p w14:paraId="73EF5B9F"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4"/>
            <w:shd w:val="clear" w:color="auto" w:fill="FFFFFF"/>
          </w:tcPr>
          <w:p w14:paraId="409ACBF6"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3"/>
            <w:shd w:val="clear" w:color="auto" w:fill="FFFFFF"/>
          </w:tcPr>
          <w:p w14:paraId="0D8F771C"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1422" w:type="dxa"/>
            <w:shd w:val="clear" w:color="auto" w:fill="FFFFFF"/>
          </w:tcPr>
          <w:p w14:paraId="53D91F5F" w14:textId="77777777" w:rsidR="00BF3A0C" w:rsidRPr="007A4983" w:rsidRDefault="00BF3A0C" w:rsidP="00BF3A0C">
            <w:pPr>
              <w:spacing w:line="240" w:lineRule="auto"/>
              <w:rPr>
                <w:rFonts w:ascii="Times New Roman" w:hAnsi="Times New Roman"/>
                <w:color w:val="000000"/>
                <w:spacing w:val="-2"/>
                <w:sz w:val="21"/>
                <w:szCs w:val="21"/>
              </w:rPr>
            </w:pPr>
            <w:r w:rsidRPr="007A4983">
              <w:rPr>
                <w:rFonts w:ascii="Times New Roman" w:hAnsi="Times New Roman"/>
                <w:color w:val="000000"/>
                <w:spacing w:val="-2"/>
                <w:sz w:val="21"/>
                <w:szCs w:val="21"/>
              </w:rPr>
              <w:t>-</w:t>
            </w:r>
          </w:p>
        </w:tc>
      </w:tr>
      <w:tr w:rsidR="00BF3A0C" w:rsidRPr="007A4983" w14:paraId="24FAF160" w14:textId="77777777" w:rsidTr="008A5095">
        <w:trPr>
          <w:gridAfter w:val="1"/>
          <w:wAfter w:w="10" w:type="dxa"/>
          <w:trHeight w:val="142"/>
        </w:trPr>
        <w:tc>
          <w:tcPr>
            <w:tcW w:w="1596" w:type="dxa"/>
            <w:vMerge/>
            <w:shd w:val="clear" w:color="auto" w:fill="FFFFFF"/>
          </w:tcPr>
          <w:p w14:paraId="3F96B512" w14:textId="77777777" w:rsidR="00BF3A0C" w:rsidRPr="007A4983" w:rsidRDefault="00BF3A0C" w:rsidP="00BF3A0C">
            <w:pPr>
              <w:spacing w:line="240" w:lineRule="auto"/>
              <w:rPr>
                <w:rFonts w:ascii="Times New Roman" w:hAnsi="Times New Roman"/>
                <w:color w:val="000000"/>
                <w:sz w:val="21"/>
                <w:szCs w:val="21"/>
              </w:rPr>
            </w:pPr>
          </w:p>
        </w:tc>
        <w:tc>
          <w:tcPr>
            <w:tcW w:w="2293" w:type="dxa"/>
            <w:gridSpan w:val="6"/>
            <w:shd w:val="clear" w:color="auto" w:fill="FFFFFF"/>
          </w:tcPr>
          <w:p w14:paraId="13AD3B66"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sektor mikro-, małych i średnich przedsiębiorstw</w:t>
            </w:r>
          </w:p>
        </w:tc>
        <w:tc>
          <w:tcPr>
            <w:tcW w:w="937" w:type="dxa"/>
            <w:gridSpan w:val="2"/>
            <w:shd w:val="clear" w:color="auto" w:fill="FFFFFF"/>
          </w:tcPr>
          <w:p w14:paraId="77CC72F2"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5"/>
            <w:shd w:val="clear" w:color="auto" w:fill="FFFFFF"/>
          </w:tcPr>
          <w:p w14:paraId="7962A546"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4"/>
            <w:shd w:val="clear" w:color="auto" w:fill="FFFFFF"/>
          </w:tcPr>
          <w:p w14:paraId="586B55E8"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7" w:type="dxa"/>
            <w:gridSpan w:val="3"/>
            <w:shd w:val="clear" w:color="auto" w:fill="FFFFFF"/>
          </w:tcPr>
          <w:p w14:paraId="28CB7947"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4"/>
            <w:shd w:val="clear" w:color="auto" w:fill="FFFFFF"/>
          </w:tcPr>
          <w:p w14:paraId="20F86406"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3"/>
            <w:shd w:val="clear" w:color="auto" w:fill="FFFFFF"/>
          </w:tcPr>
          <w:p w14:paraId="7421FBBD"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1422" w:type="dxa"/>
            <w:shd w:val="clear" w:color="auto" w:fill="FFFFFF"/>
          </w:tcPr>
          <w:p w14:paraId="56C37F64" w14:textId="77777777" w:rsidR="00BF3A0C" w:rsidRPr="007A4983" w:rsidRDefault="00BF3A0C" w:rsidP="00BF3A0C">
            <w:pPr>
              <w:spacing w:line="240" w:lineRule="auto"/>
              <w:rPr>
                <w:rFonts w:ascii="Times New Roman" w:hAnsi="Times New Roman"/>
                <w:color w:val="000000"/>
                <w:spacing w:val="-2"/>
                <w:sz w:val="21"/>
                <w:szCs w:val="21"/>
              </w:rPr>
            </w:pPr>
            <w:r w:rsidRPr="007A4983">
              <w:rPr>
                <w:rFonts w:ascii="Times New Roman" w:hAnsi="Times New Roman"/>
                <w:color w:val="000000"/>
                <w:spacing w:val="-2"/>
                <w:sz w:val="21"/>
                <w:szCs w:val="21"/>
              </w:rPr>
              <w:t>-</w:t>
            </w:r>
          </w:p>
        </w:tc>
      </w:tr>
      <w:tr w:rsidR="00BF3A0C" w:rsidRPr="007A4983" w14:paraId="03C325D7" w14:textId="77777777" w:rsidTr="008A5095">
        <w:trPr>
          <w:gridAfter w:val="1"/>
          <w:wAfter w:w="10" w:type="dxa"/>
          <w:trHeight w:val="142"/>
        </w:trPr>
        <w:tc>
          <w:tcPr>
            <w:tcW w:w="1596" w:type="dxa"/>
            <w:vMerge/>
            <w:shd w:val="clear" w:color="auto" w:fill="FFFFFF"/>
          </w:tcPr>
          <w:p w14:paraId="4A0AC5BE" w14:textId="77777777" w:rsidR="00BF3A0C" w:rsidRPr="007A4983" w:rsidRDefault="00BF3A0C" w:rsidP="00BF3A0C">
            <w:pPr>
              <w:spacing w:line="240" w:lineRule="auto"/>
              <w:rPr>
                <w:rFonts w:ascii="Times New Roman" w:hAnsi="Times New Roman"/>
                <w:color w:val="000000"/>
                <w:sz w:val="21"/>
                <w:szCs w:val="21"/>
              </w:rPr>
            </w:pPr>
          </w:p>
        </w:tc>
        <w:tc>
          <w:tcPr>
            <w:tcW w:w="2293" w:type="dxa"/>
            <w:gridSpan w:val="6"/>
            <w:shd w:val="clear" w:color="auto" w:fill="FFFFFF"/>
          </w:tcPr>
          <w:p w14:paraId="1A50EA02"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sz w:val="21"/>
                <w:szCs w:val="21"/>
              </w:rPr>
              <w:t>rodzina, obywatele oraz gospodarstwa domowe</w:t>
            </w:r>
          </w:p>
        </w:tc>
        <w:tc>
          <w:tcPr>
            <w:tcW w:w="937" w:type="dxa"/>
            <w:gridSpan w:val="2"/>
            <w:shd w:val="clear" w:color="auto" w:fill="FFFFFF"/>
          </w:tcPr>
          <w:p w14:paraId="2D2E1C5B"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5"/>
            <w:shd w:val="clear" w:color="auto" w:fill="FFFFFF"/>
          </w:tcPr>
          <w:p w14:paraId="5D02896D"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4"/>
            <w:shd w:val="clear" w:color="auto" w:fill="FFFFFF"/>
          </w:tcPr>
          <w:p w14:paraId="455F078B"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7" w:type="dxa"/>
            <w:gridSpan w:val="3"/>
            <w:shd w:val="clear" w:color="auto" w:fill="FFFFFF"/>
          </w:tcPr>
          <w:p w14:paraId="69B13D61"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4"/>
            <w:shd w:val="clear" w:color="auto" w:fill="FFFFFF"/>
          </w:tcPr>
          <w:p w14:paraId="4F8CA2EE"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3"/>
            <w:shd w:val="clear" w:color="auto" w:fill="FFFFFF"/>
          </w:tcPr>
          <w:p w14:paraId="6153657E"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1422" w:type="dxa"/>
            <w:shd w:val="clear" w:color="auto" w:fill="FFFFFF"/>
          </w:tcPr>
          <w:p w14:paraId="5769753A" w14:textId="77777777" w:rsidR="00BF3A0C" w:rsidRPr="007A4983" w:rsidRDefault="00BF3A0C" w:rsidP="00BF3A0C">
            <w:pPr>
              <w:spacing w:line="240" w:lineRule="auto"/>
              <w:rPr>
                <w:rFonts w:ascii="Times New Roman" w:hAnsi="Times New Roman"/>
                <w:color w:val="000000"/>
                <w:spacing w:val="-2"/>
                <w:sz w:val="21"/>
                <w:szCs w:val="21"/>
              </w:rPr>
            </w:pPr>
            <w:r w:rsidRPr="007A4983">
              <w:rPr>
                <w:rFonts w:ascii="Times New Roman" w:hAnsi="Times New Roman"/>
                <w:color w:val="000000"/>
                <w:spacing w:val="-2"/>
                <w:sz w:val="21"/>
                <w:szCs w:val="21"/>
              </w:rPr>
              <w:t>-</w:t>
            </w:r>
          </w:p>
        </w:tc>
      </w:tr>
      <w:tr w:rsidR="00BF3A0C" w:rsidRPr="007A4983" w14:paraId="6B61BC76" w14:textId="77777777" w:rsidTr="00676C8D">
        <w:trPr>
          <w:gridAfter w:val="1"/>
          <w:wAfter w:w="10" w:type="dxa"/>
          <w:trHeight w:val="142"/>
        </w:trPr>
        <w:tc>
          <w:tcPr>
            <w:tcW w:w="1596" w:type="dxa"/>
            <w:vMerge w:val="restart"/>
            <w:shd w:val="clear" w:color="auto" w:fill="FFFFFF"/>
          </w:tcPr>
          <w:p w14:paraId="708F4E91"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W ujęciu niepieniężnym</w:t>
            </w:r>
          </w:p>
        </w:tc>
        <w:tc>
          <w:tcPr>
            <w:tcW w:w="2293" w:type="dxa"/>
            <w:gridSpan w:val="6"/>
            <w:shd w:val="clear" w:color="auto" w:fill="FFFFFF"/>
          </w:tcPr>
          <w:p w14:paraId="44C609FC"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duże przedsiębiorstwa</w:t>
            </w:r>
          </w:p>
        </w:tc>
        <w:tc>
          <w:tcPr>
            <w:tcW w:w="7048" w:type="dxa"/>
            <w:gridSpan w:val="22"/>
            <w:shd w:val="clear" w:color="auto" w:fill="FFFFFF"/>
          </w:tcPr>
          <w:p w14:paraId="7C79E561" w14:textId="77777777" w:rsidR="00BF3A0C" w:rsidRPr="007A4983" w:rsidRDefault="00BF3A0C" w:rsidP="00BF3A0C">
            <w:pPr>
              <w:spacing w:line="240" w:lineRule="auto"/>
              <w:rPr>
                <w:rFonts w:ascii="Times New Roman" w:hAnsi="Times New Roman"/>
                <w:color w:val="000000"/>
                <w:spacing w:val="-2"/>
                <w:sz w:val="21"/>
                <w:szCs w:val="21"/>
              </w:rPr>
            </w:pPr>
            <w:r w:rsidRPr="007A4983">
              <w:rPr>
                <w:rFonts w:ascii="Times New Roman" w:hAnsi="Times New Roman"/>
                <w:color w:val="000000"/>
                <w:spacing w:val="-2"/>
                <w:sz w:val="21"/>
                <w:szCs w:val="21"/>
              </w:rPr>
              <w:t>-</w:t>
            </w:r>
          </w:p>
        </w:tc>
      </w:tr>
      <w:tr w:rsidR="00BF3A0C" w:rsidRPr="007A4983" w14:paraId="6396BD35" w14:textId="77777777" w:rsidTr="00900C12">
        <w:trPr>
          <w:gridAfter w:val="1"/>
          <w:wAfter w:w="10" w:type="dxa"/>
          <w:trHeight w:val="785"/>
        </w:trPr>
        <w:tc>
          <w:tcPr>
            <w:tcW w:w="1596" w:type="dxa"/>
            <w:vMerge/>
            <w:shd w:val="clear" w:color="auto" w:fill="FFFFFF"/>
          </w:tcPr>
          <w:p w14:paraId="1F87EF62" w14:textId="77777777" w:rsidR="00BF3A0C" w:rsidRPr="007A4983" w:rsidRDefault="00BF3A0C" w:rsidP="00BF3A0C">
            <w:pPr>
              <w:spacing w:line="240" w:lineRule="auto"/>
              <w:rPr>
                <w:rFonts w:ascii="Times New Roman" w:hAnsi="Times New Roman"/>
                <w:color w:val="000000"/>
                <w:sz w:val="21"/>
                <w:szCs w:val="21"/>
              </w:rPr>
            </w:pPr>
          </w:p>
        </w:tc>
        <w:tc>
          <w:tcPr>
            <w:tcW w:w="2293" w:type="dxa"/>
            <w:gridSpan w:val="6"/>
            <w:shd w:val="clear" w:color="auto" w:fill="FFFFFF"/>
          </w:tcPr>
          <w:p w14:paraId="3CF74776" w14:textId="77777777" w:rsidR="00BF3A0C" w:rsidRPr="007A4983" w:rsidRDefault="00BF3A0C" w:rsidP="00C650BB">
            <w:pPr>
              <w:spacing w:line="240" w:lineRule="auto"/>
              <w:rPr>
                <w:rFonts w:ascii="Times New Roman" w:hAnsi="Times New Roman"/>
                <w:color w:val="000000"/>
                <w:sz w:val="21"/>
                <w:szCs w:val="21"/>
              </w:rPr>
            </w:pPr>
            <w:r w:rsidRPr="007A4983">
              <w:rPr>
                <w:rFonts w:ascii="Times New Roman" w:hAnsi="Times New Roman"/>
                <w:color w:val="000000"/>
                <w:sz w:val="21"/>
                <w:szCs w:val="21"/>
              </w:rPr>
              <w:t xml:space="preserve">sektor mikro-, małych i średnich </w:t>
            </w:r>
            <w:r w:rsidR="00C650BB">
              <w:rPr>
                <w:rFonts w:ascii="Times New Roman" w:hAnsi="Times New Roman"/>
                <w:color w:val="000000"/>
                <w:sz w:val="21"/>
                <w:szCs w:val="21"/>
              </w:rPr>
              <w:t>p</w:t>
            </w:r>
            <w:r w:rsidRPr="007A4983">
              <w:rPr>
                <w:rFonts w:ascii="Times New Roman" w:hAnsi="Times New Roman"/>
                <w:color w:val="000000"/>
                <w:sz w:val="21"/>
                <w:szCs w:val="21"/>
              </w:rPr>
              <w:t>rzedsiębiorstw</w:t>
            </w:r>
          </w:p>
        </w:tc>
        <w:tc>
          <w:tcPr>
            <w:tcW w:w="7048" w:type="dxa"/>
            <w:gridSpan w:val="22"/>
            <w:shd w:val="clear" w:color="auto" w:fill="FFFFFF"/>
          </w:tcPr>
          <w:p w14:paraId="757D50EE" w14:textId="3FCB7FE9" w:rsidR="00BF3A0C" w:rsidRPr="007A4983" w:rsidRDefault="00BF3A0C" w:rsidP="00BF3A0C">
            <w:pPr>
              <w:spacing w:line="240" w:lineRule="auto"/>
              <w:jc w:val="both"/>
              <w:rPr>
                <w:color w:val="000000"/>
                <w:spacing w:val="-2"/>
              </w:rPr>
            </w:pPr>
            <w:r w:rsidRPr="00171111">
              <w:rPr>
                <w:rFonts w:ascii="Times New Roman" w:hAnsi="Times New Roman"/>
                <w:szCs w:val="52"/>
              </w:rPr>
              <w:t>Projektowane przepisy nie będą miały negatywnego wpływu na działalność mikro</w:t>
            </w:r>
            <w:r w:rsidR="00746E0A">
              <w:rPr>
                <w:rFonts w:ascii="Times New Roman" w:hAnsi="Times New Roman"/>
                <w:szCs w:val="52"/>
              </w:rPr>
              <w:t xml:space="preserve">-, </w:t>
            </w:r>
            <w:r w:rsidRPr="00171111">
              <w:rPr>
                <w:rFonts w:ascii="Times New Roman" w:hAnsi="Times New Roman"/>
                <w:szCs w:val="52"/>
              </w:rPr>
              <w:t>małych i średnich przedsiębior</w:t>
            </w:r>
            <w:r w:rsidR="00746E0A">
              <w:rPr>
                <w:rFonts w:ascii="Times New Roman" w:hAnsi="Times New Roman"/>
                <w:szCs w:val="52"/>
              </w:rPr>
              <w:t xml:space="preserve">stw. </w:t>
            </w:r>
          </w:p>
        </w:tc>
      </w:tr>
      <w:tr w:rsidR="00BF3A0C" w:rsidRPr="007A4983" w14:paraId="6EBD5693" w14:textId="77777777" w:rsidTr="00676C8D">
        <w:trPr>
          <w:gridAfter w:val="1"/>
          <w:wAfter w:w="10" w:type="dxa"/>
          <w:trHeight w:val="596"/>
        </w:trPr>
        <w:tc>
          <w:tcPr>
            <w:tcW w:w="1596" w:type="dxa"/>
            <w:vMerge/>
            <w:shd w:val="clear" w:color="auto" w:fill="FFFFFF"/>
          </w:tcPr>
          <w:p w14:paraId="28E5991C" w14:textId="77777777" w:rsidR="00BF3A0C" w:rsidRPr="007A4983" w:rsidRDefault="00BF3A0C" w:rsidP="00BF3A0C">
            <w:pPr>
              <w:spacing w:line="240" w:lineRule="auto"/>
              <w:rPr>
                <w:rFonts w:ascii="Times New Roman" w:hAnsi="Times New Roman"/>
                <w:color w:val="000000"/>
                <w:sz w:val="21"/>
                <w:szCs w:val="21"/>
              </w:rPr>
            </w:pPr>
          </w:p>
        </w:tc>
        <w:tc>
          <w:tcPr>
            <w:tcW w:w="2293" w:type="dxa"/>
            <w:gridSpan w:val="6"/>
            <w:shd w:val="clear" w:color="auto" w:fill="FFFFFF"/>
          </w:tcPr>
          <w:p w14:paraId="0B2F8E82" w14:textId="77777777" w:rsidR="00BF3A0C" w:rsidRPr="007A4983" w:rsidRDefault="00BF3A0C" w:rsidP="00BF3A0C">
            <w:pPr>
              <w:tabs>
                <w:tab w:val="right" w:pos="1936"/>
              </w:tabs>
              <w:spacing w:line="240" w:lineRule="auto"/>
              <w:rPr>
                <w:rFonts w:ascii="Times New Roman" w:hAnsi="Times New Roman"/>
                <w:color w:val="000000"/>
                <w:sz w:val="21"/>
                <w:szCs w:val="21"/>
              </w:rPr>
            </w:pPr>
            <w:r w:rsidRPr="007A4983">
              <w:rPr>
                <w:rFonts w:ascii="Times New Roman" w:hAnsi="Times New Roman"/>
                <w:sz w:val="21"/>
                <w:szCs w:val="21"/>
              </w:rPr>
              <w:t>rodzina, obywatele oraz gospodarstwa domowe</w:t>
            </w:r>
            <w:r w:rsidRPr="007A4983">
              <w:rPr>
                <w:rFonts w:ascii="Times New Roman" w:hAnsi="Times New Roman"/>
                <w:color w:val="000000"/>
                <w:sz w:val="21"/>
                <w:szCs w:val="21"/>
              </w:rPr>
              <w:t xml:space="preserve"> </w:t>
            </w:r>
          </w:p>
        </w:tc>
        <w:tc>
          <w:tcPr>
            <w:tcW w:w="7048" w:type="dxa"/>
            <w:gridSpan w:val="22"/>
            <w:shd w:val="clear" w:color="auto" w:fill="FFFFFF"/>
          </w:tcPr>
          <w:p w14:paraId="3A7AC1B5" w14:textId="15D9E813" w:rsidR="00EC2271" w:rsidRPr="001330CE" w:rsidRDefault="00746E0A" w:rsidP="00D70EFB">
            <w:pPr>
              <w:spacing w:line="240" w:lineRule="auto"/>
              <w:jc w:val="both"/>
              <w:rPr>
                <w:rFonts w:ascii="Times New Roman" w:hAnsi="Times New Roman"/>
              </w:rPr>
            </w:pPr>
            <w:r>
              <w:rPr>
                <w:rFonts w:ascii="Times New Roman" w:hAnsi="Times New Roman"/>
              </w:rPr>
              <w:t xml:space="preserve">Projektowane regulacje będą miały na celu </w:t>
            </w:r>
            <w:r w:rsidR="00EC2271" w:rsidRPr="009449A2">
              <w:rPr>
                <w:rFonts w:ascii="Times New Roman" w:hAnsi="Times New Roman"/>
              </w:rPr>
              <w:t>zwiększenie zainteresowania</w:t>
            </w:r>
            <w:r>
              <w:rPr>
                <w:rFonts w:ascii="Times New Roman" w:hAnsi="Times New Roman"/>
              </w:rPr>
              <w:t xml:space="preserve"> farmaceutów</w:t>
            </w:r>
            <w:r w:rsidR="00EC2271" w:rsidRPr="009449A2">
              <w:rPr>
                <w:rFonts w:ascii="Times New Roman" w:hAnsi="Times New Roman"/>
              </w:rPr>
              <w:t xml:space="preserve"> odby</w:t>
            </w:r>
            <w:r>
              <w:rPr>
                <w:rFonts w:ascii="Times New Roman" w:hAnsi="Times New Roman"/>
              </w:rPr>
              <w:t xml:space="preserve">ciem </w:t>
            </w:r>
            <w:r w:rsidR="00D70EFB">
              <w:rPr>
                <w:rFonts w:ascii="Times New Roman" w:hAnsi="Times New Roman"/>
              </w:rPr>
              <w:t>szkolenia specjalizacyjnego</w:t>
            </w:r>
            <w:r>
              <w:rPr>
                <w:rFonts w:ascii="Times New Roman" w:hAnsi="Times New Roman"/>
              </w:rPr>
              <w:t xml:space="preserve"> w danej dziedzinie farmacji, w wyniku czego </w:t>
            </w:r>
            <w:r w:rsidR="00EC2271" w:rsidRPr="009449A2">
              <w:rPr>
                <w:rFonts w:ascii="Times New Roman" w:hAnsi="Times New Roman"/>
              </w:rPr>
              <w:t xml:space="preserve">powinno nastąpić </w:t>
            </w:r>
            <w:r w:rsidR="00EC2271" w:rsidRPr="00036B1B">
              <w:rPr>
                <w:rFonts w:ascii="Times New Roman" w:hAnsi="Times New Roman"/>
              </w:rPr>
              <w:t>zwię</w:t>
            </w:r>
            <w:r w:rsidR="00D70EFB">
              <w:rPr>
                <w:rFonts w:ascii="Times New Roman" w:hAnsi="Times New Roman"/>
              </w:rPr>
              <w:t>kszenie wykwalifikowanej kadry</w:t>
            </w:r>
            <w:r>
              <w:rPr>
                <w:rFonts w:ascii="Times New Roman" w:hAnsi="Times New Roman"/>
              </w:rPr>
              <w:t xml:space="preserve"> medycznej</w:t>
            </w:r>
            <w:r w:rsidR="00EC2271" w:rsidRPr="001330CE">
              <w:rPr>
                <w:rFonts w:ascii="Times New Roman" w:hAnsi="Times New Roman"/>
              </w:rPr>
              <w:t xml:space="preserve">, co </w:t>
            </w:r>
            <w:r w:rsidR="002D5E69">
              <w:rPr>
                <w:rFonts w:ascii="Times New Roman" w:hAnsi="Times New Roman"/>
              </w:rPr>
              <w:t xml:space="preserve">będzie miało wpływ </w:t>
            </w:r>
            <w:r>
              <w:rPr>
                <w:rFonts w:ascii="Times New Roman" w:hAnsi="Times New Roman"/>
              </w:rPr>
              <w:t xml:space="preserve">na </w:t>
            </w:r>
            <w:r w:rsidR="002D5E69">
              <w:rPr>
                <w:rFonts w:ascii="Times New Roman" w:hAnsi="Times New Roman"/>
              </w:rPr>
              <w:t xml:space="preserve">zwiększenie </w:t>
            </w:r>
            <w:r w:rsidR="00EC2271" w:rsidRPr="001330CE">
              <w:rPr>
                <w:rFonts w:ascii="Times New Roman" w:hAnsi="Times New Roman"/>
              </w:rPr>
              <w:t>bezpieczeństw</w:t>
            </w:r>
            <w:r w:rsidR="002D5E69">
              <w:rPr>
                <w:rFonts w:ascii="Times New Roman" w:hAnsi="Times New Roman"/>
              </w:rPr>
              <w:t>a</w:t>
            </w:r>
            <w:r>
              <w:rPr>
                <w:rFonts w:ascii="Times New Roman" w:hAnsi="Times New Roman"/>
              </w:rPr>
              <w:t xml:space="preserve"> </w:t>
            </w:r>
            <w:r w:rsidR="00EC2271" w:rsidRPr="001330CE">
              <w:rPr>
                <w:rFonts w:ascii="Times New Roman" w:hAnsi="Times New Roman"/>
              </w:rPr>
              <w:t>przy udzielaniu określonych świadczeń zdrowotnych</w:t>
            </w:r>
            <w:r w:rsidR="00F25E5E">
              <w:rPr>
                <w:rFonts w:ascii="Times New Roman" w:hAnsi="Times New Roman"/>
              </w:rPr>
              <w:t xml:space="preserve"> przez farmaceutów</w:t>
            </w:r>
            <w:r w:rsidR="00EC2271" w:rsidRPr="001330CE">
              <w:rPr>
                <w:rFonts w:ascii="Times New Roman" w:hAnsi="Times New Roman"/>
              </w:rPr>
              <w:t xml:space="preserve">. </w:t>
            </w:r>
          </w:p>
          <w:p w14:paraId="1266043D" w14:textId="19C3B3A4" w:rsidR="00BF3A0C" w:rsidRPr="007A4983" w:rsidRDefault="00746E0A" w:rsidP="00D70EFB">
            <w:pPr>
              <w:spacing w:line="240" w:lineRule="auto"/>
              <w:jc w:val="both"/>
              <w:rPr>
                <w:rFonts w:ascii="Times New Roman" w:hAnsi="Times New Roman"/>
                <w:color w:val="000000"/>
                <w:spacing w:val="-2"/>
                <w:sz w:val="21"/>
                <w:szCs w:val="21"/>
              </w:rPr>
            </w:pPr>
            <w:r>
              <w:rPr>
                <w:rFonts w:ascii="Times New Roman" w:hAnsi="Times New Roman"/>
              </w:rPr>
              <w:t xml:space="preserve">Projektowane zmiany wpłyną pozytywnie </w:t>
            </w:r>
            <w:r w:rsidR="00EC2271" w:rsidRPr="001330CE">
              <w:rPr>
                <w:rFonts w:ascii="Times New Roman" w:hAnsi="Times New Roman"/>
              </w:rPr>
              <w:t xml:space="preserve">na rodzinę, obywateli i gospodarstwa domowe przez zabezpieczenie </w:t>
            </w:r>
            <w:r>
              <w:rPr>
                <w:rFonts w:ascii="Times New Roman" w:hAnsi="Times New Roman"/>
              </w:rPr>
              <w:t xml:space="preserve">świadczenia </w:t>
            </w:r>
            <w:r w:rsidR="00EC2271" w:rsidRPr="001330CE">
              <w:rPr>
                <w:rFonts w:ascii="Times New Roman" w:hAnsi="Times New Roman"/>
              </w:rPr>
              <w:t xml:space="preserve">usług </w:t>
            </w:r>
            <w:r>
              <w:rPr>
                <w:rFonts w:ascii="Times New Roman" w:hAnsi="Times New Roman"/>
              </w:rPr>
              <w:t xml:space="preserve">farmaceutycznych przez wykwalifikowaną kadrę </w:t>
            </w:r>
            <w:r w:rsidR="00EC2271" w:rsidRPr="001330CE">
              <w:rPr>
                <w:rFonts w:ascii="Times New Roman" w:hAnsi="Times New Roman"/>
              </w:rPr>
              <w:t>specjalistów.</w:t>
            </w:r>
          </w:p>
        </w:tc>
      </w:tr>
      <w:tr w:rsidR="00426262" w:rsidRPr="007A4983" w14:paraId="452A6A4D" w14:textId="77777777" w:rsidTr="00676C8D">
        <w:trPr>
          <w:gridAfter w:val="1"/>
          <w:wAfter w:w="10" w:type="dxa"/>
          <w:trHeight w:val="596"/>
        </w:trPr>
        <w:tc>
          <w:tcPr>
            <w:tcW w:w="1596" w:type="dxa"/>
            <w:shd w:val="clear" w:color="auto" w:fill="FFFFFF"/>
          </w:tcPr>
          <w:p w14:paraId="5297A7D8" w14:textId="77777777" w:rsidR="00426262" w:rsidRPr="007A4983" w:rsidRDefault="00426262" w:rsidP="00BF3A0C">
            <w:pPr>
              <w:spacing w:line="240" w:lineRule="auto"/>
              <w:rPr>
                <w:rFonts w:ascii="Times New Roman" w:hAnsi="Times New Roman"/>
                <w:color w:val="000000"/>
                <w:sz w:val="21"/>
                <w:szCs w:val="21"/>
              </w:rPr>
            </w:pPr>
          </w:p>
        </w:tc>
        <w:tc>
          <w:tcPr>
            <w:tcW w:w="2293" w:type="dxa"/>
            <w:gridSpan w:val="6"/>
            <w:shd w:val="clear" w:color="auto" w:fill="FFFFFF"/>
          </w:tcPr>
          <w:p w14:paraId="1F0EF42B" w14:textId="2D1799EA" w:rsidR="00426262" w:rsidRPr="007A4983" w:rsidRDefault="00426262" w:rsidP="00BF3A0C">
            <w:pPr>
              <w:tabs>
                <w:tab w:val="right" w:pos="1936"/>
              </w:tabs>
              <w:spacing w:line="240" w:lineRule="auto"/>
              <w:rPr>
                <w:rFonts w:ascii="Times New Roman" w:hAnsi="Times New Roman"/>
                <w:sz w:val="21"/>
                <w:szCs w:val="21"/>
              </w:rPr>
            </w:pPr>
            <w:r>
              <w:rPr>
                <w:rFonts w:ascii="Times New Roman" w:hAnsi="Times New Roman"/>
                <w:sz w:val="21"/>
                <w:szCs w:val="21"/>
              </w:rPr>
              <w:t>Osoby starsze i niepełnosprawne</w:t>
            </w:r>
          </w:p>
        </w:tc>
        <w:tc>
          <w:tcPr>
            <w:tcW w:w="7048" w:type="dxa"/>
            <w:gridSpan w:val="22"/>
            <w:shd w:val="clear" w:color="auto" w:fill="FFFFFF"/>
          </w:tcPr>
          <w:p w14:paraId="7483B4F6" w14:textId="77777777" w:rsidR="00426262" w:rsidRPr="001330CE" w:rsidRDefault="00426262" w:rsidP="00426262">
            <w:pPr>
              <w:spacing w:line="240" w:lineRule="auto"/>
              <w:jc w:val="both"/>
              <w:rPr>
                <w:rFonts w:ascii="Times New Roman" w:hAnsi="Times New Roman"/>
              </w:rPr>
            </w:pPr>
            <w:r>
              <w:rPr>
                <w:rFonts w:ascii="Times New Roman" w:hAnsi="Times New Roman"/>
              </w:rPr>
              <w:t xml:space="preserve">Projektowane regulacje będą miały na celu </w:t>
            </w:r>
            <w:r w:rsidRPr="009449A2">
              <w:rPr>
                <w:rFonts w:ascii="Times New Roman" w:hAnsi="Times New Roman"/>
              </w:rPr>
              <w:t>zwiększenie zainteresowania</w:t>
            </w:r>
            <w:r>
              <w:rPr>
                <w:rFonts w:ascii="Times New Roman" w:hAnsi="Times New Roman"/>
              </w:rPr>
              <w:t xml:space="preserve"> farmaceutów</w:t>
            </w:r>
            <w:r w:rsidRPr="009449A2">
              <w:rPr>
                <w:rFonts w:ascii="Times New Roman" w:hAnsi="Times New Roman"/>
              </w:rPr>
              <w:t xml:space="preserve"> odby</w:t>
            </w:r>
            <w:r>
              <w:rPr>
                <w:rFonts w:ascii="Times New Roman" w:hAnsi="Times New Roman"/>
              </w:rPr>
              <w:t xml:space="preserve">ciem szkolenia specjalizacyjnego w danej dziedzinie farmacji, w wyniku czego </w:t>
            </w:r>
            <w:r w:rsidRPr="009449A2">
              <w:rPr>
                <w:rFonts w:ascii="Times New Roman" w:hAnsi="Times New Roman"/>
              </w:rPr>
              <w:t xml:space="preserve">powinno nastąpić </w:t>
            </w:r>
            <w:r w:rsidRPr="00036B1B">
              <w:rPr>
                <w:rFonts w:ascii="Times New Roman" w:hAnsi="Times New Roman"/>
              </w:rPr>
              <w:t>zwię</w:t>
            </w:r>
            <w:r>
              <w:rPr>
                <w:rFonts w:ascii="Times New Roman" w:hAnsi="Times New Roman"/>
              </w:rPr>
              <w:t>kszenie wykwalifikowanej kadry medycznej</w:t>
            </w:r>
            <w:r w:rsidRPr="001330CE">
              <w:rPr>
                <w:rFonts w:ascii="Times New Roman" w:hAnsi="Times New Roman"/>
              </w:rPr>
              <w:t xml:space="preserve">, co </w:t>
            </w:r>
            <w:r>
              <w:rPr>
                <w:rFonts w:ascii="Times New Roman" w:hAnsi="Times New Roman"/>
              </w:rPr>
              <w:t xml:space="preserve">będzie miało wpływ na zwiększenie </w:t>
            </w:r>
            <w:r w:rsidRPr="001330CE">
              <w:rPr>
                <w:rFonts w:ascii="Times New Roman" w:hAnsi="Times New Roman"/>
              </w:rPr>
              <w:t>bezpieczeństw</w:t>
            </w:r>
            <w:r>
              <w:rPr>
                <w:rFonts w:ascii="Times New Roman" w:hAnsi="Times New Roman"/>
              </w:rPr>
              <w:t xml:space="preserve">a </w:t>
            </w:r>
            <w:r w:rsidRPr="001330CE">
              <w:rPr>
                <w:rFonts w:ascii="Times New Roman" w:hAnsi="Times New Roman"/>
              </w:rPr>
              <w:t>przy udzielaniu określonych świadczeń zdrowotnych</w:t>
            </w:r>
            <w:r>
              <w:rPr>
                <w:rFonts w:ascii="Times New Roman" w:hAnsi="Times New Roman"/>
              </w:rPr>
              <w:t xml:space="preserve"> przez farmaceutów</w:t>
            </w:r>
            <w:r w:rsidRPr="001330CE">
              <w:rPr>
                <w:rFonts w:ascii="Times New Roman" w:hAnsi="Times New Roman"/>
              </w:rPr>
              <w:t xml:space="preserve">. </w:t>
            </w:r>
          </w:p>
          <w:p w14:paraId="1BB9E246" w14:textId="6DDE460B" w:rsidR="00426262" w:rsidRDefault="00426262" w:rsidP="00426262">
            <w:pPr>
              <w:spacing w:line="240" w:lineRule="auto"/>
              <w:jc w:val="both"/>
              <w:rPr>
                <w:rFonts w:ascii="Times New Roman" w:hAnsi="Times New Roman"/>
              </w:rPr>
            </w:pPr>
            <w:r>
              <w:rPr>
                <w:rFonts w:ascii="Times New Roman" w:hAnsi="Times New Roman"/>
              </w:rPr>
              <w:t xml:space="preserve">Projektowane zmiany wpłyną pozytywnie </w:t>
            </w:r>
            <w:r w:rsidRPr="001330CE">
              <w:rPr>
                <w:rFonts w:ascii="Times New Roman" w:hAnsi="Times New Roman"/>
              </w:rPr>
              <w:t xml:space="preserve">na </w:t>
            </w:r>
            <w:r>
              <w:rPr>
                <w:rFonts w:ascii="Times New Roman" w:hAnsi="Times New Roman"/>
              </w:rPr>
              <w:t xml:space="preserve">osoby starsze i niepełnosprawne </w:t>
            </w:r>
            <w:r w:rsidRPr="001330CE">
              <w:rPr>
                <w:rFonts w:ascii="Times New Roman" w:hAnsi="Times New Roman"/>
              </w:rPr>
              <w:t xml:space="preserve">przez zabezpieczenie </w:t>
            </w:r>
            <w:r>
              <w:rPr>
                <w:rFonts w:ascii="Times New Roman" w:hAnsi="Times New Roman"/>
              </w:rPr>
              <w:t xml:space="preserve">świadczenia </w:t>
            </w:r>
            <w:r w:rsidRPr="001330CE">
              <w:rPr>
                <w:rFonts w:ascii="Times New Roman" w:hAnsi="Times New Roman"/>
              </w:rPr>
              <w:t xml:space="preserve">usług </w:t>
            </w:r>
            <w:r>
              <w:rPr>
                <w:rFonts w:ascii="Times New Roman" w:hAnsi="Times New Roman"/>
              </w:rPr>
              <w:t xml:space="preserve">farmaceutycznych przez wykwalifikowaną kadrę </w:t>
            </w:r>
            <w:r w:rsidRPr="001330CE">
              <w:rPr>
                <w:rFonts w:ascii="Times New Roman" w:hAnsi="Times New Roman"/>
              </w:rPr>
              <w:t>specjalistów.</w:t>
            </w:r>
          </w:p>
        </w:tc>
      </w:tr>
      <w:tr w:rsidR="00BF3A0C" w:rsidRPr="007A4983" w14:paraId="07EB5785" w14:textId="77777777" w:rsidTr="00676C8D">
        <w:trPr>
          <w:gridAfter w:val="1"/>
          <w:wAfter w:w="10" w:type="dxa"/>
          <w:trHeight w:val="142"/>
        </w:trPr>
        <w:tc>
          <w:tcPr>
            <w:tcW w:w="1596" w:type="dxa"/>
            <w:shd w:val="clear" w:color="auto" w:fill="FFFFFF"/>
          </w:tcPr>
          <w:p w14:paraId="70AF2B01"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Niemierzalne</w:t>
            </w:r>
          </w:p>
        </w:tc>
        <w:tc>
          <w:tcPr>
            <w:tcW w:w="2293" w:type="dxa"/>
            <w:gridSpan w:val="6"/>
            <w:shd w:val="clear" w:color="auto" w:fill="FFFFFF"/>
          </w:tcPr>
          <w:p w14:paraId="0B11AAE5" w14:textId="77777777" w:rsidR="00BF3A0C" w:rsidRPr="007A4983" w:rsidRDefault="00BF3A0C" w:rsidP="00BF3A0C">
            <w:pPr>
              <w:spacing w:line="240" w:lineRule="auto"/>
              <w:rPr>
                <w:rFonts w:ascii="Times New Roman" w:hAnsi="Times New Roman"/>
                <w:color w:val="000000"/>
                <w:sz w:val="21"/>
                <w:szCs w:val="21"/>
              </w:rPr>
            </w:pPr>
          </w:p>
        </w:tc>
        <w:tc>
          <w:tcPr>
            <w:tcW w:w="7048" w:type="dxa"/>
            <w:gridSpan w:val="22"/>
            <w:shd w:val="clear" w:color="auto" w:fill="FFFFFF"/>
          </w:tcPr>
          <w:p w14:paraId="30C83686" w14:textId="77777777" w:rsidR="00BF3A0C" w:rsidRDefault="00BF3A0C" w:rsidP="00BF3A0C">
            <w:pPr>
              <w:spacing w:line="240" w:lineRule="auto"/>
              <w:rPr>
                <w:rFonts w:ascii="Times New Roman" w:hAnsi="Times New Roman"/>
                <w:color w:val="000000"/>
                <w:spacing w:val="-2"/>
                <w:sz w:val="21"/>
                <w:szCs w:val="21"/>
              </w:rPr>
            </w:pPr>
          </w:p>
          <w:p w14:paraId="3FD5CB77" w14:textId="033203CB" w:rsidR="00426262" w:rsidRPr="007A4983" w:rsidRDefault="00426262" w:rsidP="00BF3A0C">
            <w:pPr>
              <w:spacing w:line="240" w:lineRule="auto"/>
              <w:rPr>
                <w:rFonts w:ascii="Times New Roman" w:hAnsi="Times New Roman"/>
                <w:color w:val="000000"/>
                <w:spacing w:val="-2"/>
                <w:sz w:val="21"/>
                <w:szCs w:val="21"/>
              </w:rPr>
            </w:pPr>
          </w:p>
        </w:tc>
      </w:tr>
      <w:tr w:rsidR="00BF3A0C" w:rsidRPr="007A4983" w14:paraId="00F52F54" w14:textId="77777777" w:rsidTr="00676C8D">
        <w:trPr>
          <w:gridAfter w:val="1"/>
          <w:wAfter w:w="10" w:type="dxa"/>
          <w:trHeight w:val="1643"/>
        </w:trPr>
        <w:tc>
          <w:tcPr>
            <w:tcW w:w="2243" w:type="dxa"/>
            <w:gridSpan w:val="2"/>
            <w:shd w:val="clear" w:color="auto" w:fill="FFFFFF"/>
          </w:tcPr>
          <w:p w14:paraId="6A894123" w14:textId="77777777" w:rsidR="00BF3A0C" w:rsidRPr="007A4983" w:rsidRDefault="00BF3A0C" w:rsidP="00BF3A0C">
            <w:pPr>
              <w:spacing w:line="240" w:lineRule="auto"/>
              <w:rPr>
                <w:rFonts w:ascii="Times New Roman" w:hAnsi="Times New Roman"/>
                <w:color w:val="000000"/>
                <w:sz w:val="21"/>
                <w:szCs w:val="21"/>
              </w:rPr>
            </w:pPr>
            <w:r w:rsidRPr="007A4983">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1BE024EC" w14:textId="77777777" w:rsidR="00236BD0" w:rsidRPr="00C650BB" w:rsidRDefault="00236BD0" w:rsidP="00BF3A0C">
            <w:pPr>
              <w:spacing w:line="240" w:lineRule="auto"/>
              <w:jc w:val="both"/>
              <w:rPr>
                <w:rFonts w:ascii="Times New Roman" w:hAnsi="Times New Roman"/>
              </w:rPr>
            </w:pPr>
          </w:p>
        </w:tc>
      </w:tr>
      <w:tr w:rsidR="00BF3A0C" w:rsidRPr="007A4983" w14:paraId="0B337984" w14:textId="77777777" w:rsidTr="00676C8D">
        <w:trPr>
          <w:gridAfter w:val="1"/>
          <w:wAfter w:w="10" w:type="dxa"/>
          <w:trHeight w:val="342"/>
        </w:trPr>
        <w:tc>
          <w:tcPr>
            <w:tcW w:w="10937" w:type="dxa"/>
            <w:gridSpan w:val="29"/>
            <w:shd w:val="clear" w:color="auto" w:fill="99CCFF"/>
            <w:vAlign w:val="center"/>
          </w:tcPr>
          <w:p w14:paraId="592568D4" w14:textId="77777777" w:rsidR="00BF3A0C" w:rsidRPr="007A4983" w:rsidRDefault="00BF3A0C" w:rsidP="00BF3A0C">
            <w:pPr>
              <w:numPr>
                <w:ilvl w:val="0"/>
                <w:numId w:val="3"/>
              </w:numPr>
              <w:spacing w:line="240" w:lineRule="auto"/>
              <w:ind w:left="318" w:hanging="284"/>
              <w:jc w:val="both"/>
              <w:rPr>
                <w:rFonts w:ascii="Times New Roman" w:hAnsi="Times New Roman"/>
                <w:b/>
                <w:color w:val="000000"/>
              </w:rPr>
            </w:pPr>
            <w:r w:rsidRPr="007A4983">
              <w:rPr>
                <w:rFonts w:ascii="Times New Roman" w:hAnsi="Times New Roman"/>
                <w:b/>
                <w:color w:val="000000"/>
              </w:rPr>
              <w:t xml:space="preserve"> Zmiana obciążeń regulacyjnych (w tym obowiązków informacyjnych) wynikających z projektu</w:t>
            </w:r>
          </w:p>
        </w:tc>
      </w:tr>
      <w:tr w:rsidR="00BF3A0C" w:rsidRPr="007A4983" w14:paraId="5CB9C8CF" w14:textId="77777777" w:rsidTr="00676C8D">
        <w:trPr>
          <w:gridAfter w:val="1"/>
          <w:wAfter w:w="10" w:type="dxa"/>
          <w:trHeight w:val="151"/>
        </w:trPr>
        <w:tc>
          <w:tcPr>
            <w:tcW w:w="10937" w:type="dxa"/>
            <w:gridSpan w:val="29"/>
            <w:shd w:val="clear" w:color="auto" w:fill="FFFFFF"/>
          </w:tcPr>
          <w:p w14:paraId="50C97C7E" w14:textId="77777777" w:rsidR="00BF3A0C" w:rsidRPr="007A4983" w:rsidRDefault="00C61A6E" w:rsidP="00BF3A0C">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Pr>
                <w:rFonts w:ascii="Times New Roman" w:hAnsi="Times New Roman"/>
                <w:color w:val="000000"/>
              </w:rPr>
              <w:fldChar w:fldCharType="end"/>
            </w:r>
            <w:r w:rsidR="00BF3A0C" w:rsidRPr="007A4983">
              <w:rPr>
                <w:rFonts w:ascii="Times New Roman" w:hAnsi="Times New Roman"/>
                <w:color w:val="000000"/>
              </w:rPr>
              <w:t xml:space="preserve"> </w:t>
            </w:r>
            <w:r w:rsidR="00BF3A0C" w:rsidRPr="007A4983">
              <w:rPr>
                <w:rFonts w:ascii="Times New Roman" w:hAnsi="Times New Roman"/>
                <w:color w:val="000000"/>
                <w:spacing w:val="-2"/>
              </w:rPr>
              <w:t>nie dotyczy</w:t>
            </w:r>
          </w:p>
        </w:tc>
      </w:tr>
      <w:tr w:rsidR="00BF3A0C" w:rsidRPr="007A4983" w14:paraId="340B3BDB" w14:textId="77777777" w:rsidTr="00676C8D">
        <w:trPr>
          <w:gridAfter w:val="1"/>
          <w:wAfter w:w="10" w:type="dxa"/>
          <w:trHeight w:val="946"/>
        </w:trPr>
        <w:tc>
          <w:tcPr>
            <w:tcW w:w="5111" w:type="dxa"/>
            <w:gridSpan w:val="12"/>
            <w:shd w:val="clear" w:color="auto" w:fill="FFFFFF"/>
          </w:tcPr>
          <w:p w14:paraId="5E59A1A3" w14:textId="77777777" w:rsidR="00BF3A0C" w:rsidRPr="007A4983" w:rsidRDefault="00BF3A0C" w:rsidP="00BF3A0C">
            <w:pPr>
              <w:spacing w:line="240" w:lineRule="auto"/>
              <w:rPr>
                <w:rFonts w:ascii="Times New Roman" w:hAnsi="Times New Roman"/>
                <w:color w:val="000000"/>
                <w:spacing w:val="-2"/>
              </w:rPr>
            </w:pPr>
            <w:r w:rsidRPr="007A4983">
              <w:rPr>
                <w:rFonts w:ascii="Times New Roman" w:hAnsi="Times New Roman"/>
                <w:color w:val="000000"/>
                <w:spacing w:val="-2"/>
              </w:rPr>
              <w:t xml:space="preserve">Wprowadzane są obciążenia poza bezwzględnie wymaganymi przez UE </w:t>
            </w:r>
            <w:r w:rsidRPr="007A4983">
              <w:rPr>
                <w:rFonts w:ascii="Times New Roman" w:hAnsi="Times New Roman"/>
                <w:color w:val="000000"/>
              </w:rPr>
              <w:t>(szczegóły w odwróconej tabeli zgodności).</w:t>
            </w:r>
          </w:p>
        </w:tc>
        <w:tc>
          <w:tcPr>
            <w:tcW w:w="5826" w:type="dxa"/>
            <w:gridSpan w:val="17"/>
            <w:shd w:val="clear" w:color="auto" w:fill="FFFFFF"/>
          </w:tcPr>
          <w:p w14:paraId="2F9ACE65" w14:textId="77777777" w:rsidR="00BF3A0C" w:rsidRPr="007A4983" w:rsidRDefault="00BF3A0C" w:rsidP="00BF3A0C">
            <w:pPr>
              <w:spacing w:line="240" w:lineRule="auto"/>
              <w:rPr>
                <w:rFonts w:ascii="Times New Roman" w:hAnsi="Times New Roman"/>
                <w:color w:val="000000"/>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rPr>
              <w:t xml:space="preserve"> tak</w:t>
            </w:r>
          </w:p>
          <w:p w14:paraId="60ECCCE9" w14:textId="77777777" w:rsidR="00BF3A0C" w:rsidRPr="007A4983" w:rsidRDefault="00BF3A0C" w:rsidP="00BF3A0C">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Pr>
                <w:rFonts w:ascii="Times New Roman" w:hAnsi="Times New Roman"/>
                <w:color w:val="000000"/>
              </w:rPr>
              <w:fldChar w:fldCharType="end"/>
            </w:r>
            <w:r w:rsidRPr="007A4983">
              <w:rPr>
                <w:rFonts w:ascii="Times New Roman" w:hAnsi="Times New Roman"/>
                <w:color w:val="000000"/>
              </w:rPr>
              <w:t xml:space="preserve"> nie</w:t>
            </w:r>
          </w:p>
          <w:p w14:paraId="777DE6C6" w14:textId="77777777" w:rsidR="00BF3A0C" w:rsidRPr="007A4983" w:rsidRDefault="00BF3A0C" w:rsidP="00BF3A0C">
            <w:pPr>
              <w:spacing w:line="240" w:lineRule="auto"/>
              <w:rPr>
                <w:rFonts w:ascii="Times New Roman" w:hAnsi="Times New Roman"/>
                <w:color w:val="000000"/>
              </w:rPr>
            </w:pPr>
            <w:r w:rsidRPr="007A4983">
              <w:rPr>
                <w:rFonts w:ascii="Times New Roman" w:hAnsi="Times New Roman"/>
                <w:color w:val="000000"/>
              </w:rPr>
              <w:fldChar w:fldCharType="begin">
                <w:ffData>
                  <w:name w:val=""/>
                  <w:enabled/>
                  <w:calcOnExit w:val="0"/>
                  <w:checkBox>
                    <w:sizeAuto/>
                    <w:default w:val="0"/>
                  </w:checkBox>
                </w:ffData>
              </w:fldChar>
            </w:r>
            <w:r w:rsidRPr="007A4983">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rPr>
              <w:t xml:space="preserve"> nie dotyczy</w:t>
            </w:r>
          </w:p>
        </w:tc>
      </w:tr>
      <w:tr w:rsidR="00BF3A0C" w:rsidRPr="007A4983" w14:paraId="7B52113A" w14:textId="77777777" w:rsidTr="00676C8D">
        <w:trPr>
          <w:gridAfter w:val="1"/>
          <w:wAfter w:w="10" w:type="dxa"/>
          <w:trHeight w:val="1245"/>
        </w:trPr>
        <w:tc>
          <w:tcPr>
            <w:tcW w:w="5111" w:type="dxa"/>
            <w:gridSpan w:val="12"/>
            <w:shd w:val="clear" w:color="auto" w:fill="FFFFFF"/>
          </w:tcPr>
          <w:p w14:paraId="2E041933" w14:textId="77777777" w:rsidR="00BF3A0C" w:rsidRPr="007A4983" w:rsidRDefault="00C650BB" w:rsidP="00BF3A0C">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Pr>
                <w:rFonts w:ascii="Times New Roman" w:hAnsi="Times New Roman"/>
                <w:color w:val="000000"/>
              </w:rPr>
              <w:fldChar w:fldCharType="end"/>
            </w:r>
            <w:r w:rsidR="00BF3A0C" w:rsidRPr="007A4983">
              <w:rPr>
                <w:rFonts w:ascii="Times New Roman" w:hAnsi="Times New Roman"/>
                <w:color w:val="000000"/>
              </w:rPr>
              <w:t xml:space="preserve"> </w:t>
            </w:r>
            <w:r w:rsidR="00BF3A0C" w:rsidRPr="007A4983">
              <w:rPr>
                <w:rFonts w:ascii="Times New Roman" w:hAnsi="Times New Roman"/>
                <w:color w:val="000000"/>
                <w:spacing w:val="-2"/>
              </w:rPr>
              <w:t xml:space="preserve">zmniejszenie liczby dokumentów </w:t>
            </w:r>
          </w:p>
          <w:p w14:paraId="6E478ECB" w14:textId="77777777" w:rsidR="00BF3A0C" w:rsidRPr="007A4983" w:rsidRDefault="00BF3A0C" w:rsidP="00BF3A0C">
            <w:pPr>
              <w:spacing w:line="240" w:lineRule="auto"/>
              <w:rPr>
                <w:rFonts w:ascii="Times New Roman" w:hAnsi="Times New Roman"/>
                <w:color w:val="000000"/>
                <w:spacing w:val="-2"/>
              </w:rPr>
            </w:pPr>
            <w:r w:rsidRPr="007A4983">
              <w:rPr>
                <w:rFonts w:ascii="Times New Roman" w:hAnsi="Times New Roman"/>
                <w:color w:val="000000"/>
              </w:rPr>
              <w:fldChar w:fldCharType="begin">
                <w:ffData>
                  <w:name w:val="X"/>
                  <w:enabled/>
                  <w:calcOnExit w:val="0"/>
                  <w:checkBox>
                    <w:sizeAuto/>
                    <w:default w:val="0"/>
                  </w:checkBox>
                </w:ffData>
              </w:fldChar>
            </w:r>
            <w:bookmarkStart w:id="6" w:name="X"/>
            <w:r w:rsidRPr="007A4983">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sidRPr="007A4983">
              <w:rPr>
                <w:rFonts w:ascii="Times New Roman" w:hAnsi="Times New Roman"/>
                <w:color w:val="000000"/>
              </w:rPr>
              <w:fldChar w:fldCharType="end"/>
            </w:r>
            <w:bookmarkEnd w:id="6"/>
            <w:r w:rsidRPr="007A4983">
              <w:rPr>
                <w:rFonts w:ascii="Times New Roman" w:hAnsi="Times New Roman"/>
                <w:color w:val="000000"/>
                <w:sz w:val="20"/>
                <w:szCs w:val="20"/>
              </w:rPr>
              <w:t xml:space="preserve"> </w:t>
            </w:r>
            <w:r w:rsidRPr="007A4983">
              <w:rPr>
                <w:rFonts w:ascii="Times New Roman" w:hAnsi="Times New Roman"/>
                <w:color w:val="000000"/>
                <w:spacing w:val="-2"/>
              </w:rPr>
              <w:t>zmniejszenie liczby procedur</w:t>
            </w:r>
          </w:p>
          <w:p w14:paraId="4A3DF6B5" w14:textId="77777777" w:rsidR="00BF3A0C" w:rsidRPr="007A4983" w:rsidRDefault="00C650BB" w:rsidP="00BF3A0C">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Pr>
                <w:rFonts w:ascii="Times New Roman" w:hAnsi="Times New Roman"/>
                <w:color w:val="000000"/>
              </w:rPr>
              <w:fldChar w:fldCharType="end"/>
            </w:r>
            <w:r w:rsidR="00BF3A0C" w:rsidRPr="007A4983">
              <w:rPr>
                <w:rFonts w:ascii="Times New Roman" w:hAnsi="Times New Roman"/>
                <w:color w:val="000000"/>
                <w:sz w:val="20"/>
                <w:szCs w:val="20"/>
              </w:rPr>
              <w:t xml:space="preserve"> </w:t>
            </w:r>
            <w:r w:rsidR="00BF3A0C" w:rsidRPr="007A4983">
              <w:rPr>
                <w:rFonts w:ascii="Times New Roman" w:hAnsi="Times New Roman"/>
                <w:color w:val="000000"/>
                <w:spacing w:val="-2"/>
              </w:rPr>
              <w:t>skrócenie czasu na załatwienie sprawy</w:t>
            </w:r>
          </w:p>
          <w:p w14:paraId="462E6C6C" w14:textId="77777777" w:rsidR="00BF3A0C" w:rsidRPr="007A4983" w:rsidRDefault="00BF3A0C" w:rsidP="00BF3A0C">
            <w:pPr>
              <w:spacing w:line="240" w:lineRule="auto"/>
              <w:rPr>
                <w:rFonts w:ascii="Times New Roman" w:hAnsi="Times New Roman"/>
                <w:b/>
                <w:color w:val="000000"/>
                <w:spacing w:val="-2"/>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spacing w:val="-2"/>
              </w:rPr>
              <w:t>inne:</w:t>
            </w:r>
            <w:r w:rsidRPr="007A4983">
              <w:rPr>
                <w:rFonts w:ascii="Times New Roman" w:hAnsi="Times New Roman"/>
                <w:color w:val="000000"/>
              </w:rPr>
              <w:t xml:space="preserve"> </w:t>
            </w:r>
            <w:r w:rsidRPr="007A4983">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A4983">
              <w:rPr>
                <w:rFonts w:ascii="Times New Roman" w:hAnsi="Times New Roman"/>
                <w:color w:val="000000"/>
              </w:rPr>
              <w:instrText xml:space="preserve"> FORMTEXT </w:instrText>
            </w:r>
            <w:r w:rsidRPr="007A4983">
              <w:rPr>
                <w:rFonts w:ascii="Times New Roman" w:hAnsi="Times New Roman"/>
                <w:color w:val="000000"/>
              </w:rPr>
            </w:r>
            <w:r w:rsidRPr="007A4983">
              <w:rPr>
                <w:rFonts w:ascii="Times New Roman" w:hAnsi="Times New Roman"/>
                <w:color w:val="000000"/>
              </w:rPr>
              <w:fldChar w:fldCharType="separate"/>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color w:val="000000"/>
              </w:rPr>
              <w:fldChar w:fldCharType="end"/>
            </w:r>
          </w:p>
        </w:tc>
        <w:tc>
          <w:tcPr>
            <w:tcW w:w="5826" w:type="dxa"/>
            <w:gridSpan w:val="17"/>
            <w:shd w:val="clear" w:color="auto" w:fill="FFFFFF"/>
          </w:tcPr>
          <w:p w14:paraId="7E024FEF" w14:textId="77777777" w:rsidR="00BF3A0C" w:rsidRPr="007A4983" w:rsidRDefault="00BF3A0C" w:rsidP="00BF3A0C">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spacing w:val="-2"/>
              </w:rPr>
              <w:t>zwiększenie liczby dokumentów</w:t>
            </w:r>
          </w:p>
          <w:p w14:paraId="39C188D3" w14:textId="77777777" w:rsidR="00BF3A0C" w:rsidRPr="007A4983" w:rsidRDefault="00BF3A0C" w:rsidP="00BF3A0C">
            <w:pPr>
              <w:spacing w:line="240" w:lineRule="auto"/>
              <w:rPr>
                <w:rFonts w:ascii="Times New Roman" w:hAnsi="Times New Roman"/>
                <w:color w:val="000000"/>
                <w:spacing w:val="-2"/>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spacing w:val="-2"/>
              </w:rPr>
              <w:t>zwiększenie liczby procedur</w:t>
            </w:r>
          </w:p>
          <w:p w14:paraId="50AACA03" w14:textId="77777777" w:rsidR="00BF3A0C" w:rsidRPr="007A4983" w:rsidRDefault="00BF3A0C" w:rsidP="00BF3A0C">
            <w:pPr>
              <w:spacing w:line="240" w:lineRule="auto"/>
              <w:rPr>
                <w:rFonts w:ascii="Times New Roman" w:hAnsi="Times New Roman"/>
                <w:color w:val="000000"/>
                <w:spacing w:val="-2"/>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sidRPr="007A4983">
              <w:rPr>
                <w:rFonts w:ascii="Times New Roman" w:hAnsi="Times New Roman"/>
                <w:color w:val="000000"/>
              </w:rPr>
              <w:fldChar w:fldCharType="end"/>
            </w:r>
            <w:r>
              <w:rPr>
                <w:rFonts w:ascii="Times New Roman" w:hAnsi="Times New Roman"/>
                <w:color w:val="000000"/>
              </w:rPr>
              <w:t xml:space="preserve"> </w:t>
            </w:r>
            <w:r w:rsidRPr="007A4983">
              <w:rPr>
                <w:rFonts w:ascii="Times New Roman" w:hAnsi="Times New Roman"/>
                <w:color w:val="000000"/>
                <w:spacing w:val="-2"/>
              </w:rPr>
              <w:t>wydłużenie czasu na załatwienie sprawy</w:t>
            </w:r>
          </w:p>
          <w:p w14:paraId="4314BA3E" w14:textId="77777777" w:rsidR="00BF3A0C" w:rsidRPr="007A4983" w:rsidRDefault="00BF3A0C" w:rsidP="00BF3A0C">
            <w:pPr>
              <w:spacing w:line="240" w:lineRule="auto"/>
              <w:rPr>
                <w:rFonts w:ascii="Times New Roman" w:hAnsi="Times New Roman"/>
                <w:color w:val="000000"/>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spacing w:val="-2"/>
              </w:rPr>
              <w:t>inne:</w:t>
            </w:r>
            <w:r w:rsidRPr="007A4983">
              <w:rPr>
                <w:rFonts w:ascii="Times New Roman" w:hAnsi="Times New Roman"/>
                <w:color w:val="000000"/>
              </w:rPr>
              <w:t xml:space="preserve"> </w:t>
            </w:r>
            <w:r w:rsidRPr="007A4983">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A4983">
              <w:rPr>
                <w:rFonts w:ascii="Times New Roman" w:hAnsi="Times New Roman"/>
                <w:color w:val="000000"/>
              </w:rPr>
              <w:instrText xml:space="preserve"> FORMTEXT </w:instrText>
            </w:r>
            <w:r w:rsidRPr="007A4983">
              <w:rPr>
                <w:rFonts w:ascii="Times New Roman" w:hAnsi="Times New Roman"/>
                <w:color w:val="000000"/>
              </w:rPr>
            </w:r>
            <w:r w:rsidRPr="007A4983">
              <w:rPr>
                <w:rFonts w:ascii="Times New Roman" w:hAnsi="Times New Roman"/>
                <w:color w:val="000000"/>
              </w:rPr>
              <w:fldChar w:fldCharType="separate"/>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color w:val="000000"/>
              </w:rPr>
              <w:fldChar w:fldCharType="end"/>
            </w:r>
          </w:p>
          <w:p w14:paraId="0D39BE9C" w14:textId="77777777" w:rsidR="00BF3A0C" w:rsidRPr="007A4983" w:rsidRDefault="00BF3A0C" w:rsidP="00BF3A0C">
            <w:pPr>
              <w:spacing w:line="240" w:lineRule="auto"/>
              <w:rPr>
                <w:rFonts w:ascii="Times New Roman" w:hAnsi="Times New Roman"/>
                <w:color w:val="000000"/>
              </w:rPr>
            </w:pPr>
          </w:p>
        </w:tc>
      </w:tr>
      <w:tr w:rsidR="00BF3A0C" w:rsidRPr="007A4983" w14:paraId="19CFFAF3" w14:textId="77777777" w:rsidTr="00676C8D">
        <w:trPr>
          <w:gridAfter w:val="1"/>
          <w:wAfter w:w="10" w:type="dxa"/>
          <w:trHeight w:val="870"/>
        </w:trPr>
        <w:tc>
          <w:tcPr>
            <w:tcW w:w="5111" w:type="dxa"/>
            <w:gridSpan w:val="12"/>
            <w:shd w:val="clear" w:color="auto" w:fill="FFFFFF"/>
          </w:tcPr>
          <w:p w14:paraId="166BE4DF" w14:textId="77777777" w:rsidR="00BF3A0C" w:rsidRPr="007A4983" w:rsidRDefault="00BF3A0C" w:rsidP="00BF3A0C">
            <w:pPr>
              <w:spacing w:line="240" w:lineRule="auto"/>
              <w:rPr>
                <w:rFonts w:ascii="Times New Roman" w:hAnsi="Times New Roman"/>
                <w:color w:val="000000"/>
              </w:rPr>
            </w:pPr>
            <w:r w:rsidRPr="007A4983">
              <w:rPr>
                <w:rFonts w:ascii="Times New Roman" w:hAnsi="Times New Roman"/>
                <w:color w:val="000000"/>
                <w:spacing w:val="-2"/>
              </w:rPr>
              <w:t xml:space="preserve">Wprowadzane obciążenia są przystosowane do ich elektronizacji. </w:t>
            </w:r>
          </w:p>
        </w:tc>
        <w:tc>
          <w:tcPr>
            <w:tcW w:w="5826" w:type="dxa"/>
            <w:gridSpan w:val="17"/>
            <w:shd w:val="clear" w:color="auto" w:fill="FFFFFF"/>
          </w:tcPr>
          <w:p w14:paraId="4437E9CC" w14:textId="77777777" w:rsidR="00BF3A0C" w:rsidRPr="007A4983" w:rsidRDefault="00BF3A0C" w:rsidP="00BF3A0C">
            <w:pPr>
              <w:spacing w:line="240" w:lineRule="auto"/>
              <w:rPr>
                <w:rFonts w:ascii="Times New Roman" w:hAnsi="Times New Roman"/>
                <w:color w:val="000000"/>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rPr>
              <w:t xml:space="preserve"> tak</w:t>
            </w:r>
          </w:p>
          <w:p w14:paraId="30110616" w14:textId="77777777" w:rsidR="00BF3A0C" w:rsidRPr="007A4983" w:rsidRDefault="00BF3A0C" w:rsidP="00BF3A0C">
            <w:pPr>
              <w:spacing w:line="240" w:lineRule="auto"/>
              <w:rPr>
                <w:rFonts w:ascii="Times New Roman" w:hAnsi="Times New Roman"/>
                <w:color w:val="000000"/>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rPr>
              <w:t xml:space="preserve"> nie</w:t>
            </w:r>
          </w:p>
          <w:p w14:paraId="18233EB4" w14:textId="77777777" w:rsidR="00BF3A0C" w:rsidRPr="007A4983" w:rsidRDefault="00BF3A0C" w:rsidP="00BF3A0C">
            <w:pPr>
              <w:spacing w:line="240" w:lineRule="auto"/>
              <w:rPr>
                <w:rFonts w:ascii="Times New Roman" w:hAnsi="Times New Roman"/>
                <w:color w:val="000000"/>
              </w:rPr>
            </w:pPr>
            <w:r w:rsidRPr="007A4983">
              <w:rPr>
                <w:rFonts w:ascii="Times New Roman" w:hAnsi="Times New Roman"/>
                <w:color w:val="000000"/>
              </w:rPr>
              <w:fldChar w:fldCharType="begin">
                <w:ffData>
                  <w:name w:val=""/>
                  <w:enabled/>
                  <w:calcOnExit w:val="0"/>
                  <w:checkBox>
                    <w:sizeAuto/>
                    <w:default w:val="1"/>
                  </w:checkBox>
                </w:ffData>
              </w:fldChar>
            </w:r>
            <w:r w:rsidRPr="007A4983">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rPr>
              <w:t xml:space="preserve"> nie dotyczy</w:t>
            </w:r>
          </w:p>
          <w:p w14:paraId="1B294886" w14:textId="77777777" w:rsidR="00BF3A0C" w:rsidRPr="007A4983" w:rsidRDefault="00BF3A0C" w:rsidP="00BF3A0C">
            <w:pPr>
              <w:spacing w:line="240" w:lineRule="auto"/>
              <w:rPr>
                <w:rFonts w:ascii="Times New Roman" w:hAnsi="Times New Roman"/>
                <w:color w:val="000000"/>
              </w:rPr>
            </w:pPr>
          </w:p>
        </w:tc>
      </w:tr>
      <w:tr w:rsidR="00BF3A0C" w:rsidRPr="007A4983" w14:paraId="1BD9348A" w14:textId="77777777" w:rsidTr="00676C8D">
        <w:trPr>
          <w:gridAfter w:val="1"/>
          <w:wAfter w:w="10" w:type="dxa"/>
          <w:trHeight w:val="142"/>
        </w:trPr>
        <w:tc>
          <w:tcPr>
            <w:tcW w:w="10937" w:type="dxa"/>
            <w:gridSpan w:val="29"/>
            <w:shd w:val="clear" w:color="auto" w:fill="99CCFF"/>
          </w:tcPr>
          <w:p w14:paraId="5ADAED94" w14:textId="77777777" w:rsidR="00BF3A0C" w:rsidRPr="007A4983" w:rsidRDefault="00BF3A0C" w:rsidP="00BF3A0C">
            <w:pPr>
              <w:numPr>
                <w:ilvl w:val="0"/>
                <w:numId w:val="3"/>
              </w:numPr>
              <w:spacing w:line="240" w:lineRule="auto"/>
              <w:jc w:val="both"/>
              <w:rPr>
                <w:rFonts w:ascii="Times New Roman" w:hAnsi="Times New Roman"/>
                <w:b/>
                <w:color w:val="000000"/>
              </w:rPr>
            </w:pPr>
            <w:r w:rsidRPr="007A4983">
              <w:rPr>
                <w:rFonts w:ascii="Times New Roman" w:hAnsi="Times New Roman"/>
                <w:b/>
                <w:color w:val="000000"/>
              </w:rPr>
              <w:t xml:space="preserve">Wpływ na rynek pracy </w:t>
            </w:r>
          </w:p>
        </w:tc>
      </w:tr>
      <w:tr w:rsidR="00BF3A0C" w:rsidRPr="007A4983" w14:paraId="70309C7D" w14:textId="77777777" w:rsidTr="00676C8D">
        <w:trPr>
          <w:gridAfter w:val="1"/>
          <w:wAfter w:w="10" w:type="dxa"/>
          <w:trHeight w:val="142"/>
        </w:trPr>
        <w:tc>
          <w:tcPr>
            <w:tcW w:w="10937" w:type="dxa"/>
            <w:gridSpan w:val="29"/>
            <w:shd w:val="clear" w:color="auto" w:fill="auto"/>
          </w:tcPr>
          <w:p w14:paraId="76C14994" w14:textId="77777777" w:rsidR="00BF3A0C" w:rsidRPr="007A4983" w:rsidRDefault="00450422" w:rsidP="00D70EFB">
            <w:pPr>
              <w:spacing w:line="240" w:lineRule="auto"/>
              <w:jc w:val="both"/>
              <w:rPr>
                <w:rFonts w:ascii="Times New Roman" w:hAnsi="Times New Roman"/>
                <w:color w:val="000000"/>
              </w:rPr>
            </w:pPr>
            <w:r w:rsidRPr="001D641B">
              <w:rPr>
                <w:rFonts w:ascii="Times New Roman" w:hAnsi="Times New Roman"/>
                <w:color w:val="000000"/>
              </w:rPr>
              <w:t>Projektowane rozporządzenie</w:t>
            </w:r>
            <w:r w:rsidR="00D70EFB">
              <w:rPr>
                <w:rFonts w:ascii="Times New Roman" w:hAnsi="Times New Roman"/>
                <w:color w:val="000000"/>
              </w:rPr>
              <w:t xml:space="preserve"> nie</w:t>
            </w:r>
            <w:r w:rsidRPr="001D641B">
              <w:rPr>
                <w:rFonts w:ascii="Times New Roman" w:hAnsi="Times New Roman"/>
                <w:color w:val="000000"/>
              </w:rPr>
              <w:t xml:space="preserve"> bę</w:t>
            </w:r>
            <w:r w:rsidR="00D70EFB">
              <w:rPr>
                <w:rFonts w:ascii="Times New Roman" w:hAnsi="Times New Roman"/>
                <w:color w:val="000000"/>
              </w:rPr>
              <w:t>dzie miało wpływ na rynek pracy.</w:t>
            </w:r>
          </w:p>
        </w:tc>
      </w:tr>
      <w:tr w:rsidR="00BF3A0C" w:rsidRPr="007A4983" w14:paraId="04B8F258" w14:textId="77777777" w:rsidTr="00676C8D">
        <w:trPr>
          <w:gridAfter w:val="1"/>
          <w:wAfter w:w="10" w:type="dxa"/>
          <w:trHeight w:val="142"/>
        </w:trPr>
        <w:tc>
          <w:tcPr>
            <w:tcW w:w="10937" w:type="dxa"/>
            <w:gridSpan w:val="29"/>
            <w:shd w:val="clear" w:color="auto" w:fill="99CCFF"/>
          </w:tcPr>
          <w:p w14:paraId="13F04CA4" w14:textId="77777777" w:rsidR="00BF3A0C" w:rsidRPr="007A4983" w:rsidRDefault="00BF3A0C" w:rsidP="00BF3A0C">
            <w:pPr>
              <w:numPr>
                <w:ilvl w:val="0"/>
                <w:numId w:val="3"/>
              </w:numPr>
              <w:spacing w:line="240" w:lineRule="auto"/>
              <w:jc w:val="both"/>
              <w:rPr>
                <w:rFonts w:ascii="Times New Roman" w:hAnsi="Times New Roman"/>
                <w:b/>
                <w:color w:val="000000"/>
              </w:rPr>
            </w:pPr>
            <w:r w:rsidRPr="007A4983">
              <w:rPr>
                <w:rFonts w:ascii="Times New Roman" w:hAnsi="Times New Roman"/>
                <w:b/>
                <w:color w:val="000000"/>
              </w:rPr>
              <w:lastRenderedPageBreak/>
              <w:t>Wpływ na pozostałe obszary</w:t>
            </w:r>
          </w:p>
        </w:tc>
      </w:tr>
      <w:tr w:rsidR="00BF3A0C" w:rsidRPr="007A4983" w14:paraId="4D2E5AD7" w14:textId="77777777" w:rsidTr="00676C8D">
        <w:trPr>
          <w:gridAfter w:val="1"/>
          <w:wAfter w:w="10" w:type="dxa"/>
          <w:trHeight w:val="1031"/>
        </w:trPr>
        <w:tc>
          <w:tcPr>
            <w:tcW w:w="3547" w:type="dxa"/>
            <w:gridSpan w:val="5"/>
            <w:shd w:val="clear" w:color="auto" w:fill="FFFFFF"/>
          </w:tcPr>
          <w:p w14:paraId="4635C760" w14:textId="77777777" w:rsidR="00BF3A0C" w:rsidRPr="007A4983" w:rsidRDefault="00BF3A0C" w:rsidP="00BF3A0C">
            <w:pPr>
              <w:spacing w:line="240" w:lineRule="auto"/>
              <w:rPr>
                <w:rFonts w:ascii="Times New Roman" w:hAnsi="Times New Roman"/>
                <w:color w:val="000000"/>
              </w:rPr>
            </w:pPr>
          </w:p>
          <w:p w14:paraId="182E8A90" w14:textId="77777777" w:rsidR="00BF3A0C" w:rsidRPr="007A4983" w:rsidRDefault="00BF3A0C" w:rsidP="00BF3A0C">
            <w:pPr>
              <w:spacing w:line="240" w:lineRule="auto"/>
              <w:rPr>
                <w:rFonts w:ascii="Times New Roman" w:hAnsi="Times New Roman"/>
                <w:color w:val="000000"/>
                <w:spacing w:val="-2"/>
              </w:rPr>
            </w:pPr>
            <w:r w:rsidRPr="007A4983">
              <w:rPr>
                <w:rFonts w:ascii="Times New Roman" w:hAnsi="Times New Roman"/>
                <w:color w:val="000000"/>
              </w:rPr>
              <w:fldChar w:fldCharType="begin">
                <w:ffData>
                  <w:name w:val=""/>
                  <w:enabled/>
                  <w:calcOnExit w:val="0"/>
                  <w:checkBox>
                    <w:sizeAuto/>
                    <w:default w:val="0"/>
                  </w:checkBox>
                </w:ffData>
              </w:fldChar>
            </w:r>
            <w:r w:rsidRPr="007A4983">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spacing w:val="-2"/>
              </w:rPr>
              <w:t>środowisko naturalne</w:t>
            </w:r>
          </w:p>
          <w:p w14:paraId="4C86843D" w14:textId="77777777" w:rsidR="00BF3A0C" w:rsidRPr="007A4983" w:rsidRDefault="00BF3A0C" w:rsidP="00BF3A0C">
            <w:pPr>
              <w:spacing w:line="240" w:lineRule="auto"/>
              <w:rPr>
                <w:rFonts w:ascii="Times New Roman" w:hAnsi="Times New Roman"/>
                <w:color w:val="000000"/>
              </w:rPr>
            </w:pPr>
            <w:r w:rsidRPr="007A4983">
              <w:rPr>
                <w:rFonts w:ascii="Times New Roman" w:hAnsi="Times New Roman"/>
                <w:color w:val="000000"/>
              </w:rPr>
              <w:fldChar w:fldCharType="begin">
                <w:ffData>
                  <w:name w:val=""/>
                  <w:enabled/>
                  <w:calcOnExit w:val="0"/>
                  <w:checkBox>
                    <w:sizeAuto/>
                    <w:default w:val="0"/>
                  </w:checkBox>
                </w:ffData>
              </w:fldChar>
            </w:r>
            <w:r w:rsidRPr="007A4983">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rPr>
              <w:t>sytuacja i rozwój regionalny</w:t>
            </w:r>
          </w:p>
          <w:p w14:paraId="5F8BEE67" w14:textId="77777777" w:rsidR="00BF3A0C" w:rsidRPr="007A4983" w:rsidRDefault="00BF3A0C" w:rsidP="00BF3A0C">
            <w:pPr>
              <w:spacing w:line="240" w:lineRule="auto"/>
              <w:rPr>
                <w:rFonts w:ascii="Times New Roman" w:hAnsi="Times New Roman"/>
                <w:color w:val="000000"/>
                <w:spacing w:val="-2"/>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spacing w:val="-2"/>
              </w:rPr>
              <w:t xml:space="preserve">inne: </w:t>
            </w:r>
            <w:r w:rsidRPr="007A4983">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A4983">
              <w:rPr>
                <w:rFonts w:ascii="Times New Roman" w:hAnsi="Times New Roman"/>
                <w:color w:val="000000"/>
              </w:rPr>
              <w:instrText xml:space="preserve"> FORMTEXT </w:instrText>
            </w:r>
            <w:r w:rsidRPr="007A4983">
              <w:rPr>
                <w:rFonts w:ascii="Times New Roman" w:hAnsi="Times New Roman"/>
                <w:color w:val="000000"/>
              </w:rPr>
            </w:r>
            <w:r w:rsidRPr="007A4983">
              <w:rPr>
                <w:rFonts w:ascii="Times New Roman" w:hAnsi="Times New Roman"/>
                <w:color w:val="000000"/>
              </w:rPr>
              <w:fldChar w:fldCharType="separate"/>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color w:val="000000"/>
              </w:rPr>
              <w:fldChar w:fldCharType="end"/>
            </w:r>
          </w:p>
        </w:tc>
        <w:tc>
          <w:tcPr>
            <w:tcW w:w="3687" w:type="dxa"/>
            <w:gridSpan w:val="15"/>
            <w:shd w:val="clear" w:color="auto" w:fill="FFFFFF"/>
          </w:tcPr>
          <w:p w14:paraId="1645C1E2" w14:textId="77777777" w:rsidR="00BF3A0C" w:rsidRPr="007A4983" w:rsidRDefault="00BF3A0C" w:rsidP="00BF3A0C">
            <w:pPr>
              <w:spacing w:line="240" w:lineRule="auto"/>
              <w:rPr>
                <w:rFonts w:ascii="Times New Roman" w:hAnsi="Times New Roman"/>
                <w:color w:val="000000"/>
              </w:rPr>
            </w:pPr>
          </w:p>
          <w:p w14:paraId="0D2BB420" w14:textId="77777777" w:rsidR="00BF3A0C" w:rsidRPr="007A4983" w:rsidRDefault="00BF3A0C" w:rsidP="00BF3A0C">
            <w:pPr>
              <w:spacing w:line="240" w:lineRule="auto"/>
              <w:rPr>
                <w:rFonts w:ascii="Times New Roman" w:hAnsi="Times New Roman"/>
                <w:color w:val="000000"/>
                <w:spacing w:val="-2"/>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spacing w:val="-2"/>
              </w:rPr>
              <w:t>demografia</w:t>
            </w:r>
          </w:p>
          <w:p w14:paraId="60A9EBDE" w14:textId="77777777" w:rsidR="00BF3A0C" w:rsidRPr="007A4983" w:rsidRDefault="00BF3A0C" w:rsidP="00BF3A0C">
            <w:pPr>
              <w:spacing w:line="240" w:lineRule="auto"/>
              <w:rPr>
                <w:rFonts w:ascii="Times New Roman" w:hAnsi="Times New Roman"/>
                <w:color w:val="000000"/>
              </w:rPr>
            </w:pPr>
            <w:r w:rsidRPr="007A4983">
              <w:rPr>
                <w:rFonts w:ascii="Times New Roman" w:hAnsi="Times New Roman"/>
                <w:color w:val="000000"/>
              </w:rPr>
              <w:fldChar w:fldCharType="begin">
                <w:ffData>
                  <w:name w:val=""/>
                  <w:enabled/>
                  <w:calcOnExit w:val="0"/>
                  <w:checkBox>
                    <w:sizeAuto/>
                    <w:default w:val="0"/>
                  </w:checkBox>
                </w:ffData>
              </w:fldChar>
            </w:r>
            <w:r w:rsidRPr="007A4983">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rPr>
              <w:t>mienie państwowe</w:t>
            </w:r>
          </w:p>
        </w:tc>
        <w:tc>
          <w:tcPr>
            <w:tcW w:w="3703" w:type="dxa"/>
            <w:gridSpan w:val="9"/>
            <w:shd w:val="clear" w:color="auto" w:fill="FFFFFF"/>
          </w:tcPr>
          <w:p w14:paraId="71CA7EFC" w14:textId="77777777" w:rsidR="00BF3A0C" w:rsidRPr="007A4983" w:rsidRDefault="00BF3A0C" w:rsidP="00BF3A0C">
            <w:pPr>
              <w:spacing w:line="240" w:lineRule="auto"/>
              <w:rPr>
                <w:rFonts w:ascii="Times New Roman" w:hAnsi="Times New Roman"/>
                <w:color w:val="000000"/>
              </w:rPr>
            </w:pPr>
          </w:p>
          <w:p w14:paraId="00767380" w14:textId="77777777" w:rsidR="00BF3A0C" w:rsidRPr="007A4983" w:rsidRDefault="00BF3A0C" w:rsidP="00BF3A0C">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spacing w:val="-2"/>
              </w:rPr>
              <w:t>informatyzacja</w:t>
            </w:r>
          </w:p>
          <w:p w14:paraId="5B39A2FB" w14:textId="77777777" w:rsidR="00BF3A0C" w:rsidRPr="007A4983" w:rsidRDefault="00BF3A0C" w:rsidP="00BF3A0C">
            <w:pPr>
              <w:spacing w:line="240" w:lineRule="auto"/>
              <w:rPr>
                <w:rFonts w:ascii="Times New Roman" w:hAnsi="Times New Roman"/>
                <w:color w:val="000000"/>
              </w:rPr>
            </w:pPr>
            <w:r w:rsidRPr="007A4983">
              <w:rPr>
                <w:rFonts w:ascii="Times New Roman" w:hAnsi="Times New Roman"/>
                <w:color w:val="000000"/>
              </w:rPr>
              <w:fldChar w:fldCharType="begin">
                <w:ffData>
                  <w:name w:val=""/>
                  <w:enabled/>
                  <w:calcOnExit w:val="0"/>
                  <w:checkBox>
                    <w:sizeAuto/>
                    <w:default w:val="1"/>
                  </w:checkBox>
                </w:ffData>
              </w:fldChar>
            </w:r>
            <w:r w:rsidRPr="007A4983">
              <w:rPr>
                <w:rFonts w:ascii="Times New Roman" w:hAnsi="Times New Roman"/>
                <w:color w:val="000000"/>
              </w:rPr>
              <w:instrText xml:space="preserve"> FORMCHECKBOX </w:instrText>
            </w:r>
            <w:r w:rsidR="00641D2A">
              <w:rPr>
                <w:rFonts w:ascii="Times New Roman" w:hAnsi="Times New Roman"/>
                <w:color w:val="000000"/>
              </w:rPr>
            </w:r>
            <w:r w:rsidR="00641D2A">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spacing w:val="-2"/>
              </w:rPr>
              <w:t>zdrowie</w:t>
            </w:r>
          </w:p>
        </w:tc>
      </w:tr>
      <w:tr w:rsidR="00BF3A0C" w:rsidRPr="007A4983" w14:paraId="2F75D48D" w14:textId="77777777" w:rsidTr="00676C8D">
        <w:trPr>
          <w:gridAfter w:val="1"/>
          <w:wAfter w:w="10" w:type="dxa"/>
          <w:trHeight w:val="712"/>
        </w:trPr>
        <w:tc>
          <w:tcPr>
            <w:tcW w:w="2243" w:type="dxa"/>
            <w:gridSpan w:val="2"/>
            <w:shd w:val="clear" w:color="auto" w:fill="FFFFFF"/>
            <w:vAlign w:val="center"/>
          </w:tcPr>
          <w:p w14:paraId="065FBF61" w14:textId="77777777" w:rsidR="00BF3A0C" w:rsidRPr="007A4983" w:rsidRDefault="00BF3A0C" w:rsidP="00BF3A0C">
            <w:pPr>
              <w:spacing w:line="240" w:lineRule="auto"/>
              <w:rPr>
                <w:rFonts w:ascii="Times New Roman" w:hAnsi="Times New Roman"/>
                <w:color w:val="000000"/>
              </w:rPr>
            </w:pPr>
            <w:r w:rsidRPr="007A4983">
              <w:rPr>
                <w:rFonts w:ascii="Times New Roman" w:hAnsi="Times New Roman"/>
                <w:color w:val="000000"/>
              </w:rPr>
              <w:t>Omówienie wpływu</w:t>
            </w:r>
          </w:p>
        </w:tc>
        <w:tc>
          <w:tcPr>
            <w:tcW w:w="8694" w:type="dxa"/>
            <w:gridSpan w:val="27"/>
            <w:shd w:val="clear" w:color="auto" w:fill="FFFFFF"/>
            <w:vAlign w:val="center"/>
          </w:tcPr>
          <w:p w14:paraId="223D947A" w14:textId="26B6CB27" w:rsidR="00BF3A0C" w:rsidRPr="007A4983" w:rsidRDefault="00450422" w:rsidP="00BF3A0C">
            <w:pPr>
              <w:spacing w:line="240" w:lineRule="auto"/>
              <w:jc w:val="both"/>
              <w:rPr>
                <w:rFonts w:ascii="Times New Roman" w:hAnsi="Times New Roman"/>
                <w:color w:val="000000"/>
                <w:spacing w:val="-2"/>
              </w:rPr>
            </w:pPr>
            <w:r>
              <w:rPr>
                <w:rFonts w:ascii="Times New Roman" w:hAnsi="Times New Roman"/>
                <w:color w:val="000000"/>
              </w:rPr>
              <w:t xml:space="preserve">Projektowane rozporządzenie przyczyni się do podniesienia jakości udzielanych usług farmaceutycznych </w:t>
            </w:r>
            <w:r w:rsidR="003620F9">
              <w:rPr>
                <w:rFonts w:ascii="Times New Roman" w:hAnsi="Times New Roman"/>
                <w:color w:val="000000"/>
              </w:rPr>
              <w:t>przez farmaceutów, w związku z pogłębi</w:t>
            </w:r>
            <w:r w:rsidR="004C4043">
              <w:rPr>
                <w:rFonts w:ascii="Times New Roman" w:hAnsi="Times New Roman"/>
                <w:color w:val="000000"/>
              </w:rPr>
              <w:t>a</w:t>
            </w:r>
            <w:r w:rsidR="003620F9">
              <w:rPr>
                <w:rFonts w:ascii="Times New Roman" w:hAnsi="Times New Roman"/>
                <w:color w:val="000000"/>
              </w:rPr>
              <w:t xml:space="preserve">niem i aktualizowaniem przez nich wiedzy w ramach ustawicznego rozwoju zawodowego. </w:t>
            </w:r>
          </w:p>
        </w:tc>
      </w:tr>
      <w:tr w:rsidR="00BF3A0C" w:rsidRPr="007A4983" w14:paraId="6F4653C2" w14:textId="77777777" w:rsidTr="00676C8D">
        <w:trPr>
          <w:gridAfter w:val="1"/>
          <w:wAfter w:w="10" w:type="dxa"/>
          <w:trHeight w:val="142"/>
        </w:trPr>
        <w:tc>
          <w:tcPr>
            <w:tcW w:w="10937" w:type="dxa"/>
            <w:gridSpan w:val="29"/>
            <w:shd w:val="clear" w:color="auto" w:fill="99CCFF"/>
          </w:tcPr>
          <w:p w14:paraId="566802F5" w14:textId="77777777" w:rsidR="00BF3A0C" w:rsidRPr="007A4983" w:rsidRDefault="00BF3A0C" w:rsidP="00BF3A0C">
            <w:pPr>
              <w:numPr>
                <w:ilvl w:val="0"/>
                <w:numId w:val="3"/>
              </w:numPr>
              <w:spacing w:line="240" w:lineRule="auto"/>
              <w:ind w:left="318" w:hanging="284"/>
              <w:jc w:val="both"/>
              <w:rPr>
                <w:rFonts w:ascii="Times New Roman" w:hAnsi="Times New Roman"/>
                <w:b/>
              </w:rPr>
            </w:pPr>
            <w:r w:rsidRPr="007A4983">
              <w:rPr>
                <w:rFonts w:ascii="Times New Roman" w:hAnsi="Times New Roman"/>
                <w:b/>
                <w:spacing w:val="-2"/>
                <w:sz w:val="21"/>
                <w:szCs w:val="21"/>
              </w:rPr>
              <w:t>Planowane wykonanie przepisów aktu prawnego</w:t>
            </w:r>
          </w:p>
        </w:tc>
      </w:tr>
      <w:tr w:rsidR="00BF3A0C" w:rsidRPr="007A4983" w14:paraId="6B2A0187" w14:textId="77777777" w:rsidTr="00676C8D">
        <w:trPr>
          <w:gridAfter w:val="1"/>
          <w:wAfter w:w="10" w:type="dxa"/>
          <w:trHeight w:val="142"/>
        </w:trPr>
        <w:tc>
          <w:tcPr>
            <w:tcW w:w="10937" w:type="dxa"/>
            <w:gridSpan w:val="29"/>
            <w:shd w:val="clear" w:color="auto" w:fill="FFFFFF"/>
          </w:tcPr>
          <w:p w14:paraId="780822BF" w14:textId="77777777" w:rsidR="00BF3A0C" w:rsidRPr="007A4983" w:rsidRDefault="00236BD0" w:rsidP="00BF3A0C">
            <w:pPr>
              <w:spacing w:line="240" w:lineRule="auto"/>
              <w:jc w:val="both"/>
              <w:rPr>
                <w:rFonts w:ascii="Times New Roman" w:hAnsi="Times New Roman"/>
                <w:spacing w:val="-2"/>
              </w:rPr>
            </w:pPr>
            <w:r w:rsidRPr="00236BD0">
              <w:rPr>
                <w:rFonts w:ascii="Times New Roman" w:hAnsi="Times New Roman"/>
                <w:spacing w:val="-2"/>
              </w:rPr>
              <w:t>Proponuje się, aby rozporządzenie weszło w życie po u</w:t>
            </w:r>
            <w:r w:rsidR="008F190D">
              <w:rPr>
                <w:rFonts w:ascii="Times New Roman" w:hAnsi="Times New Roman"/>
                <w:spacing w:val="-2"/>
              </w:rPr>
              <w:t>pływie 14</w:t>
            </w:r>
            <w:r>
              <w:rPr>
                <w:rFonts w:ascii="Times New Roman" w:hAnsi="Times New Roman"/>
                <w:spacing w:val="-2"/>
              </w:rPr>
              <w:t xml:space="preserve"> dni od dnia ogłoszenia.</w:t>
            </w:r>
          </w:p>
        </w:tc>
      </w:tr>
      <w:tr w:rsidR="00BF3A0C" w:rsidRPr="007A4983" w14:paraId="4AE1B7CA" w14:textId="77777777" w:rsidTr="00676C8D">
        <w:trPr>
          <w:gridAfter w:val="1"/>
          <w:wAfter w:w="10" w:type="dxa"/>
          <w:trHeight w:val="142"/>
        </w:trPr>
        <w:tc>
          <w:tcPr>
            <w:tcW w:w="10937" w:type="dxa"/>
            <w:gridSpan w:val="29"/>
            <w:shd w:val="clear" w:color="auto" w:fill="99CCFF"/>
          </w:tcPr>
          <w:p w14:paraId="458999E5" w14:textId="77777777" w:rsidR="00BF3A0C" w:rsidRPr="007A4983" w:rsidRDefault="00BF3A0C" w:rsidP="00BF3A0C">
            <w:pPr>
              <w:numPr>
                <w:ilvl w:val="0"/>
                <w:numId w:val="3"/>
              </w:numPr>
              <w:spacing w:line="240" w:lineRule="auto"/>
              <w:ind w:left="318" w:hanging="284"/>
              <w:jc w:val="both"/>
              <w:rPr>
                <w:rFonts w:ascii="Times New Roman" w:hAnsi="Times New Roman"/>
                <w:b/>
                <w:color w:val="000000"/>
              </w:rPr>
            </w:pPr>
            <w:r w:rsidRPr="007A4983">
              <w:rPr>
                <w:rFonts w:ascii="Times New Roman" w:hAnsi="Times New Roman"/>
                <w:b/>
                <w:color w:val="000000"/>
              </w:rPr>
              <w:t xml:space="preserve"> </w:t>
            </w:r>
            <w:r w:rsidRPr="007A4983">
              <w:rPr>
                <w:rFonts w:ascii="Times New Roman" w:hAnsi="Times New Roman"/>
                <w:b/>
                <w:spacing w:val="-2"/>
                <w:sz w:val="21"/>
                <w:szCs w:val="21"/>
              </w:rPr>
              <w:t>W jaki sposób i kiedy nastąpi ewaluacja efektów projektu oraz jakie mierniki zostaną zastosowane?</w:t>
            </w:r>
          </w:p>
        </w:tc>
      </w:tr>
      <w:tr w:rsidR="00BF3A0C" w:rsidRPr="007A4983" w14:paraId="5790BB2E" w14:textId="77777777" w:rsidTr="00676C8D">
        <w:trPr>
          <w:gridAfter w:val="1"/>
          <w:wAfter w:w="10" w:type="dxa"/>
          <w:trHeight w:val="142"/>
        </w:trPr>
        <w:tc>
          <w:tcPr>
            <w:tcW w:w="10937" w:type="dxa"/>
            <w:gridSpan w:val="29"/>
            <w:shd w:val="clear" w:color="auto" w:fill="FFFFFF"/>
          </w:tcPr>
          <w:p w14:paraId="505492CE" w14:textId="77777777" w:rsidR="00BF3A0C" w:rsidRPr="007A4983" w:rsidRDefault="00236BD0" w:rsidP="00BF3A0C">
            <w:pPr>
              <w:spacing w:line="240" w:lineRule="auto"/>
              <w:jc w:val="both"/>
              <w:rPr>
                <w:rFonts w:ascii="Times New Roman" w:hAnsi="Times New Roman"/>
                <w:color w:val="000000"/>
                <w:spacing w:val="-2"/>
              </w:rPr>
            </w:pPr>
            <w:r w:rsidRPr="00236BD0">
              <w:rPr>
                <w:rFonts w:ascii="Times New Roman" w:hAnsi="Times New Roman"/>
                <w:color w:val="000000"/>
                <w:spacing w:val="-2"/>
              </w:rPr>
              <w:t>Ewaluacja efektów projektu nastąpi nie wcześniej niż po upływie 3 lat od dnia wejścia w życie projektowanego rozporządzenia przez określenie liczby specjalistów w danej dziedzinie farmacji.</w:t>
            </w:r>
          </w:p>
        </w:tc>
      </w:tr>
      <w:tr w:rsidR="00BF3A0C" w:rsidRPr="007A4983" w14:paraId="02C8C2A5" w14:textId="77777777" w:rsidTr="00676C8D">
        <w:trPr>
          <w:gridAfter w:val="1"/>
          <w:wAfter w:w="10" w:type="dxa"/>
          <w:trHeight w:val="142"/>
        </w:trPr>
        <w:tc>
          <w:tcPr>
            <w:tcW w:w="10937" w:type="dxa"/>
            <w:gridSpan w:val="29"/>
            <w:shd w:val="clear" w:color="auto" w:fill="99CCFF"/>
          </w:tcPr>
          <w:p w14:paraId="6669C573" w14:textId="77777777" w:rsidR="00BF3A0C" w:rsidRPr="007A4983" w:rsidRDefault="00BF3A0C" w:rsidP="00BF3A0C">
            <w:pPr>
              <w:numPr>
                <w:ilvl w:val="0"/>
                <w:numId w:val="3"/>
              </w:numPr>
              <w:spacing w:line="240" w:lineRule="auto"/>
              <w:ind w:left="318" w:hanging="284"/>
              <w:jc w:val="both"/>
              <w:rPr>
                <w:rFonts w:ascii="Times New Roman" w:hAnsi="Times New Roman"/>
                <w:b/>
                <w:color w:val="000000"/>
                <w:spacing w:val="-2"/>
              </w:rPr>
            </w:pPr>
            <w:r w:rsidRPr="007A4983">
              <w:rPr>
                <w:rFonts w:ascii="Times New Roman" w:hAnsi="Times New Roman"/>
                <w:b/>
                <w:color w:val="000000"/>
                <w:spacing w:val="-2"/>
              </w:rPr>
              <w:t xml:space="preserve">Załączniki </w:t>
            </w:r>
            <w:r w:rsidRPr="007A4983">
              <w:rPr>
                <w:rFonts w:ascii="Times New Roman" w:hAnsi="Times New Roman"/>
                <w:b/>
                <w:spacing w:val="-2"/>
                <w:sz w:val="21"/>
                <w:szCs w:val="21"/>
              </w:rPr>
              <w:t>(istotne dokumenty źródłowe, badania, analizy itp.</w:t>
            </w:r>
            <w:r w:rsidRPr="007A4983">
              <w:rPr>
                <w:rFonts w:ascii="Times New Roman" w:hAnsi="Times New Roman"/>
                <w:b/>
                <w:color w:val="000000"/>
                <w:spacing w:val="-2"/>
              </w:rPr>
              <w:t xml:space="preserve">) </w:t>
            </w:r>
          </w:p>
        </w:tc>
      </w:tr>
      <w:tr w:rsidR="00BF3A0C" w:rsidRPr="007A4983" w14:paraId="2922B80A" w14:textId="77777777" w:rsidTr="003C126A">
        <w:trPr>
          <w:gridAfter w:val="1"/>
          <w:wAfter w:w="10" w:type="dxa"/>
          <w:trHeight w:val="243"/>
        </w:trPr>
        <w:tc>
          <w:tcPr>
            <w:tcW w:w="10937" w:type="dxa"/>
            <w:gridSpan w:val="29"/>
            <w:shd w:val="clear" w:color="auto" w:fill="FFFFFF"/>
          </w:tcPr>
          <w:p w14:paraId="6ADFDCB3" w14:textId="77777777" w:rsidR="00BF3A0C" w:rsidRPr="003C126A" w:rsidRDefault="008F190D" w:rsidP="00BF3A0C">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33FB2F86" w14:textId="77777777" w:rsidR="006176ED" w:rsidRPr="007A4983" w:rsidRDefault="006176ED" w:rsidP="00206B8D">
      <w:pPr>
        <w:pStyle w:val="Nagwek1"/>
        <w:spacing w:before="0" w:after="0"/>
        <w:rPr>
          <w:rFonts w:ascii="Times New Roman" w:hAnsi="Times New Roman" w:cs="Times New Roman"/>
          <w:sz w:val="20"/>
          <w:szCs w:val="20"/>
        </w:rPr>
      </w:pPr>
    </w:p>
    <w:sectPr w:rsidR="006176ED" w:rsidRPr="007A4983"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26AC" w14:textId="77777777" w:rsidR="00641D2A" w:rsidRDefault="00641D2A" w:rsidP="00044739">
      <w:pPr>
        <w:spacing w:line="240" w:lineRule="auto"/>
      </w:pPr>
      <w:r>
        <w:separator/>
      </w:r>
    </w:p>
  </w:endnote>
  <w:endnote w:type="continuationSeparator" w:id="0">
    <w:p w14:paraId="517DC5D9" w14:textId="77777777" w:rsidR="00641D2A" w:rsidRDefault="00641D2A"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481A" w14:textId="77777777" w:rsidR="00641D2A" w:rsidRDefault="00641D2A" w:rsidP="00044739">
      <w:pPr>
        <w:spacing w:line="240" w:lineRule="auto"/>
      </w:pPr>
      <w:r>
        <w:separator/>
      </w:r>
    </w:p>
  </w:footnote>
  <w:footnote w:type="continuationSeparator" w:id="0">
    <w:p w14:paraId="46813735" w14:textId="77777777" w:rsidR="00641D2A" w:rsidRDefault="00641D2A"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B4C"/>
    <w:multiLevelType w:val="hybridMultilevel"/>
    <w:tmpl w:val="02BA1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F7793"/>
    <w:multiLevelType w:val="hybridMultilevel"/>
    <w:tmpl w:val="9E68A204"/>
    <w:lvl w:ilvl="0" w:tplc="1E4ED7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30C5F"/>
    <w:multiLevelType w:val="hybridMultilevel"/>
    <w:tmpl w:val="9AD69D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74401E"/>
    <w:multiLevelType w:val="multilevel"/>
    <w:tmpl w:val="1950727C"/>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3A50F0"/>
    <w:multiLevelType w:val="hybridMultilevel"/>
    <w:tmpl w:val="41085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8" w15:restartNumberingAfterBreak="0">
    <w:nsid w:val="1D742662"/>
    <w:multiLevelType w:val="hybridMultilevel"/>
    <w:tmpl w:val="657253C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 w15:restartNumberingAfterBreak="0">
    <w:nsid w:val="1F400CE8"/>
    <w:multiLevelType w:val="hybridMultilevel"/>
    <w:tmpl w:val="790A0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4" w15:restartNumberingAfterBreak="0">
    <w:nsid w:val="26181666"/>
    <w:multiLevelType w:val="hybridMultilevel"/>
    <w:tmpl w:val="19F670B2"/>
    <w:lvl w:ilvl="0" w:tplc="AAB45A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614EF7"/>
    <w:multiLevelType w:val="hybridMultilevel"/>
    <w:tmpl w:val="105C151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9512EB"/>
    <w:multiLevelType w:val="hybridMultilevel"/>
    <w:tmpl w:val="EC0AD3EC"/>
    <w:lvl w:ilvl="0" w:tplc="44A4C9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6B6A1B"/>
    <w:multiLevelType w:val="hybridMultilevel"/>
    <w:tmpl w:val="A058C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613B7"/>
    <w:multiLevelType w:val="hybridMultilevel"/>
    <w:tmpl w:val="0A0858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DF1DA1"/>
    <w:multiLevelType w:val="hybridMultilevel"/>
    <w:tmpl w:val="9E68A204"/>
    <w:lvl w:ilvl="0" w:tplc="1E4ED7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A7182F"/>
    <w:multiLevelType w:val="hybridMultilevel"/>
    <w:tmpl w:val="247E6282"/>
    <w:lvl w:ilvl="0" w:tplc="A5A099C4">
      <w:start w:val="1"/>
      <w:numFmt w:val="bullet"/>
      <w:lvlText w:val=""/>
      <w:lvlJc w:val="left"/>
      <w:pPr>
        <w:tabs>
          <w:tab w:val="num" w:pos="360"/>
        </w:tabs>
        <w:ind w:left="284" w:hanging="284"/>
      </w:pPr>
      <w:rPr>
        <w:rFonts w:ascii="Wingdings" w:hAnsi="Wingdings" w:hint="default"/>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86657A"/>
    <w:multiLevelType w:val="hybridMultilevel"/>
    <w:tmpl w:val="0A0858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3E1B18"/>
    <w:multiLevelType w:val="hybridMultilevel"/>
    <w:tmpl w:val="F4C26F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AF01748">
      <w:numFmt w:val="bullet"/>
      <w:lvlText w:val="•"/>
      <w:lvlJc w:val="left"/>
      <w:pPr>
        <w:ind w:left="2685" w:hanging="705"/>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26"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3CDB5FC8"/>
    <w:multiLevelType w:val="hybridMultilevel"/>
    <w:tmpl w:val="90904EDE"/>
    <w:lvl w:ilvl="0" w:tplc="860C0D68">
      <w:start w:val="1"/>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B2191B"/>
    <w:multiLevelType w:val="hybridMultilevel"/>
    <w:tmpl w:val="0A0858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87147E9"/>
    <w:multiLevelType w:val="hybridMultilevel"/>
    <w:tmpl w:val="213EC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32" w15:restartNumberingAfterBreak="0">
    <w:nsid w:val="4EBE1FC0"/>
    <w:multiLevelType w:val="hybridMultilevel"/>
    <w:tmpl w:val="6004CF2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5181185E"/>
    <w:multiLevelType w:val="hybridMultilevel"/>
    <w:tmpl w:val="498011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110451"/>
    <w:multiLevelType w:val="hybridMultilevel"/>
    <w:tmpl w:val="21087EF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7371125"/>
    <w:multiLevelType w:val="hybridMultilevel"/>
    <w:tmpl w:val="83D61E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EAE04BD"/>
    <w:multiLevelType w:val="hybridMultilevel"/>
    <w:tmpl w:val="ADF8A20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41"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43" w15:restartNumberingAfterBreak="0">
    <w:nsid w:val="6340635B"/>
    <w:multiLevelType w:val="hybridMultilevel"/>
    <w:tmpl w:val="9AE84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DD1F9E"/>
    <w:multiLevelType w:val="hybridMultilevel"/>
    <w:tmpl w:val="3B327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8209EC"/>
    <w:multiLevelType w:val="hybridMultilevel"/>
    <w:tmpl w:val="A3F2E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521FC6"/>
    <w:multiLevelType w:val="hybridMultilevel"/>
    <w:tmpl w:val="62CA7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2323D85"/>
    <w:multiLevelType w:val="hybridMultilevel"/>
    <w:tmpl w:val="A9DE3DD8"/>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B304210"/>
    <w:multiLevelType w:val="hybridMultilevel"/>
    <w:tmpl w:val="92BA5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23"/>
  </w:num>
  <w:num w:numId="4">
    <w:abstractNumId w:val="41"/>
  </w:num>
  <w:num w:numId="5">
    <w:abstractNumId w:val="5"/>
  </w:num>
  <w:num w:numId="6">
    <w:abstractNumId w:val="15"/>
  </w:num>
  <w:num w:numId="7">
    <w:abstractNumId w:val="29"/>
  </w:num>
  <w:num w:numId="8">
    <w:abstractNumId w:val="11"/>
  </w:num>
  <w:num w:numId="9">
    <w:abstractNumId w:val="33"/>
  </w:num>
  <w:num w:numId="10">
    <w:abstractNumId w:val="26"/>
  </w:num>
  <w:num w:numId="11">
    <w:abstractNumId w:val="31"/>
  </w:num>
  <w:num w:numId="12">
    <w:abstractNumId w:val="7"/>
  </w:num>
  <w:num w:numId="13">
    <w:abstractNumId w:val="25"/>
  </w:num>
  <w:num w:numId="14">
    <w:abstractNumId w:val="42"/>
  </w:num>
  <w:num w:numId="15">
    <w:abstractNumId w:val="37"/>
  </w:num>
  <w:num w:numId="16">
    <w:abstractNumId w:val="40"/>
  </w:num>
  <w:num w:numId="17">
    <w:abstractNumId w:val="12"/>
  </w:num>
  <w:num w:numId="18">
    <w:abstractNumId w:val="47"/>
  </w:num>
  <w:num w:numId="19">
    <w:abstractNumId w:val="49"/>
  </w:num>
  <w:num w:numId="20">
    <w:abstractNumId w:val="38"/>
  </w:num>
  <w:num w:numId="21">
    <w:abstractNumId w:val="13"/>
  </w:num>
  <w:num w:numId="22">
    <w:abstractNumId w:val="35"/>
  </w:num>
  <w:num w:numId="23">
    <w:abstractNumId w:val="19"/>
  </w:num>
  <w:num w:numId="24">
    <w:abstractNumId w:val="20"/>
  </w:num>
  <w:num w:numId="25">
    <w:abstractNumId w:val="48"/>
  </w:num>
  <w:num w:numId="26">
    <w:abstractNumId w:val="3"/>
  </w:num>
  <w:num w:numId="27">
    <w:abstractNumId w:val="28"/>
  </w:num>
  <w:num w:numId="28">
    <w:abstractNumId w:val="1"/>
  </w:num>
  <w:num w:numId="29">
    <w:abstractNumId w:val="22"/>
  </w:num>
  <w:num w:numId="30">
    <w:abstractNumId w:val="8"/>
  </w:num>
  <w:num w:numId="31">
    <w:abstractNumId w:val="45"/>
  </w:num>
  <w:num w:numId="32">
    <w:abstractNumId w:val="14"/>
  </w:num>
  <w:num w:numId="33">
    <w:abstractNumId w:val="17"/>
  </w:num>
  <w:num w:numId="34">
    <w:abstractNumId w:val="32"/>
  </w:num>
  <w:num w:numId="35">
    <w:abstractNumId w:val="43"/>
  </w:num>
  <w:num w:numId="36">
    <w:abstractNumId w:val="9"/>
  </w:num>
  <w:num w:numId="37">
    <w:abstractNumId w:val="46"/>
  </w:num>
  <w:num w:numId="38">
    <w:abstractNumId w:val="39"/>
  </w:num>
  <w:num w:numId="39">
    <w:abstractNumId w:val="4"/>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7"/>
  </w:num>
  <w:num w:numId="43">
    <w:abstractNumId w:val="0"/>
  </w:num>
  <w:num w:numId="44">
    <w:abstractNumId w:val="18"/>
  </w:num>
  <w:num w:numId="45">
    <w:abstractNumId w:val="50"/>
  </w:num>
  <w:num w:numId="46">
    <w:abstractNumId w:val="24"/>
  </w:num>
  <w:num w:numId="47">
    <w:abstractNumId w:val="36"/>
  </w:num>
  <w:num w:numId="48">
    <w:abstractNumId w:val="30"/>
  </w:num>
  <w:num w:numId="49">
    <w:abstractNumId w:val="21"/>
  </w:num>
  <w:num w:numId="50">
    <w:abstractNumId w:val="44"/>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4C6A"/>
    <w:rsid w:val="00011692"/>
    <w:rsid w:val="00012D11"/>
    <w:rsid w:val="00013EB5"/>
    <w:rsid w:val="00016C3F"/>
    <w:rsid w:val="00023836"/>
    <w:rsid w:val="0003026F"/>
    <w:rsid w:val="00034246"/>
    <w:rsid w:val="00034E1E"/>
    <w:rsid w:val="000356A9"/>
    <w:rsid w:val="00044138"/>
    <w:rsid w:val="00044739"/>
    <w:rsid w:val="00044FC7"/>
    <w:rsid w:val="00047727"/>
    <w:rsid w:val="00051637"/>
    <w:rsid w:val="000551C3"/>
    <w:rsid w:val="00055D5D"/>
    <w:rsid w:val="00056681"/>
    <w:rsid w:val="00057C6C"/>
    <w:rsid w:val="000648A7"/>
    <w:rsid w:val="00065F40"/>
    <w:rsid w:val="0006618B"/>
    <w:rsid w:val="000670C0"/>
    <w:rsid w:val="0006745A"/>
    <w:rsid w:val="00071B99"/>
    <w:rsid w:val="00072240"/>
    <w:rsid w:val="00073888"/>
    <w:rsid w:val="000756E5"/>
    <w:rsid w:val="0007704E"/>
    <w:rsid w:val="00077AF5"/>
    <w:rsid w:val="00080EC8"/>
    <w:rsid w:val="00083CF7"/>
    <w:rsid w:val="00091D80"/>
    <w:rsid w:val="000944AC"/>
    <w:rsid w:val="00094CB9"/>
    <w:rsid w:val="0009524C"/>
    <w:rsid w:val="000956B2"/>
    <w:rsid w:val="000969E7"/>
    <w:rsid w:val="000A07B0"/>
    <w:rsid w:val="000A1CDB"/>
    <w:rsid w:val="000A23DE"/>
    <w:rsid w:val="000A4020"/>
    <w:rsid w:val="000B54FB"/>
    <w:rsid w:val="000C29B0"/>
    <w:rsid w:val="000C3E62"/>
    <w:rsid w:val="000C65C3"/>
    <w:rsid w:val="000C76FC"/>
    <w:rsid w:val="000D1B80"/>
    <w:rsid w:val="000D20F4"/>
    <w:rsid w:val="000D38FC"/>
    <w:rsid w:val="000D4D90"/>
    <w:rsid w:val="000E248F"/>
    <w:rsid w:val="000E2805"/>
    <w:rsid w:val="000E2D10"/>
    <w:rsid w:val="000E4D1B"/>
    <w:rsid w:val="000F0EA3"/>
    <w:rsid w:val="000F3204"/>
    <w:rsid w:val="00104EC4"/>
    <w:rsid w:val="00104FF8"/>
    <w:rsid w:val="0010548B"/>
    <w:rsid w:val="001072D1"/>
    <w:rsid w:val="001114D9"/>
    <w:rsid w:val="00113FDE"/>
    <w:rsid w:val="001146B6"/>
    <w:rsid w:val="00116AAE"/>
    <w:rsid w:val="00117017"/>
    <w:rsid w:val="0012170E"/>
    <w:rsid w:val="0012623A"/>
    <w:rsid w:val="00130E8E"/>
    <w:rsid w:val="0013216E"/>
    <w:rsid w:val="001322AC"/>
    <w:rsid w:val="001365D7"/>
    <w:rsid w:val="0013714E"/>
    <w:rsid w:val="001401B5"/>
    <w:rsid w:val="00141FA6"/>
    <w:rsid w:val="001422B9"/>
    <w:rsid w:val="00144022"/>
    <w:rsid w:val="0014665F"/>
    <w:rsid w:val="0014772E"/>
    <w:rsid w:val="00147A00"/>
    <w:rsid w:val="00153464"/>
    <w:rsid w:val="001541B3"/>
    <w:rsid w:val="00155B15"/>
    <w:rsid w:val="001625BE"/>
    <w:rsid w:val="001643A4"/>
    <w:rsid w:val="00165CCD"/>
    <w:rsid w:val="00166381"/>
    <w:rsid w:val="001727BB"/>
    <w:rsid w:val="00180D25"/>
    <w:rsid w:val="0018318D"/>
    <w:rsid w:val="00184052"/>
    <w:rsid w:val="00184112"/>
    <w:rsid w:val="0018507D"/>
    <w:rsid w:val="0018572C"/>
    <w:rsid w:val="00187E79"/>
    <w:rsid w:val="00187F0D"/>
    <w:rsid w:val="0019219B"/>
    <w:rsid w:val="00192CC5"/>
    <w:rsid w:val="00192CE6"/>
    <w:rsid w:val="001950F7"/>
    <w:rsid w:val="001956A7"/>
    <w:rsid w:val="00197722"/>
    <w:rsid w:val="001A118A"/>
    <w:rsid w:val="001A27F4"/>
    <w:rsid w:val="001A2D95"/>
    <w:rsid w:val="001B1647"/>
    <w:rsid w:val="001B1F85"/>
    <w:rsid w:val="001B3460"/>
    <w:rsid w:val="001B4CA1"/>
    <w:rsid w:val="001B75D8"/>
    <w:rsid w:val="001C1060"/>
    <w:rsid w:val="001C3C63"/>
    <w:rsid w:val="001C716B"/>
    <w:rsid w:val="001D4732"/>
    <w:rsid w:val="001D6A3C"/>
    <w:rsid w:val="001D6C87"/>
    <w:rsid w:val="001D6D51"/>
    <w:rsid w:val="001F653A"/>
    <w:rsid w:val="001F6979"/>
    <w:rsid w:val="0020015B"/>
    <w:rsid w:val="002007CF"/>
    <w:rsid w:val="0020172D"/>
    <w:rsid w:val="00202BC6"/>
    <w:rsid w:val="00204682"/>
    <w:rsid w:val="00205141"/>
    <w:rsid w:val="0020516B"/>
    <w:rsid w:val="00205FA7"/>
    <w:rsid w:val="00206B8D"/>
    <w:rsid w:val="00210131"/>
    <w:rsid w:val="00213559"/>
    <w:rsid w:val="00213EFD"/>
    <w:rsid w:val="00215DF7"/>
    <w:rsid w:val="002172F1"/>
    <w:rsid w:val="002224A2"/>
    <w:rsid w:val="0022398A"/>
    <w:rsid w:val="00223C7B"/>
    <w:rsid w:val="00224AB1"/>
    <w:rsid w:val="00226343"/>
    <w:rsid w:val="0022687A"/>
    <w:rsid w:val="002301FE"/>
    <w:rsid w:val="00230728"/>
    <w:rsid w:val="002316BD"/>
    <w:rsid w:val="0023342B"/>
    <w:rsid w:val="00234040"/>
    <w:rsid w:val="00235CD2"/>
    <w:rsid w:val="00236BD0"/>
    <w:rsid w:val="00240D96"/>
    <w:rsid w:val="00242CF8"/>
    <w:rsid w:val="00242E90"/>
    <w:rsid w:val="0024437E"/>
    <w:rsid w:val="00245FE0"/>
    <w:rsid w:val="002463CD"/>
    <w:rsid w:val="00254DED"/>
    <w:rsid w:val="00255619"/>
    <w:rsid w:val="00255DAD"/>
    <w:rsid w:val="00256108"/>
    <w:rsid w:val="00260F33"/>
    <w:rsid w:val="002613BD"/>
    <w:rsid w:val="002624F1"/>
    <w:rsid w:val="0026416F"/>
    <w:rsid w:val="00270C81"/>
    <w:rsid w:val="00271558"/>
    <w:rsid w:val="00273666"/>
    <w:rsid w:val="00274862"/>
    <w:rsid w:val="002805AC"/>
    <w:rsid w:val="0028153A"/>
    <w:rsid w:val="00282D72"/>
    <w:rsid w:val="00283402"/>
    <w:rsid w:val="002841A6"/>
    <w:rsid w:val="00286EEB"/>
    <w:rsid w:val="00290FD6"/>
    <w:rsid w:val="00294259"/>
    <w:rsid w:val="0029724E"/>
    <w:rsid w:val="002A1744"/>
    <w:rsid w:val="002A1FDD"/>
    <w:rsid w:val="002A2C81"/>
    <w:rsid w:val="002A5D43"/>
    <w:rsid w:val="002B0F6B"/>
    <w:rsid w:val="002B3D1A"/>
    <w:rsid w:val="002C27D0"/>
    <w:rsid w:val="002C2C9B"/>
    <w:rsid w:val="002C4FD3"/>
    <w:rsid w:val="002C640E"/>
    <w:rsid w:val="002D17D6"/>
    <w:rsid w:val="002D18D7"/>
    <w:rsid w:val="002D21CE"/>
    <w:rsid w:val="002D5E69"/>
    <w:rsid w:val="002E171F"/>
    <w:rsid w:val="002E3DA3"/>
    <w:rsid w:val="002E4066"/>
    <w:rsid w:val="002E450F"/>
    <w:rsid w:val="002E6B38"/>
    <w:rsid w:val="002E6D63"/>
    <w:rsid w:val="002E6E2B"/>
    <w:rsid w:val="002F500B"/>
    <w:rsid w:val="00300991"/>
    <w:rsid w:val="00301959"/>
    <w:rsid w:val="00301E95"/>
    <w:rsid w:val="0030234F"/>
    <w:rsid w:val="00305B8A"/>
    <w:rsid w:val="003128A3"/>
    <w:rsid w:val="00312AD2"/>
    <w:rsid w:val="00316343"/>
    <w:rsid w:val="00317D7A"/>
    <w:rsid w:val="00321A54"/>
    <w:rsid w:val="00323E8C"/>
    <w:rsid w:val="00331BF9"/>
    <w:rsid w:val="0033495E"/>
    <w:rsid w:val="00334A79"/>
    <w:rsid w:val="00334D8D"/>
    <w:rsid w:val="00337345"/>
    <w:rsid w:val="00337614"/>
    <w:rsid w:val="00337D92"/>
    <w:rsid w:val="00337DD2"/>
    <w:rsid w:val="003404D1"/>
    <w:rsid w:val="003443FF"/>
    <w:rsid w:val="00355452"/>
    <w:rsid w:val="00355808"/>
    <w:rsid w:val="00361ECE"/>
    <w:rsid w:val="003620F9"/>
    <w:rsid w:val="0036252A"/>
    <w:rsid w:val="00362C7E"/>
    <w:rsid w:val="00363309"/>
    <w:rsid w:val="00363601"/>
    <w:rsid w:val="00363AA6"/>
    <w:rsid w:val="00364183"/>
    <w:rsid w:val="00364BD0"/>
    <w:rsid w:val="00365056"/>
    <w:rsid w:val="003662CC"/>
    <w:rsid w:val="00372869"/>
    <w:rsid w:val="00376AC9"/>
    <w:rsid w:val="00377878"/>
    <w:rsid w:val="00381F86"/>
    <w:rsid w:val="003824D1"/>
    <w:rsid w:val="00393032"/>
    <w:rsid w:val="00394B69"/>
    <w:rsid w:val="00396667"/>
    <w:rsid w:val="00397078"/>
    <w:rsid w:val="003A0097"/>
    <w:rsid w:val="003A2B84"/>
    <w:rsid w:val="003A6953"/>
    <w:rsid w:val="003B18B8"/>
    <w:rsid w:val="003B6083"/>
    <w:rsid w:val="003C126A"/>
    <w:rsid w:val="003C3838"/>
    <w:rsid w:val="003C3DD4"/>
    <w:rsid w:val="003C4135"/>
    <w:rsid w:val="003C5847"/>
    <w:rsid w:val="003D0681"/>
    <w:rsid w:val="003D0F94"/>
    <w:rsid w:val="003D12F6"/>
    <w:rsid w:val="003D1426"/>
    <w:rsid w:val="003D3258"/>
    <w:rsid w:val="003D7DB9"/>
    <w:rsid w:val="003E0BF8"/>
    <w:rsid w:val="003E11D9"/>
    <w:rsid w:val="003E1855"/>
    <w:rsid w:val="003E2F4E"/>
    <w:rsid w:val="003E4450"/>
    <w:rsid w:val="003E720A"/>
    <w:rsid w:val="003F1570"/>
    <w:rsid w:val="003F40A3"/>
    <w:rsid w:val="003F573B"/>
    <w:rsid w:val="003F5D1D"/>
    <w:rsid w:val="004007D3"/>
    <w:rsid w:val="00401C70"/>
    <w:rsid w:val="00403E6E"/>
    <w:rsid w:val="0040403E"/>
    <w:rsid w:val="00406A22"/>
    <w:rsid w:val="0040739F"/>
    <w:rsid w:val="00412884"/>
    <w:rsid w:val="004129B4"/>
    <w:rsid w:val="004130EB"/>
    <w:rsid w:val="004157DE"/>
    <w:rsid w:val="00417EF0"/>
    <w:rsid w:val="00422181"/>
    <w:rsid w:val="0042286A"/>
    <w:rsid w:val="00423B8E"/>
    <w:rsid w:val="00423C43"/>
    <w:rsid w:val="00423DFA"/>
    <w:rsid w:val="004244A8"/>
    <w:rsid w:val="00425F72"/>
    <w:rsid w:val="00426262"/>
    <w:rsid w:val="00427736"/>
    <w:rsid w:val="00432A19"/>
    <w:rsid w:val="00441787"/>
    <w:rsid w:val="00444F2D"/>
    <w:rsid w:val="00450422"/>
    <w:rsid w:val="00452034"/>
    <w:rsid w:val="0045416E"/>
    <w:rsid w:val="00455FA6"/>
    <w:rsid w:val="00461845"/>
    <w:rsid w:val="004629A6"/>
    <w:rsid w:val="00466C70"/>
    <w:rsid w:val="004702C9"/>
    <w:rsid w:val="00470BDB"/>
    <w:rsid w:val="00470D32"/>
    <w:rsid w:val="00472E45"/>
    <w:rsid w:val="00473FEA"/>
    <w:rsid w:val="0047579D"/>
    <w:rsid w:val="00483262"/>
    <w:rsid w:val="0048360B"/>
    <w:rsid w:val="00483CC3"/>
    <w:rsid w:val="00484107"/>
    <w:rsid w:val="00485CC5"/>
    <w:rsid w:val="0049343F"/>
    <w:rsid w:val="004964FC"/>
    <w:rsid w:val="0049684D"/>
    <w:rsid w:val="004A10C8"/>
    <w:rsid w:val="004A145E"/>
    <w:rsid w:val="004A192A"/>
    <w:rsid w:val="004A1F15"/>
    <w:rsid w:val="004A2A81"/>
    <w:rsid w:val="004A5E22"/>
    <w:rsid w:val="004A7BD7"/>
    <w:rsid w:val="004A7C94"/>
    <w:rsid w:val="004B0357"/>
    <w:rsid w:val="004B1CBB"/>
    <w:rsid w:val="004B4AC3"/>
    <w:rsid w:val="004B72B5"/>
    <w:rsid w:val="004C008E"/>
    <w:rsid w:val="004C15C2"/>
    <w:rsid w:val="004C36D8"/>
    <w:rsid w:val="004C4043"/>
    <w:rsid w:val="004C6A0C"/>
    <w:rsid w:val="004D1248"/>
    <w:rsid w:val="004D1E3C"/>
    <w:rsid w:val="004D4169"/>
    <w:rsid w:val="004D652B"/>
    <w:rsid w:val="004D6ADB"/>
    <w:rsid w:val="004D6E14"/>
    <w:rsid w:val="004E2BB5"/>
    <w:rsid w:val="004E6344"/>
    <w:rsid w:val="004E6E4F"/>
    <w:rsid w:val="004F00E7"/>
    <w:rsid w:val="004F462D"/>
    <w:rsid w:val="004F4E17"/>
    <w:rsid w:val="004F595C"/>
    <w:rsid w:val="0050082F"/>
    <w:rsid w:val="00500C56"/>
    <w:rsid w:val="00501713"/>
    <w:rsid w:val="005024A8"/>
    <w:rsid w:val="00502A23"/>
    <w:rsid w:val="00502D47"/>
    <w:rsid w:val="00506568"/>
    <w:rsid w:val="00511A1F"/>
    <w:rsid w:val="0051551B"/>
    <w:rsid w:val="00516612"/>
    <w:rsid w:val="00520C57"/>
    <w:rsid w:val="00522D94"/>
    <w:rsid w:val="005232C5"/>
    <w:rsid w:val="0052515B"/>
    <w:rsid w:val="00533D89"/>
    <w:rsid w:val="00534B3E"/>
    <w:rsid w:val="005354ED"/>
    <w:rsid w:val="00536564"/>
    <w:rsid w:val="00544597"/>
    <w:rsid w:val="00544FFE"/>
    <w:rsid w:val="005473F5"/>
    <w:rsid w:val="005477E7"/>
    <w:rsid w:val="00552794"/>
    <w:rsid w:val="00562A60"/>
    <w:rsid w:val="00563199"/>
    <w:rsid w:val="00564874"/>
    <w:rsid w:val="00564BE6"/>
    <w:rsid w:val="00566322"/>
    <w:rsid w:val="00567963"/>
    <w:rsid w:val="0057009A"/>
    <w:rsid w:val="00571260"/>
    <w:rsid w:val="0057189C"/>
    <w:rsid w:val="00572746"/>
    <w:rsid w:val="00573FC1"/>
    <w:rsid w:val="005741EE"/>
    <w:rsid w:val="0057668E"/>
    <w:rsid w:val="00582928"/>
    <w:rsid w:val="00595E83"/>
    <w:rsid w:val="00596530"/>
    <w:rsid w:val="0059667E"/>
    <w:rsid w:val="005967F3"/>
    <w:rsid w:val="005A06DF"/>
    <w:rsid w:val="005A1651"/>
    <w:rsid w:val="005A5527"/>
    <w:rsid w:val="005A5AE6"/>
    <w:rsid w:val="005A64AF"/>
    <w:rsid w:val="005A79E0"/>
    <w:rsid w:val="005B1206"/>
    <w:rsid w:val="005B37E8"/>
    <w:rsid w:val="005B3A43"/>
    <w:rsid w:val="005B44C9"/>
    <w:rsid w:val="005C0056"/>
    <w:rsid w:val="005C32C7"/>
    <w:rsid w:val="005C3928"/>
    <w:rsid w:val="005C46DC"/>
    <w:rsid w:val="005D0D36"/>
    <w:rsid w:val="005D61D6"/>
    <w:rsid w:val="005E0C9A"/>
    <w:rsid w:val="005E0D13"/>
    <w:rsid w:val="005E1F60"/>
    <w:rsid w:val="005E5047"/>
    <w:rsid w:val="005E7205"/>
    <w:rsid w:val="005E7371"/>
    <w:rsid w:val="005F116C"/>
    <w:rsid w:val="005F2131"/>
    <w:rsid w:val="005F4CA4"/>
    <w:rsid w:val="00603FD1"/>
    <w:rsid w:val="00605EF6"/>
    <w:rsid w:val="00606455"/>
    <w:rsid w:val="00607494"/>
    <w:rsid w:val="00607947"/>
    <w:rsid w:val="00610F57"/>
    <w:rsid w:val="00614929"/>
    <w:rsid w:val="00616511"/>
    <w:rsid w:val="006176ED"/>
    <w:rsid w:val="006202F3"/>
    <w:rsid w:val="0062097A"/>
    <w:rsid w:val="00621DA6"/>
    <w:rsid w:val="00623CFE"/>
    <w:rsid w:val="0062527F"/>
    <w:rsid w:val="00625E59"/>
    <w:rsid w:val="00627221"/>
    <w:rsid w:val="00627EE8"/>
    <w:rsid w:val="006316FA"/>
    <w:rsid w:val="0063239D"/>
    <w:rsid w:val="00634A6D"/>
    <w:rsid w:val="00635742"/>
    <w:rsid w:val="006370D2"/>
    <w:rsid w:val="0064074F"/>
    <w:rsid w:val="00641D2A"/>
    <w:rsid w:val="00641F55"/>
    <w:rsid w:val="00643E55"/>
    <w:rsid w:val="00645E4A"/>
    <w:rsid w:val="00653688"/>
    <w:rsid w:val="00660844"/>
    <w:rsid w:val="0066091B"/>
    <w:rsid w:val="0066527C"/>
    <w:rsid w:val="006660E9"/>
    <w:rsid w:val="00667249"/>
    <w:rsid w:val="00667558"/>
    <w:rsid w:val="00671523"/>
    <w:rsid w:val="006754EF"/>
    <w:rsid w:val="00676C8D"/>
    <w:rsid w:val="00676F1F"/>
    <w:rsid w:val="00677381"/>
    <w:rsid w:val="00677414"/>
    <w:rsid w:val="006832CF"/>
    <w:rsid w:val="0068601E"/>
    <w:rsid w:val="006935C2"/>
    <w:rsid w:val="0069486B"/>
    <w:rsid w:val="00696E53"/>
    <w:rsid w:val="00697FFC"/>
    <w:rsid w:val="006A1FB2"/>
    <w:rsid w:val="006A4904"/>
    <w:rsid w:val="006A548F"/>
    <w:rsid w:val="006A701A"/>
    <w:rsid w:val="006B531C"/>
    <w:rsid w:val="006B64DC"/>
    <w:rsid w:val="006B6637"/>
    <w:rsid w:val="006B7211"/>
    <w:rsid w:val="006B7A91"/>
    <w:rsid w:val="006C1C5B"/>
    <w:rsid w:val="006D3C78"/>
    <w:rsid w:val="006D4704"/>
    <w:rsid w:val="006D6A2D"/>
    <w:rsid w:val="006D7140"/>
    <w:rsid w:val="006E11D1"/>
    <w:rsid w:val="006E1E18"/>
    <w:rsid w:val="006E31CE"/>
    <w:rsid w:val="006E34D3"/>
    <w:rsid w:val="006F1435"/>
    <w:rsid w:val="006F453A"/>
    <w:rsid w:val="006F5BCC"/>
    <w:rsid w:val="006F78C4"/>
    <w:rsid w:val="006F7CC1"/>
    <w:rsid w:val="007024B3"/>
    <w:rsid w:val="007031A0"/>
    <w:rsid w:val="00705A29"/>
    <w:rsid w:val="00706A6A"/>
    <w:rsid w:val="00707498"/>
    <w:rsid w:val="00711A65"/>
    <w:rsid w:val="00714133"/>
    <w:rsid w:val="00714DA4"/>
    <w:rsid w:val="007158B2"/>
    <w:rsid w:val="00716081"/>
    <w:rsid w:val="0071722E"/>
    <w:rsid w:val="00722B48"/>
    <w:rsid w:val="00724164"/>
    <w:rsid w:val="00724D77"/>
    <w:rsid w:val="00725DE7"/>
    <w:rsid w:val="0072636A"/>
    <w:rsid w:val="00726B44"/>
    <w:rsid w:val="00731156"/>
    <w:rsid w:val="007318DD"/>
    <w:rsid w:val="00733167"/>
    <w:rsid w:val="00736DC2"/>
    <w:rsid w:val="00740D2C"/>
    <w:rsid w:val="007423D3"/>
    <w:rsid w:val="00744977"/>
    <w:rsid w:val="00744BF9"/>
    <w:rsid w:val="00745802"/>
    <w:rsid w:val="00746160"/>
    <w:rsid w:val="00746E0A"/>
    <w:rsid w:val="00751EA9"/>
    <w:rsid w:val="00752623"/>
    <w:rsid w:val="00755E17"/>
    <w:rsid w:val="00760F1F"/>
    <w:rsid w:val="007627B9"/>
    <w:rsid w:val="00762B86"/>
    <w:rsid w:val="0076423E"/>
    <w:rsid w:val="007646CB"/>
    <w:rsid w:val="00764DAC"/>
    <w:rsid w:val="0076658F"/>
    <w:rsid w:val="007673FF"/>
    <w:rsid w:val="0077040A"/>
    <w:rsid w:val="00770CBE"/>
    <w:rsid w:val="00772D64"/>
    <w:rsid w:val="007738C4"/>
    <w:rsid w:val="00774024"/>
    <w:rsid w:val="007757FC"/>
    <w:rsid w:val="0078011F"/>
    <w:rsid w:val="00792609"/>
    <w:rsid w:val="00792887"/>
    <w:rsid w:val="007941BB"/>
    <w:rsid w:val="007943E2"/>
    <w:rsid w:val="00794F2C"/>
    <w:rsid w:val="007A3BC7"/>
    <w:rsid w:val="007A48E9"/>
    <w:rsid w:val="007A4983"/>
    <w:rsid w:val="007A5AC4"/>
    <w:rsid w:val="007A5D9E"/>
    <w:rsid w:val="007B0FDD"/>
    <w:rsid w:val="007B34E4"/>
    <w:rsid w:val="007B4802"/>
    <w:rsid w:val="007B6668"/>
    <w:rsid w:val="007B6B33"/>
    <w:rsid w:val="007C15EA"/>
    <w:rsid w:val="007C2701"/>
    <w:rsid w:val="007C2D2D"/>
    <w:rsid w:val="007D2192"/>
    <w:rsid w:val="007D34DE"/>
    <w:rsid w:val="007D5C0D"/>
    <w:rsid w:val="007D625B"/>
    <w:rsid w:val="007D7D9B"/>
    <w:rsid w:val="007E14E9"/>
    <w:rsid w:val="007E275E"/>
    <w:rsid w:val="007E51D2"/>
    <w:rsid w:val="007F0021"/>
    <w:rsid w:val="007F2F52"/>
    <w:rsid w:val="00801F71"/>
    <w:rsid w:val="00803ECD"/>
    <w:rsid w:val="00805F28"/>
    <w:rsid w:val="0080749F"/>
    <w:rsid w:val="00807BB2"/>
    <w:rsid w:val="00807F90"/>
    <w:rsid w:val="00811D46"/>
    <w:rsid w:val="008125B0"/>
    <w:rsid w:val="008144CB"/>
    <w:rsid w:val="00814FF5"/>
    <w:rsid w:val="00820C74"/>
    <w:rsid w:val="00821717"/>
    <w:rsid w:val="0082253D"/>
    <w:rsid w:val="00824210"/>
    <w:rsid w:val="008263C0"/>
    <w:rsid w:val="0082789B"/>
    <w:rsid w:val="0083025A"/>
    <w:rsid w:val="00837AC6"/>
    <w:rsid w:val="00840568"/>
    <w:rsid w:val="00841422"/>
    <w:rsid w:val="00841D25"/>
    <w:rsid w:val="00841D3B"/>
    <w:rsid w:val="00842048"/>
    <w:rsid w:val="00842C44"/>
    <w:rsid w:val="0084314C"/>
    <w:rsid w:val="00843171"/>
    <w:rsid w:val="008434AD"/>
    <w:rsid w:val="008448C9"/>
    <w:rsid w:val="00847977"/>
    <w:rsid w:val="00851D72"/>
    <w:rsid w:val="008575C3"/>
    <w:rsid w:val="0086384E"/>
    <w:rsid w:val="00863D28"/>
    <w:rsid w:val="008648C3"/>
    <w:rsid w:val="00870D4C"/>
    <w:rsid w:val="00872768"/>
    <w:rsid w:val="00876C61"/>
    <w:rsid w:val="00880F26"/>
    <w:rsid w:val="00886BCC"/>
    <w:rsid w:val="00896C2E"/>
    <w:rsid w:val="0089794A"/>
    <w:rsid w:val="008A1924"/>
    <w:rsid w:val="008A1BA9"/>
    <w:rsid w:val="008A4295"/>
    <w:rsid w:val="008A47AC"/>
    <w:rsid w:val="008A5095"/>
    <w:rsid w:val="008A608F"/>
    <w:rsid w:val="008A7F15"/>
    <w:rsid w:val="008B1A9A"/>
    <w:rsid w:val="008B40BF"/>
    <w:rsid w:val="008B4FE6"/>
    <w:rsid w:val="008B6AD2"/>
    <w:rsid w:val="008B6C37"/>
    <w:rsid w:val="008B73AD"/>
    <w:rsid w:val="008C1E5A"/>
    <w:rsid w:val="008C2B18"/>
    <w:rsid w:val="008C2C56"/>
    <w:rsid w:val="008C607A"/>
    <w:rsid w:val="008D1993"/>
    <w:rsid w:val="008E18F7"/>
    <w:rsid w:val="008E1E10"/>
    <w:rsid w:val="008E2726"/>
    <w:rsid w:val="008E291B"/>
    <w:rsid w:val="008E4F2F"/>
    <w:rsid w:val="008E74B0"/>
    <w:rsid w:val="008F18E7"/>
    <w:rsid w:val="008F190D"/>
    <w:rsid w:val="008F400F"/>
    <w:rsid w:val="008F5A13"/>
    <w:rsid w:val="008F6E3B"/>
    <w:rsid w:val="008F6E8C"/>
    <w:rsid w:val="009008A8"/>
    <w:rsid w:val="00900C12"/>
    <w:rsid w:val="009036AE"/>
    <w:rsid w:val="00904618"/>
    <w:rsid w:val="009063B0"/>
    <w:rsid w:val="00907106"/>
    <w:rsid w:val="009107FD"/>
    <w:rsid w:val="0091137C"/>
    <w:rsid w:val="00911567"/>
    <w:rsid w:val="00913B70"/>
    <w:rsid w:val="00914FC2"/>
    <w:rsid w:val="00916771"/>
    <w:rsid w:val="00917AAE"/>
    <w:rsid w:val="0092102C"/>
    <w:rsid w:val="00921222"/>
    <w:rsid w:val="00924AA8"/>
    <w:rsid w:val="009251A9"/>
    <w:rsid w:val="00930699"/>
    <w:rsid w:val="00931F69"/>
    <w:rsid w:val="00934123"/>
    <w:rsid w:val="00934CE8"/>
    <w:rsid w:val="009352DE"/>
    <w:rsid w:val="00941A15"/>
    <w:rsid w:val="00942D53"/>
    <w:rsid w:val="009438EA"/>
    <w:rsid w:val="00951A00"/>
    <w:rsid w:val="009536D3"/>
    <w:rsid w:val="00955774"/>
    <w:rsid w:val="009560B5"/>
    <w:rsid w:val="0095692F"/>
    <w:rsid w:val="00956C8F"/>
    <w:rsid w:val="00960E88"/>
    <w:rsid w:val="00964930"/>
    <w:rsid w:val="00964A4B"/>
    <w:rsid w:val="009703D6"/>
    <w:rsid w:val="0097181B"/>
    <w:rsid w:val="009722A4"/>
    <w:rsid w:val="0097413C"/>
    <w:rsid w:val="00976DC5"/>
    <w:rsid w:val="0098100C"/>
    <w:rsid w:val="009818C7"/>
    <w:rsid w:val="00982DD4"/>
    <w:rsid w:val="009841E5"/>
    <w:rsid w:val="0098470E"/>
    <w:rsid w:val="0098479F"/>
    <w:rsid w:val="00984A8A"/>
    <w:rsid w:val="009857B6"/>
    <w:rsid w:val="00985A8D"/>
    <w:rsid w:val="00986610"/>
    <w:rsid w:val="009877DC"/>
    <w:rsid w:val="00991F96"/>
    <w:rsid w:val="009926BD"/>
    <w:rsid w:val="00996F0A"/>
    <w:rsid w:val="009A1D86"/>
    <w:rsid w:val="009A2F56"/>
    <w:rsid w:val="009A598D"/>
    <w:rsid w:val="009A6FA8"/>
    <w:rsid w:val="009A7723"/>
    <w:rsid w:val="009B049C"/>
    <w:rsid w:val="009B11C8"/>
    <w:rsid w:val="009B2BCF"/>
    <w:rsid w:val="009B2FF8"/>
    <w:rsid w:val="009B5BA3"/>
    <w:rsid w:val="009C05A9"/>
    <w:rsid w:val="009C2EA3"/>
    <w:rsid w:val="009C5203"/>
    <w:rsid w:val="009C6637"/>
    <w:rsid w:val="009D0027"/>
    <w:rsid w:val="009D0655"/>
    <w:rsid w:val="009D0ACB"/>
    <w:rsid w:val="009D3FC1"/>
    <w:rsid w:val="009D4295"/>
    <w:rsid w:val="009D5479"/>
    <w:rsid w:val="009E1E98"/>
    <w:rsid w:val="009E24DA"/>
    <w:rsid w:val="009E3ABE"/>
    <w:rsid w:val="009E3C4B"/>
    <w:rsid w:val="009E623E"/>
    <w:rsid w:val="009E6650"/>
    <w:rsid w:val="009F0637"/>
    <w:rsid w:val="009F62A6"/>
    <w:rsid w:val="009F674F"/>
    <w:rsid w:val="009F799E"/>
    <w:rsid w:val="00A015C2"/>
    <w:rsid w:val="00A02020"/>
    <w:rsid w:val="00A028BE"/>
    <w:rsid w:val="00A02A26"/>
    <w:rsid w:val="00A056CB"/>
    <w:rsid w:val="00A07310"/>
    <w:rsid w:val="00A076BD"/>
    <w:rsid w:val="00A07A29"/>
    <w:rsid w:val="00A10FF1"/>
    <w:rsid w:val="00A1506B"/>
    <w:rsid w:val="00A15E70"/>
    <w:rsid w:val="00A17CB2"/>
    <w:rsid w:val="00A2194C"/>
    <w:rsid w:val="00A21993"/>
    <w:rsid w:val="00A23191"/>
    <w:rsid w:val="00A26B9F"/>
    <w:rsid w:val="00A308D2"/>
    <w:rsid w:val="00A319C0"/>
    <w:rsid w:val="00A33560"/>
    <w:rsid w:val="00A3370F"/>
    <w:rsid w:val="00A364E4"/>
    <w:rsid w:val="00A371A5"/>
    <w:rsid w:val="00A403B4"/>
    <w:rsid w:val="00A47BDF"/>
    <w:rsid w:val="00A51CD7"/>
    <w:rsid w:val="00A52ADB"/>
    <w:rsid w:val="00A533E8"/>
    <w:rsid w:val="00A542D9"/>
    <w:rsid w:val="00A547E4"/>
    <w:rsid w:val="00A5544D"/>
    <w:rsid w:val="00A56E64"/>
    <w:rsid w:val="00A57996"/>
    <w:rsid w:val="00A624C3"/>
    <w:rsid w:val="00A6356B"/>
    <w:rsid w:val="00A6641C"/>
    <w:rsid w:val="00A705A6"/>
    <w:rsid w:val="00A728CD"/>
    <w:rsid w:val="00A74D5E"/>
    <w:rsid w:val="00A767D2"/>
    <w:rsid w:val="00A77616"/>
    <w:rsid w:val="00A805DA"/>
    <w:rsid w:val="00A811B4"/>
    <w:rsid w:val="00A8347A"/>
    <w:rsid w:val="00A84AE2"/>
    <w:rsid w:val="00A86242"/>
    <w:rsid w:val="00A87CDE"/>
    <w:rsid w:val="00A92BAF"/>
    <w:rsid w:val="00A94737"/>
    <w:rsid w:val="00A94BA3"/>
    <w:rsid w:val="00A94CB9"/>
    <w:rsid w:val="00A96CBA"/>
    <w:rsid w:val="00AA49B6"/>
    <w:rsid w:val="00AB0006"/>
    <w:rsid w:val="00AB133E"/>
    <w:rsid w:val="00AB1ACD"/>
    <w:rsid w:val="00AB277F"/>
    <w:rsid w:val="00AB4099"/>
    <w:rsid w:val="00AB449A"/>
    <w:rsid w:val="00AC043B"/>
    <w:rsid w:val="00AC3789"/>
    <w:rsid w:val="00AC51BA"/>
    <w:rsid w:val="00AD14F9"/>
    <w:rsid w:val="00AD2701"/>
    <w:rsid w:val="00AD35D6"/>
    <w:rsid w:val="00AD58C5"/>
    <w:rsid w:val="00AE07A0"/>
    <w:rsid w:val="00AE36C4"/>
    <w:rsid w:val="00AE472C"/>
    <w:rsid w:val="00AE5375"/>
    <w:rsid w:val="00AE6CF8"/>
    <w:rsid w:val="00AE79C7"/>
    <w:rsid w:val="00AF4CAC"/>
    <w:rsid w:val="00B00759"/>
    <w:rsid w:val="00B03E0D"/>
    <w:rsid w:val="00B054F8"/>
    <w:rsid w:val="00B06127"/>
    <w:rsid w:val="00B12B33"/>
    <w:rsid w:val="00B13006"/>
    <w:rsid w:val="00B139C4"/>
    <w:rsid w:val="00B148AB"/>
    <w:rsid w:val="00B1679C"/>
    <w:rsid w:val="00B2219A"/>
    <w:rsid w:val="00B27DB0"/>
    <w:rsid w:val="00B32E2A"/>
    <w:rsid w:val="00B3581B"/>
    <w:rsid w:val="00B36B81"/>
    <w:rsid w:val="00B36FEE"/>
    <w:rsid w:val="00B37C80"/>
    <w:rsid w:val="00B5092B"/>
    <w:rsid w:val="00B5194E"/>
    <w:rsid w:val="00B51AF5"/>
    <w:rsid w:val="00B531FC"/>
    <w:rsid w:val="00B54847"/>
    <w:rsid w:val="00B55347"/>
    <w:rsid w:val="00B56E14"/>
    <w:rsid w:val="00B57E5E"/>
    <w:rsid w:val="00B61F37"/>
    <w:rsid w:val="00B67A6C"/>
    <w:rsid w:val="00B70F5D"/>
    <w:rsid w:val="00B7770F"/>
    <w:rsid w:val="00B77A89"/>
    <w:rsid w:val="00B77B27"/>
    <w:rsid w:val="00B8134E"/>
    <w:rsid w:val="00B81B55"/>
    <w:rsid w:val="00B826A2"/>
    <w:rsid w:val="00B84613"/>
    <w:rsid w:val="00B872AD"/>
    <w:rsid w:val="00B87AF0"/>
    <w:rsid w:val="00B9037B"/>
    <w:rsid w:val="00B910BD"/>
    <w:rsid w:val="00B93834"/>
    <w:rsid w:val="00B95970"/>
    <w:rsid w:val="00B962EF"/>
    <w:rsid w:val="00B96469"/>
    <w:rsid w:val="00B9682D"/>
    <w:rsid w:val="00BA0DA2"/>
    <w:rsid w:val="00BA2981"/>
    <w:rsid w:val="00BA39FC"/>
    <w:rsid w:val="00BA42EE"/>
    <w:rsid w:val="00BA48F9"/>
    <w:rsid w:val="00BA49EE"/>
    <w:rsid w:val="00BA4C1D"/>
    <w:rsid w:val="00BB0DCA"/>
    <w:rsid w:val="00BB2666"/>
    <w:rsid w:val="00BB4462"/>
    <w:rsid w:val="00BB5037"/>
    <w:rsid w:val="00BB6144"/>
    <w:rsid w:val="00BB6B80"/>
    <w:rsid w:val="00BC019A"/>
    <w:rsid w:val="00BC038E"/>
    <w:rsid w:val="00BC0BBB"/>
    <w:rsid w:val="00BC3773"/>
    <w:rsid w:val="00BC381A"/>
    <w:rsid w:val="00BC4374"/>
    <w:rsid w:val="00BC4AEE"/>
    <w:rsid w:val="00BD0962"/>
    <w:rsid w:val="00BD1EED"/>
    <w:rsid w:val="00BE6E0C"/>
    <w:rsid w:val="00BE79DB"/>
    <w:rsid w:val="00BF0DA2"/>
    <w:rsid w:val="00BF109C"/>
    <w:rsid w:val="00BF34FA"/>
    <w:rsid w:val="00BF3A0C"/>
    <w:rsid w:val="00BF42D3"/>
    <w:rsid w:val="00BF4B78"/>
    <w:rsid w:val="00C004B6"/>
    <w:rsid w:val="00C047A7"/>
    <w:rsid w:val="00C05DE5"/>
    <w:rsid w:val="00C06265"/>
    <w:rsid w:val="00C11CDB"/>
    <w:rsid w:val="00C226F0"/>
    <w:rsid w:val="00C33027"/>
    <w:rsid w:val="00C33BCA"/>
    <w:rsid w:val="00C37667"/>
    <w:rsid w:val="00C410C8"/>
    <w:rsid w:val="00C4242E"/>
    <w:rsid w:val="00C435DB"/>
    <w:rsid w:val="00C44D19"/>
    <w:rsid w:val="00C44D73"/>
    <w:rsid w:val="00C50B42"/>
    <w:rsid w:val="00C516FF"/>
    <w:rsid w:val="00C52BFA"/>
    <w:rsid w:val="00C53D1D"/>
    <w:rsid w:val="00C53F26"/>
    <w:rsid w:val="00C540BC"/>
    <w:rsid w:val="00C564B8"/>
    <w:rsid w:val="00C5700F"/>
    <w:rsid w:val="00C573A1"/>
    <w:rsid w:val="00C604FF"/>
    <w:rsid w:val="00C61A6E"/>
    <w:rsid w:val="00C62D53"/>
    <w:rsid w:val="00C64E8C"/>
    <w:rsid w:val="00C64F7D"/>
    <w:rsid w:val="00C650BB"/>
    <w:rsid w:val="00C67309"/>
    <w:rsid w:val="00C7614E"/>
    <w:rsid w:val="00C77BF1"/>
    <w:rsid w:val="00C80D60"/>
    <w:rsid w:val="00C82FBD"/>
    <w:rsid w:val="00C83D86"/>
    <w:rsid w:val="00C85267"/>
    <w:rsid w:val="00C8721B"/>
    <w:rsid w:val="00C918CA"/>
    <w:rsid w:val="00C9372C"/>
    <w:rsid w:val="00C9470E"/>
    <w:rsid w:val="00C95CEB"/>
    <w:rsid w:val="00C95E87"/>
    <w:rsid w:val="00CA1054"/>
    <w:rsid w:val="00CA4A04"/>
    <w:rsid w:val="00CA63EB"/>
    <w:rsid w:val="00CA69F1"/>
    <w:rsid w:val="00CA707F"/>
    <w:rsid w:val="00CB6991"/>
    <w:rsid w:val="00CC0E2C"/>
    <w:rsid w:val="00CC3DF5"/>
    <w:rsid w:val="00CC4884"/>
    <w:rsid w:val="00CC6194"/>
    <w:rsid w:val="00CC6305"/>
    <w:rsid w:val="00CC78A5"/>
    <w:rsid w:val="00CD0516"/>
    <w:rsid w:val="00CD5092"/>
    <w:rsid w:val="00CD6C63"/>
    <w:rsid w:val="00CD7147"/>
    <w:rsid w:val="00CD756B"/>
    <w:rsid w:val="00CD769D"/>
    <w:rsid w:val="00CE19A6"/>
    <w:rsid w:val="00CE734F"/>
    <w:rsid w:val="00CF112E"/>
    <w:rsid w:val="00CF372E"/>
    <w:rsid w:val="00CF4D50"/>
    <w:rsid w:val="00CF5F4F"/>
    <w:rsid w:val="00D00E65"/>
    <w:rsid w:val="00D0424F"/>
    <w:rsid w:val="00D06727"/>
    <w:rsid w:val="00D07328"/>
    <w:rsid w:val="00D1024E"/>
    <w:rsid w:val="00D12CCE"/>
    <w:rsid w:val="00D12F92"/>
    <w:rsid w:val="00D13696"/>
    <w:rsid w:val="00D158FB"/>
    <w:rsid w:val="00D15933"/>
    <w:rsid w:val="00D218DC"/>
    <w:rsid w:val="00D24E56"/>
    <w:rsid w:val="00D31643"/>
    <w:rsid w:val="00D31AEB"/>
    <w:rsid w:val="00D32ECD"/>
    <w:rsid w:val="00D361E4"/>
    <w:rsid w:val="00D42A8F"/>
    <w:rsid w:val="00D437EB"/>
    <w:rsid w:val="00D439F6"/>
    <w:rsid w:val="00D459C6"/>
    <w:rsid w:val="00D466BB"/>
    <w:rsid w:val="00D50729"/>
    <w:rsid w:val="00D50C19"/>
    <w:rsid w:val="00D5379E"/>
    <w:rsid w:val="00D550D9"/>
    <w:rsid w:val="00D62643"/>
    <w:rsid w:val="00D63466"/>
    <w:rsid w:val="00D64C0F"/>
    <w:rsid w:val="00D70EFB"/>
    <w:rsid w:val="00D72EFE"/>
    <w:rsid w:val="00D7582F"/>
    <w:rsid w:val="00D76227"/>
    <w:rsid w:val="00D76674"/>
    <w:rsid w:val="00D77DF1"/>
    <w:rsid w:val="00D85156"/>
    <w:rsid w:val="00D86AFF"/>
    <w:rsid w:val="00D91D16"/>
    <w:rsid w:val="00D93821"/>
    <w:rsid w:val="00D93AB0"/>
    <w:rsid w:val="00D95A44"/>
    <w:rsid w:val="00D95D16"/>
    <w:rsid w:val="00D96D87"/>
    <w:rsid w:val="00D97896"/>
    <w:rsid w:val="00D97C76"/>
    <w:rsid w:val="00DA1B6D"/>
    <w:rsid w:val="00DA42C1"/>
    <w:rsid w:val="00DA612F"/>
    <w:rsid w:val="00DA69F0"/>
    <w:rsid w:val="00DB02B4"/>
    <w:rsid w:val="00DB51DE"/>
    <w:rsid w:val="00DB538D"/>
    <w:rsid w:val="00DC275C"/>
    <w:rsid w:val="00DC4B0D"/>
    <w:rsid w:val="00DC7FE1"/>
    <w:rsid w:val="00DD236A"/>
    <w:rsid w:val="00DD3C58"/>
    <w:rsid w:val="00DD3CC4"/>
    <w:rsid w:val="00DD3F3F"/>
    <w:rsid w:val="00DD4142"/>
    <w:rsid w:val="00DD5572"/>
    <w:rsid w:val="00DE345A"/>
    <w:rsid w:val="00DE5D80"/>
    <w:rsid w:val="00DE63D4"/>
    <w:rsid w:val="00DF4C13"/>
    <w:rsid w:val="00DF58CD"/>
    <w:rsid w:val="00DF65DE"/>
    <w:rsid w:val="00DF7997"/>
    <w:rsid w:val="00E0143E"/>
    <w:rsid w:val="00E019A5"/>
    <w:rsid w:val="00E02EC8"/>
    <w:rsid w:val="00E037F5"/>
    <w:rsid w:val="00E04ECB"/>
    <w:rsid w:val="00E05A09"/>
    <w:rsid w:val="00E0628E"/>
    <w:rsid w:val="00E06CA1"/>
    <w:rsid w:val="00E15826"/>
    <w:rsid w:val="00E172B8"/>
    <w:rsid w:val="00E17FB4"/>
    <w:rsid w:val="00E20B75"/>
    <w:rsid w:val="00E214F2"/>
    <w:rsid w:val="00E2371E"/>
    <w:rsid w:val="00E24BD7"/>
    <w:rsid w:val="00E24D91"/>
    <w:rsid w:val="00E26523"/>
    <w:rsid w:val="00E26809"/>
    <w:rsid w:val="00E3412D"/>
    <w:rsid w:val="00E37EC2"/>
    <w:rsid w:val="00E44805"/>
    <w:rsid w:val="00E44B46"/>
    <w:rsid w:val="00E50614"/>
    <w:rsid w:val="00E515CF"/>
    <w:rsid w:val="00E5336B"/>
    <w:rsid w:val="00E57322"/>
    <w:rsid w:val="00E628CB"/>
    <w:rsid w:val="00E62AD9"/>
    <w:rsid w:val="00E638C8"/>
    <w:rsid w:val="00E63E13"/>
    <w:rsid w:val="00E71C41"/>
    <w:rsid w:val="00E72C52"/>
    <w:rsid w:val="00E7509B"/>
    <w:rsid w:val="00E75639"/>
    <w:rsid w:val="00E778C6"/>
    <w:rsid w:val="00E77F16"/>
    <w:rsid w:val="00E818CE"/>
    <w:rsid w:val="00E831F8"/>
    <w:rsid w:val="00E86590"/>
    <w:rsid w:val="00E90423"/>
    <w:rsid w:val="00E907FF"/>
    <w:rsid w:val="00E92504"/>
    <w:rsid w:val="00E956E1"/>
    <w:rsid w:val="00EA42D1"/>
    <w:rsid w:val="00EA42EF"/>
    <w:rsid w:val="00EA4351"/>
    <w:rsid w:val="00EA46FA"/>
    <w:rsid w:val="00EB0D4F"/>
    <w:rsid w:val="00EB2DD1"/>
    <w:rsid w:val="00EB3D74"/>
    <w:rsid w:val="00EB3E06"/>
    <w:rsid w:val="00EB535A"/>
    <w:rsid w:val="00EB591C"/>
    <w:rsid w:val="00EB6B37"/>
    <w:rsid w:val="00EC1E0A"/>
    <w:rsid w:val="00EC2271"/>
    <w:rsid w:val="00EC29FE"/>
    <w:rsid w:val="00EC2DBE"/>
    <w:rsid w:val="00EC32E2"/>
    <w:rsid w:val="00EC3C70"/>
    <w:rsid w:val="00EC445C"/>
    <w:rsid w:val="00EC6A64"/>
    <w:rsid w:val="00ED3A3D"/>
    <w:rsid w:val="00ED538A"/>
    <w:rsid w:val="00ED6FBC"/>
    <w:rsid w:val="00ED7148"/>
    <w:rsid w:val="00EE0F68"/>
    <w:rsid w:val="00EE2F16"/>
    <w:rsid w:val="00EE3861"/>
    <w:rsid w:val="00EF0F14"/>
    <w:rsid w:val="00EF2E73"/>
    <w:rsid w:val="00EF6FF7"/>
    <w:rsid w:val="00EF7683"/>
    <w:rsid w:val="00EF7A2D"/>
    <w:rsid w:val="00F01C44"/>
    <w:rsid w:val="00F04F8D"/>
    <w:rsid w:val="00F06AC3"/>
    <w:rsid w:val="00F10AD0"/>
    <w:rsid w:val="00F10B50"/>
    <w:rsid w:val="00F116CC"/>
    <w:rsid w:val="00F12BD1"/>
    <w:rsid w:val="00F14750"/>
    <w:rsid w:val="00F15327"/>
    <w:rsid w:val="00F168CF"/>
    <w:rsid w:val="00F17FD3"/>
    <w:rsid w:val="00F2555C"/>
    <w:rsid w:val="00F25E5E"/>
    <w:rsid w:val="00F31DF3"/>
    <w:rsid w:val="00F33AE5"/>
    <w:rsid w:val="00F3597D"/>
    <w:rsid w:val="00F36E32"/>
    <w:rsid w:val="00F4129C"/>
    <w:rsid w:val="00F4376D"/>
    <w:rsid w:val="00F45399"/>
    <w:rsid w:val="00F465EA"/>
    <w:rsid w:val="00F466A6"/>
    <w:rsid w:val="00F50330"/>
    <w:rsid w:val="00F54E7B"/>
    <w:rsid w:val="00F55A3C"/>
    <w:rsid w:val="00F55A88"/>
    <w:rsid w:val="00F60BB6"/>
    <w:rsid w:val="00F63D50"/>
    <w:rsid w:val="00F72F1A"/>
    <w:rsid w:val="00F74005"/>
    <w:rsid w:val="00F76884"/>
    <w:rsid w:val="00F83D24"/>
    <w:rsid w:val="00F83DD9"/>
    <w:rsid w:val="00F83F40"/>
    <w:rsid w:val="00F91296"/>
    <w:rsid w:val="00F93C52"/>
    <w:rsid w:val="00F95432"/>
    <w:rsid w:val="00F96A29"/>
    <w:rsid w:val="00F978B5"/>
    <w:rsid w:val="00FA0578"/>
    <w:rsid w:val="00FA0F7B"/>
    <w:rsid w:val="00FA117A"/>
    <w:rsid w:val="00FA1F68"/>
    <w:rsid w:val="00FA65C6"/>
    <w:rsid w:val="00FB386A"/>
    <w:rsid w:val="00FB52A5"/>
    <w:rsid w:val="00FB544E"/>
    <w:rsid w:val="00FB7C14"/>
    <w:rsid w:val="00FC0786"/>
    <w:rsid w:val="00FC49EF"/>
    <w:rsid w:val="00FD1449"/>
    <w:rsid w:val="00FD5AB9"/>
    <w:rsid w:val="00FD67CE"/>
    <w:rsid w:val="00FD73D3"/>
    <w:rsid w:val="00FE171E"/>
    <w:rsid w:val="00FE36E2"/>
    <w:rsid w:val="00FE555E"/>
    <w:rsid w:val="00FF11AD"/>
    <w:rsid w:val="00FF2971"/>
    <w:rsid w:val="00FF34D4"/>
    <w:rsid w:val="00FF3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189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pismamz">
    <w:name w:val="pisma_mz"/>
    <w:basedOn w:val="Normalny"/>
    <w:link w:val="pismamzZnak"/>
    <w:qFormat/>
    <w:rsid w:val="003F573B"/>
    <w:pPr>
      <w:spacing w:line="360" w:lineRule="auto"/>
      <w:contextualSpacing/>
      <w:jc w:val="both"/>
    </w:pPr>
    <w:rPr>
      <w:rFonts w:ascii="Arial" w:hAnsi="Arial"/>
    </w:rPr>
  </w:style>
  <w:style w:type="character" w:customStyle="1" w:styleId="pismamzZnak">
    <w:name w:val="pisma_mz Znak"/>
    <w:link w:val="pismamz"/>
    <w:rsid w:val="003F573B"/>
    <w:rPr>
      <w:rFonts w:ascii="Arial" w:hAnsi="Arial"/>
      <w:sz w:val="22"/>
      <w:szCs w:val="22"/>
      <w:lang w:eastAsia="en-US"/>
    </w:rPr>
  </w:style>
  <w:style w:type="paragraph" w:styleId="Poprawka">
    <w:name w:val="Revision"/>
    <w:hidden/>
    <w:uiPriority w:val="99"/>
    <w:semiHidden/>
    <w:rsid w:val="007738C4"/>
    <w:rPr>
      <w:sz w:val="22"/>
      <w:szCs w:val="22"/>
      <w:lang w:eastAsia="en-US"/>
    </w:rPr>
  </w:style>
  <w:style w:type="paragraph" w:customStyle="1" w:styleId="ARTartustawynprozporzdzenia">
    <w:name w:val="ART(§) – art. ustawy (§ np. rozporządzenia)"/>
    <w:uiPriority w:val="11"/>
    <w:qFormat/>
    <w:rsid w:val="00073888"/>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TEKSTOZNACZONYWDOKUMENCIERDOWYMJAKOUKRYTY">
    <w:name w:val="_TEKST_OZNACZONY_W_DOKUMENCIE_ŹRÓDŁOWYM_JAKO_UKRYTY_"/>
    <w:uiPriority w:val="4"/>
    <w:unhideWhenUsed/>
    <w:qFormat/>
    <w:rsid w:val="00073888"/>
    <w:rPr>
      <w:vanish w:val="0"/>
      <w:color w:val="FF0000"/>
      <w:u w:val="single" w:color="FF0000"/>
    </w:rPr>
  </w:style>
  <w:style w:type="character" w:customStyle="1" w:styleId="Ppogrubienie">
    <w:name w:val="_P_ – pogrubienie"/>
    <w:uiPriority w:val="1"/>
    <w:qFormat/>
    <w:rsid w:val="00083CF7"/>
    <w:rPr>
      <w:b/>
    </w:rPr>
  </w:style>
  <w:style w:type="paragraph" w:customStyle="1" w:styleId="USTustnpkodeksu">
    <w:name w:val="UST(§) – ust. (§ np. kodeksu)"/>
    <w:basedOn w:val="ARTartustawynprozporzdzenia"/>
    <w:uiPriority w:val="12"/>
    <w:qFormat/>
    <w:rsid w:val="00083CF7"/>
    <w:pPr>
      <w:spacing w:before="0"/>
    </w:pPr>
    <w:rPr>
      <w:bCs/>
    </w:rPr>
  </w:style>
  <w:style w:type="paragraph" w:customStyle="1" w:styleId="PKTpunkt">
    <w:name w:val="PKT – punkt"/>
    <w:uiPriority w:val="13"/>
    <w:qFormat/>
    <w:rsid w:val="00083CF7"/>
    <w:pPr>
      <w:spacing w:line="360" w:lineRule="auto"/>
      <w:ind w:left="510" w:hanging="510"/>
      <w:jc w:val="both"/>
    </w:pPr>
    <w:rPr>
      <w:rFonts w:ascii="Times" w:eastAsia="Times New Roman" w:hAnsi="Times" w:cs="Arial"/>
      <w:bCs/>
      <w:sz w:val="24"/>
    </w:rPr>
  </w:style>
  <w:style w:type="paragraph" w:customStyle="1" w:styleId="ODNONIKSPECtreodnonikadoodnonika">
    <w:name w:val="ODNOŚNIK_SPEC – treść odnośnika do odnośnika"/>
    <w:basedOn w:val="Normalny"/>
    <w:uiPriority w:val="19"/>
    <w:qFormat/>
    <w:rsid w:val="004D652B"/>
    <w:pPr>
      <w:spacing w:line="240" w:lineRule="auto"/>
      <w:ind w:left="283" w:hanging="170"/>
    </w:pPr>
    <w:rPr>
      <w:rFonts w:ascii="Times New Roman" w:eastAsia="Times New Roman" w:hAnsi="Times New Roman" w:cs="Arial"/>
      <w:sz w:val="20"/>
      <w:szCs w:val="20"/>
      <w:lang w:eastAsia="pl-PL"/>
    </w:rPr>
  </w:style>
  <w:style w:type="paragraph" w:styleId="Tekstpodstawowywcity">
    <w:name w:val="Body Text Indent"/>
    <w:basedOn w:val="Normalny"/>
    <w:link w:val="TekstpodstawowywcityZnak"/>
    <w:semiHidden/>
    <w:rsid w:val="00CC0E2C"/>
    <w:pPr>
      <w:spacing w:line="240" w:lineRule="auto"/>
      <w:ind w:left="900"/>
      <w:jc w:val="both"/>
    </w:pPr>
    <w:rPr>
      <w:rFonts w:ascii="Times New Roman" w:eastAsia="Times New Roman" w:hAnsi="Times New Roman"/>
      <w:noProof/>
      <w:sz w:val="24"/>
      <w:szCs w:val="24"/>
    </w:rPr>
  </w:style>
  <w:style w:type="character" w:customStyle="1" w:styleId="TekstpodstawowywcityZnak">
    <w:name w:val="Tekst podstawowy wcięty Znak"/>
    <w:basedOn w:val="Domylnaczcionkaakapitu"/>
    <w:link w:val="Tekstpodstawowywcity"/>
    <w:semiHidden/>
    <w:rsid w:val="00CC0E2C"/>
    <w:rPr>
      <w:rFonts w:ascii="Times New Roman" w:eastAsia="Times New Roman" w:hAnsi="Times New Roman"/>
      <w:noProof/>
      <w:sz w:val="24"/>
      <w:szCs w:val="24"/>
      <w:lang w:eastAsia="en-US"/>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C11CDB"/>
    <w:rPr>
      <w:rFonts w:eastAsiaTheme="minorEastAsia"/>
      <w:bCs/>
    </w:rPr>
  </w:style>
  <w:style w:type="paragraph" w:styleId="NormalnyWeb">
    <w:name w:val="Normal (Web)"/>
    <w:basedOn w:val="Normalny"/>
    <w:uiPriority w:val="99"/>
    <w:semiHidden/>
    <w:unhideWhenUsed/>
    <w:rsid w:val="00DD236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5637930">
      <w:bodyDiv w:val="1"/>
      <w:marLeft w:val="0"/>
      <w:marRight w:val="0"/>
      <w:marTop w:val="0"/>
      <w:marBottom w:val="0"/>
      <w:divBdr>
        <w:top w:val="none" w:sz="0" w:space="0" w:color="auto"/>
        <w:left w:val="none" w:sz="0" w:space="0" w:color="auto"/>
        <w:bottom w:val="none" w:sz="0" w:space="0" w:color="auto"/>
        <w:right w:val="none" w:sz="0" w:space="0" w:color="auto"/>
      </w:divBdr>
      <w:divsChild>
        <w:div w:id="267859655">
          <w:marLeft w:val="0"/>
          <w:marRight w:val="0"/>
          <w:marTop w:val="0"/>
          <w:marBottom w:val="0"/>
          <w:divBdr>
            <w:top w:val="none" w:sz="0" w:space="0" w:color="auto"/>
            <w:left w:val="none" w:sz="0" w:space="0" w:color="auto"/>
            <w:bottom w:val="none" w:sz="0" w:space="0" w:color="auto"/>
            <w:right w:val="none" w:sz="0" w:space="0" w:color="auto"/>
          </w:divBdr>
          <w:divsChild>
            <w:div w:id="153035115">
              <w:marLeft w:val="0"/>
              <w:marRight w:val="0"/>
              <w:marTop w:val="0"/>
              <w:marBottom w:val="0"/>
              <w:divBdr>
                <w:top w:val="none" w:sz="0" w:space="0" w:color="auto"/>
                <w:left w:val="none" w:sz="0" w:space="0" w:color="auto"/>
                <w:bottom w:val="none" w:sz="0" w:space="0" w:color="auto"/>
                <w:right w:val="none" w:sz="0" w:space="0" w:color="auto"/>
              </w:divBdr>
              <w:divsChild>
                <w:div w:id="421877339">
                  <w:marLeft w:val="0"/>
                  <w:marRight w:val="0"/>
                  <w:marTop w:val="0"/>
                  <w:marBottom w:val="0"/>
                  <w:divBdr>
                    <w:top w:val="none" w:sz="0" w:space="0" w:color="auto"/>
                    <w:left w:val="none" w:sz="0" w:space="0" w:color="auto"/>
                    <w:bottom w:val="none" w:sz="0" w:space="0" w:color="auto"/>
                    <w:right w:val="none" w:sz="0" w:space="0" w:color="auto"/>
                  </w:divBdr>
                  <w:divsChild>
                    <w:div w:id="652417200">
                      <w:marLeft w:val="0"/>
                      <w:marRight w:val="0"/>
                      <w:marTop w:val="0"/>
                      <w:marBottom w:val="0"/>
                      <w:divBdr>
                        <w:top w:val="none" w:sz="0" w:space="0" w:color="auto"/>
                        <w:left w:val="none" w:sz="0" w:space="0" w:color="auto"/>
                        <w:bottom w:val="none" w:sz="0" w:space="0" w:color="auto"/>
                        <w:right w:val="none" w:sz="0" w:space="0" w:color="auto"/>
                      </w:divBdr>
                      <w:divsChild>
                        <w:div w:id="1906333453">
                          <w:marLeft w:val="0"/>
                          <w:marRight w:val="0"/>
                          <w:marTop w:val="0"/>
                          <w:marBottom w:val="0"/>
                          <w:divBdr>
                            <w:top w:val="none" w:sz="0" w:space="0" w:color="auto"/>
                            <w:left w:val="none" w:sz="0" w:space="0" w:color="auto"/>
                            <w:bottom w:val="none" w:sz="0" w:space="0" w:color="auto"/>
                            <w:right w:val="none" w:sz="0" w:space="0" w:color="auto"/>
                          </w:divBdr>
                          <w:divsChild>
                            <w:div w:id="727413714">
                              <w:marLeft w:val="0"/>
                              <w:marRight w:val="0"/>
                              <w:marTop w:val="0"/>
                              <w:marBottom w:val="0"/>
                              <w:divBdr>
                                <w:top w:val="none" w:sz="0" w:space="0" w:color="auto"/>
                                <w:left w:val="none" w:sz="0" w:space="0" w:color="auto"/>
                                <w:bottom w:val="none" w:sz="0" w:space="0" w:color="auto"/>
                                <w:right w:val="none" w:sz="0" w:space="0" w:color="auto"/>
                              </w:divBdr>
                              <w:divsChild>
                                <w:div w:id="802232957">
                                  <w:marLeft w:val="0"/>
                                  <w:marRight w:val="0"/>
                                  <w:marTop w:val="0"/>
                                  <w:marBottom w:val="0"/>
                                  <w:divBdr>
                                    <w:top w:val="none" w:sz="0" w:space="0" w:color="auto"/>
                                    <w:left w:val="none" w:sz="0" w:space="0" w:color="auto"/>
                                    <w:bottom w:val="none" w:sz="0" w:space="0" w:color="auto"/>
                                    <w:right w:val="none" w:sz="0" w:space="0" w:color="auto"/>
                                  </w:divBdr>
                                  <w:divsChild>
                                    <w:div w:id="1370451213">
                                      <w:marLeft w:val="0"/>
                                      <w:marRight w:val="0"/>
                                      <w:marTop w:val="0"/>
                                      <w:marBottom w:val="0"/>
                                      <w:divBdr>
                                        <w:top w:val="none" w:sz="0" w:space="0" w:color="auto"/>
                                        <w:left w:val="none" w:sz="0" w:space="0" w:color="auto"/>
                                        <w:bottom w:val="none" w:sz="0" w:space="0" w:color="auto"/>
                                        <w:right w:val="none" w:sz="0" w:space="0" w:color="auto"/>
                                      </w:divBdr>
                                      <w:divsChild>
                                        <w:div w:id="552545048">
                                          <w:marLeft w:val="0"/>
                                          <w:marRight w:val="0"/>
                                          <w:marTop w:val="0"/>
                                          <w:marBottom w:val="0"/>
                                          <w:divBdr>
                                            <w:top w:val="none" w:sz="0" w:space="0" w:color="auto"/>
                                            <w:left w:val="none" w:sz="0" w:space="0" w:color="auto"/>
                                            <w:bottom w:val="none" w:sz="0" w:space="0" w:color="auto"/>
                                            <w:right w:val="none" w:sz="0" w:space="0" w:color="auto"/>
                                          </w:divBdr>
                                          <w:divsChild>
                                            <w:div w:id="1289311532">
                                              <w:marLeft w:val="0"/>
                                              <w:marRight w:val="0"/>
                                              <w:marTop w:val="0"/>
                                              <w:marBottom w:val="0"/>
                                              <w:divBdr>
                                                <w:top w:val="none" w:sz="0" w:space="0" w:color="auto"/>
                                                <w:left w:val="none" w:sz="0" w:space="0" w:color="auto"/>
                                                <w:bottom w:val="none" w:sz="0" w:space="0" w:color="auto"/>
                                                <w:right w:val="none" w:sz="0" w:space="0" w:color="auto"/>
                                              </w:divBdr>
                                              <w:divsChild>
                                                <w:div w:id="265504787">
                                                  <w:marLeft w:val="0"/>
                                                  <w:marRight w:val="0"/>
                                                  <w:marTop w:val="0"/>
                                                  <w:marBottom w:val="0"/>
                                                  <w:divBdr>
                                                    <w:top w:val="none" w:sz="0" w:space="0" w:color="auto"/>
                                                    <w:left w:val="none" w:sz="0" w:space="0" w:color="auto"/>
                                                    <w:bottom w:val="none" w:sz="0" w:space="0" w:color="auto"/>
                                                    <w:right w:val="none" w:sz="0" w:space="0" w:color="auto"/>
                                                  </w:divBdr>
                                                  <w:divsChild>
                                                    <w:div w:id="335423995">
                                                      <w:marLeft w:val="0"/>
                                                      <w:marRight w:val="0"/>
                                                      <w:marTop w:val="0"/>
                                                      <w:marBottom w:val="0"/>
                                                      <w:divBdr>
                                                        <w:top w:val="none" w:sz="0" w:space="0" w:color="auto"/>
                                                        <w:left w:val="none" w:sz="0" w:space="0" w:color="auto"/>
                                                        <w:bottom w:val="none" w:sz="0" w:space="0" w:color="auto"/>
                                                        <w:right w:val="none" w:sz="0" w:space="0" w:color="auto"/>
                                                      </w:divBdr>
                                                      <w:divsChild>
                                                        <w:div w:id="6100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87927">
                                                  <w:marLeft w:val="0"/>
                                                  <w:marRight w:val="0"/>
                                                  <w:marTop w:val="0"/>
                                                  <w:marBottom w:val="0"/>
                                                  <w:divBdr>
                                                    <w:top w:val="none" w:sz="0" w:space="0" w:color="auto"/>
                                                    <w:left w:val="none" w:sz="0" w:space="0" w:color="auto"/>
                                                    <w:bottom w:val="none" w:sz="0" w:space="0" w:color="auto"/>
                                                    <w:right w:val="none" w:sz="0" w:space="0" w:color="auto"/>
                                                  </w:divBdr>
                                                  <w:divsChild>
                                                    <w:div w:id="1410470036">
                                                      <w:marLeft w:val="0"/>
                                                      <w:marRight w:val="0"/>
                                                      <w:marTop w:val="0"/>
                                                      <w:marBottom w:val="0"/>
                                                      <w:divBdr>
                                                        <w:top w:val="none" w:sz="0" w:space="0" w:color="auto"/>
                                                        <w:left w:val="none" w:sz="0" w:space="0" w:color="auto"/>
                                                        <w:bottom w:val="none" w:sz="0" w:space="0" w:color="auto"/>
                                                        <w:right w:val="none" w:sz="0" w:space="0" w:color="auto"/>
                                                      </w:divBdr>
                                                      <w:divsChild>
                                                        <w:div w:id="15948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8293">
                                                  <w:marLeft w:val="0"/>
                                                  <w:marRight w:val="0"/>
                                                  <w:marTop w:val="0"/>
                                                  <w:marBottom w:val="0"/>
                                                  <w:divBdr>
                                                    <w:top w:val="none" w:sz="0" w:space="0" w:color="auto"/>
                                                    <w:left w:val="none" w:sz="0" w:space="0" w:color="auto"/>
                                                    <w:bottom w:val="none" w:sz="0" w:space="0" w:color="auto"/>
                                                    <w:right w:val="none" w:sz="0" w:space="0" w:color="auto"/>
                                                  </w:divBdr>
                                                  <w:divsChild>
                                                    <w:div w:id="1021928449">
                                                      <w:marLeft w:val="0"/>
                                                      <w:marRight w:val="0"/>
                                                      <w:marTop w:val="0"/>
                                                      <w:marBottom w:val="0"/>
                                                      <w:divBdr>
                                                        <w:top w:val="none" w:sz="0" w:space="0" w:color="auto"/>
                                                        <w:left w:val="none" w:sz="0" w:space="0" w:color="auto"/>
                                                        <w:bottom w:val="none" w:sz="0" w:space="0" w:color="auto"/>
                                                        <w:right w:val="none" w:sz="0" w:space="0" w:color="auto"/>
                                                      </w:divBdr>
                                                      <w:divsChild>
                                                        <w:div w:id="1335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1899">
                                                  <w:marLeft w:val="0"/>
                                                  <w:marRight w:val="0"/>
                                                  <w:marTop w:val="0"/>
                                                  <w:marBottom w:val="0"/>
                                                  <w:divBdr>
                                                    <w:top w:val="none" w:sz="0" w:space="0" w:color="auto"/>
                                                    <w:left w:val="none" w:sz="0" w:space="0" w:color="auto"/>
                                                    <w:bottom w:val="none" w:sz="0" w:space="0" w:color="auto"/>
                                                    <w:right w:val="none" w:sz="0" w:space="0" w:color="auto"/>
                                                  </w:divBdr>
                                                  <w:divsChild>
                                                    <w:div w:id="1687321960">
                                                      <w:marLeft w:val="0"/>
                                                      <w:marRight w:val="0"/>
                                                      <w:marTop w:val="0"/>
                                                      <w:marBottom w:val="0"/>
                                                      <w:divBdr>
                                                        <w:top w:val="none" w:sz="0" w:space="0" w:color="auto"/>
                                                        <w:left w:val="none" w:sz="0" w:space="0" w:color="auto"/>
                                                        <w:bottom w:val="none" w:sz="0" w:space="0" w:color="auto"/>
                                                        <w:right w:val="none" w:sz="0" w:space="0" w:color="auto"/>
                                                      </w:divBdr>
                                                    </w:div>
                                                  </w:divsChild>
                                                </w:div>
                                                <w:div w:id="792096666">
                                                  <w:marLeft w:val="0"/>
                                                  <w:marRight w:val="0"/>
                                                  <w:marTop w:val="0"/>
                                                  <w:marBottom w:val="0"/>
                                                  <w:divBdr>
                                                    <w:top w:val="none" w:sz="0" w:space="0" w:color="auto"/>
                                                    <w:left w:val="none" w:sz="0" w:space="0" w:color="auto"/>
                                                    <w:bottom w:val="none" w:sz="0" w:space="0" w:color="auto"/>
                                                    <w:right w:val="none" w:sz="0" w:space="0" w:color="auto"/>
                                                  </w:divBdr>
                                                  <w:divsChild>
                                                    <w:div w:id="1259289992">
                                                      <w:marLeft w:val="0"/>
                                                      <w:marRight w:val="0"/>
                                                      <w:marTop w:val="0"/>
                                                      <w:marBottom w:val="0"/>
                                                      <w:divBdr>
                                                        <w:top w:val="none" w:sz="0" w:space="0" w:color="auto"/>
                                                        <w:left w:val="none" w:sz="0" w:space="0" w:color="auto"/>
                                                        <w:bottom w:val="none" w:sz="0" w:space="0" w:color="auto"/>
                                                        <w:right w:val="none" w:sz="0" w:space="0" w:color="auto"/>
                                                      </w:divBdr>
                                                      <w:divsChild>
                                                        <w:div w:id="3982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1223">
                                                  <w:marLeft w:val="0"/>
                                                  <w:marRight w:val="0"/>
                                                  <w:marTop w:val="0"/>
                                                  <w:marBottom w:val="0"/>
                                                  <w:divBdr>
                                                    <w:top w:val="none" w:sz="0" w:space="0" w:color="auto"/>
                                                    <w:left w:val="none" w:sz="0" w:space="0" w:color="auto"/>
                                                    <w:bottom w:val="none" w:sz="0" w:space="0" w:color="auto"/>
                                                    <w:right w:val="none" w:sz="0" w:space="0" w:color="auto"/>
                                                  </w:divBdr>
                                                  <w:divsChild>
                                                    <w:div w:id="1412310670">
                                                      <w:marLeft w:val="0"/>
                                                      <w:marRight w:val="0"/>
                                                      <w:marTop w:val="0"/>
                                                      <w:marBottom w:val="0"/>
                                                      <w:divBdr>
                                                        <w:top w:val="none" w:sz="0" w:space="0" w:color="auto"/>
                                                        <w:left w:val="none" w:sz="0" w:space="0" w:color="auto"/>
                                                        <w:bottom w:val="none" w:sz="0" w:space="0" w:color="auto"/>
                                                        <w:right w:val="none" w:sz="0" w:space="0" w:color="auto"/>
                                                      </w:divBdr>
                                                      <w:divsChild>
                                                        <w:div w:id="16388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1086">
                                                  <w:marLeft w:val="0"/>
                                                  <w:marRight w:val="0"/>
                                                  <w:marTop w:val="0"/>
                                                  <w:marBottom w:val="0"/>
                                                  <w:divBdr>
                                                    <w:top w:val="none" w:sz="0" w:space="0" w:color="auto"/>
                                                    <w:left w:val="none" w:sz="0" w:space="0" w:color="auto"/>
                                                    <w:bottom w:val="none" w:sz="0" w:space="0" w:color="auto"/>
                                                    <w:right w:val="none" w:sz="0" w:space="0" w:color="auto"/>
                                                  </w:divBdr>
                                                  <w:divsChild>
                                                    <w:div w:id="1589387211">
                                                      <w:marLeft w:val="0"/>
                                                      <w:marRight w:val="0"/>
                                                      <w:marTop w:val="0"/>
                                                      <w:marBottom w:val="0"/>
                                                      <w:divBdr>
                                                        <w:top w:val="none" w:sz="0" w:space="0" w:color="auto"/>
                                                        <w:left w:val="none" w:sz="0" w:space="0" w:color="auto"/>
                                                        <w:bottom w:val="none" w:sz="0" w:space="0" w:color="auto"/>
                                                        <w:right w:val="none" w:sz="0" w:space="0" w:color="auto"/>
                                                      </w:divBdr>
                                                      <w:divsChild>
                                                        <w:div w:id="1887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2979">
                                                  <w:marLeft w:val="0"/>
                                                  <w:marRight w:val="0"/>
                                                  <w:marTop w:val="0"/>
                                                  <w:marBottom w:val="0"/>
                                                  <w:divBdr>
                                                    <w:top w:val="none" w:sz="0" w:space="0" w:color="auto"/>
                                                    <w:left w:val="none" w:sz="0" w:space="0" w:color="auto"/>
                                                    <w:bottom w:val="none" w:sz="0" w:space="0" w:color="auto"/>
                                                    <w:right w:val="none" w:sz="0" w:space="0" w:color="auto"/>
                                                  </w:divBdr>
                                                  <w:divsChild>
                                                    <w:div w:id="787049678">
                                                      <w:marLeft w:val="0"/>
                                                      <w:marRight w:val="0"/>
                                                      <w:marTop w:val="0"/>
                                                      <w:marBottom w:val="0"/>
                                                      <w:divBdr>
                                                        <w:top w:val="none" w:sz="0" w:space="0" w:color="auto"/>
                                                        <w:left w:val="none" w:sz="0" w:space="0" w:color="auto"/>
                                                        <w:bottom w:val="none" w:sz="0" w:space="0" w:color="auto"/>
                                                        <w:right w:val="none" w:sz="0" w:space="0" w:color="auto"/>
                                                      </w:divBdr>
                                                      <w:divsChild>
                                                        <w:div w:id="10354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1392">
                                                  <w:marLeft w:val="0"/>
                                                  <w:marRight w:val="0"/>
                                                  <w:marTop w:val="0"/>
                                                  <w:marBottom w:val="0"/>
                                                  <w:divBdr>
                                                    <w:top w:val="none" w:sz="0" w:space="0" w:color="auto"/>
                                                    <w:left w:val="none" w:sz="0" w:space="0" w:color="auto"/>
                                                    <w:bottom w:val="none" w:sz="0" w:space="0" w:color="auto"/>
                                                    <w:right w:val="none" w:sz="0" w:space="0" w:color="auto"/>
                                                  </w:divBdr>
                                                  <w:divsChild>
                                                    <w:div w:id="140314337">
                                                      <w:marLeft w:val="0"/>
                                                      <w:marRight w:val="0"/>
                                                      <w:marTop w:val="0"/>
                                                      <w:marBottom w:val="0"/>
                                                      <w:divBdr>
                                                        <w:top w:val="none" w:sz="0" w:space="0" w:color="auto"/>
                                                        <w:left w:val="none" w:sz="0" w:space="0" w:color="auto"/>
                                                        <w:bottom w:val="none" w:sz="0" w:space="0" w:color="auto"/>
                                                        <w:right w:val="none" w:sz="0" w:space="0" w:color="auto"/>
                                                      </w:divBdr>
                                                      <w:divsChild>
                                                        <w:div w:id="451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6289">
                                                  <w:marLeft w:val="0"/>
                                                  <w:marRight w:val="0"/>
                                                  <w:marTop w:val="0"/>
                                                  <w:marBottom w:val="0"/>
                                                  <w:divBdr>
                                                    <w:top w:val="none" w:sz="0" w:space="0" w:color="auto"/>
                                                    <w:left w:val="none" w:sz="0" w:space="0" w:color="auto"/>
                                                    <w:bottom w:val="none" w:sz="0" w:space="0" w:color="auto"/>
                                                    <w:right w:val="none" w:sz="0" w:space="0" w:color="auto"/>
                                                  </w:divBdr>
                                                  <w:divsChild>
                                                    <w:div w:id="1594892523">
                                                      <w:marLeft w:val="0"/>
                                                      <w:marRight w:val="0"/>
                                                      <w:marTop w:val="0"/>
                                                      <w:marBottom w:val="0"/>
                                                      <w:divBdr>
                                                        <w:top w:val="none" w:sz="0" w:space="0" w:color="auto"/>
                                                        <w:left w:val="none" w:sz="0" w:space="0" w:color="auto"/>
                                                        <w:bottom w:val="none" w:sz="0" w:space="0" w:color="auto"/>
                                                        <w:right w:val="none" w:sz="0" w:space="0" w:color="auto"/>
                                                      </w:divBdr>
                                                      <w:divsChild>
                                                        <w:div w:id="598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052654">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58025813">
      <w:bodyDiv w:val="1"/>
      <w:marLeft w:val="0"/>
      <w:marRight w:val="0"/>
      <w:marTop w:val="0"/>
      <w:marBottom w:val="0"/>
      <w:divBdr>
        <w:top w:val="none" w:sz="0" w:space="0" w:color="auto"/>
        <w:left w:val="none" w:sz="0" w:space="0" w:color="auto"/>
        <w:bottom w:val="none" w:sz="0" w:space="0" w:color="auto"/>
        <w:right w:val="none" w:sz="0" w:space="0" w:color="auto"/>
      </w:divBdr>
    </w:div>
    <w:div w:id="442462166">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62673880">
      <w:bodyDiv w:val="1"/>
      <w:marLeft w:val="0"/>
      <w:marRight w:val="0"/>
      <w:marTop w:val="0"/>
      <w:marBottom w:val="0"/>
      <w:divBdr>
        <w:top w:val="none" w:sz="0" w:space="0" w:color="auto"/>
        <w:left w:val="none" w:sz="0" w:space="0" w:color="auto"/>
        <w:bottom w:val="none" w:sz="0" w:space="0" w:color="auto"/>
        <w:right w:val="none" w:sz="0" w:space="0" w:color="auto"/>
      </w:divBdr>
    </w:div>
    <w:div w:id="904992429">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373726439">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92138848">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199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ns@m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2259F-4735-4B06-BB7A-B4A91855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2191</Words>
  <Characters>13148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2021-06-23T10:40:00Z</dcterms:created>
  <dcterms:modified xsi:type="dcterms:W3CDTF">2021-06-23T10:40:00Z</dcterms:modified>
</cp:coreProperties>
</file>