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6"/>
        <w:gridCol w:w="642"/>
        <w:gridCol w:w="891"/>
        <w:gridCol w:w="97"/>
        <w:gridCol w:w="612"/>
        <w:gridCol w:w="267"/>
        <w:gridCol w:w="300"/>
        <w:gridCol w:w="42"/>
        <w:gridCol w:w="525"/>
        <w:gridCol w:w="546"/>
        <w:gridCol w:w="21"/>
        <w:gridCol w:w="130"/>
        <w:gridCol w:w="437"/>
        <w:gridCol w:w="231"/>
        <w:gridCol w:w="336"/>
        <w:gridCol w:w="516"/>
        <w:gridCol w:w="51"/>
        <w:gridCol w:w="35"/>
        <w:gridCol w:w="517"/>
        <w:gridCol w:w="15"/>
        <w:gridCol w:w="567"/>
        <w:gridCol w:w="140"/>
        <w:gridCol w:w="427"/>
        <w:gridCol w:w="209"/>
        <w:gridCol w:w="358"/>
        <w:gridCol w:w="580"/>
        <w:gridCol w:w="979"/>
      </w:tblGrid>
      <w:tr w:rsidR="00672E19" w:rsidRPr="00672E19" w14:paraId="2388EC95" w14:textId="77777777" w:rsidTr="00D62B9E">
        <w:trPr>
          <w:trHeight w:val="1611"/>
        </w:trPr>
        <w:tc>
          <w:tcPr>
            <w:tcW w:w="7179" w:type="dxa"/>
            <w:gridSpan w:val="16"/>
          </w:tcPr>
          <w:p w14:paraId="2E231890" w14:textId="77777777" w:rsidR="002D0A68" w:rsidRPr="00672E19" w:rsidRDefault="002D0A68" w:rsidP="00293B0C">
            <w:pPr>
              <w:spacing w:line="240" w:lineRule="auto"/>
              <w:ind w:left="34"/>
              <w:rPr>
                <w:rFonts w:ascii="Times New Roman" w:hAnsi="Times New Roman"/>
              </w:rPr>
            </w:pPr>
            <w:bookmarkStart w:id="0" w:name="t1"/>
            <w:bookmarkStart w:id="1" w:name="_GoBack"/>
            <w:bookmarkEnd w:id="1"/>
            <w:r w:rsidRPr="00672E19">
              <w:rPr>
                <w:rFonts w:ascii="Times New Roman" w:hAnsi="Times New Roman"/>
                <w:b/>
              </w:rPr>
              <w:t>Nazwa projektu</w:t>
            </w:r>
          </w:p>
          <w:p w14:paraId="13721B11" w14:textId="77777777" w:rsidR="002D0A68" w:rsidRPr="00672E19" w:rsidRDefault="009A2647" w:rsidP="00293B0C">
            <w:pPr>
              <w:spacing w:line="240" w:lineRule="auto"/>
              <w:ind w:left="34"/>
              <w:rPr>
                <w:rFonts w:ascii="Times New Roman" w:hAnsi="Times New Roman"/>
              </w:rPr>
            </w:pPr>
            <w:r w:rsidRPr="00672E19">
              <w:rPr>
                <w:rFonts w:ascii="Times New Roman" w:hAnsi="Times New Roman"/>
              </w:rPr>
              <w:t>Projekt ustawy o Ochotniczych Strażach Pożarnych</w:t>
            </w:r>
          </w:p>
          <w:p w14:paraId="1B850AFC" w14:textId="77777777" w:rsidR="002D0A68" w:rsidRPr="00672E19" w:rsidRDefault="002D0A68" w:rsidP="002D0A68">
            <w:pPr>
              <w:spacing w:before="120" w:line="240" w:lineRule="auto"/>
              <w:ind w:left="34"/>
              <w:rPr>
                <w:rFonts w:ascii="Times New Roman" w:hAnsi="Times New Roman"/>
                <w:b/>
              </w:rPr>
            </w:pPr>
            <w:r w:rsidRPr="00672E19">
              <w:rPr>
                <w:rFonts w:ascii="Times New Roman" w:hAnsi="Times New Roman"/>
                <w:b/>
              </w:rPr>
              <w:t>Ministerstwo wiodące i ministerstwa współpracujące</w:t>
            </w:r>
          </w:p>
          <w:p w14:paraId="5A0314AD" w14:textId="77777777" w:rsidR="002D0A68" w:rsidRPr="00672E19" w:rsidRDefault="002D0A68" w:rsidP="002D0A68">
            <w:pPr>
              <w:spacing w:line="240" w:lineRule="auto"/>
              <w:ind w:left="34"/>
              <w:rPr>
                <w:rFonts w:ascii="Times New Roman" w:hAnsi="Times New Roman"/>
              </w:rPr>
            </w:pPr>
            <w:r w:rsidRPr="00672E19">
              <w:rPr>
                <w:rFonts w:ascii="Times New Roman" w:hAnsi="Times New Roman"/>
              </w:rPr>
              <w:t xml:space="preserve">Ministerstwo </w:t>
            </w:r>
            <w:bookmarkEnd w:id="0"/>
            <w:r w:rsidRPr="00672E19">
              <w:rPr>
                <w:rFonts w:ascii="Times New Roman" w:hAnsi="Times New Roman"/>
              </w:rPr>
              <w:t>Spraw Wewnętrznych i Administracji</w:t>
            </w:r>
          </w:p>
          <w:p w14:paraId="433D145A" w14:textId="77777777" w:rsidR="002D0A68" w:rsidRPr="00672E19" w:rsidRDefault="002D0A68" w:rsidP="002D0A68">
            <w:pPr>
              <w:spacing w:line="240" w:lineRule="auto"/>
              <w:ind w:left="34"/>
              <w:rPr>
                <w:rFonts w:ascii="Times New Roman" w:hAnsi="Times New Roman"/>
              </w:rPr>
            </w:pPr>
          </w:p>
          <w:p w14:paraId="1942A2EE" w14:textId="77777777" w:rsidR="002D0A68" w:rsidRPr="00672E19" w:rsidRDefault="002D0A68" w:rsidP="002D0A68">
            <w:pPr>
              <w:spacing w:line="240" w:lineRule="auto"/>
              <w:ind w:left="34"/>
              <w:rPr>
                <w:rFonts w:ascii="Times New Roman" w:hAnsi="Times New Roman"/>
                <w:b/>
                <w:sz w:val="21"/>
                <w:szCs w:val="21"/>
              </w:rPr>
            </w:pPr>
            <w:r w:rsidRPr="00672E19">
              <w:rPr>
                <w:rFonts w:ascii="Times New Roman" w:hAnsi="Times New Roman"/>
                <w:b/>
                <w:sz w:val="21"/>
                <w:szCs w:val="24"/>
              </w:rPr>
              <w:t>Osoba odpowiedzialna za projekt w randze Ministra, Sekretarza Stanu lub Podsekretarza Stanu</w:t>
            </w:r>
            <w:r w:rsidRPr="00672E19">
              <w:rPr>
                <w:rFonts w:ascii="Times New Roman" w:hAnsi="Times New Roman"/>
                <w:b/>
                <w:sz w:val="21"/>
                <w:szCs w:val="21"/>
              </w:rPr>
              <w:t xml:space="preserve"> </w:t>
            </w:r>
          </w:p>
          <w:p w14:paraId="2C713CF5" w14:textId="77777777" w:rsidR="002D0A68" w:rsidRPr="00672E19" w:rsidRDefault="002D0A68" w:rsidP="002D0A68">
            <w:pPr>
              <w:spacing w:line="240" w:lineRule="auto"/>
              <w:ind w:left="34"/>
              <w:rPr>
                <w:rFonts w:ascii="Times New Roman" w:hAnsi="Times New Roman"/>
                <w:sz w:val="21"/>
                <w:szCs w:val="21"/>
              </w:rPr>
            </w:pPr>
            <w:r w:rsidRPr="00672E19">
              <w:rPr>
                <w:rFonts w:ascii="Times New Roman" w:hAnsi="Times New Roman"/>
                <w:sz w:val="21"/>
                <w:szCs w:val="21"/>
              </w:rPr>
              <w:t>Mac</w:t>
            </w:r>
            <w:r w:rsidR="00293B0C" w:rsidRPr="00672E19">
              <w:rPr>
                <w:rFonts w:ascii="Times New Roman" w:hAnsi="Times New Roman"/>
                <w:sz w:val="21"/>
                <w:szCs w:val="21"/>
              </w:rPr>
              <w:t>iej Wąsik - Sekretarz S</w:t>
            </w:r>
            <w:r w:rsidRPr="00672E19">
              <w:rPr>
                <w:rFonts w:ascii="Times New Roman" w:hAnsi="Times New Roman"/>
                <w:sz w:val="21"/>
                <w:szCs w:val="21"/>
              </w:rPr>
              <w:t xml:space="preserve">tanu w Ministerstwie Spraw Wewnętrznych </w:t>
            </w:r>
            <w:r w:rsidRPr="00672E19">
              <w:rPr>
                <w:rFonts w:ascii="Times New Roman" w:hAnsi="Times New Roman"/>
                <w:sz w:val="21"/>
                <w:szCs w:val="21"/>
              </w:rPr>
              <w:br/>
              <w:t>i Administracji</w:t>
            </w:r>
          </w:p>
          <w:p w14:paraId="0F3C5B33" w14:textId="77777777" w:rsidR="002D0A68" w:rsidRPr="00672E19" w:rsidRDefault="002D0A68" w:rsidP="002D0A68">
            <w:pPr>
              <w:spacing w:line="240" w:lineRule="auto"/>
              <w:ind w:left="34"/>
              <w:rPr>
                <w:rFonts w:ascii="Times New Roman" w:hAnsi="Times New Roman"/>
                <w:sz w:val="21"/>
                <w:szCs w:val="21"/>
              </w:rPr>
            </w:pPr>
          </w:p>
          <w:p w14:paraId="19835EFD" w14:textId="77777777" w:rsidR="002D0A68" w:rsidRPr="00672E19" w:rsidRDefault="002D0A68" w:rsidP="002D0A68">
            <w:pPr>
              <w:spacing w:line="240" w:lineRule="auto"/>
              <w:ind w:left="34"/>
              <w:rPr>
                <w:rFonts w:ascii="Times New Roman" w:hAnsi="Times New Roman"/>
                <w:b/>
              </w:rPr>
            </w:pPr>
            <w:r w:rsidRPr="00672E19">
              <w:rPr>
                <w:rFonts w:ascii="Times New Roman" w:hAnsi="Times New Roman"/>
                <w:b/>
              </w:rPr>
              <w:t>Kontakt do opiekuna merytorycznego projektu</w:t>
            </w:r>
          </w:p>
          <w:p w14:paraId="5FDFD0DF" w14:textId="77777777" w:rsidR="002D0A68" w:rsidRPr="00672E19" w:rsidRDefault="002D0A68" w:rsidP="002D0A68">
            <w:pPr>
              <w:spacing w:line="240" w:lineRule="auto"/>
              <w:ind w:left="34"/>
              <w:rPr>
                <w:rFonts w:ascii="Times New Roman" w:hAnsi="Times New Roman"/>
              </w:rPr>
            </w:pPr>
            <w:r w:rsidRPr="00672E19">
              <w:rPr>
                <w:rFonts w:ascii="Times New Roman" w:hAnsi="Times New Roman"/>
              </w:rPr>
              <w:t>Dariusz Nowak, Departament Ochrony Ludności i Zarządzania Kryzysowego</w:t>
            </w:r>
          </w:p>
          <w:p w14:paraId="285CE75C" w14:textId="77777777" w:rsidR="002D0A68" w:rsidRPr="00672E19" w:rsidRDefault="002D0A68" w:rsidP="002D0A68">
            <w:pPr>
              <w:spacing w:line="240" w:lineRule="auto"/>
              <w:ind w:left="34"/>
              <w:rPr>
                <w:rFonts w:ascii="Times New Roman" w:hAnsi="Times New Roman"/>
                <w:lang w:val="en-US"/>
              </w:rPr>
            </w:pPr>
            <w:r w:rsidRPr="00672E19">
              <w:rPr>
                <w:rFonts w:ascii="Times New Roman" w:hAnsi="Times New Roman"/>
                <w:lang w:val="en-US"/>
              </w:rPr>
              <w:t xml:space="preserve">e-mail: </w:t>
            </w:r>
            <w:hyperlink r:id="rId9" w:history="1">
              <w:r w:rsidRPr="00672E19">
                <w:rPr>
                  <w:rFonts w:ascii="Times New Roman" w:hAnsi="Times New Roman"/>
                  <w:u w:val="single"/>
                  <w:lang w:val="en-US"/>
                </w:rPr>
                <w:t>dariusz.nowak@mswia.gov.pl</w:t>
              </w:r>
            </w:hyperlink>
            <w:r w:rsidRPr="00672E19">
              <w:rPr>
                <w:rFonts w:ascii="Times New Roman" w:hAnsi="Times New Roman"/>
                <w:lang w:val="en-US"/>
              </w:rPr>
              <w:t xml:space="preserve">  </w:t>
            </w:r>
          </w:p>
          <w:p w14:paraId="0F2480ED" w14:textId="77777777" w:rsidR="002D0A68" w:rsidRPr="00672E19" w:rsidRDefault="002D0A68" w:rsidP="002D0A68">
            <w:pPr>
              <w:spacing w:line="240" w:lineRule="auto"/>
              <w:ind w:left="34"/>
              <w:rPr>
                <w:rFonts w:ascii="Times New Roman" w:hAnsi="Times New Roman"/>
              </w:rPr>
            </w:pPr>
            <w:r w:rsidRPr="00672E19">
              <w:rPr>
                <w:rFonts w:ascii="Times New Roman" w:hAnsi="Times New Roman"/>
              </w:rPr>
              <w:t>tel.: 22 601 52 07</w:t>
            </w:r>
          </w:p>
          <w:p w14:paraId="0672C909" w14:textId="77777777" w:rsidR="00354D4A" w:rsidRPr="00672E19" w:rsidRDefault="002D0A68" w:rsidP="002D0A68">
            <w:pPr>
              <w:spacing w:line="240" w:lineRule="auto"/>
              <w:ind w:left="34"/>
              <w:rPr>
                <w:rFonts w:ascii="Times New Roman" w:hAnsi="Times New Roman"/>
              </w:rPr>
            </w:pPr>
            <w:r w:rsidRPr="00672E19">
              <w:rPr>
                <w:rFonts w:ascii="Times New Roman" w:hAnsi="Times New Roman"/>
              </w:rPr>
              <w:t>fax.: 22 845 67 57</w:t>
            </w:r>
          </w:p>
        </w:tc>
        <w:tc>
          <w:tcPr>
            <w:tcW w:w="3878" w:type="dxa"/>
            <w:gridSpan w:val="11"/>
            <w:shd w:val="clear" w:color="auto" w:fill="FFFFFF"/>
          </w:tcPr>
          <w:p w14:paraId="7C9715F0" w14:textId="77777777" w:rsidR="00293B0C" w:rsidRPr="00672E19" w:rsidRDefault="002D0A68" w:rsidP="002D0A68">
            <w:pPr>
              <w:spacing w:line="240" w:lineRule="auto"/>
              <w:rPr>
                <w:rFonts w:ascii="Times New Roman" w:hAnsi="Times New Roman"/>
                <w:b/>
                <w:sz w:val="21"/>
                <w:szCs w:val="21"/>
              </w:rPr>
            </w:pPr>
            <w:r w:rsidRPr="00672E19">
              <w:rPr>
                <w:rFonts w:ascii="Times New Roman" w:hAnsi="Times New Roman"/>
                <w:b/>
                <w:sz w:val="21"/>
                <w:szCs w:val="21"/>
              </w:rPr>
              <w:t xml:space="preserve">Data sporządzenia: </w:t>
            </w:r>
          </w:p>
          <w:p w14:paraId="4B3196D1" w14:textId="19B50AEB" w:rsidR="002D0A68" w:rsidRPr="00672E19" w:rsidRDefault="00D4257B" w:rsidP="002D0A68">
            <w:pPr>
              <w:spacing w:line="240" w:lineRule="auto"/>
              <w:rPr>
                <w:rFonts w:ascii="Times New Roman" w:hAnsi="Times New Roman"/>
                <w:sz w:val="21"/>
                <w:szCs w:val="21"/>
              </w:rPr>
            </w:pPr>
            <w:r>
              <w:rPr>
                <w:rFonts w:ascii="Times New Roman" w:hAnsi="Times New Roman"/>
                <w:sz w:val="21"/>
                <w:szCs w:val="21"/>
              </w:rPr>
              <w:t>02</w:t>
            </w:r>
            <w:r w:rsidR="002D0A68" w:rsidRPr="00672E19">
              <w:rPr>
                <w:rFonts w:ascii="Times New Roman" w:hAnsi="Times New Roman"/>
                <w:sz w:val="21"/>
                <w:szCs w:val="21"/>
              </w:rPr>
              <w:t>.0</w:t>
            </w:r>
            <w:r>
              <w:rPr>
                <w:rFonts w:ascii="Times New Roman" w:hAnsi="Times New Roman"/>
                <w:sz w:val="21"/>
                <w:szCs w:val="21"/>
              </w:rPr>
              <w:t>7</w:t>
            </w:r>
            <w:r w:rsidR="002D0A68" w:rsidRPr="00672E19">
              <w:rPr>
                <w:rFonts w:ascii="Times New Roman" w:hAnsi="Times New Roman"/>
                <w:sz w:val="21"/>
                <w:szCs w:val="21"/>
              </w:rPr>
              <w:t>.2021 r.</w:t>
            </w:r>
          </w:p>
          <w:p w14:paraId="4873A8DE" w14:textId="77777777" w:rsidR="002D0A68" w:rsidRPr="00672E19" w:rsidRDefault="002D0A68" w:rsidP="002D0A68">
            <w:pPr>
              <w:spacing w:line="240" w:lineRule="auto"/>
              <w:rPr>
                <w:rFonts w:ascii="Times New Roman" w:hAnsi="Times New Roman"/>
                <w:b/>
              </w:rPr>
            </w:pPr>
          </w:p>
          <w:p w14:paraId="1822176E" w14:textId="77777777" w:rsidR="002D0A68" w:rsidRPr="00672E19" w:rsidRDefault="002D0A68" w:rsidP="002D0A68">
            <w:pPr>
              <w:spacing w:line="240" w:lineRule="auto"/>
              <w:rPr>
                <w:rFonts w:ascii="Times New Roman" w:hAnsi="Times New Roman"/>
                <w:b/>
              </w:rPr>
            </w:pPr>
            <w:r w:rsidRPr="00672E19">
              <w:rPr>
                <w:rFonts w:ascii="Times New Roman" w:hAnsi="Times New Roman"/>
                <w:b/>
              </w:rPr>
              <w:t xml:space="preserve">Źródło: </w:t>
            </w:r>
            <w:bookmarkStart w:id="2" w:name="Lista1"/>
          </w:p>
          <w:bookmarkEnd w:id="2"/>
          <w:p w14:paraId="6EE99513" w14:textId="77777777" w:rsidR="002D0A68" w:rsidRPr="00672E19" w:rsidRDefault="002A006C" w:rsidP="002D0A68">
            <w:pPr>
              <w:spacing w:line="240" w:lineRule="auto"/>
              <w:rPr>
                <w:rFonts w:ascii="Times New Roman" w:hAnsi="Times New Roman"/>
              </w:rPr>
            </w:pPr>
            <w:r w:rsidRPr="00672E19">
              <w:rPr>
                <w:rFonts w:ascii="Times New Roman" w:hAnsi="Times New Roman"/>
              </w:rPr>
              <w:t>Inicjatywa własna</w:t>
            </w:r>
          </w:p>
          <w:p w14:paraId="1208EA00" w14:textId="77777777" w:rsidR="002D0A68" w:rsidRPr="00672E19" w:rsidRDefault="002D0A68" w:rsidP="002D0A68">
            <w:pPr>
              <w:spacing w:line="240" w:lineRule="auto"/>
              <w:rPr>
                <w:rFonts w:ascii="Times New Roman" w:hAnsi="Times New Roman"/>
              </w:rPr>
            </w:pPr>
          </w:p>
          <w:p w14:paraId="7B05AB48" w14:textId="40DF829A" w:rsidR="00354D4A" w:rsidRPr="00672E19" w:rsidRDefault="002D0A68" w:rsidP="00D33EDA">
            <w:pPr>
              <w:spacing w:before="120" w:line="240" w:lineRule="auto"/>
              <w:rPr>
                <w:rFonts w:ascii="Times New Roman" w:hAnsi="Times New Roman"/>
                <w:b/>
              </w:rPr>
            </w:pPr>
            <w:r w:rsidRPr="00672E19">
              <w:rPr>
                <w:rFonts w:ascii="Times New Roman" w:hAnsi="Times New Roman"/>
                <w:b/>
              </w:rPr>
              <w:t>N</w:t>
            </w:r>
            <w:r w:rsidR="00D33EDA" w:rsidRPr="00672E19">
              <w:rPr>
                <w:rFonts w:ascii="Times New Roman" w:hAnsi="Times New Roman"/>
                <w:b/>
              </w:rPr>
              <w:t>r w wykazie prac Rady Ministrów</w:t>
            </w:r>
            <w:r w:rsidR="00147E41">
              <w:rPr>
                <w:rFonts w:ascii="Times New Roman" w:hAnsi="Times New Roman"/>
                <w:b/>
              </w:rPr>
              <w:t xml:space="preserve"> UD 241</w:t>
            </w:r>
          </w:p>
        </w:tc>
      </w:tr>
      <w:tr w:rsidR="00672E19" w:rsidRPr="00672E19" w14:paraId="3E1A3B26" w14:textId="77777777" w:rsidTr="000C6539">
        <w:trPr>
          <w:trHeight w:val="142"/>
        </w:trPr>
        <w:tc>
          <w:tcPr>
            <w:tcW w:w="11057" w:type="dxa"/>
            <w:gridSpan w:val="27"/>
            <w:shd w:val="clear" w:color="auto" w:fill="99CCFF"/>
          </w:tcPr>
          <w:p w14:paraId="56E8DAAE" w14:textId="77777777" w:rsidR="00354D4A" w:rsidRPr="00672E19" w:rsidRDefault="00354D4A" w:rsidP="001B4CA1">
            <w:pPr>
              <w:spacing w:line="240" w:lineRule="auto"/>
              <w:ind w:left="57"/>
              <w:jc w:val="center"/>
              <w:rPr>
                <w:rFonts w:ascii="Times New Roman" w:hAnsi="Times New Roman"/>
                <w:b/>
                <w:sz w:val="32"/>
                <w:szCs w:val="32"/>
              </w:rPr>
            </w:pPr>
            <w:r w:rsidRPr="00672E19">
              <w:rPr>
                <w:rFonts w:ascii="Times New Roman" w:hAnsi="Times New Roman"/>
                <w:b/>
                <w:sz w:val="32"/>
                <w:szCs w:val="32"/>
              </w:rPr>
              <w:t>OCENA SKUTKÓW REGULACJI</w:t>
            </w:r>
          </w:p>
        </w:tc>
      </w:tr>
      <w:tr w:rsidR="00672E19" w:rsidRPr="00672E19" w14:paraId="561BA414" w14:textId="77777777" w:rsidTr="000C6539">
        <w:trPr>
          <w:trHeight w:val="333"/>
        </w:trPr>
        <w:tc>
          <w:tcPr>
            <w:tcW w:w="11057" w:type="dxa"/>
            <w:gridSpan w:val="27"/>
            <w:shd w:val="clear" w:color="auto" w:fill="99CCFF"/>
          </w:tcPr>
          <w:p w14:paraId="0F5BF6E7" w14:textId="77777777" w:rsidR="00354D4A" w:rsidRPr="00672E19" w:rsidRDefault="00354D4A" w:rsidP="003944F1">
            <w:pPr>
              <w:numPr>
                <w:ilvl w:val="0"/>
                <w:numId w:val="1"/>
              </w:numPr>
              <w:spacing w:before="60" w:after="60" w:line="240" w:lineRule="auto"/>
              <w:ind w:left="318" w:hanging="284"/>
              <w:jc w:val="both"/>
              <w:rPr>
                <w:rFonts w:ascii="Times New Roman" w:hAnsi="Times New Roman"/>
                <w:b/>
              </w:rPr>
            </w:pPr>
            <w:r w:rsidRPr="00672E19">
              <w:rPr>
                <w:rFonts w:ascii="Times New Roman" w:hAnsi="Times New Roman"/>
                <w:b/>
              </w:rPr>
              <w:t>Jaki problem jest rozwiązywany?</w:t>
            </w:r>
            <w:bookmarkStart w:id="3" w:name="Wybór1"/>
            <w:bookmarkEnd w:id="3"/>
          </w:p>
        </w:tc>
      </w:tr>
      <w:tr w:rsidR="00672E19" w:rsidRPr="00672E19" w14:paraId="1BE341EF" w14:textId="77777777" w:rsidTr="000C6539">
        <w:trPr>
          <w:trHeight w:val="142"/>
        </w:trPr>
        <w:tc>
          <w:tcPr>
            <w:tcW w:w="11057" w:type="dxa"/>
            <w:gridSpan w:val="27"/>
            <w:shd w:val="clear" w:color="auto" w:fill="FFFFFF"/>
          </w:tcPr>
          <w:p w14:paraId="7D727AE3" w14:textId="77777777" w:rsidR="00F16F9A" w:rsidRPr="00672E19" w:rsidRDefault="00482D82" w:rsidP="00F16F9A">
            <w:pPr>
              <w:spacing w:before="60" w:after="60"/>
              <w:ind w:firstLine="731"/>
              <w:jc w:val="both"/>
              <w:rPr>
                <w:rFonts w:ascii="Times New Roman" w:hAnsi="Times New Roman"/>
              </w:rPr>
            </w:pPr>
            <w:r w:rsidRPr="00672E19">
              <w:rPr>
                <w:rFonts w:ascii="Times New Roman" w:hAnsi="Times New Roman"/>
              </w:rPr>
              <w:t xml:space="preserve">Ochotnicze Straże Pożarne (OSP) </w:t>
            </w:r>
            <w:r w:rsidR="00BF2E02" w:rsidRPr="00672E19">
              <w:rPr>
                <w:rFonts w:ascii="Times New Roman" w:hAnsi="Times New Roman"/>
              </w:rPr>
              <w:t xml:space="preserve">stanowią </w:t>
            </w:r>
            <w:r w:rsidR="00074425" w:rsidRPr="00672E19">
              <w:rPr>
                <w:rFonts w:ascii="Times New Roman" w:hAnsi="Times New Roman"/>
              </w:rPr>
              <w:t xml:space="preserve">ponad 96 % ogólnej liczby </w:t>
            </w:r>
            <w:r w:rsidRPr="00672E19">
              <w:rPr>
                <w:rFonts w:ascii="Times New Roman" w:hAnsi="Times New Roman"/>
              </w:rPr>
              <w:t>jednost</w:t>
            </w:r>
            <w:r w:rsidR="00074425" w:rsidRPr="00672E19">
              <w:rPr>
                <w:rFonts w:ascii="Times New Roman" w:hAnsi="Times New Roman"/>
              </w:rPr>
              <w:t>e</w:t>
            </w:r>
            <w:r w:rsidRPr="00672E19">
              <w:rPr>
                <w:rFonts w:ascii="Times New Roman" w:hAnsi="Times New Roman"/>
              </w:rPr>
              <w:t xml:space="preserve">k ochrony przeciwpożarowej. </w:t>
            </w:r>
            <w:r w:rsidR="00074425" w:rsidRPr="00672E19">
              <w:rPr>
                <w:rFonts w:ascii="Times New Roman" w:hAnsi="Times New Roman"/>
              </w:rPr>
              <w:t>W</w:t>
            </w:r>
            <w:r w:rsidR="00BF2E02" w:rsidRPr="00672E19">
              <w:rPr>
                <w:rFonts w:ascii="Times New Roman" w:hAnsi="Times New Roman"/>
              </w:rPr>
              <w:t> </w:t>
            </w:r>
            <w:r w:rsidR="00074425" w:rsidRPr="00672E19">
              <w:rPr>
                <w:rFonts w:ascii="Times New Roman" w:hAnsi="Times New Roman"/>
              </w:rPr>
              <w:t xml:space="preserve">całym kraju jest obecnie ponad 200 tys. strażaków ratowników OSP, którzy posiadają uprawnienia do działań ratowniczych. Tym samym </w:t>
            </w:r>
            <w:r w:rsidR="00BF2E02" w:rsidRPr="00672E19">
              <w:rPr>
                <w:rFonts w:ascii="Times New Roman" w:hAnsi="Times New Roman"/>
              </w:rPr>
              <w:t>należą do</w:t>
            </w:r>
            <w:r w:rsidR="00074425" w:rsidRPr="00672E19">
              <w:rPr>
                <w:rFonts w:ascii="Times New Roman" w:hAnsi="Times New Roman"/>
              </w:rPr>
              <w:t xml:space="preserve"> najliczniejs</w:t>
            </w:r>
            <w:r w:rsidR="00BF2E02" w:rsidRPr="00672E19">
              <w:rPr>
                <w:rFonts w:ascii="Times New Roman" w:hAnsi="Times New Roman"/>
              </w:rPr>
              <w:t>zej</w:t>
            </w:r>
            <w:r w:rsidR="00074425" w:rsidRPr="00672E19">
              <w:rPr>
                <w:rFonts w:ascii="Times New Roman" w:hAnsi="Times New Roman"/>
              </w:rPr>
              <w:t xml:space="preserve"> grup</w:t>
            </w:r>
            <w:r w:rsidR="00BF2E02" w:rsidRPr="00672E19">
              <w:rPr>
                <w:rFonts w:ascii="Times New Roman" w:hAnsi="Times New Roman"/>
              </w:rPr>
              <w:t>y</w:t>
            </w:r>
            <w:r w:rsidR="00074425" w:rsidRPr="00672E19">
              <w:rPr>
                <w:rFonts w:ascii="Times New Roman" w:hAnsi="Times New Roman"/>
              </w:rPr>
              <w:t xml:space="preserve"> jednostek działających na rzecz społeczności lokalnych oraz wykonujących zadania z</w:t>
            </w:r>
            <w:r w:rsidR="00BF2E02" w:rsidRPr="00672E19">
              <w:rPr>
                <w:rFonts w:ascii="Times New Roman" w:hAnsi="Times New Roman"/>
              </w:rPr>
              <w:t xml:space="preserve"> </w:t>
            </w:r>
            <w:r w:rsidR="00074425" w:rsidRPr="00672E19">
              <w:rPr>
                <w:rFonts w:ascii="Times New Roman" w:hAnsi="Times New Roman"/>
              </w:rPr>
              <w:t>zakresu ochrony przeciwpożarowej przypisane gminom</w:t>
            </w:r>
            <w:r w:rsidR="00074425" w:rsidRPr="00672E19">
              <w:rPr>
                <w:rFonts w:ascii="Times New Roman" w:hAnsi="Times New Roman"/>
                <w:sz w:val="24"/>
                <w:szCs w:val="24"/>
              </w:rPr>
              <w:t xml:space="preserve">. </w:t>
            </w:r>
            <w:r w:rsidRPr="00672E19">
              <w:rPr>
                <w:rFonts w:ascii="Times New Roman" w:hAnsi="Times New Roman"/>
              </w:rPr>
              <w:t>Mimo swojej liczebności i wagi wykonywanych zadań, brak jest kompleksowych przepisów rangi ustawowej regulujących warunki materiałowe i</w:t>
            </w:r>
            <w:r w:rsidR="00BF2E02" w:rsidRPr="00672E19">
              <w:rPr>
                <w:rFonts w:ascii="Times New Roman" w:hAnsi="Times New Roman"/>
              </w:rPr>
              <w:t> </w:t>
            </w:r>
            <w:r w:rsidRPr="00672E19">
              <w:rPr>
                <w:rFonts w:ascii="Times New Roman" w:hAnsi="Times New Roman"/>
              </w:rPr>
              <w:t xml:space="preserve">osobowe, jakie jednostki te powinny spełniać, by uczestniczyć w działaniach ratowniczych. </w:t>
            </w:r>
            <w:r w:rsidR="00BF2E02" w:rsidRPr="00672E19">
              <w:rPr>
                <w:rFonts w:ascii="Times New Roman" w:hAnsi="Times New Roman"/>
              </w:rPr>
              <w:t>W s</w:t>
            </w:r>
            <w:r w:rsidRPr="00672E19">
              <w:rPr>
                <w:rFonts w:ascii="Times New Roman" w:hAnsi="Times New Roman"/>
              </w:rPr>
              <w:t>zczegól</w:t>
            </w:r>
            <w:r w:rsidR="00BF2E02" w:rsidRPr="00672E19">
              <w:rPr>
                <w:rFonts w:ascii="Times New Roman" w:hAnsi="Times New Roman"/>
              </w:rPr>
              <w:t xml:space="preserve">ności powinno to </w:t>
            </w:r>
            <w:r w:rsidRPr="00672E19">
              <w:rPr>
                <w:rFonts w:ascii="Times New Roman" w:hAnsi="Times New Roman"/>
              </w:rPr>
              <w:t xml:space="preserve"> dotyczyć tych OSP, które wspierają obecnie Krajowy System Ratowniczo-Gaśniczy, będący </w:t>
            </w:r>
            <w:r w:rsidR="00BF2E02" w:rsidRPr="00672E19">
              <w:rPr>
                <w:rFonts w:ascii="Times New Roman" w:hAnsi="Times New Roman"/>
              </w:rPr>
              <w:t xml:space="preserve">wysoce </w:t>
            </w:r>
            <w:r w:rsidRPr="00672E19">
              <w:rPr>
                <w:rFonts w:ascii="Times New Roman" w:hAnsi="Times New Roman"/>
              </w:rPr>
              <w:t>sprawnym i</w:t>
            </w:r>
            <w:r w:rsidR="00BF2E02" w:rsidRPr="00672E19">
              <w:rPr>
                <w:rFonts w:ascii="Times New Roman" w:hAnsi="Times New Roman"/>
              </w:rPr>
              <w:t> </w:t>
            </w:r>
            <w:r w:rsidRPr="00672E19">
              <w:rPr>
                <w:rFonts w:ascii="Times New Roman" w:hAnsi="Times New Roman"/>
              </w:rPr>
              <w:t xml:space="preserve">efektywnym systemem reagowania na zagrożenia. </w:t>
            </w:r>
            <w:r w:rsidR="00BF2E02" w:rsidRPr="00672E19">
              <w:rPr>
                <w:rFonts w:ascii="Times New Roman" w:hAnsi="Times New Roman"/>
              </w:rPr>
              <w:t>U</w:t>
            </w:r>
            <w:r w:rsidRPr="00672E19">
              <w:rPr>
                <w:rFonts w:ascii="Times New Roman" w:hAnsi="Times New Roman"/>
              </w:rPr>
              <w:t>czestnictwo OSP i ich aktywność w tym systemie wymaga podniesienia obowiązujących i rozproszonych regulacji do jednego aktu prawnego rangi ustawowej</w:t>
            </w:r>
            <w:r w:rsidR="00F16F9A" w:rsidRPr="00672E19">
              <w:rPr>
                <w:rFonts w:ascii="Times New Roman" w:hAnsi="Times New Roman"/>
              </w:rPr>
              <w:t xml:space="preserve">. </w:t>
            </w:r>
            <w:r w:rsidRPr="00672E19">
              <w:rPr>
                <w:rFonts w:ascii="Times New Roman" w:hAnsi="Times New Roman"/>
              </w:rPr>
              <w:t xml:space="preserve">Projektowana ustawa </w:t>
            </w:r>
            <w:r w:rsidR="00CE0822" w:rsidRPr="00672E19">
              <w:rPr>
                <w:rFonts w:ascii="Times New Roman" w:hAnsi="Times New Roman"/>
              </w:rPr>
              <w:t>wprowadza</w:t>
            </w:r>
            <w:r w:rsidRPr="00672E19">
              <w:rPr>
                <w:rFonts w:ascii="Times New Roman" w:hAnsi="Times New Roman"/>
              </w:rPr>
              <w:t xml:space="preserve"> rozwiązania</w:t>
            </w:r>
            <w:r w:rsidR="00A749DB" w:rsidRPr="00672E19">
              <w:rPr>
                <w:rFonts w:ascii="Times New Roman" w:hAnsi="Times New Roman"/>
              </w:rPr>
              <w:t>, które</w:t>
            </w:r>
            <w:r w:rsidR="00F16F9A" w:rsidRPr="00672E19">
              <w:rPr>
                <w:rFonts w:ascii="Times New Roman" w:hAnsi="Times New Roman"/>
              </w:rPr>
              <w:t xml:space="preserve"> tworz</w:t>
            </w:r>
            <w:r w:rsidR="00A749DB" w:rsidRPr="00672E19">
              <w:rPr>
                <w:rFonts w:ascii="Times New Roman" w:hAnsi="Times New Roman"/>
              </w:rPr>
              <w:t>ą</w:t>
            </w:r>
            <w:r w:rsidR="00F16F9A" w:rsidRPr="00672E19">
              <w:rPr>
                <w:rFonts w:ascii="Times New Roman" w:hAnsi="Times New Roman"/>
              </w:rPr>
              <w:t xml:space="preserve"> warunki sprzyjające rozwojowi OSP.</w:t>
            </w:r>
          </w:p>
          <w:p w14:paraId="2BE15EB0" w14:textId="77777777" w:rsidR="00482D82" w:rsidRPr="00672E19" w:rsidRDefault="00482D82" w:rsidP="00F16F9A">
            <w:pPr>
              <w:spacing w:before="60" w:after="60"/>
              <w:ind w:firstLine="731"/>
              <w:jc w:val="both"/>
              <w:rPr>
                <w:rFonts w:ascii="Times New Roman" w:hAnsi="Times New Roman"/>
              </w:rPr>
            </w:pPr>
            <w:r w:rsidRPr="00672E19">
              <w:rPr>
                <w:rFonts w:ascii="Times New Roman" w:hAnsi="Times New Roman"/>
              </w:rPr>
              <w:t xml:space="preserve">Ustawa z dnia 7 kwietnia 1989 r. - Prawo o stowarzyszeniach reguluje co prawda sytuację prawną OSP będących stowarzyszeniami, które w większości przypadków posiadają osobowość prawną, lecz przepisy te regulują tylko część zagadnień, takich jak: sposób powoływania stowarzyszenia, kwestie członkostwa, uchwalania statutu określającego jego cele i sposób ich realizacji, władze stowarzyszenia, ich kompetencje oraz tryb dokonywania ich wyboru. Należy podkreślić, że członkowie stowarzyszenia ustalają we własnym zakresie cele, jakie chcą realizować, przy czym muszą one zachować zgodność z obowiązującym prawem. </w:t>
            </w:r>
            <w:r w:rsidRPr="00672E19">
              <w:rPr>
                <w:rFonts w:ascii="Times New Roman" w:eastAsia="Times New Roman" w:hAnsi="Times New Roman"/>
              </w:rPr>
              <w:t>W przypadku, gdy na terenie gminy nie występują jednostki ochrony przeciwpożarowej, zobowiązana ona zostaje do zawarcia umowy z gminą sąsiednią, w której taka jednostka funkcjonuje. Każda gmina w kraju powinna posiadać uregulowane kwestie zabezpieczenia przed pożarem, klęską żywiołową lub innym miejscowym zagrożeniem.</w:t>
            </w:r>
          </w:p>
          <w:p w14:paraId="7FFA421A" w14:textId="77777777" w:rsidR="00482D82" w:rsidRPr="00672E19" w:rsidRDefault="00482D82" w:rsidP="00223845">
            <w:pPr>
              <w:spacing w:before="60" w:after="60"/>
              <w:ind w:firstLine="731"/>
              <w:jc w:val="both"/>
              <w:rPr>
                <w:rFonts w:ascii="Times New Roman" w:hAnsi="Times New Roman"/>
              </w:rPr>
            </w:pPr>
            <w:r w:rsidRPr="00672E19">
              <w:rPr>
                <w:rFonts w:ascii="Times New Roman" w:hAnsi="Times New Roman"/>
              </w:rPr>
              <w:t xml:space="preserve">Ważnym skutkiem wejścia w życie przepisów ustawy o </w:t>
            </w:r>
            <w:r w:rsidR="00AC75F1" w:rsidRPr="00672E19">
              <w:rPr>
                <w:rFonts w:ascii="Times New Roman" w:hAnsi="Times New Roman"/>
              </w:rPr>
              <w:t>O</w:t>
            </w:r>
            <w:r w:rsidRPr="00672E19">
              <w:rPr>
                <w:rFonts w:ascii="Times New Roman" w:hAnsi="Times New Roman"/>
              </w:rPr>
              <w:t>chotnicz</w:t>
            </w:r>
            <w:r w:rsidR="00AC75F1" w:rsidRPr="00672E19">
              <w:rPr>
                <w:rFonts w:ascii="Times New Roman" w:hAnsi="Times New Roman"/>
              </w:rPr>
              <w:t>ych</w:t>
            </w:r>
            <w:r w:rsidRPr="00672E19">
              <w:rPr>
                <w:rFonts w:ascii="Times New Roman" w:hAnsi="Times New Roman"/>
              </w:rPr>
              <w:t xml:space="preserve"> </w:t>
            </w:r>
            <w:r w:rsidR="00AC75F1" w:rsidRPr="00672E19">
              <w:rPr>
                <w:rFonts w:ascii="Times New Roman" w:hAnsi="Times New Roman"/>
              </w:rPr>
              <w:t>S</w:t>
            </w:r>
            <w:r w:rsidRPr="00672E19">
              <w:rPr>
                <w:rFonts w:ascii="Times New Roman" w:hAnsi="Times New Roman"/>
              </w:rPr>
              <w:t>traż</w:t>
            </w:r>
            <w:r w:rsidR="00AC75F1" w:rsidRPr="00672E19">
              <w:rPr>
                <w:rFonts w:ascii="Times New Roman" w:hAnsi="Times New Roman"/>
              </w:rPr>
              <w:t>ach</w:t>
            </w:r>
            <w:r w:rsidRPr="00672E19">
              <w:rPr>
                <w:rFonts w:ascii="Times New Roman" w:hAnsi="Times New Roman"/>
              </w:rPr>
              <w:t xml:space="preserve"> </w:t>
            </w:r>
            <w:r w:rsidR="00AC75F1" w:rsidRPr="00672E19">
              <w:rPr>
                <w:rFonts w:ascii="Times New Roman" w:hAnsi="Times New Roman"/>
              </w:rPr>
              <w:t>P</w:t>
            </w:r>
            <w:r w:rsidRPr="00672E19">
              <w:rPr>
                <w:rFonts w:ascii="Times New Roman" w:hAnsi="Times New Roman"/>
              </w:rPr>
              <w:t>ożarn</w:t>
            </w:r>
            <w:r w:rsidR="00AC75F1" w:rsidRPr="00672E19">
              <w:rPr>
                <w:rFonts w:ascii="Times New Roman" w:hAnsi="Times New Roman"/>
              </w:rPr>
              <w:t>ych</w:t>
            </w:r>
            <w:r w:rsidRPr="00672E19">
              <w:rPr>
                <w:rFonts w:ascii="Times New Roman" w:hAnsi="Times New Roman"/>
              </w:rPr>
              <w:t xml:space="preserve"> jest kompleksowe określenie świadczeń dla ratowników OSP. Po raz pierwszy wprowadza się świadczenie </w:t>
            </w:r>
            <w:r w:rsidR="00774235" w:rsidRPr="00672E19">
              <w:rPr>
                <w:rFonts w:ascii="Times New Roman" w:hAnsi="Times New Roman"/>
              </w:rPr>
              <w:t xml:space="preserve">przysługujące strażakowi ratownikowi OSP </w:t>
            </w:r>
            <w:r w:rsidRPr="00672E19">
              <w:rPr>
                <w:rFonts w:ascii="Times New Roman" w:hAnsi="Times New Roman"/>
              </w:rPr>
              <w:t>z 25 letnim stażem z tytułu czynnego członkostwa w OSP</w:t>
            </w:r>
            <w:r w:rsidR="00774235" w:rsidRPr="00672E19">
              <w:rPr>
                <w:rFonts w:ascii="Times New Roman" w:hAnsi="Times New Roman"/>
              </w:rPr>
              <w:t xml:space="preserve"> </w:t>
            </w:r>
            <w:r w:rsidR="006B6CB4" w:rsidRPr="00672E19">
              <w:rPr>
                <w:rFonts w:ascii="Times New Roman" w:hAnsi="Times New Roman"/>
              </w:rPr>
              <w:t xml:space="preserve">w przypadku </w:t>
            </w:r>
            <w:r w:rsidR="00774235" w:rsidRPr="00672E19">
              <w:rPr>
                <w:rFonts w:ascii="Times New Roman" w:hAnsi="Times New Roman"/>
              </w:rPr>
              <w:t xml:space="preserve">mężczyzn oraz 20 </w:t>
            </w:r>
            <w:r w:rsidR="006B6CB4" w:rsidRPr="00672E19">
              <w:rPr>
                <w:rFonts w:ascii="Times New Roman" w:hAnsi="Times New Roman"/>
              </w:rPr>
              <w:t>lat w</w:t>
            </w:r>
            <w:r w:rsidR="0001609B" w:rsidRPr="00672E19">
              <w:rPr>
                <w:rFonts w:ascii="Times New Roman" w:hAnsi="Times New Roman"/>
              </w:rPr>
              <w:t> </w:t>
            </w:r>
            <w:r w:rsidR="006B6CB4" w:rsidRPr="00672E19">
              <w:rPr>
                <w:rFonts w:ascii="Times New Roman" w:hAnsi="Times New Roman"/>
              </w:rPr>
              <w:t xml:space="preserve">przypadku kobiet </w:t>
            </w:r>
            <w:r w:rsidR="0001609B" w:rsidRPr="00672E19">
              <w:rPr>
                <w:rFonts w:ascii="Times New Roman" w:hAnsi="Times New Roman"/>
              </w:rPr>
              <w:t xml:space="preserve">(a także </w:t>
            </w:r>
            <w:r w:rsidR="006B6CB4" w:rsidRPr="00672E19">
              <w:rPr>
                <w:rFonts w:ascii="Times New Roman" w:hAnsi="Times New Roman"/>
              </w:rPr>
              <w:t xml:space="preserve">po osiągnięciu 65 roku życia w przypadku mężczyzn </w:t>
            </w:r>
            <w:r w:rsidR="0001609B" w:rsidRPr="00672E19">
              <w:rPr>
                <w:rFonts w:ascii="Times New Roman" w:hAnsi="Times New Roman"/>
              </w:rPr>
              <w:t xml:space="preserve">oraz </w:t>
            </w:r>
            <w:r w:rsidR="006B6CB4" w:rsidRPr="00672E19">
              <w:rPr>
                <w:rFonts w:ascii="Times New Roman" w:hAnsi="Times New Roman"/>
              </w:rPr>
              <w:t>60 roku życia w przypadku kobiet</w:t>
            </w:r>
            <w:r w:rsidR="0001609B" w:rsidRPr="00672E19">
              <w:rPr>
                <w:rFonts w:ascii="Times New Roman" w:hAnsi="Times New Roman"/>
              </w:rPr>
              <w:t>)</w:t>
            </w:r>
            <w:r w:rsidR="006B6CB4" w:rsidRPr="00672E19">
              <w:rPr>
                <w:rFonts w:ascii="Times New Roman" w:hAnsi="Times New Roman"/>
              </w:rPr>
              <w:t xml:space="preserve">. </w:t>
            </w:r>
            <w:r w:rsidRPr="00672E19">
              <w:rPr>
                <w:rFonts w:ascii="Times New Roman" w:hAnsi="Times New Roman"/>
              </w:rPr>
              <w:t xml:space="preserve">Ze względu na ważny interes społeczny i potrzebę uhonorowania działalności prowadzonej przez druhów na przestrzeni ostatnich dekad, za ich zaangażowanie na rzecz poprawy bezpieczeństwa społeczności lokalnych, za bezinteresowną postawę w niesieniu pomocy osobom poszkodowanym, ochronę mienia oraz środowiska naturalnego, a także za wspieranie Państwowej Straży Pożarnej w akcjach ratowniczych, powyższe świadczenie obejmie wszystkich uprawnionych członków OSP. Ponadto projekt ustawy reguluje kwestie odszkodowań dla ratowników OSP, którzy uczestnicząc </w:t>
            </w:r>
            <w:r w:rsidRPr="00672E19">
              <w:rPr>
                <w:rFonts w:ascii="Times New Roman" w:eastAsia="Times New Roman" w:hAnsi="Times New Roman"/>
              </w:rPr>
              <w:t xml:space="preserve">w akcji lub działaniu ratowniczym, prewencyjnym, medycznych działaniach ratowniczych, </w:t>
            </w:r>
            <w:r w:rsidRPr="00672E19">
              <w:rPr>
                <w:rFonts w:ascii="Times New Roman" w:hAnsi="Times New Roman"/>
              </w:rPr>
              <w:t>zabezpieczeniu obszaru chronionego właściwej jednostki ratowniczo-gaśniczej Państwowej Straży Pożarnej</w:t>
            </w:r>
            <w:r w:rsidRPr="00672E19">
              <w:rPr>
                <w:rFonts w:ascii="Times New Roman" w:eastAsia="Times New Roman" w:hAnsi="Times New Roman"/>
              </w:rPr>
              <w:t>, szkoleniu</w:t>
            </w:r>
            <w:r w:rsidR="007837A9" w:rsidRPr="00672E19">
              <w:rPr>
                <w:rFonts w:ascii="Times New Roman" w:eastAsia="Times New Roman" w:hAnsi="Times New Roman"/>
              </w:rPr>
              <w:t xml:space="preserve"> i ćwiczeniach</w:t>
            </w:r>
            <w:r w:rsidRPr="00672E19">
              <w:rPr>
                <w:rFonts w:ascii="Times New Roman" w:eastAsia="Times New Roman" w:hAnsi="Times New Roman"/>
              </w:rPr>
              <w:t xml:space="preserve"> organizowany</w:t>
            </w:r>
            <w:r w:rsidR="007837A9" w:rsidRPr="00672E19">
              <w:rPr>
                <w:rFonts w:ascii="Times New Roman" w:eastAsia="Times New Roman" w:hAnsi="Times New Roman"/>
              </w:rPr>
              <w:t>ch</w:t>
            </w:r>
            <w:r w:rsidRPr="00672E19">
              <w:rPr>
                <w:rFonts w:ascii="Times New Roman" w:eastAsia="Times New Roman" w:hAnsi="Times New Roman"/>
              </w:rPr>
              <w:t xml:space="preserve"> przez Państwową Straż Pożarną lub gminę, w działaniach związanych z alarmowaniem i ostrzeganiem ludności o</w:t>
            </w:r>
            <w:r w:rsidR="007837A9" w:rsidRPr="00672E19">
              <w:rPr>
                <w:rFonts w:ascii="Times New Roman" w:eastAsia="Times New Roman" w:hAnsi="Times New Roman"/>
              </w:rPr>
              <w:t> </w:t>
            </w:r>
            <w:r w:rsidRPr="00672E19">
              <w:rPr>
                <w:rFonts w:ascii="Times New Roman" w:eastAsia="Times New Roman" w:hAnsi="Times New Roman"/>
              </w:rPr>
              <w:t xml:space="preserve">zagrożeniach oraz podczas wykonywania </w:t>
            </w:r>
            <w:r w:rsidR="007837A9" w:rsidRPr="00672E19">
              <w:rPr>
                <w:rFonts w:ascii="Times New Roman" w:eastAsia="Times New Roman" w:hAnsi="Times New Roman"/>
              </w:rPr>
              <w:t>zadań</w:t>
            </w:r>
            <w:r w:rsidRPr="00672E19">
              <w:rPr>
                <w:rFonts w:ascii="Times New Roman" w:eastAsia="Times New Roman" w:hAnsi="Times New Roman"/>
              </w:rPr>
              <w:t xml:space="preserve"> na rzecz ochrony ludności </w:t>
            </w:r>
            <w:r w:rsidRPr="00672E19">
              <w:rPr>
                <w:rFonts w:ascii="Times New Roman" w:hAnsi="Times New Roman"/>
              </w:rPr>
              <w:t xml:space="preserve">doznali uszczerbku na zdrowiu lub ponieśli szkodę w mieniu. Uregulowane zostały również uprawnienia odszkodowawcze dla członków rodziny </w:t>
            </w:r>
            <w:r w:rsidR="006B6CB4" w:rsidRPr="00672E19">
              <w:rPr>
                <w:rFonts w:ascii="Times New Roman" w:hAnsi="Times New Roman"/>
              </w:rPr>
              <w:t xml:space="preserve">strażaka </w:t>
            </w:r>
            <w:r w:rsidRPr="00672E19">
              <w:rPr>
                <w:rFonts w:ascii="Times New Roman" w:hAnsi="Times New Roman"/>
              </w:rPr>
              <w:t>ratownika OSP</w:t>
            </w:r>
            <w:r w:rsidR="006B6CB4" w:rsidRPr="00672E19">
              <w:rPr>
                <w:rFonts w:ascii="Times New Roman" w:hAnsi="Times New Roman"/>
              </w:rPr>
              <w:t xml:space="preserve"> </w:t>
            </w:r>
            <w:r w:rsidRPr="00672E19">
              <w:rPr>
                <w:rFonts w:ascii="Times New Roman" w:hAnsi="Times New Roman"/>
              </w:rPr>
              <w:t xml:space="preserve">w przypadku jego śmierci w trakcie wyżej opisanych czynności. Jednocześnie </w:t>
            </w:r>
            <w:r w:rsidR="006B6CB4" w:rsidRPr="00672E19">
              <w:rPr>
                <w:rFonts w:ascii="Times New Roman" w:hAnsi="Times New Roman"/>
              </w:rPr>
              <w:t xml:space="preserve">strażakowi </w:t>
            </w:r>
            <w:r w:rsidRPr="00672E19">
              <w:rPr>
                <w:rFonts w:ascii="Times New Roman" w:hAnsi="Times New Roman"/>
              </w:rPr>
              <w:t>ratownik</w:t>
            </w:r>
            <w:r w:rsidR="006B6CB4" w:rsidRPr="00672E19">
              <w:rPr>
                <w:rFonts w:ascii="Times New Roman" w:hAnsi="Times New Roman"/>
              </w:rPr>
              <w:t>owi</w:t>
            </w:r>
            <w:r w:rsidRPr="00672E19">
              <w:rPr>
                <w:rFonts w:ascii="Times New Roman" w:hAnsi="Times New Roman"/>
              </w:rPr>
              <w:t xml:space="preserve"> OSP, który doznał uszczerbku na zdrowiu wskutek wypadku, za czas niezdolności do pracy, za który nie zachował prawa do wynagrodzenia albo nie otrzymał zasiłku chorobowego albo świadczenia rehabilitacyjnego na podstawie odrębnych przepisów, będzie mógł wnioskować o </w:t>
            </w:r>
            <w:r w:rsidRPr="00672E19">
              <w:rPr>
                <w:rFonts w:ascii="Times New Roman" w:hAnsi="Times New Roman"/>
              </w:rPr>
              <w:lastRenderedPageBreak/>
              <w:t xml:space="preserve">rekompensatę pieniężną. Ponadto projekt ustawy reguluje kwestie rekompensat za poniesione straty z tytułu nieobecności w pracy </w:t>
            </w:r>
            <w:r w:rsidR="006B6CB4" w:rsidRPr="00672E19">
              <w:rPr>
                <w:rFonts w:ascii="Times New Roman" w:hAnsi="Times New Roman"/>
              </w:rPr>
              <w:t xml:space="preserve">strażaka </w:t>
            </w:r>
            <w:r w:rsidRPr="00672E19">
              <w:rPr>
                <w:rFonts w:ascii="Times New Roman" w:hAnsi="Times New Roman"/>
              </w:rPr>
              <w:t xml:space="preserve">ratownika OSP wykonującego zadania </w:t>
            </w:r>
            <w:r w:rsidR="00223845" w:rsidRPr="00672E19">
              <w:rPr>
                <w:rFonts w:ascii="Times New Roman" w:hAnsi="Times New Roman"/>
              </w:rPr>
              <w:t>OSP (</w:t>
            </w:r>
            <w:r w:rsidRPr="00672E19">
              <w:rPr>
                <w:rFonts w:ascii="Times New Roman" w:hAnsi="Times New Roman"/>
              </w:rPr>
              <w:t>każdy ratownik OSP, będzie otrzymywał ekwiwalent pieniężny w wysokości ustalonej przez radę gminy w drodze uchwały, przy czym wysokość tego ekwiwalentu nie będzie mogła przekraczać 1/175 przeciętnego wynagrodzenia, ogłoszonego przez Prezesa Głównego Urzędu Statystycznego w Dzienniku Urzędowym Rzeczypospolitej Polskiej „Monitor Polski”</w:t>
            </w:r>
            <w:r w:rsidR="00223845" w:rsidRPr="00672E19">
              <w:rPr>
                <w:rFonts w:ascii="Times New Roman" w:hAnsi="Times New Roman"/>
              </w:rPr>
              <w:t>)</w:t>
            </w:r>
            <w:r w:rsidRPr="00672E19">
              <w:rPr>
                <w:rFonts w:ascii="Times New Roman" w:hAnsi="Times New Roman"/>
              </w:rPr>
              <w:t xml:space="preserve">. </w:t>
            </w:r>
            <w:r w:rsidR="00680B99" w:rsidRPr="00672E19">
              <w:rPr>
                <w:rFonts w:ascii="Times New Roman" w:hAnsi="Times New Roman"/>
              </w:rPr>
              <w:t>Doprecyzowano również definicję ekwiwalentu.</w:t>
            </w:r>
          </w:p>
          <w:p w14:paraId="3EC6DA2E" w14:textId="77777777" w:rsidR="00482D82" w:rsidRPr="00672E19" w:rsidRDefault="00482D82" w:rsidP="00482D82">
            <w:pPr>
              <w:spacing w:before="60" w:after="60"/>
              <w:ind w:firstLine="731"/>
              <w:jc w:val="both"/>
              <w:rPr>
                <w:rFonts w:ascii="Times New Roman" w:hAnsi="Times New Roman"/>
              </w:rPr>
            </w:pPr>
            <w:r w:rsidRPr="00672E19">
              <w:rPr>
                <w:rFonts w:ascii="Times New Roman" w:hAnsi="Times New Roman"/>
              </w:rPr>
              <w:t xml:space="preserve">W projekcie przewiduje się również wprowadzenie legitymacji dla </w:t>
            </w:r>
            <w:r w:rsidR="006B6CB4" w:rsidRPr="00672E19">
              <w:rPr>
                <w:rFonts w:ascii="Times New Roman" w:hAnsi="Times New Roman"/>
              </w:rPr>
              <w:t xml:space="preserve">strażaków </w:t>
            </w:r>
            <w:r w:rsidRPr="00672E19">
              <w:rPr>
                <w:rFonts w:ascii="Times New Roman" w:hAnsi="Times New Roman"/>
              </w:rPr>
              <w:t>ratowników OSP, co wynika z</w:t>
            </w:r>
            <w:r w:rsidR="003A5CC0" w:rsidRPr="00672E19">
              <w:rPr>
                <w:rFonts w:ascii="Times New Roman" w:hAnsi="Times New Roman"/>
              </w:rPr>
              <w:t> </w:t>
            </w:r>
            <w:r w:rsidRPr="00672E19">
              <w:rPr>
                <w:rFonts w:ascii="Times New Roman" w:hAnsi="Times New Roman"/>
              </w:rPr>
              <w:t>wymogów zawartych w ustawie z dnia 22 listopada 2018 r. o dokumentach publicznych (Dz. U. z 2020 r. poz. 725 i</w:t>
            </w:r>
            <w:r w:rsidR="003A5CC0" w:rsidRPr="00672E19">
              <w:rPr>
                <w:rFonts w:ascii="Times New Roman" w:hAnsi="Times New Roman"/>
              </w:rPr>
              <w:t> </w:t>
            </w:r>
            <w:r w:rsidRPr="00672E19">
              <w:rPr>
                <w:rFonts w:ascii="Times New Roman" w:hAnsi="Times New Roman"/>
              </w:rPr>
              <w:t xml:space="preserve">1517) oraz rozporządzenia Rady Ministrów z dnia 11 lipca 2019 r. w sprawie wykazu dokumentów publicznych (Dz. U. poz. 1289). Ustawa zakłada dostosowanie określenie wzoru legitymacji </w:t>
            </w:r>
            <w:r w:rsidR="006B6CB4" w:rsidRPr="00672E19">
              <w:rPr>
                <w:rFonts w:ascii="Times New Roman" w:hAnsi="Times New Roman"/>
              </w:rPr>
              <w:t xml:space="preserve">strażaka </w:t>
            </w:r>
            <w:r w:rsidRPr="00672E19">
              <w:rPr>
                <w:rFonts w:ascii="Times New Roman" w:hAnsi="Times New Roman"/>
              </w:rPr>
              <w:t>ratownika OSP analogicznie do wzorów obowiązujących w innych służbach podległych MSWiA</w:t>
            </w:r>
            <w:r w:rsidR="006B6CB4" w:rsidRPr="00672E19">
              <w:rPr>
                <w:rFonts w:ascii="Times New Roman" w:hAnsi="Times New Roman"/>
              </w:rPr>
              <w:t>.</w:t>
            </w:r>
          </w:p>
          <w:p w14:paraId="6DACDE91" w14:textId="77777777" w:rsidR="002D0A68" w:rsidRPr="00672E19" w:rsidRDefault="00482D82" w:rsidP="00482D82">
            <w:pPr>
              <w:ind w:firstLine="606"/>
              <w:jc w:val="both"/>
              <w:rPr>
                <w:rFonts w:ascii="Times New Roman" w:eastAsia="Times New Roman" w:hAnsi="Times New Roman"/>
              </w:rPr>
            </w:pPr>
            <w:r w:rsidRPr="00672E19">
              <w:rPr>
                <w:rFonts w:ascii="Times New Roman" w:hAnsi="Times New Roman"/>
              </w:rPr>
              <w:t xml:space="preserve">Ponadto projektowana ustawa uwzględnia potrzebę zapewnienia </w:t>
            </w:r>
            <w:r w:rsidR="00680B99" w:rsidRPr="00672E19">
              <w:rPr>
                <w:rFonts w:ascii="Times New Roman" w:hAnsi="Times New Roman"/>
              </w:rPr>
              <w:t>strażakom</w:t>
            </w:r>
            <w:r w:rsidRPr="00672E19">
              <w:rPr>
                <w:rFonts w:ascii="Times New Roman" w:hAnsi="Times New Roman"/>
              </w:rPr>
              <w:t xml:space="preserve"> OSP ochrony przewidzianej w Kodeksie karnym dla funkcjonariuszy publicznych, co jest niezbędne w kontekście ich udziału w akcjach i działaniach ratowniczych, a także wykonywania innych zadań związanych z ochroną ludności, w tym ochroną przeciwpożarową.</w:t>
            </w:r>
          </w:p>
        </w:tc>
      </w:tr>
      <w:tr w:rsidR="00672E19" w:rsidRPr="00672E19" w14:paraId="5F2DA56E" w14:textId="77777777" w:rsidTr="000C6539">
        <w:trPr>
          <w:trHeight w:val="142"/>
        </w:trPr>
        <w:tc>
          <w:tcPr>
            <w:tcW w:w="11057" w:type="dxa"/>
            <w:gridSpan w:val="27"/>
            <w:shd w:val="clear" w:color="auto" w:fill="99CCFF"/>
          </w:tcPr>
          <w:p w14:paraId="78653EF8" w14:textId="77777777" w:rsidR="00354D4A" w:rsidRPr="00672E19" w:rsidRDefault="00354D4A" w:rsidP="003944F1">
            <w:pPr>
              <w:numPr>
                <w:ilvl w:val="0"/>
                <w:numId w:val="1"/>
              </w:numPr>
              <w:spacing w:before="60" w:after="60" w:line="240" w:lineRule="auto"/>
              <w:ind w:left="318" w:hanging="284"/>
              <w:jc w:val="both"/>
              <w:rPr>
                <w:rFonts w:ascii="Times New Roman" w:hAnsi="Times New Roman"/>
                <w:b/>
              </w:rPr>
            </w:pPr>
            <w:r w:rsidRPr="00672E19">
              <w:rPr>
                <w:rFonts w:ascii="Times New Roman" w:hAnsi="Times New Roman"/>
                <w:b/>
                <w:spacing w:val="-2"/>
              </w:rPr>
              <w:lastRenderedPageBreak/>
              <w:t>Rekomendowane rozwiązanie, w tym planowane narzędzia interwencji, i oczekiwany efekt</w:t>
            </w:r>
          </w:p>
        </w:tc>
      </w:tr>
      <w:tr w:rsidR="00672E19" w:rsidRPr="00672E19" w14:paraId="6F9A46EA" w14:textId="77777777" w:rsidTr="000C6539">
        <w:trPr>
          <w:trHeight w:val="142"/>
        </w:trPr>
        <w:tc>
          <w:tcPr>
            <w:tcW w:w="11057" w:type="dxa"/>
            <w:gridSpan w:val="27"/>
          </w:tcPr>
          <w:p w14:paraId="7530582E" w14:textId="77777777" w:rsidR="00482D82" w:rsidRPr="00672E19" w:rsidRDefault="00482D82" w:rsidP="00482D82">
            <w:pPr>
              <w:spacing w:before="60" w:after="60"/>
              <w:ind w:firstLine="731"/>
              <w:jc w:val="both"/>
              <w:rPr>
                <w:rFonts w:ascii="Times New Roman" w:hAnsi="Times New Roman"/>
              </w:rPr>
            </w:pPr>
            <w:r w:rsidRPr="00672E19">
              <w:rPr>
                <w:rFonts w:ascii="Times New Roman" w:hAnsi="Times New Roman"/>
              </w:rPr>
              <w:t xml:space="preserve">Projekt ustawy o Ochotniczych Strażach Pożarnych jest projektem aktu normatywnego, w założeniu którego jest uregulowanie i poprawa sytuacji stowarzyszeń, jakimi są Ochotnicze Straże Pożarne oraz docenienie wieloletnich działań </w:t>
            </w:r>
            <w:r w:rsidR="006B6CB4" w:rsidRPr="00672E19">
              <w:rPr>
                <w:rFonts w:ascii="Times New Roman" w:hAnsi="Times New Roman"/>
              </w:rPr>
              <w:t>strażaków ratowników</w:t>
            </w:r>
            <w:r w:rsidRPr="00672E19">
              <w:rPr>
                <w:rFonts w:ascii="Times New Roman" w:hAnsi="Times New Roman"/>
              </w:rPr>
              <w:t xml:space="preserve"> OSP na rzecz lokalnych społeczności i bezpieczeństwa państwa.</w:t>
            </w:r>
          </w:p>
          <w:p w14:paraId="5AB3DA24" w14:textId="77777777" w:rsidR="003A5CC0" w:rsidRPr="00672E19" w:rsidRDefault="00482D82" w:rsidP="003A5CC0">
            <w:pPr>
              <w:spacing w:before="60" w:after="60"/>
              <w:ind w:firstLine="731"/>
              <w:jc w:val="both"/>
              <w:rPr>
                <w:rFonts w:ascii="Times New Roman" w:hAnsi="Times New Roman"/>
              </w:rPr>
            </w:pPr>
            <w:r w:rsidRPr="00672E19">
              <w:rPr>
                <w:rFonts w:ascii="Times New Roman" w:hAnsi="Times New Roman"/>
              </w:rPr>
              <w:t>Przez podniesienie obowiązujących, rozproszonych przepisów do rangi ustawy wzmocniony zostanie Krajowy System Ratowniczo-Gaśniczy w zakresie wsparcia go przez jednostki OSP, które stanowią najliczniejszą grupę jednostek działających na rzecz społeczności lokalnych. Dzięki podniesieniu nieuregulowanych dotąd zagadnień ogólnoustrojowych w tym zakresie, a mających niebagatelne znaczenie dla pragmatyki działań ratowniczych – np. dojazd strażaków OSP do remizy w momencie ogłoszenia alarmu, zwiększeniu konieczności lepszej i intensywniejszej koordynacji między np. Komendami Miejskimi i Powiatowymi a jednostkami OSP, jak również dzięki ogólnej tendencji do zwiększania swoich możliwości organizacyjno-kompetencyjno-technicznych w samych OSP (czemu sprzyjać mają m.in. nieodpłatne szkolenia) i poczuciu słuszności realizowanego doskonalenia umiejętności i zdolności system reagowania na zagrożenia stanie się sprawniejszy i efektywniejszy. Założeniem twórców aktu prawnego jest optymalne zaprojektowanie okresu implementacji, pod kątem wymaganych zmian – respektując np. jedne z</w:t>
            </w:r>
            <w:r w:rsidR="003A5CC0" w:rsidRPr="00672E19">
              <w:rPr>
                <w:rFonts w:ascii="Times New Roman" w:hAnsi="Times New Roman"/>
              </w:rPr>
              <w:t> </w:t>
            </w:r>
            <w:r w:rsidRPr="00672E19">
              <w:rPr>
                <w:rFonts w:ascii="Times New Roman" w:hAnsi="Times New Roman"/>
              </w:rPr>
              <w:t>najistotniejszych uwarunkowań, mianowicie zróżnicowane wielkości budżetów gmin w Polsce</w:t>
            </w:r>
            <w:r w:rsidR="0026703D" w:rsidRPr="00672E19">
              <w:rPr>
                <w:rFonts w:ascii="Times New Roman" w:hAnsi="Times New Roman"/>
              </w:rPr>
              <w:t>.</w:t>
            </w:r>
            <w:r w:rsidR="003A5CC0" w:rsidRPr="00672E19">
              <w:rPr>
                <w:rFonts w:ascii="Times New Roman" w:hAnsi="Times New Roman"/>
              </w:rPr>
              <w:t xml:space="preserve"> Celem projektu jest również zwiększenie wsparcia ze strony administracji rządowej</w:t>
            </w:r>
            <w:r w:rsidR="00E014EA" w:rsidRPr="00672E19">
              <w:rPr>
                <w:rFonts w:ascii="Times New Roman" w:hAnsi="Times New Roman"/>
              </w:rPr>
              <w:t>, odpowiedzialnej za przygotowanie i dysponowanie OSP do działań ratowniczych. Wsparcie to będzie realizowane poprzez zmianę organizacji komend wojewódzkich</w:t>
            </w:r>
            <w:r w:rsidR="00525995" w:rsidRPr="00672E19">
              <w:rPr>
                <w:rFonts w:ascii="Times New Roman" w:hAnsi="Times New Roman"/>
              </w:rPr>
              <w:t xml:space="preserve"> PSP</w:t>
            </w:r>
            <w:r w:rsidR="00E014EA" w:rsidRPr="00672E19">
              <w:rPr>
                <w:rFonts w:ascii="Times New Roman" w:hAnsi="Times New Roman"/>
              </w:rPr>
              <w:t>, a także zwiększenie nakładów finansowych na szkolenie</w:t>
            </w:r>
            <w:r w:rsidR="00525995" w:rsidRPr="00672E19">
              <w:rPr>
                <w:rFonts w:ascii="Times New Roman" w:hAnsi="Times New Roman"/>
              </w:rPr>
              <w:t xml:space="preserve"> strażaków OSP</w:t>
            </w:r>
            <w:r w:rsidR="00E014EA" w:rsidRPr="00672E19">
              <w:rPr>
                <w:rFonts w:ascii="Times New Roman" w:hAnsi="Times New Roman"/>
              </w:rPr>
              <w:t>.</w:t>
            </w:r>
          </w:p>
          <w:p w14:paraId="40C4739D" w14:textId="77777777" w:rsidR="00482D82" w:rsidRPr="00672E19" w:rsidRDefault="00525995" w:rsidP="003A5CC0">
            <w:pPr>
              <w:spacing w:before="60" w:after="60"/>
              <w:ind w:firstLine="731"/>
              <w:jc w:val="both"/>
              <w:rPr>
                <w:rFonts w:ascii="Times New Roman" w:eastAsia="Times New Roman" w:hAnsi="Times New Roman"/>
              </w:rPr>
            </w:pPr>
            <w:r w:rsidRPr="00672E19">
              <w:rPr>
                <w:rFonts w:ascii="Times New Roman" w:eastAsia="Times New Roman" w:hAnsi="Times New Roman"/>
              </w:rPr>
              <w:t xml:space="preserve">Projekt ustawy ma również za zadanie uregulowanie kwestii zadań ochrony przeciwpożarowej wykonywanych przez gminę. W związku z występowaniem w kraju </w:t>
            </w:r>
            <w:r w:rsidR="00482D82" w:rsidRPr="00672E19">
              <w:rPr>
                <w:rFonts w:ascii="Times New Roman" w:eastAsia="Times New Roman" w:hAnsi="Times New Roman"/>
              </w:rPr>
              <w:t xml:space="preserve">gmin nie </w:t>
            </w:r>
            <w:r w:rsidRPr="00672E19">
              <w:rPr>
                <w:rFonts w:ascii="Times New Roman" w:eastAsia="Times New Roman" w:hAnsi="Times New Roman"/>
              </w:rPr>
              <w:t xml:space="preserve">posiadających </w:t>
            </w:r>
            <w:r w:rsidR="00482D82" w:rsidRPr="00672E19">
              <w:rPr>
                <w:rFonts w:ascii="Times New Roman" w:eastAsia="Times New Roman" w:hAnsi="Times New Roman"/>
              </w:rPr>
              <w:t>jednost</w:t>
            </w:r>
            <w:r w:rsidRPr="00672E19">
              <w:rPr>
                <w:rFonts w:ascii="Times New Roman" w:eastAsia="Times New Roman" w:hAnsi="Times New Roman"/>
              </w:rPr>
              <w:t>e</w:t>
            </w:r>
            <w:r w:rsidR="00482D82" w:rsidRPr="00672E19">
              <w:rPr>
                <w:rFonts w:ascii="Times New Roman" w:eastAsia="Times New Roman" w:hAnsi="Times New Roman"/>
              </w:rPr>
              <w:t>k ochrony przeciwpożarowej</w:t>
            </w:r>
            <w:r w:rsidRPr="00672E19">
              <w:rPr>
                <w:rFonts w:ascii="Times New Roman" w:eastAsia="Times New Roman" w:hAnsi="Times New Roman"/>
              </w:rPr>
              <w:t xml:space="preserve">, w celu sprawiedliwego udziału w finansowaniu, a także odpowiedzialnego podejścia do kwestii bezpieczeństwa mieszkańców, gminy te </w:t>
            </w:r>
            <w:r w:rsidR="00482D82" w:rsidRPr="00672E19">
              <w:rPr>
                <w:rFonts w:ascii="Times New Roman" w:eastAsia="Times New Roman" w:hAnsi="Times New Roman"/>
              </w:rPr>
              <w:t>zobowiązan</w:t>
            </w:r>
            <w:r w:rsidRPr="00672E19">
              <w:rPr>
                <w:rFonts w:ascii="Times New Roman" w:eastAsia="Times New Roman" w:hAnsi="Times New Roman"/>
              </w:rPr>
              <w:t>e</w:t>
            </w:r>
            <w:r w:rsidR="00482D82" w:rsidRPr="00672E19">
              <w:rPr>
                <w:rFonts w:ascii="Times New Roman" w:eastAsia="Times New Roman" w:hAnsi="Times New Roman"/>
              </w:rPr>
              <w:t xml:space="preserve"> zosta</w:t>
            </w:r>
            <w:r w:rsidRPr="00672E19">
              <w:rPr>
                <w:rFonts w:ascii="Times New Roman" w:eastAsia="Times New Roman" w:hAnsi="Times New Roman"/>
              </w:rPr>
              <w:t>ły</w:t>
            </w:r>
            <w:r w:rsidR="00482D82" w:rsidRPr="00672E19">
              <w:rPr>
                <w:rFonts w:ascii="Times New Roman" w:eastAsia="Times New Roman" w:hAnsi="Times New Roman"/>
              </w:rPr>
              <w:t xml:space="preserve"> do zawarcia umowy z gminą sąsiednią, w której taka jednostka funkcjonuje. W efekcie wprowadzonych rozwiązań każda gmina w kraju będzie posiadać uregulowane kwestie zabezpieczenia przed pożarem, klęską żywiołową lub innym miejscowym zagrożeniem.</w:t>
            </w:r>
          </w:p>
          <w:p w14:paraId="4B943463" w14:textId="77777777" w:rsidR="00482D82" w:rsidRPr="00672E19" w:rsidRDefault="00482D82" w:rsidP="00482D82">
            <w:pPr>
              <w:spacing w:before="60" w:after="60"/>
              <w:ind w:firstLine="731"/>
              <w:jc w:val="both"/>
              <w:rPr>
                <w:rFonts w:ascii="Times New Roman" w:hAnsi="Times New Roman"/>
              </w:rPr>
            </w:pPr>
            <w:r w:rsidRPr="00672E19">
              <w:rPr>
                <w:rFonts w:ascii="Times New Roman" w:hAnsi="Times New Roman"/>
              </w:rPr>
              <w:t>Ważnym skutkiem wejścia w życie przepisów projektu ustawy o ochotniczej straży pożarnej jest kompleksowe określenie świadczeń dla ratowników OSP. Postulowane rozwiązania mają na celu wyeliminowanie szeregu niedogodności, z jakimi zmagał się realizujący swoją ochotniczą, potrzebną społecznie misję strażak</w:t>
            </w:r>
            <w:r w:rsidR="006B6CB4" w:rsidRPr="00672E19">
              <w:rPr>
                <w:rFonts w:ascii="Times New Roman" w:hAnsi="Times New Roman"/>
              </w:rPr>
              <w:t xml:space="preserve"> </w:t>
            </w:r>
            <w:r w:rsidRPr="00672E19">
              <w:rPr>
                <w:rFonts w:ascii="Times New Roman" w:hAnsi="Times New Roman"/>
              </w:rPr>
              <w:t>ratownik OSP, próbujący godzić ją z codziennymi obowiązkami służbowymi i rodzinnymi. Po raz pierwszy za zaangażowanie na rzecz poprawy bezpieczeństwa społeczności lokalnych, za bezinteresowną postawę w niesieniu pomocy osobom poszkodowanym, ochronę mienia oraz środowiska naturalnego, a także za wspieranie Państwowej Straży Pożarnej w</w:t>
            </w:r>
            <w:r w:rsidR="003A5CC0" w:rsidRPr="00672E19">
              <w:rPr>
                <w:rFonts w:ascii="Times New Roman" w:hAnsi="Times New Roman"/>
              </w:rPr>
              <w:t> </w:t>
            </w:r>
            <w:r w:rsidRPr="00672E19">
              <w:rPr>
                <w:rFonts w:ascii="Times New Roman" w:hAnsi="Times New Roman"/>
              </w:rPr>
              <w:t>akcjach ratowniczych wprowadzone zostaną świadczenia dla ratowników OSP z tytułu czynnego członkostwa popartego udziałem w akcjach i działaniach ratowniczych. Ponadto projekt ustawy ureguluje kwestie odszkodowań dla ratowników OSP, którzy</w:t>
            </w:r>
            <w:r w:rsidR="00B131E7" w:rsidRPr="00672E19">
              <w:rPr>
                <w:rFonts w:ascii="Times New Roman" w:hAnsi="Times New Roman"/>
              </w:rPr>
              <w:t xml:space="preserve"> </w:t>
            </w:r>
            <w:r w:rsidRPr="00672E19">
              <w:rPr>
                <w:rFonts w:ascii="Times New Roman" w:hAnsi="Times New Roman"/>
              </w:rPr>
              <w:t xml:space="preserve">doznali uszczerbku na zdrowiu lub ponieśli szkodę w mieniu. Uregulowane zostaną również kwestie odszkodowawcze dla członków rodziny w przypadku śmierci ratownika OSP. </w:t>
            </w:r>
          </w:p>
          <w:p w14:paraId="0FAA9874" w14:textId="77777777" w:rsidR="00482D82" w:rsidRPr="00672E19" w:rsidRDefault="00482D82" w:rsidP="00482D82">
            <w:pPr>
              <w:spacing w:before="60" w:after="60"/>
              <w:ind w:firstLine="731"/>
              <w:jc w:val="both"/>
              <w:rPr>
                <w:rFonts w:ascii="Times New Roman" w:hAnsi="Times New Roman"/>
              </w:rPr>
            </w:pPr>
            <w:r w:rsidRPr="00672E19">
              <w:rPr>
                <w:rFonts w:ascii="Times New Roman" w:hAnsi="Times New Roman"/>
              </w:rPr>
              <w:t xml:space="preserve">Ustawa umożliwi wnioskowanie o rekompensatę pieniężną przez </w:t>
            </w:r>
            <w:r w:rsidR="00B131E7" w:rsidRPr="00672E19">
              <w:rPr>
                <w:rFonts w:ascii="Times New Roman" w:hAnsi="Times New Roman"/>
              </w:rPr>
              <w:t xml:space="preserve">strażaka </w:t>
            </w:r>
            <w:r w:rsidRPr="00672E19">
              <w:rPr>
                <w:rFonts w:ascii="Times New Roman" w:hAnsi="Times New Roman"/>
              </w:rPr>
              <w:t xml:space="preserve">ratownika OSP, który doznał uszczerbku na zdrowiu wskutek wypadku. Ustawa ureguluje również kwestie rekompensat za poniesione straty z tytułu nieobecności w pracy </w:t>
            </w:r>
            <w:r w:rsidR="00B131E7" w:rsidRPr="00672E19">
              <w:rPr>
                <w:rFonts w:ascii="Times New Roman" w:hAnsi="Times New Roman"/>
              </w:rPr>
              <w:t xml:space="preserve">strażaka </w:t>
            </w:r>
            <w:r w:rsidRPr="00672E19">
              <w:rPr>
                <w:rFonts w:ascii="Times New Roman" w:hAnsi="Times New Roman"/>
              </w:rPr>
              <w:t>ratownika OSP wykonującego zadania ratowniczo-pomocowe określone w ustawie.</w:t>
            </w:r>
          </w:p>
          <w:p w14:paraId="1EA74F7E" w14:textId="77777777" w:rsidR="00482D82" w:rsidRPr="00672E19" w:rsidRDefault="00482D82" w:rsidP="00482D82">
            <w:pPr>
              <w:spacing w:before="60" w:after="60"/>
              <w:ind w:firstLine="731"/>
              <w:jc w:val="both"/>
              <w:rPr>
                <w:rFonts w:ascii="Times New Roman" w:hAnsi="Times New Roman"/>
              </w:rPr>
            </w:pPr>
            <w:r w:rsidRPr="00672E19">
              <w:rPr>
                <w:rFonts w:ascii="Times New Roman" w:hAnsi="Times New Roman"/>
              </w:rPr>
              <w:t>Każdy ratownik OSP, który uczestniczy w akcji lub działaniu ratowniczym,</w:t>
            </w:r>
            <w:r w:rsidRPr="00672E19">
              <w:rPr>
                <w:rFonts w:ascii="Times New Roman" w:eastAsia="Times New Roman" w:hAnsi="Times New Roman"/>
              </w:rPr>
              <w:t xml:space="preserve"> prewencyjnym,</w:t>
            </w:r>
            <w:r w:rsidRPr="00672E19">
              <w:rPr>
                <w:rFonts w:ascii="Times New Roman" w:hAnsi="Times New Roman"/>
              </w:rPr>
              <w:t xml:space="preserve"> medycznych działaniach ratowniczych, zabezpieczeniu obszaru chronionego właściwej jednostki ratowniczo-gaśniczej Państwowej </w:t>
            </w:r>
            <w:r w:rsidRPr="00672E19">
              <w:rPr>
                <w:rFonts w:ascii="Times New Roman" w:hAnsi="Times New Roman"/>
              </w:rPr>
              <w:lastRenderedPageBreak/>
              <w:t xml:space="preserve">Straży Pożarnej, szkoleniu organizowanym przez Państwową Straż Pożarną lub gminę, </w:t>
            </w:r>
            <w:r w:rsidRPr="00672E19">
              <w:rPr>
                <w:rFonts w:ascii="Times New Roman" w:eastAsia="Times New Roman" w:hAnsi="Times New Roman"/>
              </w:rPr>
              <w:t>w działaniach związanych z</w:t>
            </w:r>
            <w:r w:rsidR="003A5CC0" w:rsidRPr="00672E19">
              <w:rPr>
                <w:rFonts w:ascii="Times New Roman" w:eastAsia="Times New Roman" w:hAnsi="Times New Roman"/>
              </w:rPr>
              <w:t> </w:t>
            </w:r>
            <w:r w:rsidRPr="00672E19">
              <w:rPr>
                <w:rFonts w:ascii="Times New Roman" w:eastAsia="Times New Roman" w:hAnsi="Times New Roman"/>
              </w:rPr>
              <w:t>alarmowaniem i ostrzeganiem ludności o zagrożeniach oraz podczas wykonywania działań na rzecz ochrony ludności</w:t>
            </w:r>
            <w:r w:rsidR="00B131E7" w:rsidRPr="00672E19">
              <w:rPr>
                <w:rFonts w:ascii="Times New Roman" w:eastAsia="Times New Roman" w:hAnsi="Times New Roman"/>
              </w:rPr>
              <w:t>,</w:t>
            </w:r>
            <w:r w:rsidRPr="00672E19">
              <w:rPr>
                <w:rFonts w:ascii="Times New Roman" w:hAnsi="Times New Roman"/>
              </w:rPr>
              <w:t xml:space="preserve"> a</w:t>
            </w:r>
            <w:r w:rsidR="003A5CC0" w:rsidRPr="00672E19">
              <w:rPr>
                <w:rFonts w:ascii="Times New Roman" w:hAnsi="Times New Roman"/>
              </w:rPr>
              <w:t> </w:t>
            </w:r>
            <w:r w:rsidRPr="00672E19">
              <w:rPr>
                <w:rFonts w:ascii="Times New Roman" w:hAnsi="Times New Roman"/>
              </w:rPr>
              <w:t>także działaniach związanych z pomocą humanitarną na rzecz lokalnej ludności, otrzyma ekwiwalent pieniężny.</w:t>
            </w:r>
          </w:p>
          <w:p w14:paraId="13A154D7" w14:textId="77777777" w:rsidR="00482D82" w:rsidRPr="00672E19" w:rsidRDefault="00482D82" w:rsidP="00482D82">
            <w:pPr>
              <w:ind w:firstLine="606"/>
              <w:jc w:val="both"/>
              <w:rPr>
                <w:rFonts w:ascii="Times New Roman" w:hAnsi="Times New Roman"/>
              </w:rPr>
            </w:pPr>
            <w:r w:rsidRPr="00672E19">
              <w:rPr>
                <w:rFonts w:ascii="Times New Roman" w:hAnsi="Times New Roman"/>
              </w:rPr>
              <w:t>Ratownicy OSP otrzymają legitymacje w formie karty z tworzywa sztucznego, spełniające wymogi określone w ustawie z dnia 22 listopada 2018 r. o dokumentach publicznych i przepisach wykonawczych.</w:t>
            </w:r>
          </w:p>
          <w:p w14:paraId="2F407B32" w14:textId="77777777" w:rsidR="00BC148D" w:rsidRPr="00672E19" w:rsidRDefault="00482D82" w:rsidP="00BC148D">
            <w:pPr>
              <w:ind w:firstLine="606"/>
              <w:jc w:val="both"/>
              <w:rPr>
                <w:rFonts w:ascii="Times New Roman" w:hAnsi="Times New Roman"/>
              </w:rPr>
            </w:pPr>
            <w:r w:rsidRPr="00672E19">
              <w:rPr>
                <w:rFonts w:ascii="Times New Roman" w:hAnsi="Times New Roman"/>
              </w:rPr>
              <w:t>Ustawa reguluje również kwestię ochrony dla ratowników OSP przewidzianą w Kodeksie karnym dla funkcjonariuszy publicznych, co jest niezbędne w kontekście ich udziału w akcjach i działaniach ratowniczych, a także wykonywania innych zadań związanych z ochroną ludności, w tym ochroną przeciwpożarową.</w:t>
            </w:r>
            <w:r w:rsidR="00BC148D" w:rsidRPr="00672E19">
              <w:rPr>
                <w:rFonts w:ascii="Times New Roman" w:hAnsi="Times New Roman"/>
              </w:rPr>
              <w:t xml:space="preserve"> Spośród wielu udogodnień i uprawnień wynikających z projektu ustawy należy również podkreślić ważną z punktu widzenia finansowania pomoc w postaci zrównania utrzymania remiz strażackich OSP według taryfy rozliczenia kosztów zużycia energii elektrycznej G11.</w:t>
            </w:r>
          </w:p>
          <w:p w14:paraId="57C304C1" w14:textId="77777777" w:rsidR="00DC0FA6" w:rsidRPr="00672E19" w:rsidRDefault="00482D82" w:rsidP="00BC148D">
            <w:pPr>
              <w:ind w:firstLine="606"/>
              <w:jc w:val="both"/>
              <w:rPr>
                <w:rFonts w:ascii="Times New Roman" w:eastAsia="Times New Roman" w:hAnsi="Times New Roman"/>
              </w:rPr>
            </w:pPr>
            <w:r w:rsidRPr="00672E19">
              <w:rPr>
                <w:rFonts w:ascii="Times New Roman" w:eastAsia="Times New Roman" w:hAnsi="Times New Roman"/>
              </w:rPr>
              <w:t>Reasumując, należy stwierdzić, iż implementowane projektem rozwiązania wpisują się cele strategiczne Rządu w</w:t>
            </w:r>
            <w:r w:rsidR="003A5CC0" w:rsidRPr="00672E19">
              <w:rPr>
                <w:rFonts w:ascii="Times New Roman" w:eastAsia="Times New Roman" w:hAnsi="Times New Roman"/>
              </w:rPr>
              <w:t> </w:t>
            </w:r>
            <w:r w:rsidRPr="00672E19">
              <w:rPr>
                <w:rFonts w:ascii="Times New Roman" w:eastAsia="Times New Roman" w:hAnsi="Times New Roman"/>
              </w:rPr>
              <w:t>zakresie bezpieczeństwa narodowego. Chodzi tu przede wszystkim o priorytety Strategii Bezpieczeństwa Narodowego dotyczące bezpieczeństwa państwa i obywateli (filar „odporność państwa i obrona powszechna”), Strategii na Rzecz Odpowiedzialnego Rozwoju (m.in. zwiększania kompetencji ratowników oraz optymalizacji zasad, metod, zadań – prowadzenia ochrony ludności i obrony cywilnej)</w:t>
            </w:r>
            <w:r w:rsidR="00B131E7" w:rsidRPr="00672E19">
              <w:rPr>
                <w:rFonts w:ascii="Times New Roman" w:eastAsia="Times New Roman" w:hAnsi="Times New Roman"/>
              </w:rPr>
              <w:t>.</w:t>
            </w:r>
          </w:p>
        </w:tc>
      </w:tr>
      <w:tr w:rsidR="00672E19" w:rsidRPr="00672E19" w14:paraId="5956C09C" w14:textId="77777777" w:rsidTr="000C6539">
        <w:trPr>
          <w:trHeight w:val="307"/>
        </w:trPr>
        <w:tc>
          <w:tcPr>
            <w:tcW w:w="11057" w:type="dxa"/>
            <w:gridSpan w:val="27"/>
            <w:shd w:val="clear" w:color="auto" w:fill="99CCFF"/>
          </w:tcPr>
          <w:p w14:paraId="0C9F60F1" w14:textId="77777777" w:rsidR="008017E4" w:rsidRPr="00672E19" w:rsidRDefault="008017E4" w:rsidP="008017E4">
            <w:pPr>
              <w:numPr>
                <w:ilvl w:val="0"/>
                <w:numId w:val="1"/>
              </w:numPr>
              <w:spacing w:before="60" w:after="60" w:line="240" w:lineRule="auto"/>
              <w:ind w:left="318" w:hanging="284"/>
              <w:jc w:val="both"/>
              <w:rPr>
                <w:rFonts w:ascii="Times New Roman" w:hAnsi="Times New Roman"/>
                <w:b/>
              </w:rPr>
            </w:pPr>
            <w:r w:rsidRPr="00672E19">
              <w:rPr>
                <w:rFonts w:ascii="Times New Roman" w:hAnsi="Times New Roman"/>
                <w:b/>
                <w:spacing w:val="-2"/>
              </w:rPr>
              <w:lastRenderedPageBreak/>
              <w:t>Jak problem został rozwiązany w innych krajach, w szczególności krajach członkowskich OECD/UE</w:t>
            </w:r>
            <w:r w:rsidRPr="00672E19">
              <w:rPr>
                <w:rFonts w:ascii="Times New Roman" w:hAnsi="Times New Roman"/>
                <w:b/>
              </w:rPr>
              <w:t>?</w:t>
            </w:r>
            <w:r w:rsidRPr="00672E19">
              <w:rPr>
                <w:rFonts w:ascii="Times New Roman" w:hAnsi="Times New Roman"/>
                <w:i/>
              </w:rPr>
              <w:t xml:space="preserve"> </w:t>
            </w:r>
          </w:p>
        </w:tc>
      </w:tr>
      <w:tr w:rsidR="00672E19" w:rsidRPr="00672E19" w14:paraId="4C06BFA1" w14:textId="77777777" w:rsidTr="000C6539">
        <w:trPr>
          <w:trHeight w:val="142"/>
        </w:trPr>
        <w:tc>
          <w:tcPr>
            <w:tcW w:w="11057" w:type="dxa"/>
            <w:gridSpan w:val="27"/>
          </w:tcPr>
          <w:p w14:paraId="70281050" w14:textId="77777777" w:rsidR="0037275A" w:rsidRPr="00672E19" w:rsidRDefault="00AF3680" w:rsidP="00695824">
            <w:pPr>
              <w:ind w:firstLine="602"/>
              <w:jc w:val="both"/>
              <w:rPr>
                <w:rFonts w:ascii="Times New Roman" w:hAnsi="Times New Roman"/>
                <w:spacing w:val="-2"/>
              </w:rPr>
            </w:pPr>
            <w:r w:rsidRPr="00672E19">
              <w:rPr>
                <w:rFonts w:ascii="Times New Roman" w:hAnsi="Times New Roman"/>
                <w:spacing w:val="-2"/>
              </w:rPr>
              <w:t>Odstąpiono od analizy porównawczej z rozwiązaniami w innych krajach OECD/UE. Rozwiązania w innych krajach pozostają bez wpływu na projektowaną regulację.</w:t>
            </w:r>
          </w:p>
        </w:tc>
      </w:tr>
      <w:tr w:rsidR="00672E19" w:rsidRPr="00672E19" w14:paraId="20668309" w14:textId="77777777" w:rsidTr="000C6539">
        <w:trPr>
          <w:trHeight w:val="359"/>
        </w:trPr>
        <w:tc>
          <w:tcPr>
            <w:tcW w:w="11057" w:type="dxa"/>
            <w:gridSpan w:val="27"/>
            <w:shd w:val="clear" w:color="auto" w:fill="99CCFF"/>
          </w:tcPr>
          <w:p w14:paraId="39F252FD" w14:textId="77777777" w:rsidR="008017E4" w:rsidRPr="00672E19" w:rsidRDefault="008017E4" w:rsidP="008017E4">
            <w:pPr>
              <w:numPr>
                <w:ilvl w:val="0"/>
                <w:numId w:val="1"/>
              </w:numPr>
              <w:spacing w:before="60" w:after="60" w:line="240" w:lineRule="auto"/>
              <w:ind w:left="318" w:hanging="284"/>
              <w:jc w:val="both"/>
              <w:rPr>
                <w:rFonts w:ascii="Times New Roman" w:hAnsi="Times New Roman"/>
                <w:b/>
              </w:rPr>
            </w:pPr>
            <w:r w:rsidRPr="00672E19">
              <w:rPr>
                <w:rFonts w:ascii="Times New Roman" w:hAnsi="Times New Roman"/>
                <w:b/>
              </w:rPr>
              <w:t>Podmioty, na które oddziałuje projekt</w:t>
            </w:r>
          </w:p>
        </w:tc>
      </w:tr>
      <w:tr w:rsidR="00672E19" w:rsidRPr="00672E19" w14:paraId="53C6D022" w14:textId="77777777" w:rsidTr="00D62B9E">
        <w:trPr>
          <w:trHeight w:val="142"/>
        </w:trPr>
        <w:tc>
          <w:tcPr>
            <w:tcW w:w="3216" w:type="dxa"/>
            <w:gridSpan w:val="4"/>
            <w:shd w:val="clear" w:color="auto" w:fill="auto"/>
          </w:tcPr>
          <w:p w14:paraId="17BDC2EB"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Grupa</w:t>
            </w:r>
          </w:p>
        </w:tc>
        <w:tc>
          <w:tcPr>
            <w:tcW w:w="2292" w:type="dxa"/>
            <w:gridSpan w:val="6"/>
            <w:shd w:val="clear" w:color="auto" w:fill="auto"/>
          </w:tcPr>
          <w:p w14:paraId="65EB7242"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Wielkość</w:t>
            </w:r>
          </w:p>
        </w:tc>
        <w:tc>
          <w:tcPr>
            <w:tcW w:w="2996" w:type="dxa"/>
            <w:gridSpan w:val="12"/>
            <w:shd w:val="clear" w:color="auto" w:fill="auto"/>
          </w:tcPr>
          <w:p w14:paraId="148B335C"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Źródło danych</w:t>
            </w:r>
            <w:r w:rsidRPr="00672E19" w:rsidDel="00260F33">
              <w:rPr>
                <w:rFonts w:ascii="Times New Roman" w:hAnsi="Times New Roman"/>
                <w:spacing w:val="-2"/>
              </w:rPr>
              <w:t xml:space="preserve"> </w:t>
            </w:r>
          </w:p>
        </w:tc>
        <w:tc>
          <w:tcPr>
            <w:tcW w:w="2553" w:type="dxa"/>
            <w:gridSpan w:val="5"/>
            <w:shd w:val="clear" w:color="auto" w:fill="auto"/>
          </w:tcPr>
          <w:p w14:paraId="3B3DFAAF"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Oddziaływanie</w:t>
            </w:r>
          </w:p>
        </w:tc>
      </w:tr>
      <w:tr w:rsidR="00672E19" w:rsidRPr="00672E19" w14:paraId="11B263BC" w14:textId="77777777" w:rsidTr="00D62B9E">
        <w:trPr>
          <w:trHeight w:val="142"/>
        </w:trPr>
        <w:tc>
          <w:tcPr>
            <w:tcW w:w="3216" w:type="dxa"/>
            <w:gridSpan w:val="4"/>
            <w:shd w:val="clear" w:color="auto" w:fill="auto"/>
          </w:tcPr>
          <w:p w14:paraId="0D2B89E9" w14:textId="77777777" w:rsidR="008017E4" w:rsidRPr="00672E19" w:rsidRDefault="008017E4" w:rsidP="008017E4">
            <w:pPr>
              <w:spacing w:line="240" w:lineRule="auto"/>
              <w:jc w:val="center"/>
              <w:rPr>
                <w:rFonts w:ascii="Times New Roman" w:hAnsi="Times New Roman"/>
                <w:spacing w:val="-2"/>
              </w:rPr>
            </w:pPr>
            <w:r w:rsidRPr="00672E19">
              <w:rPr>
                <w:rFonts w:ascii="Times New Roman" w:hAnsi="Times New Roman"/>
              </w:rPr>
              <w:t>Ludność zamieszkała lub przebywająca na terytorium RP</w:t>
            </w:r>
          </w:p>
        </w:tc>
        <w:tc>
          <w:tcPr>
            <w:tcW w:w="2292" w:type="dxa"/>
            <w:gridSpan w:val="6"/>
            <w:shd w:val="clear" w:color="auto" w:fill="auto"/>
          </w:tcPr>
          <w:p w14:paraId="5A567627" w14:textId="77777777" w:rsidR="008017E4" w:rsidRPr="00672E19" w:rsidRDefault="008017E4" w:rsidP="008017E4">
            <w:pPr>
              <w:spacing w:line="240" w:lineRule="auto"/>
              <w:jc w:val="center"/>
              <w:rPr>
                <w:rFonts w:ascii="Times New Roman" w:hAnsi="Times New Roman"/>
                <w:spacing w:val="-2"/>
              </w:rPr>
            </w:pPr>
            <w:r w:rsidRPr="00672E19">
              <w:rPr>
                <w:rFonts w:ascii="Times New Roman" w:hAnsi="Times New Roman"/>
                <w:spacing w:val="-2"/>
              </w:rPr>
              <w:t>38 268 000</w:t>
            </w:r>
          </w:p>
        </w:tc>
        <w:tc>
          <w:tcPr>
            <w:tcW w:w="2996" w:type="dxa"/>
            <w:gridSpan w:val="12"/>
            <w:shd w:val="clear" w:color="auto" w:fill="auto"/>
          </w:tcPr>
          <w:p w14:paraId="41FF8D16" w14:textId="77777777" w:rsidR="008017E4" w:rsidRPr="00672E19" w:rsidRDefault="008017E4" w:rsidP="008017E4">
            <w:pPr>
              <w:spacing w:line="240" w:lineRule="auto"/>
              <w:jc w:val="center"/>
              <w:rPr>
                <w:rFonts w:ascii="Times New Roman" w:hAnsi="Times New Roman"/>
                <w:spacing w:val="-2"/>
              </w:rPr>
            </w:pPr>
            <w:r w:rsidRPr="00672E19">
              <w:rPr>
                <w:rFonts w:ascii="Times New Roman" w:hAnsi="Times New Roman"/>
                <w:spacing w:val="-2"/>
              </w:rPr>
              <w:t xml:space="preserve">GUS, </w:t>
            </w:r>
          </w:p>
          <w:p w14:paraId="03D45372" w14:textId="77777777" w:rsidR="008017E4" w:rsidRPr="00672E19" w:rsidRDefault="008017E4" w:rsidP="008017E4">
            <w:pPr>
              <w:spacing w:line="240" w:lineRule="auto"/>
              <w:jc w:val="center"/>
              <w:rPr>
                <w:rFonts w:ascii="Times New Roman" w:hAnsi="Times New Roman"/>
                <w:spacing w:val="-2"/>
              </w:rPr>
            </w:pPr>
            <w:r w:rsidRPr="00672E19">
              <w:rPr>
                <w:rFonts w:ascii="Times New Roman" w:hAnsi="Times New Roman"/>
                <w:spacing w:val="-2"/>
              </w:rPr>
              <w:t>stan na 31 grudnia 2020 r.</w:t>
            </w:r>
          </w:p>
        </w:tc>
        <w:tc>
          <w:tcPr>
            <w:tcW w:w="2553" w:type="dxa"/>
            <w:gridSpan w:val="5"/>
            <w:shd w:val="clear" w:color="auto" w:fill="auto"/>
          </w:tcPr>
          <w:p w14:paraId="0391F6B6" w14:textId="77777777" w:rsidR="008017E4" w:rsidRPr="00672E19" w:rsidRDefault="008017E4" w:rsidP="008017E4">
            <w:pPr>
              <w:spacing w:line="240" w:lineRule="auto"/>
              <w:jc w:val="center"/>
              <w:rPr>
                <w:rFonts w:ascii="Times New Roman" w:hAnsi="Times New Roman"/>
                <w:spacing w:val="-2"/>
              </w:rPr>
            </w:pPr>
            <w:r w:rsidRPr="00672E19">
              <w:rPr>
                <w:rFonts w:ascii="Times New Roman" w:hAnsi="Times New Roman"/>
                <w:spacing w:val="-2"/>
              </w:rPr>
              <w:t>pozytywne, poprawa  organizacji zadań dotyczących ochrony ludności, zarządzania kryzysowego i obrony cywilnej</w:t>
            </w:r>
          </w:p>
        </w:tc>
      </w:tr>
      <w:tr w:rsidR="00672E19" w:rsidRPr="00672E19" w14:paraId="54403B11" w14:textId="77777777" w:rsidTr="00D62B9E">
        <w:trPr>
          <w:trHeight w:val="142"/>
        </w:trPr>
        <w:tc>
          <w:tcPr>
            <w:tcW w:w="3216" w:type="dxa"/>
            <w:gridSpan w:val="4"/>
            <w:shd w:val="clear" w:color="auto" w:fill="auto"/>
          </w:tcPr>
          <w:p w14:paraId="03A8DEF2" w14:textId="77777777" w:rsidR="008017E4" w:rsidRPr="00672E19" w:rsidRDefault="008017E4" w:rsidP="008017E4">
            <w:pPr>
              <w:spacing w:line="240" w:lineRule="auto"/>
              <w:jc w:val="center"/>
              <w:rPr>
                <w:rFonts w:ascii="Times New Roman" w:hAnsi="Times New Roman"/>
                <w:spacing w:val="-2"/>
              </w:rPr>
            </w:pPr>
            <w:r w:rsidRPr="00672E19">
              <w:rPr>
                <w:rFonts w:ascii="Times New Roman" w:hAnsi="Times New Roman"/>
              </w:rPr>
              <w:t>Jednostki krajowego systemu ratowniczo - gaśniczego (jednostki ratowniczo - gaśnicze, posterunki, szkolne jednostki ratowniczo - gaśnicze PSP, OSP, inne jednostki ochrony przeciwpożarowej)</w:t>
            </w:r>
          </w:p>
        </w:tc>
        <w:tc>
          <w:tcPr>
            <w:tcW w:w="2292" w:type="dxa"/>
            <w:gridSpan w:val="6"/>
            <w:shd w:val="clear" w:color="auto" w:fill="auto"/>
          </w:tcPr>
          <w:p w14:paraId="007D8D82" w14:textId="77777777" w:rsidR="008017E4" w:rsidRPr="00672E19" w:rsidRDefault="008017E4" w:rsidP="008017E4">
            <w:pPr>
              <w:spacing w:line="240" w:lineRule="auto"/>
              <w:jc w:val="center"/>
              <w:rPr>
                <w:rFonts w:ascii="Times New Roman" w:hAnsi="Times New Roman"/>
                <w:spacing w:val="-2"/>
              </w:rPr>
            </w:pPr>
            <w:r w:rsidRPr="00672E19">
              <w:rPr>
                <w:rFonts w:ascii="Times New Roman" w:hAnsi="Times New Roman"/>
                <w:spacing w:val="-2"/>
              </w:rPr>
              <w:t>5502</w:t>
            </w:r>
          </w:p>
        </w:tc>
        <w:tc>
          <w:tcPr>
            <w:tcW w:w="2996" w:type="dxa"/>
            <w:gridSpan w:val="12"/>
            <w:shd w:val="clear" w:color="auto" w:fill="auto"/>
          </w:tcPr>
          <w:p w14:paraId="6BAA726A" w14:textId="77777777" w:rsidR="008017E4" w:rsidRPr="00672E19" w:rsidRDefault="008017E4" w:rsidP="008017E4">
            <w:pPr>
              <w:spacing w:line="240" w:lineRule="auto"/>
              <w:jc w:val="center"/>
              <w:rPr>
                <w:rFonts w:ascii="Times New Roman" w:hAnsi="Times New Roman"/>
                <w:spacing w:val="-2"/>
              </w:rPr>
            </w:pPr>
            <w:r w:rsidRPr="00672E19">
              <w:rPr>
                <w:rFonts w:ascii="Times New Roman" w:hAnsi="Times New Roman"/>
                <w:spacing w:val="-2"/>
              </w:rPr>
              <w:t>KG PSP,</w:t>
            </w:r>
          </w:p>
          <w:p w14:paraId="04F44393" w14:textId="77777777" w:rsidR="008017E4" w:rsidRPr="00672E19" w:rsidRDefault="008017E4" w:rsidP="008017E4">
            <w:pPr>
              <w:spacing w:line="240" w:lineRule="auto"/>
              <w:jc w:val="center"/>
              <w:rPr>
                <w:rFonts w:ascii="Times New Roman" w:hAnsi="Times New Roman"/>
                <w:spacing w:val="-2"/>
              </w:rPr>
            </w:pPr>
            <w:r w:rsidRPr="00672E19">
              <w:rPr>
                <w:rFonts w:ascii="Times New Roman" w:hAnsi="Times New Roman"/>
                <w:spacing w:val="-2"/>
              </w:rPr>
              <w:t>stan na 31 grudnia 2020 r.</w:t>
            </w:r>
          </w:p>
        </w:tc>
        <w:tc>
          <w:tcPr>
            <w:tcW w:w="2553" w:type="dxa"/>
            <w:gridSpan w:val="5"/>
            <w:shd w:val="clear" w:color="auto" w:fill="auto"/>
          </w:tcPr>
          <w:p w14:paraId="29D10F2F" w14:textId="77777777" w:rsidR="008017E4" w:rsidRPr="00672E19" w:rsidRDefault="008017E4" w:rsidP="008017E4">
            <w:pPr>
              <w:spacing w:line="240" w:lineRule="auto"/>
              <w:jc w:val="center"/>
              <w:rPr>
                <w:rFonts w:ascii="Times New Roman" w:hAnsi="Times New Roman"/>
                <w:spacing w:val="-2"/>
              </w:rPr>
            </w:pPr>
            <w:r w:rsidRPr="00672E19">
              <w:rPr>
                <w:rFonts w:ascii="Times New Roman" w:hAnsi="Times New Roman"/>
                <w:spacing w:val="-2"/>
              </w:rPr>
              <w:t xml:space="preserve">Pozytywny wpływ na współpracę przy realizacji zadań KSRG </w:t>
            </w:r>
          </w:p>
        </w:tc>
      </w:tr>
      <w:tr w:rsidR="00672E19" w:rsidRPr="00672E19" w14:paraId="66BE91A8" w14:textId="77777777" w:rsidTr="00D62B9E">
        <w:trPr>
          <w:trHeight w:val="142"/>
        </w:trPr>
        <w:tc>
          <w:tcPr>
            <w:tcW w:w="3216" w:type="dxa"/>
            <w:gridSpan w:val="4"/>
            <w:shd w:val="clear" w:color="auto" w:fill="auto"/>
          </w:tcPr>
          <w:p w14:paraId="3F26CF78"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Jednostki systemu Państwowe Ratownictwo Medyczne</w:t>
            </w:r>
          </w:p>
        </w:tc>
        <w:tc>
          <w:tcPr>
            <w:tcW w:w="2292" w:type="dxa"/>
            <w:gridSpan w:val="6"/>
            <w:shd w:val="clear" w:color="auto" w:fill="auto"/>
          </w:tcPr>
          <w:p w14:paraId="4EF215B2"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 xml:space="preserve">1585 </w:t>
            </w:r>
            <w:r w:rsidRPr="00672E19">
              <w:rPr>
                <w:rFonts w:ascii="Times New Roman" w:hAnsi="Times New Roman"/>
                <w:spacing w:val="-2"/>
              </w:rPr>
              <w:br/>
              <w:t>Zespołów Ratownictwa Medycznego</w:t>
            </w:r>
          </w:p>
        </w:tc>
        <w:tc>
          <w:tcPr>
            <w:tcW w:w="2996" w:type="dxa"/>
            <w:gridSpan w:val="12"/>
            <w:shd w:val="clear" w:color="auto" w:fill="auto"/>
          </w:tcPr>
          <w:p w14:paraId="3837251B"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Prognozowana liczba jednostek, która będzie objęta obowiązkiem realizacji zadań ochrony ludności</w:t>
            </w:r>
          </w:p>
        </w:tc>
        <w:tc>
          <w:tcPr>
            <w:tcW w:w="2553" w:type="dxa"/>
            <w:gridSpan w:val="5"/>
            <w:shd w:val="clear" w:color="auto" w:fill="auto"/>
          </w:tcPr>
          <w:p w14:paraId="369755AD" w14:textId="77777777" w:rsidR="008017E4" w:rsidRPr="00672E19" w:rsidRDefault="008017E4" w:rsidP="008017E4">
            <w:pPr>
              <w:spacing w:before="40" w:line="240" w:lineRule="auto"/>
              <w:jc w:val="center"/>
              <w:rPr>
                <w:rFonts w:ascii="Times New Roman" w:hAnsi="Times New Roman"/>
                <w:strike/>
                <w:spacing w:val="-2"/>
              </w:rPr>
            </w:pPr>
            <w:r w:rsidRPr="00672E19">
              <w:rPr>
                <w:rFonts w:ascii="Times New Roman" w:hAnsi="Times New Roman"/>
                <w:spacing w:val="-2"/>
              </w:rPr>
              <w:t>Pozytywny wpływ na współpracę przy realizacji zadań KSRG</w:t>
            </w:r>
          </w:p>
        </w:tc>
      </w:tr>
      <w:tr w:rsidR="00672E19" w:rsidRPr="00672E19" w14:paraId="03319C87" w14:textId="77777777" w:rsidTr="00D62B9E">
        <w:trPr>
          <w:trHeight w:val="142"/>
        </w:trPr>
        <w:tc>
          <w:tcPr>
            <w:tcW w:w="3216" w:type="dxa"/>
            <w:gridSpan w:val="4"/>
            <w:shd w:val="clear" w:color="auto" w:fill="auto"/>
          </w:tcPr>
          <w:p w14:paraId="37E6C2A2" w14:textId="77777777" w:rsidR="008017E4" w:rsidRPr="00672E19" w:rsidRDefault="008017E4" w:rsidP="008017E4">
            <w:pPr>
              <w:spacing w:before="40" w:line="240" w:lineRule="auto"/>
              <w:jc w:val="center"/>
              <w:rPr>
                <w:rFonts w:ascii="Times New Roman" w:hAnsi="Times New Roman"/>
              </w:rPr>
            </w:pPr>
            <w:r w:rsidRPr="00672E19">
              <w:rPr>
                <w:rFonts w:ascii="Times New Roman" w:hAnsi="Times New Roman"/>
              </w:rPr>
              <w:t>Jednostki ochrony przeciwpożarowej, o których mowa w art. 15 ustawy o ochronie przeciwpożarowej niewłączone do krajowego systemu ratowniczo – gaśniczego</w:t>
            </w:r>
          </w:p>
        </w:tc>
        <w:tc>
          <w:tcPr>
            <w:tcW w:w="2292" w:type="dxa"/>
            <w:gridSpan w:val="6"/>
            <w:shd w:val="clear" w:color="auto" w:fill="auto"/>
          </w:tcPr>
          <w:p w14:paraId="2AC58A35"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11 813 jednostek</w:t>
            </w:r>
          </w:p>
        </w:tc>
        <w:tc>
          <w:tcPr>
            <w:tcW w:w="2996" w:type="dxa"/>
            <w:gridSpan w:val="12"/>
            <w:shd w:val="clear" w:color="auto" w:fill="auto"/>
          </w:tcPr>
          <w:p w14:paraId="7753E66C" w14:textId="77777777" w:rsidR="008017E4" w:rsidRPr="00672E19" w:rsidRDefault="008017E4" w:rsidP="008017E4">
            <w:pPr>
              <w:spacing w:line="240" w:lineRule="auto"/>
              <w:jc w:val="center"/>
              <w:rPr>
                <w:rFonts w:ascii="Times New Roman" w:hAnsi="Times New Roman"/>
                <w:spacing w:val="-2"/>
              </w:rPr>
            </w:pPr>
          </w:p>
        </w:tc>
        <w:tc>
          <w:tcPr>
            <w:tcW w:w="2553" w:type="dxa"/>
            <w:gridSpan w:val="5"/>
            <w:shd w:val="clear" w:color="auto" w:fill="auto"/>
          </w:tcPr>
          <w:p w14:paraId="68BBAEE6"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Pozytywny wpływ na współpracę przy realizacji zadań ochrony przeciwpożarowej</w:t>
            </w:r>
          </w:p>
        </w:tc>
      </w:tr>
      <w:tr w:rsidR="00672E19" w:rsidRPr="00672E19" w14:paraId="5C61298F" w14:textId="77777777" w:rsidTr="00D62B9E">
        <w:trPr>
          <w:trHeight w:val="142"/>
        </w:trPr>
        <w:tc>
          <w:tcPr>
            <w:tcW w:w="3216" w:type="dxa"/>
            <w:gridSpan w:val="4"/>
            <w:shd w:val="clear" w:color="auto" w:fill="auto"/>
          </w:tcPr>
          <w:p w14:paraId="214E9AE5"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Podmioty realizujące zadania z zakresu ostrzegania i alarmowania ludności</w:t>
            </w:r>
          </w:p>
        </w:tc>
        <w:tc>
          <w:tcPr>
            <w:tcW w:w="2292" w:type="dxa"/>
            <w:gridSpan w:val="6"/>
            <w:shd w:val="clear" w:color="auto" w:fill="auto"/>
          </w:tcPr>
          <w:p w14:paraId="5F991158" w14:textId="77777777" w:rsidR="008017E4" w:rsidRPr="00672E19" w:rsidRDefault="008017E4" w:rsidP="008017E4">
            <w:pPr>
              <w:jc w:val="center"/>
              <w:rPr>
                <w:rFonts w:ascii="Times New Roman" w:hAnsi="Times New Roman"/>
              </w:rPr>
            </w:pPr>
            <w:r w:rsidRPr="00672E19">
              <w:rPr>
                <w:rFonts w:ascii="Times New Roman" w:hAnsi="Times New Roman"/>
                <w:spacing w:val="-2"/>
              </w:rPr>
              <w:t>Brak danych</w:t>
            </w:r>
          </w:p>
        </w:tc>
        <w:tc>
          <w:tcPr>
            <w:tcW w:w="2996" w:type="dxa"/>
            <w:gridSpan w:val="12"/>
            <w:shd w:val="clear" w:color="auto" w:fill="auto"/>
          </w:tcPr>
          <w:p w14:paraId="0E3B38C2" w14:textId="77777777" w:rsidR="008017E4" w:rsidRPr="00672E19" w:rsidRDefault="008017E4" w:rsidP="008017E4">
            <w:pPr>
              <w:spacing w:line="240" w:lineRule="auto"/>
              <w:jc w:val="center"/>
              <w:rPr>
                <w:rFonts w:ascii="Times New Roman" w:hAnsi="Times New Roman"/>
                <w:spacing w:val="-2"/>
              </w:rPr>
            </w:pPr>
          </w:p>
        </w:tc>
        <w:tc>
          <w:tcPr>
            <w:tcW w:w="2553" w:type="dxa"/>
            <w:gridSpan w:val="5"/>
            <w:shd w:val="clear" w:color="auto" w:fill="auto"/>
          </w:tcPr>
          <w:p w14:paraId="10FD3183"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Pozytywny wpływ na współpracę przy realizacji zadań w zakresie ostrzegania i alarmowania ludności</w:t>
            </w:r>
          </w:p>
        </w:tc>
      </w:tr>
      <w:tr w:rsidR="00672E19" w:rsidRPr="00672E19" w14:paraId="78CD1D62" w14:textId="77777777" w:rsidTr="00D62B9E">
        <w:trPr>
          <w:trHeight w:val="142"/>
        </w:trPr>
        <w:tc>
          <w:tcPr>
            <w:tcW w:w="3216" w:type="dxa"/>
            <w:gridSpan w:val="4"/>
            <w:shd w:val="clear" w:color="auto" w:fill="auto"/>
          </w:tcPr>
          <w:p w14:paraId="16842AEB"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Wójtowie</w:t>
            </w:r>
          </w:p>
        </w:tc>
        <w:tc>
          <w:tcPr>
            <w:tcW w:w="2292" w:type="dxa"/>
            <w:gridSpan w:val="6"/>
            <w:shd w:val="clear" w:color="auto" w:fill="auto"/>
          </w:tcPr>
          <w:p w14:paraId="676F3649"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2477</w:t>
            </w:r>
          </w:p>
        </w:tc>
        <w:tc>
          <w:tcPr>
            <w:tcW w:w="2996" w:type="dxa"/>
            <w:gridSpan w:val="12"/>
            <w:shd w:val="clear" w:color="auto" w:fill="auto"/>
          </w:tcPr>
          <w:p w14:paraId="30828236" w14:textId="77777777" w:rsidR="008017E4" w:rsidRPr="00672E19" w:rsidRDefault="008017E4" w:rsidP="002D3696">
            <w:pPr>
              <w:jc w:val="center"/>
              <w:rPr>
                <w:rFonts w:ascii="Times New Roman" w:hAnsi="Times New Roman"/>
              </w:rPr>
            </w:pPr>
            <w:r w:rsidRPr="00672E19">
              <w:rPr>
                <w:rFonts w:ascii="Times New Roman" w:hAnsi="Times New Roman"/>
              </w:rPr>
              <w:t>Ustawa z dnia 24 lipca 1998 r. o wprowadzeniu zasadniczego trójstopniowego podziału terytorialnego państwa (Dz. U. poz. 603, z późn. zm.)</w:t>
            </w:r>
          </w:p>
        </w:tc>
        <w:tc>
          <w:tcPr>
            <w:tcW w:w="2553" w:type="dxa"/>
            <w:gridSpan w:val="5"/>
            <w:shd w:val="clear" w:color="auto" w:fill="auto"/>
          </w:tcPr>
          <w:p w14:paraId="19CA167B" w14:textId="77777777" w:rsidR="008017E4" w:rsidRPr="00672E19" w:rsidRDefault="008017E4" w:rsidP="008017E4">
            <w:pPr>
              <w:jc w:val="center"/>
              <w:rPr>
                <w:rFonts w:ascii="Times New Roman" w:hAnsi="Times New Roman"/>
              </w:rPr>
            </w:pPr>
            <w:r w:rsidRPr="00672E19">
              <w:rPr>
                <w:rFonts w:ascii="Times New Roman" w:hAnsi="Times New Roman"/>
                <w:spacing w:val="-2"/>
              </w:rPr>
              <w:t xml:space="preserve">Pomoc finansowa </w:t>
            </w:r>
            <w:r w:rsidRPr="00672E19">
              <w:rPr>
                <w:rFonts w:ascii="Times New Roman" w:hAnsi="Times New Roman"/>
                <w:spacing w:val="-2"/>
              </w:rPr>
              <w:br/>
              <w:t>i ułatwienia administracyjne</w:t>
            </w:r>
          </w:p>
        </w:tc>
      </w:tr>
      <w:tr w:rsidR="00672E19" w:rsidRPr="00672E19" w14:paraId="168CC564" w14:textId="77777777" w:rsidTr="00D62B9E">
        <w:trPr>
          <w:trHeight w:val="142"/>
        </w:trPr>
        <w:tc>
          <w:tcPr>
            <w:tcW w:w="3216" w:type="dxa"/>
            <w:gridSpan w:val="4"/>
            <w:shd w:val="clear" w:color="auto" w:fill="auto"/>
          </w:tcPr>
          <w:p w14:paraId="6FED3B59" w14:textId="77777777" w:rsidR="008017E4" w:rsidRPr="00672E19" w:rsidRDefault="008017E4" w:rsidP="008017E4">
            <w:pPr>
              <w:spacing w:line="240" w:lineRule="auto"/>
              <w:jc w:val="center"/>
              <w:rPr>
                <w:rFonts w:ascii="Times New Roman" w:hAnsi="Times New Roman"/>
              </w:rPr>
            </w:pPr>
            <w:r w:rsidRPr="00672E19">
              <w:rPr>
                <w:rFonts w:ascii="Times New Roman" w:hAnsi="Times New Roman"/>
              </w:rPr>
              <w:lastRenderedPageBreak/>
              <w:t>Starostowie/Prezydenci Miast na prawach powiatu</w:t>
            </w:r>
          </w:p>
        </w:tc>
        <w:tc>
          <w:tcPr>
            <w:tcW w:w="2292" w:type="dxa"/>
            <w:gridSpan w:val="6"/>
            <w:shd w:val="clear" w:color="auto" w:fill="auto"/>
          </w:tcPr>
          <w:p w14:paraId="7B0AC42F"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380</w:t>
            </w:r>
          </w:p>
        </w:tc>
        <w:tc>
          <w:tcPr>
            <w:tcW w:w="2996" w:type="dxa"/>
            <w:gridSpan w:val="12"/>
            <w:shd w:val="clear" w:color="auto" w:fill="auto"/>
          </w:tcPr>
          <w:p w14:paraId="67152CD8" w14:textId="77777777" w:rsidR="008017E4" w:rsidRPr="00672E19" w:rsidRDefault="008017E4" w:rsidP="002D3696">
            <w:pPr>
              <w:jc w:val="center"/>
              <w:rPr>
                <w:rFonts w:ascii="Times New Roman" w:hAnsi="Times New Roman"/>
              </w:rPr>
            </w:pPr>
            <w:r w:rsidRPr="00672E19">
              <w:rPr>
                <w:rFonts w:ascii="Times New Roman" w:hAnsi="Times New Roman"/>
              </w:rPr>
              <w:t>Ustawa z dnia 24 lipca 1998 r. o wprowadzeniu zasadniczego trójstopniowego podziału terytorialnego państwa (Dz. U. poz. 603, z późn. zm.)</w:t>
            </w:r>
          </w:p>
        </w:tc>
        <w:tc>
          <w:tcPr>
            <w:tcW w:w="2553" w:type="dxa"/>
            <w:gridSpan w:val="5"/>
            <w:shd w:val="clear" w:color="auto" w:fill="auto"/>
          </w:tcPr>
          <w:p w14:paraId="3266385B" w14:textId="77777777" w:rsidR="008017E4" w:rsidRPr="00672E19" w:rsidRDefault="008017E4" w:rsidP="008017E4">
            <w:pPr>
              <w:jc w:val="center"/>
              <w:rPr>
                <w:rFonts w:ascii="Times New Roman" w:hAnsi="Times New Roman"/>
              </w:rPr>
            </w:pPr>
            <w:r w:rsidRPr="00672E19">
              <w:rPr>
                <w:rFonts w:ascii="Times New Roman" w:hAnsi="Times New Roman"/>
                <w:spacing w:val="-2"/>
              </w:rPr>
              <w:t xml:space="preserve">Pomoc finansowa </w:t>
            </w:r>
            <w:r w:rsidRPr="00672E19">
              <w:rPr>
                <w:rFonts w:ascii="Times New Roman" w:hAnsi="Times New Roman"/>
                <w:spacing w:val="-2"/>
              </w:rPr>
              <w:br/>
              <w:t>i ułatwienia administracyjne</w:t>
            </w:r>
          </w:p>
        </w:tc>
      </w:tr>
      <w:tr w:rsidR="00672E19" w:rsidRPr="00672E19" w14:paraId="39B9DC4D" w14:textId="77777777" w:rsidTr="00D62B9E">
        <w:trPr>
          <w:trHeight w:val="142"/>
        </w:trPr>
        <w:tc>
          <w:tcPr>
            <w:tcW w:w="3216" w:type="dxa"/>
            <w:gridSpan w:val="4"/>
            <w:shd w:val="clear" w:color="auto" w:fill="auto"/>
          </w:tcPr>
          <w:p w14:paraId="317D4800"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Marszałkowie Województw</w:t>
            </w:r>
          </w:p>
        </w:tc>
        <w:tc>
          <w:tcPr>
            <w:tcW w:w="2292" w:type="dxa"/>
            <w:gridSpan w:val="6"/>
            <w:shd w:val="clear" w:color="auto" w:fill="auto"/>
          </w:tcPr>
          <w:p w14:paraId="2E3FE418"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380</w:t>
            </w:r>
          </w:p>
        </w:tc>
        <w:tc>
          <w:tcPr>
            <w:tcW w:w="2996" w:type="dxa"/>
            <w:gridSpan w:val="12"/>
            <w:shd w:val="clear" w:color="auto" w:fill="auto"/>
          </w:tcPr>
          <w:p w14:paraId="641E3A1E" w14:textId="77777777" w:rsidR="008017E4" w:rsidRPr="00672E19" w:rsidRDefault="008017E4" w:rsidP="002D3696">
            <w:pPr>
              <w:jc w:val="center"/>
              <w:rPr>
                <w:rFonts w:ascii="Times New Roman" w:hAnsi="Times New Roman"/>
              </w:rPr>
            </w:pPr>
            <w:r w:rsidRPr="00672E19">
              <w:rPr>
                <w:rFonts w:ascii="Times New Roman" w:hAnsi="Times New Roman"/>
              </w:rPr>
              <w:t>Ustawa z dnia 24 lipca 1998 r. o wprowadzeniu zasadniczego trójstopniowego podziału terytorialnego państwa (Dz. U. poz. 603, z późn. zm.)</w:t>
            </w:r>
          </w:p>
        </w:tc>
        <w:tc>
          <w:tcPr>
            <w:tcW w:w="2553" w:type="dxa"/>
            <w:gridSpan w:val="5"/>
            <w:shd w:val="clear" w:color="auto" w:fill="auto"/>
          </w:tcPr>
          <w:p w14:paraId="76A88316" w14:textId="77777777" w:rsidR="008017E4" w:rsidRPr="00672E19" w:rsidRDefault="008017E4" w:rsidP="008017E4">
            <w:pPr>
              <w:jc w:val="center"/>
              <w:rPr>
                <w:rFonts w:ascii="Times New Roman" w:hAnsi="Times New Roman"/>
              </w:rPr>
            </w:pPr>
            <w:r w:rsidRPr="00672E19">
              <w:rPr>
                <w:rFonts w:ascii="Times New Roman" w:hAnsi="Times New Roman"/>
                <w:spacing w:val="-2"/>
              </w:rPr>
              <w:t xml:space="preserve">Pomoc finansowa </w:t>
            </w:r>
            <w:r w:rsidRPr="00672E19">
              <w:rPr>
                <w:rFonts w:ascii="Times New Roman" w:hAnsi="Times New Roman"/>
                <w:spacing w:val="-2"/>
              </w:rPr>
              <w:br/>
              <w:t>i ułatwienia administracyjne</w:t>
            </w:r>
          </w:p>
        </w:tc>
      </w:tr>
      <w:tr w:rsidR="00672E19" w:rsidRPr="00672E19" w14:paraId="7128CE44" w14:textId="77777777" w:rsidTr="002D3696">
        <w:trPr>
          <w:trHeight w:val="274"/>
        </w:trPr>
        <w:tc>
          <w:tcPr>
            <w:tcW w:w="3216" w:type="dxa"/>
            <w:gridSpan w:val="4"/>
            <w:tcBorders>
              <w:top w:val="single" w:sz="4" w:space="0" w:color="auto"/>
              <w:left w:val="single" w:sz="4" w:space="0" w:color="auto"/>
              <w:bottom w:val="single" w:sz="4" w:space="0" w:color="auto"/>
              <w:right w:val="single" w:sz="4" w:space="0" w:color="auto"/>
            </w:tcBorders>
            <w:shd w:val="clear" w:color="auto" w:fill="auto"/>
          </w:tcPr>
          <w:p w14:paraId="2A4552CF"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Wojewodowie</w:t>
            </w:r>
          </w:p>
        </w:tc>
        <w:tc>
          <w:tcPr>
            <w:tcW w:w="2292" w:type="dxa"/>
            <w:gridSpan w:val="6"/>
            <w:tcBorders>
              <w:top w:val="single" w:sz="4" w:space="0" w:color="auto"/>
              <w:left w:val="single" w:sz="4" w:space="0" w:color="auto"/>
              <w:bottom w:val="single" w:sz="4" w:space="0" w:color="auto"/>
              <w:right w:val="single" w:sz="4" w:space="0" w:color="auto"/>
            </w:tcBorders>
            <w:shd w:val="clear" w:color="auto" w:fill="auto"/>
          </w:tcPr>
          <w:p w14:paraId="4086AB10" w14:textId="77777777" w:rsidR="008017E4" w:rsidRPr="00672E19" w:rsidRDefault="008017E4" w:rsidP="008017E4">
            <w:pPr>
              <w:spacing w:before="40" w:line="240" w:lineRule="auto"/>
              <w:jc w:val="center"/>
              <w:rPr>
                <w:rFonts w:ascii="Times New Roman" w:hAnsi="Times New Roman"/>
                <w:spacing w:val="-2"/>
              </w:rPr>
            </w:pPr>
            <w:r w:rsidRPr="00672E19">
              <w:rPr>
                <w:rFonts w:ascii="Times New Roman" w:hAnsi="Times New Roman"/>
                <w:spacing w:val="-2"/>
              </w:rPr>
              <w:t>16</w:t>
            </w:r>
          </w:p>
        </w:tc>
        <w:tc>
          <w:tcPr>
            <w:tcW w:w="2996" w:type="dxa"/>
            <w:gridSpan w:val="12"/>
            <w:tcBorders>
              <w:top w:val="single" w:sz="4" w:space="0" w:color="auto"/>
              <w:left w:val="single" w:sz="4" w:space="0" w:color="auto"/>
              <w:bottom w:val="single" w:sz="4" w:space="0" w:color="auto"/>
              <w:right w:val="single" w:sz="4" w:space="0" w:color="auto"/>
            </w:tcBorders>
            <w:shd w:val="clear" w:color="auto" w:fill="auto"/>
          </w:tcPr>
          <w:p w14:paraId="095D52D1" w14:textId="77777777" w:rsidR="008017E4" w:rsidRPr="00672E19" w:rsidRDefault="008017E4" w:rsidP="002D3696">
            <w:pPr>
              <w:spacing w:before="40" w:line="240" w:lineRule="auto"/>
              <w:jc w:val="center"/>
              <w:rPr>
                <w:rFonts w:ascii="Times New Roman" w:hAnsi="Times New Roman"/>
                <w:spacing w:val="-2"/>
              </w:rPr>
            </w:pPr>
            <w:r w:rsidRPr="00672E19">
              <w:rPr>
                <w:rFonts w:ascii="Times New Roman" w:hAnsi="Times New Roman"/>
                <w:spacing w:val="-2"/>
              </w:rPr>
              <w:t xml:space="preserve">Ustawa z dnia 24 lipca 1998 r. o wprowadzeniu zasadniczego trójstopniowego podziału terytorialnego państwa (Dz. U. </w:t>
            </w:r>
            <w:r w:rsidR="002D3696" w:rsidRPr="00672E19">
              <w:rPr>
                <w:rFonts w:ascii="Times New Roman" w:hAnsi="Times New Roman"/>
                <w:spacing w:val="-2"/>
              </w:rPr>
              <w:t>poz. 603, z późn. zm.)</w:t>
            </w:r>
          </w:p>
        </w:tc>
        <w:tc>
          <w:tcPr>
            <w:tcW w:w="2553" w:type="dxa"/>
            <w:gridSpan w:val="5"/>
            <w:tcBorders>
              <w:top w:val="single" w:sz="4" w:space="0" w:color="auto"/>
              <w:left w:val="single" w:sz="4" w:space="0" w:color="auto"/>
              <w:bottom w:val="single" w:sz="4" w:space="0" w:color="auto"/>
              <w:right w:val="single" w:sz="4" w:space="0" w:color="auto"/>
            </w:tcBorders>
            <w:shd w:val="clear" w:color="auto" w:fill="auto"/>
          </w:tcPr>
          <w:p w14:paraId="5C3ED2C6" w14:textId="77777777" w:rsidR="008017E4" w:rsidRPr="00672E19" w:rsidRDefault="008017E4" w:rsidP="008017E4">
            <w:pPr>
              <w:spacing w:before="40" w:line="240" w:lineRule="auto"/>
              <w:jc w:val="center"/>
              <w:rPr>
                <w:rFonts w:ascii="Times New Roman" w:hAnsi="Times New Roman"/>
                <w:spacing w:val="-2"/>
              </w:rPr>
            </w:pPr>
          </w:p>
        </w:tc>
      </w:tr>
      <w:tr w:rsidR="00672E19" w:rsidRPr="00672E19" w14:paraId="343A60A9" w14:textId="77777777" w:rsidTr="00AF3680">
        <w:trPr>
          <w:trHeight w:val="837"/>
        </w:trPr>
        <w:tc>
          <w:tcPr>
            <w:tcW w:w="3216" w:type="dxa"/>
            <w:gridSpan w:val="4"/>
            <w:tcBorders>
              <w:top w:val="single" w:sz="4" w:space="0" w:color="auto"/>
              <w:left w:val="single" w:sz="4" w:space="0" w:color="auto"/>
              <w:bottom w:val="single" w:sz="4" w:space="0" w:color="auto"/>
              <w:right w:val="single" w:sz="4" w:space="0" w:color="auto"/>
            </w:tcBorders>
            <w:shd w:val="clear" w:color="auto" w:fill="auto"/>
          </w:tcPr>
          <w:p w14:paraId="457E0CD3" w14:textId="77777777" w:rsidR="00AF3680" w:rsidRPr="00672E19" w:rsidRDefault="00AF3680" w:rsidP="00AF3680">
            <w:pPr>
              <w:spacing w:line="240" w:lineRule="auto"/>
              <w:jc w:val="center"/>
              <w:rPr>
                <w:rFonts w:ascii="Times New Roman" w:hAnsi="Times New Roman"/>
                <w:spacing w:val="-2"/>
              </w:rPr>
            </w:pPr>
            <w:r w:rsidRPr="00672E19">
              <w:rPr>
                <w:rFonts w:ascii="Times New Roman" w:hAnsi="Times New Roman"/>
              </w:rPr>
              <w:t>Strażacy OSP</w:t>
            </w:r>
          </w:p>
        </w:tc>
        <w:tc>
          <w:tcPr>
            <w:tcW w:w="2292" w:type="dxa"/>
            <w:gridSpan w:val="6"/>
            <w:tcBorders>
              <w:top w:val="single" w:sz="4" w:space="0" w:color="auto"/>
              <w:left w:val="single" w:sz="4" w:space="0" w:color="auto"/>
              <w:bottom w:val="single" w:sz="4" w:space="0" w:color="auto"/>
              <w:right w:val="single" w:sz="4" w:space="0" w:color="auto"/>
            </w:tcBorders>
            <w:shd w:val="clear" w:color="auto" w:fill="auto"/>
          </w:tcPr>
          <w:p w14:paraId="0FBED9E4" w14:textId="77777777" w:rsidR="00AF3680" w:rsidRPr="00672E19" w:rsidRDefault="00AF3680" w:rsidP="00AF3680">
            <w:pPr>
              <w:spacing w:line="240" w:lineRule="auto"/>
              <w:jc w:val="center"/>
              <w:rPr>
                <w:rFonts w:ascii="Times New Roman" w:hAnsi="Times New Roman"/>
                <w:spacing w:val="-2"/>
              </w:rPr>
            </w:pPr>
            <w:r w:rsidRPr="00672E19">
              <w:rPr>
                <w:rFonts w:ascii="Times New Roman" w:hAnsi="Times New Roman"/>
                <w:bCs/>
                <w:iCs/>
                <w:spacing w:val="-2"/>
              </w:rPr>
              <w:t>220 000</w:t>
            </w:r>
          </w:p>
        </w:tc>
        <w:tc>
          <w:tcPr>
            <w:tcW w:w="2996" w:type="dxa"/>
            <w:gridSpan w:val="12"/>
            <w:tcBorders>
              <w:top w:val="single" w:sz="4" w:space="0" w:color="auto"/>
              <w:left w:val="single" w:sz="4" w:space="0" w:color="auto"/>
              <w:bottom w:val="single" w:sz="4" w:space="0" w:color="auto"/>
              <w:right w:val="single" w:sz="4" w:space="0" w:color="auto"/>
            </w:tcBorders>
            <w:shd w:val="clear" w:color="auto" w:fill="auto"/>
          </w:tcPr>
          <w:p w14:paraId="27B9AE23" w14:textId="77777777" w:rsidR="00AF3680" w:rsidRPr="00672E19" w:rsidRDefault="00AF3680" w:rsidP="00AF3680">
            <w:pPr>
              <w:spacing w:line="240" w:lineRule="auto"/>
              <w:jc w:val="both"/>
              <w:rPr>
                <w:rFonts w:ascii="Times New Roman" w:hAnsi="Times New Roman"/>
                <w:spacing w:val="-2"/>
              </w:rPr>
            </w:pPr>
            <w:r w:rsidRPr="00672E19">
              <w:rPr>
                <w:rFonts w:ascii="Times New Roman" w:hAnsi="Times New Roman"/>
                <w:spacing w:val="-2"/>
              </w:rPr>
              <w:t>Dane statystyczne KG PSP</w:t>
            </w:r>
          </w:p>
        </w:tc>
        <w:tc>
          <w:tcPr>
            <w:tcW w:w="2553" w:type="dxa"/>
            <w:gridSpan w:val="5"/>
            <w:tcBorders>
              <w:top w:val="single" w:sz="4" w:space="0" w:color="auto"/>
              <w:left w:val="single" w:sz="4" w:space="0" w:color="auto"/>
              <w:bottom w:val="single" w:sz="4" w:space="0" w:color="auto"/>
              <w:right w:val="single" w:sz="4" w:space="0" w:color="auto"/>
            </w:tcBorders>
            <w:shd w:val="clear" w:color="auto" w:fill="auto"/>
          </w:tcPr>
          <w:p w14:paraId="195A31EF" w14:textId="77777777" w:rsidR="00AF3680" w:rsidRPr="00672E19" w:rsidRDefault="00AF3680" w:rsidP="00AF3680">
            <w:pPr>
              <w:spacing w:line="240" w:lineRule="auto"/>
              <w:rPr>
                <w:rFonts w:ascii="Times New Roman" w:hAnsi="Times New Roman"/>
                <w:spacing w:val="-2"/>
              </w:rPr>
            </w:pPr>
            <w:r w:rsidRPr="00672E19">
              <w:rPr>
                <w:rFonts w:ascii="Times New Roman" w:hAnsi="Times New Roman"/>
                <w:spacing w:val="-2"/>
              </w:rPr>
              <w:t xml:space="preserve">Wydanie legitymacji strażakom OSP </w:t>
            </w:r>
            <w:r w:rsidRPr="00672E19">
              <w:rPr>
                <w:rFonts w:ascii="Times New Roman" w:hAnsi="Times New Roman"/>
              </w:rPr>
              <w:t>w formie karty z tworzywa sztucznego w formacie ID-1.</w:t>
            </w:r>
            <w:r w:rsidRPr="00672E19">
              <w:rPr>
                <w:rFonts w:ascii="Times New Roman" w:hAnsi="Times New Roman"/>
                <w:spacing w:val="-2"/>
              </w:rPr>
              <w:t xml:space="preserve">  </w:t>
            </w:r>
          </w:p>
        </w:tc>
      </w:tr>
      <w:tr w:rsidR="00672E19" w:rsidRPr="00672E19" w14:paraId="38DD14F6" w14:textId="77777777" w:rsidTr="00AF3680">
        <w:trPr>
          <w:trHeight w:val="837"/>
        </w:trPr>
        <w:tc>
          <w:tcPr>
            <w:tcW w:w="3216" w:type="dxa"/>
            <w:gridSpan w:val="4"/>
            <w:tcBorders>
              <w:top w:val="single" w:sz="4" w:space="0" w:color="auto"/>
              <w:left w:val="single" w:sz="4" w:space="0" w:color="auto"/>
              <w:bottom w:val="single" w:sz="4" w:space="0" w:color="auto"/>
              <w:right w:val="single" w:sz="4" w:space="0" w:color="auto"/>
            </w:tcBorders>
            <w:shd w:val="clear" w:color="auto" w:fill="auto"/>
          </w:tcPr>
          <w:p w14:paraId="3E9B0E22" w14:textId="77777777" w:rsidR="006E2A4A" w:rsidRPr="00672E19" w:rsidRDefault="006E2A4A" w:rsidP="00AF3680">
            <w:pPr>
              <w:spacing w:line="240" w:lineRule="auto"/>
              <w:jc w:val="center"/>
              <w:rPr>
                <w:rFonts w:ascii="Times New Roman" w:hAnsi="Times New Roman"/>
              </w:rPr>
            </w:pPr>
            <w:r w:rsidRPr="00672E19">
              <w:rPr>
                <w:rFonts w:ascii="Times New Roman" w:hAnsi="Times New Roman"/>
              </w:rPr>
              <w:t xml:space="preserve">Ratownicy górscy ochotnicy oraz osoby które były ratownikami górskimi </w:t>
            </w:r>
          </w:p>
          <w:p w14:paraId="5D7A06EA" w14:textId="77777777" w:rsidR="00021BB0" w:rsidRPr="00672E19" w:rsidRDefault="00021BB0" w:rsidP="00AF3680">
            <w:pPr>
              <w:spacing w:line="240" w:lineRule="auto"/>
              <w:jc w:val="center"/>
              <w:rPr>
                <w:rFonts w:ascii="Times New Roman" w:hAnsi="Times New Roman"/>
              </w:rPr>
            </w:pPr>
          </w:p>
          <w:p w14:paraId="2D6833AC" w14:textId="77777777" w:rsidR="00021BB0" w:rsidRPr="00672E19" w:rsidRDefault="00021BB0" w:rsidP="00AF3680">
            <w:pPr>
              <w:spacing w:line="240" w:lineRule="auto"/>
              <w:jc w:val="center"/>
              <w:rPr>
                <w:rFonts w:ascii="Times New Roman" w:hAnsi="Times New Roman"/>
              </w:rPr>
            </w:pPr>
          </w:p>
        </w:tc>
        <w:tc>
          <w:tcPr>
            <w:tcW w:w="2292" w:type="dxa"/>
            <w:gridSpan w:val="6"/>
            <w:tcBorders>
              <w:top w:val="single" w:sz="4" w:space="0" w:color="auto"/>
              <w:left w:val="single" w:sz="4" w:space="0" w:color="auto"/>
              <w:bottom w:val="single" w:sz="4" w:space="0" w:color="auto"/>
              <w:right w:val="single" w:sz="4" w:space="0" w:color="auto"/>
            </w:tcBorders>
            <w:shd w:val="clear" w:color="auto" w:fill="auto"/>
          </w:tcPr>
          <w:p w14:paraId="11932035" w14:textId="77777777" w:rsidR="006E2A4A" w:rsidRPr="00672E19" w:rsidRDefault="00021BB0" w:rsidP="00AF3680">
            <w:pPr>
              <w:spacing w:line="240" w:lineRule="auto"/>
              <w:jc w:val="center"/>
              <w:rPr>
                <w:rFonts w:ascii="Times New Roman" w:hAnsi="Times New Roman"/>
                <w:bCs/>
                <w:iCs/>
                <w:spacing w:val="-2"/>
              </w:rPr>
            </w:pPr>
            <w:r w:rsidRPr="00672E19">
              <w:rPr>
                <w:rFonts w:ascii="Times New Roman" w:hAnsi="Times New Roman"/>
                <w:bCs/>
                <w:iCs/>
                <w:spacing w:val="-2"/>
              </w:rPr>
              <w:t>2</w:t>
            </w:r>
            <w:r w:rsidR="00CD0018" w:rsidRPr="00672E19">
              <w:rPr>
                <w:rFonts w:ascii="Times New Roman" w:hAnsi="Times New Roman"/>
                <w:bCs/>
                <w:iCs/>
                <w:spacing w:val="-2"/>
              </w:rPr>
              <w:t xml:space="preserve"> 062</w:t>
            </w:r>
          </w:p>
        </w:tc>
        <w:tc>
          <w:tcPr>
            <w:tcW w:w="2996" w:type="dxa"/>
            <w:gridSpan w:val="12"/>
            <w:tcBorders>
              <w:top w:val="single" w:sz="4" w:space="0" w:color="auto"/>
              <w:left w:val="single" w:sz="4" w:space="0" w:color="auto"/>
              <w:bottom w:val="single" w:sz="4" w:space="0" w:color="auto"/>
              <w:right w:val="single" w:sz="4" w:space="0" w:color="auto"/>
            </w:tcBorders>
            <w:shd w:val="clear" w:color="auto" w:fill="auto"/>
          </w:tcPr>
          <w:p w14:paraId="5447591C" w14:textId="77777777" w:rsidR="006E2A4A" w:rsidRPr="00672E19" w:rsidRDefault="00543010" w:rsidP="00AF3680">
            <w:pPr>
              <w:spacing w:line="240" w:lineRule="auto"/>
              <w:jc w:val="both"/>
              <w:rPr>
                <w:rFonts w:ascii="Times New Roman" w:hAnsi="Times New Roman"/>
                <w:spacing w:val="-2"/>
              </w:rPr>
            </w:pPr>
            <w:r w:rsidRPr="00672E19">
              <w:rPr>
                <w:rFonts w:ascii="Times New Roman" w:hAnsi="Times New Roman"/>
                <w:spacing w:val="-2"/>
              </w:rPr>
              <w:t>Dane statystyczne TOPR i GOPR</w:t>
            </w:r>
          </w:p>
        </w:tc>
        <w:tc>
          <w:tcPr>
            <w:tcW w:w="2553" w:type="dxa"/>
            <w:gridSpan w:val="5"/>
            <w:tcBorders>
              <w:top w:val="single" w:sz="4" w:space="0" w:color="auto"/>
              <w:left w:val="single" w:sz="4" w:space="0" w:color="auto"/>
              <w:bottom w:val="single" w:sz="4" w:space="0" w:color="auto"/>
              <w:right w:val="single" w:sz="4" w:space="0" w:color="auto"/>
            </w:tcBorders>
            <w:shd w:val="clear" w:color="auto" w:fill="auto"/>
          </w:tcPr>
          <w:p w14:paraId="5032686E" w14:textId="77777777" w:rsidR="006E2A4A" w:rsidRPr="00672E19" w:rsidRDefault="00543010" w:rsidP="00AF3680">
            <w:pPr>
              <w:spacing w:line="240" w:lineRule="auto"/>
              <w:rPr>
                <w:rFonts w:ascii="Times New Roman" w:hAnsi="Times New Roman"/>
                <w:spacing w:val="-2"/>
              </w:rPr>
            </w:pPr>
            <w:r w:rsidRPr="00672E19">
              <w:rPr>
                <w:rFonts w:ascii="Times New Roman" w:hAnsi="Times New Roman"/>
                <w:spacing w:val="-2"/>
              </w:rPr>
              <w:t>Docenienie zaangażowania społecznego ochotników i co za tym idzie wzrost zainteresowania taka formą realizacji siebie.</w:t>
            </w:r>
          </w:p>
        </w:tc>
      </w:tr>
      <w:tr w:rsidR="00672E19" w:rsidRPr="00672E19" w14:paraId="532640D4" w14:textId="77777777" w:rsidTr="00AF3680">
        <w:trPr>
          <w:trHeight w:val="837"/>
        </w:trPr>
        <w:tc>
          <w:tcPr>
            <w:tcW w:w="3216" w:type="dxa"/>
            <w:gridSpan w:val="4"/>
            <w:tcBorders>
              <w:top w:val="single" w:sz="4" w:space="0" w:color="auto"/>
              <w:left w:val="single" w:sz="4" w:space="0" w:color="auto"/>
              <w:bottom w:val="single" w:sz="4" w:space="0" w:color="auto"/>
              <w:right w:val="single" w:sz="4" w:space="0" w:color="auto"/>
            </w:tcBorders>
            <w:shd w:val="clear" w:color="auto" w:fill="auto"/>
          </w:tcPr>
          <w:p w14:paraId="1479E268" w14:textId="77777777" w:rsidR="00E14716" w:rsidRPr="00672E19" w:rsidRDefault="00E14716" w:rsidP="00AF3680">
            <w:pPr>
              <w:spacing w:line="240" w:lineRule="auto"/>
              <w:jc w:val="center"/>
              <w:rPr>
                <w:rFonts w:ascii="Times New Roman" w:hAnsi="Times New Roman"/>
              </w:rPr>
            </w:pPr>
            <w:r w:rsidRPr="00672E19">
              <w:rPr>
                <w:rFonts w:ascii="Times New Roman" w:hAnsi="Times New Roman"/>
              </w:rPr>
              <w:t>Zakład Emerytalno-Rentowy MSWiA</w:t>
            </w:r>
          </w:p>
        </w:tc>
        <w:tc>
          <w:tcPr>
            <w:tcW w:w="2292" w:type="dxa"/>
            <w:gridSpan w:val="6"/>
            <w:tcBorders>
              <w:top w:val="single" w:sz="4" w:space="0" w:color="auto"/>
              <w:left w:val="single" w:sz="4" w:space="0" w:color="auto"/>
              <w:bottom w:val="single" w:sz="4" w:space="0" w:color="auto"/>
              <w:right w:val="single" w:sz="4" w:space="0" w:color="auto"/>
            </w:tcBorders>
            <w:shd w:val="clear" w:color="auto" w:fill="auto"/>
          </w:tcPr>
          <w:p w14:paraId="22EF7CBC" w14:textId="77777777" w:rsidR="00E14716" w:rsidRPr="00672E19" w:rsidRDefault="00E14716" w:rsidP="00AF3680">
            <w:pPr>
              <w:spacing w:line="240" w:lineRule="auto"/>
              <w:jc w:val="center"/>
              <w:rPr>
                <w:rFonts w:ascii="Times New Roman" w:hAnsi="Times New Roman"/>
                <w:bCs/>
                <w:iCs/>
                <w:spacing w:val="-2"/>
              </w:rPr>
            </w:pPr>
            <w:r w:rsidRPr="00672E19">
              <w:rPr>
                <w:rFonts w:ascii="Times New Roman" w:hAnsi="Times New Roman"/>
                <w:bCs/>
                <w:iCs/>
                <w:spacing w:val="-2"/>
              </w:rPr>
              <w:t>1</w:t>
            </w:r>
          </w:p>
        </w:tc>
        <w:tc>
          <w:tcPr>
            <w:tcW w:w="2996" w:type="dxa"/>
            <w:gridSpan w:val="12"/>
            <w:tcBorders>
              <w:top w:val="single" w:sz="4" w:space="0" w:color="auto"/>
              <w:left w:val="single" w:sz="4" w:space="0" w:color="auto"/>
              <w:bottom w:val="single" w:sz="4" w:space="0" w:color="auto"/>
              <w:right w:val="single" w:sz="4" w:space="0" w:color="auto"/>
            </w:tcBorders>
            <w:shd w:val="clear" w:color="auto" w:fill="auto"/>
          </w:tcPr>
          <w:p w14:paraId="589100AD" w14:textId="77777777" w:rsidR="00E14716" w:rsidRPr="00672E19" w:rsidRDefault="00E14716" w:rsidP="00AF3680">
            <w:pPr>
              <w:spacing w:line="240" w:lineRule="auto"/>
              <w:jc w:val="both"/>
              <w:rPr>
                <w:rFonts w:ascii="Times New Roman" w:hAnsi="Times New Roman"/>
                <w:spacing w:val="-2"/>
              </w:rPr>
            </w:pPr>
          </w:p>
        </w:tc>
        <w:tc>
          <w:tcPr>
            <w:tcW w:w="2553" w:type="dxa"/>
            <w:gridSpan w:val="5"/>
            <w:tcBorders>
              <w:top w:val="single" w:sz="4" w:space="0" w:color="auto"/>
              <w:left w:val="single" w:sz="4" w:space="0" w:color="auto"/>
              <w:bottom w:val="single" w:sz="4" w:space="0" w:color="auto"/>
              <w:right w:val="single" w:sz="4" w:space="0" w:color="auto"/>
            </w:tcBorders>
            <w:shd w:val="clear" w:color="auto" w:fill="auto"/>
          </w:tcPr>
          <w:p w14:paraId="4DD3D885" w14:textId="77777777" w:rsidR="00E14716" w:rsidRPr="00672E19" w:rsidRDefault="00E14716" w:rsidP="00AF3680">
            <w:pPr>
              <w:spacing w:line="240" w:lineRule="auto"/>
              <w:rPr>
                <w:rFonts w:ascii="Times New Roman" w:hAnsi="Times New Roman"/>
                <w:spacing w:val="-2"/>
              </w:rPr>
            </w:pPr>
            <w:r w:rsidRPr="00672E19">
              <w:rPr>
                <w:rFonts w:ascii="Times New Roman" w:hAnsi="Times New Roman"/>
                <w:spacing w:val="-2"/>
              </w:rPr>
              <w:t xml:space="preserve">Konieczność realizacji wypłaty nowego rodzaju świadczenia (świadczenie ratownicze) dla nowej kategorii osób uprawnionych niebędących obecnie świadczeniobiorcami ZER MSWiA </w:t>
            </w:r>
          </w:p>
        </w:tc>
      </w:tr>
      <w:tr w:rsidR="00672E19" w:rsidRPr="00672E19" w14:paraId="628C2D4B" w14:textId="77777777" w:rsidTr="000C6539">
        <w:trPr>
          <w:trHeight w:val="302"/>
        </w:trPr>
        <w:tc>
          <w:tcPr>
            <w:tcW w:w="11057" w:type="dxa"/>
            <w:gridSpan w:val="27"/>
            <w:shd w:val="clear" w:color="auto" w:fill="99CCFF"/>
          </w:tcPr>
          <w:p w14:paraId="7D91EF09" w14:textId="77777777" w:rsidR="00AF3680" w:rsidRPr="00672E19" w:rsidRDefault="00AF3680" w:rsidP="00AF3680">
            <w:pPr>
              <w:numPr>
                <w:ilvl w:val="0"/>
                <w:numId w:val="1"/>
              </w:numPr>
              <w:spacing w:before="60" w:after="60" w:line="240" w:lineRule="auto"/>
              <w:ind w:left="318" w:hanging="284"/>
              <w:jc w:val="both"/>
              <w:rPr>
                <w:rFonts w:ascii="Times New Roman" w:hAnsi="Times New Roman"/>
                <w:b/>
              </w:rPr>
            </w:pPr>
            <w:r w:rsidRPr="00672E19">
              <w:rPr>
                <w:rFonts w:ascii="Times New Roman" w:hAnsi="Times New Roman"/>
                <w:b/>
              </w:rPr>
              <w:t>Informacje na temat zakresu, czasu trwania i podsumowanie wyników konsultacji</w:t>
            </w:r>
          </w:p>
        </w:tc>
      </w:tr>
      <w:tr w:rsidR="00672E19" w:rsidRPr="00672E19" w14:paraId="7387E5A9" w14:textId="77777777" w:rsidTr="000C6539">
        <w:trPr>
          <w:trHeight w:val="342"/>
        </w:trPr>
        <w:tc>
          <w:tcPr>
            <w:tcW w:w="11057" w:type="dxa"/>
            <w:gridSpan w:val="27"/>
            <w:shd w:val="clear" w:color="auto" w:fill="FFFFFF"/>
          </w:tcPr>
          <w:p w14:paraId="36B28E5B" w14:textId="5DE28E19" w:rsidR="00AF3680" w:rsidRPr="00672E19" w:rsidRDefault="00AF3680" w:rsidP="00AF3680">
            <w:pPr>
              <w:spacing w:line="240" w:lineRule="auto"/>
              <w:jc w:val="both"/>
              <w:rPr>
                <w:rFonts w:ascii="Times New Roman" w:hAnsi="Times New Roman"/>
                <w:spacing w:val="-2"/>
              </w:rPr>
            </w:pPr>
            <w:r w:rsidRPr="00672E19">
              <w:rPr>
                <w:rFonts w:ascii="Times New Roman" w:hAnsi="Times New Roman"/>
                <w:spacing w:val="-2"/>
              </w:rPr>
              <w:t>Projekt ustawy w ramach konsultacji zosta</w:t>
            </w:r>
            <w:r w:rsidR="00147E41">
              <w:rPr>
                <w:rFonts w:ascii="Times New Roman" w:hAnsi="Times New Roman"/>
                <w:spacing w:val="-2"/>
              </w:rPr>
              <w:t>ł</w:t>
            </w:r>
            <w:r w:rsidRPr="00672E19">
              <w:rPr>
                <w:rFonts w:ascii="Times New Roman" w:hAnsi="Times New Roman"/>
                <w:spacing w:val="-2"/>
              </w:rPr>
              <w:t xml:space="preserve"> przekazany: </w:t>
            </w:r>
          </w:p>
          <w:p w14:paraId="7B0C196A" w14:textId="77777777" w:rsidR="00AF3680" w:rsidRPr="00672E19" w:rsidRDefault="00AF3680" w:rsidP="00AF3680">
            <w:pPr>
              <w:spacing w:line="240" w:lineRule="auto"/>
              <w:jc w:val="both"/>
              <w:rPr>
                <w:rFonts w:ascii="Times New Roman" w:hAnsi="Times New Roman"/>
                <w:spacing w:val="-2"/>
              </w:rPr>
            </w:pPr>
            <w:r w:rsidRPr="00672E19">
              <w:rPr>
                <w:rFonts w:ascii="Times New Roman" w:hAnsi="Times New Roman"/>
                <w:spacing w:val="-2"/>
              </w:rPr>
              <w:t xml:space="preserve">1) Komisji Wspólnej </w:t>
            </w:r>
            <w:r w:rsidR="002D3696" w:rsidRPr="00672E19">
              <w:rPr>
                <w:rFonts w:ascii="Times New Roman" w:hAnsi="Times New Roman"/>
                <w:spacing w:val="-2"/>
              </w:rPr>
              <w:t>Rządu i Samorządu Terytorialnego</w:t>
            </w:r>
            <w:r w:rsidRPr="00672E19">
              <w:rPr>
                <w:rFonts w:ascii="Times New Roman" w:hAnsi="Times New Roman"/>
                <w:spacing w:val="-2"/>
              </w:rPr>
              <w:t>;</w:t>
            </w:r>
          </w:p>
          <w:p w14:paraId="1A37E7FA" w14:textId="77777777" w:rsidR="00AF3680" w:rsidRPr="00672E19" w:rsidRDefault="00AF3680" w:rsidP="00AF3680">
            <w:pPr>
              <w:spacing w:line="240" w:lineRule="auto"/>
              <w:jc w:val="both"/>
              <w:rPr>
                <w:rFonts w:ascii="Times New Roman" w:hAnsi="Times New Roman"/>
                <w:spacing w:val="-2"/>
              </w:rPr>
            </w:pPr>
            <w:r w:rsidRPr="00672E19">
              <w:rPr>
                <w:rFonts w:ascii="Times New Roman" w:hAnsi="Times New Roman"/>
                <w:spacing w:val="-2"/>
              </w:rPr>
              <w:t>2) Związkowi Gmin Wiejskich RP;</w:t>
            </w:r>
          </w:p>
          <w:p w14:paraId="6DCB2E05" w14:textId="77777777" w:rsidR="00AF3680" w:rsidRPr="00672E19" w:rsidRDefault="00AF3680" w:rsidP="00AF3680">
            <w:pPr>
              <w:spacing w:line="240" w:lineRule="auto"/>
              <w:jc w:val="both"/>
              <w:rPr>
                <w:rFonts w:ascii="Times New Roman" w:hAnsi="Times New Roman"/>
                <w:spacing w:val="-2"/>
              </w:rPr>
            </w:pPr>
            <w:r w:rsidRPr="00672E19">
              <w:rPr>
                <w:rFonts w:ascii="Times New Roman" w:hAnsi="Times New Roman"/>
                <w:spacing w:val="-2"/>
              </w:rPr>
              <w:t>3) Zarządowi Głównemu Związku Ochotniczych Straży Pożarnych RP;</w:t>
            </w:r>
          </w:p>
          <w:p w14:paraId="26B16B9B" w14:textId="77777777" w:rsidR="00AF3680" w:rsidRPr="00672E19" w:rsidRDefault="00AF3680" w:rsidP="00AF3680">
            <w:pPr>
              <w:spacing w:line="240" w:lineRule="auto"/>
              <w:jc w:val="both"/>
              <w:rPr>
                <w:rFonts w:ascii="Times New Roman" w:hAnsi="Times New Roman"/>
                <w:spacing w:val="-2"/>
              </w:rPr>
            </w:pPr>
            <w:r w:rsidRPr="00672E19">
              <w:rPr>
                <w:rFonts w:ascii="Times New Roman" w:hAnsi="Times New Roman"/>
                <w:spacing w:val="-2"/>
              </w:rPr>
              <w:t>4) Zarządowi Głównemu Polskiego Czerwonego Krzyża;</w:t>
            </w:r>
          </w:p>
          <w:p w14:paraId="78441D3C" w14:textId="4A5B2AD0" w:rsidR="006B2C75" w:rsidRDefault="006B2C75" w:rsidP="006B2C75">
            <w:pPr>
              <w:spacing w:line="240" w:lineRule="auto"/>
              <w:jc w:val="both"/>
              <w:rPr>
                <w:rFonts w:ascii="Times New Roman" w:hAnsi="Times New Roman"/>
                <w:spacing w:val="-2"/>
              </w:rPr>
            </w:pPr>
            <w:r>
              <w:rPr>
                <w:rFonts w:ascii="Times New Roman" w:hAnsi="Times New Roman"/>
                <w:spacing w:val="-2"/>
              </w:rPr>
              <w:t>5) Zarządowi Tatrzańskiego Ochotniczego Pogotowia Ratunkowego;</w:t>
            </w:r>
          </w:p>
          <w:p w14:paraId="1DD3B564" w14:textId="24E51C5A" w:rsidR="006B2C75" w:rsidRDefault="006B2C75" w:rsidP="006B2C75">
            <w:pPr>
              <w:spacing w:line="240" w:lineRule="auto"/>
              <w:jc w:val="both"/>
              <w:rPr>
                <w:rFonts w:ascii="Times New Roman" w:hAnsi="Times New Roman"/>
                <w:spacing w:val="-2"/>
              </w:rPr>
            </w:pPr>
            <w:r>
              <w:rPr>
                <w:rFonts w:ascii="Times New Roman" w:hAnsi="Times New Roman"/>
                <w:spacing w:val="-2"/>
              </w:rPr>
              <w:t>6) Zarządowi  Głównemu Górskiego Ochotniczego Pogotowia Ratunkowego.</w:t>
            </w:r>
          </w:p>
          <w:p w14:paraId="7F79E176" w14:textId="047D7ABF" w:rsidR="00794C20" w:rsidRPr="00672E19" w:rsidRDefault="00AF3680" w:rsidP="00794C20">
            <w:pPr>
              <w:spacing w:after="120" w:line="240" w:lineRule="auto"/>
              <w:jc w:val="both"/>
              <w:rPr>
                <w:rFonts w:ascii="Times New Roman" w:hAnsi="Times New Roman"/>
                <w:spacing w:val="-2"/>
              </w:rPr>
            </w:pPr>
            <w:r w:rsidRPr="00672E19">
              <w:rPr>
                <w:rFonts w:ascii="Times New Roman" w:hAnsi="Times New Roman"/>
                <w:spacing w:val="-2"/>
              </w:rPr>
              <w:t xml:space="preserve"> </w:t>
            </w:r>
          </w:p>
          <w:p w14:paraId="01CB6900" w14:textId="09CFF434" w:rsidR="00AF3680" w:rsidRPr="00672E19" w:rsidRDefault="00AF3680" w:rsidP="00147E41">
            <w:pPr>
              <w:spacing w:line="240" w:lineRule="auto"/>
              <w:jc w:val="both"/>
              <w:rPr>
                <w:rFonts w:ascii="Times New Roman" w:hAnsi="Times New Roman"/>
                <w:spacing w:val="-2"/>
              </w:rPr>
            </w:pPr>
            <w:r w:rsidRPr="00672E19">
              <w:rPr>
                <w:rFonts w:ascii="Times New Roman" w:hAnsi="Times New Roman"/>
                <w:spacing w:val="-2"/>
              </w:rPr>
              <w:t xml:space="preserve">Projekt ustawy zgodnie z art. 5 ustawy z dnia 7 lipca 2005 r. o działalności lobbingowej w </w:t>
            </w:r>
            <w:r w:rsidR="002D3696" w:rsidRPr="00672E19">
              <w:rPr>
                <w:rFonts w:ascii="Times New Roman" w:hAnsi="Times New Roman"/>
                <w:spacing w:val="-2"/>
              </w:rPr>
              <w:t>procesie stanowienia prawa (Dz. </w:t>
            </w:r>
            <w:r w:rsidRPr="00672E19">
              <w:rPr>
                <w:rFonts w:ascii="Times New Roman" w:hAnsi="Times New Roman"/>
                <w:spacing w:val="-2"/>
              </w:rPr>
              <w:t xml:space="preserve">U. z 2017 r. poz. 248), </w:t>
            </w:r>
            <w:r w:rsidR="002D3696" w:rsidRPr="00672E19">
              <w:rPr>
                <w:rFonts w:ascii="Times New Roman" w:hAnsi="Times New Roman"/>
                <w:spacing w:val="-2"/>
              </w:rPr>
              <w:t>zosta</w:t>
            </w:r>
            <w:r w:rsidR="00147E41">
              <w:rPr>
                <w:rFonts w:ascii="Times New Roman" w:hAnsi="Times New Roman"/>
                <w:spacing w:val="-2"/>
              </w:rPr>
              <w:t>ł</w:t>
            </w:r>
            <w:r w:rsidRPr="00672E19">
              <w:rPr>
                <w:rFonts w:ascii="Times New Roman" w:hAnsi="Times New Roman"/>
                <w:spacing w:val="-2"/>
              </w:rPr>
              <w:t xml:space="preserve"> zamieszczony w wersji elektronicznej w Biuletynie Informacji Publicznej na stronie podmiotowej Ministerstwa Spraw Wewnętrznych i Administracji oraz udostępniony w Biuletynie Informacji Publicznej Rządowego Centrum Legislacji, zgodnie z § 52 ust. 1 uchwały nr 190 Rady Ministrów z dnia 29 października 2013 r. –  Regulamin pracy Rady Ministrów (M. </w:t>
            </w:r>
            <w:r w:rsidR="00794C20" w:rsidRPr="00672E19">
              <w:rPr>
                <w:rFonts w:ascii="Times New Roman" w:hAnsi="Times New Roman"/>
                <w:spacing w:val="-2"/>
              </w:rPr>
              <w:t>P. z 2016 r. poz. 1006</w:t>
            </w:r>
            <w:r w:rsidR="002D3696" w:rsidRPr="00672E19">
              <w:rPr>
                <w:rFonts w:ascii="Times New Roman" w:hAnsi="Times New Roman"/>
                <w:spacing w:val="-2"/>
              </w:rPr>
              <w:t>, z późn. zm.</w:t>
            </w:r>
            <w:r w:rsidR="00794C20" w:rsidRPr="00672E19">
              <w:rPr>
                <w:rFonts w:ascii="Times New Roman" w:hAnsi="Times New Roman"/>
                <w:spacing w:val="-2"/>
              </w:rPr>
              <w:t>).</w:t>
            </w:r>
          </w:p>
        </w:tc>
      </w:tr>
      <w:tr w:rsidR="00672E19" w:rsidRPr="00672E19" w14:paraId="0BBE7A80" w14:textId="77777777" w:rsidTr="000C6539">
        <w:trPr>
          <w:trHeight w:val="363"/>
        </w:trPr>
        <w:tc>
          <w:tcPr>
            <w:tcW w:w="11057" w:type="dxa"/>
            <w:gridSpan w:val="27"/>
            <w:shd w:val="clear" w:color="auto" w:fill="99CCFF"/>
          </w:tcPr>
          <w:p w14:paraId="3F827B3C" w14:textId="77777777" w:rsidR="00AF3680" w:rsidRPr="00672E19" w:rsidRDefault="00AF3680" w:rsidP="00AF3680">
            <w:pPr>
              <w:numPr>
                <w:ilvl w:val="0"/>
                <w:numId w:val="1"/>
              </w:numPr>
              <w:spacing w:before="60" w:after="60" w:line="240" w:lineRule="auto"/>
              <w:ind w:left="318" w:hanging="284"/>
              <w:jc w:val="both"/>
              <w:rPr>
                <w:rFonts w:ascii="Times New Roman" w:hAnsi="Times New Roman"/>
                <w:b/>
              </w:rPr>
            </w:pPr>
            <w:r w:rsidRPr="00672E19">
              <w:rPr>
                <w:rFonts w:ascii="Times New Roman" w:hAnsi="Times New Roman"/>
                <w:b/>
              </w:rPr>
              <w:t xml:space="preserve"> Wpływ na sektor finansów publicznych</w:t>
            </w:r>
          </w:p>
        </w:tc>
      </w:tr>
      <w:tr w:rsidR="00672E19" w:rsidRPr="00672E19" w14:paraId="1B2384FF" w14:textId="77777777" w:rsidTr="002335F2">
        <w:trPr>
          <w:trHeight w:val="142"/>
        </w:trPr>
        <w:tc>
          <w:tcPr>
            <w:tcW w:w="3119" w:type="dxa"/>
            <w:gridSpan w:val="3"/>
            <w:vMerge w:val="restart"/>
            <w:shd w:val="clear" w:color="auto" w:fill="FFFFFF"/>
          </w:tcPr>
          <w:p w14:paraId="256E41D7" w14:textId="77777777" w:rsidR="00AF3680" w:rsidRPr="00672E19" w:rsidRDefault="00AF3680" w:rsidP="00AF3680">
            <w:pPr>
              <w:spacing w:before="40" w:after="40"/>
              <w:rPr>
                <w:rFonts w:ascii="Times New Roman" w:hAnsi="Times New Roman"/>
                <w:i/>
                <w:sz w:val="21"/>
                <w:szCs w:val="21"/>
              </w:rPr>
            </w:pPr>
            <w:r w:rsidRPr="00672E19">
              <w:rPr>
                <w:rFonts w:ascii="Times New Roman" w:hAnsi="Times New Roman"/>
                <w:sz w:val="21"/>
                <w:szCs w:val="21"/>
              </w:rPr>
              <w:t xml:space="preserve">(ceny stałe z </w:t>
            </w:r>
            <w:r w:rsidR="005367CC" w:rsidRPr="00672E19">
              <w:rPr>
                <w:rFonts w:ascii="Times New Roman" w:hAnsi="Times New Roman"/>
              </w:rPr>
              <w:t>2021</w:t>
            </w:r>
            <w:r w:rsidRPr="00672E19">
              <w:rPr>
                <w:rFonts w:ascii="Times New Roman" w:hAnsi="Times New Roman"/>
                <w:sz w:val="21"/>
                <w:szCs w:val="21"/>
              </w:rPr>
              <w:t xml:space="preserve"> r.)</w:t>
            </w:r>
          </w:p>
        </w:tc>
        <w:tc>
          <w:tcPr>
            <w:tcW w:w="709" w:type="dxa"/>
            <w:gridSpan w:val="2"/>
            <w:shd w:val="clear" w:color="auto" w:fill="FFFFFF"/>
          </w:tcPr>
          <w:p w14:paraId="11E09792" w14:textId="77777777" w:rsidR="00AF3680" w:rsidRPr="00672E19" w:rsidRDefault="00AF3680" w:rsidP="00AF3680">
            <w:pPr>
              <w:spacing w:before="40" w:after="40" w:line="240" w:lineRule="auto"/>
              <w:jc w:val="center"/>
              <w:rPr>
                <w:rFonts w:ascii="Times New Roman" w:hAnsi="Times New Roman"/>
                <w:sz w:val="21"/>
                <w:szCs w:val="21"/>
              </w:rPr>
            </w:pPr>
          </w:p>
        </w:tc>
        <w:tc>
          <w:tcPr>
            <w:tcW w:w="7229" w:type="dxa"/>
            <w:gridSpan w:val="22"/>
            <w:shd w:val="clear" w:color="auto" w:fill="FFFFFF"/>
          </w:tcPr>
          <w:p w14:paraId="702373EF" w14:textId="77777777" w:rsidR="00AF3680" w:rsidRPr="00672E19" w:rsidRDefault="00AF3680" w:rsidP="00AF3680">
            <w:pPr>
              <w:spacing w:before="40" w:after="40" w:line="240" w:lineRule="auto"/>
              <w:jc w:val="center"/>
              <w:rPr>
                <w:rFonts w:ascii="Times New Roman" w:hAnsi="Times New Roman"/>
                <w:i/>
                <w:spacing w:val="-2"/>
                <w:sz w:val="21"/>
                <w:szCs w:val="21"/>
              </w:rPr>
            </w:pPr>
            <w:r w:rsidRPr="00672E19">
              <w:rPr>
                <w:rFonts w:ascii="Times New Roman" w:hAnsi="Times New Roman"/>
                <w:sz w:val="21"/>
                <w:szCs w:val="21"/>
              </w:rPr>
              <w:t>Skutki w okresie 10 lat od wejścia w życie zmian [mln zł]</w:t>
            </w:r>
          </w:p>
        </w:tc>
      </w:tr>
      <w:tr w:rsidR="00672E19" w:rsidRPr="00672E19" w14:paraId="7DA1CC9D" w14:textId="77777777" w:rsidTr="002335F2">
        <w:trPr>
          <w:trHeight w:val="142"/>
        </w:trPr>
        <w:tc>
          <w:tcPr>
            <w:tcW w:w="3119" w:type="dxa"/>
            <w:gridSpan w:val="3"/>
            <w:vMerge/>
            <w:shd w:val="clear" w:color="auto" w:fill="FFFFFF"/>
          </w:tcPr>
          <w:p w14:paraId="3CB1F724" w14:textId="77777777" w:rsidR="00AF3680" w:rsidRPr="00672E19" w:rsidRDefault="00AF3680" w:rsidP="00AF3680">
            <w:pPr>
              <w:spacing w:before="40" w:after="40" w:line="240" w:lineRule="auto"/>
              <w:rPr>
                <w:rFonts w:ascii="Times New Roman" w:hAnsi="Times New Roman"/>
                <w:i/>
                <w:sz w:val="21"/>
                <w:szCs w:val="21"/>
              </w:rPr>
            </w:pPr>
          </w:p>
        </w:tc>
        <w:tc>
          <w:tcPr>
            <w:tcW w:w="709" w:type="dxa"/>
            <w:gridSpan w:val="2"/>
            <w:shd w:val="clear" w:color="auto" w:fill="FFFFFF"/>
          </w:tcPr>
          <w:p w14:paraId="1262E504"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0</w:t>
            </w:r>
          </w:p>
          <w:p w14:paraId="76F8821F" w14:textId="77777777" w:rsidR="00AF3680" w:rsidRPr="00672E19" w:rsidRDefault="00AF3680" w:rsidP="00AF3680">
            <w:pPr>
              <w:spacing w:line="240" w:lineRule="auto"/>
              <w:jc w:val="center"/>
              <w:rPr>
                <w:rFonts w:ascii="Times New Roman" w:hAnsi="Times New Roman"/>
                <w:sz w:val="12"/>
                <w:szCs w:val="12"/>
              </w:rPr>
            </w:pPr>
            <w:r w:rsidRPr="00672E19">
              <w:rPr>
                <w:rFonts w:ascii="Times New Roman" w:hAnsi="Times New Roman"/>
                <w:sz w:val="12"/>
                <w:szCs w:val="12"/>
              </w:rPr>
              <w:t>(2021)</w:t>
            </w:r>
          </w:p>
        </w:tc>
        <w:tc>
          <w:tcPr>
            <w:tcW w:w="567" w:type="dxa"/>
            <w:gridSpan w:val="2"/>
            <w:shd w:val="clear" w:color="auto" w:fill="FFFFFF"/>
          </w:tcPr>
          <w:p w14:paraId="36A4DDE4"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1</w:t>
            </w:r>
          </w:p>
          <w:p w14:paraId="6DE14CC4"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12"/>
                <w:szCs w:val="12"/>
              </w:rPr>
              <w:t>(2022)</w:t>
            </w:r>
          </w:p>
        </w:tc>
        <w:tc>
          <w:tcPr>
            <w:tcW w:w="567" w:type="dxa"/>
            <w:gridSpan w:val="2"/>
            <w:shd w:val="clear" w:color="auto" w:fill="FFFFFF"/>
          </w:tcPr>
          <w:p w14:paraId="774AEC58"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2</w:t>
            </w:r>
          </w:p>
          <w:p w14:paraId="1059D09A"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12"/>
                <w:szCs w:val="12"/>
              </w:rPr>
              <w:t>(2023)</w:t>
            </w:r>
          </w:p>
        </w:tc>
        <w:tc>
          <w:tcPr>
            <w:tcW w:w="567" w:type="dxa"/>
            <w:gridSpan w:val="2"/>
            <w:shd w:val="clear" w:color="auto" w:fill="FFFFFF"/>
          </w:tcPr>
          <w:p w14:paraId="60A45552"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3</w:t>
            </w:r>
          </w:p>
          <w:p w14:paraId="1B6A1F88"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12"/>
                <w:szCs w:val="12"/>
              </w:rPr>
              <w:t>(2024)</w:t>
            </w:r>
          </w:p>
        </w:tc>
        <w:tc>
          <w:tcPr>
            <w:tcW w:w="567" w:type="dxa"/>
            <w:gridSpan w:val="2"/>
            <w:shd w:val="clear" w:color="auto" w:fill="FFFFFF"/>
          </w:tcPr>
          <w:p w14:paraId="514857BB"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4</w:t>
            </w:r>
          </w:p>
          <w:p w14:paraId="5F5A8B08"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12"/>
                <w:szCs w:val="12"/>
              </w:rPr>
              <w:t>(2025)</w:t>
            </w:r>
          </w:p>
        </w:tc>
        <w:tc>
          <w:tcPr>
            <w:tcW w:w="567" w:type="dxa"/>
            <w:gridSpan w:val="2"/>
            <w:shd w:val="clear" w:color="auto" w:fill="FFFFFF"/>
          </w:tcPr>
          <w:p w14:paraId="2F94938A"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5</w:t>
            </w:r>
          </w:p>
          <w:p w14:paraId="71ECE29B"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12"/>
                <w:szCs w:val="12"/>
              </w:rPr>
              <w:t>(2026)</w:t>
            </w:r>
          </w:p>
        </w:tc>
        <w:tc>
          <w:tcPr>
            <w:tcW w:w="567" w:type="dxa"/>
            <w:gridSpan w:val="2"/>
            <w:shd w:val="clear" w:color="auto" w:fill="FFFFFF"/>
          </w:tcPr>
          <w:p w14:paraId="27BE4D78"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6</w:t>
            </w:r>
          </w:p>
          <w:p w14:paraId="4AAEC37E"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12"/>
                <w:szCs w:val="12"/>
              </w:rPr>
              <w:t>(2027)</w:t>
            </w:r>
          </w:p>
        </w:tc>
        <w:tc>
          <w:tcPr>
            <w:tcW w:w="567" w:type="dxa"/>
            <w:gridSpan w:val="3"/>
            <w:shd w:val="clear" w:color="auto" w:fill="FFFFFF"/>
          </w:tcPr>
          <w:p w14:paraId="2D8E9CE1"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7</w:t>
            </w:r>
          </w:p>
          <w:p w14:paraId="532530FD"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12"/>
                <w:szCs w:val="12"/>
              </w:rPr>
              <w:t>(2028)</w:t>
            </w:r>
          </w:p>
        </w:tc>
        <w:tc>
          <w:tcPr>
            <w:tcW w:w="567" w:type="dxa"/>
            <w:shd w:val="clear" w:color="auto" w:fill="FFFFFF"/>
          </w:tcPr>
          <w:p w14:paraId="54D53E2A"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8</w:t>
            </w:r>
          </w:p>
          <w:p w14:paraId="13BEAC73"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12"/>
                <w:szCs w:val="12"/>
              </w:rPr>
              <w:t>(2029)</w:t>
            </w:r>
          </w:p>
        </w:tc>
        <w:tc>
          <w:tcPr>
            <w:tcW w:w="567" w:type="dxa"/>
            <w:gridSpan w:val="2"/>
            <w:shd w:val="clear" w:color="auto" w:fill="FFFFFF"/>
          </w:tcPr>
          <w:p w14:paraId="14EA6D6E"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9</w:t>
            </w:r>
          </w:p>
          <w:p w14:paraId="0074CA8A"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12"/>
                <w:szCs w:val="12"/>
              </w:rPr>
              <w:t>(2030)</w:t>
            </w:r>
          </w:p>
        </w:tc>
        <w:tc>
          <w:tcPr>
            <w:tcW w:w="567" w:type="dxa"/>
            <w:gridSpan w:val="2"/>
            <w:shd w:val="clear" w:color="auto" w:fill="FFFFFF"/>
          </w:tcPr>
          <w:p w14:paraId="1B8ABEBE"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10</w:t>
            </w:r>
          </w:p>
          <w:p w14:paraId="34C431C1"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12"/>
                <w:szCs w:val="12"/>
              </w:rPr>
              <w:t>(2031)</w:t>
            </w:r>
          </w:p>
        </w:tc>
        <w:tc>
          <w:tcPr>
            <w:tcW w:w="1559" w:type="dxa"/>
            <w:gridSpan w:val="2"/>
            <w:shd w:val="clear" w:color="auto" w:fill="FFFFFF"/>
          </w:tcPr>
          <w:p w14:paraId="65B576F7" w14:textId="77777777" w:rsidR="00AF3680" w:rsidRPr="00672E19" w:rsidRDefault="00AF3680" w:rsidP="00AF3680">
            <w:pPr>
              <w:spacing w:before="40" w:after="40" w:line="240" w:lineRule="auto"/>
              <w:jc w:val="center"/>
              <w:rPr>
                <w:rFonts w:ascii="Times New Roman" w:hAnsi="Times New Roman"/>
                <w:i/>
                <w:spacing w:val="-2"/>
                <w:sz w:val="21"/>
                <w:szCs w:val="21"/>
              </w:rPr>
            </w:pPr>
            <w:r w:rsidRPr="00672E19">
              <w:rPr>
                <w:rFonts w:ascii="Times New Roman" w:hAnsi="Times New Roman"/>
                <w:i/>
                <w:spacing w:val="-2"/>
                <w:sz w:val="21"/>
                <w:szCs w:val="21"/>
              </w:rPr>
              <w:t>Łącznie (0-10)</w:t>
            </w:r>
          </w:p>
        </w:tc>
      </w:tr>
      <w:tr w:rsidR="00672E19" w:rsidRPr="00672E19" w14:paraId="6FC54EF9" w14:textId="77777777" w:rsidTr="002335F2">
        <w:trPr>
          <w:trHeight w:val="321"/>
        </w:trPr>
        <w:tc>
          <w:tcPr>
            <w:tcW w:w="3119" w:type="dxa"/>
            <w:gridSpan w:val="3"/>
            <w:shd w:val="clear" w:color="auto" w:fill="FFFFFF"/>
            <w:vAlign w:val="center"/>
          </w:tcPr>
          <w:p w14:paraId="43339454"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b/>
                <w:sz w:val="21"/>
                <w:szCs w:val="21"/>
              </w:rPr>
              <w:t>Dochody ogółem</w:t>
            </w:r>
          </w:p>
        </w:tc>
        <w:tc>
          <w:tcPr>
            <w:tcW w:w="709" w:type="dxa"/>
            <w:gridSpan w:val="2"/>
            <w:shd w:val="clear" w:color="auto" w:fill="FFFFFF"/>
            <w:tcMar>
              <w:left w:w="28" w:type="dxa"/>
              <w:right w:w="28" w:type="dxa"/>
            </w:tcMar>
          </w:tcPr>
          <w:p w14:paraId="2CCE2692"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7BAA7086"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54ABBB71"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5B42B424"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2905BDF8"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5C55945B"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5A2948EA" w14:textId="77777777" w:rsidR="00AF3680" w:rsidRPr="00672E19" w:rsidRDefault="00AF3680" w:rsidP="00AF3680">
            <w:pPr>
              <w:spacing w:line="240" w:lineRule="auto"/>
              <w:rPr>
                <w:rFonts w:ascii="Times New Roman" w:hAnsi="Times New Roman"/>
                <w:sz w:val="14"/>
                <w:szCs w:val="14"/>
              </w:rPr>
            </w:pPr>
          </w:p>
        </w:tc>
        <w:tc>
          <w:tcPr>
            <w:tcW w:w="567" w:type="dxa"/>
            <w:gridSpan w:val="3"/>
            <w:shd w:val="clear" w:color="auto" w:fill="FFFFFF"/>
            <w:tcMar>
              <w:left w:w="28" w:type="dxa"/>
              <w:right w:w="28" w:type="dxa"/>
            </w:tcMar>
          </w:tcPr>
          <w:p w14:paraId="7CDF1B63" w14:textId="77777777" w:rsidR="00AF3680" w:rsidRPr="00672E19" w:rsidRDefault="00AF3680" w:rsidP="00AF3680">
            <w:pPr>
              <w:spacing w:line="240" w:lineRule="auto"/>
              <w:rPr>
                <w:rFonts w:ascii="Times New Roman" w:hAnsi="Times New Roman"/>
                <w:sz w:val="14"/>
                <w:szCs w:val="14"/>
              </w:rPr>
            </w:pPr>
          </w:p>
        </w:tc>
        <w:tc>
          <w:tcPr>
            <w:tcW w:w="567" w:type="dxa"/>
            <w:shd w:val="clear" w:color="auto" w:fill="FFFFFF"/>
            <w:tcMar>
              <w:left w:w="28" w:type="dxa"/>
              <w:right w:w="28" w:type="dxa"/>
            </w:tcMar>
          </w:tcPr>
          <w:p w14:paraId="162A91C3"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7A26B5C9"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3A18D8F4" w14:textId="77777777" w:rsidR="00AF3680" w:rsidRPr="00672E19" w:rsidRDefault="00AF3680" w:rsidP="00AF3680">
            <w:pPr>
              <w:spacing w:line="240" w:lineRule="auto"/>
              <w:rPr>
                <w:rFonts w:ascii="Times New Roman" w:hAnsi="Times New Roman"/>
                <w:sz w:val="14"/>
                <w:szCs w:val="14"/>
              </w:rPr>
            </w:pPr>
          </w:p>
        </w:tc>
        <w:tc>
          <w:tcPr>
            <w:tcW w:w="1559" w:type="dxa"/>
            <w:gridSpan w:val="2"/>
            <w:shd w:val="clear" w:color="auto" w:fill="FFFFFF"/>
            <w:tcMar>
              <w:left w:w="28" w:type="dxa"/>
              <w:right w:w="28" w:type="dxa"/>
            </w:tcMar>
          </w:tcPr>
          <w:p w14:paraId="6647E912" w14:textId="77777777" w:rsidR="00AF3680" w:rsidRPr="00672E19" w:rsidRDefault="00AF3680" w:rsidP="00AF3680">
            <w:pPr>
              <w:spacing w:line="240" w:lineRule="auto"/>
              <w:rPr>
                <w:rFonts w:ascii="Times New Roman" w:hAnsi="Times New Roman"/>
                <w:spacing w:val="-2"/>
                <w:sz w:val="14"/>
                <w:szCs w:val="14"/>
              </w:rPr>
            </w:pPr>
          </w:p>
        </w:tc>
      </w:tr>
      <w:tr w:rsidR="00672E19" w:rsidRPr="00672E19" w14:paraId="12B208D3" w14:textId="77777777" w:rsidTr="002335F2">
        <w:trPr>
          <w:trHeight w:val="321"/>
        </w:trPr>
        <w:tc>
          <w:tcPr>
            <w:tcW w:w="3119" w:type="dxa"/>
            <w:gridSpan w:val="3"/>
            <w:shd w:val="clear" w:color="auto" w:fill="FFFFFF"/>
            <w:vAlign w:val="center"/>
          </w:tcPr>
          <w:p w14:paraId="7F7394D3"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budżet państwa</w:t>
            </w:r>
          </w:p>
        </w:tc>
        <w:tc>
          <w:tcPr>
            <w:tcW w:w="709" w:type="dxa"/>
            <w:gridSpan w:val="2"/>
            <w:shd w:val="clear" w:color="auto" w:fill="FFFFFF"/>
            <w:tcMar>
              <w:left w:w="28" w:type="dxa"/>
              <w:right w:w="28" w:type="dxa"/>
            </w:tcMar>
          </w:tcPr>
          <w:p w14:paraId="102151ED"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69509A88" w14:textId="77777777" w:rsidR="00AF3680" w:rsidRPr="00672E19" w:rsidRDefault="00AF3680" w:rsidP="00AF3680">
            <w:pPr>
              <w:rPr>
                <w:rFonts w:ascii="Times New Roman" w:hAnsi="Times New Roman"/>
                <w:sz w:val="14"/>
                <w:szCs w:val="14"/>
              </w:rPr>
            </w:pPr>
          </w:p>
        </w:tc>
        <w:tc>
          <w:tcPr>
            <w:tcW w:w="567" w:type="dxa"/>
            <w:gridSpan w:val="2"/>
            <w:shd w:val="clear" w:color="auto" w:fill="FFFFFF"/>
            <w:tcMar>
              <w:left w:w="28" w:type="dxa"/>
              <w:right w:w="28" w:type="dxa"/>
            </w:tcMar>
          </w:tcPr>
          <w:p w14:paraId="54453E67" w14:textId="77777777" w:rsidR="00AF3680" w:rsidRPr="00672E19" w:rsidRDefault="00AF3680" w:rsidP="00AF3680">
            <w:pPr>
              <w:rPr>
                <w:rFonts w:ascii="Times New Roman" w:hAnsi="Times New Roman"/>
                <w:sz w:val="14"/>
                <w:szCs w:val="14"/>
              </w:rPr>
            </w:pPr>
          </w:p>
        </w:tc>
        <w:tc>
          <w:tcPr>
            <w:tcW w:w="567" w:type="dxa"/>
            <w:gridSpan w:val="2"/>
            <w:shd w:val="clear" w:color="auto" w:fill="FFFFFF"/>
            <w:tcMar>
              <w:left w:w="28" w:type="dxa"/>
              <w:right w:w="28" w:type="dxa"/>
            </w:tcMar>
          </w:tcPr>
          <w:p w14:paraId="7F77DDF0" w14:textId="77777777" w:rsidR="00AF3680" w:rsidRPr="00672E19" w:rsidRDefault="00AF3680" w:rsidP="00AF3680">
            <w:pPr>
              <w:rPr>
                <w:rFonts w:ascii="Times New Roman" w:hAnsi="Times New Roman"/>
                <w:sz w:val="14"/>
                <w:szCs w:val="14"/>
              </w:rPr>
            </w:pPr>
          </w:p>
        </w:tc>
        <w:tc>
          <w:tcPr>
            <w:tcW w:w="567" w:type="dxa"/>
            <w:gridSpan w:val="2"/>
            <w:shd w:val="clear" w:color="auto" w:fill="FFFFFF"/>
            <w:tcMar>
              <w:left w:w="28" w:type="dxa"/>
              <w:right w:w="28" w:type="dxa"/>
            </w:tcMar>
          </w:tcPr>
          <w:p w14:paraId="348A4F4D" w14:textId="77777777" w:rsidR="00AF3680" w:rsidRPr="00672E19" w:rsidRDefault="00AF3680" w:rsidP="00AF3680">
            <w:pPr>
              <w:rPr>
                <w:rFonts w:ascii="Times New Roman" w:hAnsi="Times New Roman"/>
                <w:sz w:val="14"/>
                <w:szCs w:val="14"/>
              </w:rPr>
            </w:pPr>
          </w:p>
        </w:tc>
        <w:tc>
          <w:tcPr>
            <w:tcW w:w="567" w:type="dxa"/>
            <w:gridSpan w:val="2"/>
            <w:shd w:val="clear" w:color="auto" w:fill="FFFFFF"/>
            <w:tcMar>
              <w:left w:w="28" w:type="dxa"/>
              <w:right w:w="28" w:type="dxa"/>
            </w:tcMar>
          </w:tcPr>
          <w:p w14:paraId="3911146A" w14:textId="77777777" w:rsidR="00AF3680" w:rsidRPr="00672E19" w:rsidRDefault="00AF3680" w:rsidP="00AF3680">
            <w:pPr>
              <w:rPr>
                <w:rFonts w:ascii="Times New Roman" w:hAnsi="Times New Roman"/>
                <w:sz w:val="14"/>
                <w:szCs w:val="14"/>
              </w:rPr>
            </w:pPr>
          </w:p>
        </w:tc>
        <w:tc>
          <w:tcPr>
            <w:tcW w:w="567" w:type="dxa"/>
            <w:gridSpan w:val="2"/>
            <w:shd w:val="clear" w:color="auto" w:fill="FFFFFF"/>
            <w:tcMar>
              <w:left w:w="28" w:type="dxa"/>
              <w:right w:w="28" w:type="dxa"/>
            </w:tcMar>
          </w:tcPr>
          <w:p w14:paraId="5F48FF5F" w14:textId="77777777" w:rsidR="00AF3680" w:rsidRPr="00672E19" w:rsidRDefault="00AF3680" w:rsidP="00AF3680">
            <w:pPr>
              <w:rPr>
                <w:rFonts w:ascii="Times New Roman" w:hAnsi="Times New Roman"/>
                <w:sz w:val="14"/>
                <w:szCs w:val="14"/>
              </w:rPr>
            </w:pPr>
          </w:p>
        </w:tc>
        <w:tc>
          <w:tcPr>
            <w:tcW w:w="567" w:type="dxa"/>
            <w:gridSpan w:val="3"/>
            <w:shd w:val="clear" w:color="auto" w:fill="FFFFFF"/>
            <w:tcMar>
              <w:left w:w="28" w:type="dxa"/>
              <w:right w:w="28" w:type="dxa"/>
            </w:tcMar>
          </w:tcPr>
          <w:p w14:paraId="0E79C9B0" w14:textId="77777777" w:rsidR="00AF3680" w:rsidRPr="00672E19" w:rsidRDefault="00AF3680" w:rsidP="00AF3680">
            <w:pPr>
              <w:rPr>
                <w:rFonts w:ascii="Times New Roman" w:hAnsi="Times New Roman"/>
                <w:sz w:val="14"/>
                <w:szCs w:val="14"/>
              </w:rPr>
            </w:pPr>
          </w:p>
        </w:tc>
        <w:tc>
          <w:tcPr>
            <w:tcW w:w="567" w:type="dxa"/>
            <w:shd w:val="clear" w:color="auto" w:fill="FFFFFF"/>
            <w:tcMar>
              <w:left w:w="28" w:type="dxa"/>
              <w:right w:w="28" w:type="dxa"/>
            </w:tcMar>
          </w:tcPr>
          <w:p w14:paraId="713B272C" w14:textId="77777777" w:rsidR="00AF3680" w:rsidRPr="00672E19" w:rsidRDefault="00AF3680" w:rsidP="00AF3680">
            <w:pPr>
              <w:rPr>
                <w:rFonts w:ascii="Times New Roman" w:hAnsi="Times New Roman"/>
                <w:sz w:val="14"/>
                <w:szCs w:val="14"/>
              </w:rPr>
            </w:pPr>
          </w:p>
        </w:tc>
        <w:tc>
          <w:tcPr>
            <w:tcW w:w="567" w:type="dxa"/>
            <w:gridSpan w:val="2"/>
            <w:shd w:val="clear" w:color="auto" w:fill="FFFFFF"/>
            <w:tcMar>
              <w:left w:w="28" w:type="dxa"/>
              <w:right w:w="28" w:type="dxa"/>
            </w:tcMar>
          </w:tcPr>
          <w:p w14:paraId="055AB2B5" w14:textId="77777777" w:rsidR="00AF3680" w:rsidRPr="00672E19" w:rsidRDefault="00AF3680" w:rsidP="00AF3680">
            <w:pPr>
              <w:rPr>
                <w:rFonts w:ascii="Times New Roman" w:hAnsi="Times New Roman"/>
                <w:sz w:val="14"/>
                <w:szCs w:val="14"/>
              </w:rPr>
            </w:pPr>
          </w:p>
        </w:tc>
        <w:tc>
          <w:tcPr>
            <w:tcW w:w="567" w:type="dxa"/>
            <w:gridSpan w:val="2"/>
            <w:shd w:val="clear" w:color="auto" w:fill="FFFFFF"/>
            <w:tcMar>
              <w:left w:w="28" w:type="dxa"/>
              <w:right w:w="28" w:type="dxa"/>
            </w:tcMar>
          </w:tcPr>
          <w:p w14:paraId="038676A4" w14:textId="77777777" w:rsidR="00AF3680" w:rsidRPr="00672E19" w:rsidRDefault="00AF3680" w:rsidP="00AF3680">
            <w:pPr>
              <w:spacing w:line="240" w:lineRule="auto"/>
              <w:rPr>
                <w:rFonts w:ascii="Times New Roman" w:hAnsi="Times New Roman"/>
                <w:sz w:val="14"/>
                <w:szCs w:val="14"/>
              </w:rPr>
            </w:pPr>
          </w:p>
        </w:tc>
        <w:tc>
          <w:tcPr>
            <w:tcW w:w="1559" w:type="dxa"/>
            <w:gridSpan w:val="2"/>
            <w:shd w:val="clear" w:color="auto" w:fill="FFFFFF"/>
            <w:tcMar>
              <w:left w:w="28" w:type="dxa"/>
              <w:right w:w="28" w:type="dxa"/>
            </w:tcMar>
          </w:tcPr>
          <w:p w14:paraId="58821D7C" w14:textId="77777777" w:rsidR="00AF3680" w:rsidRPr="00672E19" w:rsidRDefault="00AF3680" w:rsidP="00AF3680">
            <w:pPr>
              <w:spacing w:line="240" w:lineRule="auto"/>
              <w:rPr>
                <w:rFonts w:ascii="Times New Roman" w:hAnsi="Times New Roman"/>
                <w:spacing w:val="-2"/>
                <w:sz w:val="14"/>
                <w:szCs w:val="14"/>
              </w:rPr>
            </w:pPr>
          </w:p>
        </w:tc>
      </w:tr>
      <w:tr w:rsidR="00672E19" w:rsidRPr="00672E19" w14:paraId="2D71DAC5" w14:textId="77777777" w:rsidTr="002335F2">
        <w:trPr>
          <w:trHeight w:val="344"/>
        </w:trPr>
        <w:tc>
          <w:tcPr>
            <w:tcW w:w="3119" w:type="dxa"/>
            <w:gridSpan w:val="3"/>
            <w:shd w:val="clear" w:color="auto" w:fill="FFFFFF"/>
            <w:vAlign w:val="center"/>
          </w:tcPr>
          <w:p w14:paraId="530933E8"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JST</w:t>
            </w:r>
          </w:p>
        </w:tc>
        <w:tc>
          <w:tcPr>
            <w:tcW w:w="709" w:type="dxa"/>
            <w:gridSpan w:val="2"/>
            <w:shd w:val="clear" w:color="auto" w:fill="FFFFFF"/>
            <w:tcMar>
              <w:left w:w="28" w:type="dxa"/>
              <w:right w:w="28" w:type="dxa"/>
            </w:tcMar>
          </w:tcPr>
          <w:p w14:paraId="23194065"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1AC838DD"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0E3A256B"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67BA3703"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6DDD5052"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5E5F38A6"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060D10A6" w14:textId="77777777" w:rsidR="00AF3680" w:rsidRPr="00672E19" w:rsidRDefault="00AF3680" w:rsidP="00AF3680">
            <w:pPr>
              <w:spacing w:line="240" w:lineRule="auto"/>
              <w:rPr>
                <w:rFonts w:ascii="Times New Roman" w:hAnsi="Times New Roman"/>
                <w:sz w:val="14"/>
                <w:szCs w:val="14"/>
              </w:rPr>
            </w:pPr>
          </w:p>
        </w:tc>
        <w:tc>
          <w:tcPr>
            <w:tcW w:w="567" w:type="dxa"/>
            <w:gridSpan w:val="3"/>
            <w:shd w:val="clear" w:color="auto" w:fill="FFFFFF"/>
            <w:tcMar>
              <w:left w:w="28" w:type="dxa"/>
              <w:right w:w="28" w:type="dxa"/>
            </w:tcMar>
          </w:tcPr>
          <w:p w14:paraId="3E4469B3" w14:textId="77777777" w:rsidR="00AF3680" w:rsidRPr="00672E19" w:rsidRDefault="00AF3680" w:rsidP="00AF3680">
            <w:pPr>
              <w:spacing w:line="240" w:lineRule="auto"/>
              <w:rPr>
                <w:rFonts w:ascii="Times New Roman" w:hAnsi="Times New Roman"/>
                <w:sz w:val="14"/>
                <w:szCs w:val="14"/>
              </w:rPr>
            </w:pPr>
          </w:p>
        </w:tc>
        <w:tc>
          <w:tcPr>
            <w:tcW w:w="567" w:type="dxa"/>
            <w:shd w:val="clear" w:color="auto" w:fill="FFFFFF"/>
            <w:tcMar>
              <w:left w:w="28" w:type="dxa"/>
              <w:right w:w="28" w:type="dxa"/>
            </w:tcMar>
          </w:tcPr>
          <w:p w14:paraId="6197D71C"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19243A45"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1DDC2E87" w14:textId="77777777" w:rsidR="00AF3680" w:rsidRPr="00672E19" w:rsidRDefault="00AF3680" w:rsidP="00AF3680">
            <w:pPr>
              <w:spacing w:line="240" w:lineRule="auto"/>
              <w:rPr>
                <w:rFonts w:ascii="Times New Roman" w:hAnsi="Times New Roman"/>
                <w:sz w:val="14"/>
                <w:szCs w:val="14"/>
              </w:rPr>
            </w:pPr>
          </w:p>
        </w:tc>
        <w:tc>
          <w:tcPr>
            <w:tcW w:w="1559" w:type="dxa"/>
            <w:gridSpan w:val="2"/>
            <w:shd w:val="clear" w:color="auto" w:fill="FFFFFF"/>
            <w:tcMar>
              <w:left w:w="28" w:type="dxa"/>
              <w:right w:w="28" w:type="dxa"/>
            </w:tcMar>
          </w:tcPr>
          <w:p w14:paraId="22F1B322" w14:textId="77777777" w:rsidR="00AF3680" w:rsidRPr="00672E19" w:rsidRDefault="00AF3680" w:rsidP="00AF3680">
            <w:pPr>
              <w:spacing w:line="240" w:lineRule="auto"/>
              <w:rPr>
                <w:rFonts w:ascii="Times New Roman" w:hAnsi="Times New Roman"/>
                <w:sz w:val="14"/>
                <w:szCs w:val="14"/>
              </w:rPr>
            </w:pPr>
          </w:p>
        </w:tc>
      </w:tr>
      <w:tr w:rsidR="00672E19" w:rsidRPr="00672E19" w14:paraId="45A9AA99" w14:textId="77777777" w:rsidTr="002335F2">
        <w:trPr>
          <w:trHeight w:val="344"/>
        </w:trPr>
        <w:tc>
          <w:tcPr>
            <w:tcW w:w="3119" w:type="dxa"/>
            <w:gridSpan w:val="3"/>
            <w:shd w:val="clear" w:color="auto" w:fill="FFFFFF"/>
            <w:vAlign w:val="center"/>
          </w:tcPr>
          <w:p w14:paraId="03E292FC"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lastRenderedPageBreak/>
              <w:t>pozostałe jednostki (oddzielnie)</w:t>
            </w:r>
          </w:p>
        </w:tc>
        <w:tc>
          <w:tcPr>
            <w:tcW w:w="709" w:type="dxa"/>
            <w:gridSpan w:val="2"/>
            <w:shd w:val="clear" w:color="auto" w:fill="FFFFFF"/>
            <w:tcMar>
              <w:left w:w="28" w:type="dxa"/>
              <w:right w:w="28" w:type="dxa"/>
            </w:tcMar>
          </w:tcPr>
          <w:p w14:paraId="262D71BD"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38712F3C"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692DE6E3"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20FF875B"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05F86F53"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26D37EA6"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1AAE6253" w14:textId="77777777" w:rsidR="00AF3680" w:rsidRPr="00672E19" w:rsidRDefault="00AF3680" w:rsidP="00AF3680">
            <w:pPr>
              <w:spacing w:line="240" w:lineRule="auto"/>
              <w:rPr>
                <w:rFonts w:ascii="Times New Roman" w:hAnsi="Times New Roman"/>
                <w:sz w:val="14"/>
                <w:szCs w:val="14"/>
              </w:rPr>
            </w:pPr>
          </w:p>
        </w:tc>
        <w:tc>
          <w:tcPr>
            <w:tcW w:w="567" w:type="dxa"/>
            <w:gridSpan w:val="3"/>
            <w:shd w:val="clear" w:color="auto" w:fill="FFFFFF"/>
            <w:tcMar>
              <w:left w:w="28" w:type="dxa"/>
              <w:right w:w="28" w:type="dxa"/>
            </w:tcMar>
          </w:tcPr>
          <w:p w14:paraId="2EFED096" w14:textId="77777777" w:rsidR="00AF3680" w:rsidRPr="00672E19" w:rsidRDefault="00AF3680" w:rsidP="00AF3680">
            <w:pPr>
              <w:spacing w:line="240" w:lineRule="auto"/>
              <w:rPr>
                <w:rFonts w:ascii="Times New Roman" w:hAnsi="Times New Roman"/>
                <w:sz w:val="14"/>
                <w:szCs w:val="14"/>
              </w:rPr>
            </w:pPr>
          </w:p>
        </w:tc>
        <w:tc>
          <w:tcPr>
            <w:tcW w:w="567" w:type="dxa"/>
            <w:shd w:val="clear" w:color="auto" w:fill="FFFFFF"/>
            <w:tcMar>
              <w:left w:w="28" w:type="dxa"/>
              <w:right w:w="28" w:type="dxa"/>
            </w:tcMar>
          </w:tcPr>
          <w:p w14:paraId="0094DA72"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698CF39F"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5F6AFB0B" w14:textId="77777777" w:rsidR="00AF3680" w:rsidRPr="00672E19" w:rsidRDefault="00AF3680" w:rsidP="00AF3680">
            <w:pPr>
              <w:spacing w:line="240" w:lineRule="auto"/>
              <w:rPr>
                <w:rFonts w:ascii="Times New Roman" w:hAnsi="Times New Roman"/>
                <w:sz w:val="14"/>
                <w:szCs w:val="14"/>
              </w:rPr>
            </w:pPr>
          </w:p>
        </w:tc>
        <w:tc>
          <w:tcPr>
            <w:tcW w:w="1559" w:type="dxa"/>
            <w:gridSpan w:val="2"/>
            <w:shd w:val="clear" w:color="auto" w:fill="FFFFFF"/>
            <w:tcMar>
              <w:left w:w="28" w:type="dxa"/>
              <w:right w:w="28" w:type="dxa"/>
            </w:tcMar>
          </w:tcPr>
          <w:p w14:paraId="262DC9F6" w14:textId="77777777" w:rsidR="00AF3680" w:rsidRPr="00672E19" w:rsidRDefault="00AF3680" w:rsidP="00AF3680">
            <w:pPr>
              <w:spacing w:line="240" w:lineRule="auto"/>
              <w:rPr>
                <w:rFonts w:ascii="Times New Roman" w:hAnsi="Times New Roman"/>
                <w:sz w:val="14"/>
                <w:szCs w:val="14"/>
              </w:rPr>
            </w:pPr>
          </w:p>
        </w:tc>
      </w:tr>
      <w:tr w:rsidR="00672E19" w:rsidRPr="00672E19" w14:paraId="05A04482" w14:textId="77777777" w:rsidTr="006E2A4A">
        <w:trPr>
          <w:trHeight w:val="330"/>
        </w:trPr>
        <w:tc>
          <w:tcPr>
            <w:tcW w:w="3119" w:type="dxa"/>
            <w:gridSpan w:val="3"/>
            <w:shd w:val="clear" w:color="auto" w:fill="FFFFFF"/>
            <w:vAlign w:val="center"/>
          </w:tcPr>
          <w:p w14:paraId="19028D52" w14:textId="77777777" w:rsidR="00DE4023" w:rsidRPr="00672E19" w:rsidRDefault="00DE4023" w:rsidP="00DE4023">
            <w:pPr>
              <w:spacing w:line="240" w:lineRule="auto"/>
              <w:rPr>
                <w:rFonts w:ascii="Times New Roman" w:hAnsi="Times New Roman"/>
                <w:sz w:val="21"/>
                <w:szCs w:val="21"/>
              </w:rPr>
            </w:pPr>
            <w:r w:rsidRPr="00672E19">
              <w:rPr>
                <w:rFonts w:ascii="Times New Roman" w:hAnsi="Times New Roman"/>
                <w:b/>
                <w:sz w:val="21"/>
                <w:szCs w:val="21"/>
              </w:rPr>
              <w:t>Wydatki ogółem</w:t>
            </w:r>
          </w:p>
        </w:tc>
        <w:tc>
          <w:tcPr>
            <w:tcW w:w="709" w:type="dxa"/>
            <w:gridSpan w:val="2"/>
            <w:shd w:val="clear" w:color="auto" w:fill="FFFFFF"/>
            <w:tcMar>
              <w:left w:w="28" w:type="dxa"/>
              <w:right w:w="28" w:type="dxa"/>
            </w:tcMar>
          </w:tcPr>
          <w:p w14:paraId="11F43F2F" w14:textId="4253FA34"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0</w:t>
            </w:r>
          </w:p>
        </w:tc>
        <w:tc>
          <w:tcPr>
            <w:tcW w:w="567" w:type="dxa"/>
            <w:gridSpan w:val="2"/>
            <w:shd w:val="clear" w:color="auto" w:fill="FFFFFF"/>
            <w:tcMar>
              <w:left w:w="28" w:type="dxa"/>
              <w:right w:w="28" w:type="dxa"/>
            </w:tcMar>
          </w:tcPr>
          <w:p w14:paraId="6228B0FC" w14:textId="1B9B9472"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129,39</w:t>
            </w:r>
          </w:p>
        </w:tc>
        <w:tc>
          <w:tcPr>
            <w:tcW w:w="567" w:type="dxa"/>
            <w:gridSpan w:val="2"/>
            <w:shd w:val="clear" w:color="auto" w:fill="FFFFFF"/>
            <w:tcMar>
              <w:left w:w="28" w:type="dxa"/>
              <w:right w:w="28" w:type="dxa"/>
            </w:tcMar>
          </w:tcPr>
          <w:p w14:paraId="4E1A9541" w14:textId="563B7714"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165,88</w:t>
            </w:r>
          </w:p>
        </w:tc>
        <w:tc>
          <w:tcPr>
            <w:tcW w:w="567" w:type="dxa"/>
            <w:gridSpan w:val="2"/>
            <w:shd w:val="clear" w:color="auto" w:fill="FFFFFF"/>
            <w:tcMar>
              <w:left w:w="28" w:type="dxa"/>
              <w:right w:w="28" w:type="dxa"/>
            </w:tcMar>
          </w:tcPr>
          <w:p w14:paraId="6CDCB30E" w14:textId="2D778E49"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167,36</w:t>
            </w:r>
          </w:p>
        </w:tc>
        <w:tc>
          <w:tcPr>
            <w:tcW w:w="567" w:type="dxa"/>
            <w:gridSpan w:val="2"/>
            <w:shd w:val="clear" w:color="auto" w:fill="FFFFFF"/>
            <w:tcMar>
              <w:left w:w="28" w:type="dxa"/>
              <w:right w:w="28" w:type="dxa"/>
            </w:tcMar>
          </w:tcPr>
          <w:p w14:paraId="69CE151F" w14:textId="6144B40D"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181,05</w:t>
            </w:r>
          </w:p>
        </w:tc>
        <w:tc>
          <w:tcPr>
            <w:tcW w:w="567" w:type="dxa"/>
            <w:gridSpan w:val="2"/>
            <w:shd w:val="clear" w:color="auto" w:fill="FFFFFF"/>
            <w:tcMar>
              <w:left w:w="28" w:type="dxa"/>
              <w:right w:w="28" w:type="dxa"/>
            </w:tcMar>
          </w:tcPr>
          <w:p w14:paraId="220D3BFA" w14:textId="09C48644"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182,57</w:t>
            </w:r>
          </w:p>
        </w:tc>
        <w:tc>
          <w:tcPr>
            <w:tcW w:w="567" w:type="dxa"/>
            <w:gridSpan w:val="2"/>
            <w:shd w:val="clear" w:color="auto" w:fill="FFFFFF"/>
            <w:tcMar>
              <w:left w:w="28" w:type="dxa"/>
              <w:right w:w="28" w:type="dxa"/>
            </w:tcMar>
          </w:tcPr>
          <w:p w14:paraId="70C2A701" w14:textId="167A493C"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256,99</w:t>
            </w:r>
          </w:p>
        </w:tc>
        <w:tc>
          <w:tcPr>
            <w:tcW w:w="567" w:type="dxa"/>
            <w:gridSpan w:val="3"/>
            <w:shd w:val="clear" w:color="auto" w:fill="FFFFFF"/>
            <w:tcMar>
              <w:left w:w="28" w:type="dxa"/>
              <w:right w:w="28" w:type="dxa"/>
            </w:tcMar>
          </w:tcPr>
          <w:p w14:paraId="768DD29D" w14:textId="13851ACC"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281,72</w:t>
            </w:r>
          </w:p>
        </w:tc>
        <w:tc>
          <w:tcPr>
            <w:tcW w:w="567" w:type="dxa"/>
            <w:shd w:val="clear" w:color="auto" w:fill="FFFFFF"/>
            <w:tcMar>
              <w:left w:w="28" w:type="dxa"/>
              <w:right w:w="28" w:type="dxa"/>
            </w:tcMar>
          </w:tcPr>
          <w:p w14:paraId="39D5B79D" w14:textId="64F7B9B6"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283,38</w:t>
            </w:r>
          </w:p>
        </w:tc>
        <w:tc>
          <w:tcPr>
            <w:tcW w:w="567" w:type="dxa"/>
            <w:gridSpan w:val="2"/>
            <w:shd w:val="clear" w:color="auto" w:fill="FFFFFF"/>
            <w:tcMar>
              <w:left w:w="28" w:type="dxa"/>
              <w:right w:w="28" w:type="dxa"/>
            </w:tcMar>
          </w:tcPr>
          <w:p w14:paraId="56F1CF23" w14:textId="232B565C"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285,10</w:t>
            </w:r>
          </w:p>
        </w:tc>
        <w:tc>
          <w:tcPr>
            <w:tcW w:w="567" w:type="dxa"/>
            <w:gridSpan w:val="2"/>
            <w:shd w:val="clear" w:color="auto" w:fill="FFFFFF"/>
            <w:tcMar>
              <w:left w:w="28" w:type="dxa"/>
              <w:right w:w="28" w:type="dxa"/>
            </w:tcMar>
          </w:tcPr>
          <w:p w14:paraId="15A44809" w14:textId="2CBCE18C"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318,49</w:t>
            </w:r>
          </w:p>
        </w:tc>
        <w:tc>
          <w:tcPr>
            <w:tcW w:w="1559" w:type="dxa"/>
            <w:gridSpan w:val="2"/>
            <w:shd w:val="clear" w:color="auto" w:fill="FFFFFF"/>
            <w:tcMar>
              <w:left w:w="28" w:type="dxa"/>
              <w:right w:w="28" w:type="dxa"/>
            </w:tcMar>
          </w:tcPr>
          <w:p w14:paraId="5A6C3E56" w14:textId="6DC64C86"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2251,92</w:t>
            </w:r>
          </w:p>
        </w:tc>
      </w:tr>
      <w:tr w:rsidR="00672E19" w:rsidRPr="00672E19" w14:paraId="69B3DC9C" w14:textId="77777777" w:rsidTr="006E2A4A">
        <w:trPr>
          <w:trHeight w:val="330"/>
        </w:trPr>
        <w:tc>
          <w:tcPr>
            <w:tcW w:w="3119" w:type="dxa"/>
            <w:gridSpan w:val="3"/>
            <w:shd w:val="clear" w:color="auto" w:fill="FFFFFF"/>
            <w:vAlign w:val="center"/>
          </w:tcPr>
          <w:p w14:paraId="7070EBD7" w14:textId="77777777" w:rsidR="00DE4023" w:rsidRPr="00672E19" w:rsidRDefault="00DE4023" w:rsidP="00DE4023">
            <w:pPr>
              <w:spacing w:line="240" w:lineRule="auto"/>
              <w:rPr>
                <w:rFonts w:ascii="Times New Roman" w:hAnsi="Times New Roman"/>
                <w:sz w:val="21"/>
                <w:szCs w:val="21"/>
              </w:rPr>
            </w:pPr>
            <w:r w:rsidRPr="00672E19">
              <w:rPr>
                <w:rFonts w:ascii="Times New Roman" w:hAnsi="Times New Roman"/>
                <w:sz w:val="21"/>
                <w:szCs w:val="21"/>
              </w:rPr>
              <w:t>budżet państwa</w:t>
            </w:r>
          </w:p>
        </w:tc>
        <w:tc>
          <w:tcPr>
            <w:tcW w:w="709" w:type="dxa"/>
            <w:gridSpan w:val="2"/>
            <w:shd w:val="clear" w:color="auto" w:fill="FFFFFF"/>
            <w:tcMar>
              <w:left w:w="28" w:type="dxa"/>
              <w:right w:w="28" w:type="dxa"/>
            </w:tcMar>
          </w:tcPr>
          <w:p w14:paraId="37149549" w14:textId="48965373"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0</w:t>
            </w:r>
          </w:p>
        </w:tc>
        <w:tc>
          <w:tcPr>
            <w:tcW w:w="567" w:type="dxa"/>
            <w:gridSpan w:val="2"/>
            <w:shd w:val="clear" w:color="auto" w:fill="FFFFFF"/>
            <w:tcMar>
              <w:left w:w="28" w:type="dxa"/>
              <w:right w:w="28" w:type="dxa"/>
            </w:tcMar>
          </w:tcPr>
          <w:p w14:paraId="2BAFE6DD" w14:textId="54613558"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104,66</w:t>
            </w:r>
          </w:p>
        </w:tc>
        <w:tc>
          <w:tcPr>
            <w:tcW w:w="567" w:type="dxa"/>
            <w:gridSpan w:val="2"/>
            <w:shd w:val="clear" w:color="auto" w:fill="FFFFFF"/>
            <w:tcMar>
              <w:left w:w="28" w:type="dxa"/>
              <w:right w:w="28" w:type="dxa"/>
            </w:tcMar>
          </w:tcPr>
          <w:p w14:paraId="163881DB" w14:textId="60147CC0"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140,65</w:t>
            </w:r>
          </w:p>
        </w:tc>
        <w:tc>
          <w:tcPr>
            <w:tcW w:w="567" w:type="dxa"/>
            <w:gridSpan w:val="2"/>
            <w:shd w:val="clear" w:color="auto" w:fill="FFFFFF"/>
            <w:tcMar>
              <w:left w:w="28" w:type="dxa"/>
              <w:right w:w="28" w:type="dxa"/>
            </w:tcMar>
          </w:tcPr>
          <w:p w14:paraId="10DA72AC" w14:textId="3BB40390"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141,63</w:t>
            </w:r>
          </w:p>
        </w:tc>
        <w:tc>
          <w:tcPr>
            <w:tcW w:w="567" w:type="dxa"/>
            <w:gridSpan w:val="2"/>
            <w:shd w:val="clear" w:color="auto" w:fill="FFFFFF"/>
            <w:tcMar>
              <w:left w:w="28" w:type="dxa"/>
              <w:right w:w="28" w:type="dxa"/>
            </w:tcMar>
          </w:tcPr>
          <w:p w14:paraId="276DE83C" w14:textId="12EF6374"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154,80</w:t>
            </w:r>
          </w:p>
        </w:tc>
        <w:tc>
          <w:tcPr>
            <w:tcW w:w="567" w:type="dxa"/>
            <w:gridSpan w:val="2"/>
            <w:shd w:val="clear" w:color="auto" w:fill="FFFFFF"/>
            <w:tcMar>
              <w:left w:w="28" w:type="dxa"/>
              <w:right w:w="28" w:type="dxa"/>
            </w:tcMar>
          </w:tcPr>
          <w:p w14:paraId="3E72FEAB" w14:textId="619DEDB1"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155,80</w:t>
            </w:r>
          </w:p>
        </w:tc>
        <w:tc>
          <w:tcPr>
            <w:tcW w:w="567" w:type="dxa"/>
            <w:gridSpan w:val="2"/>
            <w:shd w:val="clear" w:color="auto" w:fill="FFFFFF"/>
            <w:tcMar>
              <w:left w:w="28" w:type="dxa"/>
              <w:right w:w="28" w:type="dxa"/>
            </w:tcMar>
          </w:tcPr>
          <w:p w14:paraId="5CA0BACA" w14:textId="6338CD7C"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229,68</w:t>
            </w:r>
          </w:p>
        </w:tc>
        <w:tc>
          <w:tcPr>
            <w:tcW w:w="567" w:type="dxa"/>
            <w:gridSpan w:val="3"/>
            <w:shd w:val="clear" w:color="auto" w:fill="FFFFFF"/>
            <w:tcMar>
              <w:left w:w="28" w:type="dxa"/>
              <w:right w:w="28" w:type="dxa"/>
            </w:tcMar>
          </w:tcPr>
          <w:p w14:paraId="1D2ABAF7" w14:textId="6EC51FC0"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253,87</w:t>
            </w:r>
          </w:p>
        </w:tc>
        <w:tc>
          <w:tcPr>
            <w:tcW w:w="567" w:type="dxa"/>
            <w:shd w:val="clear" w:color="auto" w:fill="FFFFFF"/>
            <w:tcMar>
              <w:left w:w="28" w:type="dxa"/>
              <w:right w:w="28" w:type="dxa"/>
            </w:tcMar>
          </w:tcPr>
          <w:p w14:paraId="0B535892" w14:textId="4DC8AFDF"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254,97</w:t>
            </w:r>
          </w:p>
        </w:tc>
        <w:tc>
          <w:tcPr>
            <w:tcW w:w="567" w:type="dxa"/>
            <w:gridSpan w:val="2"/>
            <w:shd w:val="clear" w:color="auto" w:fill="FFFFFF"/>
            <w:tcMar>
              <w:left w:w="28" w:type="dxa"/>
              <w:right w:w="28" w:type="dxa"/>
            </w:tcMar>
          </w:tcPr>
          <w:p w14:paraId="17798D6B" w14:textId="29568FA6"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256,12</w:t>
            </w:r>
          </w:p>
        </w:tc>
        <w:tc>
          <w:tcPr>
            <w:tcW w:w="567" w:type="dxa"/>
            <w:gridSpan w:val="2"/>
            <w:shd w:val="clear" w:color="auto" w:fill="FFFFFF"/>
            <w:tcMar>
              <w:left w:w="28" w:type="dxa"/>
              <w:right w:w="28" w:type="dxa"/>
            </w:tcMar>
          </w:tcPr>
          <w:p w14:paraId="2D32F413" w14:textId="1C8231EC"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288,93</w:t>
            </w:r>
          </w:p>
        </w:tc>
        <w:tc>
          <w:tcPr>
            <w:tcW w:w="1559" w:type="dxa"/>
            <w:gridSpan w:val="2"/>
            <w:shd w:val="clear" w:color="auto" w:fill="FFFFFF"/>
            <w:tcMar>
              <w:left w:w="28" w:type="dxa"/>
              <w:right w:w="28" w:type="dxa"/>
            </w:tcMar>
          </w:tcPr>
          <w:p w14:paraId="16CA4B35" w14:textId="2DF5099A"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1981,10</w:t>
            </w:r>
          </w:p>
        </w:tc>
      </w:tr>
      <w:tr w:rsidR="00672E19" w:rsidRPr="00672E19" w14:paraId="438BE411" w14:textId="77777777" w:rsidTr="006E2A4A">
        <w:trPr>
          <w:trHeight w:val="351"/>
        </w:trPr>
        <w:tc>
          <w:tcPr>
            <w:tcW w:w="3119" w:type="dxa"/>
            <w:gridSpan w:val="3"/>
            <w:shd w:val="clear" w:color="auto" w:fill="FFFFFF"/>
            <w:vAlign w:val="center"/>
          </w:tcPr>
          <w:p w14:paraId="34233AE4" w14:textId="77777777" w:rsidR="00DE4023" w:rsidRPr="00672E19" w:rsidRDefault="00DE4023" w:rsidP="00DE4023">
            <w:pPr>
              <w:spacing w:line="240" w:lineRule="auto"/>
              <w:rPr>
                <w:rFonts w:ascii="Times New Roman" w:hAnsi="Times New Roman"/>
                <w:sz w:val="21"/>
                <w:szCs w:val="21"/>
              </w:rPr>
            </w:pPr>
            <w:r w:rsidRPr="00672E19">
              <w:rPr>
                <w:rFonts w:ascii="Times New Roman" w:hAnsi="Times New Roman"/>
                <w:sz w:val="21"/>
                <w:szCs w:val="21"/>
              </w:rPr>
              <w:t>JST</w:t>
            </w:r>
          </w:p>
        </w:tc>
        <w:tc>
          <w:tcPr>
            <w:tcW w:w="709" w:type="dxa"/>
            <w:gridSpan w:val="2"/>
            <w:shd w:val="clear" w:color="auto" w:fill="FFFFFF"/>
            <w:tcMar>
              <w:left w:w="28" w:type="dxa"/>
              <w:right w:w="28" w:type="dxa"/>
            </w:tcMar>
          </w:tcPr>
          <w:p w14:paraId="46971E16" w14:textId="7C308B93"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0</w:t>
            </w:r>
          </w:p>
        </w:tc>
        <w:tc>
          <w:tcPr>
            <w:tcW w:w="567" w:type="dxa"/>
            <w:gridSpan w:val="2"/>
            <w:shd w:val="clear" w:color="auto" w:fill="FFFFFF"/>
            <w:tcMar>
              <w:left w:w="28" w:type="dxa"/>
              <w:right w:w="28" w:type="dxa"/>
            </w:tcMar>
          </w:tcPr>
          <w:p w14:paraId="2E6A02FE" w14:textId="354DD4F5"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24,73</w:t>
            </w:r>
          </w:p>
        </w:tc>
        <w:tc>
          <w:tcPr>
            <w:tcW w:w="567" w:type="dxa"/>
            <w:gridSpan w:val="2"/>
            <w:shd w:val="clear" w:color="auto" w:fill="FFFFFF"/>
            <w:tcMar>
              <w:left w:w="28" w:type="dxa"/>
              <w:right w:w="28" w:type="dxa"/>
            </w:tcMar>
          </w:tcPr>
          <w:p w14:paraId="34018B50" w14:textId="50651436"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25,23</w:t>
            </w:r>
          </w:p>
        </w:tc>
        <w:tc>
          <w:tcPr>
            <w:tcW w:w="567" w:type="dxa"/>
            <w:gridSpan w:val="2"/>
            <w:shd w:val="clear" w:color="auto" w:fill="FFFFFF"/>
            <w:tcMar>
              <w:left w:w="28" w:type="dxa"/>
              <w:right w:w="28" w:type="dxa"/>
            </w:tcMar>
          </w:tcPr>
          <w:p w14:paraId="3A4A4904" w14:textId="3C3E3189"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25,73</w:t>
            </w:r>
          </w:p>
        </w:tc>
        <w:tc>
          <w:tcPr>
            <w:tcW w:w="567" w:type="dxa"/>
            <w:gridSpan w:val="2"/>
            <w:shd w:val="clear" w:color="auto" w:fill="FFFFFF"/>
            <w:tcMar>
              <w:left w:w="28" w:type="dxa"/>
              <w:right w:w="28" w:type="dxa"/>
            </w:tcMar>
          </w:tcPr>
          <w:p w14:paraId="4EDFE6D5" w14:textId="2D36902D"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26,25</w:t>
            </w:r>
          </w:p>
        </w:tc>
        <w:tc>
          <w:tcPr>
            <w:tcW w:w="567" w:type="dxa"/>
            <w:gridSpan w:val="2"/>
            <w:shd w:val="clear" w:color="auto" w:fill="FFFFFF"/>
            <w:tcMar>
              <w:left w:w="28" w:type="dxa"/>
              <w:right w:w="28" w:type="dxa"/>
            </w:tcMar>
          </w:tcPr>
          <w:p w14:paraId="7EA7650C" w14:textId="12568633"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26,77</w:t>
            </w:r>
          </w:p>
        </w:tc>
        <w:tc>
          <w:tcPr>
            <w:tcW w:w="567" w:type="dxa"/>
            <w:gridSpan w:val="2"/>
            <w:shd w:val="clear" w:color="auto" w:fill="FFFFFF"/>
            <w:tcMar>
              <w:left w:w="28" w:type="dxa"/>
              <w:right w:w="28" w:type="dxa"/>
            </w:tcMar>
          </w:tcPr>
          <w:p w14:paraId="76DC7E3C" w14:textId="36D42C3E"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27,31</w:t>
            </w:r>
          </w:p>
        </w:tc>
        <w:tc>
          <w:tcPr>
            <w:tcW w:w="567" w:type="dxa"/>
            <w:gridSpan w:val="3"/>
            <w:shd w:val="clear" w:color="auto" w:fill="FFFFFF"/>
            <w:tcMar>
              <w:left w:w="28" w:type="dxa"/>
              <w:right w:w="28" w:type="dxa"/>
            </w:tcMar>
          </w:tcPr>
          <w:p w14:paraId="03E3ADD3" w14:textId="416517E3"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27,85</w:t>
            </w:r>
          </w:p>
        </w:tc>
        <w:tc>
          <w:tcPr>
            <w:tcW w:w="567" w:type="dxa"/>
            <w:shd w:val="clear" w:color="auto" w:fill="FFFFFF"/>
            <w:tcMar>
              <w:left w:w="28" w:type="dxa"/>
              <w:right w:w="28" w:type="dxa"/>
            </w:tcMar>
          </w:tcPr>
          <w:p w14:paraId="50902C07" w14:textId="13A6B46D"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28,41</w:t>
            </w:r>
          </w:p>
        </w:tc>
        <w:tc>
          <w:tcPr>
            <w:tcW w:w="567" w:type="dxa"/>
            <w:gridSpan w:val="2"/>
            <w:shd w:val="clear" w:color="auto" w:fill="FFFFFF"/>
            <w:tcMar>
              <w:left w:w="28" w:type="dxa"/>
              <w:right w:w="28" w:type="dxa"/>
            </w:tcMar>
          </w:tcPr>
          <w:p w14:paraId="45F5E11C" w14:textId="0FCD8E2F"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28,98</w:t>
            </w:r>
          </w:p>
        </w:tc>
        <w:tc>
          <w:tcPr>
            <w:tcW w:w="567" w:type="dxa"/>
            <w:gridSpan w:val="2"/>
            <w:shd w:val="clear" w:color="auto" w:fill="FFFFFF"/>
            <w:tcMar>
              <w:left w:w="28" w:type="dxa"/>
              <w:right w:w="28" w:type="dxa"/>
            </w:tcMar>
          </w:tcPr>
          <w:p w14:paraId="04C9BD7A" w14:textId="7A918457"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29,56</w:t>
            </w:r>
          </w:p>
        </w:tc>
        <w:tc>
          <w:tcPr>
            <w:tcW w:w="1559" w:type="dxa"/>
            <w:gridSpan w:val="2"/>
            <w:shd w:val="clear" w:color="auto" w:fill="FFFFFF"/>
            <w:tcMar>
              <w:left w:w="28" w:type="dxa"/>
              <w:right w:w="28" w:type="dxa"/>
            </w:tcMar>
          </w:tcPr>
          <w:p w14:paraId="4A769DAD" w14:textId="78977557"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270,82</w:t>
            </w:r>
          </w:p>
        </w:tc>
      </w:tr>
      <w:tr w:rsidR="00672E19" w:rsidRPr="00672E19" w14:paraId="6158AB0B" w14:textId="77777777" w:rsidTr="006E2A4A">
        <w:trPr>
          <w:trHeight w:val="351"/>
        </w:trPr>
        <w:tc>
          <w:tcPr>
            <w:tcW w:w="3119" w:type="dxa"/>
            <w:gridSpan w:val="3"/>
            <w:shd w:val="clear" w:color="auto" w:fill="FFFFFF"/>
            <w:vAlign w:val="center"/>
          </w:tcPr>
          <w:p w14:paraId="68B9416E" w14:textId="77777777" w:rsidR="00236460" w:rsidRPr="00672E19" w:rsidRDefault="00236460" w:rsidP="00236460">
            <w:pPr>
              <w:spacing w:line="240" w:lineRule="auto"/>
              <w:rPr>
                <w:rFonts w:ascii="Times New Roman" w:hAnsi="Times New Roman"/>
                <w:sz w:val="21"/>
                <w:szCs w:val="21"/>
              </w:rPr>
            </w:pPr>
            <w:r w:rsidRPr="00672E19">
              <w:rPr>
                <w:rFonts w:ascii="Times New Roman" w:hAnsi="Times New Roman"/>
                <w:sz w:val="21"/>
                <w:szCs w:val="21"/>
              </w:rPr>
              <w:t>Pozostałe jednostki (oddzielnie</w:t>
            </w:r>
          </w:p>
        </w:tc>
        <w:tc>
          <w:tcPr>
            <w:tcW w:w="709" w:type="dxa"/>
            <w:gridSpan w:val="2"/>
            <w:shd w:val="clear" w:color="auto" w:fill="FFFFFF"/>
            <w:tcMar>
              <w:left w:w="28" w:type="dxa"/>
              <w:right w:w="28" w:type="dxa"/>
            </w:tcMar>
          </w:tcPr>
          <w:p w14:paraId="26101053" w14:textId="77777777" w:rsidR="00236460" w:rsidRPr="00672E19" w:rsidRDefault="00236460" w:rsidP="00236460">
            <w:pPr>
              <w:spacing w:line="240" w:lineRule="auto"/>
              <w:jc w:val="center"/>
              <w:rPr>
                <w:rFonts w:ascii="Times New Roman" w:hAnsi="Times New Roman"/>
                <w:sz w:val="16"/>
                <w:szCs w:val="16"/>
              </w:rPr>
            </w:pPr>
          </w:p>
        </w:tc>
        <w:tc>
          <w:tcPr>
            <w:tcW w:w="567" w:type="dxa"/>
            <w:gridSpan w:val="2"/>
            <w:shd w:val="clear" w:color="auto" w:fill="FFFFFF"/>
            <w:tcMar>
              <w:left w:w="28" w:type="dxa"/>
              <w:right w:w="28" w:type="dxa"/>
            </w:tcMar>
          </w:tcPr>
          <w:p w14:paraId="514F0130" w14:textId="77777777" w:rsidR="00236460" w:rsidRPr="00672E19" w:rsidRDefault="00236460" w:rsidP="00236460">
            <w:pPr>
              <w:spacing w:line="240" w:lineRule="auto"/>
              <w:jc w:val="center"/>
              <w:rPr>
                <w:rFonts w:ascii="Times New Roman" w:hAnsi="Times New Roman"/>
                <w:sz w:val="16"/>
                <w:szCs w:val="16"/>
              </w:rPr>
            </w:pPr>
          </w:p>
        </w:tc>
        <w:tc>
          <w:tcPr>
            <w:tcW w:w="567" w:type="dxa"/>
            <w:gridSpan w:val="2"/>
            <w:shd w:val="clear" w:color="auto" w:fill="FFFFFF"/>
            <w:tcMar>
              <w:left w:w="28" w:type="dxa"/>
              <w:right w:w="28" w:type="dxa"/>
            </w:tcMar>
          </w:tcPr>
          <w:p w14:paraId="5EED81C0" w14:textId="77777777" w:rsidR="00236460" w:rsidRPr="00672E19" w:rsidRDefault="00236460" w:rsidP="00236460">
            <w:pPr>
              <w:spacing w:line="240" w:lineRule="auto"/>
              <w:jc w:val="center"/>
              <w:rPr>
                <w:rFonts w:ascii="Times New Roman" w:hAnsi="Times New Roman"/>
                <w:sz w:val="16"/>
                <w:szCs w:val="16"/>
              </w:rPr>
            </w:pPr>
          </w:p>
        </w:tc>
        <w:tc>
          <w:tcPr>
            <w:tcW w:w="567" w:type="dxa"/>
            <w:gridSpan w:val="2"/>
            <w:shd w:val="clear" w:color="auto" w:fill="FFFFFF"/>
            <w:tcMar>
              <w:left w:w="28" w:type="dxa"/>
              <w:right w:w="28" w:type="dxa"/>
            </w:tcMar>
          </w:tcPr>
          <w:p w14:paraId="5897917E" w14:textId="77777777" w:rsidR="00236460" w:rsidRPr="00672E19" w:rsidRDefault="00236460" w:rsidP="00236460">
            <w:pPr>
              <w:spacing w:line="240" w:lineRule="auto"/>
              <w:jc w:val="center"/>
              <w:rPr>
                <w:rFonts w:ascii="Times New Roman" w:hAnsi="Times New Roman"/>
                <w:sz w:val="16"/>
                <w:szCs w:val="16"/>
              </w:rPr>
            </w:pPr>
          </w:p>
        </w:tc>
        <w:tc>
          <w:tcPr>
            <w:tcW w:w="567" w:type="dxa"/>
            <w:gridSpan w:val="2"/>
            <w:shd w:val="clear" w:color="auto" w:fill="FFFFFF"/>
            <w:tcMar>
              <w:left w:w="28" w:type="dxa"/>
              <w:right w:w="28" w:type="dxa"/>
            </w:tcMar>
          </w:tcPr>
          <w:p w14:paraId="49B57A72" w14:textId="77777777" w:rsidR="00236460" w:rsidRPr="00672E19" w:rsidRDefault="00236460" w:rsidP="00236460">
            <w:pPr>
              <w:spacing w:line="240" w:lineRule="auto"/>
              <w:jc w:val="center"/>
              <w:rPr>
                <w:rFonts w:ascii="Times New Roman" w:hAnsi="Times New Roman"/>
                <w:sz w:val="16"/>
                <w:szCs w:val="16"/>
              </w:rPr>
            </w:pPr>
          </w:p>
        </w:tc>
        <w:tc>
          <w:tcPr>
            <w:tcW w:w="567" w:type="dxa"/>
            <w:gridSpan w:val="2"/>
            <w:shd w:val="clear" w:color="auto" w:fill="FFFFFF"/>
            <w:tcMar>
              <w:left w:w="28" w:type="dxa"/>
              <w:right w:w="28" w:type="dxa"/>
            </w:tcMar>
          </w:tcPr>
          <w:p w14:paraId="522741ED" w14:textId="77777777" w:rsidR="00236460" w:rsidRPr="00672E19" w:rsidRDefault="00236460" w:rsidP="00236460">
            <w:pPr>
              <w:spacing w:line="240" w:lineRule="auto"/>
              <w:jc w:val="center"/>
              <w:rPr>
                <w:rFonts w:ascii="Times New Roman" w:hAnsi="Times New Roman"/>
                <w:sz w:val="16"/>
                <w:szCs w:val="16"/>
              </w:rPr>
            </w:pPr>
          </w:p>
        </w:tc>
        <w:tc>
          <w:tcPr>
            <w:tcW w:w="567" w:type="dxa"/>
            <w:gridSpan w:val="2"/>
            <w:shd w:val="clear" w:color="auto" w:fill="FFFFFF"/>
            <w:tcMar>
              <w:left w:w="28" w:type="dxa"/>
              <w:right w:w="28" w:type="dxa"/>
            </w:tcMar>
          </w:tcPr>
          <w:p w14:paraId="47190B1F" w14:textId="77777777" w:rsidR="00236460" w:rsidRPr="00672E19" w:rsidRDefault="00236460" w:rsidP="00236460">
            <w:pPr>
              <w:spacing w:line="240" w:lineRule="auto"/>
              <w:jc w:val="center"/>
              <w:rPr>
                <w:rFonts w:ascii="Times New Roman" w:hAnsi="Times New Roman"/>
                <w:sz w:val="16"/>
                <w:szCs w:val="16"/>
              </w:rPr>
            </w:pPr>
          </w:p>
        </w:tc>
        <w:tc>
          <w:tcPr>
            <w:tcW w:w="567" w:type="dxa"/>
            <w:gridSpan w:val="3"/>
            <w:shd w:val="clear" w:color="auto" w:fill="FFFFFF"/>
            <w:tcMar>
              <w:left w:w="28" w:type="dxa"/>
              <w:right w:w="28" w:type="dxa"/>
            </w:tcMar>
          </w:tcPr>
          <w:p w14:paraId="26CC7EED" w14:textId="77777777" w:rsidR="00236460" w:rsidRPr="00672E19" w:rsidRDefault="00236460" w:rsidP="00236460">
            <w:pPr>
              <w:spacing w:line="240" w:lineRule="auto"/>
              <w:jc w:val="center"/>
              <w:rPr>
                <w:rFonts w:ascii="Times New Roman" w:hAnsi="Times New Roman"/>
                <w:sz w:val="16"/>
                <w:szCs w:val="16"/>
              </w:rPr>
            </w:pPr>
          </w:p>
        </w:tc>
        <w:tc>
          <w:tcPr>
            <w:tcW w:w="567" w:type="dxa"/>
            <w:shd w:val="clear" w:color="auto" w:fill="FFFFFF"/>
            <w:tcMar>
              <w:left w:w="28" w:type="dxa"/>
              <w:right w:w="28" w:type="dxa"/>
            </w:tcMar>
          </w:tcPr>
          <w:p w14:paraId="0E2E1BB3" w14:textId="77777777" w:rsidR="00236460" w:rsidRPr="00672E19" w:rsidRDefault="00236460" w:rsidP="00236460">
            <w:pPr>
              <w:spacing w:line="240" w:lineRule="auto"/>
              <w:jc w:val="center"/>
              <w:rPr>
                <w:rFonts w:ascii="Times New Roman" w:hAnsi="Times New Roman"/>
                <w:sz w:val="16"/>
                <w:szCs w:val="16"/>
              </w:rPr>
            </w:pPr>
          </w:p>
        </w:tc>
        <w:tc>
          <w:tcPr>
            <w:tcW w:w="567" w:type="dxa"/>
            <w:gridSpan w:val="2"/>
            <w:shd w:val="clear" w:color="auto" w:fill="FFFFFF"/>
            <w:tcMar>
              <w:left w:w="28" w:type="dxa"/>
              <w:right w:w="28" w:type="dxa"/>
            </w:tcMar>
          </w:tcPr>
          <w:p w14:paraId="19E94E16" w14:textId="77777777" w:rsidR="00236460" w:rsidRPr="00672E19" w:rsidRDefault="00236460" w:rsidP="00236460">
            <w:pPr>
              <w:spacing w:line="240" w:lineRule="auto"/>
              <w:jc w:val="center"/>
              <w:rPr>
                <w:rFonts w:ascii="Times New Roman" w:hAnsi="Times New Roman"/>
                <w:sz w:val="16"/>
                <w:szCs w:val="16"/>
              </w:rPr>
            </w:pPr>
          </w:p>
        </w:tc>
        <w:tc>
          <w:tcPr>
            <w:tcW w:w="567" w:type="dxa"/>
            <w:gridSpan w:val="2"/>
            <w:shd w:val="clear" w:color="auto" w:fill="FFFFFF"/>
            <w:tcMar>
              <w:left w:w="28" w:type="dxa"/>
              <w:right w:w="28" w:type="dxa"/>
            </w:tcMar>
          </w:tcPr>
          <w:p w14:paraId="26657457" w14:textId="77777777" w:rsidR="00236460" w:rsidRPr="00672E19" w:rsidRDefault="00236460" w:rsidP="00236460">
            <w:pPr>
              <w:spacing w:line="240" w:lineRule="auto"/>
              <w:jc w:val="center"/>
              <w:rPr>
                <w:rFonts w:ascii="Times New Roman" w:hAnsi="Times New Roman"/>
                <w:sz w:val="16"/>
                <w:szCs w:val="16"/>
              </w:rPr>
            </w:pPr>
          </w:p>
        </w:tc>
        <w:tc>
          <w:tcPr>
            <w:tcW w:w="1559" w:type="dxa"/>
            <w:gridSpan w:val="2"/>
            <w:shd w:val="clear" w:color="auto" w:fill="FFFFFF"/>
            <w:tcMar>
              <w:left w:w="28" w:type="dxa"/>
              <w:right w:w="28" w:type="dxa"/>
            </w:tcMar>
          </w:tcPr>
          <w:p w14:paraId="1D2CF8FC" w14:textId="77777777" w:rsidR="00236460" w:rsidRPr="00672E19" w:rsidRDefault="00236460" w:rsidP="00236460">
            <w:pPr>
              <w:spacing w:line="240" w:lineRule="auto"/>
              <w:jc w:val="center"/>
              <w:rPr>
                <w:rFonts w:ascii="Times New Roman" w:hAnsi="Times New Roman"/>
                <w:sz w:val="16"/>
                <w:szCs w:val="16"/>
              </w:rPr>
            </w:pPr>
          </w:p>
        </w:tc>
      </w:tr>
      <w:tr w:rsidR="00672E19" w:rsidRPr="00672E19" w14:paraId="4318F98C" w14:textId="77777777" w:rsidTr="006E2A4A">
        <w:trPr>
          <w:trHeight w:val="360"/>
        </w:trPr>
        <w:tc>
          <w:tcPr>
            <w:tcW w:w="3119" w:type="dxa"/>
            <w:gridSpan w:val="3"/>
            <w:shd w:val="clear" w:color="auto" w:fill="FFFFFF"/>
            <w:vAlign w:val="center"/>
          </w:tcPr>
          <w:p w14:paraId="21A6BA7C" w14:textId="77777777" w:rsidR="00DE4023" w:rsidRPr="00672E19" w:rsidRDefault="00DE4023" w:rsidP="00DE4023">
            <w:pPr>
              <w:spacing w:line="240" w:lineRule="auto"/>
              <w:rPr>
                <w:rFonts w:ascii="Times New Roman" w:hAnsi="Times New Roman"/>
                <w:sz w:val="21"/>
                <w:szCs w:val="21"/>
              </w:rPr>
            </w:pPr>
            <w:r w:rsidRPr="00672E19">
              <w:rPr>
                <w:rFonts w:ascii="Times New Roman" w:hAnsi="Times New Roman"/>
                <w:b/>
                <w:sz w:val="21"/>
                <w:szCs w:val="21"/>
              </w:rPr>
              <w:t>Saldo ogółem</w:t>
            </w:r>
          </w:p>
        </w:tc>
        <w:tc>
          <w:tcPr>
            <w:tcW w:w="709" w:type="dxa"/>
            <w:gridSpan w:val="2"/>
            <w:shd w:val="clear" w:color="auto" w:fill="FFFFFF"/>
            <w:tcMar>
              <w:left w:w="28" w:type="dxa"/>
              <w:right w:w="28" w:type="dxa"/>
            </w:tcMar>
          </w:tcPr>
          <w:p w14:paraId="144CF9B2" w14:textId="6AE51DA0"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0</w:t>
            </w:r>
          </w:p>
        </w:tc>
        <w:tc>
          <w:tcPr>
            <w:tcW w:w="567" w:type="dxa"/>
            <w:gridSpan w:val="2"/>
            <w:shd w:val="clear" w:color="auto" w:fill="FFFFFF"/>
            <w:tcMar>
              <w:left w:w="28" w:type="dxa"/>
              <w:right w:w="28" w:type="dxa"/>
            </w:tcMar>
          </w:tcPr>
          <w:p w14:paraId="6813E28D" w14:textId="28BDDB20"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-129,39</w:t>
            </w:r>
          </w:p>
        </w:tc>
        <w:tc>
          <w:tcPr>
            <w:tcW w:w="567" w:type="dxa"/>
            <w:gridSpan w:val="2"/>
            <w:shd w:val="clear" w:color="auto" w:fill="FFFFFF"/>
            <w:tcMar>
              <w:left w:w="28" w:type="dxa"/>
              <w:right w:w="28" w:type="dxa"/>
            </w:tcMar>
          </w:tcPr>
          <w:p w14:paraId="5DE72099" w14:textId="193068A6"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--165,88</w:t>
            </w:r>
          </w:p>
        </w:tc>
        <w:tc>
          <w:tcPr>
            <w:tcW w:w="567" w:type="dxa"/>
            <w:gridSpan w:val="2"/>
            <w:shd w:val="clear" w:color="auto" w:fill="FFFFFF"/>
            <w:tcMar>
              <w:left w:w="28" w:type="dxa"/>
              <w:right w:w="28" w:type="dxa"/>
            </w:tcMar>
          </w:tcPr>
          <w:p w14:paraId="06DA8492" w14:textId="2B6C2B4A"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 xml:space="preserve"> – 167,36</w:t>
            </w:r>
          </w:p>
        </w:tc>
        <w:tc>
          <w:tcPr>
            <w:tcW w:w="567" w:type="dxa"/>
            <w:gridSpan w:val="2"/>
            <w:shd w:val="clear" w:color="auto" w:fill="FFFFFF"/>
            <w:tcMar>
              <w:left w:w="28" w:type="dxa"/>
              <w:right w:w="28" w:type="dxa"/>
            </w:tcMar>
          </w:tcPr>
          <w:p w14:paraId="081C999A" w14:textId="07B78E70"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-181,05</w:t>
            </w:r>
          </w:p>
        </w:tc>
        <w:tc>
          <w:tcPr>
            <w:tcW w:w="567" w:type="dxa"/>
            <w:gridSpan w:val="2"/>
            <w:shd w:val="clear" w:color="auto" w:fill="FFFFFF"/>
            <w:tcMar>
              <w:left w:w="28" w:type="dxa"/>
              <w:right w:w="28" w:type="dxa"/>
            </w:tcMar>
          </w:tcPr>
          <w:p w14:paraId="4C3D6423" w14:textId="58AA3800"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-182,57</w:t>
            </w:r>
          </w:p>
        </w:tc>
        <w:tc>
          <w:tcPr>
            <w:tcW w:w="567" w:type="dxa"/>
            <w:gridSpan w:val="2"/>
            <w:shd w:val="clear" w:color="auto" w:fill="FFFFFF"/>
            <w:tcMar>
              <w:left w:w="28" w:type="dxa"/>
              <w:right w:w="28" w:type="dxa"/>
            </w:tcMar>
          </w:tcPr>
          <w:p w14:paraId="6A377F95" w14:textId="69030BA7"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-256,69</w:t>
            </w:r>
          </w:p>
        </w:tc>
        <w:tc>
          <w:tcPr>
            <w:tcW w:w="567" w:type="dxa"/>
            <w:gridSpan w:val="3"/>
            <w:shd w:val="clear" w:color="auto" w:fill="FFFFFF"/>
            <w:tcMar>
              <w:left w:w="28" w:type="dxa"/>
              <w:right w:w="28" w:type="dxa"/>
            </w:tcMar>
          </w:tcPr>
          <w:p w14:paraId="6E267468" w14:textId="02F51E3E"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-281,72</w:t>
            </w:r>
          </w:p>
        </w:tc>
        <w:tc>
          <w:tcPr>
            <w:tcW w:w="567" w:type="dxa"/>
            <w:shd w:val="clear" w:color="auto" w:fill="FFFFFF"/>
            <w:tcMar>
              <w:left w:w="28" w:type="dxa"/>
              <w:right w:w="28" w:type="dxa"/>
            </w:tcMar>
          </w:tcPr>
          <w:p w14:paraId="544CAE98" w14:textId="5FD77701"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-283,38</w:t>
            </w:r>
          </w:p>
        </w:tc>
        <w:tc>
          <w:tcPr>
            <w:tcW w:w="567" w:type="dxa"/>
            <w:gridSpan w:val="2"/>
            <w:shd w:val="clear" w:color="auto" w:fill="FFFFFF"/>
            <w:tcMar>
              <w:left w:w="28" w:type="dxa"/>
              <w:right w:w="28" w:type="dxa"/>
            </w:tcMar>
          </w:tcPr>
          <w:p w14:paraId="1CD2DDF4" w14:textId="78BB2CB9"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-285,10</w:t>
            </w:r>
          </w:p>
        </w:tc>
        <w:tc>
          <w:tcPr>
            <w:tcW w:w="567" w:type="dxa"/>
            <w:gridSpan w:val="2"/>
            <w:shd w:val="clear" w:color="auto" w:fill="FFFFFF"/>
            <w:tcMar>
              <w:left w:w="28" w:type="dxa"/>
              <w:right w:w="28" w:type="dxa"/>
            </w:tcMar>
          </w:tcPr>
          <w:p w14:paraId="6099A039" w14:textId="528D31CA"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-318,49</w:t>
            </w:r>
          </w:p>
        </w:tc>
        <w:tc>
          <w:tcPr>
            <w:tcW w:w="1559" w:type="dxa"/>
            <w:gridSpan w:val="2"/>
            <w:shd w:val="clear" w:color="auto" w:fill="FFFFFF"/>
            <w:tcMar>
              <w:left w:w="28" w:type="dxa"/>
              <w:right w:w="28" w:type="dxa"/>
            </w:tcMar>
          </w:tcPr>
          <w:p w14:paraId="00A48899" w14:textId="000599FE"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-2251,92</w:t>
            </w:r>
          </w:p>
        </w:tc>
      </w:tr>
      <w:tr w:rsidR="00672E19" w:rsidRPr="00672E19" w14:paraId="7A03598F" w14:textId="77777777" w:rsidTr="006E2A4A">
        <w:trPr>
          <w:trHeight w:val="360"/>
        </w:trPr>
        <w:tc>
          <w:tcPr>
            <w:tcW w:w="3119" w:type="dxa"/>
            <w:gridSpan w:val="3"/>
            <w:shd w:val="clear" w:color="auto" w:fill="FFFFFF"/>
            <w:vAlign w:val="center"/>
          </w:tcPr>
          <w:p w14:paraId="302A50E5" w14:textId="77777777" w:rsidR="00DE4023" w:rsidRPr="00672E19" w:rsidRDefault="00DE4023" w:rsidP="00DE4023">
            <w:pPr>
              <w:spacing w:line="240" w:lineRule="auto"/>
              <w:rPr>
                <w:rFonts w:ascii="Times New Roman" w:hAnsi="Times New Roman"/>
                <w:sz w:val="21"/>
                <w:szCs w:val="21"/>
              </w:rPr>
            </w:pPr>
            <w:r w:rsidRPr="00672E19">
              <w:rPr>
                <w:rFonts w:ascii="Times New Roman" w:hAnsi="Times New Roman"/>
                <w:sz w:val="21"/>
                <w:szCs w:val="21"/>
              </w:rPr>
              <w:t>budżet państwa</w:t>
            </w:r>
          </w:p>
        </w:tc>
        <w:tc>
          <w:tcPr>
            <w:tcW w:w="709" w:type="dxa"/>
            <w:gridSpan w:val="2"/>
            <w:shd w:val="clear" w:color="auto" w:fill="FFFFFF"/>
            <w:tcMar>
              <w:left w:w="28" w:type="dxa"/>
              <w:right w:w="28" w:type="dxa"/>
            </w:tcMar>
          </w:tcPr>
          <w:p w14:paraId="626E28BF" w14:textId="516E005D"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0</w:t>
            </w:r>
          </w:p>
        </w:tc>
        <w:tc>
          <w:tcPr>
            <w:tcW w:w="567" w:type="dxa"/>
            <w:gridSpan w:val="2"/>
            <w:shd w:val="clear" w:color="auto" w:fill="FFFFFF"/>
            <w:tcMar>
              <w:left w:w="28" w:type="dxa"/>
              <w:right w:w="28" w:type="dxa"/>
            </w:tcMar>
          </w:tcPr>
          <w:p w14:paraId="371E1322" w14:textId="1580B4DE"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- 104,66</w:t>
            </w:r>
          </w:p>
        </w:tc>
        <w:tc>
          <w:tcPr>
            <w:tcW w:w="567" w:type="dxa"/>
            <w:gridSpan w:val="2"/>
            <w:shd w:val="clear" w:color="auto" w:fill="FFFFFF"/>
            <w:tcMar>
              <w:left w:w="28" w:type="dxa"/>
              <w:right w:w="28" w:type="dxa"/>
            </w:tcMar>
          </w:tcPr>
          <w:p w14:paraId="17D0E0D6" w14:textId="7F49D785"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- 140,65</w:t>
            </w:r>
          </w:p>
        </w:tc>
        <w:tc>
          <w:tcPr>
            <w:tcW w:w="567" w:type="dxa"/>
            <w:gridSpan w:val="2"/>
            <w:shd w:val="clear" w:color="auto" w:fill="FFFFFF"/>
            <w:tcMar>
              <w:left w:w="28" w:type="dxa"/>
              <w:right w:w="28" w:type="dxa"/>
            </w:tcMar>
          </w:tcPr>
          <w:p w14:paraId="434E3148" w14:textId="360091FF"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- 141,63</w:t>
            </w:r>
          </w:p>
        </w:tc>
        <w:tc>
          <w:tcPr>
            <w:tcW w:w="567" w:type="dxa"/>
            <w:gridSpan w:val="2"/>
            <w:shd w:val="clear" w:color="auto" w:fill="FFFFFF"/>
            <w:tcMar>
              <w:left w:w="28" w:type="dxa"/>
              <w:right w:w="28" w:type="dxa"/>
            </w:tcMar>
          </w:tcPr>
          <w:p w14:paraId="29C57232" w14:textId="110968D1"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w:t>
            </w:r>
          </w:p>
        </w:tc>
        <w:tc>
          <w:tcPr>
            <w:tcW w:w="567" w:type="dxa"/>
            <w:gridSpan w:val="2"/>
            <w:shd w:val="clear" w:color="auto" w:fill="FFFFFF"/>
            <w:tcMar>
              <w:left w:w="28" w:type="dxa"/>
              <w:right w:w="28" w:type="dxa"/>
            </w:tcMar>
          </w:tcPr>
          <w:p w14:paraId="16BAB63E" w14:textId="6BFD25DB"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154,80</w:t>
            </w:r>
          </w:p>
        </w:tc>
        <w:tc>
          <w:tcPr>
            <w:tcW w:w="567" w:type="dxa"/>
            <w:gridSpan w:val="2"/>
            <w:shd w:val="clear" w:color="auto" w:fill="FFFFFF"/>
            <w:tcMar>
              <w:left w:w="28" w:type="dxa"/>
              <w:right w:w="28" w:type="dxa"/>
            </w:tcMar>
          </w:tcPr>
          <w:p w14:paraId="13EE2658" w14:textId="0F8C3450"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- 229,68</w:t>
            </w:r>
          </w:p>
        </w:tc>
        <w:tc>
          <w:tcPr>
            <w:tcW w:w="567" w:type="dxa"/>
            <w:gridSpan w:val="3"/>
            <w:shd w:val="clear" w:color="auto" w:fill="FFFFFF"/>
            <w:tcMar>
              <w:left w:w="28" w:type="dxa"/>
              <w:right w:w="28" w:type="dxa"/>
            </w:tcMar>
          </w:tcPr>
          <w:p w14:paraId="3241ABD3" w14:textId="22B4CCA8"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  - 253,87</w:t>
            </w:r>
          </w:p>
        </w:tc>
        <w:tc>
          <w:tcPr>
            <w:tcW w:w="567" w:type="dxa"/>
            <w:shd w:val="clear" w:color="auto" w:fill="FFFFFF"/>
            <w:tcMar>
              <w:left w:w="28" w:type="dxa"/>
              <w:right w:w="28" w:type="dxa"/>
            </w:tcMar>
          </w:tcPr>
          <w:p w14:paraId="1C699DCA" w14:textId="0A110698"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- 254,97</w:t>
            </w:r>
          </w:p>
        </w:tc>
        <w:tc>
          <w:tcPr>
            <w:tcW w:w="567" w:type="dxa"/>
            <w:gridSpan w:val="2"/>
            <w:shd w:val="clear" w:color="auto" w:fill="FFFFFF"/>
            <w:tcMar>
              <w:left w:w="28" w:type="dxa"/>
              <w:right w:w="28" w:type="dxa"/>
            </w:tcMar>
          </w:tcPr>
          <w:p w14:paraId="1AD70396" w14:textId="2F1A9904"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- 256,12</w:t>
            </w:r>
          </w:p>
        </w:tc>
        <w:tc>
          <w:tcPr>
            <w:tcW w:w="567" w:type="dxa"/>
            <w:gridSpan w:val="2"/>
            <w:shd w:val="clear" w:color="auto" w:fill="FFFFFF"/>
            <w:tcMar>
              <w:left w:w="28" w:type="dxa"/>
              <w:right w:w="28" w:type="dxa"/>
            </w:tcMar>
          </w:tcPr>
          <w:p w14:paraId="45B1439F" w14:textId="3373DBF6"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- 288,93</w:t>
            </w:r>
          </w:p>
        </w:tc>
        <w:tc>
          <w:tcPr>
            <w:tcW w:w="1559" w:type="dxa"/>
            <w:gridSpan w:val="2"/>
            <w:shd w:val="clear" w:color="auto" w:fill="FFFFFF"/>
            <w:tcMar>
              <w:left w:w="28" w:type="dxa"/>
              <w:right w:w="28" w:type="dxa"/>
            </w:tcMar>
          </w:tcPr>
          <w:p w14:paraId="3C7BF218" w14:textId="31F9C529"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- 1981,10</w:t>
            </w:r>
          </w:p>
        </w:tc>
      </w:tr>
      <w:tr w:rsidR="00672E19" w:rsidRPr="00672E19" w14:paraId="68562ADF" w14:textId="77777777" w:rsidTr="006E2A4A">
        <w:trPr>
          <w:trHeight w:val="357"/>
        </w:trPr>
        <w:tc>
          <w:tcPr>
            <w:tcW w:w="3119" w:type="dxa"/>
            <w:gridSpan w:val="3"/>
            <w:shd w:val="clear" w:color="auto" w:fill="FFFFFF"/>
            <w:vAlign w:val="center"/>
          </w:tcPr>
          <w:p w14:paraId="6D8FB0CB" w14:textId="77777777" w:rsidR="00DE4023" w:rsidRPr="00672E19" w:rsidRDefault="00DE4023" w:rsidP="00DE4023">
            <w:pPr>
              <w:spacing w:line="240" w:lineRule="auto"/>
              <w:rPr>
                <w:rFonts w:ascii="Times New Roman" w:hAnsi="Times New Roman"/>
                <w:sz w:val="21"/>
                <w:szCs w:val="21"/>
              </w:rPr>
            </w:pPr>
            <w:r w:rsidRPr="00672E19">
              <w:rPr>
                <w:rFonts w:ascii="Times New Roman" w:hAnsi="Times New Roman"/>
                <w:sz w:val="21"/>
                <w:szCs w:val="21"/>
              </w:rPr>
              <w:t>JST</w:t>
            </w:r>
          </w:p>
        </w:tc>
        <w:tc>
          <w:tcPr>
            <w:tcW w:w="709" w:type="dxa"/>
            <w:gridSpan w:val="2"/>
            <w:shd w:val="clear" w:color="auto" w:fill="FFFFFF"/>
            <w:tcMar>
              <w:left w:w="28" w:type="dxa"/>
              <w:right w:w="28" w:type="dxa"/>
            </w:tcMar>
          </w:tcPr>
          <w:p w14:paraId="3C7E40AD" w14:textId="5CCC64F5" w:rsidR="00DE4023" w:rsidRPr="00672E19" w:rsidRDefault="00DE4023" w:rsidP="00DE4023">
            <w:pPr>
              <w:spacing w:line="240" w:lineRule="auto"/>
              <w:jc w:val="center"/>
              <w:rPr>
                <w:rFonts w:ascii="Times New Roman" w:hAnsi="Times New Roman"/>
                <w:sz w:val="16"/>
                <w:szCs w:val="16"/>
              </w:rPr>
            </w:pPr>
            <w:r w:rsidRPr="00672E19">
              <w:rPr>
                <w:rFonts w:ascii="Times New Roman" w:hAnsi="Times New Roman"/>
                <w:sz w:val="16"/>
                <w:szCs w:val="16"/>
              </w:rPr>
              <w:t>0</w:t>
            </w:r>
          </w:p>
        </w:tc>
        <w:tc>
          <w:tcPr>
            <w:tcW w:w="567" w:type="dxa"/>
            <w:gridSpan w:val="2"/>
            <w:shd w:val="clear" w:color="auto" w:fill="FFFFFF"/>
            <w:tcMar>
              <w:left w:w="28" w:type="dxa"/>
              <w:right w:w="28" w:type="dxa"/>
            </w:tcMar>
          </w:tcPr>
          <w:p w14:paraId="5283FA19" w14:textId="36D9F8C3"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-24,73</w:t>
            </w:r>
          </w:p>
        </w:tc>
        <w:tc>
          <w:tcPr>
            <w:tcW w:w="567" w:type="dxa"/>
            <w:gridSpan w:val="2"/>
            <w:shd w:val="clear" w:color="auto" w:fill="FFFFFF"/>
            <w:tcMar>
              <w:left w:w="28" w:type="dxa"/>
              <w:right w:w="28" w:type="dxa"/>
            </w:tcMar>
          </w:tcPr>
          <w:p w14:paraId="2C1E7556" w14:textId="3AAB05AA"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-25,23</w:t>
            </w:r>
          </w:p>
        </w:tc>
        <w:tc>
          <w:tcPr>
            <w:tcW w:w="567" w:type="dxa"/>
            <w:gridSpan w:val="2"/>
            <w:shd w:val="clear" w:color="auto" w:fill="FFFFFF"/>
            <w:tcMar>
              <w:left w:w="28" w:type="dxa"/>
              <w:right w:w="28" w:type="dxa"/>
            </w:tcMar>
          </w:tcPr>
          <w:p w14:paraId="27883F6F" w14:textId="33CA70BE"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-25,73</w:t>
            </w:r>
          </w:p>
        </w:tc>
        <w:tc>
          <w:tcPr>
            <w:tcW w:w="567" w:type="dxa"/>
            <w:gridSpan w:val="2"/>
            <w:shd w:val="clear" w:color="auto" w:fill="FFFFFF"/>
            <w:tcMar>
              <w:left w:w="28" w:type="dxa"/>
              <w:right w:w="28" w:type="dxa"/>
            </w:tcMar>
          </w:tcPr>
          <w:p w14:paraId="30F63AF9" w14:textId="47020C5C"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-26,25</w:t>
            </w:r>
          </w:p>
        </w:tc>
        <w:tc>
          <w:tcPr>
            <w:tcW w:w="567" w:type="dxa"/>
            <w:gridSpan w:val="2"/>
            <w:shd w:val="clear" w:color="auto" w:fill="FFFFFF"/>
            <w:tcMar>
              <w:left w:w="28" w:type="dxa"/>
              <w:right w:w="28" w:type="dxa"/>
            </w:tcMar>
          </w:tcPr>
          <w:p w14:paraId="71413E64" w14:textId="1CE99BFC"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-26,77</w:t>
            </w:r>
          </w:p>
        </w:tc>
        <w:tc>
          <w:tcPr>
            <w:tcW w:w="567" w:type="dxa"/>
            <w:gridSpan w:val="2"/>
            <w:shd w:val="clear" w:color="auto" w:fill="FFFFFF"/>
            <w:tcMar>
              <w:left w:w="28" w:type="dxa"/>
              <w:right w:w="28" w:type="dxa"/>
            </w:tcMar>
          </w:tcPr>
          <w:p w14:paraId="6F037DA8" w14:textId="4A31627D"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-27,31</w:t>
            </w:r>
          </w:p>
        </w:tc>
        <w:tc>
          <w:tcPr>
            <w:tcW w:w="567" w:type="dxa"/>
            <w:gridSpan w:val="3"/>
            <w:shd w:val="clear" w:color="auto" w:fill="FFFFFF"/>
            <w:tcMar>
              <w:left w:w="28" w:type="dxa"/>
              <w:right w:w="28" w:type="dxa"/>
            </w:tcMar>
          </w:tcPr>
          <w:p w14:paraId="73F895A2" w14:textId="7AECEEFC"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-27,85</w:t>
            </w:r>
          </w:p>
        </w:tc>
        <w:tc>
          <w:tcPr>
            <w:tcW w:w="567" w:type="dxa"/>
            <w:shd w:val="clear" w:color="auto" w:fill="FFFFFF"/>
            <w:tcMar>
              <w:left w:w="28" w:type="dxa"/>
              <w:right w:w="28" w:type="dxa"/>
            </w:tcMar>
          </w:tcPr>
          <w:p w14:paraId="22914E95" w14:textId="08B37C35"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-28,41</w:t>
            </w:r>
          </w:p>
        </w:tc>
        <w:tc>
          <w:tcPr>
            <w:tcW w:w="567" w:type="dxa"/>
            <w:gridSpan w:val="2"/>
            <w:shd w:val="clear" w:color="auto" w:fill="FFFFFF"/>
            <w:tcMar>
              <w:left w:w="28" w:type="dxa"/>
              <w:right w:w="28" w:type="dxa"/>
            </w:tcMar>
          </w:tcPr>
          <w:p w14:paraId="3B805ECE" w14:textId="5B621FA9"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-28,98</w:t>
            </w:r>
          </w:p>
        </w:tc>
        <w:tc>
          <w:tcPr>
            <w:tcW w:w="567" w:type="dxa"/>
            <w:gridSpan w:val="2"/>
            <w:shd w:val="clear" w:color="auto" w:fill="FFFFFF"/>
            <w:tcMar>
              <w:left w:w="28" w:type="dxa"/>
              <w:right w:w="28" w:type="dxa"/>
            </w:tcMar>
          </w:tcPr>
          <w:p w14:paraId="46C1D2E9" w14:textId="74618189"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-29,56</w:t>
            </w:r>
          </w:p>
        </w:tc>
        <w:tc>
          <w:tcPr>
            <w:tcW w:w="1559" w:type="dxa"/>
            <w:gridSpan w:val="2"/>
            <w:shd w:val="clear" w:color="auto" w:fill="FFFFFF"/>
            <w:tcMar>
              <w:left w:w="28" w:type="dxa"/>
              <w:right w:w="28" w:type="dxa"/>
            </w:tcMar>
          </w:tcPr>
          <w:p w14:paraId="14C518D4" w14:textId="0A86499B" w:rsidR="00DE4023" w:rsidRPr="00672E19" w:rsidRDefault="00DE4023" w:rsidP="00DE4023">
            <w:pPr>
              <w:jc w:val="center"/>
              <w:rPr>
                <w:rFonts w:ascii="Times New Roman" w:hAnsi="Times New Roman"/>
                <w:sz w:val="16"/>
                <w:szCs w:val="16"/>
              </w:rPr>
            </w:pPr>
            <w:r w:rsidRPr="00672E19">
              <w:rPr>
                <w:rFonts w:ascii="Times New Roman" w:hAnsi="Times New Roman"/>
                <w:sz w:val="16"/>
                <w:szCs w:val="16"/>
              </w:rPr>
              <w:t>-270,82</w:t>
            </w:r>
          </w:p>
        </w:tc>
      </w:tr>
      <w:tr w:rsidR="00672E19" w:rsidRPr="00672E19" w14:paraId="03DF3C24" w14:textId="77777777" w:rsidTr="002335F2">
        <w:trPr>
          <w:trHeight w:val="357"/>
        </w:trPr>
        <w:tc>
          <w:tcPr>
            <w:tcW w:w="3119" w:type="dxa"/>
            <w:gridSpan w:val="3"/>
            <w:shd w:val="clear" w:color="auto" w:fill="FFFFFF"/>
            <w:vAlign w:val="center"/>
          </w:tcPr>
          <w:p w14:paraId="4CB78D25"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Pozostałe jednostki (oddzielnie)</w:t>
            </w:r>
          </w:p>
        </w:tc>
        <w:tc>
          <w:tcPr>
            <w:tcW w:w="709" w:type="dxa"/>
            <w:gridSpan w:val="2"/>
            <w:shd w:val="clear" w:color="auto" w:fill="FFFFFF"/>
            <w:tcMar>
              <w:left w:w="28" w:type="dxa"/>
              <w:right w:w="28" w:type="dxa"/>
            </w:tcMar>
          </w:tcPr>
          <w:p w14:paraId="38AEA001" w14:textId="77777777" w:rsidR="00AF3680" w:rsidRPr="00672E19" w:rsidRDefault="00AF3680" w:rsidP="00AF3680">
            <w:pPr>
              <w:spacing w:line="240" w:lineRule="auto"/>
              <w:rPr>
                <w:rFonts w:ascii="Times New Roman" w:hAnsi="Times New Roman"/>
                <w:sz w:val="16"/>
                <w:szCs w:val="16"/>
              </w:rPr>
            </w:pPr>
          </w:p>
        </w:tc>
        <w:tc>
          <w:tcPr>
            <w:tcW w:w="567" w:type="dxa"/>
            <w:gridSpan w:val="2"/>
            <w:shd w:val="clear" w:color="auto" w:fill="FFFFFF"/>
            <w:tcMar>
              <w:left w:w="28" w:type="dxa"/>
              <w:right w:w="28" w:type="dxa"/>
            </w:tcMar>
          </w:tcPr>
          <w:p w14:paraId="1E3D1EDB"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29D57EE4"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7E71C7AB"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6E05D8F7"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716160A8"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3FC600A5" w14:textId="77777777" w:rsidR="00AF3680" w:rsidRPr="00672E19" w:rsidRDefault="00AF3680" w:rsidP="00AF3680">
            <w:pPr>
              <w:spacing w:line="240" w:lineRule="auto"/>
              <w:rPr>
                <w:rFonts w:ascii="Times New Roman" w:hAnsi="Times New Roman"/>
                <w:sz w:val="14"/>
                <w:szCs w:val="14"/>
              </w:rPr>
            </w:pPr>
          </w:p>
        </w:tc>
        <w:tc>
          <w:tcPr>
            <w:tcW w:w="567" w:type="dxa"/>
            <w:gridSpan w:val="3"/>
            <w:shd w:val="clear" w:color="auto" w:fill="FFFFFF"/>
            <w:tcMar>
              <w:left w:w="28" w:type="dxa"/>
              <w:right w:w="28" w:type="dxa"/>
            </w:tcMar>
          </w:tcPr>
          <w:p w14:paraId="2A139E46" w14:textId="77777777" w:rsidR="00AF3680" w:rsidRPr="00672E19" w:rsidRDefault="00AF3680" w:rsidP="00AF3680">
            <w:pPr>
              <w:spacing w:line="240" w:lineRule="auto"/>
              <w:rPr>
                <w:rFonts w:ascii="Times New Roman" w:hAnsi="Times New Roman"/>
                <w:sz w:val="14"/>
                <w:szCs w:val="14"/>
              </w:rPr>
            </w:pPr>
          </w:p>
        </w:tc>
        <w:tc>
          <w:tcPr>
            <w:tcW w:w="567" w:type="dxa"/>
            <w:shd w:val="clear" w:color="auto" w:fill="FFFFFF"/>
            <w:tcMar>
              <w:left w:w="28" w:type="dxa"/>
              <w:right w:w="28" w:type="dxa"/>
            </w:tcMar>
          </w:tcPr>
          <w:p w14:paraId="4DAB9F39"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4C082599" w14:textId="77777777" w:rsidR="00AF3680" w:rsidRPr="00672E19" w:rsidRDefault="00AF3680" w:rsidP="00AF3680">
            <w:pPr>
              <w:spacing w:line="240" w:lineRule="auto"/>
              <w:rPr>
                <w:rFonts w:ascii="Times New Roman" w:hAnsi="Times New Roman"/>
                <w:sz w:val="14"/>
                <w:szCs w:val="14"/>
              </w:rPr>
            </w:pPr>
          </w:p>
        </w:tc>
        <w:tc>
          <w:tcPr>
            <w:tcW w:w="567" w:type="dxa"/>
            <w:gridSpan w:val="2"/>
            <w:shd w:val="clear" w:color="auto" w:fill="FFFFFF"/>
            <w:tcMar>
              <w:left w:w="28" w:type="dxa"/>
              <w:right w:w="28" w:type="dxa"/>
            </w:tcMar>
          </w:tcPr>
          <w:p w14:paraId="6F973AE4" w14:textId="77777777" w:rsidR="00AF3680" w:rsidRPr="00672E19" w:rsidRDefault="00AF3680" w:rsidP="00AF3680">
            <w:pPr>
              <w:spacing w:line="240" w:lineRule="auto"/>
              <w:rPr>
                <w:rFonts w:ascii="Times New Roman" w:hAnsi="Times New Roman"/>
                <w:sz w:val="14"/>
                <w:szCs w:val="14"/>
              </w:rPr>
            </w:pPr>
          </w:p>
        </w:tc>
        <w:tc>
          <w:tcPr>
            <w:tcW w:w="1559" w:type="dxa"/>
            <w:gridSpan w:val="2"/>
            <w:shd w:val="clear" w:color="auto" w:fill="FFFFFF"/>
            <w:tcMar>
              <w:left w:w="28" w:type="dxa"/>
              <w:right w:w="28" w:type="dxa"/>
            </w:tcMar>
          </w:tcPr>
          <w:p w14:paraId="17BB34A4" w14:textId="77777777" w:rsidR="00AF3680" w:rsidRPr="00672E19" w:rsidRDefault="00AF3680" w:rsidP="00AF3680">
            <w:pPr>
              <w:spacing w:line="240" w:lineRule="auto"/>
              <w:rPr>
                <w:rFonts w:ascii="Times New Roman" w:hAnsi="Times New Roman"/>
                <w:sz w:val="14"/>
                <w:szCs w:val="14"/>
              </w:rPr>
            </w:pPr>
          </w:p>
        </w:tc>
      </w:tr>
      <w:tr w:rsidR="00672E19" w:rsidRPr="00672E19" w14:paraId="57AD711A" w14:textId="77777777" w:rsidTr="00D62B9E">
        <w:trPr>
          <w:trHeight w:val="348"/>
        </w:trPr>
        <w:tc>
          <w:tcPr>
            <w:tcW w:w="2228" w:type="dxa"/>
            <w:gridSpan w:val="2"/>
            <w:shd w:val="clear" w:color="auto" w:fill="FFFFFF"/>
            <w:vAlign w:val="center"/>
          </w:tcPr>
          <w:p w14:paraId="2612EC46"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 xml:space="preserve">Źródła finansowania </w:t>
            </w:r>
          </w:p>
        </w:tc>
        <w:tc>
          <w:tcPr>
            <w:tcW w:w="8829" w:type="dxa"/>
            <w:gridSpan w:val="25"/>
            <w:shd w:val="clear" w:color="auto" w:fill="FFFFFF"/>
          </w:tcPr>
          <w:p w14:paraId="3EFEFFF0" w14:textId="77777777" w:rsidR="00AF3680" w:rsidRPr="00672E19" w:rsidRDefault="00AF3680" w:rsidP="00AF3680">
            <w:pPr>
              <w:spacing w:line="240" w:lineRule="auto"/>
              <w:jc w:val="both"/>
              <w:rPr>
                <w:rFonts w:ascii="Times New Roman" w:hAnsi="Times New Roman"/>
                <w:sz w:val="21"/>
                <w:szCs w:val="21"/>
              </w:rPr>
            </w:pPr>
            <w:r w:rsidRPr="00672E19">
              <w:rPr>
                <w:rFonts w:ascii="Times New Roman" w:hAnsi="Times New Roman"/>
                <w:sz w:val="21"/>
                <w:szCs w:val="21"/>
              </w:rPr>
              <w:tab/>
              <w:t>Środki finansowe ujęte w budżecie państwa na lata 2022-2031</w:t>
            </w:r>
          </w:p>
        </w:tc>
      </w:tr>
      <w:tr w:rsidR="00672E19" w:rsidRPr="00672E19" w14:paraId="47215C56" w14:textId="77777777" w:rsidTr="00D62B9E">
        <w:trPr>
          <w:trHeight w:val="1926"/>
        </w:trPr>
        <w:tc>
          <w:tcPr>
            <w:tcW w:w="2228" w:type="dxa"/>
            <w:gridSpan w:val="2"/>
            <w:shd w:val="clear" w:color="auto" w:fill="FFFFFF"/>
          </w:tcPr>
          <w:p w14:paraId="33D8E742"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Dodatkowe informacje, w tym wskazanie źródeł danych i przyjętych do obliczeń założeń</w:t>
            </w:r>
          </w:p>
        </w:tc>
        <w:tc>
          <w:tcPr>
            <w:tcW w:w="8829" w:type="dxa"/>
            <w:gridSpan w:val="25"/>
            <w:shd w:val="clear" w:color="auto" w:fill="FFFFFF"/>
          </w:tcPr>
          <w:p w14:paraId="232CAFA3" w14:textId="77B6821E" w:rsidR="00AF3680" w:rsidRPr="00672E19" w:rsidRDefault="00AF3680" w:rsidP="00CD3656">
            <w:pPr>
              <w:pStyle w:val="Akapitzlist"/>
              <w:numPr>
                <w:ilvl w:val="0"/>
                <w:numId w:val="41"/>
              </w:numPr>
              <w:spacing w:after="120" w:line="240" w:lineRule="auto"/>
              <w:ind w:left="357" w:hanging="357"/>
              <w:contextualSpacing w:val="0"/>
              <w:jc w:val="both"/>
              <w:rPr>
                <w:rFonts w:ascii="Times New Roman" w:hAnsi="Times New Roman"/>
              </w:rPr>
            </w:pPr>
            <w:r w:rsidRPr="00672E19">
              <w:rPr>
                <w:rFonts w:ascii="Times New Roman" w:hAnsi="Times New Roman"/>
                <w:b/>
              </w:rPr>
              <w:t>Świadczenie ratownicze</w:t>
            </w:r>
            <w:r w:rsidRPr="00672E19">
              <w:rPr>
                <w:rFonts w:ascii="Times New Roman" w:hAnsi="Times New Roman"/>
              </w:rPr>
              <w:t xml:space="preserve"> </w:t>
            </w:r>
            <w:r w:rsidR="00D72F35" w:rsidRPr="00672E19">
              <w:rPr>
                <w:rFonts w:ascii="Times New Roman" w:hAnsi="Times New Roman"/>
              </w:rPr>
              <w:t xml:space="preserve">przysługuje strażakowi ratownikowi OSP w </w:t>
            </w:r>
            <w:r w:rsidRPr="00672E19">
              <w:rPr>
                <w:rFonts w:ascii="Times New Roman" w:hAnsi="Times New Roman"/>
              </w:rPr>
              <w:t xml:space="preserve">wysokości </w:t>
            </w:r>
            <w:r w:rsidR="003441B2" w:rsidRPr="00672E19">
              <w:rPr>
                <w:rFonts w:ascii="Times New Roman" w:hAnsi="Times New Roman"/>
              </w:rPr>
              <w:t xml:space="preserve">200 zł </w:t>
            </w:r>
            <w:r w:rsidRPr="00672E19">
              <w:rPr>
                <w:rFonts w:ascii="Times New Roman" w:hAnsi="Times New Roman"/>
              </w:rPr>
              <w:t>z</w:t>
            </w:r>
            <w:r w:rsidR="00D72F35" w:rsidRPr="00672E19">
              <w:rPr>
                <w:rFonts w:ascii="Times New Roman" w:hAnsi="Times New Roman"/>
              </w:rPr>
              <w:t xml:space="preserve"> </w:t>
            </w:r>
            <w:r w:rsidRPr="00672E19">
              <w:rPr>
                <w:rFonts w:ascii="Times New Roman" w:hAnsi="Times New Roman"/>
              </w:rPr>
              <w:t>tytułu wysługi 25 lat</w:t>
            </w:r>
            <w:r w:rsidR="00D72F35" w:rsidRPr="00672E19">
              <w:rPr>
                <w:rFonts w:ascii="Times New Roman" w:hAnsi="Times New Roman"/>
              </w:rPr>
              <w:t xml:space="preserve">, w przypadku mężczyzn oraz 20 lat w przypadku kobiet, a także po osiągnięciu 65 roku  życia w przypadku mężczyzn oraz 60 roku życia w przypadku kobiet - </w:t>
            </w:r>
            <w:r w:rsidRPr="00672E19">
              <w:rPr>
                <w:rFonts w:ascii="Times New Roman" w:hAnsi="Times New Roman"/>
              </w:rPr>
              <w:t xml:space="preserve">czynnego członkostwa w OSP. </w:t>
            </w:r>
            <w:r w:rsidR="00D72F35" w:rsidRPr="00672E19">
              <w:rPr>
                <w:rFonts w:ascii="Times New Roman" w:hAnsi="Times New Roman"/>
              </w:rPr>
              <w:t>W</w:t>
            </w:r>
            <w:r w:rsidRPr="00672E19">
              <w:rPr>
                <w:rFonts w:ascii="Times New Roman" w:hAnsi="Times New Roman"/>
              </w:rPr>
              <w:t xml:space="preserve"> ocen</w:t>
            </w:r>
            <w:r w:rsidR="00D72F35" w:rsidRPr="00672E19">
              <w:rPr>
                <w:rFonts w:ascii="Times New Roman" w:hAnsi="Times New Roman"/>
              </w:rPr>
              <w:t>ie</w:t>
            </w:r>
            <w:r w:rsidRPr="00672E19">
              <w:rPr>
                <w:rFonts w:ascii="Times New Roman" w:hAnsi="Times New Roman"/>
              </w:rPr>
              <w:t xml:space="preserve"> skutków regulacji uwzględniono liczbę </w:t>
            </w:r>
            <w:r w:rsidR="00D72F35" w:rsidRPr="00672E19">
              <w:rPr>
                <w:rFonts w:ascii="Times New Roman" w:hAnsi="Times New Roman"/>
              </w:rPr>
              <w:t>strażaków ratownikó</w:t>
            </w:r>
            <w:r w:rsidR="00B576F0" w:rsidRPr="00672E19">
              <w:rPr>
                <w:rFonts w:ascii="Times New Roman" w:hAnsi="Times New Roman"/>
              </w:rPr>
              <w:t>w O</w:t>
            </w:r>
            <w:r w:rsidRPr="00672E19">
              <w:rPr>
                <w:rFonts w:ascii="Times New Roman" w:hAnsi="Times New Roman"/>
              </w:rPr>
              <w:t>SP</w:t>
            </w:r>
            <w:r w:rsidR="00B576F0" w:rsidRPr="00672E19">
              <w:rPr>
                <w:rFonts w:ascii="Times New Roman" w:hAnsi="Times New Roman"/>
              </w:rPr>
              <w:t xml:space="preserve"> uprawnionych do uzyskania świadczenia oraz oszacowano jego koszty w perspektywie 10 lat.</w:t>
            </w:r>
          </w:p>
          <w:tbl>
            <w:tblPr>
              <w:tblStyle w:val="Tabelasiatki5ciemnaakcent11"/>
              <w:tblW w:w="8586" w:type="dxa"/>
              <w:tblLayout w:type="fixed"/>
              <w:tblLook w:val="04A0" w:firstRow="1" w:lastRow="0" w:firstColumn="1" w:lastColumn="0" w:noHBand="0" w:noVBand="1"/>
            </w:tblPr>
            <w:tblGrid>
              <w:gridCol w:w="2900"/>
              <w:gridCol w:w="2268"/>
              <w:gridCol w:w="3418"/>
            </w:tblGrid>
            <w:tr w:rsidR="00672E19" w:rsidRPr="00672E19" w14:paraId="287E0A06" w14:textId="77777777" w:rsidTr="00EA0064">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8586" w:type="dxa"/>
                  <w:gridSpan w:val="3"/>
                  <w:vAlign w:val="center"/>
                </w:tcPr>
                <w:p w14:paraId="045ABFD5" w14:textId="77777777" w:rsidR="005C42C6" w:rsidRPr="00672E19" w:rsidRDefault="005C42C6" w:rsidP="005C42C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KOSZTY ŚWIADCZENIA RATOWNICZEGO</w:t>
                  </w:r>
                  <w:r w:rsidR="00EC455D" w:rsidRPr="00672E19">
                    <w:rPr>
                      <w:rFonts w:ascii="Times New Roman" w:eastAsia="Times New Roman" w:hAnsi="Times New Roman"/>
                      <w:color w:val="auto"/>
                      <w:sz w:val="20"/>
                      <w:szCs w:val="20"/>
                    </w:rPr>
                    <w:t xml:space="preserve"> (OSP)</w:t>
                  </w:r>
                </w:p>
              </w:tc>
            </w:tr>
            <w:tr w:rsidR="00672E19" w:rsidRPr="00672E19" w14:paraId="643FF777" w14:textId="77777777" w:rsidTr="00EA0064">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06535223" w14:textId="77777777" w:rsidR="005C42C6" w:rsidRPr="00672E19" w:rsidRDefault="005C42C6" w:rsidP="005C42C6">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Rok</w:t>
                  </w:r>
                  <w:r w:rsidR="00B576F0" w:rsidRPr="00672E19">
                    <w:rPr>
                      <w:rFonts w:ascii="Times New Roman" w:eastAsia="Times New Roman" w:hAnsi="Times New Roman"/>
                      <w:color w:val="auto"/>
                      <w:sz w:val="20"/>
                      <w:szCs w:val="20"/>
                    </w:rPr>
                    <w:t xml:space="preserve"> kalendarzowy</w:t>
                  </w:r>
                </w:p>
              </w:tc>
              <w:tc>
                <w:tcPr>
                  <w:tcW w:w="2268" w:type="dxa"/>
                  <w:vAlign w:val="center"/>
                  <w:hideMark/>
                </w:tcPr>
                <w:p w14:paraId="4582C6E8" w14:textId="77777777" w:rsidR="005C42C6" w:rsidRPr="00672E19" w:rsidRDefault="00B576F0" w:rsidP="005C42C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Liczba</w:t>
                  </w:r>
                  <w:r w:rsidR="005C42C6" w:rsidRPr="00672E19">
                    <w:rPr>
                      <w:rFonts w:ascii="Times New Roman" w:eastAsia="Times New Roman" w:hAnsi="Times New Roman"/>
                      <w:b/>
                      <w:bCs/>
                      <w:sz w:val="20"/>
                      <w:szCs w:val="20"/>
                    </w:rPr>
                    <w:t xml:space="preserve"> </w:t>
                  </w:r>
                  <w:r w:rsidRPr="00672E19">
                    <w:rPr>
                      <w:rFonts w:ascii="Times New Roman" w:eastAsia="Times New Roman" w:hAnsi="Times New Roman"/>
                      <w:b/>
                      <w:bCs/>
                      <w:sz w:val="20"/>
                      <w:szCs w:val="20"/>
                    </w:rPr>
                    <w:t xml:space="preserve">uprawnionych strażaków </w:t>
                  </w:r>
                  <w:r w:rsidR="005C42C6" w:rsidRPr="00672E19">
                    <w:rPr>
                      <w:rFonts w:ascii="Times New Roman" w:eastAsia="Times New Roman" w:hAnsi="Times New Roman"/>
                      <w:b/>
                      <w:bCs/>
                      <w:sz w:val="20"/>
                      <w:szCs w:val="20"/>
                    </w:rPr>
                    <w:t xml:space="preserve">ratowników OSP </w:t>
                  </w:r>
                </w:p>
              </w:tc>
              <w:tc>
                <w:tcPr>
                  <w:tcW w:w="3418" w:type="dxa"/>
                  <w:vAlign w:val="center"/>
                  <w:hideMark/>
                </w:tcPr>
                <w:p w14:paraId="7087901E" w14:textId="77777777" w:rsidR="00DE4023" w:rsidRPr="00672E19" w:rsidRDefault="00DE4023" w:rsidP="00DE402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Szacunkowa kwota roczna [zł]</w:t>
                  </w:r>
                </w:p>
                <w:p w14:paraId="14C4FD8E" w14:textId="1BB0C271" w:rsidR="007242C3" w:rsidRPr="00672E19" w:rsidRDefault="00DE4023" w:rsidP="00DE402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16"/>
                      <w:szCs w:val="16"/>
                    </w:rPr>
                    <w:t>waloryzacja co 3 lata, roczny wskaźnik waloryzacji 104,24%</w:t>
                  </w:r>
                </w:p>
              </w:tc>
            </w:tr>
            <w:tr w:rsidR="00672E19" w:rsidRPr="00672E19" w14:paraId="6BF9D454" w14:textId="77777777" w:rsidTr="00EA0064">
              <w:trPr>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050589FE" w14:textId="77777777" w:rsidR="005C42C6" w:rsidRPr="00672E19" w:rsidRDefault="005C42C6" w:rsidP="005C42C6">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2022</w:t>
                  </w:r>
                </w:p>
              </w:tc>
              <w:tc>
                <w:tcPr>
                  <w:tcW w:w="2268" w:type="dxa"/>
                  <w:vAlign w:val="center"/>
                  <w:hideMark/>
                </w:tcPr>
                <w:p w14:paraId="408B8F1E" w14:textId="77777777" w:rsidR="005C42C6" w:rsidRPr="00672E19" w:rsidRDefault="005C42C6" w:rsidP="005C42C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17770</w:t>
                  </w:r>
                </w:p>
              </w:tc>
              <w:tc>
                <w:tcPr>
                  <w:tcW w:w="3418" w:type="dxa"/>
                  <w:vAlign w:val="center"/>
                  <w:hideMark/>
                </w:tcPr>
                <w:p w14:paraId="44FE546E" w14:textId="4399815D" w:rsidR="005C42C6" w:rsidRPr="00672E19" w:rsidRDefault="005C42C6" w:rsidP="00B41D0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 xml:space="preserve">42 </w:t>
                  </w:r>
                  <w:r w:rsidR="00EE6E80" w:rsidRPr="00672E19">
                    <w:rPr>
                      <w:rFonts w:ascii="Times New Roman" w:eastAsia="Times New Roman" w:hAnsi="Times New Roman"/>
                      <w:b/>
                      <w:bCs/>
                      <w:sz w:val="20"/>
                      <w:szCs w:val="20"/>
                    </w:rPr>
                    <w:t>480</w:t>
                  </w:r>
                  <w:r w:rsidR="007F1300" w:rsidRPr="00672E19">
                    <w:rPr>
                      <w:rFonts w:ascii="Times New Roman" w:eastAsia="Times New Roman" w:hAnsi="Times New Roman"/>
                      <w:b/>
                      <w:bCs/>
                      <w:sz w:val="20"/>
                      <w:szCs w:val="20"/>
                    </w:rPr>
                    <w:t> </w:t>
                  </w:r>
                  <w:r w:rsidRPr="00672E19">
                    <w:rPr>
                      <w:rFonts w:ascii="Times New Roman" w:eastAsia="Times New Roman" w:hAnsi="Times New Roman"/>
                      <w:b/>
                      <w:bCs/>
                      <w:sz w:val="20"/>
                      <w:szCs w:val="20"/>
                    </w:rPr>
                    <w:t>000</w:t>
                  </w:r>
                </w:p>
              </w:tc>
            </w:tr>
            <w:tr w:rsidR="00672E19" w:rsidRPr="00672E19" w14:paraId="30799A04" w14:textId="77777777" w:rsidTr="00EA006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6A538895" w14:textId="77777777" w:rsidR="005C42C6" w:rsidRPr="00672E19" w:rsidRDefault="005C42C6" w:rsidP="005C42C6">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2023</w:t>
                  </w:r>
                </w:p>
              </w:tc>
              <w:tc>
                <w:tcPr>
                  <w:tcW w:w="2268" w:type="dxa"/>
                  <w:vAlign w:val="center"/>
                  <w:hideMark/>
                </w:tcPr>
                <w:p w14:paraId="21ABB5E4" w14:textId="77777777" w:rsidR="005C42C6" w:rsidRPr="00672E19" w:rsidRDefault="005C42C6" w:rsidP="005C42C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38240</w:t>
                  </w:r>
                </w:p>
              </w:tc>
              <w:tc>
                <w:tcPr>
                  <w:tcW w:w="3418" w:type="dxa"/>
                  <w:vAlign w:val="center"/>
                  <w:hideMark/>
                </w:tcPr>
                <w:p w14:paraId="536DA5AC" w14:textId="14CC6CC4" w:rsidR="005C42C6" w:rsidRPr="00672E19" w:rsidRDefault="005C42C6" w:rsidP="00B41D04">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9</w:t>
                  </w:r>
                  <w:r w:rsidR="00EE6E80" w:rsidRPr="00672E19">
                    <w:rPr>
                      <w:rFonts w:ascii="Times New Roman" w:eastAsia="Times New Roman" w:hAnsi="Times New Roman"/>
                      <w:b/>
                      <w:bCs/>
                      <w:sz w:val="20"/>
                      <w:szCs w:val="20"/>
                    </w:rPr>
                    <w:t>1 766 000</w:t>
                  </w:r>
                </w:p>
              </w:tc>
            </w:tr>
            <w:tr w:rsidR="00672E19" w:rsidRPr="00672E19" w14:paraId="39CDEF44" w14:textId="77777777" w:rsidTr="00EA0064">
              <w:trPr>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44165FD3" w14:textId="77777777" w:rsidR="005C42C6" w:rsidRPr="00672E19" w:rsidRDefault="005C42C6" w:rsidP="005C42C6">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2024</w:t>
                  </w:r>
                </w:p>
              </w:tc>
              <w:tc>
                <w:tcPr>
                  <w:tcW w:w="2268" w:type="dxa"/>
                  <w:vAlign w:val="center"/>
                  <w:hideMark/>
                </w:tcPr>
                <w:p w14:paraId="2966E95C" w14:textId="77777777" w:rsidR="005C42C6" w:rsidRPr="00672E19" w:rsidRDefault="005C42C6" w:rsidP="005C42C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38240</w:t>
                  </w:r>
                </w:p>
              </w:tc>
              <w:tc>
                <w:tcPr>
                  <w:tcW w:w="3418" w:type="dxa"/>
                  <w:vAlign w:val="center"/>
                  <w:hideMark/>
                </w:tcPr>
                <w:p w14:paraId="6C1341BD" w14:textId="7582C810" w:rsidR="005C42C6" w:rsidRPr="00672E19" w:rsidRDefault="00EE6E80" w:rsidP="00B41D0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91 766 000</w:t>
                  </w:r>
                </w:p>
              </w:tc>
            </w:tr>
            <w:tr w:rsidR="00672E19" w:rsidRPr="00672E19" w14:paraId="1D5CA260" w14:textId="77777777" w:rsidTr="00EA006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2C60C411" w14:textId="77777777" w:rsidR="005C42C6" w:rsidRPr="00672E19" w:rsidRDefault="005C42C6" w:rsidP="005C42C6">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2025</w:t>
                  </w:r>
                </w:p>
              </w:tc>
              <w:tc>
                <w:tcPr>
                  <w:tcW w:w="2268" w:type="dxa"/>
                  <w:vAlign w:val="center"/>
                  <w:hideMark/>
                </w:tcPr>
                <w:p w14:paraId="174E9B24" w14:textId="77777777" w:rsidR="005C42C6" w:rsidRPr="00672E19" w:rsidRDefault="005C42C6" w:rsidP="005C42C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38240</w:t>
                  </w:r>
                </w:p>
              </w:tc>
              <w:tc>
                <w:tcPr>
                  <w:tcW w:w="3418" w:type="dxa"/>
                  <w:vAlign w:val="center"/>
                  <w:hideMark/>
                </w:tcPr>
                <w:p w14:paraId="3DA27B2F" w14:textId="342FCB91" w:rsidR="005C42C6" w:rsidRPr="00672E19" w:rsidRDefault="00EE6E80" w:rsidP="00B41D04">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103 950 000</w:t>
                  </w:r>
                </w:p>
              </w:tc>
            </w:tr>
            <w:tr w:rsidR="00672E19" w:rsidRPr="00672E19" w14:paraId="39EE94F4" w14:textId="77777777" w:rsidTr="00EA0064">
              <w:trPr>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05CE10B9" w14:textId="77777777" w:rsidR="005C42C6" w:rsidRPr="00672E19" w:rsidRDefault="005C42C6" w:rsidP="005C42C6">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2026</w:t>
                  </w:r>
                </w:p>
              </w:tc>
              <w:tc>
                <w:tcPr>
                  <w:tcW w:w="2268" w:type="dxa"/>
                  <w:vAlign w:val="center"/>
                  <w:hideMark/>
                </w:tcPr>
                <w:p w14:paraId="4D64467F" w14:textId="77777777" w:rsidR="005C42C6" w:rsidRPr="00672E19" w:rsidRDefault="005C42C6" w:rsidP="005C42C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38240</w:t>
                  </w:r>
                </w:p>
              </w:tc>
              <w:tc>
                <w:tcPr>
                  <w:tcW w:w="3418" w:type="dxa"/>
                  <w:vAlign w:val="center"/>
                  <w:hideMark/>
                </w:tcPr>
                <w:p w14:paraId="1AF1664F" w14:textId="374110AA" w:rsidR="005C42C6" w:rsidRPr="00672E19" w:rsidRDefault="00EE6E80" w:rsidP="00B41D0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103 950 000</w:t>
                  </w:r>
                </w:p>
              </w:tc>
            </w:tr>
            <w:tr w:rsidR="00672E19" w:rsidRPr="00672E19" w14:paraId="22747992" w14:textId="77777777" w:rsidTr="00EA006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10D52D95" w14:textId="77777777" w:rsidR="005C42C6" w:rsidRPr="00672E19" w:rsidRDefault="005C42C6" w:rsidP="005C42C6">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2027</w:t>
                  </w:r>
                </w:p>
              </w:tc>
              <w:tc>
                <w:tcPr>
                  <w:tcW w:w="2268" w:type="dxa"/>
                  <w:vAlign w:val="center"/>
                  <w:hideMark/>
                </w:tcPr>
                <w:p w14:paraId="5D4277E8" w14:textId="77777777" w:rsidR="005C42C6" w:rsidRPr="00672E19" w:rsidRDefault="005C42C6" w:rsidP="005C42C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63990</w:t>
                  </w:r>
                </w:p>
              </w:tc>
              <w:tc>
                <w:tcPr>
                  <w:tcW w:w="3418" w:type="dxa"/>
                  <w:vAlign w:val="center"/>
                  <w:hideMark/>
                </w:tcPr>
                <w:p w14:paraId="59FEE3C2" w14:textId="72CCE2C2" w:rsidR="005C42C6" w:rsidRPr="00672E19" w:rsidRDefault="00EE6E80" w:rsidP="00B41D04">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173 948 000</w:t>
                  </w:r>
                </w:p>
              </w:tc>
            </w:tr>
            <w:tr w:rsidR="00672E19" w:rsidRPr="00672E19" w14:paraId="7088D77E" w14:textId="77777777" w:rsidTr="00EA0064">
              <w:trPr>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6968A5B0" w14:textId="77777777" w:rsidR="005C42C6" w:rsidRPr="00672E19" w:rsidRDefault="005C42C6" w:rsidP="005C42C6">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2028</w:t>
                  </w:r>
                </w:p>
              </w:tc>
              <w:tc>
                <w:tcPr>
                  <w:tcW w:w="2268" w:type="dxa"/>
                  <w:vAlign w:val="center"/>
                  <w:hideMark/>
                </w:tcPr>
                <w:p w14:paraId="6EA92DFF" w14:textId="77777777" w:rsidR="005C42C6" w:rsidRPr="00672E19" w:rsidRDefault="005C42C6" w:rsidP="005C42C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63990</w:t>
                  </w:r>
                </w:p>
              </w:tc>
              <w:tc>
                <w:tcPr>
                  <w:tcW w:w="3418" w:type="dxa"/>
                  <w:vAlign w:val="center"/>
                  <w:hideMark/>
                </w:tcPr>
                <w:p w14:paraId="6B568067" w14:textId="45D6CBF6" w:rsidR="005C42C6" w:rsidRPr="00672E19" w:rsidRDefault="00EE6E80" w:rsidP="00B41D0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197 030 000</w:t>
                  </w:r>
                </w:p>
              </w:tc>
            </w:tr>
            <w:tr w:rsidR="00672E19" w:rsidRPr="00672E19" w14:paraId="5F2CBDC8" w14:textId="77777777" w:rsidTr="00EA006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4CBFE227" w14:textId="77777777" w:rsidR="005C42C6" w:rsidRPr="00672E19" w:rsidRDefault="005C42C6" w:rsidP="005C42C6">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2029</w:t>
                  </w:r>
                </w:p>
              </w:tc>
              <w:tc>
                <w:tcPr>
                  <w:tcW w:w="2268" w:type="dxa"/>
                  <w:vAlign w:val="center"/>
                  <w:hideMark/>
                </w:tcPr>
                <w:p w14:paraId="7853C2DD" w14:textId="77777777" w:rsidR="005C42C6" w:rsidRPr="00672E19" w:rsidRDefault="005C42C6" w:rsidP="005C42C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63990</w:t>
                  </w:r>
                </w:p>
              </w:tc>
              <w:tc>
                <w:tcPr>
                  <w:tcW w:w="3418" w:type="dxa"/>
                  <w:vAlign w:val="center"/>
                  <w:hideMark/>
                </w:tcPr>
                <w:p w14:paraId="40678A2D" w14:textId="550D0516" w:rsidR="005C42C6" w:rsidRPr="00672E19" w:rsidRDefault="00EE6E80" w:rsidP="00B41D04">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197 030 000</w:t>
                  </w:r>
                </w:p>
              </w:tc>
            </w:tr>
            <w:tr w:rsidR="00672E19" w:rsidRPr="00672E19" w14:paraId="6EEA0198" w14:textId="77777777" w:rsidTr="00EA0064">
              <w:trPr>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52798EE7" w14:textId="77777777" w:rsidR="005C42C6" w:rsidRPr="00672E19" w:rsidRDefault="005C42C6" w:rsidP="005C42C6">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2030</w:t>
                  </w:r>
                </w:p>
              </w:tc>
              <w:tc>
                <w:tcPr>
                  <w:tcW w:w="2268" w:type="dxa"/>
                  <w:vAlign w:val="center"/>
                  <w:hideMark/>
                </w:tcPr>
                <w:p w14:paraId="1C6C0751" w14:textId="77777777" w:rsidR="005C42C6" w:rsidRPr="00672E19" w:rsidRDefault="005C42C6" w:rsidP="005C42C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63990</w:t>
                  </w:r>
                </w:p>
              </w:tc>
              <w:tc>
                <w:tcPr>
                  <w:tcW w:w="3418" w:type="dxa"/>
                  <w:vAlign w:val="center"/>
                  <w:hideMark/>
                </w:tcPr>
                <w:p w14:paraId="77616844" w14:textId="648F528F" w:rsidR="005C42C6" w:rsidRPr="00672E19" w:rsidRDefault="00EE6E80" w:rsidP="00B41D0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197 030 000</w:t>
                  </w:r>
                </w:p>
              </w:tc>
            </w:tr>
            <w:tr w:rsidR="00672E19" w:rsidRPr="00672E19" w14:paraId="13F22D01" w14:textId="77777777" w:rsidTr="00EA006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224C1F07" w14:textId="77777777" w:rsidR="005C42C6" w:rsidRPr="00672E19" w:rsidRDefault="005C42C6" w:rsidP="005C42C6">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2031</w:t>
                  </w:r>
                </w:p>
              </w:tc>
              <w:tc>
                <w:tcPr>
                  <w:tcW w:w="2268" w:type="dxa"/>
                  <w:vAlign w:val="center"/>
                  <w:hideMark/>
                </w:tcPr>
                <w:p w14:paraId="5D4F1E4B" w14:textId="77777777" w:rsidR="005C42C6" w:rsidRPr="00672E19" w:rsidRDefault="005C42C6" w:rsidP="005C42C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63990</w:t>
                  </w:r>
                </w:p>
              </w:tc>
              <w:tc>
                <w:tcPr>
                  <w:tcW w:w="3418" w:type="dxa"/>
                  <w:vAlign w:val="center"/>
                  <w:hideMark/>
                </w:tcPr>
                <w:p w14:paraId="3F49F96A" w14:textId="1063624A" w:rsidR="005C42C6" w:rsidRPr="00672E19" w:rsidRDefault="00EE6E80" w:rsidP="00B41D04">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223 169 000</w:t>
                  </w:r>
                </w:p>
              </w:tc>
            </w:tr>
            <w:tr w:rsidR="00672E19" w:rsidRPr="00672E19" w14:paraId="09868E95" w14:textId="77777777" w:rsidTr="00EA0064">
              <w:trPr>
                <w:trHeight w:val="324"/>
              </w:trPr>
              <w:tc>
                <w:tcPr>
                  <w:cnfStyle w:val="001000000000" w:firstRow="0" w:lastRow="0" w:firstColumn="1" w:lastColumn="0" w:oddVBand="0" w:evenVBand="0" w:oddHBand="0" w:evenHBand="0" w:firstRowFirstColumn="0" w:firstRowLastColumn="0" w:lastRowFirstColumn="0" w:lastRowLastColumn="0"/>
                  <w:tcW w:w="5168" w:type="dxa"/>
                  <w:gridSpan w:val="2"/>
                  <w:noWrap/>
                  <w:vAlign w:val="center"/>
                  <w:hideMark/>
                </w:tcPr>
                <w:p w14:paraId="4CB53C81" w14:textId="77777777" w:rsidR="005C42C6" w:rsidRPr="00672E19" w:rsidRDefault="00805B3B" w:rsidP="00805B3B">
                  <w:pPr>
                    <w:spacing w:line="240" w:lineRule="auto"/>
                    <w:jc w:val="right"/>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lang w:eastAsia="pl-PL"/>
                    </w:rPr>
                    <w:t>Ł</w:t>
                  </w:r>
                  <w:r w:rsidR="0093435B" w:rsidRPr="00672E19">
                    <w:rPr>
                      <w:rFonts w:ascii="Times New Roman" w:eastAsia="Times New Roman" w:hAnsi="Times New Roman"/>
                      <w:color w:val="auto"/>
                      <w:sz w:val="20"/>
                      <w:szCs w:val="20"/>
                      <w:lang w:eastAsia="pl-PL"/>
                    </w:rPr>
                    <w:t>Ą</w:t>
                  </w:r>
                  <w:r w:rsidRPr="00672E19">
                    <w:rPr>
                      <w:rFonts w:ascii="Times New Roman" w:eastAsia="Times New Roman" w:hAnsi="Times New Roman"/>
                      <w:color w:val="auto"/>
                      <w:sz w:val="20"/>
                      <w:szCs w:val="20"/>
                      <w:lang w:eastAsia="pl-PL"/>
                    </w:rPr>
                    <w:t>CZNIE</w:t>
                  </w:r>
                </w:p>
              </w:tc>
              <w:tc>
                <w:tcPr>
                  <w:tcW w:w="3418" w:type="dxa"/>
                  <w:noWrap/>
                  <w:vAlign w:val="center"/>
                  <w:hideMark/>
                </w:tcPr>
                <w:p w14:paraId="5FDF0318" w14:textId="71C01708" w:rsidR="005C42C6" w:rsidRPr="00672E19" w:rsidRDefault="00EE6E80" w:rsidP="00B41D04">
                  <w:pPr>
                    <w:spacing w:line="240" w:lineRule="auto"/>
                    <w:ind w:left="794"/>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1 422 139 000</w:t>
                  </w:r>
                </w:p>
              </w:tc>
            </w:tr>
          </w:tbl>
          <w:p w14:paraId="0A189BF6" w14:textId="77777777" w:rsidR="00543010" w:rsidRPr="00672E19" w:rsidRDefault="00543010" w:rsidP="00794C20">
            <w:pPr>
              <w:pStyle w:val="Akapitzlist"/>
              <w:spacing w:before="120" w:after="120" w:line="240" w:lineRule="auto"/>
              <w:ind w:left="0"/>
              <w:contextualSpacing w:val="0"/>
              <w:rPr>
                <w:rFonts w:ascii="Times New Roman" w:hAnsi="Times New Roman"/>
                <w:b/>
                <w:bCs/>
              </w:rPr>
            </w:pPr>
          </w:p>
          <w:p w14:paraId="6D23D7D3" w14:textId="172D7B9B" w:rsidR="00EC455D" w:rsidRPr="00672E19" w:rsidRDefault="00543010" w:rsidP="00EC455D">
            <w:pPr>
              <w:pStyle w:val="Akapitzlist"/>
              <w:numPr>
                <w:ilvl w:val="0"/>
                <w:numId w:val="42"/>
              </w:numPr>
              <w:spacing w:after="120"/>
              <w:jc w:val="both"/>
              <w:rPr>
                <w:rFonts w:ascii="Times New Roman" w:hAnsi="Times New Roman"/>
              </w:rPr>
            </w:pPr>
            <w:r w:rsidRPr="00672E19">
              <w:rPr>
                <w:rFonts w:ascii="Times New Roman" w:hAnsi="Times New Roman"/>
                <w:b/>
                <w:bCs/>
              </w:rPr>
              <w:t xml:space="preserve">1A) </w:t>
            </w:r>
            <w:r w:rsidR="00672583" w:rsidRPr="00672E19">
              <w:rPr>
                <w:rFonts w:ascii="Times New Roman" w:hAnsi="Times New Roman"/>
                <w:b/>
                <w:bCs/>
              </w:rPr>
              <w:t xml:space="preserve">Świadczenie ratownicze </w:t>
            </w:r>
            <w:r w:rsidR="00672583" w:rsidRPr="00672E19">
              <w:rPr>
                <w:rFonts w:ascii="Times New Roman" w:hAnsi="Times New Roman"/>
                <w:bCs/>
              </w:rPr>
              <w:t>przysługujące</w:t>
            </w:r>
            <w:r w:rsidR="00672583" w:rsidRPr="00672E19">
              <w:rPr>
                <w:rFonts w:ascii="Times New Roman" w:hAnsi="Times New Roman"/>
                <w:b/>
                <w:bCs/>
              </w:rPr>
              <w:t xml:space="preserve"> </w:t>
            </w:r>
            <w:r w:rsidR="00672583" w:rsidRPr="00672E19">
              <w:rPr>
                <w:rFonts w:ascii="Times New Roman" w:hAnsi="Times New Roman"/>
                <w:bCs/>
              </w:rPr>
              <w:t>ratownikowi górskiemu</w:t>
            </w:r>
            <w:r w:rsidR="00EC455D" w:rsidRPr="00672E19">
              <w:rPr>
                <w:rFonts w:ascii="Times New Roman" w:hAnsi="Times New Roman"/>
                <w:bCs/>
              </w:rPr>
              <w:t xml:space="preserve"> </w:t>
            </w:r>
            <w:r w:rsidR="00EC455D" w:rsidRPr="00672E19">
              <w:rPr>
                <w:rFonts w:ascii="Times New Roman" w:hAnsi="Times New Roman"/>
              </w:rPr>
              <w:t xml:space="preserve">w wysokości </w:t>
            </w:r>
            <w:r w:rsidR="003441B2" w:rsidRPr="00672E19">
              <w:rPr>
                <w:rFonts w:ascii="Times New Roman" w:hAnsi="Times New Roman"/>
              </w:rPr>
              <w:t>200 zł</w:t>
            </w:r>
            <w:r w:rsidR="00EC455D" w:rsidRPr="00672E19">
              <w:rPr>
                <w:rFonts w:ascii="Times New Roman" w:hAnsi="Times New Roman"/>
              </w:rPr>
              <w:t>, który  osiągnął  65 rok życia, w przypadku mężczyzn oraz 60 rok  życia w przypadku kobiet i jednocześnie przez co najmniej 25 lat, w przypadku mężczyzn oraz 20 lat w przypadku kobiet jako członek podmiotu uprawnionego do wykonywania ratownictwa górskiego, nie będąc zatrudnionym przez ten podmiot wykonywał działania ratownicze podejmowane w ramach ratownictwa górskiego</w:t>
            </w:r>
            <w:r w:rsidR="006F5B18" w:rsidRPr="00672E19">
              <w:rPr>
                <w:rFonts w:ascii="Times New Roman" w:hAnsi="Times New Roman"/>
              </w:rPr>
              <w:t>.</w:t>
            </w:r>
          </w:p>
          <w:p w14:paraId="131BA0FB" w14:textId="77777777" w:rsidR="00543010" w:rsidRPr="00672E19" w:rsidRDefault="00543010" w:rsidP="00794C20">
            <w:pPr>
              <w:pStyle w:val="Akapitzlist"/>
              <w:spacing w:before="120" w:after="120" w:line="240" w:lineRule="auto"/>
              <w:ind w:left="0"/>
              <w:contextualSpacing w:val="0"/>
              <w:rPr>
                <w:rFonts w:ascii="Times New Roman" w:hAnsi="Times New Roman"/>
                <w:bCs/>
              </w:rPr>
            </w:pPr>
          </w:p>
          <w:tbl>
            <w:tblPr>
              <w:tblStyle w:val="Tabelasiatki5ciemnaakcent11"/>
              <w:tblW w:w="8586" w:type="dxa"/>
              <w:tblLayout w:type="fixed"/>
              <w:tblLook w:val="04A0" w:firstRow="1" w:lastRow="0" w:firstColumn="1" w:lastColumn="0" w:noHBand="0" w:noVBand="1"/>
            </w:tblPr>
            <w:tblGrid>
              <w:gridCol w:w="2900"/>
              <w:gridCol w:w="2268"/>
              <w:gridCol w:w="3418"/>
            </w:tblGrid>
            <w:tr w:rsidR="00672E19" w:rsidRPr="00672E19" w14:paraId="3CE6B4FE" w14:textId="77777777" w:rsidTr="00543010">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8586" w:type="dxa"/>
                  <w:gridSpan w:val="3"/>
                  <w:vAlign w:val="center"/>
                </w:tcPr>
                <w:p w14:paraId="25FB833E" w14:textId="77777777" w:rsidR="00543010" w:rsidRPr="00672E19" w:rsidRDefault="00543010" w:rsidP="0054301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KOSZTY ŚWIADCZENIA RATOWNICZEGO</w:t>
                  </w:r>
                </w:p>
              </w:tc>
            </w:tr>
            <w:tr w:rsidR="00672E19" w:rsidRPr="00672E19" w14:paraId="1A4D60F6" w14:textId="77777777" w:rsidTr="0054301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79BA5B72" w14:textId="77777777" w:rsidR="00543010" w:rsidRPr="00672E19" w:rsidRDefault="00543010" w:rsidP="0054301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Rok kalendarzowy</w:t>
                  </w:r>
                </w:p>
              </w:tc>
              <w:tc>
                <w:tcPr>
                  <w:tcW w:w="2268" w:type="dxa"/>
                  <w:vAlign w:val="center"/>
                  <w:hideMark/>
                </w:tcPr>
                <w:p w14:paraId="7D53292F" w14:textId="77777777" w:rsidR="00543010" w:rsidRPr="00672E19" w:rsidRDefault="00543010" w:rsidP="00B05CD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 xml:space="preserve">Liczba uprawnionych ratowników </w:t>
                  </w:r>
                  <w:r w:rsidR="00B05CDD" w:rsidRPr="00672E19">
                    <w:rPr>
                      <w:rFonts w:ascii="Times New Roman" w:eastAsia="Times New Roman" w:hAnsi="Times New Roman"/>
                      <w:b/>
                      <w:bCs/>
                      <w:sz w:val="20"/>
                      <w:szCs w:val="20"/>
                    </w:rPr>
                    <w:t>górskich</w:t>
                  </w:r>
                </w:p>
              </w:tc>
              <w:tc>
                <w:tcPr>
                  <w:tcW w:w="3418" w:type="dxa"/>
                  <w:vAlign w:val="center"/>
                  <w:hideMark/>
                </w:tcPr>
                <w:p w14:paraId="7A5FEB2E" w14:textId="77777777" w:rsidR="00543010" w:rsidRPr="00672E19" w:rsidRDefault="00543010" w:rsidP="0054301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Szacunkowa kwota roczna [zł]</w:t>
                  </w:r>
                </w:p>
                <w:p w14:paraId="4CCE2E55" w14:textId="77777777" w:rsidR="00543010" w:rsidRPr="00672E19" w:rsidRDefault="00543010" w:rsidP="0054301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rPr>
                  </w:pPr>
                  <w:r w:rsidRPr="00672E19">
                    <w:rPr>
                      <w:rFonts w:ascii="Times New Roman" w:eastAsia="Times New Roman" w:hAnsi="Times New Roman"/>
                      <w:sz w:val="16"/>
                      <w:szCs w:val="16"/>
                    </w:rPr>
                    <w:t xml:space="preserve">(od 2023 r. uwzględniono </w:t>
                  </w:r>
                </w:p>
                <w:p w14:paraId="1CD45F01" w14:textId="77777777" w:rsidR="00543010" w:rsidRPr="00672E19" w:rsidRDefault="00543010" w:rsidP="0054301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16"/>
                      <w:szCs w:val="16"/>
                    </w:rPr>
                    <w:t>wskaźnik wzrostu 102%)</w:t>
                  </w:r>
                </w:p>
              </w:tc>
            </w:tr>
            <w:tr w:rsidR="00672E19" w:rsidRPr="00672E19" w14:paraId="54C5E085" w14:textId="77777777" w:rsidTr="00543010">
              <w:trPr>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258D8EAB" w14:textId="77777777" w:rsidR="00543010" w:rsidRPr="00672E19" w:rsidRDefault="00543010" w:rsidP="0054301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2022</w:t>
                  </w:r>
                </w:p>
              </w:tc>
              <w:tc>
                <w:tcPr>
                  <w:tcW w:w="2268" w:type="dxa"/>
                  <w:vAlign w:val="center"/>
                  <w:hideMark/>
                </w:tcPr>
                <w:p w14:paraId="42A6ECAB" w14:textId="77777777" w:rsidR="00543010" w:rsidRPr="00672E19" w:rsidRDefault="009956E3" w:rsidP="0054301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411</w:t>
                  </w:r>
                </w:p>
              </w:tc>
              <w:tc>
                <w:tcPr>
                  <w:tcW w:w="3418" w:type="dxa"/>
                  <w:vAlign w:val="center"/>
                  <w:hideMark/>
                </w:tcPr>
                <w:p w14:paraId="18D23EF4" w14:textId="77777777" w:rsidR="00543010" w:rsidRPr="00672E19" w:rsidRDefault="009956E3" w:rsidP="0054301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986</w:t>
                  </w:r>
                  <w:r w:rsidR="00543010" w:rsidRPr="00672E19">
                    <w:rPr>
                      <w:rFonts w:ascii="Times New Roman" w:eastAsia="Times New Roman" w:hAnsi="Times New Roman"/>
                      <w:b/>
                      <w:bCs/>
                      <w:sz w:val="20"/>
                      <w:szCs w:val="20"/>
                    </w:rPr>
                    <w:t> </w:t>
                  </w:r>
                  <w:r w:rsidRPr="00672E19">
                    <w:rPr>
                      <w:rFonts w:ascii="Times New Roman" w:eastAsia="Times New Roman" w:hAnsi="Times New Roman"/>
                      <w:b/>
                      <w:bCs/>
                      <w:sz w:val="20"/>
                      <w:szCs w:val="20"/>
                    </w:rPr>
                    <w:t>4</w:t>
                  </w:r>
                  <w:r w:rsidR="00543010" w:rsidRPr="00672E19">
                    <w:rPr>
                      <w:rFonts w:ascii="Times New Roman" w:eastAsia="Times New Roman" w:hAnsi="Times New Roman"/>
                      <w:b/>
                      <w:bCs/>
                      <w:sz w:val="20"/>
                      <w:szCs w:val="20"/>
                    </w:rPr>
                    <w:t>00</w:t>
                  </w:r>
                </w:p>
              </w:tc>
            </w:tr>
            <w:tr w:rsidR="00672E19" w:rsidRPr="00672E19" w14:paraId="4ABBEE85" w14:textId="77777777" w:rsidTr="0054301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46432BE7" w14:textId="77777777" w:rsidR="00543010" w:rsidRPr="00672E19" w:rsidRDefault="00543010" w:rsidP="0054301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2023</w:t>
                  </w:r>
                </w:p>
              </w:tc>
              <w:tc>
                <w:tcPr>
                  <w:tcW w:w="2268" w:type="dxa"/>
                  <w:vAlign w:val="center"/>
                  <w:hideMark/>
                </w:tcPr>
                <w:p w14:paraId="19F811BD" w14:textId="77777777" w:rsidR="00543010" w:rsidRPr="00672E19" w:rsidRDefault="009956E3" w:rsidP="0054301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411</w:t>
                  </w:r>
                </w:p>
              </w:tc>
              <w:tc>
                <w:tcPr>
                  <w:tcW w:w="3418" w:type="dxa"/>
                  <w:vAlign w:val="center"/>
                  <w:hideMark/>
                </w:tcPr>
                <w:p w14:paraId="5CCD4AD0" w14:textId="77777777" w:rsidR="00543010" w:rsidRPr="00672E19" w:rsidRDefault="009956E3" w:rsidP="0054301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1 006 128</w:t>
                  </w:r>
                </w:p>
              </w:tc>
            </w:tr>
            <w:tr w:rsidR="00672E19" w:rsidRPr="00672E19" w14:paraId="7BE696D7" w14:textId="77777777" w:rsidTr="00543010">
              <w:trPr>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26BA3FCE" w14:textId="77777777" w:rsidR="00543010" w:rsidRPr="00672E19" w:rsidRDefault="00543010" w:rsidP="0054301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2024</w:t>
                  </w:r>
                </w:p>
              </w:tc>
              <w:tc>
                <w:tcPr>
                  <w:tcW w:w="2268" w:type="dxa"/>
                  <w:vAlign w:val="center"/>
                  <w:hideMark/>
                </w:tcPr>
                <w:p w14:paraId="522E935B" w14:textId="77777777" w:rsidR="00543010" w:rsidRPr="00672E19" w:rsidRDefault="009956E3" w:rsidP="0054301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411</w:t>
                  </w:r>
                </w:p>
              </w:tc>
              <w:tc>
                <w:tcPr>
                  <w:tcW w:w="3418" w:type="dxa"/>
                  <w:vAlign w:val="center"/>
                  <w:hideMark/>
                </w:tcPr>
                <w:p w14:paraId="5FD7FBE0" w14:textId="77777777" w:rsidR="00543010" w:rsidRPr="00672E19" w:rsidRDefault="009956E3" w:rsidP="0054301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1 025 856</w:t>
                  </w:r>
                </w:p>
              </w:tc>
            </w:tr>
            <w:tr w:rsidR="00672E19" w:rsidRPr="00672E19" w14:paraId="5E04E4E2" w14:textId="77777777" w:rsidTr="00B05CD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5835A779" w14:textId="77777777" w:rsidR="00543010" w:rsidRPr="00672E19" w:rsidRDefault="00543010" w:rsidP="0054301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2025</w:t>
                  </w:r>
                </w:p>
              </w:tc>
              <w:tc>
                <w:tcPr>
                  <w:tcW w:w="2268" w:type="dxa"/>
                  <w:vAlign w:val="center"/>
                  <w:hideMark/>
                </w:tcPr>
                <w:p w14:paraId="1D66A00E" w14:textId="77777777" w:rsidR="00543010" w:rsidRPr="00672E19" w:rsidRDefault="006B2980" w:rsidP="0054301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411</w:t>
                  </w:r>
                </w:p>
              </w:tc>
              <w:tc>
                <w:tcPr>
                  <w:tcW w:w="3418" w:type="dxa"/>
                  <w:vAlign w:val="center"/>
                </w:tcPr>
                <w:p w14:paraId="0516FD6D" w14:textId="77777777" w:rsidR="00543010" w:rsidRPr="00672E19" w:rsidRDefault="00007312" w:rsidP="0054301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1 045 584</w:t>
                  </w:r>
                </w:p>
              </w:tc>
            </w:tr>
            <w:tr w:rsidR="00672E19" w:rsidRPr="00672E19" w14:paraId="65126436" w14:textId="77777777" w:rsidTr="00B05CDD">
              <w:trPr>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7CCDAB55" w14:textId="77777777" w:rsidR="00543010" w:rsidRPr="00672E19" w:rsidRDefault="00543010" w:rsidP="0054301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lastRenderedPageBreak/>
                    <w:t>2026</w:t>
                  </w:r>
                </w:p>
              </w:tc>
              <w:tc>
                <w:tcPr>
                  <w:tcW w:w="2268" w:type="dxa"/>
                  <w:vAlign w:val="center"/>
                  <w:hideMark/>
                </w:tcPr>
                <w:p w14:paraId="7932D808" w14:textId="77777777" w:rsidR="00543010" w:rsidRPr="00672E19" w:rsidRDefault="006B2980" w:rsidP="0054301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411</w:t>
                  </w:r>
                </w:p>
              </w:tc>
              <w:tc>
                <w:tcPr>
                  <w:tcW w:w="3418" w:type="dxa"/>
                  <w:vAlign w:val="center"/>
                </w:tcPr>
                <w:p w14:paraId="2E96AA5C" w14:textId="77777777" w:rsidR="00543010" w:rsidRPr="00672E19" w:rsidRDefault="00007312" w:rsidP="0054301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1 065 312</w:t>
                  </w:r>
                </w:p>
              </w:tc>
            </w:tr>
            <w:tr w:rsidR="00672E19" w:rsidRPr="00672E19" w14:paraId="402B283B" w14:textId="77777777" w:rsidTr="00B05CD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0D9B4ED3" w14:textId="77777777" w:rsidR="00543010" w:rsidRPr="00672E19" w:rsidRDefault="00543010" w:rsidP="0054301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2027</w:t>
                  </w:r>
                </w:p>
              </w:tc>
              <w:tc>
                <w:tcPr>
                  <w:tcW w:w="2268" w:type="dxa"/>
                  <w:vAlign w:val="center"/>
                  <w:hideMark/>
                </w:tcPr>
                <w:p w14:paraId="1A2BBB03" w14:textId="77777777" w:rsidR="00543010" w:rsidRPr="00672E19" w:rsidRDefault="00F5378E" w:rsidP="0054301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600</w:t>
                  </w:r>
                </w:p>
              </w:tc>
              <w:tc>
                <w:tcPr>
                  <w:tcW w:w="3418" w:type="dxa"/>
                  <w:vAlign w:val="center"/>
                </w:tcPr>
                <w:p w14:paraId="1AB22B13" w14:textId="77777777" w:rsidR="00543010" w:rsidRPr="00672E19" w:rsidRDefault="00007312" w:rsidP="0054301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 xml:space="preserve">1 591 200 </w:t>
                  </w:r>
                </w:p>
              </w:tc>
            </w:tr>
            <w:tr w:rsidR="00672E19" w:rsidRPr="00672E19" w14:paraId="00436A65" w14:textId="77777777" w:rsidTr="00B05CDD">
              <w:trPr>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52B33F57" w14:textId="77777777" w:rsidR="00543010" w:rsidRPr="00672E19" w:rsidRDefault="00543010" w:rsidP="0054301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2028</w:t>
                  </w:r>
                </w:p>
              </w:tc>
              <w:tc>
                <w:tcPr>
                  <w:tcW w:w="2268" w:type="dxa"/>
                  <w:vAlign w:val="center"/>
                  <w:hideMark/>
                </w:tcPr>
                <w:p w14:paraId="4191D9A0" w14:textId="77777777" w:rsidR="00543010" w:rsidRPr="00672E19" w:rsidRDefault="00543010" w:rsidP="0054301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w:t>
                  </w:r>
                  <w:r w:rsidR="00F5378E" w:rsidRPr="00672E19">
                    <w:rPr>
                      <w:rFonts w:ascii="Times New Roman" w:eastAsia="Times New Roman" w:hAnsi="Times New Roman"/>
                      <w:sz w:val="20"/>
                      <w:szCs w:val="20"/>
                    </w:rPr>
                    <w:t>00</w:t>
                  </w:r>
                </w:p>
              </w:tc>
              <w:tc>
                <w:tcPr>
                  <w:tcW w:w="3418" w:type="dxa"/>
                  <w:vAlign w:val="center"/>
                </w:tcPr>
                <w:p w14:paraId="1356B3FB" w14:textId="77777777" w:rsidR="00543010" w:rsidRPr="00672E19" w:rsidRDefault="00007312" w:rsidP="0054301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 xml:space="preserve">1 620 000 </w:t>
                  </w:r>
                </w:p>
              </w:tc>
            </w:tr>
            <w:tr w:rsidR="00672E19" w:rsidRPr="00672E19" w14:paraId="0C6E1818" w14:textId="77777777" w:rsidTr="00B05CD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35555FBC" w14:textId="77777777" w:rsidR="00543010" w:rsidRPr="00672E19" w:rsidRDefault="00543010" w:rsidP="0054301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2029</w:t>
                  </w:r>
                </w:p>
              </w:tc>
              <w:tc>
                <w:tcPr>
                  <w:tcW w:w="2268" w:type="dxa"/>
                  <w:vAlign w:val="center"/>
                  <w:hideMark/>
                </w:tcPr>
                <w:p w14:paraId="27468E3C" w14:textId="77777777" w:rsidR="00543010" w:rsidRPr="00672E19" w:rsidRDefault="00F5378E" w:rsidP="0054301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60</w:t>
                  </w:r>
                  <w:r w:rsidR="00543010" w:rsidRPr="00672E19">
                    <w:rPr>
                      <w:rFonts w:ascii="Times New Roman" w:eastAsia="Times New Roman" w:hAnsi="Times New Roman"/>
                      <w:sz w:val="20"/>
                      <w:szCs w:val="20"/>
                    </w:rPr>
                    <w:t>0</w:t>
                  </w:r>
                </w:p>
              </w:tc>
              <w:tc>
                <w:tcPr>
                  <w:tcW w:w="3418" w:type="dxa"/>
                  <w:vAlign w:val="center"/>
                </w:tcPr>
                <w:p w14:paraId="58CB5AFA" w14:textId="77777777" w:rsidR="00543010" w:rsidRPr="00672E19" w:rsidRDefault="00007312" w:rsidP="0054301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 xml:space="preserve">1 656 000 </w:t>
                  </w:r>
                </w:p>
              </w:tc>
            </w:tr>
            <w:tr w:rsidR="00672E19" w:rsidRPr="00672E19" w14:paraId="7289F512" w14:textId="77777777" w:rsidTr="00B05CDD">
              <w:trPr>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769EFA13" w14:textId="77777777" w:rsidR="00543010" w:rsidRPr="00672E19" w:rsidRDefault="00543010" w:rsidP="0054301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2030</w:t>
                  </w:r>
                </w:p>
              </w:tc>
              <w:tc>
                <w:tcPr>
                  <w:tcW w:w="2268" w:type="dxa"/>
                  <w:vAlign w:val="center"/>
                  <w:hideMark/>
                </w:tcPr>
                <w:p w14:paraId="4BECB54B" w14:textId="77777777" w:rsidR="00543010" w:rsidRPr="00672E19" w:rsidRDefault="00543010" w:rsidP="0054301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w:t>
                  </w:r>
                  <w:r w:rsidR="00F5378E" w:rsidRPr="00672E19">
                    <w:rPr>
                      <w:rFonts w:ascii="Times New Roman" w:eastAsia="Times New Roman" w:hAnsi="Times New Roman"/>
                      <w:sz w:val="20"/>
                      <w:szCs w:val="20"/>
                    </w:rPr>
                    <w:t>0</w:t>
                  </w:r>
                  <w:r w:rsidRPr="00672E19">
                    <w:rPr>
                      <w:rFonts w:ascii="Times New Roman" w:eastAsia="Times New Roman" w:hAnsi="Times New Roman"/>
                      <w:sz w:val="20"/>
                      <w:szCs w:val="20"/>
                    </w:rPr>
                    <w:t>0</w:t>
                  </w:r>
                </w:p>
              </w:tc>
              <w:tc>
                <w:tcPr>
                  <w:tcW w:w="3418" w:type="dxa"/>
                  <w:vAlign w:val="center"/>
                </w:tcPr>
                <w:p w14:paraId="52F3EAF7" w14:textId="77777777" w:rsidR="00543010" w:rsidRPr="00672E19" w:rsidRDefault="00007312" w:rsidP="0054301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 xml:space="preserve">1 684 800 </w:t>
                  </w:r>
                </w:p>
              </w:tc>
            </w:tr>
            <w:tr w:rsidR="00672E19" w:rsidRPr="00672E19" w14:paraId="63AF6FAF" w14:textId="77777777" w:rsidTr="00B05CD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900" w:type="dxa"/>
                  <w:vAlign w:val="center"/>
                  <w:hideMark/>
                </w:tcPr>
                <w:p w14:paraId="318BB098" w14:textId="77777777" w:rsidR="00543010" w:rsidRPr="00672E19" w:rsidRDefault="00543010" w:rsidP="0054301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2031</w:t>
                  </w:r>
                </w:p>
              </w:tc>
              <w:tc>
                <w:tcPr>
                  <w:tcW w:w="2268" w:type="dxa"/>
                  <w:vAlign w:val="center"/>
                  <w:hideMark/>
                </w:tcPr>
                <w:p w14:paraId="57029733" w14:textId="77777777" w:rsidR="00543010" w:rsidRPr="00672E19" w:rsidRDefault="00543010" w:rsidP="0054301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w:t>
                  </w:r>
                  <w:r w:rsidR="00F5378E" w:rsidRPr="00672E19">
                    <w:rPr>
                      <w:rFonts w:ascii="Times New Roman" w:eastAsia="Times New Roman" w:hAnsi="Times New Roman"/>
                      <w:sz w:val="20"/>
                      <w:szCs w:val="20"/>
                    </w:rPr>
                    <w:t>0</w:t>
                  </w:r>
                  <w:r w:rsidRPr="00672E19">
                    <w:rPr>
                      <w:rFonts w:ascii="Times New Roman" w:eastAsia="Times New Roman" w:hAnsi="Times New Roman"/>
                      <w:sz w:val="20"/>
                      <w:szCs w:val="20"/>
                    </w:rPr>
                    <w:t>0</w:t>
                  </w:r>
                </w:p>
              </w:tc>
              <w:tc>
                <w:tcPr>
                  <w:tcW w:w="3418" w:type="dxa"/>
                  <w:vAlign w:val="center"/>
                </w:tcPr>
                <w:p w14:paraId="196F7385" w14:textId="77777777" w:rsidR="00543010" w:rsidRPr="00672E19" w:rsidRDefault="00007312" w:rsidP="0054301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1 720 800</w:t>
                  </w:r>
                </w:p>
              </w:tc>
            </w:tr>
            <w:tr w:rsidR="00672E19" w:rsidRPr="00672E19" w14:paraId="6536B238" w14:textId="77777777" w:rsidTr="00543010">
              <w:trPr>
                <w:trHeight w:val="324"/>
              </w:trPr>
              <w:tc>
                <w:tcPr>
                  <w:cnfStyle w:val="001000000000" w:firstRow="0" w:lastRow="0" w:firstColumn="1" w:lastColumn="0" w:oddVBand="0" w:evenVBand="0" w:oddHBand="0" w:evenHBand="0" w:firstRowFirstColumn="0" w:firstRowLastColumn="0" w:lastRowFirstColumn="0" w:lastRowLastColumn="0"/>
                  <w:tcW w:w="5168" w:type="dxa"/>
                  <w:gridSpan w:val="2"/>
                  <w:noWrap/>
                  <w:vAlign w:val="center"/>
                  <w:hideMark/>
                </w:tcPr>
                <w:p w14:paraId="5C5C7985" w14:textId="77777777" w:rsidR="00543010" w:rsidRPr="00672E19" w:rsidRDefault="00543010" w:rsidP="00543010">
                  <w:pPr>
                    <w:spacing w:line="240" w:lineRule="auto"/>
                    <w:jc w:val="right"/>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lang w:eastAsia="pl-PL"/>
                    </w:rPr>
                    <w:t>ŁĄCZNIE</w:t>
                  </w:r>
                </w:p>
              </w:tc>
              <w:tc>
                <w:tcPr>
                  <w:tcW w:w="3418" w:type="dxa"/>
                  <w:noWrap/>
                  <w:vAlign w:val="center"/>
                  <w:hideMark/>
                </w:tcPr>
                <w:p w14:paraId="62AEC133" w14:textId="77777777" w:rsidR="00543010" w:rsidRPr="00672E19" w:rsidRDefault="006F5B18">
                  <w:pPr>
                    <w:spacing w:line="240" w:lineRule="auto"/>
                    <w:ind w:left="794"/>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13 402 08</w:t>
                  </w:r>
                  <w:r w:rsidR="00543010" w:rsidRPr="00672E19">
                    <w:rPr>
                      <w:rFonts w:ascii="Times New Roman" w:eastAsia="Times New Roman" w:hAnsi="Times New Roman"/>
                      <w:b/>
                      <w:bCs/>
                      <w:sz w:val="20"/>
                      <w:szCs w:val="20"/>
                      <w:lang w:eastAsia="pl-PL"/>
                    </w:rPr>
                    <w:t>0</w:t>
                  </w:r>
                  <w:r w:rsidRPr="00672E19">
                    <w:rPr>
                      <w:rFonts w:ascii="Times New Roman" w:eastAsia="Times New Roman" w:hAnsi="Times New Roman"/>
                      <w:b/>
                      <w:bCs/>
                      <w:sz w:val="20"/>
                      <w:szCs w:val="20"/>
                      <w:lang w:eastAsia="pl-PL"/>
                    </w:rPr>
                    <w:t xml:space="preserve"> </w:t>
                  </w:r>
                </w:p>
              </w:tc>
            </w:tr>
          </w:tbl>
          <w:p w14:paraId="7E5FEF5F" w14:textId="77777777" w:rsidR="00543010" w:rsidRPr="00672E19" w:rsidRDefault="00543010" w:rsidP="00794C20">
            <w:pPr>
              <w:pStyle w:val="Akapitzlist"/>
              <w:spacing w:before="120" w:after="120" w:line="240" w:lineRule="auto"/>
              <w:ind w:left="0"/>
              <w:contextualSpacing w:val="0"/>
              <w:rPr>
                <w:rFonts w:ascii="Times New Roman" w:hAnsi="Times New Roman"/>
                <w:b/>
                <w:bCs/>
              </w:rPr>
            </w:pPr>
          </w:p>
          <w:p w14:paraId="416F1855" w14:textId="77777777" w:rsidR="003B673E" w:rsidRPr="00672E19" w:rsidRDefault="00AF3680" w:rsidP="00794C20">
            <w:pPr>
              <w:pStyle w:val="Akapitzlist"/>
              <w:spacing w:before="120" w:after="120" w:line="240" w:lineRule="auto"/>
              <w:ind w:left="0"/>
              <w:contextualSpacing w:val="0"/>
              <w:rPr>
                <w:rFonts w:ascii="Times New Roman" w:hAnsi="Times New Roman"/>
                <w:b/>
                <w:bCs/>
              </w:rPr>
            </w:pPr>
            <w:r w:rsidRPr="00672E19">
              <w:rPr>
                <w:rFonts w:ascii="Times New Roman" w:hAnsi="Times New Roman"/>
                <w:b/>
                <w:bCs/>
              </w:rPr>
              <w:t xml:space="preserve">2) </w:t>
            </w:r>
            <w:r w:rsidR="003B673E" w:rsidRPr="00672E19">
              <w:rPr>
                <w:rFonts w:ascii="Times New Roman" w:hAnsi="Times New Roman"/>
                <w:b/>
                <w:bCs/>
              </w:rPr>
              <w:t xml:space="preserve">Obsługa </w:t>
            </w:r>
            <w:r w:rsidR="00B576F0" w:rsidRPr="00672E19">
              <w:rPr>
                <w:rFonts w:ascii="Times New Roman" w:hAnsi="Times New Roman"/>
                <w:b/>
                <w:bCs/>
              </w:rPr>
              <w:t xml:space="preserve">finansowa </w:t>
            </w:r>
            <w:r w:rsidR="003B673E" w:rsidRPr="00672E19">
              <w:rPr>
                <w:rFonts w:ascii="Times New Roman" w:hAnsi="Times New Roman"/>
                <w:b/>
                <w:bCs/>
              </w:rPr>
              <w:t>świadczenia ratowniczego</w:t>
            </w:r>
            <w:r w:rsidR="00227689" w:rsidRPr="00672E19">
              <w:rPr>
                <w:rFonts w:ascii="Times New Roman" w:hAnsi="Times New Roman"/>
                <w:b/>
                <w:bCs/>
              </w:rPr>
              <w:t xml:space="preserve"> </w:t>
            </w:r>
            <w:r w:rsidR="00B77250" w:rsidRPr="00672E19">
              <w:rPr>
                <w:rFonts w:ascii="Times New Roman" w:hAnsi="Times New Roman"/>
                <w:b/>
                <w:bCs/>
              </w:rPr>
              <w:t xml:space="preserve">przez ZER MSWiA </w:t>
            </w:r>
            <w:r w:rsidR="00227689" w:rsidRPr="00672E19">
              <w:rPr>
                <w:rFonts w:ascii="Times New Roman" w:hAnsi="Times New Roman"/>
                <w:b/>
                <w:bCs/>
              </w:rPr>
              <w:t>(przekazy</w:t>
            </w:r>
            <w:r w:rsidR="00E25B95" w:rsidRPr="00672E19">
              <w:rPr>
                <w:rFonts w:ascii="Times New Roman" w:hAnsi="Times New Roman"/>
                <w:b/>
                <w:bCs/>
              </w:rPr>
              <w:t>)</w:t>
            </w:r>
          </w:p>
          <w:tbl>
            <w:tblPr>
              <w:tblStyle w:val="Tabelasiatki5ciemnaakcent11"/>
              <w:tblW w:w="8586" w:type="dxa"/>
              <w:tblLayout w:type="fixed"/>
              <w:tblLook w:val="04A0" w:firstRow="1" w:lastRow="0" w:firstColumn="1" w:lastColumn="0" w:noHBand="0" w:noVBand="1"/>
            </w:tblPr>
            <w:tblGrid>
              <w:gridCol w:w="1345"/>
              <w:gridCol w:w="1701"/>
              <w:gridCol w:w="1491"/>
              <w:gridCol w:w="1628"/>
              <w:gridCol w:w="2421"/>
            </w:tblGrid>
            <w:tr w:rsidR="00672E19" w:rsidRPr="00672E19" w14:paraId="0AD24FBB" w14:textId="77777777" w:rsidTr="00EA0064">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8586" w:type="dxa"/>
                  <w:gridSpan w:val="5"/>
                  <w:vAlign w:val="center"/>
                </w:tcPr>
                <w:p w14:paraId="5E05426E" w14:textId="77777777" w:rsidR="007242C3" w:rsidRPr="00672E19" w:rsidRDefault="007242C3" w:rsidP="007242C3">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KOSZTY OBSŁUGI ŚWIADCZENIA RATOWNICZEGO</w:t>
                  </w:r>
                </w:p>
              </w:tc>
            </w:tr>
            <w:tr w:rsidR="00672E19" w:rsidRPr="00672E19" w14:paraId="422AE6CF" w14:textId="77777777" w:rsidTr="0042107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41495D46" w14:textId="77777777" w:rsidR="002F1730" w:rsidRPr="00672E19" w:rsidRDefault="002F1730" w:rsidP="007242C3">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 xml:space="preserve">Rok </w:t>
                  </w:r>
                  <w:r w:rsidRPr="00672E19">
                    <w:rPr>
                      <w:rFonts w:ascii="Times New Roman" w:eastAsia="Times New Roman" w:hAnsi="Times New Roman"/>
                      <w:color w:val="auto"/>
                      <w:sz w:val="18"/>
                      <w:szCs w:val="18"/>
                    </w:rPr>
                    <w:t>kalendarzowy</w:t>
                  </w:r>
                </w:p>
              </w:tc>
              <w:tc>
                <w:tcPr>
                  <w:tcW w:w="1701" w:type="dxa"/>
                  <w:vAlign w:val="center"/>
                  <w:hideMark/>
                </w:tcPr>
                <w:p w14:paraId="368C23F1" w14:textId="77777777" w:rsidR="002F1730" w:rsidRPr="00672E19" w:rsidRDefault="002F1730" w:rsidP="007242C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Liczba uprawnionych strażaków ratowników OSP</w:t>
                  </w:r>
                </w:p>
              </w:tc>
              <w:tc>
                <w:tcPr>
                  <w:tcW w:w="1491" w:type="dxa"/>
                  <w:tcBorders>
                    <w:right w:val="single" w:sz="4" w:space="0" w:color="auto"/>
                  </w:tcBorders>
                  <w:vAlign w:val="center"/>
                  <w:hideMark/>
                </w:tcPr>
                <w:p w14:paraId="394BA267" w14:textId="77777777" w:rsidR="002F1730" w:rsidRPr="00672E19" w:rsidRDefault="002F1730" w:rsidP="007F130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p>
                <w:p w14:paraId="25A218B2" w14:textId="77777777" w:rsidR="002F1730" w:rsidRPr="00672E19" w:rsidRDefault="002F1730" w:rsidP="007F130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Liczba uprawnionych ratowników górskich</w:t>
                  </w:r>
                </w:p>
                <w:p w14:paraId="569A1EE2" w14:textId="77777777" w:rsidR="002F1730" w:rsidRPr="00672E19" w:rsidRDefault="002F1730" w:rsidP="002F17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p>
              </w:tc>
              <w:tc>
                <w:tcPr>
                  <w:tcW w:w="1628" w:type="dxa"/>
                  <w:tcBorders>
                    <w:left w:val="single" w:sz="4" w:space="0" w:color="auto"/>
                  </w:tcBorders>
                  <w:vAlign w:val="center"/>
                </w:tcPr>
                <w:p w14:paraId="719FA31C" w14:textId="77777777" w:rsidR="002F1730" w:rsidRPr="00672E19" w:rsidRDefault="00227689" w:rsidP="007F130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Łączna liczba uprawnionych</w:t>
                  </w:r>
                </w:p>
                <w:p w14:paraId="14414F4D" w14:textId="77777777" w:rsidR="002F1730" w:rsidRPr="00672E19" w:rsidRDefault="002F1730" w:rsidP="007F130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rPr>
                  </w:pPr>
                </w:p>
                <w:p w14:paraId="288C06A1" w14:textId="77777777" w:rsidR="002F1730" w:rsidRPr="00672E19" w:rsidRDefault="002F1730" w:rsidP="002F17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p>
              </w:tc>
              <w:tc>
                <w:tcPr>
                  <w:tcW w:w="2421" w:type="dxa"/>
                  <w:tcBorders>
                    <w:left w:val="single" w:sz="4" w:space="0" w:color="auto"/>
                  </w:tcBorders>
                  <w:vAlign w:val="center"/>
                </w:tcPr>
                <w:p w14:paraId="1EE7172C" w14:textId="77777777" w:rsidR="002F1730" w:rsidRPr="00672E19" w:rsidRDefault="002F1730" w:rsidP="007F130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Szacunkowa kwota roczna [zł]</w:t>
                  </w:r>
                </w:p>
                <w:p w14:paraId="2270ADCE" w14:textId="77777777" w:rsidR="002F1730" w:rsidRPr="00672E19" w:rsidRDefault="002F1730" w:rsidP="007F130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rPr>
                  </w:pPr>
                  <w:r w:rsidRPr="00672E19">
                    <w:rPr>
                      <w:rFonts w:ascii="Times New Roman" w:eastAsia="Times New Roman" w:hAnsi="Times New Roman"/>
                      <w:sz w:val="16"/>
                      <w:szCs w:val="16"/>
                    </w:rPr>
                    <w:t xml:space="preserve">(od 2023 r. uwzględniono </w:t>
                  </w:r>
                </w:p>
                <w:p w14:paraId="57C881DD" w14:textId="77777777" w:rsidR="002F1730" w:rsidRPr="00672E19" w:rsidRDefault="002F1730" w:rsidP="007F130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sz w:val="16"/>
                      <w:szCs w:val="16"/>
                    </w:rPr>
                    <w:t>wskaźnik wzrostu 102%)</w:t>
                  </w:r>
                </w:p>
              </w:tc>
            </w:tr>
            <w:tr w:rsidR="00672E19" w:rsidRPr="00672E19" w14:paraId="5E5DF941" w14:textId="77777777" w:rsidTr="00421077">
              <w:trPr>
                <w:trHeight w:val="324"/>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02E55FC8" w14:textId="77777777" w:rsidR="002F1730" w:rsidRPr="00672E19" w:rsidRDefault="002F1730" w:rsidP="007242C3">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2022</w:t>
                  </w:r>
                </w:p>
              </w:tc>
              <w:tc>
                <w:tcPr>
                  <w:tcW w:w="1701" w:type="dxa"/>
                  <w:vAlign w:val="center"/>
                  <w:hideMark/>
                </w:tcPr>
                <w:p w14:paraId="34982132" w14:textId="77777777" w:rsidR="002F1730" w:rsidRPr="00672E19" w:rsidRDefault="002F1730" w:rsidP="007242C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17 770</w:t>
                  </w:r>
                </w:p>
              </w:tc>
              <w:tc>
                <w:tcPr>
                  <w:tcW w:w="1491" w:type="dxa"/>
                  <w:tcBorders>
                    <w:right w:val="single" w:sz="4" w:space="0" w:color="auto"/>
                  </w:tcBorders>
                  <w:vAlign w:val="center"/>
                </w:tcPr>
                <w:p w14:paraId="4B3E5514" w14:textId="77777777" w:rsidR="002F1730" w:rsidRPr="00672E19" w:rsidRDefault="002F1730" w:rsidP="002F4C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411</w:t>
                  </w:r>
                </w:p>
              </w:tc>
              <w:tc>
                <w:tcPr>
                  <w:tcW w:w="1628" w:type="dxa"/>
                  <w:tcBorders>
                    <w:left w:val="single" w:sz="4" w:space="0" w:color="auto"/>
                  </w:tcBorders>
                  <w:vAlign w:val="center"/>
                </w:tcPr>
                <w:p w14:paraId="3152CFE9" w14:textId="77777777" w:rsidR="002F1730" w:rsidRPr="00672E19" w:rsidRDefault="002F1730" w:rsidP="002F4C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18 181</w:t>
                  </w:r>
                </w:p>
              </w:tc>
              <w:tc>
                <w:tcPr>
                  <w:tcW w:w="2421" w:type="dxa"/>
                  <w:tcBorders>
                    <w:left w:val="single" w:sz="4" w:space="0" w:color="auto"/>
                  </w:tcBorders>
                  <w:vAlign w:val="center"/>
                </w:tcPr>
                <w:p w14:paraId="50FEE9D9" w14:textId="478148A8" w:rsidR="002F1730" w:rsidRPr="00672E19" w:rsidRDefault="002F1730" w:rsidP="002F173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 1 850 000</w:t>
                  </w:r>
                </w:p>
              </w:tc>
            </w:tr>
            <w:tr w:rsidR="00672E19" w:rsidRPr="00672E19" w14:paraId="6A14CE92" w14:textId="77777777" w:rsidTr="0042107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56302122" w14:textId="77777777" w:rsidR="002F1730" w:rsidRPr="00672E19" w:rsidRDefault="002F1730" w:rsidP="007242C3">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2023</w:t>
                  </w:r>
                </w:p>
              </w:tc>
              <w:tc>
                <w:tcPr>
                  <w:tcW w:w="1701" w:type="dxa"/>
                  <w:vAlign w:val="center"/>
                  <w:hideMark/>
                </w:tcPr>
                <w:p w14:paraId="0F73EC1F" w14:textId="77777777" w:rsidR="002F1730" w:rsidRPr="00672E19" w:rsidRDefault="002F1730" w:rsidP="007242C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38 240</w:t>
                  </w:r>
                </w:p>
              </w:tc>
              <w:tc>
                <w:tcPr>
                  <w:tcW w:w="1491" w:type="dxa"/>
                  <w:tcBorders>
                    <w:right w:val="single" w:sz="4" w:space="0" w:color="auto"/>
                  </w:tcBorders>
                  <w:vAlign w:val="center"/>
                </w:tcPr>
                <w:p w14:paraId="6D3621C6" w14:textId="77777777" w:rsidR="002F1730" w:rsidRPr="00672E19" w:rsidRDefault="002F1730" w:rsidP="002F4CF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411</w:t>
                  </w:r>
                </w:p>
              </w:tc>
              <w:tc>
                <w:tcPr>
                  <w:tcW w:w="1628" w:type="dxa"/>
                  <w:tcBorders>
                    <w:left w:val="single" w:sz="4" w:space="0" w:color="auto"/>
                  </w:tcBorders>
                  <w:vAlign w:val="center"/>
                </w:tcPr>
                <w:p w14:paraId="50BA91D4" w14:textId="77777777" w:rsidR="002F1730" w:rsidRPr="00672E19" w:rsidRDefault="002F1730" w:rsidP="002F4CF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38 651</w:t>
                  </w:r>
                </w:p>
              </w:tc>
              <w:tc>
                <w:tcPr>
                  <w:tcW w:w="2421" w:type="dxa"/>
                  <w:tcBorders>
                    <w:left w:val="single" w:sz="4" w:space="0" w:color="auto"/>
                  </w:tcBorders>
                  <w:vAlign w:val="center"/>
                </w:tcPr>
                <w:p w14:paraId="2079573F" w14:textId="69CB86DB" w:rsidR="002F1730" w:rsidRPr="00672E19" w:rsidRDefault="002F1730" w:rsidP="00B41D04">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  4 007 000</w:t>
                  </w:r>
                </w:p>
              </w:tc>
            </w:tr>
            <w:tr w:rsidR="00672E19" w:rsidRPr="00672E19" w14:paraId="72611192" w14:textId="77777777" w:rsidTr="00421077">
              <w:trPr>
                <w:trHeight w:val="324"/>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3B45AA34" w14:textId="77777777" w:rsidR="002F1730" w:rsidRPr="00672E19" w:rsidRDefault="002F1730" w:rsidP="007242C3">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2024</w:t>
                  </w:r>
                </w:p>
              </w:tc>
              <w:tc>
                <w:tcPr>
                  <w:tcW w:w="1701" w:type="dxa"/>
                  <w:vAlign w:val="center"/>
                  <w:hideMark/>
                </w:tcPr>
                <w:p w14:paraId="7A9F6DB2" w14:textId="77777777" w:rsidR="002F1730" w:rsidRPr="00672E19" w:rsidRDefault="002F1730" w:rsidP="007242C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38 240</w:t>
                  </w:r>
                </w:p>
              </w:tc>
              <w:tc>
                <w:tcPr>
                  <w:tcW w:w="1491" w:type="dxa"/>
                  <w:tcBorders>
                    <w:right w:val="single" w:sz="4" w:space="0" w:color="auto"/>
                  </w:tcBorders>
                  <w:vAlign w:val="center"/>
                </w:tcPr>
                <w:p w14:paraId="51403994" w14:textId="77777777" w:rsidR="002F1730" w:rsidRPr="00672E19" w:rsidRDefault="002F1730" w:rsidP="002F4C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411</w:t>
                  </w:r>
                </w:p>
              </w:tc>
              <w:tc>
                <w:tcPr>
                  <w:tcW w:w="1628" w:type="dxa"/>
                  <w:tcBorders>
                    <w:left w:val="single" w:sz="4" w:space="0" w:color="auto"/>
                  </w:tcBorders>
                  <w:vAlign w:val="center"/>
                </w:tcPr>
                <w:p w14:paraId="27EDBC9B" w14:textId="77777777" w:rsidR="002F1730" w:rsidRPr="00672E19" w:rsidRDefault="002F1730" w:rsidP="002F4C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38 651</w:t>
                  </w:r>
                </w:p>
              </w:tc>
              <w:tc>
                <w:tcPr>
                  <w:tcW w:w="2421" w:type="dxa"/>
                  <w:tcBorders>
                    <w:left w:val="single" w:sz="4" w:space="0" w:color="auto"/>
                  </w:tcBorders>
                  <w:vAlign w:val="center"/>
                </w:tcPr>
                <w:p w14:paraId="666957FA" w14:textId="40017605" w:rsidR="002F1730" w:rsidRPr="00672E19" w:rsidRDefault="002F1730" w:rsidP="002F173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 xml:space="preserve"> 4 082 000</w:t>
                  </w:r>
                </w:p>
              </w:tc>
            </w:tr>
            <w:tr w:rsidR="00672E19" w:rsidRPr="00672E19" w14:paraId="789709C6" w14:textId="77777777" w:rsidTr="0042107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10EC02A1" w14:textId="77777777" w:rsidR="002F1730" w:rsidRPr="00672E19" w:rsidRDefault="002F1730" w:rsidP="007242C3">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2025</w:t>
                  </w:r>
                </w:p>
              </w:tc>
              <w:tc>
                <w:tcPr>
                  <w:tcW w:w="1701" w:type="dxa"/>
                  <w:vAlign w:val="center"/>
                  <w:hideMark/>
                </w:tcPr>
                <w:p w14:paraId="492DA63E" w14:textId="77777777" w:rsidR="002F1730" w:rsidRPr="00672E19" w:rsidRDefault="002F1730" w:rsidP="007242C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38 240</w:t>
                  </w:r>
                </w:p>
              </w:tc>
              <w:tc>
                <w:tcPr>
                  <w:tcW w:w="1491" w:type="dxa"/>
                  <w:tcBorders>
                    <w:right w:val="single" w:sz="4" w:space="0" w:color="auto"/>
                  </w:tcBorders>
                  <w:vAlign w:val="center"/>
                </w:tcPr>
                <w:p w14:paraId="774F647F" w14:textId="77777777" w:rsidR="002F1730" w:rsidRPr="00672E19" w:rsidRDefault="002F1730" w:rsidP="002F4CF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411</w:t>
                  </w:r>
                </w:p>
              </w:tc>
              <w:tc>
                <w:tcPr>
                  <w:tcW w:w="1628" w:type="dxa"/>
                  <w:tcBorders>
                    <w:left w:val="single" w:sz="4" w:space="0" w:color="auto"/>
                  </w:tcBorders>
                  <w:vAlign w:val="center"/>
                </w:tcPr>
                <w:p w14:paraId="3BCF6362" w14:textId="77777777" w:rsidR="002F1730" w:rsidRPr="00672E19" w:rsidRDefault="002F1730" w:rsidP="002F4CF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38 651</w:t>
                  </w:r>
                </w:p>
              </w:tc>
              <w:tc>
                <w:tcPr>
                  <w:tcW w:w="2421" w:type="dxa"/>
                  <w:tcBorders>
                    <w:left w:val="single" w:sz="4" w:space="0" w:color="auto"/>
                  </w:tcBorders>
                  <w:vAlign w:val="center"/>
                </w:tcPr>
                <w:p w14:paraId="1E247B33" w14:textId="13197E54" w:rsidR="002F1730" w:rsidRPr="00672E19" w:rsidRDefault="002F1730" w:rsidP="00B41D04">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 xml:space="preserve"> 4 156000</w:t>
                  </w:r>
                </w:p>
              </w:tc>
            </w:tr>
            <w:tr w:rsidR="00672E19" w:rsidRPr="00672E19" w14:paraId="686C044C" w14:textId="77777777" w:rsidTr="00421077">
              <w:trPr>
                <w:trHeight w:val="324"/>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555EDE40" w14:textId="77777777" w:rsidR="002F1730" w:rsidRPr="00672E19" w:rsidRDefault="002F1730" w:rsidP="007242C3">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2026</w:t>
                  </w:r>
                </w:p>
              </w:tc>
              <w:tc>
                <w:tcPr>
                  <w:tcW w:w="1701" w:type="dxa"/>
                  <w:vAlign w:val="center"/>
                  <w:hideMark/>
                </w:tcPr>
                <w:p w14:paraId="338117B1" w14:textId="77777777" w:rsidR="002F1730" w:rsidRPr="00672E19" w:rsidRDefault="002F1730" w:rsidP="007242C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38 240</w:t>
                  </w:r>
                </w:p>
              </w:tc>
              <w:tc>
                <w:tcPr>
                  <w:tcW w:w="1491" w:type="dxa"/>
                  <w:tcBorders>
                    <w:right w:val="single" w:sz="4" w:space="0" w:color="auto"/>
                  </w:tcBorders>
                  <w:vAlign w:val="center"/>
                </w:tcPr>
                <w:p w14:paraId="7A769DFD" w14:textId="77777777" w:rsidR="002F1730" w:rsidRPr="00672E19" w:rsidRDefault="002F1730" w:rsidP="002F4C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411</w:t>
                  </w:r>
                </w:p>
              </w:tc>
              <w:tc>
                <w:tcPr>
                  <w:tcW w:w="1628" w:type="dxa"/>
                  <w:tcBorders>
                    <w:left w:val="single" w:sz="4" w:space="0" w:color="auto"/>
                  </w:tcBorders>
                  <w:vAlign w:val="center"/>
                </w:tcPr>
                <w:p w14:paraId="3397F80F" w14:textId="77777777" w:rsidR="002F1730" w:rsidRPr="00672E19" w:rsidRDefault="002F1730" w:rsidP="002F4C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38 651</w:t>
                  </w:r>
                </w:p>
              </w:tc>
              <w:tc>
                <w:tcPr>
                  <w:tcW w:w="2421" w:type="dxa"/>
                  <w:tcBorders>
                    <w:left w:val="single" w:sz="4" w:space="0" w:color="auto"/>
                  </w:tcBorders>
                  <w:vAlign w:val="center"/>
                </w:tcPr>
                <w:p w14:paraId="681428BF" w14:textId="54100E31" w:rsidR="002F1730" w:rsidRPr="00672E19" w:rsidRDefault="002F1730" w:rsidP="00B41D0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 xml:space="preserve"> 4 230 000</w:t>
                  </w:r>
                </w:p>
              </w:tc>
            </w:tr>
            <w:tr w:rsidR="00672E19" w:rsidRPr="00672E19" w14:paraId="30D3243F" w14:textId="77777777" w:rsidTr="0042107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12EDBA71" w14:textId="77777777" w:rsidR="002F1730" w:rsidRPr="00672E19" w:rsidRDefault="002F1730" w:rsidP="007242C3">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2027</w:t>
                  </w:r>
                </w:p>
              </w:tc>
              <w:tc>
                <w:tcPr>
                  <w:tcW w:w="1701" w:type="dxa"/>
                  <w:vAlign w:val="center"/>
                  <w:hideMark/>
                </w:tcPr>
                <w:p w14:paraId="45164AEE" w14:textId="77777777" w:rsidR="002F1730" w:rsidRPr="00672E19" w:rsidRDefault="002F1730" w:rsidP="007242C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63 990</w:t>
                  </w:r>
                </w:p>
              </w:tc>
              <w:tc>
                <w:tcPr>
                  <w:tcW w:w="1491" w:type="dxa"/>
                  <w:tcBorders>
                    <w:right w:val="single" w:sz="4" w:space="0" w:color="auto"/>
                  </w:tcBorders>
                  <w:vAlign w:val="center"/>
                </w:tcPr>
                <w:p w14:paraId="03456A0D" w14:textId="77777777" w:rsidR="002F1730" w:rsidRPr="00672E19" w:rsidRDefault="002F1730" w:rsidP="002F4CF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600</w:t>
                  </w:r>
                </w:p>
              </w:tc>
              <w:tc>
                <w:tcPr>
                  <w:tcW w:w="1628" w:type="dxa"/>
                  <w:tcBorders>
                    <w:left w:val="single" w:sz="4" w:space="0" w:color="auto"/>
                  </w:tcBorders>
                  <w:vAlign w:val="center"/>
                </w:tcPr>
                <w:p w14:paraId="1902232E" w14:textId="77777777" w:rsidR="002F1730" w:rsidRPr="00672E19" w:rsidRDefault="002F4CF5" w:rsidP="002F4CF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64 590</w:t>
                  </w:r>
                </w:p>
              </w:tc>
              <w:tc>
                <w:tcPr>
                  <w:tcW w:w="2421" w:type="dxa"/>
                  <w:tcBorders>
                    <w:left w:val="single" w:sz="4" w:space="0" w:color="auto"/>
                  </w:tcBorders>
                  <w:vAlign w:val="center"/>
                </w:tcPr>
                <w:p w14:paraId="020C66DF" w14:textId="4027B3EE" w:rsidR="002F1730" w:rsidRPr="00672E19" w:rsidRDefault="002F4CF5" w:rsidP="00B41D04">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  7 193</w:t>
                  </w:r>
                  <w:r w:rsidR="002F1730" w:rsidRPr="00672E19">
                    <w:rPr>
                      <w:rFonts w:ascii="Times New Roman" w:eastAsia="Times New Roman" w:hAnsi="Times New Roman"/>
                      <w:b/>
                      <w:bCs/>
                      <w:sz w:val="20"/>
                      <w:szCs w:val="20"/>
                      <w:lang w:eastAsia="pl-PL"/>
                    </w:rPr>
                    <w:t xml:space="preserve"> 000</w:t>
                  </w:r>
                </w:p>
              </w:tc>
            </w:tr>
            <w:tr w:rsidR="00672E19" w:rsidRPr="00672E19" w14:paraId="4D80A5BE" w14:textId="77777777" w:rsidTr="00421077">
              <w:trPr>
                <w:trHeight w:val="324"/>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2F225750" w14:textId="77777777" w:rsidR="002F1730" w:rsidRPr="00672E19" w:rsidRDefault="002F1730" w:rsidP="007242C3">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2028</w:t>
                  </w:r>
                </w:p>
              </w:tc>
              <w:tc>
                <w:tcPr>
                  <w:tcW w:w="1701" w:type="dxa"/>
                  <w:vAlign w:val="center"/>
                  <w:hideMark/>
                </w:tcPr>
                <w:p w14:paraId="537C5B0C" w14:textId="77777777" w:rsidR="002F1730" w:rsidRPr="00672E19" w:rsidRDefault="002F1730" w:rsidP="007242C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63990</w:t>
                  </w:r>
                </w:p>
              </w:tc>
              <w:tc>
                <w:tcPr>
                  <w:tcW w:w="1491" w:type="dxa"/>
                  <w:tcBorders>
                    <w:right w:val="single" w:sz="4" w:space="0" w:color="auto"/>
                  </w:tcBorders>
                  <w:vAlign w:val="center"/>
                </w:tcPr>
                <w:p w14:paraId="64BDC408" w14:textId="77777777" w:rsidR="002F1730" w:rsidRPr="00672E19" w:rsidRDefault="002F1730" w:rsidP="002F4C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600</w:t>
                  </w:r>
                </w:p>
              </w:tc>
              <w:tc>
                <w:tcPr>
                  <w:tcW w:w="1628" w:type="dxa"/>
                  <w:tcBorders>
                    <w:left w:val="single" w:sz="4" w:space="0" w:color="auto"/>
                  </w:tcBorders>
                  <w:vAlign w:val="center"/>
                </w:tcPr>
                <w:p w14:paraId="5F165D97" w14:textId="77777777" w:rsidR="002F1730" w:rsidRPr="00672E19" w:rsidRDefault="002F4CF5" w:rsidP="002F4C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64 590</w:t>
                  </w:r>
                </w:p>
              </w:tc>
              <w:tc>
                <w:tcPr>
                  <w:tcW w:w="2421" w:type="dxa"/>
                  <w:tcBorders>
                    <w:left w:val="single" w:sz="4" w:space="0" w:color="auto"/>
                  </w:tcBorders>
                  <w:vAlign w:val="center"/>
                </w:tcPr>
                <w:p w14:paraId="78115F44" w14:textId="678C5E35" w:rsidR="002F1730" w:rsidRPr="00672E19" w:rsidRDefault="002F4CF5" w:rsidP="00B41D0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  7 317</w:t>
                  </w:r>
                  <w:r w:rsidR="002F1730" w:rsidRPr="00672E19">
                    <w:rPr>
                      <w:rFonts w:ascii="Times New Roman" w:eastAsia="Times New Roman" w:hAnsi="Times New Roman"/>
                      <w:b/>
                      <w:bCs/>
                      <w:sz w:val="20"/>
                      <w:szCs w:val="20"/>
                      <w:lang w:eastAsia="pl-PL"/>
                    </w:rPr>
                    <w:t xml:space="preserve"> 000</w:t>
                  </w:r>
                </w:p>
              </w:tc>
            </w:tr>
            <w:tr w:rsidR="00672E19" w:rsidRPr="00672E19" w14:paraId="5993C286" w14:textId="77777777" w:rsidTr="0042107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5B63558B" w14:textId="77777777" w:rsidR="002F1730" w:rsidRPr="00672E19" w:rsidRDefault="002F1730" w:rsidP="007242C3">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2029</w:t>
                  </w:r>
                </w:p>
              </w:tc>
              <w:tc>
                <w:tcPr>
                  <w:tcW w:w="1701" w:type="dxa"/>
                  <w:vAlign w:val="center"/>
                  <w:hideMark/>
                </w:tcPr>
                <w:p w14:paraId="0CD5A871" w14:textId="77777777" w:rsidR="002F1730" w:rsidRPr="00672E19" w:rsidRDefault="002F1730" w:rsidP="007242C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63990</w:t>
                  </w:r>
                </w:p>
              </w:tc>
              <w:tc>
                <w:tcPr>
                  <w:tcW w:w="1491" w:type="dxa"/>
                  <w:tcBorders>
                    <w:right w:val="single" w:sz="4" w:space="0" w:color="auto"/>
                  </w:tcBorders>
                  <w:vAlign w:val="center"/>
                </w:tcPr>
                <w:p w14:paraId="7BAB9C96" w14:textId="77777777" w:rsidR="002F1730" w:rsidRPr="00672E19" w:rsidRDefault="002F1730" w:rsidP="002F4CF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600</w:t>
                  </w:r>
                </w:p>
              </w:tc>
              <w:tc>
                <w:tcPr>
                  <w:tcW w:w="1628" w:type="dxa"/>
                  <w:tcBorders>
                    <w:left w:val="single" w:sz="4" w:space="0" w:color="auto"/>
                  </w:tcBorders>
                  <w:vAlign w:val="center"/>
                </w:tcPr>
                <w:p w14:paraId="01A326C6" w14:textId="77777777" w:rsidR="002F1730" w:rsidRPr="00672E19" w:rsidRDefault="002F4CF5" w:rsidP="002F4CF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64 590</w:t>
                  </w:r>
                </w:p>
              </w:tc>
              <w:tc>
                <w:tcPr>
                  <w:tcW w:w="2421" w:type="dxa"/>
                  <w:tcBorders>
                    <w:left w:val="single" w:sz="4" w:space="0" w:color="auto"/>
                  </w:tcBorders>
                  <w:vAlign w:val="center"/>
                </w:tcPr>
                <w:p w14:paraId="6B132C34" w14:textId="1B66F459" w:rsidR="002F1730" w:rsidRPr="00672E19" w:rsidRDefault="002F4CF5" w:rsidP="00B41D04">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  7 441</w:t>
                  </w:r>
                  <w:r w:rsidR="002F1730" w:rsidRPr="00672E19">
                    <w:rPr>
                      <w:rFonts w:ascii="Times New Roman" w:eastAsia="Times New Roman" w:hAnsi="Times New Roman"/>
                      <w:b/>
                      <w:bCs/>
                      <w:sz w:val="20"/>
                      <w:szCs w:val="20"/>
                      <w:lang w:eastAsia="pl-PL"/>
                    </w:rPr>
                    <w:t xml:space="preserve"> 000</w:t>
                  </w:r>
                </w:p>
              </w:tc>
            </w:tr>
            <w:tr w:rsidR="00672E19" w:rsidRPr="00672E19" w14:paraId="4981E80E" w14:textId="77777777" w:rsidTr="00421077">
              <w:trPr>
                <w:trHeight w:val="324"/>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149A68D2" w14:textId="77777777" w:rsidR="002F1730" w:rsidRPr="00672E19" w:rsidRDefault="002F1730" w:rsidP="007242C3">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2030</w:t>
                  </w:r>
                </w:p>
              </w:tc>
              <w:tc>
                <w:tcPr>
                  <w:tcW w:w="1701" w:type="dxa"/>
                  <w:vAlign w:val="center"/>
                  <w:hideMark/>
                </w:tcPr>
                <w:p w14:paraId="02B4077A" w14:textId="77777777" w:rsidR="002F1730" w:rsidRPr="00672E19" w:rsidRDefault="002F1730" w:rsidP="007242C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63990</w:t>
                  </w:r>
                </w:p>
              </w:tc>
              <w:tc>
                <w:tcPr>
                  <w:tcW w:w="1491" w:type="dxa"/>
                  <w:tcBorders>
                    <w:right w:val="single" w:sz="4" w:space="0" w:color="auto"/>
                  </w:tcBorders>
                  <w:vAlign w:val="center"/>
                </w:tcPr>
                <w:p w14:paraId="4F8F75DD" w14:textId="77777777" w:rsidR="002F1730" w:rsidRPr="00672E19" w:rsidRDefault="002F1730" w:rsidP="002F4C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600</w:t>
                  </w:r>
                </w:p>
              </w:tc>
              <w:tc>
                <w:tcPr>
                  <w:tcW w:w="1628" w:type="dxa"/>
                  <w:tcBorders>
                    <w:left w:val="single" w:sz="4" w:space="0" w:color="auto"/>
                  </w:tcBorders>
                  <w:vAlign w:val="center"/>
                </w:tcPr>
                <w:p w14:paraId="4DA96F03" w14:textId="77777777" w:rsidR="002F1730" w:rsidRPr="00672E19" w:rsidRDefault="002F4CF5" w:rsidP="002F4C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64 590</w:t>
                  </w:r>
                </w:p>
              </w:tc>
              <w:tc>
                <w:tcPr>
                  <w:tcW w:w="2421" w:type="dxa"/>
                  <w:tcBorders>
                    <w:left w:val="single" w:sz="4" w:space="0" w:color="auto"/>
                  </w:tcBorders>
                  <w:vAlign w:val="center"/>
                </w:tcPr>
                <w:p w14:paraId="78149AC1" w14:textId="2343C84B" w:rsidR="002F1730" w:rsidRPr="00672E19" w:rsidRDefault="002F4CF5" w:rsidP="00B41D0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  7 565</w:t>
                  </w:r>
                  <w:r w:rsidR="002F1730" w:rsidRPr="00672E19">
                    <w:rPr>
                      <w:rFonts w:ascii="Times New Roman" w:eastAsia="Times New Roman" w:hAnsi="Times New Roman"/>
                      <w:b/>
                      <w:bCs/>
                      <w:sz w:val="20"/>
                      <w:szCs w:val="20"/>
                      <w:lang w:eastAsia="pl-PL"/>
                    </w:rPr>
                    <w:t>000</w:t>
                  </w:r>
                </w:p>
              </w:tc>
            </w:tr>
            <w:tr w:rsidR="00672E19" w:rsidRPr="00672E19" w14:paraId="33286525" w14:textId="77777777" w:rsidTr="0042107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17B04A5D" w14:textId="77777777" w:rsidR="002F1730" w:rsidRPr="00672E19" w:rsidRDefault="002F1730" w:rsidP="007242C3">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2031</w:t>
                  </w:r>
                </w:p>
              </w:tc>
              <w:tc>
                <w:tcPr>
                  <w:tcW w:w="1701" w:type="dxa"/>
                  <w:vAlign w:val="center"/>
                  <w:hideMark/>
                </w:tcPr>
                <w:p w14:paraId="61218D20" w14:textId="77777777" w:rsidR="002F1730" w:rsidRPr="00672E19" w:rsidRDefault="002F1730" w:rsidP="007242C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rPr>
                    <w:t>63990</w:t>
                  </w:r>
                </w:p>
              </w:tc>
              <w:tc>
                <w:tcPr>
                  <w:tcW w:w="1491" w:type="dxa"/>
                  <w:tcBorders>
                    <w:right w:val="single" w:sz="4" w:space="0" w:color="auto"/>
                  </w:tcBorders>
                  <w:vAlign w:val="center"/>
                </w:tcPr>
                <w:p w14:paraId="5F2FFF6E" w14:textId="77777777" w:rsidR="002F1730" w:rsidRPr="00672E19" w:rsidRDefault="002F1730" w:rsidP="002F4CF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600</w:t>
                  </w:r>
                </w:p>
              </w:tc>
              <w:tc>
                <w:tcPr>
                  <w:tcW w:w="1628" w:type="dxa"/>
                  <w:tcBorders>
                    <w:left w:val="single" w:sz="4" w:space="0" w:color="auto"/>
                  </w:tcBorders>
                  <w:vAlign w:val="center"/>
                </w:tcPr>
                <w:p w14:paraId="4F671400" w14:textId="77777777" w:rsidR="002F1730" w:rsidRPr="00672E19" w:rsidRDefault="002F4CF5" w:rsidP="002F4CF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64 590</w:t>
                  </w:r>
                </w:p>
              </w:tc>
              <w:tc>
                <w:tcPr>
                  <w:tcW w:w="2421" w:type="dxa"/>
                  <w:tcBorders>
                    <w:left w:val="single" w:sz="4" w:space="0" w:color="auto"/>
                  </w:tcBorders>
                  <w:vAlign w:val="center"/>
                </w:tcPr>
                <w:p w14:paraId="40771333" w14:textId="73D37D72" w:rsidR="002F1730" w:rsidRPr="00672E19" w:rsidRDefault="002F4CF5" w:rsidP="00B41D04">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  7 689</w:t>
                  </w:r>
                  <w:r w:rsidR="002F1730" w:rsidRPr="00672E19">
                    <w:rPr>
                      <w:rFonts w:ascii="Times New Roman" w:eastAsia="Times New Roman" w:hAnsi="Times New Roman"/>
                      <w:b/>
                      <w:bCs/>
                      <w:sz w:val="20"/>
                      <w:szCs w:val="20"/>
                      <w:lang w:eastAsia="pl-PL"/>
                    </w:rPr>
                    <w:t xml:space="preserve"> 000</w:t>
                  </w:r>
                </w:p>
              </w:tc>
            </w:tr>
            <w:tr w:rsidR="00672E19" w:rsidRPr="00672E19" w14:paraId="4FBDB5D4" w14:textId="77777777" w:rsidTr="00227689">
              <w:trPr>
                <w:trHeight w:val="324"/>
              </w:trPr>
              <w:tc>
                <w:tcPr>
                  <w:cnfStyle w:val="001000000000" w:firstRow="0" w:lastRow="0" w:firstColumn="1" w:lastColumn="0" w:oddVBand="0" w:evenVBand="0" w:oddHBand="0" w:evenHBand="0" w:firstRowFirstColumn="0" w:firstRowLastColumn="0" w:lastRowFirstColumn="0" w:lastRowLastColumn="0"/>
                  <w:tcW w:w="3046" w:type="dxa"/>
                  <w:gridSpan w:val="2"/>
                  <w:noWrap/>
                  <w:vAlign w:val="center"/>
                  <w:hideMark/>
                </w:tcPr>
                <w:p w14:paraId="2FBCF936" w14:textId="77777777" w:rsidR="007242C3" w:rsidRPr="00672E19" w:rsidRDefault="00805B3B" w:rsidP="00805B3B">
                  <w:pPr>
                    <w:spacing w:line="240" w:lineRule="auto"/>
                    <w:jc w:val="right"/>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lang w:eastAsia="pl-PL"/>
                    </w:rPr>
                    <w:t>Ł</w:t>
                  </w:r>
                  <w:r w:rsidR="0093435B" w:rsidRPr="00672E19">
                    <w:rPr>
                      <w:rFonts w:ascii="Times New Roman" w:eastAsia="Times New Roman" w:hAnsi="Times New Roman"/>
                      <w:color w:val="auto"/>
                      <w:sz w:val="20"/>
                      <w:szCs w:val="20"/>
                      <w:lang w:eastAsia="pl-PL"/>
                    </w:rPr>
                    <w:t>Ą</w:t>
                  </w:r>
                  <w:r w:rsidRPr="00672E19">
                    <w:rPr>
                      <w:rFonts w:ascii="Times New Roman" w:eastAsia="Times New Roman" w:hAnsi="Times New Roman"/>
                      <w:color w:val="auto"/>
                      <w:sz w:val="20"/>
                      <w:szCs w:val="20"/>
                      <w:lang w:eastAsia="pl-PL"/>
                    </w:rPr>
                    <w:t>CZNIE</w:t>
                  </w:r>
                </w:p>
              </w:tc>
              <w:tc>
                <w:tcPr>
                  <w:tcW w:w="5540" w:type="dxa"/>
                  <w:gridSpan w:val="3"/>
                  <w:noWrap/>
                  <w:vAlign w:val="center"/>
                </w:tcPr>
                <w:p w14:paraId="7FB14C01" w14:textId="4083E7CE" w:rsidR="007242C3" w:rsidRPr="00672E19" w:rsidRDefault="002F4CF5" w:rsidP="00B41D04">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  55 530</w:t>
                  </w:r>
                  <w:r w:rsidR="007242C3" w:rsidRPr="00672E19">
                    <w:rPr>
                      <w:rFonts w:ascii="Times New Roman" w:eastAsia="Times New Roman" w:hAnsi="Times New Roman"/>
                      <w:b/>
                      <w:bCs/>
                      <w:sz w:val="20"/>
                      <w:szCs w:val="20"/>
                      <w:lang w:eastAsia="pl-PL"/>
                    </w:rPr>
                    <w:t xml:space="preserve"> 000</w:t>
                  </w:r>
                </w:p>
              </w:tc>
            </w:tr>
          </w:tbl>
          <w:p w14:paraId="3BF55C69" w14:textId="1F60A21B" w:rsidR="002F4CF5" w:rsidRPr="00672E19" w:rsidRDefault="00B77250" w:rsidP="002F4CF5">
            <w:pPr>
              <w:spacing w:before="120" w:after="120" w:line="240" w:lineRule="auto"/>
              <w:rPr>
                <w:rFonts w:ascii="Times New Roman" w:hAnsi="Times New Roman"/>
                <w:b/>
                <w:bCs/>
              </w:rPr>
            </w:pPr>
            <w:r w:rsidRPr="00672E19">
              <w:rPr>
                <w:rFonts w:ascii="Times New Roman" w:hAnsi="Times New Roman"/>
                <w:b/>
                <w:bCs/>
              </w:rPr>
              <w:t>2a</w:t>
            </w:r>
            <w:r w:rsidR="002F4CF5" w:rsidRPr="00672E19">
              <w:rPr>
                <w:rFonts w:ascii="Times New Roman" w:hAnsi="Times New Roman"/>
                <w:b/>
                <w:bCs/>
              </w:rPr>
              <w:t>) Koszt</w:t>
            </w:r>
            <w:r w:rsidR="004A39A9" w:rsidRPr="00672E19">
              <w:rPr>
                <w:rFonts w:ascii="Times New Roman" w:hAnsi="Times New Roman"/>
                <w:b/>
                <w:bCs/>
              </w:rPr>
              <w:t>y</w:t>
            </w:r>
            <w:r w:rsidR="002F4CF5" w:rsidRPr="00672E19">
              <w:rPr>
                <w:rFonts w:ascii="Times New Roman" w:hAnsi="Times New Roman"/>
                <w:b/>
                <w:bCs/>
              </w:rPr>
              <w:t xml:space="preserve"> administracyjne jednostki wypłacającej świadczenie ratownicze (ZER MSWiA)</w:t>
            </w:r>
          </w:p>
          <w:tbl>
            <w:tblPr>
              <w:tblStyle w:val="Tabelasiatki5ciemnaakcent110"/>
              <w:tblW w:w="9975" w:type="dxa"/>
              <w:tblLayout w:type="fixed"/>
              <w:tblLook w:val="04A0" w:firstRow="1" w:lastRow="0" w:firstColumn="1" w:lastColumn="0" w:noHBand="0" w:noVBand="1"/>
            </w:tblPr>
            <w:tblGrid>
              <w:gridCol w:w="1204"/>
              <w:gridCol w:w="1275"/>
              <w:gridCol w:w="1418"/>
              <w:gridCol w:w="1417"/>
              <w:gridCol w:w="1560"/>
              <w:gridCol w:w="283"/>
              <w:gridCol w:w="1522"/>
              <w:gridCol w:w="1296"/>
            </w:tblGrid>
            <w:tr w:rsidR="00672E19" w:rsidRPr="00672E19" w14:paraId="040E4554" w14:textId="77777777" w:rsidTr="00443309">
              <w:trPr>
                <w:gridAfter w:val="1"/>
                <w:cnfStyle w:val="100000000000" w:firstRow="1" w:lastRow="0" w:firstColumn="0" w:lastColumn="0" w:oddVBand="0" w:evenVBand="0" w:oddHBand="0" w:evenHBand="0" w:firstRowFirstColumn="0" w:firstRowLastColumn="0" w:lastRowFirstColumn="0" w:lastRowLastColumn="0"/>
                <w:wAfter w:w="1296" w:type="dxa"/>
                <w:trHeight w:val="593"/>
              </w:trPr>
              <w:tc>
                <w:tcPr>
                  <w:cnfStyle w:val="001000000000" w:firstRow="0" w:lastRow="0" w:firstColumn="1" w:lastColumn="0" w:oddVBand="0" w:evenVBand="0" w:oddHBand="0" w:evenHBand="0" w:firstRowFirstColumn="0" w:firstRowLastColumn="0" w:lastRowFirstColumn="0" w:lastRowLastColumn="0"/>
                  <w:tcW w:w="1204" w:type="dxa"/>
                  <w:tcBorders>
                    <w:top w:val="nil"/>
                  </w:tcBorders>
                  <w:vAlign w:val="center"/>
                  <w:hideMark/>
                </w:tcPr>
                <w:p w14:paraId="4EE6EC2E" w14:textId="77777777" w:rsidR="00E25B95" w:rsidRPr="00672E19" w:rsidRDefault="00E25B95" w:rsidP="00915D9F">
                  <w:pPr>
                    <w:spacing w:line="240" w:lineRule="auto"/>
                    <w:jc w:val="center"/>
                    <w:rPr>
                      <w:rFonts w:ascii="Times New Roman" w:eastAsia="Times New Roman" w:hAnsi="Times New Roman"/>
                      <w:color w:val="auto"/>
                      <w:sz w:val="16"/>
                      <w:szCs w:val="16"/>
                      <w:lang w:eastAsia="pl-PL"/>
                    </w:rPr>
                  </w:pPr>
                  <w:r w:rsidRPr="00672E19">
                    <w:rPr>
                      <w:rFonts w:ascii="Times New Roman" w:eastAsia="Times New Roman" w:hAnsi="Times New Roman"/>
                      <w:color w:val="auto"/>
                      <w:sz w:val="16"/>
                      <w:szCs w:val="16"/>
                    </w:rPr>
                    <w:t>Rok kalendarzowy</w:t>
                  </w:r>
                </w:p>
              </w:tc>
              <w:tc>
                <w:tcPr>
                  <w:tcW w:w="1275" w:type="dxa"/>
                  <w:tcBorders>
                    <w:top w:val="nil"/>
                  </w:tcBorders>
                  <w:vAlign w:val="center"/>
                </w:tcPr>
                <w:p w14:paraId="0BFF77DB" w14:textId="77777777" w:rsidR="00E25B95" w:rsidRPr="00672E19" w:rsidRDefault="00E25B95" w:rsidP="00915D9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16"/>
                      <w:szCs w:val="16"/>
                    </w:rPr>
                  </w:pPr>
                  <w:r w:rsidRPr="00672E19">
                    <w:rPr>
                      <w:rFonts w:ascii="Times New Roman" w:eastAsia="Times New Roman" w:hAnsi="Times New Roman"/>
                      <w:bCs w:val="0"/>
                      <w:color w:val="auto"/>
                      <w:sz w:val="16"/>
                      <w:szCs w:val="16"/>
                    </w:rPr>
                    <w:t>Koszty wyposażenia stanowisk pracy</w:t>
                  </w:r>
                </w:p>
              </w:tc>
              <w:tc>
                <w:tcPr>
                  <w:tcW w:w="1418" w:type="dxa"/>
                  <w:tcBorders>
                    <w:top w:val="nil"/>
                  </w:tcBorders>
                  <w:vAlign w:val="center"/>
                  <w:hideMark/>
                </w:tcPr>
                <w:p w14:paraId="62A5C98C" w14:textId="77777777" w:rsidR="00E25B95" w:rsidRPr="00672E19" w:rsidRDefault="00E25B95" w:rsidP="00915D9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16"/>
                      <w:szCs w:val="16"/>
                      <w:lang w:eastAsia="pl-PL"/>
                    </w:rPr>
                  </w:pPr>
                  <w:r w:rsidRPr="00672E19">
                    <w:rPr>
                      <w:rFonts w:ascii="Times New Roman" w:eastAsia="Times New Roman" w:hAnsi="Times New Roman"/>
                      <w:bCs w:val="0"/>
                      <w:color w:val="auto"/>
                      <w:sz w:val="16"/>
                      <w:szCs w:val="16"/>
                      <w:lang w:eastAsia="pl-PL"/>
                    </w:rPr>
                    <w:t>Koszty przygotowania systemu informatycznego</w:t>
                  </w:r>
                </w:p>
              </w:tc>
              <w:tc>
                <w:tcPr>
                  <w:tcW w:w="1417" w:type="dxa"/>
                  <w:tcBorders>
                    <w:top w:val="nil"/>
                  </w:tcBorders>
                  <w:vAlign w:val="center"/>
                </w:tcPr>
                <w:p w14:paraId="0D31FA85" w14:textId="77777777" w:rsidR="00E25B95" w:rsidRPr="00672E19" w:rsidRDefault="00E25B95" w:rsidP="00915D9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16"/>
                      <w:szCs w:val="16"/>
                    </w:rPr>
                  </w:pPr>
                  <w:r w:rsidRPr="00672E19">
                    <w:rPr>
                      <w:rFonts w:ascii="Times New Roman" w:eastAsia="Times New Roman" w:hAnsi="Times New Roman"/>
                      <w:bCs w:val="0"/>
                      <w:color w:val="auto"/>
                      <w:sz w:val="16"/>
                      <w:szCs w:val="16"/>
                    </w:rPr>
                    <w:t>Koszty obsługi administracyjnej</w:t>
                  </w:r>
                </w:p>
              </w:tc>
              <w:tc>
                <w:tcPr>
                  <w:tcW w:w="1560" w:type="dxa"/>
                  <w:tcBorders>
                    <w:top w:val="nil"/>
                    <w:right w:val="single" w:sz="4" w:space="0" w:color="auto"/>
                  </w:tcBorders>
                  <w:vAlign w:val="center"/>
                  <w:hideMark/>
                </w:tcPr>
                <w:p w14:paraId="5164810E" w14:textId="77777777" w:rsidR="00E25B95" w:rsidRPr="00672E19" w:rsidRDefault="00E25B95" w:rsidP="00915D9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rPr>
                  </w:pPr>
                </w:p>
                <w:p w14:paraId="17B7CD88" w14:textId="77777777" w:rsidR="00E25B95" w:rsidRPr="00672E19" w:rsidRDefault="00E25B95" w:rsidP="00915D9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rPr>
                  </w:pPr>
                </w:p>
                <w:p w14:paraId="01548CE9" w14:textId="77777777" w:rsidR="00E25B95" w:rsidRPr="00672E19" w:rsidRDefault="00E25B95" w:rsidP="00915D9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rPr>
                  </w:pPr>
                </w:p>
                <w:p w14:paraId="23AE8A75" w14:textId="77777777" w:rsidR="00E25B95" w:rsidRPr="00672E19" w:rsidRDefault="00E25B95" w:rsidP="00E25B9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16"/>
                      <w:szCs w:val="16"/>
                    </w:rPr>
                  </w:pPr>
                  <w:r w:rsidRPr="00672E19">
                    <w:rPr>
                      <w:rFonts w:ascii="Times New Roman" w:eastAsia="Times New Roman" w:hAnsi="Times New Roman"/>
                      <w:bCs w:val="0"/>
                      <w:color w:val="auto"/>
                      <w:sz w:val="16"/>
                      <w:szCs w:val="16"/>
                    </w:rPr>
                    <w:t>Koszty wynagrodzeń</w:t>
                  </w:r>
                </w:p>
                <w:p w14:paraId="7A026CBD" w14:textId="77777777" w:rsidR="00E25B95" w:rsidRPr="00672E19" w:rsidRDefault="00E25B95" w:rsidP="00E25B9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16"/>
                      <w:szCs w:val="16"/>
                    </w:rPr>
                  </w:pPr>
                  <w:r w:rsidRPr="00672E19">
                    <w:rPr>
                      <w:rFonts w:ascii="Times New Roman" w:eastAsia="Times New Roman" w:hAnsi="Times New Roman"/>
                      <w:bCs w:val="0"/>
                      <w:color w:val="auto"/>
                      <w:sz w:val="16"/>
                      <w:szCs w:val="16"/>
                    </w:rPr>
                    <w:t>(od 2022 r. uwzględniono</w:t>
                  </w:r>
                </w:p>
                <w:p w14:paraId="4A1289E1" w14:textId="77777777" w:rsidR="00E25B95" w:rsidRPr="00672E19" w:rsidRDefault="00E25B95" w:rsidP="00E25B9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16"/>
                      <w:szCs w:val="16"/>
                    </w:rPr>
                  </w:pPr>
                  <w:r w:rsidRPr="00672E19">
                    <w:rPr>
                      <w:rFonts w:ascii="Times New Roman" w:eastAsia="Times New Roman" w:hAnsi="Times New Roman"/>
                      <w:bCs w:val="0"/>
                      <w:color w:val="auto"/>
                      <w:sz w:val="16"/>
                      <w:szCs w:val="16"/>
                    </w:rPr>
                    <w:t>wskaźnik wzrostu wynagrodzenia 102%)</w:t>
                  </w:r>
                </w:p>
                <w:p w14:paraId="44405EAB" w14:textId="77777777" w:rsidR="00E25B95" w:rsidRPr="00672E19" w:rsidRDefault="00E25B95" w:rsidP="00E25B9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16"/>
                      <w:szCs w:val="16"/>
                      <w:lang w:eastAsia="pl-PL"/>
                    </w:rPr>
                  </w:pPr>
                </w:p>
              </w:tc>
              <w:tc>
                <w:tcPr>
                  <w:tcW w:w="1805" w:type="dxa"/>
                  <w:gridSpan w:val="2"/>
                  <w:tcBorders>
                    <w:top w:val="nil"/>
                    <w:left w:val="single" w:sz="4" w:space="0" w:color="auto"/>
                  </w:tcBorders>
                  <w:vAlign w:val="center"/>
                </w:tcPr>
                <w:p w14:paraId="747CAF78" w14:textId="77777777" w:rsidR="00E25B95" w:rsidRPr="00672E19" w:rsidRDefault="00E25B95" w:rsidP="00915D9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rPr>
                  </w:pPr>
                  <w:r w:rsidRPr="00672E19">
                    <w:rPr>
                      <w:rFonts w:ascii="Times New Roman" w:eastAsia="Times New Roman" w:hAnsi="Times New Roman"/>
                      <w:bCs w:val="0"/>
                      <w:color w:val="auto"/>
                      <w:sz w:val="16"/>
                      <w:szCs w:val="16"/>
                    </w:rPr>
                    <w:t xml:space="preserve">Łączna kwota kosztów </w:t>
                  </w:r>
                </w:p>
                <w:p w14:paraId="1F406277" w14:textId="5937983C" w:rsidR="00E25B95" w:rsidRPr="00672E19" w:rsidRDefault="00E25B95" w:rsidP="00915D9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16"/>
                      <w:szCs w:val="16"/>
                      <w:lang w:eastAsia="pl-PL"/>
                    </w:rPr>
                  </w:pPr>
                  <w:r w:rsidRPr="00672E19">
                    <w:rPr>
                      <w:rFonts w:ascii="Times New Roman" w:eastAsia="Times New Roman" w:hAnsi="Times New Roman"/>
                      <w:bCs w:val="0"/>
                      <w:color w:val="auto"/>
                      <w:sz w:val="16"/>
                      <w:szCs w:val="16"/>
                    </w:rPr>
                    <w:t>administracyjnych</w:t>
                  </w:r>
                </w:p>
              </w:tc>
            </w:tr>
            <w:tr w:rsidR="00672E19" w:rsidRPr="00672E19" w14:paraId="5B50BFF0" w14:textId="77777777" w:rsidTr="00443309">
              <w:trPr>
                <w:gridAfter w:val="1"/>
                <w:cnfStyle w:val="000000100000" w:firstRow="0" w:lastRow="0" w:firstColumn="0" w:lastColumn="0" w:oddVBand="0" w:evenVBand="0" w:oddHBand="1" w:evenHBand="0" w:firstRowFirstColumn="0" w:firstRowLastColumn="0" w:lastRowFirstColumn="0" w:lastRowLastColumn="0"/>
                <w:wAfter w:w="1296" w:type="dxa"/>
                <w:trHeight w:val="324"/>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32864FAE" w14:textId="77777777" w:rsidR="00443309" w:rsidRPr="00672E19" w:rsidRDefault="00443309" w:rsidP="00915D9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2022</w:t>
                  </w:r>
                </w:p>
              </w:tc>
              <w:tc>
                <w:tcPr>
                  <w:tcW w:w="1275" w:type="dxa"/>
                  <w:vAlign w:val="center"/>
                </w:tcPr>
                <w:p w14:paraId="65AB8779" w14:textId="77777777" w:rsidR="00443309" w:rsidRPr="00672E19" w:rsidRDefault="00443309" w:rsidP="00915D9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144 000 zł</w:t>
                  </w:r>
                </w:p>
              </w:tc>
              <w:tc>
                <w:tcPr>
                  <w:tcW w:w="1418" w:type="dxa"/>
                  <w:vAlign w:val="center"/>
                </w:tcPr>
                <w:p w14:paraId="00790ED1" w14:textId="77777777" w:rsidR="00443309" w:rsidRPr="00672E19" w:rsidRDefault="00443309" w:rsidP="00915D9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lang w:eastAsia="pl-PL"/>
                    </w:rPr>
                    <w:t>400 000 zł</w:t>
                  </w:r>
                </w:p>
              </w:tc>
              <w:tc>
                <w:tcPr>
                  <w:tcW w:w="1417" w:type="dxa"/>
                  <w:vAlign w:val="center"/>
                </w:tcPr>
                <w:p w14:paraId="3F3A23F2" w14:textId="77777777" w:rsidR="00443309" w:rsidRPr="00672E19" w:rsidRDefault="00443309" w:rsidP="00915D9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lang w:eastAsia="pl-PL"/>
                    </w:rPr>
                  </w:pPr>
                  <w:r w:rsidRPr="00672E19">
                    <w:rPr>
                      <w:rFonts w:ascii="Times New Roman" w:hAnsi="Times New Roman"/>
                      <w:bCs/>
                    </w:rPr>
                    <w:t>550 000 zł</w:t>
                  </w:r>
                </w:p>
              </w:tc>
              <w:tc>
                <w:tcPr>
                  <w:tcW w:w="1560" w:type="dxa"/>
                  <w:tcBorders>
                    <w:right w:val="single" w:sz="4" w:space="0" w:color="auto"/>
                  </w:tcBorders>
                  <w:vAlign w:val="center"/>
                </w:tcPr>
                <w:p w14:paraId="3481C159" w14:textId="77777777" w:rsidR="00443309" w:rsidRPr="00672E19" w:rsidRDefault="00443309" w:rsidP="00E25B9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pl-PL"/>
                    </w:rPr>
                  </w:pPr>
                  <w:r w:rsidRPr="00672E19">
                    <w:rPr>
                      <w:rFonts w:ascii="Times New Roman" w:hAnsi="Times New Roman"/>
                    </w:rPr>
                    <w:t>1 780 000 zł</w:t>
                  </w:r>
                </w:p>
              </w:tc>
              <w:tc>
                <w:tcPr>
                  <w:tcW w:w="1805" w:type="dxa"/>
                  <w:gridSpan w:val="2"/>
                  <w:tcBorders>
                    <w:left w:val="single" w:sz="4" w:space="0" w:color="auto"/>
                  </w:tcBorders>
                  <w:vAlign w:val="center"/>
                </w:tcPr>
                <w:p w14:paraId="70E34EBE" w14:textId="77777777" w:rsidR="00443309" w:rsidRPr="00672E19" w:rsidRDefault="00443309" w:rsidP="00915D9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pl-PL"/>
                    </w:rPr>
                  </w:pPr>
                  <w:r w:rsidRPr="00672E19">
                    <w:rPr>
                      <w:rFonts w:ascii="Times New Roman" w:hAnsi="Times New Roman"/>
                      <w:b/>
                      <w:bCs/>
                    </w:rPr>
                    <w:t>2 874 000 zł</w:t>
                  </w:r>
                </w:p>
              </w:tc>
            </w:tr>
            <w:tr w:rsidR="00672E19" w:rsidRPr="00672E19" w14:paraId="591B0701" w14:textId="77777777" w:rsidTr="00443309">
              <w:trPr>
                <w:gridAfter w:val="1"/>
                <w:wAfter w:w="1296" w:type="dxa"/>
                <w:trHeight w:val="324"/>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43E05033" w14:textId="77777777" w:rsidR="00443309" w:rsidRPr="00672E19" w:rsidRDefault="00443309" w:rsidP="00915D9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2023</w:t>
                  </w:r>
                </w:p>
              </w:tc>
              <w:tc>
                <w:tcPr>
                  <w:tcW w:w="1275" w:type="dxa"/>
                  <w:vAlign w:val="center"/>
                </w:tcPr>
                <w:p w14:paraId="0F719197"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8" w:type="dxa"/>
                  <w:vAlign w:val="center"/>
                </w:tcPr>
                <w:p w14:paraId="12EB1843"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7" w:type="dxa"/>
                  <w:vAlign w:val="center"/>
                </w:tcPr>
                <w:p w14:paraId="600E83FA"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72E19">
                    <w:rPr>
                      <w:rFonts w:ascii="Times New Roman" w:hAnsi="Times New Roman"/>
                      <w:bCs/>
                    </w:rPr>
                    <w:t>556 000 zł</w:t>
                  </w:r>
                </w:p>
              </w:tc>
              <w:tc>
                <w:tcPr>
                  <w:tcW w:w="1560" w:type="dxa"/>
                  <w:tcBorders>
                    <w:right w:val="single" w:sz="4" w:space="0" w:color="auto"/>
                  </w:tcBorders>
                  <w:vAlign w:val="center"/>
                </w:tcPr>
                <w:p w14:paraId="27E9EC28" w14:textId="77777777" w:rsidR="00443309" w:rsidRPr="00672E19" w:rsidRDefault="00443309" w:rsidP="00E25B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72E19">
                    <w:rPr>
                      <w:rFonts w:ascii="Times New Roman" w:hAnsi="Times New Roman"/>
                    </w:rPr>
                    <w:t>1 810 000 zł</w:t>
                  </w:r>
                </w:p>
              </w:tc>
              <w:tc>
                <w:tcPr>
                  <w:tcW w:w="1805" w:type="dxa"/>
                  <w:gridSpan w:val="2"/>
                  <w:tcBorders>
                    <w:left w:val="single" w:sz="4" w:space="0" w:color="auto"/>
                  </w:tcBorders>
                  <w:vAlign w:val="center"/>
                </w:tcPr>
                <w:p w14:paraId="5415884E"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72E19">
                    <w:rPr>
                      <w:rFonts w:ascii="Times New Roman" w:hAnsi="Times New Roman"/>
                      <w:b/>
                      <w:bCs/>
                    </w:rPr>
                    <w:t>2 366 000 zł</w:t>
                  </w:r>
                </w:p>
              </w:tc>
            </w:tr>
            <w:tr w:rsidR="00672E19" w:rsidRPr="00672E19" w14:paraId="7BC2D448" w14:textId="77777777" w:rsidTr="00443309">
              <w:trPr>
                <w:gridAfter w:val="1"/>
                <w:cnfStyle w:val="000000100000" w:firstRow="0" w:lastRow="0" w:firstColumn="0" w:lastColumn="0" w:oddVBand="0" w:evenVBand="0" w:oddHBand="1" w:evenHBand="0" w:firstRowFirstColumn="0" w:firstRowLastColumn="0" w:lastRowFirstColumn="0" w:lastRowLastColumn="0"/>
                <w:wAfter w:w="1296" w:type="dxa"/>
                <w:trHeight w:val="324"/>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7CE89610" w14:textId="77777777" w:rsidR="00443309" w:rsidRPr="00672E19" w:rsidRDefault="00443309" w:rsidP="00915D9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2024</w:t>
                  </w:r>
                </w:p>
              </w:tc>
              <w:tc>
                <w:tcPr>
                  <w:tcW w:w="1275" w:type="dxa"/>
                </w:tcPr>
                <w:p w14:paraId="01D1E8D0"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8" w:type="dxa"/>
                </w:tcPr>
                <w:p w14:paraId="6CDD36EC"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7" w:type="dxa"/>
                  <w:vAlign w:val="center"/>
                </w:tcPr>
                <w:p w14:paraId="7D90E0E3"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672E19">
                    <w:rPr>
                      <w:rFonts w:ascii="Times New Roman" w:hAnsi="Times New Roman"/>
                      <w:bCs/>
                    </w:rPr>
                    <w:t>564 000 zł</w:t>
                  </w:r>
                </w:p>
              </w:tc>
              <w:tc>
                <w:tcPr>
                  <w:tcW w:w="1560" w:type="dxa"/>
                  <w:tcBorders>
                    <w:right w:val="single" w:sz="4" w:space="0" w:color="auto"/>
                  </w:tcBorders>
                  <w:vAlign w:val="center"/>
                </w:tcPr>
                <w:p w14:paraId="3A105DA0" w14:textId="77777777" w:rsidR="00443309" w:rsidRPr="00672E19" w:rsidRDefault="00443309" w:rsidP="00E25B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672E19">
                    <w:rPr>
                      <w:rFonts w:ascii="Times New Roman" w:hAnsi="Times New Roman"/>
                    </w:rPr>
                    <w:t>1 850 000 zł</w:t>
                  </w:r>
                </w:p>
              </w:tc>
              <w:tc>
                <w:tcPr>
                  <w:tcW w:w="1805" w:type="dxa"/>
                  <w:gridSpan w:val="2"/>
                  <w:tcBorders>
                    <w:left w:val="single" w:sz="4" w:space="0" w:color="auto"/>
                  </w:tcBorders>
                  <w:vAlign w:val="center"/>
                </w:tcPr>
                <w:p w14:paraId="20E49207"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672E19">
                    <w:rPr>
                      <w:rFonts w:ascii="Times New Roman" w:hAnsi="Times New Roman"/>
                      <w:b/>
                      <w:bCs/>
                    </w:rPr>
                    <w:t>2 414 000 zł</w:t>
                  </w:r>
                </w:p>
              </w:tc>
            </w:tr>
            <w:tr w:rsidR="00672E19" w:rsidRPr="00672E19" w14:paraId="43B9C357" w14:textId="77777777" w:rsidTr="00443309">
              <w:trPr>
                <w:gridAfter w:val="1"/>
                <w:wAfter w:w="1296" w:type="dxa"/>
                <w:trHeight w:val="324"/>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7C56C1C4" w14:textId="77777777" w:rsidR="00443309" w:rsidRPr="00672E19" w:rsidRDefault="00443309" w:rsidP="00915D9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2025</w:t>
                  </w:r>
                </w:p>
              </w:tc>
              <w:tc>
                <w:tcPr>
                  <w:tcW w:w="1275" w:type="dxa"/>
                </w:tcPr>
                <w:p w14:paraId="275486E6"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8" w:type="dxa"/>
                </w:tcPr>
                <w:p w14:paraId="70C7E16B"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7" w:type="dxa"/>
                  <w:vAlign w:val="center"/>
                </w:tcPr>
                <w:p w14:paraId="3F1FCB18"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72E19">
                    <w:rPr>
                      <w:rFonts w:ascii="Times New Roman" w:hAnsi="Times New Roman"/>
                      <w:bCs/>
                    </w:rPr>
                    <w:t>571 000 zł</w:t>
                  </w:r>
                </w:p>
              </w:tc>
              <w:tc>
                <w:tcPr>
                  <w:tcW w:w="1560" w:type="dxa"/>
                  <w:tcBorders>
                    <w:right w:val="single" w:sz="4" w:space="0" w:color="auto"/>
                  </w:tcBorders>
                  <w:vAlign w:val="center"/>
                </w:tcPr>
                <w:p w14:paraId="41BF300F" w14:textId="77777777" w:rsidR="00443309" w:rsidRPr="00672E19" w:rsidRDefault="00443309" w:rsidP="00E25B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72E19">
                    <w:rPr>
                      <w:rFonts w:ascii="Times New Roman" w:hAnsi="Times New Roman"/>
                    </w:rPr>
                    <w:t>1 890 000 zł</w:t>
                  </w:r>
                </w:p>
              </w:tc>
              <w:tc>
                <w:tcPr>
                  <w:tcW w:w="1805" w:type="dxa"/>
                  <w:gridSpan w:val="2"/>
                  <w:tcBorders>
                    <w:left w:val="single" w:sz="4" w:space="0" w:color="auto"/>
                  </w:tcBorders>
                  <w:vAlign w:val="center"/>
                </w:tcPr>
                <w:p w14:paraId="5EA38F35"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72E19">
                    <w:rPr>
                      <w:rFonts w:ascii="Times New Roman" w:hAnsi="Times New Roman"/>
                      <w:b/>
                      <w:bCs/>
                    </w:rPr>
                    <w:t>2 461 000 zł</w:t>
                  </w:r>
                </w:p>
              </w:tc>
            </w:tr>
            <w:tr w:rsidR="00672E19" w:rsidRPr="00672E19" w14:paraId="1265DFE3" w14:textId="77777777" w:rsidTr="00443309">
              <w:trPr>
                <w:gridAfter w:val="1"/>
                <w:cnfStyle w:val="000000100000" w:firstRow="0" w:lastRow="0" w:firstColumn="0" w:lastColumn="0" w:oddVBand="0" w:evenVBand="0" w:oddHBand="1" w:evenHBand="0" w:firstRowFirstColumn="0" w:firstRowLastColumn="0" w:lastRowFirstColumn="0" w:lastRowLastColumn="0"/>
                <w:wAfter w:w="1296" w:type="dxa"/>
                <w:trHeight w:val="324"/>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4887A756" w14:textId="77777777" w:rsidR="00443309" w:rsidRPr="00672E19" w:rsidRDefault="00443309" w:rsidP="00915D9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2026</w:t>
                  </w:r>
                </w:p>
              </w:tc>
              <w:tc>
                <w:tcPr>
                  <w:tcW w:w="1275" w:type="dxa"/>
                </w:tcPr>
                <w:p w14:paraId="172B7A11"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8" w:type="dxa"/>
                </w:tcPr>
                <w:p w14:paraId="79F6A042"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7" w:type="dxa"/>
                  <w:vAlign w:val="center"/>
                </w:tcPr>
                <w:p w14:paraId="056F0C20"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672E19">
                    <w:rPr>
                      <w:rFonts w:ascii="Times New Roman" w:hAnsi="Times New Roman"/>
                      <w:bCs/>
                    </w:rPr>
                    <w:t>577 000 zł</w:t>
                  </w:r>
                </w:p>
              </w:tc>
              <w:tc>
                <w:tcPr>
                  <w:tcW w:w="1560" w:type="dxa"/>
                  <w:tcBorders>
                    <w:right w:val="single" w:sz="4" w:space="0" w:color="auto"/>
                  </w:tcBorders>
                  <w:vAlign w:val="center"/>
                </w:tcPr>
                <w:p w14:paraId="1030DCC1" w14:textId="77777777" w:rsidR="00443309" w:rsidRPr="00672E19" w:rsidRDefault="00443309" w:rsidP="00E25B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672E19">
                    <w:rPr>
                      <w:rFonts w:ascii="Times New Roman" w:hAnsi="Times New Roman"/>
                    </w:rPr>
                    <w:t>1 920 000 zł</w:t>
                  </w:r>
                </w:p>
              </w:tc>
              <w:tc>
                <w:tcPr>
                  <w:tcW w:w="1805" w:type="dxa"/>
                  <w:gridSpan w:val="2"/>
                  <w:tcBorders>
                    <w:left w:val="single" w:sz="4" w:space="0" w:color="auto"/>
                  </w:tcBorders>
                  <w:vAlign w:val="center"/>
                </w:tcPr>
                <w:p w14:paraId="3D918346"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672E19">
                    <w:rPr>
                      <w:rFonts w:ascii="Times New Roman" w:hAnsi="Times New Roman"/>
                      <w:b/>
                      <w:bCs/>
                    </w:rPr>
                    <w:t>2 497 000 zł</w:t>
                  </w:r>
                </w:p>
              </w:tc>
            </w:tr>
            <w:tr w:rsidR="00672E19" w:rsidRPr="00672E19" w14:paraId="22D8BCDF" w14:textId="77777777" w:rsidTr="00443309">
              <w:trPr>
                <w:gridAfter w:val="1"/>
                <w:wAfter w:w="1296" w:type="dxa"/>
                <w:trHeight w:val="324"/>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694AB791" w14:textId="77777777" w:rsidR="00443309" w:rsidRPr="00672E19" w:rsidRDefault="00443309" w:rsidP="00915D9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2027</w:t>
                  </w:r>
                </w:p>
              </w:tc>
              <w:tc>
                <w:tcPr>
                  <w:tcW w:w="1275" w:type="dxa"/>
                </w:tcPr>
                <w:p w14:paraId="7271270A"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8" w:type="dxa"/>
                </w:tcPr>
                <w:p w14:paraId="79F3A403"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7" w:type="dxa"/>
                  <w:vAlign w:val="center"/>
                </w:tcPr>
                <w:p w14:paraId="12E81130"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72E19">
                    <w:rPr>
                      <w:rFonts w:ascii="Times New Roman" w:hAnsi="Times New Roman"/>
                      <w:bCs/>
                    </w:rPr>
                    <w:t>583 000 zł</w:t>
                  </w:r>
                </w:p>
              </w:tc>
              <w:tc>
                <w:tcPr>
                  <w:tcW w:w="1560" w:type="dxa"/>
                  <w:tcBorders>
                    <w:right w:val="single" w:sz="4" w:space="0" w:color="auto"/>
                  </w:tcBorders>
                  <w:vAlign w:val="center"/>
                </w:tcPr>
                <w:p w14:paraId="6BE808EB" w14:textId="77777777" w:rsidR="00443309" w:rsidRPr="00672E19" w:rsidRDefault="00443309" w:rsidP="00E25B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72E19">
                    <w:rPr>
                      <w:rFonts w:ascii="Times New Roman" w:hAnsi="Times New Roman"/>
                    </w:rPr>
                    <w:t>1 960 000 zł</w:t>
                  </w:r>
                </w:p>
              </w:tc>
              <w:tc>
                <w:tcPr>
                  <w:tcW w:w="1805" w:type="dxa"/>
                  <w:gridSpan w:val="2"/>
                  <w:tcBorders>
                    <w:left w:val="single" w:sz="4" w:space="0" w:color="auto"/>
                  </w:tcBorders>
                  <w:vAlign w:val="center"/>
                </w:tcPr>
                <w:p w14:paraId="3FAB1F33"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72E19">
                    <w:rPr>
                      <w:rFonts w:ascii="Times New Roman" w:hAnsi="Times New Roman"/>
                      <w:b/>
                      <w:bCs/>
                    </w:rPr>
                    <w:t>2 543 000 zł</w:t>
                  </w:r>
                </w:p>
              </w:tc>
            </w:tr>
            <w:tr w:rsidR="00672E19" w:rsidRPr="00672E19" w14:paraId="48A4AC4D" w14:textId="77777777" w:rsidTr="00443309">
              <w:trPr>
                <w:gridAfter w:val="1"/>
                <w:cnfStyle w:val="000000100000" w:firstRow="0" w:lastRow="0" w:firstColumn="0" w:lastColumn="0" w:oddVBand="0" w:evenVBand="0" w:oddHBand="1" w:evenHBand="0" w:firstRowFirstColumn="0" w:firstRowLastColumn="0" w:lastRowFirstColumn="0" w:lastRowLastColumn="0"/>
                <w:wAfter w:w="1296" w:type="dxa"/>
                <w:trHeight w:val="324"/>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6FD28C94" w14:textId="77777777" w:rsidR="00443309" w:rsidRPr="00672E19" w:rsidRDefault="00443309" w:rsidP="00915D9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2028</w:t>
                  </w:r>
                </w:p>
              </w:tc>
              <w:tc>
                <w:tcPr>
                  <w:tcW w:w="1275" w:type="dxa"/>
                </w:tcPr>
                <w:p w14:paraId="7B67F43C"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8" w:type="dxa"/>
                </w:tcPr>
                <w:p w14:paraId="5E11A658"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7" w:type="dxa"/>
                  <w:vAlign w:val="center"/>
                </w:tcPr>
                <w:p w14:paraId="6627643E"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672E19">
                    <w:rPr>
                      <w:rFonts w:ascii="Times New Roman" w:hAnsi="Times New Roman"/>
                      <w:bCs/>
                    </w:rPr>
                    <w:t>590 000 zł</w:t>
                  </w:r>
                </w:p>
              </w:tc>
              <w:tc>
                <w:tcPr>
                  <w:tcW w:w="1560" w:type="dxa"/>
                  <w:tcBorders>
                    <w:right w:val="single" w:sz="4" w:space="0" w:color="auto"/>
                  </w:tcBorders>
                  <w:vAlign w:val="center"/>
                </w:tcPr>
                <w:p w14:paraId="103D9C68" w14:textId="77777777" w:rsidR="00443309" w:rsidRPr="00672E19" w:rsidRDefault="00443309" w:rsidP="00E25B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672E19">
                    <w:rPr>
                      <w:rFonts w:ascii="Times New Roman" w:hAnsi="Times New Roman"/>
                    </w:rPr>
                    <w:t>2 000 000 zł</w:t>
                  </w:r>
                </w:p>
              </w:tc>
              <w:tc>
                <w:tcPr>
                  <w:tcW w:w="1805" w:type="dxa"/>
                  <w:gridSpan w:val="2"/>
                  <w:tcBorders>
                    <w:left w:val="single" w:sz="4" w:space="0" w:color="auto"/>
                  </w:tcBorders>
                  <w:vAlign w:val="center"/>
                </w:tcPr>
                <w:p w14:paraId="26A5FB41"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672E19">
                    <w:rPr>
                      <w:rFonts w:ascii="Times New Roman" w:hAnsi="Times New Roman"/>
                      <w:b/>
                      <w:bCs/>
                    </w:rPr>
                    <w:t>2 590 000 zł</w:t>
                  </w:r>
                </w:p>
              </w:tc>
            </w:tr>
            <w:tr w:rsidR="00672E19" w:rsidRPr="00672E19" w14:paraId="7EE05689" w14:textId="77777777" w:rsidTr="00443309">
              <w:trPr>
                <w:gridAfter w:val="1"/>
                <w:wAfter w:w="1296" w:type="dxa"/>
                <w:trHeight w:val="324"/>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7072EEF2" w14:textId="77777777" w:rsidR="00443309" w:rsidRPr="00672E19" w:rsidRDefault="00443309" w:rsidP="00915D9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2029</w:t>
                  </w:r>
                </w:p>
              </w:tc>
              <w:tc>
                <w:tcPr>
                  <w:tcW w:w="1275" w:type="dxa"/>
                </w:tcPr>
                <w:p w14:paraId="0445A61D"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8" w:type="dxa"/>
                </w:tcPr>
                <w:p w14:paraId="7F026519"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7" w:type="dxa"/>
                  <w:vAlign w:val="center"/>
                </w:tcPr>
                <w:p w14:paraId="19ED63A0"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72E19">
                    <w:rPr>
                      <w:rFonts w:ascii="Times New Roman" w:hAnsi="Times New Roman"/>
                      <w:bCs/>
                    </w:rPr>
                    <w:t>597 000 zł</w:t>
                  </w:r>
                </w:p>
              </w:tc>
              <w:tc>
                <w:tcPr>
                  <w:tcW w:w="1560" w:type="dxa"/>
                  <w:tcBorders>
                    <w:right w:val="single" w:sz="4" w:space="0" w:color="auto"/>
                  </w:tcBorders>
                  <w:vAlign w:val="center"/>
                </w:tcPr>
                <w:p w14:paraId="4313A833" w14:textId="77777777" w:rsidR="00443309" w:rsidRPr="00672E19" w:rsidRDefault="00443309" w:rsidP="00E25B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72E19">
                    <w:rPr>
                      <w:rFonts w:ascii="Times New Roman" w:hAnsi="Times New Roman"/>
                    </w:rPr>
                    <w:t>2 040 000 zł</w:t>
                  </w:r>
                </w:p>
              </w:tc>
              <w:tc>
                <w:tcPr>
                  <w:tcW w:w="1805" w:type="dxa"/>
                  <w:gridSpan w:val="2"/>
                  <w:tcBorders>
                    <w:left w:val="single" w:sz="4" w:space="0" w:color="auto"/>
                  </w:tcBorders>
                  <w:vAlign w:val="center"/>
                </w:tcPr>
                <w:p w14:paraId="64287368"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72E19">
                    <w:rPr>
                      <w:rFonts w:ascii="Times New Roman" w:hAnsi="Times New Roman"/>
                      <w:b/>
                      <w:bCs/>
                    </w:rPr>
                    <w:t>2 637 000 zł</w:t>
                  </w:r>
                </w:p>
              </w:tc>
            </w:tr>
            <w:tr w:rsidR="00672E19" w:rsidRPr="00672E19" w14:paraId="04F605B7" w14:textId="77777777" w:rsidTr="00443309">
              <w:trPr>
                <w:gridAfter w:val="1"/>
                <w:cnfStyle w:val="000000100000" w:firstRow="0" w:lastRow="0" w:firstColumn="0" w:lastColumn="0" w:oddVBand="0" w:evenVBand="0" w:oddHBand="1" w:evenHBand="0" w:firstRowFirstColumn="0" w:firstRowLastColumn="0" w:lastRowFirstColumn="0" w:lastRowLastColumn="0"/>
                <w:wAfter w:w="1296" w:type="dxa"/>
                <w:trHeight w:val="324"/>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7F64CC56" w14:textId="77777777" w:rsidR="00443309" w:rsidRPr="00672E19" w:rsidRDefault="00443309" w:rsidP="00915D9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2030</w:t>
                  </w:r>
                </w:p>
              </w:tc>
              <w:tc>
                <w:tcPr>
                  <w:tcW w:w="1275" w:type="dxa"/>
                </w:tcPr>
                <w:p w14:paraId="59000823"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8" w:type="dxa"/>
                </w:tcPr>
                <w:p w14:paraId="7144FB28"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7" w:type="dxa"/>
                  <w:vAlign w:val="center"/>
                </w:tcPr>
                <w:p w14:paraId="7E642291"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672E19">
                    <w:rPr>
                      <w:rFonts w:ascii="Times New Roman" w:hAnsi="Times New Roman"/>
                      <w:bCs/>
                    </w:rPr>
                    <w:t>604 000 zł</w:t>
                  </w:r>
                </w:p>
              </w:tc>
              <w:tc>
                <w:tcPr>
                  <w:tcW w:w="1560" w:type="dxa"/>
                  <w:tcBorders>
                    <w:right w:val="single" w:sz="4" w:space="0" w:color="auto"/>
                  </w:tcBorders>
                  <w:vAlign w:val="center"/>
                </w:tcPr>
                <w:p w14:paraId="628F0A63" w14:textId="77777777" w:rsidR="00443309" w:rsidRPr="00672E19" w:rsidRDefault="00443309" w:rsidP="00E25B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672E19">
                    <w:rPr>
                      <w:rFonts w:ascii="Times New Roman" w:hAnsi="Times New Roman"/>
                    </w:rPr>
                    <w:t>2 080 000 zł</w:t>
                  </w:r>
                </w:p>
              </w:tc>
              <w:tc>
                <w:tcPr>
                  <w:tcW w:w="1805" w:type="dxa"/>
                  <w:gridSpan w:val="2"/>
                  <w:tcBorders>
                    <w:left w:val="single" w:sz="4" w:space="0" w:color="auto"/>
                  </w:tcBorders>
                  <w:vAlign w:val="center"/>
                </w:tcPr>
                <w:p w14:paraId="248E5F98" w14:textId="77777777" w:rsidR="00443309" w:rsidRPr="00672E19" w:rsidRDefault="00443309" w:rsidP="00915D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672E19">
                    <w:rPr>
                      <w:rFonts w:ascii="Times New Roman" w:hAnsi="Times New Roman"/>
                      <w:b/>
                      <w:bCs/>
                    </w:rPr>
                    <w:t>2 684 000 zł</w:t>
                  </w:r>
                </w:p>
              </w:tc>
            </w:tr>
            <w:tr w:rsidR="00672E19" w:rsidRPr="00672E19" w14:paraId="428205B6" w14:textId="77777777" w:rsidTr="00443309">
              <w:trPr>
                <w:gridAfter w:val="1"/>
                <w:wAfter w:w="1296" w:type="dxa"/>
                <w:trHeight w:val="324"/>
              </w:trPr>
              <w:tc>
                <w:tcPr>
                  <w:cnfStyle w:val="001000000000" w:firstRow="0" w:lastRow="0" w:firstColumn="1" w:lastColumn="0" w:oddVBand="0" w:evenVBand="0" w:oddHBand="0" w:evenHBand="0" w:firstRowFirstColumn="0" w:firstRowLastColumn="0" w:lastRowFirstColumn="0" w:lastRowLastColumn="0"/>
                  <w:tcW w:w="1204" w:type="dxa"/>
                  <w:vAlign w:val="center"/>
                  <w:hideMark/>
                </w:tcPr>
                <w:p w14:paraId="6D45F97F" w14:textId="77777777" w:rsidR="00443309" w:rsidRPr="00672E19" w:rsidRDefault="00443309" w:rsidP="00915D9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2031</w:t>
                  </w:r>
                </w:p>
              </w:tc>
              <w:tc>
                <w:tcPr>
                  <w:tcW w:w="1275" w:type="dxa"/>
                </w:tcPr>
                <w:p w14:paraId="308169EF"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8" w:type="dxa"/>
                </w:tcPr>
                <w:p w14:paraId="6FC9C5C5"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72E19">
                    <w:rPr>
                      <w:rFonts w:ascii="Times New Roman" w:hAnsi="Times New Roman"/>
                    </w:rPr>
                    <w:t>0 zł</w:t>
                  </w:r>
                </w:p>
              </w:tc>
              <w:tc>
                <w:tcPr>
                  <w:tcW w:w="1417" w:type="dxa"/>
                  <w:vAlign w:val="center"/>
                </w:tcPr>
                <w:p w14:paraId="2AB50F81"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672E19">
                    <w:rPr>
                      <w:rFonts w:ascii="Times New Roman" w:hAnsi="Times New Roman"/>
                      <w:bCs/>
                    </w:rPr>
                    <w:t>611 000 zł</w:t>
                  </w:r>
                </w:p>
              </w:tc>
              <w:tc>
                <w:tcPr>
                  <w:tcW w:w="1560" w:type="dxa"/>
                  <w:tcBorders>
                    <w:right w:val="single" w:sz="4" w:space="0" w:color="auto"/>
                  </w:tcBorders>
                  <w:vAlign w:val="center"/>
                </w:tcPr>
                <w:p w14:paraId="7F2081EE" w14:textId="77777777" w:rsidR="00443309" w:rsidRPr="00672E19" w:rsidRDefault="00443309" w:rsidP="00E25B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72E19">
                    <w:rPr>
                      <w:rFonts w:ascii="Times New Roman" w:hAnsi="Times New Roman"/>
                    </w:rPr>
                    <w:t>2 120 000 zł</w:t>
                  </w:r>
                </w:p>
              </w:tc>
              <w:tc>
                <w:tcPr>
                  <w:tcW w:w="1805" w:type="dxa"/>
                  <w:gridSpan w:val="2"/>
                  <w:tcBorders>
                    <w:left w:val="single" w:sz="4" w:space="0" w:color="auto"/>
                  </w:tcBorders>
                  <w:vAlign w:val="center"/>
                </w:tcPr>
                <w:p w14:paraId="1D257EE6" w14:textId="77777777" w:rsidR="00443309" w:rsidRPr="00672E19" w:rsidRDefault="00443309" w:rsidP="00915D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72E19">
                    <w:rPr>
                      <w:rFonts w:ascii="Times New Roman" w:hAnsi="Times New Roman"/>
                      <w:b/>
                      <w:bCs/>
                    </w:rPr>
                    <w:t>2 731 000 zł</w:t>
                  </w:r>
                </w:p>
              </w:tc>
            </w:tr>
            <w:tr w:rsidR="00672E19" w:rsidRPr="00672E19" w14:paraId="09E13CA9" w14:textId="77777777" w:rsidTr="0042107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204" w:type="dxa"/>
                </w:tcPr>
                <w:p w14:paraId="1121EDE3" w14:textId="77777777" w:rsidR="00443309" w:rsidRPr="00672E19" w:rsidRDefault="00443309" w:rsidP="00915D9F">
                  <w:pPr>
                    <w:spacing w:line="240" w:lineRule="auto"/>
                    <w:jc w:val="right"/>
                    <w:rPr>
                      <w:rFonts w:ascii="Times New Roman" w:eastAsia="Times New Roman" w:hAnsi="Times New Roman"/>
                      <w:color w:val="auto"/>
                      <w:sz w:val="20"/>
                      <w:szCs w:val="20"/>
                      <w:lang w:eastAsia="pl-PL"/>
                    </w:rPr>
                  </w:pPr>
                </w:p>
              </w:tc>
              <w:tc>
                <w:tcPr>
                  <w:tcW w:w="2693" w:type="dxa"/>
                  <w:gridSpan w:val="2"/>
                  <w:noWrap/>
                  <w:vAlign w:val="center"/>
                  <w:hideMark/>
                </w:tcPr>
                <w:p w14:paraId="5DAFDDFA" w14:textId="77777777" w:rsidR="00443309" w:rsidRPr="00672E19" w:rsidRDefault="00443309" w:rsidP="00915D9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0"/>
                      <w:szCs w:val="20"/>
                      <w:lang w:eastAsia="pl-PL"/>
                    </w:rPr>
                  </w:pPr>
                  <w:r w:rsidRPr="00672E19">
                    <w:rPr>
                      <w:rFonts w:ascii="Times New Roman" w:eastAsia="Times New Roman" w:hAnsi="Times New Roman"/>
                      <w:b/>
                      <w:sz w:val="20"/>
                      <w:szCs w:val="20"/>
                      <w:lang w:eastAsia="pl-PL"/>
                    </w:rPr>
                    <w:t>ŁĄCZNIE</w:t>
                  </w:r>
                </w:p>
              </w:tc>
              <w:tc>
                <w:tcPr>
                  <w:tcW w:w="1417" w:type="dxa"/>
                </w:tcPr>
                <w:p w14:paraId="3EE3A8B8" w14:textId="77777777" w:rsidR="00443309" w:rsidRPr="00672E19" w:rsidRDefault="00D13C70" w:rsidP="00D13C7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lang w:eastAsia="pl-PL"/>
                    </w:rPr>
                    <w:t>5 803 000</w:t>
                  </w:r>
                  <w:r w:rsidRPr="00672E19">
                    <w:rPr>
                      <w:rFonts w:ascii="Times New Roman" w:eastAsia="Times New Roman" w:hAnsi="Times New Roman"/>
                      <w:b/>
                      <w:bCs/>
                      <w:sz w:val="20"/>
                      <w:szCs w:val="20"/>
                      <w:lang w:eastAsia="pl-PL"/>
                    </w:rPr>
                    <w:t xml:space="preserve"> zł</w:t>
                  </w:r>
                </w:p>
              </w:tc>
              <w:tc>
                <w:tcPr>
                  <w:tcW w:w="1843" w:type="dxa"/>
                  <w:gridSpan w:val="2"/>
                  <w:noWrap/>
                  <w:vAlign w:val="center"/>
                </w:tcPr>
                <w:p w14:paraId="3ECC8013" w14:textId="77777777" w:rsidR="00443309" w:rsidRPr="00672E19" w:rsidRDefault="00421077" w:rsidP="004210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lang w:eastAsia="pl-PL"/>
                    </w:rPr>
                  </w:pPr>
                  <w:r w:rsidRPr="00672E19">
                    <w:rPr>
                      <w:rFonts w:ascii="Times New Roman" w:hAnsi="Times New Roman"/>
                      <w:b/>
                      <w:bCs/>
                    </w:rPr>
                    <w:t xml:space="preserve">19 450 </w:t>
                  </w:r>
                  <w:r w:rsidR="00443309" w:rsidRPr="00672E19">
                    <w:rPr>
                      <w:rFonts w:ascii="Times New Roman" w:hAnsi="Times New Roman"/>
                      <w:b/>
                      <w:bCs/>
                    </w:rPr>
                    <w:t>000 zł</w:t>
                  </w:r>
                </w:p>
              </w:tc>
              <w:tc>
                <w:tcPr>
                  <w:tcW w:w="2818" w:type="dxa"/>
                  <w:gridSpan w:val="2"/>
                  <w:vAlign w:val="center"/>
                </w:tcPr>
                <w:p w14:paraId="465A1B97" w14:textId="77777777" w:rsidR="00443309" w:rsidRPr="00672E19" w:rsidRDefault="0042107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72E19">
                    <w:rPr>
                      <w:rFonts w:ascii="Times New Roman" w:hAnsi="Times New Roman"/>
                      <w:b/>
                      <w:bCs/>
                    </w:rPr>
                    <w:t xml:space="preserve">25 797 </w:t>
                  </w:r>
                  <w:r w:rsidR="00443309" w:rsidRPr="00672E19">
                    <w:rPr>
                      <w:rFonts w:ascii="Times New Roman" w:hAnsi="Times New Roman"/>
                      <w:b/>
                      <w:bCs/>
                    </w:rPr>
                    <w:t>000 zł</w:t>
                  </w:r>
                </w:p>
              </w:tc>
            </w:tr>
          </w:tbl>
          <w:p w14:paraId="20E0D9D7" w14:textId="77777777" w:rsidR="002F4CF5" w:rsidRPr="00672E19" w:rsidRDefault="002F4CF5" w:rsidP="002F4CF5">
            <w:pPr>
              <w:spacing w:before="120" w:after="120" w:line="240" w:lineRule="auto"/>
              <w:rPr>
                <w:rFonts w:ascii="Times New Roman" w:hAnsi="Times New Roman"/>
                <w:b/>
                <w:bCs/>
              </w:rPr>
            </w:pPr>
          </w:p>
          <w:p w14:paraId="6D11DAA7" w14:textId="77777777" w:rsidR="002F4CF5" w:rsidRPr="00672E19" w:rsidRDefault="002F4CF5" w:rsidP="002F4CF5">
            <w:pPr>
              <w:pStyle w:val="Akapitzlist"/>
              <w:spacing w:before="120" w:after="120" w:line="240" w:lineRule="auto"/>
              <w:rPr>
                <w:rFonts w:ascii="Times New Roman" w:hAnsi="Times New Roman"/>
                <w:b/>
                <w:bCs/>
              </w:rPr>
            </w:pPr>
          </w:p>
          <w:p w14:paraId="60FE38CB" w14:textId="44D81901" w:rsidR="002F4CF5" w:rsidRPr="00672E19" w:rsidRDefault="008E489F" w:rsidP="00443309">
            <w:pPr>
              <w:spacing w:before="120" w:after="120" w:line="240" w:lineRule="auto"/>
              <w:jc w:val="both"/>
              <w:rPr>
                <w:rFonts w:ascii="Times New Roman" w:hAnsi="Times New Roman"/>
                <w:b/>
                <w:bCs/>
              </w:rPr>
            </w:pPr>
            <w:r w:rsidRPr="00672E19">
              <w:rPr>
                <w:rFonts w:ascii="Times New Roman" w:hAnsi="Times New Roman"/>
                <w:b/>
                <w:bCs/>
              </w:rPr>
              <w:t>K</w:t>
            </w:r>
            <w:r w:rsidR="002F4CF5" w:rsidRPr="00672E19">
              <w:rPr>
                <w:rFonts w:ascii="Times New Roman" w:hAnsi="Times New Roman"/>
                <w:b/>
                <w:bCs/>
              </w:rPr>
              <w:t xml:space="preserve">oszty wynagrodzeń </w:t>
            </w:r>
            <w:r w:rsidRPr="00672E19">
              <w:rPr>
                <w:rFonts w:ascii="Times New Roman" w:hAnsi="Times New Roman"/>
                <w:b/>
                <w:bCs/>
              </w:rPr>
              <w:t>obejmują</w:t>
            </w:r>
            <w:r w:rsidR="002F4CF5" w:rsidRPr="00672E19">
              <w:rPr>
                <w:rFonts w:ascii="Times New Roman" w:hAnsi="Times New Roman"/>
                <w:b/>
                <w:bCs/>
              </w:rPr>
              <w:t xml:space="preserve"> 18 dodatkowych etatów. Do szacunkowych kosztów wynagrodzeń na 1 etat przyjęto przeciętne całkowite wynagrodzenie wskazane na podstawie Sprawozdania Szefa Służby Cywilnej za 2020 rok, z uwzględnieniem jego corocznego wzrostu </w:t>
            </w:r>
            <w:r w:rsidR="00B77250" w:rsidRPr="00672E19">
              <w:rPr>
                <w:rFonts w:ascii="Times New Roman" w:hAnsi="Times New Roman"/>
                <w:b/>
                <w:bCs/>
              </w:rPr>
              <w:t>wskaźnikiem</w:t>
            </w:r>
            <w:r w:rsidR="002F4CF5" w:rsidRPr="00672E19">
              <w:rPr>
                <w:rFonts w:ascii="Times New Roman" w:hAnsi="Times New Roman"/>
                <w:b/>
                <w:bCs/>
              </w:rPr>
              <w:t xml:space="preserve"> 102%, tj. w 2022 r. odpowiednio</w:t>
            </w:r>
            <w:r w:rsidRPr="00672E19">
              <w:rPr>
                <w:rFonts w:ascii="Times New Roman" w:hAnsi="Times New Roman"/>
                <w:b/>
                <w:bCs/>
              </w:rPr>
              <w:t xml:space="preserve"> </w:t>
            </w:r>
            <w:r w:rsidR="002F4CF5" w:rsidRPr="00672E19">
              <w:rPr>
                <w:rFonts w:ascii="Times New Roman" w:hAnsi="Times New Roman"/>
                <w:b/>
                <w:bCs/>
              </w:rPr>
              <w:t>w kwocie 6879,20 zł.</w:t>
            </w:r>
            <w:r w:rsidRPr="00672E19">
              <w:rPr>
                <w:rFonts w:ascii="Times New Roman" w:hAnsi="Times New Roman"/>
                <w:b/>
                <w:bCs/>
              </w:rPr>
              <w:t xml:space="preserve"> </w:t>
            </w:r>
            <w:r w:rsidR="002F4CF5" w:rsidRPr="00672E19">
              <w:rPr>
                <w:rFonts w:ascii="Times New Roman" w:hAnsi="Times New Roman"/>
                <w:b/>
                <w:bCs/>
              </w:rPr>
              <w:t>Przeciętne całkowite wynagrodzenie obejmuje wszystkie składniki wynagrodzeń, tj.: wynagrodzenie zasadnicze, dodatki za wieloletnią pracę w służbie cywilnej, dodatki funkcyjne, nagrody z funduszu nagród, nagrody jubileuszowe, dodatki służby cywilnej, dodatki zadaniowe, dodatki wynikające ze szczególnych uprawnień, odprawy emerytalne i rentowe oraz dodatkowe wynagrodzenie roczne (tzw. trzynastka).</w:t>
            </w:r>
            <w:r w:rsidR="00443309" w:rsidRPr="00672E19">
              <w:rPr>
                <w:rFonts w:ascii="Times New Roman" w:hAnsi="Times New Roman"/>
                <w:b/>
                <w:bCs/>
              </w:rPr>
              <w:t xml:space="preserve"> </w:t>
            </w:r>
            <w:r w:rsidR="0008594E" w:rsidRPr="00672E19">
              <w:rPr>
                <w:rFonts w:ascii="Times New Roman" w:hAnsi="Times New Roman"/>
                <w:b/>
                <w:bCs/>
              </w:rPr>
              <w:t xml:space="preserve">Dla 18 etatów roczna kwota na wynagrodzenia w 2022 r. wyniesie ok. 1 780 000 zł, w tym koszty pracodawcy: składki ZUS i Fundusz Pracy, ok. 291 800 zł. </w:t>
            </w:r>
          </w:p>
          <w:p w14:paraId="13D5B4F7" w14:textId="77777777" w:rsidR="002F4CF5" w:rsidRPr="00672E19" w:rsidRDefault="002F4CF5" w:rsidP="00794C20">
            <w:pPr>
              <w:pStyle w:val="Akapitzlist"/>
              <w:spacing w:before="120" w:after="120" w:line="240" w:lineRule="auto"/>
              <w:ind w:left="0"/>
              <w:contextualSpacing w:val="0"/>
              <w:rPr>
                <w:rFonts w:ascii="Times New Roman" w:hAnsi="Times New Roman"/>
                <w:b/>
                <w:bCs/>
              </w:rPr>
            </w:pPr>
          </w:p>
          <w:p w14:paraId="088C2CD1" w14:textId="77777777" w:rsidR="00AF3680" w:rsidRPr="00672E19" w:rsidRDefault="003B673E" w:rsidP="00794C20">
            <w:pPr>
              <w:pStyle w:val="Akapitzlist"/>
              <w:spacing w:before="120" w:after="120" w:line="240" w:lineRule="auto"/>
              <w:ind w:left="0"/>
              <w:contextualSpacing w:val="0"/>
              <w:rPr>
                <w:rFonts w:ascii="Times New Roman" w:hAnsi="Times New Roman"/>
                <w:b/>
                <w:bCs/>
              </w:rPr>
            </w:pPr>
            <w:r w:rsidRPr="00672E19">
              <w:rPr>
                <w:rFonts w:ascii="Times New Roman" w:hAnsi="Times New Roman"/>
                <w:b/>
                <w:bCs/>
              </w:rPr>
              <w:t xml:space="preserve">3) </w:t>
            </w:r>
            <w:r w:rsidR="00AF3680" w:rsidRPr="00672E19">
              <w:rPr>
                <w:rFonts w:ascii="Times New Roman" w:hAnsi="Times New Roman"/>
                <w:b/>
                <w:bCs/>
              </w:rPr>
              <w:t>Odszkodowanie z tytułu uszczerbku na zdrowiu</w:t>
            </w:r>
          </w:p>
          <w:tbl>
            <w:tblPr>
              <w:tblStyle w:val="Tabelasiatki5ciemnaakcent11"/>
              <w:tblW w:w="8587" w:type="dxa"/>
              <w:tblLayout w:type="fixed"/>
              <w:tblLook w:val="04A0" w:firstRow="1" w:lastRow="0" w:firstColumn="1" w:lastColumn="0" w:noHBand="0" w:noVBand="1"/>
            </w:tblPr>
            <w:tblGrid>
              <w:gridCol w:w="4334"/>
              <w:gridCol w:w="4253"/>
            </w:tblGrid>
            <w:tr w:rsidR="00672E19" w:rsidRPr="00672E19" w14:paraId="0C1A3ECC" w14:textId="77777777" w:rsidTr="0058617A">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587" w:type="dxa"/>
                  <w:gridSpan w:val="2"/>
                  <w:vAlign w:val="center"/>
                </w:tcPr>
                <w:p w14:paraId="04A0138A" w14:textId="77777777" w:rsidR="00572F86" w:rsidRPr="00672E19" w:rsidRDefault="00572F86" w:rsidP="005C42C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KOSZTY ODSZKODOWAŃ</w:t>
                  </w:r>
                  <w:r w:rsidR="00950358" w:rsidRPr="00672E19">
                    <w:rPr>
                      <w:rFonts w:ascii="Times New Roman" w:eastAsia="Times New Roman" w:hAnsi="Times New Roman"/>
                      <w:color w:val="auto"/>
                      <w:sz w:val="20"/>
                      <w:szCs w:val="20"/>
                    </w:rPr>
                    <w:t xml:space="preserve"> Z TYTUŁU USZCZERBKU NA ZDROWIU</w:t>
                  </w:r>
                </w:p>
              </w:tc>
            </w:tr>
            <w:tr w:rsidR="00672E19" w:rsidRPr="00672E19" w14:paraId="13F17C16" w14:textId="77777777" w:rsidTr="0058617A">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8587" w:type="dxa"/>
                  <w:gridSpan w:val="2"/>
                  <w:vAlign w:val="center"/>
                </w:tcPr>
                <w:p w14:paraId="65E7CB49" w14:textId="77777777" w:rsidR="0058617A" w:rsidRPr="00672E19" w:rsidRDefault="0058617A" w:rsidP="0058617A">
                  <w:pPr>
                    <w:spacing w:line="240" w:lineRule="auto"/>
                    <w:jc w:val="center"/>
                    <w:rPr>
                      <w:rFonts w:ascii="Times New Roman" w:eastAsia="Times New Roman" w:hAnsi="Times New Roman"/>
                      <w:b w:val="0"/>
                      <w:bCs w:val="0"/>
                      <w:color w:val="auto"/>
                      <w:sz w:val="18"/>
                      <w:szCs w:val="18"/>
                    </w:rPr>
                  </w:pPr>
                  <w:r w:rsidRPr="00672E19">
                    <w:rPr>
                      <w:rFonts w:ascii="Times New Roman" w:eastAsia="Times New Roman" w:hAnsi="Times New Roman"/>
                      <w:color w:val="auto"/>
                      <w:sz w:val="18"/>
                      <w:szCs w:val="18"/>
                    </w:rPr>
                    <w:t>Średnia liczba strażaków OSP ulegającą corocznie wypadkowi: 760 osób</w:t>
                  </w:r>
                </w:p>
                <w:p w14:paraId="086E8BAF" w14:textId="77777777" w:rsidR="0058617A" w:rsidRPr="00672E19" w:rsidRDefault="0058617A" w:rsidP="0058617A">
                  <w:pPr>
                    <w:spacing w:line="240" w:lineRule="auto"/>
                    <w:jc w:val="center"/>
                    <w:rPr>
                      <w:rFonts w:ascii="Times New Roman" w:eastAsia="Times New Roman" w:hAnsi="Times New Roman"/>
                      <w:b w:val="0"/>
                      <w:bCs w:val="0"/>
                      <w:color w:val="auto"/>
                      <w:sz w:val="20"/>
                      <w:szCs w:val="20"/>
                    </w:rPr>
                  </w:pPr>
                  <w:r w:rsidRPr="00672E19">
                    <w:rPr>
                      <w:rFonts w:ascii="Times New Roman" w:eastAsia="Times New Roman" w:hAnsi="Times New Roman"/>
                      <w:color w:val="auto"/>
                      <w:sz w:val="18"/>
                      <w:szCs w:val="18"/>
                    </w:rPr>
                    <w:t>Średnia kwota odszkodowania: 3021 zł</w:t>
                  </w:r>
                </w:p>
              </w:tc>
            </w:tr>
            <w:tr w:rsidR="00672E19" w:rsidRPr="00672E19" w14:paraId="557AC946" w14:textId="77777777" w:rsidTr="0058617A">
              <w:trPr>
                <w:trHeight w:val="765"/>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323224B8" w14:textId="77777777" w:rsidR="00950358" w:rsidRPr="00672E19" w:rsidRDefault="00950358"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Rok kalendarzowy</w:t>
                  </w:r>
                </w:p>
              </w:tc>
              <w:tc>
                <w:tcPr>
                  <w:tcW w:w="4253" w:type="dxa"/>
                  <w:vAlign w:val="center"/>
                  <w:hideMark/>
                </w:tcPr>
                <w:p w14:paraId="48B780AF" w14:textId="77777777" w:rsidR="00950358" w:rsidRPr="00672E19" w:rsidRDefault="00950358" w:rsidP="00572F8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Szacunkowa kwota roczna jednorazowych odszkodowań [zł]</w:t>
                  </w:r>
                </w:p>
                <w:p w14:paraId="42D08B3F" w14:textId="77777777" w:rsidR="00950358" w:rsidRPr="00672E19" w:rsidRDefault="00950358" w:rsidP="000F16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sz w:val="16"/>
                      <w:szCs w:val="16"/>
                    </w:rPr>
                    <w:t>(od 2023 r. uwzględniono wskaźnik wzrostu 102%)</w:t>
                  </w:r>
                </w:p>
              </w:tc>
            </w:tr>
            <w:tr w:rsidR="00672E19" w:rsidRPr="00672E19" w14:paraId="57B09B04" w14:textId="77777777" w:rsidTr="005861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62887704" w14:textId="77777777" w:rsidR="00950358" w:rsidRPr="00672E19" w:rsidRDefault="00950358"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2022</w:t>
                  </w:r>
                </w:p>
              </w:tc>
              <w:tc>
                <w:tcPr>
                  <w:tcW w:w="4253" w:type="dxa"/>
                  <w:vAlign w:val="center"/>
                  <w:hideMark/>
                </w:tcPr>
                <w:p w14:paraId="284AC692" w14:textId="77777777" w:rsidR="00950358" w:rsidRPr="00672E19" w:rsidRDefault="00950358"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2 295 960</w:t>
                  </w:r>
                </w:p>
              </w:tc>
            </w:tr>
            <w:tr w:rsidR="00672E19" w:rsidRPr="00672E19" w14:paraId="6BDD5A7B" w14:textId="77777777" w:rsidTr="0058617A">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2D37C956" w14:textId="77777777" w:rsidR="00950358" w:rsidRPr="00672E19" w:rsidRDefault="00950358"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2023</w:t>
                  </w:r>
                </w:p>
              </w:tc>
              <w:tc>
                <w:tcPr>
                  <w:tcW w:w="4253" w:type="dxa"/>
                  <w:vAlign w:val="center"/>
                </w:tcPr>
                <w:p w14:paraId="5033BCC3" w14:textId="77777777" w:rsidR="00950358" w:rsidRPr="00672E19" w:rsidRDefault="00950358"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2 341 879</w:t>
                  </w:r>
                </w:p>
              </w:tc>
            </w:tr>
            <w:tr w:rsidR="00672E19" w:rsidRPr="00672E19" w14:paraId="5C363962" w14:textId="77777777" w:rsidTr="005861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25E51221" w14:textId="77777777" w:rsidR="00950358" w:rsidRPr="00672E19" w:rsidRDefault="00950358"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2024</w:t>
                  </w:r>
                </w:p>
              </w:tc>
              <w:tc>
                <w:tcPr>
                  <w:tcW w:w="4253" w:type="dxa"/>
                  <w:vAlign w:val="center"/>
                </w:tcPr>
                <w:p w14:paraId="5FF52FC3" w14:textId="77777777" w:rsidR="00950358" w:rsidRPr="00672E19" w:rsidRDefault="00950358"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2 388 717</w:t>
                  </w:r>
                </w:p>
              </w:tc>
            </w:tr>
            <w:tr w:rsidR="00672E19" w:rsidRPr="00672E19" w14:paraId="0A7C4D54" w14:textId="77777777" w:rsidTr="0058617A">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274453DF" w14:textId="77777777" w:rsidR="00950358" w:rsidRPr="00672E19" w:rsidRDefault="00950358"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2025</w:t>
                  </w:r>
                </w:p>
              </w:tc>
              <w:tc>
                <w:tcPr>
                  <w:tcW w:w="4253" w:type="dxa"/>
                  <w:vAlign w:val="center"/>
                </w:tcPr>
                <w:p w14:paraId="035261BD" w14:textId="77777777" w:rsidR="00950358" w:rsidRPr="00672E19" w:rsidRDefault="00950358"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2 436 491</w:t>
                  </w:r>
                </w:p>
              </w:tc>
            </w:tr>
            <w:tr w:rsidR="00672E19" w:rsidRPr="00672E19" w14:paraId="5CE39B25" w14:textId="77777777" w:rsidTr="005861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5DAF55CD" w14:textId="77777777" w:rsidR="00950358" w:rsidRPr="00672E19" w:rsidRDefault="00950358"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2026</w:t>
                  </w:r>
                </w:p>
              </w:tc>
              <w:tc>
                <w:tcPr>
                  <w:tcW w:w="4253" w:type="dxa"/>
                  <w:vAlign w:val="center"/>
                </w:tcPr>
                <w:p w14:paraId="2A7B727B" w14:textId="77777777" w:rsidR="00950358" w:rsidRPr="00672E19" w:rsidRDefault="00950358"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2 485 221</w:t>
                  </w:r>
                </w:p>
              </w:tc>
            </w:tr>
            <w:tr w:rsidR="00672E19" w:rsidRPr="00672E19" w14:paraId="7188A8F4" w14:textId="77777777" w:rsidTr="0058617A">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22C3B8B4" w14:textId="77777777" w:rsidR="00950358" w:rsidRPr="00672E19" w:rsidRDefault="00950358"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2027</w:t>
                  </w:r>
                </w:p>
              </w:tc>
              <w:tc>
                <w:tcPr>
                  <w:tcW w:w="4253" w:type="dxa"/>
                  <w:vAlign w:val="center"/>
                </w:tcPr>
                <w:p w14:paraId="49919833" w14:textId="77777777" w:rsidR="00950358" w:rsidRPr="00672E19" w:rsidRDefault="00950358"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2 534 925</w:t>
                  </w:r>
                </w:p>
              </w:tc>
            </w:tr>
            <w:tr w:rsidR="00672E19" w:rsidRPr="00672E19" w14:paraId="45730703" w14:textId="77777777" w:rsidTr="005861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22C67CF9" w14:textId="77777777" w:rsidR="00950358" w:rsidRPr="00672E19" w:rsidRDefault="00950358"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2028</w:t>
                  </w:r>
                </w:p>
              </w:tc>
              <w:tc>
                <w:tcPr>
                  <w:tcW w:w="4253" w:type="dxa"/>
                  <w:vAlign w:val="center"/>
                </w:tcPr>
                <w:p w14:paraId="33B51853" w14:textId="77777777" w:rsidR="00950358" w:rsidRPr="00672E19" w:rsidRDefault="00950358"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2 585 624</w:t>
                  </w:r>
                </w:p>
              </w:tc>
            </w:tr>
            <w:tr w:rsidR="00672E19" w:rsidRPr="00672E19" w14:paraId="744DB325" w14:textId="77777777" w:rsidTr="0058617A">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68E0D647" w14:textId="77777777" w:rsidR="00950358" w:rsidRPr="00672E19" w:rsidRDefault="00950358"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2029</w:t>
                  </w:r>
                </w:p>
              </w:tc>
              <w:tc>
                <w:tcPr>
                  <w:tcW w:w="4253" w:type="dxa"/>
                  <w:vAlign w:val="center"/>
                </w:tcPr>
                <w:p w14:paraId="148959FB" w14:textId="77777777" w:rsidR="00950358" w:rsidRPr="00672E19" w:rsidRDefault="00950358"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2 637 336</w:t>
                  </w:r>
                </w:p>
              </w:tc>
            </w:tr>
            <w:tr w:rsidR="00672E19" w:rsidRPr="00672E19" w14:paraId="0D16A425" w14:textId="77777777" w:rsidTr="005861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63DE7EC9" w14:textId="77777777" w:rsidR="00950358" w:rsidRPr="00672E19" w:rsidRDefault="00950358"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2030</w:t>
                  </w:r>
                </w:p>
              </w:tc>
              <w:tc>
                <w:tcPr>
                  <w:tcW w:w="4253" w:type="dxa"/>
                  <w:vAlign w:val="center"/>
                </w:tcPr>
                <w:p w14:paraId="69B2D808" w14:textId="77777777" w:rsidR="00950358" w:rsidRPr="00672E19" w:rsidRDefault="00950358"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2 690 083</w:t>
                  </w:r>
                </w:p>
              </w:tc>
            </w:tr>
            <w:tr w:rsidR="00672E19" w:rsidRPr="00672E19" w14:paraId="72A75049" w14:textId="77777777" w:rsidTr="00950358">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38A3CEDF" w14:textId="77777777" w:rsidR="00950358" w:rsidRPr="00672E19" w:rsidRDefault="00950358"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2031</w:t>
                  </w:r>
                </w:p>
              </w:tc>
              <w:tc>
                <w:tcPr>
                  <w:tcW w:w="4253" w:type="dxa"/>
                  <w:vAlign w:val="center"/>
                </w:tcPr>
                <w:p w14:paraId="7F441A06" w14:textId="77777777" w:rsidR="00950358" w:rsidRPr="00672E19" w:rsidRDefault="00950358"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2 743 885</w:t>
                  </w:r>
                </w:p>
              </w:tc>
            </w:tr>
            <w:tr w:rsidR="00672E19" w:rsidRPr="00672E19" w14:paraId="4B5BF960" w14:textId="77777777" w:rsidTr="0058617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17C00751" w14:textId="77777777" w:rsidR="00572F86" w:rsidRPr="00672E19" w:rsidRDefault="00572F86" w:rsidP="00572F86">
                  <w:pPr>
                    <w:spacing w:line="240" w:lineRule="auto"/>
                    <w:jc w:val="right"/>
                    <w:rPr>
                      <w:rFonts w:ascii="Times New Roman" w:eastAsia="Times New Roman" w:hAnsi="Times New Roman"/>
                      <w:color w:val="auto"/>
                      <w:sz w:val="20"/>
                      <w:szCs w:val="20"/>
                    </w:rPr>
                  </w:pPr>
                  <w:r w:rsidRPr="00672E19">
                    <w:rPr>
                      <w:rFonts w:ascii="Times New Roman" w:eastAsia="Times New Roman" w:hAnsi="Times New Roman"/>
                      <w:color w:val="auto"/>
                      <w:sz w:val="20"/>
                      <w:szCs w:val="20"/>
                      <w:lang w:eastAsia="pl-PL"/>
                    </w:rPr>
                    <w:t>ŁĄCZNIE</w:t>
                  </w:r>
                </w:p>
              </w:tc>
              <w:tc>
                <w:tcPr>
                  <w:tcW w:w="4253" w:type="dxa"/>
                  <w:vAlign w:val="center"/>
                </w:tcPr>
                <w:p w14:paraId="3CE57F93" w14:textId="77777777" w:rsidR="00572F86" w:rsidRPr="00672E19" w:rsidRDefault="008228A0"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25 140 121</w:t>
                  </w:r>
                </w:p>
              </w:tc>
            </w:tr>
          </w:tbl>
          <w:p w14:paraId="227AC2F3" w14:textId="77777777" w:rsidR="00AF3680" w:rsidRPr="00672E19" w:rsidRDefault="003B673E" w:rsidP="00805B3B">
            <w:pPr>
              <w:tabs>
                <w:tab w:val="left" w:pos="1335"/>
              </w:tabs>
              <w:spacing w:before="120" w:after="120"/>
              <w:jc w:val="both"/>
              <w:rPr>
                <w:rFonts w:ascii="Times New Roman" w:hAnsi="Times New Roman"/>
                <w:b/>
              </w:rPr>
            </w:pPr>
            <w:r w:rsidRPr="00672E19">
              <w:rPr>
                <w:rFonts w:ascii="Times New Roman" w:hAnsi="Times New Roman"/>
                <w:b/>
                <w:bCs/>
              </w:rPr>
              <w:t>4</w:t>
            </w:r>
            <w:r w:rsidR="00AF3680" w:rsidRPr="00672E19">
              <w:rPr>
                <w:rFonts w:ascii="Times New Roman" w:hAnsi="Times New Roman"/>
                <w:b/>
                <w:bCs/>
              </w:rPr>
              <w:t xml:space="preserve">) </w:t>
            </w:r>
            <w:r w:rsidR="004B194F" w:rsidRPr="00672E19">
              <w:rPr>
                <w:rFonts w:ascii="Times New Roman" w:hAnsi="Times New Roman"/>
                <w:b/>
                <w:bCs/>
              </w:rPr>
              <w:t>Koszty rekompensat z tytułu zasiłku chorobowego lub świadczenia rehabilitacyjnego</w:t>
            </w:r>
          </w:p>
          <w:tbl>
            <w:tblPr>
              <w:tblStyle w:val="Tabelasiatki5ciemnaakcent11"/>
              <w:tblW w:w="8587" w:type="dxa"/>
              <w:tblLayout w:type="fixed"/>
              <w:tblLook w:val="04A0" w:firstRow="1" w:lastRow="0" w:firstColumn="1" w:lastColumn="0" w:noHBand="0" w:noVBand="1"/>
            </w:tblPr>
            <w:tblGrid>
              <w:gridCol w:w="4334"/>
              <w:gridCol w:w="4253"/>
            </w:tblGrid>
            <w:tr w:rsidR="00672E19" w:rsidRPr="00672E19" w14:paraId="3B2A5369" w14:textId="77777777" w:rsidTr="00C0367F">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587" w:type="dxa"/>
                  <w:gridSpan w:val="2"/>
                  <w:vAlign w:val="center"/>
                </w:tcPr>
                <w:p w14:paraId="5A95AD68" w14:textId="77777777" w:rsidR="00C0367F" w:rsidRPr="00672E19" w:rsidRDefault="00733C1E" w:rsidP="0058617A">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 xml:space="preserve">ZASIŁKI CHOROBOWE </w:t>
                  </w:r>
                </w:p>
              </w:tc>
            </w:tr>
            <w:tr w:rsidR="00672E19" w:rsidRPr="00672E19" w14:paraId="76EAB6A4" w14:textId="77777777" w:rsidTr="00C0367F">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8587" w:type="dxa"/>
                  <w:gridSpan w:val="2"/>
                  <w:tcBorders>
                    <w:top w:val="single" w:sz="4" w:space="0" w:color="FFFFFF" w:themeColor="background1"/>
                    <w:right w:val="single" w:sz="4" w:space="0" w:color="FFFFFF" w:themeColor="background1"/>
                  </w:tcBorders>
                  <w:vAlign w:val="center"/>
                </w:tcPr>
                <w:p w14:paraId="61CEBACF" w14:textId="77777777" w:rsidR="00C0367F" w:rsidRPr="00672E19" w:rsidRDefault="00C0367F" w:rsidP="0058617A">
                  <w:pPr>
                    <w:spacing w:line="240" w:lineRule="auto"/>
                    <w:jc w:val="center"/>
                    <w:rPr>
                      <w:rFonts w:ascii="Times New Roman" w:hAnsi="Times New Roman"/>
                      <w:color w:val="auto"/>
                      <w:sz w:val="18"/>
                      <w:szCs w:val="18"/>
                    </w:rPr>
                  </w:pPr>
                  <w:r w:rsidRPr="00672E19">
                    <w:rPr>
                      <w:rFonts w:ascii="Times New Roman" w:hAnsi="Times New Roman"/>
                      <w:color w:val="auto"/>
                      <w:sz w:val="18"/>
                      <w:szCs w:val="18"/>
                    </w:rPr>
                    <w:t>Średnia liczba strażaków OSP poszkodowanych corocznie w wypadkach lekkich: 760 osób</w:t>
                  </w:r>
                </w:p>
                <w:p w14:paraId="52E184F8" w14:textId="77777777" w:rsidR="00C0367F" w:rsidRPr="00672E19" w:rsidRDefault="00C0367F" w:rsidP="0058617A">
                  <w:pPr>
                    <w:spacing w:line="240" w:lineRule="auto"/>
                    <w:jc w:val="center"/>
                    <w:rPr>
                      <w:rFonts w:ascii="Times New Roman" w:eastAsia="Times New Roman" w:hAnsi="Times New Roman"/>
                      <w:b w:val="0"/>
                      <w:bCs w:val="0"/>
                      <w:color w:val="auto"/>
                      <w:sz w:val="20"/>
                      <w:szCs w:val="20"/>
                    </w:rPr>
                  </w:pPr>
                  <w:r w:rsidRPr="00672E19">
                    <w:rPr>
                      <w:rFonts w:ascii="Times New Roman" w:hAnsi="Times New Roman"/>
                      <w:color w:val="auto"/>
                      <w:sz w:val="18"/>
                      <w:szCs w:val="18"/>
                    </w:rPr>
                    <w:t>Maksymalny okres przysługujący strażakowi OSP do pobierania rekompensaty pieniężnej: 7 dni</w:t>
                  </w:r>
                </w:p>
                <w:p w14:paraId="30B6FBE8" w14:textId="77777777" w:rsidR="00C0367F" w:rsidRPr="00672E19" w:rsidRDefault="00C0367F" w:rsidP="0058617A">
                  <w:pPr>
                    <w:spacing w:line="240" w:lineRule="auto"/>
                    <w:jc w:val="center"/>
                    <w:rPr>
                      <w:rFonts w:ascii="Times New Roman" w:hAnsi="Times New Roman"/>
                      <w:b w:val="0"/>
                      <w:bCs w:val="0"/>
                      <w:color w:val="auto"/>
                      <w:sz w:val="18"/>
                      <w:szCs w:val="18"/>
                    </w:rPr>
                  </w:pPr>
                  <w:r w:rsidRPr="00672E19">
                    <w:rPr>
                      <w:rFonts w:ascii="Times New Roman" w:hAnsi="Times New Roman"/>
                      <w:color w:val="auto"/>
                      <w:sz w:val="18"/>
                      <w:szCs w:val="18"/>
                    </w:rPr>
                    <w:t>Stawka dzienna rekompensaty:</w:t>
                  </w:r>
                  <w:r w:rsidRPr="00672E19">
                    <w:rPr>
                      <w:rFonts w:ascii="Times New Roman" w:hAnsi="Times New Roman"/>
                      <w:b w:val="0"/>
                      <w:bCs w:val="0"/>
                      <w:color w:val="auto"/>
                      <w:sz w:val="18"/>
                      <w:szCs w:val="18"/>
                    </w:rPr>
                    <w:t xml:space="preserve"> </w:t>
                  </w:r>
                  <w:r w:rsidRPr="00672E19">
                    <w:rPr>
                      <w:rFonts w:ascii="Times New Roman" w:hAnsi="Times New Roman"/>
                      <w:color w:val="auto"/>
                      <w:sz w:val="18"/>
                      <w:szCs w:val="18"/>
                    </w:rPr>
                    <w:t>93 zł</w:t>
                  </w:r>
                </w:p>
              </w:tc>
            </w:tr>
            <w:tr w:rsidR="00672E19" w:rsidRPr="00672E19" w14:paraId="61FDAF3D" w14:textId="77777777" w:rsidTr="00C0367F">
              <w:trPr>
                <w:trHeight w:val="551"/>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256D96BC" w14:textId="77777777" w:rsidR="00733C1E" w:rsidRPr="00672E19" w:rsidRDefault="00733C1E" w:rsidP="00A12159">
                  <w:pPr>
                    <w:spacing w:line="240" w:lineRule="auto"/>
                    <w:jc w:val="center"/>
                    <w:rPr>
                      <w:rFonts w:ascii="Times New Roman" w:hAnsi="Times New Roman"/>
                      <w:color w:val="auto"/>
                      <w:sz w:val="20"/>
                      <w:szCs w:val="20"/>
                    </w:rPr>
                  </w:pPr>
                  <w:r w:rsidRPr="00672E19">
                    <w:rPr>
                      <w:rFonts w:ascii="Times New Roman" w:eastAsia="Times New Roman" w:hAnsi="Times New Roman"/>
                      <w:color w:val="auto"/>
                      <w:sz w:val="20"/>
                      <w:szCs w:val="20"/>
                    </w:rPr>
                    <w:t>Rok kalendarzowy</w:t>
                  </w:r>
                </w:p>
              </w:tc>
              <w:tc>
                <w:tcPr>
                  <w:tcW w:w="4253" w:type="dxa"/>
                  <w:shd w:val="clear" w:color="auto" w:fill="4F81BD"/>
                  <w:vAlign w:val="center"/>
                </w:tcPr>
                <w:p w14:paraId="783C6629" w14:textId="77777777" w:rsidR="00733C1E" w:rsidRPr="00672E19" w:rsidRDefault="00733C1E" w:rsidP="000F16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Szacunkowa kwota roczna odszkodowań</w:t>
                  </w:r>
                  <w:r w:rsidR="000F16DB" w:rsidRPr="00672E19">
                    <w:rPr>
                      <w:rFonts w:ascii="Times New Roman" w:eastAsia="Times New Roman" w:hAnsi="Times New Roman"/>
                      <w:b/>
                      <w:bCs/>
                      <w:sz w:val="20"/>
                      <w:szCs w:val="20"/>
                    </w:rPr>
                    <w:t xml:space="preserve"> </w:t>
                  </w:r>
                  <w:r w:rsidRPr="00672E19">
                    <w:rPr>
                      <w:rFonts w:ascii="Times New Roman" w:eastAsia="Times New Roman" w:hAnsi="Times New Roman"/>
                      <w:b/>
                      <w:bCs/>
                      <w:sz w:val="20"/>
                      <w:szCs w:val="20"/>
                    </w:rPr>
                    <w:t>[zł]</w:t>
                  </w:r>
                </w:p>
                <w:p w14:paraId="4028381E" w14:textId="77777777" w:rsidR="000F16DB" w:rsidRPr="00672E19" w:rsidRDefault="000F16DB" w:rsidP="000F16D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16"/>
                      <w:szCs w:val="16"/>
                    </w:rPr>
                    <w:t>(od 2023 r. uwzględniono wskaźnik wzrostu 102%)</w:t>
                  </w:r>
                </w:p>
              </w:tc>
            </w:tr>
            <w:tr w:rsidR="00672E19" w:rsidRPr="00672E19" w14:paraId="3806133D" w14:textId="77777777" w:rsidTr="00733C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5C3896EB" w14:textId="77777777" w:rsidR="00733C1E" w:rsidRPr="00672E19" w:rsidRDefault="00733C1E"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2022</w:t>
                  </w:r>
                </w:p>
              </w:tc>
              <w:tc>
                <w:tcPr>
                  <w:tcW w:w="4253" w:type="dxa"/>
                  <w:vAlign w:val="center"/>
                </w:tcPr>
                <w:p w14:paraId="02029476" w14:textId="77777777" w:rsidR="00733C1E" w:rsidRPr="00672E19" w:rsidRDefault="00733C1E"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0"/>
                      <w:szCs w:val="20"/>
                    </w:rPr>
                  </w:pPr>
                  <w:r w:rsidRPr="00672E19">
                    <w:rPr>
                      <w:rFonts w:ascii="Times New Roman" w:hAnsi="Times New Roman"/>
                      <w:b/>
                      <w:sz w:val="20"/>
                      <w:szCs w:val="20"/>
                    </w:rPr>
                    <w:t>494 760</w:t>
                  </w:r>
                </w:p>
              </w:tc>
            </w:tr>
            <w:tr w:rsidR="00672E19" w:rsidRPr="00672E19" w14:paraId="31374FE9" w14:textId="77777777" w:rsidTr="00733C1E">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5C1CD09F" w14:textId="77777777" w:rsidR="00733C1E" w:rsidRPr="00672E19" w:rsidRDefault="00733C1E"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2023</w:t>
                  </w:r>
                </w:p>
              </w:tc>
              <w:tc>
                <w:tcPr>
                  <w:tcW w:w="4253" w:type="dxa"/>
                  <w:vAlign w:val="center"/>
                </w:tcPr>
                <w:p w14:paraId="587C3CDA" w14:textId="77777777" w:rsidR="00733C1E" w:rsidRPr="00672E19" w:rsidRDefault="00733C1E"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504 655</w:t>
                  </w:r>
                </w:p>
              </w:tc>
            </w:tr>
            <w:tr w:rsidR="00672E19" w:rsidRPr="00672E19" w14:paraId="088325BD" w14:textId="77777777" w:rsidTr="00733C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320179E2" w14:textId="77777777" w:rsidR="00733C1E" w:rsidRPr="00672E19" w:rsidRDefault="00733C1E"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2024</w:t>
                  </w:r>
                </w:p>
              </w:tc>
              <w:tc>
                <w:tcPr>
                  <w:tcW w:w="4253" w:type="dxa"/>
                  <w:vAlign w:val="center"/>
                </w:tcPr>
                <w:p w14:paraId="7DAD9D94" w14:textId="77777777" w:rsidR="00733C1E" w:rsidRPr="00672E19" w:rsidRDefault="00733C1E"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514 748</w:t>
                  </w:r>
                </w:p>
              </w:tc>
            </w:tr>
            <w:tr w:rsidR="00672E19" w:rsidRPr="00672E19" w14:paraId="69CD69B2" w14:textId="77777777" w:rsidTr="00733C1E">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2A4B7796" w14:textId="77777777" w:rsidR="00733C1E" w:rsidRPr="00672E19" w:rsidRDefault="00733C1E"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2025</w:t>
                  </w:r>
                </w:p>
              </w:tc>
              <w:tc>
                <w:tcPr>
                  <w:tcW w:w="4253" w:type="dxa"/>
                  <w:vAlign w:val="center"/>
                </w:tcPr>
                <w:p w14:paraId="2C378A9D" w14:textId="77777777" w:rsidR="00733C1E" w:rsidRPr="00672E19" w:rsidRDefault="00733C1E"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525 043</w:t>
                  </w:r>
                </w:p>
              </w:tc>
            </w:tr>
            <w:tr w:rsidR="00672E19" w:rsidRPr="00672E19" w14:paraId="7FE685D8" w14:textId="77777777" w:rsidTr="00733C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85CC881" w14:textId="77777777" w:rsidR="00733C1E" w:rsidRPr="00672E19" w:rsidRDefault="00733C1E"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2026</w:t>
                  </w:r>
                </w:p>
              </w:tc>
              <w:tc>
                <w:tcPr>
                  <w:tcW w:w="4253" w:type="dxa"/>
                  <w:vAlign w:val="center"/>
                </w:tcPr>
                <w:p w14:paraId="6A84B37C" w14:textId="77777777" w:rsidR="00733C1E" w:rsidRPr="00672E19" w:rsidRDefault="00733C1E"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535 544</w:t>
                  </w:r>
                </w:p>
              </w:tc>
            </w:tr>
            <w:tr w:rsidR="00672E19" w:rsidRPr="00672E19" w14:paraId="6E617C17" w14:textId="77777777" w:rsidTr="00733C1E">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49A99B97" w14:textId="77777777" w:rsidR="00733C1E" w:rsidRPr="00672E19" w:rsidRDefault="00733C1E"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2027</w:t>
                  </w:r>
                </w:p>
              </w:tc>
              <w:tc>
                <w:tcPr>
                  <w:tcW w:w="4253" w:type="dxa"/>
                  <w:vAlign w:val="center"/>
                </w:tcPr>
                <w:p w14:paraId="0AC2CDE5" w14:textId="77777777" w:rsidR="00733C1E" w:rsidRPr="00672E19" w:rsidRDefault="00733C1E"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546 255</w:t>
                  </w:r>
                </w:p>
              </w:tc>
            </w:tr>
            <w:tr w:rsidR="00672E19" w:rsidRPr="00672E19" w14:paraId="7AF3938D" w14:textId="77777777" w:rsidTr="00733C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2CE27D83" w14:textId="77777777" w:rsidR="00733C1E" w:rsidRPr="00672E19" w:rsidRDefault="00733C1E"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2028</w:t>
                  </w:r>
                </w:p>
              </w:tc>
              <w:tc>
                <w:tcPr>
                  <w:tcW w:w="4253" w:type="dxa"/>
                  <w:vAlign w:val="center"/>
                </w:tcPr>
                <w:p w14:paraId="07F5C783" w14:textId="77777777" w:rsidR="00733C1E" w:rsidRPr="00672E19" w:rsidRDefault="00733C1E"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557 180</w:t>
                  </w:r>
                </w:p>
              </w:tc>
            </w:tr>
            <w:tr w:rsidR="00672E19" w:rsidRPr="00672E19" w14:paraId="253A3205" w14:textId="77777777" w:rsidTr="00733C1E">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6D707371" w14:textId="77777777" w:rsidR="00733C1E" w:rsidRPr="00672E19" w:rsidRDefault="00733C1E"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2029</w:t>
                  </w:r>
                </w:p>
              </w:tc>
              <w:tc>
                <w:tcPr>
                  <w:tcW w:w="4253" w:type="dxa"/>
                  <w:vAlign w:val="center"/>
                </w:tcPr>
                <w:p w14:paraId="0E09B38F" w14:textId="77777777" w:rsidR="00733C1E" w:rsidRPr="00672E19" w:rsidRDefault="00733C1E"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568 324</w:t>
                  </w:r>
                </w:p>
              </w:tc>
            </w:tr>
            <w:tr w:rsidR="00672E19" w:rsidRPr="00672E19" w14:paraId="13E447B0" w14:textId="77777777" w:rsidTr="00733C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449D9EB7" w14:textId="77777777" w:rsidR="00733C1E" w:rsidRPr="00672E19" w:rsidRDefault="00733C1E"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lastRenderedPageBreak/>
                    <w:t>2030</w:t>
                  </w:r>
                </w:p>
              </w:tc>
              <w:tc>
                <w:tcPr>
                  <w:tcW w:w="4253" w:type="dxa"/>
                  <w:vAlign w:val="center"/>
                </w:tcPr>
                <w:p w14:paraId="6DDEB575" w14:textId="77777777" w:rsidR="00733C1E" w:rsidRPr="00672E19" w:rsidRDefault="00733C1E"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579 690</w:t>
                  </w:r>
                </w:p>
              </w:tc>
            </w:tr>
            <w:tr w:rsidR="00672E19" w:rsidRPr="00672E19" w14:paraId="765A9EA8" w14:textId="77777777" w:rsidTr="00733C1E">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379ED9EB" w14:textId="77777777" w:rsidR="00733C1E" w:rsidRPr="00672E19" w:rsidRDefault="00733C1E"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2031</w:t>
                  </w:r>
                </w:p>
              </w:tc>
              <w:tc>
                <w:tcPr>
                  <w:tcW w:w="4253" w:type="dxa"/>
                  <w:vAlign w:val="center"/>
                </w:tcPr>
                <w:p w14:paraId="641AE1F0" w14:textId="77777777" w:rsidR="00733C1E" w:rsidRPr="00672E19" w:rsidRDefault="00733C1E"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591 284</w:t>
                  </w:r>
                </w:p>
              </w:tc>
            </w:tr>
            <w:tr w:rsidR="00672E19" w:rsidRPr="00672E19" w14:paraId="24DA06C1" w14:textId="77777777" w:rsidTr="00733C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D859782" w14:textId="77777777" w:rsidR="00733C1E" w:rsidRPr="00672E19" w:rsidRDefault="00733C1E" w:rsidP="00572F86">
                  <w:pPr>
                    <w:spacing w:line="240" w:lineRule="auto"/>
                    <w:jc w:val="right"/>
                    <w:rPr>
                      <w:rFonts w:ascii="Times New Roman" w:eastAsia="Times New Roman" w:hAnsi="Times New Roman"/>
                      <w:b w:val="0"/>
                      <w:bCs w:val="0"/>
                      <w:color w:val="auto"/>
                      <w:sz w:val="20"/>
                      <w:szCs w:val="20"/>
                    </w:rPr>
                  </w:pPr>
                  <w:r w:rsidRPr="00672E19">
                    <w:rPr>
                      <w:rFonts w:ascii="Times New Roman" w:eastAsia="Times New Roman" w:hAnsi="Times New Roman"/>
                      <w:color w:val="auto"/>
                      <w:sz w:val="20"/>
                      <w:szCs w:val="20"/>
                      <w:lang w:eastAsia="pl-PL"/>
                    </w:rPr>
                    <w:t>ŁĄCZNIE</w:t>
                  </w:r>
                </w:p>
              </w:tc>
              <w:tc>
                <w:tcPr>
                  <w:tcW w:w="4253" w:type="dxa"/>
                  <w:vAlign w:val="center"/>
                </w:tcPr>
                <w:p w14:paraId="59120F19" w14:textId="77777777" w:rsidR="00733C1E" w:rsidRPr="00672E19" w:rsidRDefault="00733C1E"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5 417 483</w:t>
                  </w:r>
                </w:p>
              </w:tc>
            </w:tr>
          </w:tbl>
          <w:p w14:paraId="5B41D754" w14:textId="77777777" w:rsidR="00C0367F" w:rsidRPr="00672E19" w:rsidRDefault="00C0367F" w:rsidP="00C0367F">
            <w:pPr>
              <w:spacing w:line="240" w:lineRule="auto"/>
              <w:rPr>
                <w:rFonts w:ascii="Times New Roman" w:hAnsi="Times New Roman"/>
                <w:bCs/>
                <w:sz w:val="20"/>
                <w:szCs w:val="20"/>
              </w:rPr>
            </w:pPr>
          </w:p>
          <w:tbl>
            <w:tblPr>
              <w:tblStyle w:val="Tabelasiatki5ciemnaakcent11"/>
              <w:tblW w:w="8587" w:type="dxa"/>
              <w:tblLayout w:type="fixed"/>
              <w:tblLook w:val="04A0" w:firstRow="1" w:lastRow="0" w:firstColumn="1" w:lastColumn="0" w:noHBand="0" w:noVBand="1"/>
            </w:tblPr>
            <w:tblGrid>
              <w:gridCol w:w="4334"/>
              <w:gridCol w:w="4253"/>
            </w:tblGrid>
            <w:tr w:rsidR="00672E19" w:rsidRPr="00672E19" w14:paraId="1ED245F2" w14:textId="77777777" w:rsidTr="00C0367F">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8587" w:type="dxa"/>
                  <w:gridSpan w:val="2"/>
                  <w:vAlign w:val="center"/>
                </w:tcPr>
                <w:p w14:paraId="07EE9AB8" w14:textId="77777777" w:rsidR="00C0367F" w:rsidRPr="00672E19" w:rsidRDefault="00C0367F" w:rsidP="0058617A">
                  <w:pPr>
                    <w:spacing w:line="240" w:lineRule="auto"/>
                    <w:jc w:val="center"/>
                    <w:rPr>
                      <w:rFonts w:ascii="Times New Roman" w:hAnsi="Times New Roman"/>
                      <w:b w:val="0"/>
                      <w:bCs w:val="0"/>
                      <w:color w:val="auto"/>
                      <w:sz w:val="18"/>
                      <w:szCs w:val="18"/>
                    </w:rPr>
                  </w:pPr>
                  <w:r w:rsidRPr="00672E19">
                    <w:rPr>
                      <w:rFonts w:ascii="Times New Roman" w:hAnsi="Times New Roman"/>
                      <w:color w:val="auto"/>
                      <w:sz w:val="18"/>
                      <w:szCs w:val="18"/>
                    </w:rPr>
                    <w:t xml:space="preserve">Średnia liczba </w:t>
                  </w:r>
                  <w:r w:rsidRPr="00672E19">
                    <w:rPr>
                      <w:rFonts w:ascii="Times New Roman" w:hAnsi="Times New Roman"/>
                      <w:bCs w:val="0"/>
                      <w:color w:val="auto"/>
                      <w:sz w:val="18"/>
                      <w:szCs w:val="18"/>
                    </w:rPr>
                    <w:t xml:space="preserve">strażaków </w:t>
                  </w:r>
                  <w:r w:rsidRPr="00672E19">
                    <w:rPr>
                      <w:rFonts w:ascii="Times New Roman" w:hAnsi="Times New Roman"/>
                      <w:color w:val="auto"/>
                      <w:sz w:val="18"/>
                      <w:szCs w:val="18"/>
                    </w:rPr>
                    <w:t>OSP poszkodowanych corocznie w wypadkach ciężkich: 8 osób</w:t>
                  </w:r>
                </w:p>
                <w:p w14:paraId="67B23937" w14:textId="77777777" w:rsidR="00C0367F" w:rsidRPr="00672E19" w:rsidRDefault="00C0367F" w:rsidP="0058617A">
                  <w:pPr>
                    <w:spacing w:line="240" w:lineRule="auto"/>
                    <w:jc w:val="center"/>
                    <w:rPr>
                      <w:rFonts w:ascii="Times New Roman" w:hAnsi="Times New Roman"/>
                      <w:b w:val="0"/>
                      <w:bCs w:val="0"/>
                      <w:color w:val="auto"/>
                      <w:sz w:val="18"/>
                      <w:szCs w:val="18"/>
                    </w:rPr>
                  </w:pPr>
                  <w:r w:rsidRPr="00672E19">
                    <w:rPr>
                      <w:rFonts w:ascii="Times New Roman" w:hAnsi="Times New Roman"/>
                      <w:color w:val="auto"/>
                      <w:sz w:val="18"/>
                      <w:szCs w:val="18"/>
                    </w:rPr>
                    <w:t>Maksymalny okres przysługujący strażakowi OSP do pobierania rekompensaty pieniężnej: 182 dni</w:t>
                  </w:r>
                </w:p>
                <w:p w14:paraId="3B49F1E9" w14:textId="77777777" w:rsidR="00C0367F" w:rsidRPr="00672E19" w:rsidRDefault="00C0367F" w:rsidP="0058617A">
                  <w:pPr>
                    <w:spacing w:line="240" w:lineRule="auto"/>
                    <w:jc w:val="center"/>
                    <w:rPr>
                      <w:rFonts w:ascii="Times New Roman" w:eastAsia="Times New Roman" w:hAnsi="Times New Roman"/>
                      <w:color w:val="auto"/>
                      <w:sz w:val="20"/>
                      <w:szCs w:val="20"/>
                    </w:rPr>
                  </w:pPr>
                  <w:r w:rsidRPr="00672E19">
                    <w:rPr>
                      <w:rFonts w:ascii="Times New Roman" w:hAnsi="Times New Roman"/>
                      <w:color w:val="auto"/>
                      <w:sz w:val="18"/>
                      <w:szCs w:val="18"/>
                    </w:rPr>
                    <w:t>Stawka dzienna rekompensaty: 93 zł</w:t>
                  </w:r>
                </w:p>
              </w:tc>
            </w:tr>
            <w:tr w:rsidR="00672E19" w:rsidRPr="00672E19" w14:paraId="79902A1B" w14:textId="77777777" w:rsidTr="00C0367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3D227A4" w14:textId="77777777" w:rsidR="000F16DB" w:rsidRPr="00672E19" w:rsidRDefault="000F16DB" w:rsidP="00572F86">
                  <w:pPr>
                    <w:spacing w:line="240" w:lineRule="auto"/>
                    <w:jc w:val="center"/>
                    <w:rPr>
                      <w:rFonts w:ascii="Times New Roman" w:hAnsi="Times New Roman"/>
                      <w:color w:val="auto"/>
                      <w:sz w:val="20"/>
                      <w:szCs w:val="20"/>
                    </w:rPr>
                  </w:pPr>
                  <w:r w:rsidRPr="00672E19">
                    <w:rPr>
                      <w:rFonts w:ascii="Times New Roman" w:eastAsia="Times New Roman" w:hAnsi="Times New Roman"/>
                      <w:color w:val="auto"/>
                      <w:sz w:val="20"/>
                      <w:szCs w:val="20"/>
                    </w:rPr>
                    <w:t>Rok kalendarzowy</w:t>
                  </w:r>
                </w:p>
              </w:tc>
              <w:tc>
                <w:tcPr>
                  <w:tcW w:w="4253" w:type="dxa"/>
                  <w:shd w:val="clear" w:color="auto" w:fill="4F81BD" w:themeFill="accent1"/>
                  <w:vAlign w:val="center"/>
                </w:tcPr>
                <w:p w14:paraId="30476013" w14:textId="77777777" w:rsidR="00C0367F" w:rsidRPr="00672E19" w:rsidRDefault="00C0367F" w:rsidP="00C036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Szacunkowa kwota roczna odszkodowań [zł]</w:t>
                  </w:r>
                </w:p>
                <w:p w14:paraId="3D3D73CC" w14:textId="77777777" w:rsidR="000F16DB" w:rsidRPr="00672E19" w:rsidRDefault="00C0367F" w:rsidP="00C036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16"/>
                      <w:szCs w:val="16"/>
                    </w:rPr>
                    <w:t>(od 2023 r. uwzględniono wskaźnik wzrostu 102%)</w:t>
                  </w:r>
                </w:p>
              </w:tc>
            </w:tr>
            <w:tr w:rsidR="00672E19" w:rsidRPr="00672E19" w14:paraId="3AE81A6C" w14:textId="77777777" w:rsidTr="000F16DB">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2AAC3536" w14:textId="77777777" w:rsidR="000F16DB" w:rsidRPr="00672E19" w:rsidRDefault="000F16DB"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2022</w:t>
                  </w:r>
                </w:p>
              </w:tc>
              <w:tc>
                <w:tcPr>
                  <w:tcW w:w="4253" w:type="dxa"/>
                  <w:vAlign w:val="center"/>
                </w:tcPr>
                <w:p w14:paraId="2B822592" w14:textId="77777777" w:rsidR="000F16DB" w:rsidRPr="00672E19" w:rsidRDefault="000F16DB"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rPr>
                  </w:pPr>
                  <w:r w:rsidRPr="00672E19">
                    <w:rPr>
                      <w:rFonts w:ascii="Times New Roman" w:hAnsi="Times New Roman"/>
                      <w:b/>
                      <w:sz w:val="20"/>
                      <w:szCs w:val="20"/>
                    </w:rPr>
                    <w:t>135 408</w:t>
                  </w:r>
                </w:p>
              </w:tc>
            </w:tr>
            <w:tr w:rsidR="00672E19" w:rsidRPr="00672E19" w14:paraId="14FBDFC1" w14:textId="77777777" w:rsidTr="000F16D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754A668A" w14:textId="77777777" w:rsidR="000F16DB" w:rsidRPr="00672E19" w:rsidRDefault="000F16DB"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2023</w:t>
                  </w:r>
                </w:p>
              </w:tc>
              <w:tc>
                <w:tcPr>
                  <w:tcW w:w="4253" w:type="dxa"/>
                  <w:vAlign w:val="center"/>
                </w:tcPr>
                <w:p w14:paraId="424CBD02" w14:textId="77777777" w:rsidR="000F16DB" w:rsidRPr="00672E19" w:rsidRDefault="00007A12"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138 116</w:t>
                  </w:r>
                </w:p>
              </w:tc>
            </w:tr>
            <w:tr w:rsidR="00672E19" w:rsidRPr="00672E19" w14:paraId="22283D3B" w14:textId="77777777" w:rsidTr="000F16DB">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1DC3A36A" w14:textId="77777777" w:rsidR="000F16DB" w:rsidRPr="00672E19" w:rsidRDefault="000F16DB"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2024</w:t>
                  </w:r>
                </w:p>
              </w:tc>
              <w:tc>
                <w:tcPr>
                  <w:tcW w:w="4253" w:type="dxa"/>
                  <w:vAlign w:val="center"/>
                </w:tcPr>
                <w:p w14:paraId="7560EB1A" w14:textId="77777777" w:rsidR="000F16DB" w:rsidRPr="00672E19" w:rsidRDefault="00007A12"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140 878</w:t>
                  </w:r>
                </w:p>
              </w:tc>
            </w:tr>
            <w:tr w:rsidR="00672E19" w:rsidRPr="00672E19" w14:paraId="0CE73EEC" w14:textId="77777777" w:rsidTr="000F16D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7CC1D2C7" w14:textId="77777777" w:rsidR="000F16DB" w:rsidRPr="00672E19" w:rsidRDefault="000F16DB"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2025</w:t>
                  </w:r>
                </w:p>
              </w:tc>
              <w:tc>
                <w:tcPr>
                  <w:tcW w:w="4253" w:type="dxa"/>
                  <w:vAlign w:val="center"/>
                </w:tcPr>
                <w:p w14:paraId="32C00E09" w14:textId="77777777" w:rsidR="000F16DB" w:rsidRPr="00672E19" w:rsidRDefault="00007A12"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143 696</w:t>
                  </w:r>
                </w:p>
              </w:tc>
            </w:tr>
            <w:tr w:rsidR="00672E19" w:rsidRPr="00672E19" w14:paraId="1958ED93" w14:textId="77777777" w:rsidTr="000F16DB">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1E659A6F" w14:textId="77777777" w:rsidR="000F16DB" w:rsidRPr="00672E19" w:rsidRDefault="000F16DB"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2026</w:t>
                  </w:r>
                </w:p>
              </w:tc>
              <w:tc>
                <w:tcPr>
                  <w:tcW w:w="4253" w:type="dxa"/>
                  <w:vAlign w:val="center"/>
                </w:tcPr>
                <w:p w14:paraId="3AE25EBB" w14:textId="77777777" w:rsidR="000F16DB" w:rsidRPr="00672E19" w:rsidRDefault="00007A12"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146 570</w:t>
                  </w:r>
                </w:p>
              </w:tc>
            </w:tr>
            <w:tr w:rsidR="00672E19" w:rsidRPr="00672E19" w14:paraId="4255D6F9" w14:textId="77777777" w:rsidTr="000F16D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39ED861" w14:textId="77777777" w:rsidR="000F16DB" w:rsidRPr="00672E19" w:rsidRDefault="000F16DB"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2027</w:t>
                  </w:r>
                </w:p>
              </w:tc>
              <w:tc>
                <w:tcPr>
                  <w:tcW w:w="4253" w:type="dxa"/>
                  <w:vAlign w:val="center"/>
                </w:tcPr>
                <w:p w14:paraId="7FDFA8A6" w14:textId="77777777" w:rsidR="000F16DB" w:rsidRPr="00672E19" w:rsidRDefault="00007A12"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149 501</w:t>
                  </w:r>
                </w:p>
              </w:tc>
            </w:tr>
            <w:tr w:rsidR="00672E19" w:rsidRPr="00672E19" w14:paraId="652B7095" w14:textId="77777777" w:rsidTr="000F16DB">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7224F33C" w14:textId="77777777" w:rsidR="000F16DB" w:rsidRPr="00672E19" w:rsidRDefault="000F16DB"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2028</w:t>
                  </w:r>
                </w:p>
              </w:tc>
              <w:tc>
                <w:tcPr>
                  <w:tcW w:w="4253" w:type="dxa"/>
                  <w:vAlign w:val="center"/>
                </w:tcPr>
                <w:p w14:paraId="0E942A67" w14:textId="77777777" w:rsidR="000F16DB" w:rsidRPr="00672E19" w:rsidRDefault="00007A12"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152 491</w:t>
                  </w:r>
                </w:p>
              </w:tc>
            </w:tr>
            <w:tr w:rsidR="00672E19" w:rsidRPr="00672E19" w14:paraId="1E18FBB5" w14:textId="77777777" w:rsidTr="000F16D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4E8AE2B0" w14:textId="77777777" w:rsidR="000F16DB" w:rsidRPr="00672E19" w:rsidRDefault="000F16DB"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2029</w:t>
                  </w:r>
                </w:p>
              </w:tc>
              <w:tc>
                <w:tcPr>
                  <w:tcW w:w="4253" w:type="dxa"/>
                  <w:vAlign w:val="center"/>
                </w:tcPr>
                <w:p w14:paraId="41275C9E" w14:textId="77777777" w:rsidR="000F16DB" w:rsidRPr="00672E19" w:rsidRDefault="00007A12"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155 541</w:t>
                  </w:r>
                </w:p>
              </w:tc>
            </w:tr>
            <w:tr w:rsidR="00672E19" w:rsidRPr="00672E19" w14:paraId="36A80AB4" w14:textId="77777777" w:rsidTr="000F16DB">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3F7D0E38" w14:textId="77777777" w:rsidR="000F16DB" w:rsidRPr="00672E19" w:rsidRDefault="000F16DB"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2030</w:t>
                  </w:r>
                </w:p>
              </w:tc>
              <w:tc>
                <w:tcPr>
                  <w:tcW w:w="4253" w:type="dxa"/>
                  <w:vAlign w:val="center"/>
                </w:tcPr>
                <w:p w14:paraId="3B974E6A" w14:textId="77777777" w:rsidR="000F16DB" w:rsidRPr="00672E19" w:rsidRDefault="00007A12"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158 652</w:t>
                  </w:r>
                </w:p>
              </w:tc>
            </w:tr>
            <w:tr w:rsidR="00672E19" w:rsidRPr="00672E19" w14:paraId="30BE2AA8" w14:textId="77777777" w:rsidTr="000F16D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67AF7F31" w14:textId="77777777" w:rsidR="000F16DB" w:rsidRPr="00672E19" w:rsidRDefault="000F16DB"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2031</w:t>
                  </w:r>
                </w:p>
              </w:tc>
              <w:tc>
                <w:tcPr>
                  <w:tcW w:w="4253" w:type="dxa"/>
                  <w:vAlign w:val="center"/>
                </w:tcPr>
                <w:p w14:paraId="52AF78E7" w14:textId="77777777" w:rsidR="000F16DB" w:rsidRPr="00672E19" w:rsidRDefault="00007A12"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161 825</w:t>
                  </w:r>
                </w:p>
              </w:tc>
            </w:tr>
            <w:tr w:rsidR="00672E19" w:rsidRPr="00672E19" w14:paraId="7B1D932E" w14:textId="77777777" w:rsidTr="000F16DB">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A7748B9" w14:textId="77777777" w:rsidR="000F16DB" w:rsidRPr="00672E19" w:rsidRDefault="000F16DB" w:rsidP="00572F86">
                  <w:pPr>
                    <w:spacing w:line="240" w:lineRule="auto"/>
                    <w:jc w:val="right"/>
                    <w:rPr>
                      <w:rFonts w:ascii="Times New Roman" w:eastAsia="Times New Roman" w:hAnsi="Times New Roman"/>
                      <w:b w:val="0"/>
                      <w:bCs w:val="0"/>
                      <w:color w:val="auto"/>
                      <w:sz w:val="20"/>
                      <w:szCs w:val="20"/>
                    </w:rPr>
                  </w:pPr>
                  <w:r w:rsidRPr="00672E19">
                    <w:rPr>
                      <w:rFonts w:ascii="Times New Roman" w:eastAsia="Times New Roman" w:hAnsi="Times New Roman"/>
                      <w:color w:val="auto"/>
                      <w:sz w:val="20"/>
                      <w:szCs w:val="20"/>
                      <w:lang w:eastAsia="pl-PL"/>
                    </w:rPr>
                    <w:t>ŁĄCZNIE</w:t>
                  </w:r>
                </w:p>
              </w:tc>
              <w:tc>
                <w:tcPr>
                  <w:tcW w:w="4253" w:type="dxa"/>
                  <w:vAlign w:val="center"/>
                </w:tcPr>
                <w:p w14:paraId="1D2DA4F2" w14:textId="77777777" w:rsidR="000F16DB" w:rsidRPr="00672E19" w:rsidRDefault="000F16DB"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w:t>
                  </w:r>
                  <w:r w:rsidR="00007A12" w:rsidRPr="00672E19">
                    <w:rPr>
                      <w:rFonts w:ascii="Times New Roman" w:hAnsi="Times New Roman"/>
                      <w:b/>
                      <w:sz w:val="20"/>
                      <w:szCs w:val="20"/>
                    </w:rPr>
                    <w:t> 482 678</w:t>
                  </w:r>
                </w:p>
              </w:tc>
            </w:tr>
          </w:tbl>
          <w:p w14:paraId="38A43F8D" w14:textId="77777777" w:rsidR="00C0367F" w:rsidRPr="00672E19" w:rsidRDefault="00C0367F" w:rsidP="00A12159">
            <w:pPr>
              <w:spacing w:before="120" w:line="240" w:lineRule="auto"/>
              <w:rPr>
                <w:rFonts w:ascii="Times New Roman" w:hAnsi="Times New Roman"/>
                <w:bCs/>
                <w:sz w:val="10"/>
                <w:szCs w:val="10"/>
              </w:rPr>
            </w:pPr>
          </w:p>
          <w:tbl>
            <w:tblPr>
              <w:tblStyle w:val="Tabelasiatki5ciemnaakcent11"/>
              <w:tblW w:w="8587" w:type="dxa"/>
              <w:tblLayout w:type="fixed"/>
              <w:tblLook w:val="04A0" w:firstRow="1" w:lastRow="0" w:firstColumn="1" w:lastColumn="0" w:noHBand="0" w:noVBand="1"/>
            </w:tblPr>
            <w:tblGrid>
              <w:gridCol w:w="4334"/>
              <w:gridCol w:w="4253"/>
            </w:tblGrid>
            <w:tr w:rsidR="00672E19" w:rsidRPr="00672E19" w14:paraId="3D196962" w14:textId="77777777" w:rsidTr="004B194F">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8587" w:type="dxa"/>
                  <w:gridSpan w:val="2"/>
                  <w:vAlign w:val="center"/>
                </w:tcPr>
                <w:p w14:paraId="1026D72C" w14:textId="77777777" w:rsidR="004B194F" w:rsidRPr="00672E19" w:rsidRDefault="004B194F" w:rsidP="0058617A">
                  <w:pPr>
                    <w:spacing w:line="240" w:lineRule="auto"/>
                    <w:jc w:val="center"/>
                    <w:rPr>
                      <w:rFonts w:ascii="Times New Roman" w:hAnsi="Times New Roman"/>
                      <w:color w:val="auto"/>
                      <w:sz w:val="18"/>
                      <w:szCs w:val="18"/>
                    </w:rPr>
                  </w:pPr>
                  <w:r w:rsidRPr="00672E19">
                    <w:rPr>
                      <w:rFonts w:ascii="Times New Roman" w:hAnsi="Times New Roman"/>
                      <w:color w:val="auto"/>
                      <w:sz w:val="18"/>
                      <w:szCs w:val="18"/>
                    </w:rPr>
                    <w:t>ŚWIADCZENIE REHABILITACYJNE</w:t>
                  </w:r>
                </w:p>
              </w:tc>
            </w:tr>
            <w:tr w:rsidR="00672E19" w:rsidRPr="00672E19" w14:paraId="568B3E6C" w14:textId="77777777" w:rsidTr="006E2A4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587" w:type="dxa"/>
                  <w:gridSpan w:val="2"/>
                  <w:vAlign w:val="center"/>
                </w:tcPr>
                <w:p w14:paraId="12ECA980" w14:textId="77777777" w:rsidR="00C0367F" w:rsidRPr="00672E19" w:rsidRDefault="00C0367F" w:rsidP="0058617A">
                  <w:pPr>
                    <w:spacing w:line="240" w:lineRule="auto"/>
                    <w:jc w:val="center"/>
                    <w:rPr>
                      <w:rFonts w:ascii="Times New Roman" w:hAnsi="Times New Roman"/>
                      <w:color w:val="auto"/>
                      <w:sz w:val="18"/>
                      <w:szCs w:val="18"/>
                    </w:rPr>
                  </w:pPr>
                  <w:r w:rsidRPr="00672E19">
                    <w:rPr>
                      <w:rFonts w:ascii="Times New Roman" w:hAnsi="Times New Roman"/>
                      <w:color w:val="auto"/>
                      <w:sz w:val="18"/>
                      <w:szCs w:val="18"/>
                    </w:rPr>
                    <w:t xml:space="preserve">Średnia liczba </w:t>
                  </w:r>
                  <w:r w:rsidRPr="00672E19">
                    <w:rPr>
                      <w:rFonts w:ascii="Times New Roman" w:hAnsi="Times New Roman"/>
                      <w:bCs w:val="0"/>
                      <w:color w:val="auto"/>
                      <w:sz w:val="18"/>
                      <w:szCs w:val="18"/>
                    </w:rPr>
                    <w:t xml:space="preserve">strażaków </w:t>
                  </w:r>
                  <w:r w:rsidRPr="00672E19">
                    <w:rPr>
                      <w:rFonts w:ascii="Times New Roman" w:hAnsi="Times New Roman"/>
                      <w:color w:val="auto"/>
                      <w:sz w:val="18"/>
                      <w:szCs w:val="18"/>
                    </w:rPr>
                    <w:t>OSP poszkodowanych corocznie w wypadkach ciężkich: 8 osób</w:t>
                  </w:r>
                </w:p>
                <w:p w14:paraId="1C2F3F43" w14:textId="77777777" w:rsidR="00C0367F" w:rsidRPr="00672E19" w:rsidRDefault="00C0367F" w:rsidP="0058617A">
                  <w:pPr>
                    <w:spacing w:line="240" w:lineRule="auto"/>
                    <w:jc w:val="center"/>
                    <w:rPr>
                      <w:rFonts w:ascii="Times New Roman" w:hAnsi="Times New Roman"/>
                      <w:color w:val="auto"/>
                      <w:sz w:val="18"/>
                      <w:szCs w:val="18"/>
                    </w:rPr>
                  </w:pPr>
                  <w:r w:rsidRPr="00672E19">
                    <w:rPr>
                      <w:rFonts w:ascii="Times New Roman" w:hAnsi="Times New Roman"/>
                      <w:color w:val="auto"/>
                      <w:sz w:val="18"/>
                      <w:szCs w:val="18"/>
                    </w:rPr>
                    <w:t>Maksymalny okres przysługujący strażakowi OSP do pobierania świadczenia rehabilitacyjnego: 365 dni</w:t>
                  </w:r>
                </w:p>
                <w:p w14:paraId="5B9AA3D0" w14:textId="77777777" w:rsidR="00C0367F" w:rsidRPr="00672E19" w:rsidRDefault="00C0367F" w:rsidP="0058617A">
                  <w:pPr>
                    <w:spacing w:line="240" w:lineRule="auto"/>
                    <w:jc w:val="center"/>
                    <w:rPr>
                      <w:rFonts w:ascii="Times New Roman" w:hAnsi="Times New Roman"/>
                      <w:bCs w:val="0"/>
                      <w:color w:val="auto"/>
                      <w:sz w:val="18"/>
                      <w:szCs w:val="18"/>
                    </w:rPr>
                  </w:pPr>
                  <w:r w:rsidRPr="00672E19">
                    <w:rPr>
                      <w:rFonts w:ascii="Times New Roman" w:hAnsi="Times New Roman"/>
                      <w:color w:val="auto"/>
                      <w:sz w:val="18"/>
                      <w:szCs w:val="18"/>
                    </w:rPr>
                    <w:t xml:space="preserve">Stawka dzienna rekompensaty: </w:t>
                  </w:r>
                  <w:r w:rsidR="00D726D1" w:rsidRPr="00672E19">
                    <w:rPr>
                      <w:rFonts w:ascii="Times New Roman" w:hAnsi="Times New Roman"/>
                      <w:color w:val="auto"/>
                      <w:sz w:val="18"/>
                      <w:szCs w:val="18"/>
                    </w:rPr>
                    <w:t>9</w:t>
                  </w:r>
                  <w:r w:rsidRPr="00672E19">
                    <w:rPr>
                      <w:rFonts w:ascii="Times New Roman" w:hAnsi="Times New Roman"/>
                      <w:color w:val="auto"/>
                      <w:sz w:val="18"/>
                      <w:szCs w:val="18"/>
                    </w:rPr>
                    <w:t>3 zł</w:t>
                  </w:r>
                </w:p>
              </w:tc>
            </w:tr>
            <w:tr w:rsidR="00672E19" w:rsidRPr="00672E19" w14:paraId="68A4C6C0" w14:textId="77777777" w:rsidTr="0058617A">
              <w:trPr>
                <w:trHeight w:val="765"/>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36E6A999" w14:textId="77777777" w:rsidR="00C0367F" w:rsidRPr="00672E19" w:rsidRDefault="00C0367F" w:rsidP="00572F86">
                  <w:pPr>
                    <w:spacing w:line="240" w:lineRule="auto"/>
                    <w:jc w:val="center"/>
                    <w:rPr>
                      <w:rFonts w:ascii="Times New Roman" w:hAnsi="Times New Roman"/>
                      <w:color w:val="auto"/>
                      <w:sz w:val="20"/>
                      <w:szCs w:val="20"/>
                    </w:rPr>
                  </w:pPr>
                  <w:r w:rsidRPr="00672E19">
                    <w:rPr>
                      <w:rFonts w:ascii="Times New Roman" w:eastAsia="Times New Roman" w:hAnsi="Times New Roman"/>
                      <w:color w:val="auto"/>
                      <w:sz w:val="20"/>
                      <w:szCs w:val="20"/>
                    </w:rPr>
                    <w:t>Rok kalendarzowy</w:t>
                  </w:r>
                </w:p>
              </w:tc>
              <w:tc>
                <w:tcPr>
                  <w:tcW w:w="4253" w:type="dxa"/>
                  <w:shd w:val="clear" w:color="auto" w:fill="4F81BD" w:themeFill="accent1"/>
                  <w:vAlign w:val="center"/>
                </w:tcPr>
                <w:p w14:paraId="4A052FCB" w14:textId="77777777" w:rsidR="0058617A" w:rsidRPr="00672E19" w:rsidRDefault="0058617A" w:rsidP="0058617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Szacunkowa kwota roczna odszkodowań [zł]</w:t>
                  </w:r>
                </w:p>
                <w:p w14:paraId="44075716" w14:textId="77777777" w:rsidR="00C0367F" w:rsidRPr="00672E19" w:rsidRDefault="0058617A" w:rsidP="0058617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16"/>
                      <w:szCs w:val="16"/>
                    </w:rPr>
                    <w:t>(od 2023 r. uwzględniono wskaźnik wzrostu 102%)</w:t>
                  </w:r>
                </w:p>
              </w:tc>
            </w:tr>
            <w:tr w:rsidR="00672E19" w:rsidRPr="00672E19" w14:paraId="082727C8" w14:textId="77777777" w:rsidTr="00C036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146992D6" w14:textId="77777777" w:rsidR="00C0367F" w:rsidRPr="00672E19" w:rsidRDefault="00C0367F"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2022</w:t>
                  </w:r>
                </w:p>
              </w:tc>
              <w:tc>
                <w:tcPr>
                  <w:tcW w:w="4253" w:type="dxa"/>
                  <w:vAlign w:val="center"/>
                </w:tcPr>
                <w:p w14:paraId="3132E27A" w14:textId="77777777" w:rsidR="00C0367F" w:rsidRPr="00672E19" w:rsidRDefault="00C0367F"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0"/>
                      <w:szCs w:val="20"/>
                    </w:rPr>
                  </w:pPr>
                  <w:r w:rsidRPr="00672E19">
                    <w:rPr>
                      <w:rFonts w:ascii="Times New Roman" w:hAnsi="Times New Roman"/>
                      <w:b/>
                      <w:sz w:val="20"/>
                      <w:szCs w:val="20"/>
                    </w:rPr>
                    <w:t>271 560</w:t>
                  </w:r>
                </w:p>
              </w:tc>
            </w:tr>
            <w:tr w:rsidR="00672E19" w:rsidRPr="00672E19" w14:paraId="26A73940" w14:textId="77777777" w:rsidTr="00C0367F">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612DE5BE" w14:textId="77777777" w:rsidR="00C0367F" w:rsidRPr="00672E19" w:rsidRDefault="00C0367F"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2023</w:t>
                  </w:r>
                </w:p>
              </w:tc>
              <w:tc>
                <w:tcPr>
                  <w:tcW w:w="4253" w:type="dxa"/>
                  <w:vAlign w:val="center"/>
                </w:tcPr>
                <w:p w14:paraId="38D38BCE" w14:textId="77777777" w:rsidR="00C0367F" w:rsidRPr="00672E19" w:rsidRDefault="00007A12"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276 991</w:t>
                  </w:r>
                </w:p>
              </w:tc>
            </w:tr>
            <w:tr w:rsidR="00672E19" w:rsidRPr="00672E19" w14:paraId="7FCA0E62" w14:textId="77777777" w:rsidTr="00C036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784C16CD" w14:textId="77777777" w:rsidR="00C0367F" w:rsidRPr="00672E19" w:rsidRDefault="00C0367F"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2024</w:t>
                  </w:r>
                </w:p>
              </w:tc>
              <w:tc>
                <w:tcPr>
                  <w:tcW w:w="4253" w:type="dxa"/>
                  <w:vAlign w:val="center"/>
                </w:tcPr>
                <w:p w14:paraId="1A13AC6A" w14:textId="77777777" w:rsidR="00C0367F" w:rsidRPr="00672E19" w:rsidRDefault="00007A12"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282 531</w:t>
                  </w:r>
                </w:p>
              </w:tc>
            </w:tr>
            <w:tr w:rsidR="00672E19" w:rsidRPr="00672E19" w14:paraId="37972B88" w14:textId="77777777" w:rsidTr="00C0367F">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596C86E" w14:textId="77777777" w:rsidR="00C0367F" w:rsidRPr="00672E19" w:rsidRDefault="00C0367F"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2025</w:t>
                  </w:r>
                </w:p>
              </w:tc>
              <w:tc>
                <w:tcPr>
                  <w:tcW w:w="4253" w:type="dxa"/>
                  <w:vAlign w:val="center"/>
                </w:tcPr>
                <w:p w14:paraId="0493DD23" w14:textId="77777777" w:rsidR="00C0367F" w:rsidRPr="00672E19" w:rsidRDefault="00007A12"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288 182</w:t>
                  </w:r>
                </w:p>
              </w:tc>
            </w:tr>
            <w:tr w:rsidR="00672E19" w:rsidRPr="00672E19" w14:paraId="7675312D" w14:textId="77777777" w:rsidTr="00C036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3D6DD381" w14:textId="77777777" w:rsidR="00C0367F" w:rsidRPr="00672E19" w:rsidRDefault="00C0367F"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2026</w:t>
                  </w:r>
                </w:p>
              </w:tc>
              <w:tc>
                <w:tcPr>
                  <w:tcW w:w="4253" w:type="dxa"/>
                  <w:vAlign w:val="center"/>
                </w:tcPr>
                <w:p w14:paraId="3957C033" w14:textId="77777777" w:rsidR="00C0367F" w:rsidRPr="00672E19" w:rsidRDefault="00007A12"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293 945</w:t>
                  </w:r>
                </w:p>
              </w:tc>
            </w:tr>
            <w:tr w:rsidR="00672E19" w:rsidRPr="00672E19" w14:paraId="4A397F7E" w14:textId="77777777" w:rsidTr="00C0367F">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8EC8496" w14:textId="77777777" w:rsidR="00C0367F" w:rsidRPr="00672E19" w:rsidRDefault="00C0367F"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2027</w:t>
                  </w:r>
                </w:p>
              </w:tc>
              <w:tc>
                <w:tcPr>
                  <w:tcW w:w="4253" w:type="dxa"/>
                  <w:vAlign w:val="center"/>
                </w:tcPr>
                <w:p w14:paraId="74A71E12" w14:textId="77777777" w:rsidR="00C0367F" w:rsidRPr="00672E19" w:rsidRDefault="00007A12"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299 824</w:t>
                  </w:r>
                </w:p>
              </w:tc>
            </w:tr>
            <w:tr w:rsidR="00672E19" w:rsidRPr="00672E19" w14:paraId="1A52E6C3" w14:textId="77777777" w:rsidTr="00C036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1ADCCE6E" w14:textId="77777777" w:rsidR="00C0367F" w:rsidRPr="00672E19" w:rsidRDefault="00C0367F"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2028</w:t>
                  </w:r>
                </w:p>
              </w:tc>
              <w:tc>
                <w:tcPr>
                  <w:tcW w:w="4253" w:type="dxa"/>
                  <w:vAlign w:val="center"/>
                </w:tcPr>
                <w:p w14:paraId="23E81AA5" w14:textId="77777777" w:rsidR="00C0367F" w:rsidRPr="00672E19" w:rsidRDefault="00007A12"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305 821</w:t>
                  </w:r>
                </w:p>
              </w:tc>
            </w:tr>
            <w:tr w:rsidR="00672E19" w:rsidRPr="00672E19" w14:paraId="04BEE4A4" w14:textId="77777777" w:rsidTr="00C0367F">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796B90DE" w14:textId="77777777" w:rsidR="00C0367F" w:rsidRPr="00672E19" w:rsidRDefault="00C0367F"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2029</w:t>
                  </w:r>
                </w:p>
              </w:tc>
              <w:tc>
                <w:tcPr>
                  <w:tcW w:w="4253" w:type="dxa"/>
                  <w:vAlign w:val="center"/>
                </w:tcPr>
                <w:p w14:paraId="2EA1802C" w14:textId="77777777" w:rsidR="00C0367F" w:rsidRPr="00672E19" w:rsidRDefault="00007A12"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311 937</w:t>
                  </w:r>
                </w:p>
              </w:tc>
            </w:tr>
            <w:tr w:rsidR="00672E19" w:rsidRPr="00672E19" w14:paraId="0B46A90A" w14:textId="77777777" w:rsidTr="00C036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2A561416" w14:textId="77777777" w:rsidR="00C0367F" w:rsidRPr="00672E19" w:rsidRDefault="00C0367F"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2030</w:t>
                  </w:r>
                </w:p>
              </w:tc>
              <w:tc>
                <w:tcPr>
                  <w:tcW w:w="4253" w:type="dxa"/>
                  <w:vAlign w:val="center"/>
                </w:tcPr>
                <w:p w14:paraId="434D65C9" w14:textId="77777777" w:rsidR="00C0367F" w:rsidRPr="00672E19" w:rsidRDefault="00007A12"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318 176</w:t>
                  </w:r>
                </w:p>
              </w:tc>
            </w:tr>
            <w:tr w:rsidR="00672E19" w:rsidRPr="00672E19" w14:paraId="6F4EFAAA" w14:textId="77777777" w:rsidTr="00C0367F">
              <w:trPr>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30CF9004" w14:textId="77777777" w:rsidR="00C0367F" w:rsidRPr="00672E19" w:rsidRDefault="00C0367F" w:rsidP="00572F8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2031</w:t>
                  </w:r>
                </w:p>
              </w:tc>
              <w:tc>
                <w:tcPr>
                  <w:tcW w:w="4253" w:type="dxa"/>
                  <w:vAlign w:val="center"/>
                </w:tcPr>
                <w:p w14:paraId="25D4C9D0" w14:textId="77777777" w:rsidR="00C0367F" w:rsidRPr="00672E19" w:rsidRDefault="00007A12" w:rsidP="00572F8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324 539</w:t>
                  </w:r>
                </w:p>
              </w:tc>
            </w:tr>
            <w:tr w:rsidR="00672E19" w:rsidRPr="00672E19" w14:paraId="75241D07" w14:textId="77777777" w:rsidTr="00C036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43F33E40" w14:textId="77777777" w:rsidR="00C0367F" w:rsidRPr="00672E19" w:rsidRDefault="00C0367F" w:rsidP="00572F86">
                  <w:pPr>
                    <w:spacing w:line="240" w:lineRule="auto"/>
                    <w:jc w:val="right"/>
                    <w:rPr>
                      <w:rFonts w:ascii="Times New Roman" w:eastAsia="Times New Roman" w:hAnsi="Times New Roman"/>
                      <w:b w:val="0"/>
                      <w:bCs w:val="0"/>
                      <w:color w:val="auto"/>
                      <w:sz w:val="20"/>
                      <w:szCs w:val="20"/>
                    </w:rPr>
                  </w:pPr>
                  <w:r w:rsidRPr="00672E19">
                    <w:rPr>
                      <w:rFonts w:ascii="Times New Roman" w:eastAsia="Times New Roman" w:hAnsi="Times New Roman"/>
                      <w:color w:val="auto"/>
                      <w:sz w:val="20"/>
                      <w:szCs w:val="20"/>
                      <w:lang w:eastAsia="pl-PL"/>
                    </w:rPr>
                    <w:t>ŁĄCZNIE</w:t>
                  </w:r>
                </w:p>
              </w:tc>
              <w:tc>
                <w:tcPr>
                  <w:tcW w:w="4253" w:type="dxa"/>
                  <w:vAlign w:val="center"/>
                </w:tcPr>
                <w:p w14:paraId="65A7E5B4" w14:textId="77777777" w:rsidR="00C0367F" w:rsidRPr="00672E19" w:rsidRDefault="00C31988" w:rsidP="00572F8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2 973 506</w:t>
                  </w:r>
                </w:p>
              </w:tc>
            </w:tr>
          </w:tbl>
          <w:p w14:paraId="057A924D" w14:textId="77777777" w:rsidR="00A46337" w:rsidRPr="00672E19" w:rsidRDefault="00A46337" w:rsidP="00A12159">
            <w:pPr>
              <w:spacing w:before="120" w:line="240" w:lineRule="auto"/>
              <w:rPr>
                <w:rFonts w:ascii="Times New Roman" w:hAnsi="Times New Roman"/>
                <w:bCs/>
                <w:sz w:val="6"/>
                <w:szCs w:val="6"/>
              </w:rPr>
            </w:pPr>
          </w:p>
          <w:tbl>
            <w:tblPr>
              <w:tblStyle w:val="Tabelasiatki5ciemnaakcent11"/>
              <w:tblW w:w="8586" w:type="dxa"/>
              <w:tblLayout w:type="fixed"/>
              <w:tblLook w:val="04A0" w:firstRow="1" w:lastRow="0" w:firstColumn="1" w:lastColumn="0" w:noHBand="0" w:noVBand="1"/>
            </w:tblPr>
            <w:tblGrid>
              <w:gridCol w:w="6317"/>
              <w:gridCol w:w="2269"/>
            </w:tblGrid>
            <w:tr w:rsidR="00672E19" w:rsidRPr="00672E19" w14:paraId="6D8C60E4" w14:textId="77777777" w:rsidTr="00C3198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6317" w:type="dxa"/>
                  <w:vAlign w:val="center"/>
                  <w:hideMark/>
                </w:tcPr>
                <w:p w14:paraId="4A4B5815" w14:textId="77777777" w:rsidR="00D5072E" w:rsidRPr="00672E19" w:rsidRDefault="0093435B" w:rsidP="00D5072E">
                  <w:pPr>
                    <w:spacing w:line="240" w:lineRule="auto"/>
                    <w:jc w:val="right"/>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lang w:eastAsia="pl-PL"/>
                    </w:rPr>
                    <w:t>ŁĄCZN</w:t>
                  </w:r>
                  <w:r w:rsidR="00953006" w:rsidRPr="00672E19">
                    <w:rPr>
                      <w:rFonts w:ascii="Times New Roman" w:eastAsia="Times New Roman" w:hAnsi="Times New Roman"/>
                      <w:color w:val="auto"/>
                      <w:sz w:val="20"/>
                      <w:szCs w:val="20"/>
                      <w:lang w:eastAsia="pl-PL"/>
                    </w:rPr>
                    <w:t xml:space="preserve">E KOSZTY </w:t>
                  </w:r>
                  <w:r w:rsidR="004B194F" w:rsidRPr="00672E19">
                    <w:rPr>
                      <w:rFonts w:ascii="Times New Roman" w:eastAsia="Times New Roman" w:hAnsi="Times New Roman"/>
                      <w:color w:val="auto"/>
                      <w:sz w:val="20"/>
                      <w:szCs w:val="20"/>
                      <w:lang w:eastAsia="pl-PL"/>
                    </w:rPr>
                    <w:t>ZASIŁKÓW I ŚWIADCZEŃ</w:t>
                  </w:r>
                </w:p>
              </w:tc>
              <w:tc>
                <w:tcPr>
                  <w:tcW w:w="2269" w:type="dxa"/>
                  <w:vAlign w:val="center"/>
                  <w:hideMark/>
                </w:tcPr>
                <w:p w14:paraId="477EFBBD" w14:textId="77777777" w:rsidR="00D5072E" w:rsidRPr="00672E19" w:rsidRDefault="00C31988" w:rsidP="004B5336">
                  <w:pPr>
                    <w:spacing w:line="24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auto"/>
                      <w:sz w:val="20"/>
                      <w:szCs w:val="20"/>
                    </w:rPr>
                  </w:pPr>
                  <w:r w:rsidRPr="00672E19">
                    <w:rPr>
                      <w:rFonts w:ascii="Times New Roman" w:eastAsia="Times New Roman" w:hAnsi="Times New Roman"/>
                      <w:bCs w:val="0"/>
                      <w:color w:val="auto"/>
                      <w:sz w:val="20"/>
                      <w:szCs w:val="20"/>
                    </w:rPr>
                    <w:t>9 873 667</w:t>
                  </w:r>
                </w:p>
              </w:tc>
            </w:tr>
          </w:tbl>
          <w:p w14:paraId="3D6E05DC" w14:textId="77777777" w:rsidR="00777331" w:rsidRPr="00672E19" w:rsidRDefault="00C64A74" w:rsidP="00794C20">
            <w:pPr>
              <w:tabs>
                <w:tab w:val="left" w:pos="1335"/>
              </w:tabs>
              <w:spacing w:before="120"/>
              <w:jc w:val="both"/>
              <w:rPr>
                <w:rFonts w:ascii="Times New Roman" w:hAnsi="Times New Roman"/>
                <w:b/>
              </w:rPr>
            </w:pPr>
            <w:r w:rsidRPr="00672E19">
              <w:rPr>
                <w:rFonts w:ascii="Times New Roman" w:hAnsi="Times New Roman"/>
                <w:b/>
              </w:rPr>
              <w:t>5</w:t>
            </w:r>
            <w:r w:rsidR="00777331" w:rsidRPr="00672E19">
              <w:rPr>
                <w:rFonts w:ascii="Times New Roman" w:hAnsi="Times New Roman"/>
                <w:b/>
              </w:rPr>
              <w:t>) Legitymacje dla strażaków</w:t>
            </w:r>
            <w:r w:rsidR="00C35E38" w:rsidRPr="00672E19">
              <w:rPr>
                <w:rFonts w:ascii="Times New Roman" w:hAnsi="Times New Roman"/>
                <w:b/>
              </w:rPr>
              <w:t xml:space="preserve"> ratowników OSP</w:t>
            </w:r>
          </w:p>
          <w:p w14:paraId="40E3ACA7" w14:textId="77777777" w:rsidR="00777331" w:rsidRPr="00672E19" w:rsidRDefault="00777331" w:rsidP="00FA417F">
            <w:pPr>
              <w:spacing w:line="240" w:lineRule="auto"/>
              <w:jc w:val="both"/>
              <w:rPr>
                <w:rFonts w:ascii="Times New Roman" w:hAnsi="Times New Roman"/>
              </w:rPr>
            </w:pPr>
            <w:r w:rsidRPr="00672E19">
              <w:rPr>
                <w:rFonts w:ascii="Times New Roman" w:hAnsi="Times New Roman"/>
              </w:rPr>
              <w:t xml:space="preserve">Do oszacowania skutków finansowych </w:t>
            </w:r>
            <w:r w:rsidR="0082366E" w:rsidRPr="00672E19">
              <w:rPr>
                <w:rFonts w:ascii="Times New Roman" w:hAnsi="Times New Roman"/>
              </w:rPr>
              <w:t xml:space="preserve">ustanowienia legitymacji dla strażaków ratowników </w:t>
            </w:r>
            <w:r w:rsidR="0082366E" w:rsidRPr="00672E19">
              <w:rPr>
                <w:rFonts w:ascii="Times New Roman" w:hAnsi="Times New Roman"/>
                <w:bCs/>
              </w:rPr>
              <w:t>O</w:t>
            </w:r>
            <w:r w:rsidR="0082366E" w:rsidRPr="00672E19">
              <w:rPr>
                <w:rFonts w:ascii="Times New Roman" w:hAnsi="Times New Roman"/>
              </w:rPr>
              <w:t xml:space="preserve">SP </w:t>
            </w:r>
            <w:r w:rsidRPr="00672E19">
              <w:rPr>
                <w:rFonts w:ascii="Times New Roman" w:hAnsi="Times New Roman"/>
              </w:rPr>
              <w:t>wzięto pod uwagę</w:t>
            </w:r>
            <w:r w:rsidR="003F05DC" w:rsidRPr="00672E19">
              <w:rPr>
                <w:rFonts w:ascii="Times New Roman" w:hAnsi="Times New Roman"/>
              </w:rPr>
              <w:t xml:space="preserve"> m.in.</w:t>
            </w:r>
            <w:r w:rsidRPr="00672E19">
              <w:rPr>
                <w:rFonts w:ascii="Times New Roman" w:hAnsi="Times New Roman"/>
              </w:rPr>
              <w:t xml:space="preserve"> cenę jednostkową legitymacji (ustaloną na potrzeby także innych służb resortu spraw</w:t>
            </w:r>
            <w:r w:rsidR="003F05DC" w:rsidRPr="00672E19">
              <w:rPr>
                <w:rFonts w:ascii="Times New Roman" w:hAnsi="Times New Roman"/>
              </w:rPr>
              <w:t xml:space="preserve"> wewnętrznych i administracji) i</w:t>
            </w:r>
            <w:r w:rsidRPr="00672E19">
              <w:rPr>
                <w:rFonts w:ascii="Times New Roman" w:hAnsi="Times New Roman"/>
              </w:rPr>
              <w:t xml:space="preserve"> liczbę strażaków </w:t>
            </w:r>
            <w:r w:rsidRPr="00672E19">
              <w:rPr>
                <w:rFonts w:ascii="Times New Roman" w:hAnsi="Times New Roman"/>
                <w:bCs/>
              </w:rPr>
              <w:t>O</w:t>
            </w:r>
            <w:r w:rsidR="0082366E" w:rsidRPr="00672E19">
              <w:rPr>
                <w:rFonts w:ascii="Times New Roman" w:hAnsi="Times New Roman"/>
                <w:bCs/>
              </w:rPr>
              <w:t>SP</w:t>
            </w:r>
            <w:r w:rsidRPr="00672E19">
              <w:rPr>
                <w:rFonts w:ascii="Times New Roman" w:hAnsi="Times New Roman"/>
              </w:rPr>
              <w:t>, którym zostanie wydana legitymacja, przyjmując 10-letnią ważność legitymacji</w:t>
            </w:r>
            <w:r w:rsidR="003F05DC" w:rsidRPr="00672E19">
              <w:rPr>
                <w:rFonts w:ascii="Times New Roman" w:hAnsi="Times New Roman"/>
              </w:rPr>
              <w:t xml:space="preserve">, jak również </w:t>
            </w:r>
            <w:r w:rsidRPr="00672E19">
              <w:rPr>
                <w:rFonts w:ascii="Times New Roman" w:hAnsi="Times New Roman"/>
              </w:rPr>
              <w:t xml:space="preserve">dotychczasową liczbę wymian legitymacji w okresie </w:t>
            </w:r>
            <w:r w:rsidR="003F05DC" w:rsidRPr="00672E19">
              <w:rPr>
                <w:rFonts w:ascii="Times New Roman" w:hAnsi="Times New Roman"/>
              </w:rPr>
              <w:t>ich</w:t>
            </w:r>
            <w:r w:rsidRPr="00672E19">
              <w:rPr>
                <w:rFonts w:ascii="Times New Roman" w:hAnsi="Times New Roman"/>
              </w:rPr>
              <w:t xml:space="preserve"> ważności ze względu na fluktuację i zmianę danych personalnych </w:t>
            </w:r>
            <w:r w:rsidRPr="00672E19">
              <w:rPr>
                <w:rFonts w:ascii="Times New Roman" w:hAnsi="Times New Roman"/>
              </w:rPr>
              <w:lastRenderedPageBreak/>
              <w:t>posiadacza legitymacji. Przedmiotowe skutki finansowe znajdą zabezpieczenie w części 42 – Sprawy wewnętrzne, w</w:t>
            </w:r>
            <w:r w:rsidR="004A0A3A" w:rsidRPr="00672E19">
              <w:rPr>
                <w:rFonts w:ascii="Times New Roman" w:hAnsi="Times New Roman"/>
              </w:rPr>
              <w:t> </w:t>
            </w:r>
            <w:r w:rsidRPr="00672E19">
              <w:rPr>
                <w:rFonts w:ascii="Times New Roman" w:hAnsi="Times New Roman"/>
              </w:rPr>
              <w:t>ramach środków przeznaczonych na funkcjonowanie Ochotniczej Straży Pożarnej.</w:t>
            </w:r>
          </w:p>
          <w:tbl>
            <w:tblPr>
              <w:tblStyle w:val="Tabelasiatki5ciemnaakcent11"/>
              <w:tblW w:w="8587" w:type="dxa"/>
              <w:tblLayout w:type="fixed"/>
              <w:tblLook w:val="04A0" w:firstRow="1" w:lastRow="0" w:firstColumn="1" w:lastColumn="0" w:noHBand="0" w:noVBand="1"/>
            </w:tblPr>
            <w:tblGrid>
              <w:gridCol w:w="3195"/>
              <w:gridCol w:w="2840"/>
              <w:gridCol w:w="2552"/>
            </w:tblGrid>
            <w:tr w:rsidR="00672E19" w:rsidRPr="00672E19" w14:paraId="7284E88B" w14:textId="77777777" w:rsidTr="006E2A4A">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87" w:type="dxa"/>
                  <w:gridSpan w:val="3"/>
                  <w:vAlign w:val="center"/>
                </w:tcPr>
                <w:p w14:paraId="79635370" w14:textId="77777777" w:rsidR="00C35E38" w:rsidRPr="00672E19" w:rsidRDefault="00C35E38" w:rsidP="00C35E38">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KOSZTY LEGITYMACJI DLA STRAŻAKÓW RATOWNIKÓW OSP</w:t>
                  </w:r>
                  <w:r w:rsidR="00D726D1" w:rsidRPr="00672E19">
                    <w:rPr>
                      <w:rFonts w:ascii="Times New Roman" w:eastAsia="Times New Roman" w:hAnsi="Times New Roman"/>
                      <w:color w:val="auto"/>
                      <w:sz w:val="20"/>
                      <w:szCs w:val="20"/>
                    </w:rPr>
                    <w:t xml:space="preserve"> </w:t>
                  </w:r>
                  <w:r w:rsidR="00D726D1" w:rsidRPr="00672E19">
                    <w:rPr>
                      <w:rFonts w:ascii="Times New Roman" w:eastAsia="Times New Roman" w:hAnsi="Times New Roman"/>
                      <w:color w:val="auto"/>
                      <w:sz w:val="20"/>
                      <w:szCs w:val="20"/>
                      <w:vertAlign w:val="superscript"/>
                    </w:rPr>
                    <w:t>(1)</w:t>
                  </w:r>
                </w:p>
              </w:tc>
            </w:tr>
            <w:tr w:rsidR="00672E19" w:rsidRPr="00672E19" w14:paraId="638DA7DB" w14:textId="77777777" w:rsidTr="006E2A4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195" w:type="dxa"/>
                  <w:vAlign w:val="center"/>
                </w:tcPr>
                <w:p w14:paraId="6FDA1C3F" w14:textId="77777777" w:rsidR="00C35E38" w:rsidRPr="00672E19" w:rsidRDefault="00C35E38" w:rsidP="00C35E38">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Rok kalendarzowy</w:t>
                  </w:r>
                </w:p>
              </w:tc>
              <w:tc>
                <w:tcPr>
                  <w:tcW w:w="2840" w:type="dxa"/>
                  <w:vAlign w:val="center"/>
                </w:tcPr>
                <w:p w14:paraId="1D7A918D" w14:textId="77777777" w:rsidR="00C35E38" w:rsidRPr="00672E19" w:rsidRDefault="00C35E38" w:rsidP="00C35E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sz w:val="20"/>
                      <w:szCs w:val="20"/>
                    </w:rPr>
                    <w:t>Liczba przewidzianych legitymacji dla strażaków ratowników OSP</w:t>
                  </w:r>
                  <w:r w:rsidR="00F62301" w:rsidRPr="00672E19">
                    <w:rPr>
                      <w:rFonts w:ascii="Times New Roman" w:eastAsia="Times New Roman" w:hAnsi="Times New Roman"/>
                      <w:sz w:val="20"/>
                      <w:szCs w:val="20"/>
                    </w:rPr>
                    <w:t xml:space="preserve"> </w:t>
                  </w:r>
                  <w:r w:rsidR="00F62301" w:rsidRPr="00672E19">
                    <w:rPr>
                      <w:rFonts w:ascii="Times New Roman" w:eastAsia="Times New Roman" w:hAnsi="Times New Roman"/>
                      <w:sz w:val="20"/>
                      <w:szCs w:val="20"/>
                    </w:rPr>
                    <w:br/>
                    <w:t>(w tym 5000 fluktuacja)</w:t>
                  </w:r>
                </w:p>
              </w:tc>
              <w:tc>
                <w:tcPr>
                  <w:tcW w:w="2552" w:type="dxa"/>
                  <w:vAlign w:val="center"/>
                </w:tcPr>
                <w:p w14:paraId="022EA106" w14:textId="77777777" w:rsidR="00C35E38" w:rsidRPr="00672E19" w:rsidRDefault="00C35E38" w:rsidP="00C35E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Szacunkowa kwota roczna [zł]</w:t>
                  </w:r>
                </w:p>
                <w:p w14:paraId="51E40BA4" w14:textId="77777777" w:rsidR="00C35E38" w:rsidRPr="00672E19" w:rsidRDefault="00C35E38" w:rsidP="00C35E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rPr>
                  </w:pPr>
                  <w:r w:rsidRPr="00672E19">
                    <w:rPr>
                      <w:rFonts w:ascii="Times New Roman" w:eastAsia="Times New Roman" w:hAnsi="Times New Roman"/>
                      <w:sz w:val="16"/>
                      <w:szCs w:val="16"/>
                    </w:rPr>
                    <w:t xml:space="preserve">(od 2023 r. uwzględniono </w:t>
                  </w:r>
                </w:p>
                <w:p w14:paraId="349F6FB8" w14:textId="77777777" w:rsidR="00C35E38" w:rsidRPr="00672E19" w:rsidRDefault="00C35E38" w:rsidP="00C35E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16"/>
                      <w:szCs w:val="16"/>
                    </w:rPr>
                    <w:t>wskaźnik wzrostu 102%)</w:t>
                  </w:r>
                </w:p>
              </w:tc>
            </w:tr>
            <w:tr w:rsidR="00672E19" w:rsidRPr="00672E19" w14:paraId="68C1AE3A" w14:textId="77777777" w:rsidTr="006E2A4A">
              <w:trPr>
                <w:trHeight w:val="367"/>
              </w:trPr>
              <w:tc>
                <w:tcPr>
                  <w:cnfStyle w:val="001000000000" w:firstRow="0" w:lastRow="0" w:firstColumn="1" w:lastColumn="0" w:oddVBand="0" w:evenVBand="0" w:oddHBand="0" w:evenHBand="0" w:firstRowFirstColumn="0" w:firstRowLastColumn="0" w:lastRowFirstColumn="0" w:lastRowLastColumn="0"/>
                  <w:tcW w:w="3195" w:type="dxa"/>
                  <w:vAlign w:val="center"/>
                </w:tcPr>
                <w:p w14:paraId="4C6D575F" w14:textId="77777777" w:rsidR="00C35E38" w:rsidRPr="00672E19" w:rsidRDefault="00C35E38" w:rsidP="00C35E38">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2022</w:t>
                  </w:r>
                </w:p>
              </w:tc>
              <w:tc>
                <w:tcPr>
                  <w:tcW w:w="2840" w:type="dxa"/>
                  <w:vAlign w:val="center"/>
                </w:tcPr>
                <w:p w14:paraId="19BDB70C" w14:textId="77777777" w:rsidR="00C35E38" w:rsidRPr="00672E19" w:rsidRDefault="00F62301" w:rsidP="00C35E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lang w:eastAsia="pl-PL"/>
                    </w:rPr>
                    <w:t>225 000</w:t>
                  </w:r>
                </w:p>
              </w:tc>
              <w:tc>
                <w:tcPr>
                  <w:tcW w:w="2552" w:type="dxa"/>
                  <w:vAlign w:val="center"/>
                </w:tcPr>
                <w:p w14:paraId="1E24118A" w14:textId="77777777" w:rsidR="00C35E38" w:rsidRPr="00672E19" w:rsidRDefault="00F62301" w:rsidP="00C35E38">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5 962 500</w:t>
                  </w:r>
                </w:p>
              </w:tc>
            </w:tr>
            <w:tr w:rsidR="00672E19" w:rsidRPr="00672E19" w14:paraId="355D85C6" w14:textId="77777777" w:rsidTr="006E2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95" w:type="dxa"/>
                  <w:vAlign w:val="center"/>
                </w:tcPr>
                <w:p w14:paraId="6945D1C4" w14:textId="77777777" w:rsidR="00C35E38" w:rsidRPr="00672E19" w:rsidRDefault="00C35E38" w:rsidP="00C35E38">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2023</w:t>
                  </w:r>
                </w:p>
              </w:tc>
              <w:tc>
                <w:tcPr>
                  <w:tcW w:w="2840" w:type="dxa"/>
                  <w:vAlign w:val="center"/>
                </w:tcPr>
                <w:p w14:paraId="368D3F38" w14:textId="77777777" w:rsidR="00C35E38" w:rsidRPr="00672E19" w:rsidRDefault="00F62301" w:rsidP="00C35E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5000</w:t>
                  </w:r>
                </w:p>
              </w:tc>
              <w:tc>
                <w:tcPr>
                  <w:tcW w:w="2552" w:type="dxa"/>
                  <w:vAlign w:val="center"/>
                </w:tcPr>
                <w:p w14:paraId="63BF1A36" w14:textId="77777777" w:rsidR="00C35E38" w:rsidRPr="00672E19" w:rsidRDefault="00F62301" w:rsidP="00C35E38">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135 150</w:t>
                  </w:r>
                </w:p>
              </w:tc>
            </w:tr>
            <w:tr w:rsidR="00672E19" w:rsidRPr="00672E19" w14:paraId="4177E35E" w14:textId="77777777" w:rsidTr="006E2A4A">
              <w:trPr>
                <w:trHeight w:val="367"/>
              </w:trPr>
              <w:tc>
                <w:tcPr>
                  <w:cnfStyle w:val="001000000000" w:firstRow="0" w:lastRow="0" w:firstColumn="1" w:lastColumn="0" w:oddVBand="0" w:evenVBand="0" w:oddHBand="0" w:evenHBand="0" w:firstRowFirstColumn="0" w:firstRowLastColumn="0" w:lastRowFirstColumn="0" w:lastRowLastColumn="0"/>
                  <w:tcW w:w="3195" w:type="dxa"/>
                  <w:vAlign w:val="center"/>
                </w:tcPr>
                <w:p w14:paraId="5FE1D5F1" w14:textId="77777777" w:rsidR="00C35E38" w:rsidRPr="00672E19" w:rsidRDefault="00C35E38" w:rsidP="00C35E38">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2024</w:t>
                  </w:r>
                </w:p>
              </w:tc>
              <w:tc>
                <w:tcPr>
                  <w:tcW w:w="2840" w:type="dxa"/>
                  <w:vAlign w:val="center"/>
                </w:tcPr>
                <w:p w14:paraId="75D976A8" w14:textId="77777777" w:rsidR="00C35E38" w:rsidRPr="00672E19" w:rsidRDefault="00F62301" w:rsidP="00C35E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5000</w:t>
                  </w:r>
                </w:p>
              </w:tc>
              <w:tc>
                <w:tcPr>
                  <w:tcW w:w="2552" w:type="dxa"/>
                  <w:vAlign w:val="center"/>
                </w:tcPr>
                <w:p w14:paraId="32AA11C1" w14:textId="77777777" w:rsidR="00C35E38" w:rsidRPr="00672E19" w:rsidRDefault="00F62301" w:rsidP="00C35E38">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137 853</w:t>
                  </w:r>
                </w:p>
              </w:tc>
            </w:tr>
            <w:tr w:rsidR="00672E19" w:rsidRPr="00672E19" w14:paraId="2BD2D727" w14:textId="77777777" w:rsidTr="006E2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95" w:type="dxa"/>
                  <w:vAlign w:val="center"/>
                </w:tcPr>
                <w:p w14:paraId="2F5A6737" w14:textId="77777777" w:rsidR="00C35E38" w:rsidRPr="00672E19" w:rsidRDefault="00C35E38" w:rsidP="00C35E38">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2025</w:t>
                  </w:r>
                </w:p>
              </w:tc>
              <w:tc>
                <w:tcPr>
                  <w:tcW w:w="2840" w:type="dxa"/>
                  <w:vAlign w:val="center"/>
                </w:tcPr>
                <w:p w14:paraId="3A366932" w14:textId="77777777" w:rsidR="00C35E38" w:rsidRPr="00672E19" w:rsidRDefault="00F62301" w:rsidP="00C35E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5000</w:t>
                  </w:r>
                </w:p>
              </w:tc>
              <w:tc>
                <w:tcPr>
                  <w:tcW w:w="2552" w:type="dxa"/>
                  <w:vAlign w:val="center"/>
                </w:tcPr>
                <w:p w14:paraId="546E7030" w14:textId="77777777" w:rsidR="00C35E38" w:rsidRPr="00672E19" w:rsidRDefault="00F62301" w:rsidP="00C35E38">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140 610</w:t>
                  </w:r>
                </w:p>
              </w:tc>
            </w:tr>
            <w:tr w:rsidR="00672E19" w:rsidRPr="00672E19" w14:paraId="06D1B9EF" w14:textId="77777777" w:rsidTr="006E2A4A">
              <w:trPr>
                <w:trHeight w:val="367"/>
              </w:trPr>
              <w:tc>
                <w:tcPr>
                  <w:cnfStyle w:val="001000000000" w:firstRow="0" w:lastRow="0" w:firstColumn="1" w:lastColumn="0" w:oddVBand="0" w:evenVBand="0" w:oddHBand="0" w:evenHBand="0" w:firstRowFirstColumn="0" w:firstRowLastColumn="0" w:lastRowFirstColumn="0" w:lastRowLastColumn="0"/>
                  <w:tcW w:w="3195" w:type="dxa"/>
                  <w:vAlign w:val="center"/>
                </w:tcPr>
                <w:p w14:paraId="5294B45B" w14:textId="77777777" w:rsidR="00C35E38" w:rsidRPr="00672E19" w:rsidRDefault="00C35E38" w:rsidP="00C35E38">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2026</w:t>
                  </w:r>
                </w:p>
              </w:tc>
              <w:tc>
                <w:tcPr>
                  <w:tcW w:w="2840" w:type="dxa"/>
                  <w:vAlign w:val="center"/>
                </w:tcPr>
                <w:p w14:paraId="2DD7E1F3" w14:textId="77777777" w:rsidR="00C35E38" w:rsidRPr="00672E19" w:rsidRDefault="00F62301" w:rsidP="00C35E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5000</w:t>
                  </w:r>
                </w:p>
              </w:tc>
              <w:tc>
                <w:tcPr>
                  <w:tcW w:w="2552" w:type="dxa"/>
                  <w:vAlign w:val="center"/>
                </w:tcPr>
                <w:p w14:paraId="4E03E76A" w14:textId="77777777" w:rsidR="00C35E38" w:rsidRPr="00672E19" w:rsidRDefault="00F62301" w:rsidP="00C35E38">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143 422</w:t>
                  </w:r>
                </w:p>
              </w:tc>
            </w:tr>
            <w:tr w:rsidR="00672E19" w:rsidRPr="00672E19" w14:paraId="674360DE" w14:textId="77777777" w:rsidTr="006E2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95" w:type="dxa"/>
                  <w:vAlign w:val="center"/>
                </w:tcPr>
                <w:p w14:paraId="36D6B2EF" w14:textId="77777777" w:rsidR="00C35E38" w:rsidRPr="00672E19" w:rsidRDefault="00C35E38" w:rsidP="00C35E38">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2027</w:t>
                  </w:r>
                </w:p>
              </w:tc>
              <w:tc>
                <w:tcPr>
                  <w:tcW w:w="2840" w:type="dxa"/>
                  <w:vAlign w:val="center"/>
                </w:tcPr>
                <w:p w14:paraId="659B3BA3" w14:textId="77777777" w:rsidR="00C35E38" w:rsidRPr="00672E19" w:rsidRDefault="00F62301" w:rsidP="00C35E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5000</w:t>
                  </w:r>
                </w:p>
              </w:tc>
              <w:tc>
                <w:tcPr>
                  <w:tcW w:w="2552" w:type="dxa"/>
                  <w:vAlign w:val="center"/>
                </w:tcPr>
                <w:p w14:paraId="0F4BBAA1" w14:textId="77777777" w:rsidR="00C35E38" w:rsidRPr="00672E19" w:rsidRDefault="00F62301" w:rsidP="00C35E38">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146 291</w:t>
                  </w:r>
                </w:p>
              </w:tc>
            </w:tr>
            <w:tr w:rsidR="00672E19" w:rsidRPr="00672E19" w14:paraId="2C07B943" w14:textId="77777777" w:rsidTr="006E2A4A">
              <w:trPr>
                <w:trHeight w:val="367"/>
              </w:trPr>
              <w:tc>
                <w:tcPr>
                  <w:cnfStyle w:val="001000000000" w:firstRow="0" w:lastRow="0" w:firstColumn="1" w:lastColumn="0" w:oddVBand="0" w:evenVBand="0" w:oddHBand="0" w:evenHBand="0" w:firstRowFirstColumn="0" w:firstRowLastColumn="0" w:lastRowFirstColumn="0" w:lastRowLastColumn="0"/>
                  <w:tcW w:w="3195" w:type="dxa"/>
                  <w:vAlign w:val="center"/>
                </w:tcPr>
                <w:p w14:paraId="1EE80F33" w14:textId="77777777" w:rsidR="00C35E38" w:rsidRPr="00672E19" w:rsidRDefault="00C35E38" w:rsidP="00C35E38">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2028</w:t>
                  </w:r>
                </w:p>
              </w:tc>
              <w:tc>
                <w:tcPr>
                  <w:tcW w:w="2840" w:type="dxa"/>
                  <w:vAlign w:val="center"/>
                </w:tcPr>
                <w:p w14:paraId="479BD63E" w14:textId="77777777" w:rsidR="00C35E38" w:rsidRPr="00672E19" w:rsidRDefault="00F62301" w:rsidP="00C35E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5000</w:t>
                  </w:r>
                </w:p>
              </w:tc>
              <w:tc>
                <w:tcPr>
                  <w:tcW w:w="2552" w:type="dxa"/>
                  <w:vAlign w:val="center"/>
                </w:tcPr>
                <w:p w14:paraId="4076E3A3" w14:textId="77777777" w:rsidR="00C35E38" w:rsidRPr="00672E19" w:rsidRDefault="00F62301" w:rsidP="00C35E38">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149 217</w:t>
                  </w:r>
                </w:p>
              </w:tc>
            </w:tr>
            <w:tr w:rsidR="00672E19" w:rsidRPr="00672E19" w14:paraId="20A84284" w14:textId="77777777" w:rsidTr="006E2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95" w:type="dxa"/>
                  <w:vAlign w:val="center"/>
                </w:tcPr>
                <w:p w14:paraId="3F5AF909" w14:textId="77777777" w:rsidR="00C35E38" w:rsidRPr="00672E19" w:rsidRDefault="00C35E38" w:rsidP="00C35E38">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2029</w:t>
                  </w:r>
                </w:p>
              </w:tc>
              <w:tc>
                <w:tcPr>
                  <w:tcW w:w="2840" w:type="dxa"/>
                  <w:vAlign w:val="center"/>
                </w:tcPr>
                <w:p w14:paraId="2010A2DE" w14:textId="77777777" w:rsidR="00C35E38" w:rsidRPr="00672E19" w:rsidRDefault="00F62301" w:rsidP="00C35E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5000</w:t>
                  </w:r>
                </w:p>
              </w:tc>
              <w:tc>
                <w:tcPr>
                  <w:tcW w:w="2552" w:type="dxa"/>
                  <w:vAlign w:val="center"/>
                </w:tcPr>
                <w:p w14:paraId="3944D4E6" w14:textId="77777777" w:rsidR="00C35E38" w:rsidRPr="00672E19" w:rsidRDefault="00F62301" w:rsidP="00C35E38">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152 201</w:t>
                  </w:r>
                </w:p>
              </w:tc>
            </w:tr>
            <w:tr w:rsidR="00672E19" w:rsidRPr="00672E19" w14:paraId="54EC880A" w14:textId="77777777" w:rsidTr="006E2A4A">
              <w:trPr>
                <w:trHeight w:val="367"/>
              </w:trPr>
              <w:tc>
                <w:tcPr>
                  <w:cnfStyle w:val="001000000000" w:firstRow="0" w:lastRow="0" w:firstColumn="1" w:lastColumn="0" w:oddVBand="0" w:evenVBand="0" w:oddHBand="0" w:evenHBand="0" w:firstRowFirstColumn="0" w:firstRowLastColumn="0" w:lastRowFirstColumn="0" w:lastRowLastColumn="0"/>
                  <w:tcW w:w="3195" w:type="dxa"/>
                  <w:vAlign w:val="center"/>
                </w:tcPr>
                <w:p w14:paraId="720C75F3" w14:textId="77777777" w:rsidR="00C35E38" w:rsidRPr="00672E19" w:rsidRDefault="00C35E38" w:rsidP="00C35E38">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2030</w:t>
                  </w:r>
                </w:p>
              </w:tc>
              <w:tc>
                <w:tcPr>
                  <w:tcW w:w="2840" w:type="dxa"/>
                  <w:vAlign w:val="center"/>
                </w:tcPr>
                <w:p w14:paraId="6315EDBA" w14:textId="77777777" w:rsidR="00C35E38" w:rsidRPr="00672E19" w:rsidRDefault="00F62301" w:rsidP="00C35E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5000</w:t>
                  </w:r>
                </w:p>
              </w:tc>
              <w:tc>
                <w:tcPr>
                  <w:tcW w:w="2552" w:type="dxa"/>
                  <w:vAlign w:val="center"/>
                </w:tcPr>
                <w:p w14:paraId="5B4DDB8D" w14:textId="77777777" w:rsidR="00C35E38" w:rsidRPr="00672E19" w:rsidRDefault="00F62301" w:rsidP="00C35E38">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155 245</w:t>
                  </w:r>
                </w:p>
              </w:tc>
            </w:tr>
            <w:tr w:rsidR="00672E19" w:rsidRPr="00672E19" w14:paraId="3806BECC" w14:textId="77777777" w:rsidTr="006E2A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195" w:type="dxa"/>
                  <w:vAlign w:val="center"/>
                </w:tcPr>
                <w:p w14:paraId="112BBCFB" w14:textId="77777777" w:rsidR="00C35E38" w:rsidRPr="00672E19" w:rsidRDefault="00C35E38" w:rsidP="00C35E38">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2031</w:t>
                  </w:r>
                </w:p>
              </w:tc>
              <w:tc>
                <w:tcPr>
                  <w:tcW w:w="2840" w:type="dxa"/>
                  <w:vAlign w:val="center"/>
                </w:tcPr>
                <w:p w14:paraId="55FD9863" w14:textId="77777777" w:rsidR="00C35E38" w:rsidRPr="00672E19" w:rsidRDefault="00F62301" w:rsidP="00C35E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180 000</w:t>
                  </w:r>
                </w:p>
              </w:tc>
              <w:tc>
                <w:tcPr>
                  <w:tcW w:w="2552" w:type="dxa"/>
                  <w:vAlign w:val="center"/>
                </w:tcPr>
                <w:p w14:paraId="7CCBF86F" w14:textId="77777777" w:rsidR="00C35E38" w:rsidRPr="00672E19" w:rsidRDefault="00F62301" w:rsidP="00C35E38">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5 700 59</w:t>
                  </w:r>
                  <w:r w:rsidR="0012112F" w:rsidRPr="00672E19">
                    <w:rPr>
                      <w:rFonts w:ascii="Times New Roman" w:eastAsia="Times New Roman" w:hAnsi="Times New Roman"/>
                      <w:b/>
                      <w:bCs/>
                      <w:sz w:val="20"/>
                      <w:szCs w:val="20"/>
                    </w:rPr>
                    <w:t>6</w:t>
                  </w:r>
                  <w:r w:rsidRPr="00672E19">
                    <w:rPr>
                      <w:rFonts w:ascii="Times New Roman" w:eastAsia="Times New Roman" w:hAnsi="Times New Roman"/>
                      <w:b/>
                      <w:bCs/>
                      <w:sz w:val="20"/>
                      <w:szCs w:val="20"/>
                    </w:rPr>
                    <w:t xml:space="preserve"> </w:t>
                  </w:r>
                </w:p>
              </w:tc>
            </w:tr>
            <w:tr w:rsidR="00672E19" w:rsidRPr="00672E19" w14:paraId="7D4B33F1" w14:textId="77777777" w:rsidTr="006E2A4A">
              <w:trPr>
                <w:trHeight w:val="367"/>
              </w:trPr>
              <w:tc>
                <w:tcPr>
                  <w:cnfStyle w:val="001000000000" w:firstRow="0" w:lastRow="0" w:firstColumn="1" w:lastColumn="0" w:oddVBand="0" w:evenVBand="0" w:oddHBand="0" w:evenHBand="0" w:firstRowFirstColumn="0" w:firstRowLastColumn="0" w:lastRowFirstColumn="0" w:lastRowLastColumn="0"/>
                  <w:tcW w:w="6035" w:type="dxa"/>
                  <w:gridSpan w:val="2"/>
                  <w:vAlign w:val="center"/>
                </w:tcPr>
                <w:p w14:paraId="75D27757" w14:textId="77777777" w:rsidR="00C35E38" w:rsidRPr="00672E19" w:rsidRDefault="00C35E38" w:rsidP="00C35E38">
                  <w:pPr>
                    <w:spacing w:line="240" w:lineRule="auto"/>
                    <w:jc w:val="right"/>
                    <w:rPr>
                      <w:rFonts w:ascii="Times New Roman" w:eastAsia="Times New Roman" w:hAnsi="Times New Roman"/>
                      <w:color w:val="auto"/>
                      <w:sz w:val="20"/>
                      <w:szCs w:val="20"/>
                    </w:rPr>
                  </w:pPr>
                  <w:r w:rsidRPr="00672E19">
                    <w:rPr>
                      <w:rFonts w:ascii="Times New Roman" w:eastAsia="Times New Roman" w:hAnsi="Times New Roman"/>
                      <w:color w:val="auto"/>
                      <w:sz w:val="20"/>
                      <w:szCs w:val="20"/>
                      <w:lang w:eastAsia="pl-PL"/>
                    </w:rPr>
                    <w:t>ŁĄCZNIE</w:t>
                  </w:r>
                </w:p>
              </w:tc>
              <w:tc>
                <w:tcPr>
                  <w:tcW w:w="2552" w:type="dxa"/>
                  <w:vAlign w:val="center"/>
                </w:tcPr>
                <w:p w14:paraId="26393FA4" w14:textId="77777777" w:rsidR="00C35E38" w:rsidRPr="00672E19" w:rsidRDefault="00F62301" w:rsidP="00C35E38">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w:t>
                  </w:r>
                  <w:r w:rsidR="00B131E7" w:rsidRPr="00672E19">
                    <w:rPr>
                      <w:rFonts w:ascii="Times New Roman" w:eastAsia="Times New Roman" w:hAnsi="Times New Roman"/>
                      <w:b/>
                      <w:bCs/>
                      <w:sz w:val="20"/>
                      <w:szCs w:val="20"/>
                    </w:rPr>
                    <w:t>2</w:t>
                  </w:r>
                  <w:r w:rsidRPr="00672E19">
                    <w:rPr>
                      <w:rFonts w:ascii="Times New Roman" w:eastAsia="Times New Roman" w:hAnsi="Times New Roman"/>
                      <w:b/>
                      <w:bCs/>
                      <w:sz w:val="20"/>
                      <w:szCs w:val="20"/>
                    </w:rPr>
                    <w:t> </w:t>
                  </w:r>
                  <w:r w:rsidR="00B131E7" w:rsidRPr="00672E19">
                    <w:rPr>
                      <w:rFonts w:ascii="Times New Roman" w:eastAsia="Times New Roman" w:hAnsi="Times New Roman"/>
                      <w:b/>
                      <w:bCs/>
                      <w:sz w:val="20"/>
                      <w:szCs w:val="20"/>
                    </w:rPr>
                    <w:t>823</w:t>
                  </w:r>
                  <w:r w:rsidRPr="00672E19">
                    <w:rPr>
                      <w:rFonts w:ascii="Times New Roman" w:eastAsia="Times New Roman" w:hAnsi="Times New Roman"/>
                      <w:b/>
                      <w:bCs/>
                      <w:sz w:val="20"/>
                      <w:szCs w:val="20"/>
                    </w:rPr>
                    <w:t xml:space="preserve"> 0</w:t>
                  </w:r>
                  <w:r w:rsidR="00B131E7" w:rsidRPr="00672E19">
                    <w:rPr>
                      <w:rFonts w:ascii="Times New Roman" w:eastAsia="Times New Roman" w:hAnsi="Times New Roman"/>
                      <w:b/>
                      <w:bCs/>
                      <w:sz w:val="20"/>
                      <w:szCs w:val="20"/>
                    </w:rPr>
                    <w:t>8</w:t>
                  </w:r>
                  <w:r w:rsidR="0012112F" w:rsidRPr="00672E19">
                    <w:rPr>
                      <w:rFonts w:ascii="Times New Roman" w:eastAsia="Times New Roman" w:hAnsi="Times New Roman"/>
                      <w:b/>
                      <w:bCs/>
                      <w:sz w:val="20"/>
                      <w:szCs w:val="20"/>
                    </w:rPr>
                    <w:t>5</w:t>
                  </w:r>
                </w:p>
              </w:tc>
            </w:tr>
          </w:tbl>
          <w:p w14:paraId="49149BB0" w14:textId="77777777" w:rsidR="00C35E38" w:rsidRPr="00672E19" w:rsidRDefault="00D726D1" w:rsidP="00FA417F">
            <w:pPr>
              <w:spacing w:line="240" w:lineRule="auto"/>
              <w:jc w:val="both"/>
              <w:rPr>
                <w:rStyle w:val="Hipercze"/>
                <w:rFonts w:ascii="Times New Roman" w:hAnsi="Times New Roman"/>
                <w:color w:val="auto"/>
                <w:sz w:val="16"/>
                <w:szCs w:val="16"/>
                <w:u w:val="none"/>
              </w:rPr>
            </w:pPr>
            <w:r w:rsidRPr="00672E19">
              <w:rPr>
                <w:rStyle w:val="Hipercze"/>
                <w:rFonts w:ascii="Times New Roman" w:hAnsi="Times New Roman"/>
                <w:color w:val="auto"/>
                <w:sz w:val="16"/>
                <w:szCs w:val="16"/>
                <w:u w:val="none"/>
                <w:vertAlign w:val="superscript"/>
              </w:rPr>
              <w:t>(1)</w:t>
            </w:r>
            <w:r w:rsidRPr="00672E19">
              <w:rPr>
                <w:rStyle w:val="Hipercze"/>
                <w:rFonts w:ascii="Times New Roman" w:hAnsi="Times New Roman"/>
                <w:color w:val="auto"/>
                <w:sz w:val="16"/>
                <w:szCs w:val="16"/>
                <w:u w:val="none"/>
              </w:rPr>
              <w:t xml:space="preserve"> </w:t>
            </w:r>
            <w:r w:rsidR="0003511E" w:rsidRPr="00672E19">
              <w:rPr>
                <w:rStyle w:val="Hipercze"/>
                <w:rFonts w:ascii="Times New Roman" w:hAnsi="Times New Roman"/>
                <w:color w:val="auto"/>
                <w:sz w:val="16"/>
                <w:szCs w:val="16"/>
                <w:u w:val="none"/>
              </w:rPr>
              <w:t>Koszt jednostkowy legitymacji oszacowan</w:t>
            </w:r>
            <w:r w:rsidRPr="00672E19">
              <w:rPr>
                <w:rStyle w:val="Hipercze"/>
                <w:rFonts w:ascii="Times New Roman" w:hAnsi="Times New Roman"/>
                <w:color w:val="auto"/>
                <w:sz w:val="16"/>
                <w:szCs w:val="16"/>
                <w:u w:val="none"/>
              </w:rPr>
              <w:t>o</w:t>
            </w:r>
            <w:r w:rsidR="0003511E" w:rsidRPr="00672E19">
              <w:rPr>
                <w:rStyle w:val="Hipercze"/>
                <w:rFonts w:ascii="Times New Roman" w:hAnsi="Times New Roman"/>
                <w:color w:val="auto"/>
                <w:sz w:val="16"/>
                <w:szCs w:val="16"/>
                <w:u w:val="none"/>
              </w:rPr>
              <w:t xml:space="preserve"> na</w:t>
            </w:r>
            <w:r w:rsidRPr="00672E19">
              <w:rPr>
                <w:rStyle w:val="Hipercze"/>
                <w:rFonts w:ascii="Times New Roman" w:hAnsi="Times New Roman"/>
                <w:color w:val="auto"/>
                <w:sz w:val="16"/>
                <w:szCs w:val="16"/>
                <w:u w:val="none"/>
              </w:rPr>
              <w:t>:</w:t>
            </w:r>
            <w:r w:rsidR="0003511E" w:rsidRPr="00672E19">
              <w:rPr>
                <w:rStyle w:val="Hipercze"/>
                <w:rFonts w:ascii="Times New Roman" w:hAnsi="Times New Roman"/>
                <w:color w:val="auto"/>
                <w:sz w:val="16"/>
                <w:szCs w:val="16"/>
                <w:u w:val="none"/>
              </w:rPr>
              <w:t xml:space="preserve"> 26,50 zł</w:t>
            </w:r>
          </w:p>
          <w:p w14:paraId="36A58196" w14:textId="77777777" w:rsidR="00CD3656" w:rsidRPr="00672E19" w:rsidRDefault="00CD3656" w:rsidP="00E45F13">
            <w:pPr>
              <w:tabs>
                <w:tab w:val="left" w:pos="1335"/>
              </w:tabs>
              <w:spacing w:before="120" w:after="120"/>
              <w:jc w:val="both"/>
              <w:rPr>
                <w:rFonts w:ascii="Times New Roman" w:hAnsi="Times New Roman"/>
                <w:b/>
              </w:rPr>
            </w:pPr>
          </w:p>
          <w:p w14:paraId="06691862" w14:textId="77777777" w:rsidR="00E45F13" w:rsidRPr="00672E19" w:rsidRDefault="00E45F13" w:rsidP="00E45F13">
            <w:pPr>
              <w:tabs>
                <w:tab w:val="left" w:pos="1335"/>
              </w:tabs>
              <w:spacing w:before="120" w:after="120"/>
              <w:jc w:val="both"/>
              <w:rPr>
                <w:rFonts w:ascii="Times New Roman" w:hAnsi="Times New Roman"/>
                <w:b/>
              </w:rPr>
            </w:pPr>
            <w:r w:rsidRPr="00672E19">
              <w:rPr>
                <w:rFonts w:ascii="Times New Roman" w:hAnsi="Times New Roman"/>
                <w:b/>
              </w:rPr>
              <w:t xml:space="preserve">6) Prowadzenie </w:t>
            </w:r>
            <w:r w:rsidR="00536EF0" w:rsidRPr="00672E19">
              <w:rPr>
                <w:rFonts w:ascii="Times New Roman" w:hAnsi="Times New Roman"/>
                <w:b/>
              </w:rPr>
              <w:t xml:space="preserve">organizacji przez PSP </w:t>
            </w:r>
            <w:r w:rsidRPr="00672E19">
              <w:rPr>
                <w:rFonts w:ascii="Times New Roman" w:hAnsi="Times New Roman"/>
                <w:b/>
              </w:rPr>
              <w:t xml:space="preserve">szkolenia strażaków ratowników OSP </w:t>
            </w:r>
            <w:r w:rsidR="00536EF0" w:rsidRPr="00672E19">
              <w:rPr>
                <w:rFonts w:ascii="Times New Roman" w:hAnsi="Times New Roman"/>
                <w:b/>
              </w:rPr>
              <w:t xml:space="preserve">przez PSP </w:t>
            </w:r>
            <w:r w:rsidR="00CD3656" w:rsidRPr="00672E19">
              <w:rPr>
                <w:rFonts w:ascii="Times New Roman" w:hAnsi="Times New Roman"/>
                <w:b/>
              </w:rPr>
              <w:br/>
            </w:r>
            <w:r w:rsidR="00536EF0" w:rsidRPr="00672E19">
              <w:rPr>
                <w:rFonts w:ascii="Times New Roman" w:hAnsi="Times New Roman"/>
                <w:b/>
              </w:rPr>
              <w:t xml:space="preserve">do </w:t>
            </w:r>
            <w:r w:rsidRPr="00672E19">
              <w:rPr>
                <w:rFonts w:ascii="Times New Roman" w:hAnsi="Times New Roman"/>
                <w:b/>
              </w:rPr>
              <w:t>kierow</w:t>
            </w:r>
            <w:r w:rsidR="00536EF0" w:rsidRPr="00672E19">
              <w:rPr>
                <w:rFonts w:ascii="Times New Roman" w:hAnsi="Times New Roman"/>
                <w:b/>
              </w:rPr>
              <w:t>ania pojazdami</w:t>
            </w:r>
            <w:r w:rsidRPr="00672E19">
              <w:rPr>
                <w:rFonts w:ascii="Times New Roman" w:hAnsi="Times New Roman"/>
                <w:b/>
              </w:rPr>
              <w:t xml:space="preserve"> kat. „C”</w:t>
            </w:r>
          </w:p>
          <w:tbl>
            <w:tblPr>
              <w:tblStyle w:val="Tabelasiatki5ciemnaakcent11"/>
              <w:tblW w:w="8587" w:type="dxa"/>
              <w:tblLayout w:type="fixed"/>
              <w:tblLook w:val="04A0" w:firstRow="1" w:lastRow="0" w:firstColumn="1" w:lastColumn="0" w:noHBand="0" w:noVBand="1"/>
            </w:tblPr>
            <w:tblGrid>
              <w:gridCol w:w="2775"/>
              <w:gridCol w:w="1276"/>
              <w:gridCol w:w="2551"/>
              <w:gridCol w:w="1985"/>
            </w:tblGrid>
            <w:tr w:rsidR="00672E19" w:rsidRPr="00672E19" w14:paraId="0DAB4C06" w14:textId="77777777" w:rsidTr="006E2A4A">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87" w:type="dxa"/>
                  <w:gridSpan w:val="4"/>
                </w:tcPr>
                <w:p w14:paraId="08D9269F" w14:textId="77777777" w:rsidR="000C4BAF" w:rsidRPr="00672E19" w:rsidRDefault="000C4BAF" w:rsidP="000C4BAF">
                  <w:pPr>
                    <w:spacing w:line="240" w:lineRule="auto"/>
                    <w:jc w:val="center"/>
                    <w:rPr>
                      <w:rFonts w:ascii="Times New Roman" w:eastAsia="Times New Roman" w:hAnsi="Times New Roman"/>
                      <w:color w:val="auto"/>
                      <w:sz w:val="18"/>
                      <w:szCs w:val="18"/>
                    </w:rPr>
                  </w:pPr>
                  <w:r w:rsidRPr="00672E19">
                    <w:rPr>
                      <w:rFonts w:ascii="Times New Roman" w:eastAsia="Times New Roman" w:hAnsi="Times New Roman"/>
                      <w:color w:val="auto"/>
                      <w:sz w:val="20"/>
                      <w:szCs w:val="20"/>
                    </w:rPr>
                    <w:t>KOSZTY ORGANIZACJI PRZEZ PSP SZKOLEŃ UPRAWNIAJĄCYCH STRAŻAKÓW RATOWNIKÓW OSP DO KIEROWANIA POJAZDAMI KAT. „C”</w:t>
                  </w:r>
                </w:p>
              </w:tc>
            </w:tr>
            <w:tr w:rsidR="00672E19" w:rsidRPr="00672E19" w14:paraId="7EAE94F2" w14:textId="77777777" w:rsidTr="006E2A4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775" w:type="dxa"/>
                  <w:vAlign w:val="center"/>
                </w:tcPr>
                <w:p w14:paraId="7F9046BC"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Align w:val="center"/>
                </w:tcPr>
                <w:p w14:paraId="5CF6A237"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Liczba</w:t>
                  </w:r>
                </w:p>
              </w:tc>
              <w:tc>
                <w:tcPr>
                  <w:tcW w:w="2551" w:type="dxa"/>
                  <w:vAlign w:val="center"/>
                </w:tcPr>
                <w:p w14:paraId="7CBA04FF"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Rok kalendarzowy</w:t>
                  </w:r>
                </w:p>
              </w:tc>
              <w:tc>
                <w:tcPr>
                  <w:tcW w:w="1985" w:type="dxa"/>
                  <w:vAlign w:val="center"/>
                </w:tcPr>
                <w:p w14:paraId="075EB5DB"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 xml:space="preserve">Szacunkowa kwota </w:t>
                  </w:r>
                </w:p>
                <w:p w14:paraId="577358EA"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[zł]</w:t>
                  </w:r>
                </w:p>
                <w:p w14:paraId="7F26F859" w14:textId="77777777" w:rsidR="002508EC" w:rsidRPr="00672E19" w:rsidRDefault="002508EC" w:rsidP="002508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rPr>
                  </w:pPr>
                  <w:r w:rsidRPr="00672E19">
                    <w:rPr>
                      <w:rFonts w:ascii="Times New Roman" w:eastAsia="Times New Roman" w:hAnsi="Times New Roman"/>
                      <w:sz w:val="16"/>
                      <w:szCs w:val="16"/>
                    </w:rPr>
                    <w:t xml:space="preserve">(od 2023 r. uwzględniono </w:t>
                  </w:r>
                </w:p>
                <w:p w14:paraId="15126B64" w14:textId="77777777" w:rsidR="002508EC" w:rsidRPr="00672E19" w:rsidRDefault="002508EC" w:rsidP="002508E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16"/>
                      <w:szCs w:val="16"/>
                    </w:rPr>
                    <w:t>wskaźnik wzrostu 102%)</w:t>
                  </w:r>
                </w:p>
              </w:tc>
            </w:tr>
            <w:tr w:rsidR="00672E19" w:rsidRPr="00672E19" w14:paraId="649AE00B" w14:textId="77777777" w:rsidTr="006E2A4A">
              <w:trPr>
                <w:trHeight w:val="46"/>
              </w:trPr>
              <w:tc>
                <w:tcPr>
                  <w:cnfStyle w:val="001000000000" w:firstRow="0" w:lastRow="0" w:firstColumn="1" w:lastColumn="0" w:oddVBand="0" w:evenVBand="0" w:oddHBand="0" w:evenHBand="0" w:firstRowFirstColumn="0" w:firstRowLastColumn="0" w:lastRowFirstColumn="0" w:lastRowLastColumn="0"/>
                  <w:tcW w:w="2775" w:type="dxa"/>
                  <w:vMerge w:val="restart"/>
                  <w:vAlign w:val="center"/>
                </w:tcPr>
                <w:p w14:paraId="0A94FBE8" w14:textId="77777777" w:rsidR="000C4BAF" w:rsidRPr="00672E19" w:rsidRDefault="00AE0820" w:rsidP="000C4BA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lang w:eastAsia="pl-PL"/>
                    </w:rPr>
                    <w:t>Pojazdy</w:t>
                  </w:r>
                  <w:r w:rsidR="000C4BAF" w:rsidRPr="00672E19">
                    <w:rPr>
                      <w:rFonts w:ascii="Times New Roman" w:eastAsia="Times New Roman" w:hAnsi="Times New Roman"/>
                      <w:color w:val="auto"/>
                      <w:sz w:val="20"/>
                      <w:szCs w:val="20"/>
                      <w:lang w:eastAsia="pl-PL"/>
                    </w:rPr>
                    <w:t xml:space="preserve"> </w:t>
                  </w:r>
                  <w:r w:rsidRPr="00672E19">
                    <w:rPr>
                      <w:rFonts w:ascii="Times New Roman" w:eastAsia="Times New Roman" w:hAnsi="Times New Roman"/>
                      <w:color w:val="auto"/>
                      <w:sz w:val="20"/>
                      <w:szCs w:val="20"/>
                      <w:lang w:eastAsia="pl-PL"/>
                    </w:rPr>
                    <w:t xml:space="preserve">pożarnicze </w:t>
                  </w:r>
                  <w:r w:rsidR="000C4BAF" w:rsidRPr="00672E19">
                    <w:rPr>
                      <w:rFonts w:ascii="Times New Roman" w:eastAsia="Times New Roman" w:hAnsi="Times New Roman"/>
                      <w:color w:val="auto"/>
                      <w:sz w:val="20"/>
                      <w:szCs w:val="20"/>
                      <w:lang w:eastAsia="pl-PL"/>
                    </w:rPr>
                    <w:t>do celów szkoleniowych</w:t>
                  </w:r>
                  <w:r w:rsidR="007532A5" w:rsidRPr="00672E19">
                    <w:rPr>
                      <w:rFonts w:ascii="Times New Roman" w:eastAsia="Times New Roman" w:hAnsi="Times New Roman"/>
                      <w:color w:val="auto"/>
                      <w:sz w:val="20"/>
                      <w:szCs w:val="20"/>
                      <w:lang w:eastAsia="pl-PL"/>
                    </w:rPr>
                    <w:t xml:space="preserve"> </w:t>
                  </w:r>
                  <w:r w:rsidR="007532A5" w:rsidRPr="00672E19">
                    <w:rPr>
                      <w:rFonts w:ascii="Times New Roman" w:eastAsia="Times New Roman" w:hAnsi="Times New Roman"/>
                      <w:color w:val="auto"/>
                      <w:sz w:val="20"/>
                      <w:szCs w:val="20"/>
                      <w:vertAlign w:val="superscript"/>
                      <w:lang w:eastAsia="pl-PL"/>
                    </w:rPr>
                    <w:t>(2)</w:t>
                  </w:r>
                </w:p>
              </w:tc>
              <w:tc>
                <w:tcPr>
                  <w:tcW w:w="1276" w:type="dxa"/>
                  <w:vMerge w:val="restart"/>
                  <w:vAlign w:val="center"/>
                </w:tcPr>
                <w:p w14:paraId="1090ADA7"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21</w:t>
                  </w:r>
                </w:p>
              </w:tc>
              <w:tc>
                <w:tcPr>
                  <w:tcW w:w="2551" w:type="dxa"/>
                  <w:vAlign w:val="center"/>
                </w:tcPr>
                <w:p w14:paraId="1962A641"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2022</w:t>
                  </w:r>
                </w:p>
              </w:tc>
              <w:tc>
                <w:tcPr>
                  <w:tcW w:w="1985" w:type="dxa"/>
                  <w:vAlign w:val="center"/>
                </w:tcPr>
                <w:p w14:paraId="7890C322" w14:textId="77777777" w:rsidR="000C4BAF" w:rsidRPr="00672E19" w:rsidRDefault="000C4BAF" w:rsidP="000C4B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10 500 000</w:t>
                  </w:r>
                </w:p>
              </w:tc>
            </w:tr>
            <w:tr w:rsidR="00672E19" w:rsidRPr="00672E19" w14:paraId="1E8BE9D6" w14:textId="77777777" w:rsidTr="006E2A4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2491E708"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0C58DA01"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p>
              </w:tc>
              <w:tc>
                <w:tcPr>
                  <w:tcW w:w="2551" w:type="dxa"/>
                  <w:vAlign w:val="center"/>
                </w:tcPr>
                <w:p w14:paraId="47AFFF67"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2023</w:t>
                  </w:r>
                </w:p>
              </w:tc>
              <w:tc>
                <w:tcPr>
                  <w:tcW w:w="1985" w:type="dxa"/>
                  <w:vAlign w:val="center"/>
                </w:tcPr>
                <w:p w14:paraId="45E5DE3F" w14:textId="77777777" w:rsidR="000C4BAF" w:rsidRPr="00672E19" w:rsidRDefault="000C4BAF" w:rsidP="000C4BA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0</w:t>
                  </w:r>
                </w:p>
              </w:tc>
            </w:tr>
            <w:tr w:rsidR="00672E19" w:rsidRPr="00672E19" w14:paraId="2BA4C7B3" w14:textId="77777777" w:rsidTr="006E2A4A">
              <w:trPr>
                <w:trHeight w:val="46"/>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78966D23"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3DE5D2F9"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p>
              </w:tc>
              <w:tc>
                <w:tcPr>
                  <w:tcW w:w="2551" w:type="dxa"/>
                  <w:vAlign w:val="center"/>
                </w:tcPr>
                <w:p w14:paraId="34DB6CA8"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2024</w:t>
                  </w:r>
                </w:p>
              </w:tc>
              <w:tc>
                <w:tcPr>
                  <w:tcW w:w="1985" w:type="dxa"/>
                  <w:vAlign w:val="center"/>
                </w:tcPr>
                <w:p w14:paraId="60E42679" w14:textId="77777777" w:rsidR="000C4BAF" w:rsidRPr="00672E19" w:rsidRDefault="000C4BAF" w:rsidP="000C4B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0</w:t>
                  </w:r>
                </w:p>
              </w:tc>
            </w:tr>
            <w:tr w:rsidR="00672E19" w:rsidRPr="00672E19" w14:paraId="40DBAF60" w14:textId="77777777" w:rsidTr="006E2A4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6B8DEC66"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3EB3051C"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p>
              </w:tc>
              <w:tc>
                <w:tcPr>
                  <w:tcW w:w="2551" w:type="dxa"/>
                  <w:vAlign w:val="center"/>
                </w:tcPr>
                <w:p w14:paraId="74D7C6FB"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2025</w:t>
                  </w:r>
                </w:p>
              </w:tc>
              <w:tc>
                <w:tcPr>
                  <w:tcW w:w="1985" w:type="dxa"/>
                  <w:vAlign w:val="center"/>
                </w:tcPr>
                <w:p w14:paraId="14F973C9" w14:textId="77777777" w:rsidR="000C4BAF" w:rsidRPr="00672E19" w:rsidRDefault="000C4BAF" w:rsidP="000C4BA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0</w:t>
                  </w:r>
                </w:p>
              </w:tc>
            </w:tr>
            <w:tr w:rsidR="00672E19" w:rsidRPr="00672E19" w14:paraId="5558A442" w14:textId="77777777" w:rsidTr="006E2A4A">
              <w:trPr>
                <w:trHeight w:val="46"/>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46E3C90C"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2BA49CAA"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p>
              </w:tc>
              <w:tc>
                <w:tcPr>
                  <w:tcW w:w="2551" w:type="dxa"/>
                  <w:vAlign w:val="center"/>
                </w:tcPr>
                <w:p w14:paraId="651AEE49"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2026</w:t>
                  </w:r>
                </w:p>
              </w:tc>
              <w:tc>
                <w:tcPr>
                  <w:tcW w:w="1985" w:type="dxa"/>
                  <w:vAlign w:val="center"/>
                </w:tcPr>
                <w:p w14:paraId="55346021" w14:textId="77777777" w:rsidR="000C4BAF" w:rsidRPr="00672E19" w:rsidRDefault="000C4BAF" w:rsidP="000C4B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0</w:t>
                  </w:r>
                </w:p>
              </w:tc>
            </w:tr>
            <w:tr w:rsidR="00672E19" w:rsidRPr="00672E19" w14:paraId="0C6252B9" w14:textId="77777777" w:rsidTr="006E2A4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44A262C0"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24B3335F"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p>
              </w:tc>
              <w:tc>
                <w:tcPr>
                  <w:tcW w:w="2551" w:type="dxa"/>
                  <w:vAlign w:val="center"/>
                </w:tcPr>
                <w:p w14:paraId="09C69244"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2027</w:t>
                  </w:r>
                </w:p>
              </w:tc>
              <w:tc>
                <w:tcPr>
                  <w:tcW w:w="1985" w:type="dxa"/>
                  <w:vAlign w:val="center"/>
                </w:tcPr>
                <w:p w14:paraId="21E5EA82" w14:textId="77777777" w:rsidR="000C4BAF" w:rsidRPr="00672E19" w:rsidRDefault="000C4BAF" w:rsidP="000C4BA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0</w:t>
                  </w:r>
                </w:p>
              </w:tc>
            </w:tr>
            <w:tr w:rsidR="00672E19" w:rsidRPr="00672E19" w14:paraId="23BFA2EA" w14:textId="77777777" w:rsidTr="006E2A4A">
              <w:trPr>
                <w:trHeight w:val="46"/>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330C405A"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780D788F"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p>
              </w:tc>
              <w:tc>
                <w:tcPr>
                  <w:tcW w:w="2551" w:type="dxa"/>
                  <w:vAlign w:val="center"/>
                </w:tcPr>
                <w:p w14:paraId="37D70B2C"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2028</w:t>
                  </w:r>
                </w:p>
              </w:tc>
              <w:tc>
                <w:tcPr>
                  <w:tcW w:w="1985" w:type="dxa"/>
                  <w:vAlign w:val="center"/>
                </w:tcPr>
                <w:p w14:paraId="4FD46F53" w14:textId="77777777" w:rsidR="000C4BAF" w:rsidRPr="00672E19" w:rsidRDefault="000C4BAF" w:rsidP="000C4B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0</w:t>
                  </w:r>
                </w:p>
              </w:tc>
            </w:tr>
            <w:tr w:rsidR="00672E19" w:rsidRPr="00672E19" w14:paraId="374059A2" w14:textId="77777777" w:rsidTr="006E2A4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09D9A3BB"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7D6B03AA"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p>
              </w:tc>
              <w:tc>
                <w:tcPr>
                  <w:tcW w:w="2551" w:type="dxa"/>
                  <w:vAlign w:val="center"/>
                </w:tcPr>
                <w:p w14:paraId="0D787C95"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2029</w:t>
                  </w:r>
                </w:p>
              </w:tc>
              <w:tc>
                <w:tcPr>
                  <w:tcW w:w="1985" w:type="dxa"/>
                  <w:vAlign w:val="center"/>
                </w:tcPr>
                <w:p w14:paraId="6250224A" w14:textId="77777777" w:rsidR="000C4BAF" w:rsidRPr="00672E19" w:rsidRDefault="000C4BAF" w:rsidP="000C4BA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0</w:t>
                  </w:r>
                </w:p>
              </w:tc>
            </w:tr>
            <w:tr w:rsidR="00672E19" w:rsidRPr="00672E19" w14:paraId="44FD00CE" w14:textId="77777777" w:rsidTr="006E2A4A">
              <w:trPr>
                <w:trHeight w:val="46"/>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3ABB7325"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443D1D5F"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p>
              </w:tc>
              <w:tc>
                <w:tcPr>
                  <w:tcW w:w="2551" w:type="dxa"/>
                  <w:vAlign w:val="center"/>
                </w:tcPr>
                <w:p w14:paraId="779C9190"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2030</w:t>
                  </w:r>
                </w:p>
              </w:tc>
              <w:tc>
                <w:tcPr>
                  <w:tcW w:w="1985" w:type="dxa"/>
                  <w:vAlign w:val="center"/>
                </w:tcPr>
                <w:p w14:paraId="4C89292A" w14:textId="77777777" w:rsidR="000C4BAF" w:rsidRPr="00672E19" w:rsidRDefault="000C4BAF" w:rsidP="000C4B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0</w:t>
                  </w:r>
                </w:p>
              </w:tc>
            </w:tr>
            <w:tr w:rsidR="00672E19" w:rsidRPr="00672E19" w14:paraId="337E41C0" w14:textId="77777777" w:rsidTr="006E2A4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3914C2CB"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6C81A50F"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p>
              </w:tc>
              <w:tc>
                <w:tcPr>
                  <w:tcW w:w="2551" w:type="dxa"/>
                  <w:vAlign w:val="center"/>
                </w:tcPr>
                <w:p w14:paraId="44A61CF2"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2031</w:t>
                  </w:r>
                </w:p>
              </w:tc>
              <w:tc>
                <w:tcPr>
                  <w:tcW w:w="1985" w:type="dxa"/>
                  <w:vAlign w:val="center"/>
                </w:tcPr>
                <w:p w14:paraId="33B14A5B" w14:textId="77777777" w:rsidR="000C4BAF" w:rsidRPr="00672E19" w:rsidRDefault="000C4BAF" w:rsidP="000C4BA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0</w:t>
                  </w:r>
                </w:p>
              </w:tc>
            </w:tr>
            <w:tr w:rsidR="00672E19" w:rsidRPr="00672E19" w14:paraId="6F3B309F" w14:textId="77777777" w:rsidTr="006E2A4A">
              <w:trPr>
                <w:trHeight w:val="37"/>
              </w:trPr>
              <w:tc>
                <w:tcPr>
                  <w:cnfStyle w:val="001000000000" w:firstRow="0" w:lastRow="0" w:firstColumn="1" w:lastColumn="0" w:oddVBand="0" w:evenVBand="0" w:oddHBand="0" w:evenHBand="0" w:firstRowFirstColumn="0" w:firstRowLastColumn="0" w:lastRowFirstColumn="0" w:lastRowLastColumn="0"/>
                  <w:tcW w:w="2775" w:type="dxa"/>
                  <w:vMerge w:val="restart"/>
                  <w:vAlign w:val="center"/>
                </w:tcPr>
                <w:p w14:paraId="0DAD418A" w14:textId="77777777" w:rsidR="007532A5" w:rsidRPr="00672E19" w:rsidRDefault="000C4BAF" w:rsidP="000C4BAF">
                  <w:pPr>
                    <w:spacing w:line="240" w:lineRule="auto"/>
                    <w:jc w:val="center"/>
                    <w:rPr>
                      <w:rFonts w:ascii="Times New Roman" w:eastAsia="Times New Roman" w:hAnsi="Times New Roman"/>
                      <w:b w:val="0"/>
                      <w:bCs w:val="0"/>
                      <w:color w:val="auto"/>
                      <w:sz w:val="20"/>
                      <w:szCs w:val="20"/>
                      <w:lang w:eastAsia="pl-PL"/>
                    </w:rPr>
                  </w:pPr>
                  <w:r w:rsidRPr="00672E19">
                    <w:rPr>
                      <w:rFonts w:ascii="Times New Roman" w:eastAsia="Times New Roman" w:hAnsi="Times New Roman"/>
                      <w:color w:val="auto"/>
                      <w:sz w:val="20"/>
                      <w:szCs w:val="20"/>
                      <w:lang w:eastAsia="pl-PL"/>
                    </w:rPr>
                    <w:t xml:space="preserve">Etaty </w:t>
                  </w:r>
                  <w:r w:rsidR="009949C7" w:rsidRPr="00672E19">
                    <w:rPr>
                      <w:rFonts w:ascii="Times New Roman" w:eastAsia="Times New Roman" w:hAnsi="Times New Roman"/>
                      <w:color w:val="auto"/>
                      <w:sz w:val="20"/>
                      <w:szCs w:val="20"/>
                      <w:lang w:eastAsia="pl-PL"/>
                    </w:rPr>
                    <w:t>ksc -</w:t>
                  </w:r>
                  <w:r w:rsidRPr="00672E19">
                    <w:rPr>
                      <w:rFonts w:ascii="Times New Roman" w:eastAsia="Times New Roman" w:hAnsi="Times New Roman"/>
                      <w:color w:val="auto"/>
                      <w:sz w:val="20"/>
                      <w:szCs w:val="20"/>
                      <w:lang w:eastAsia="pl-PL"/>
                    </w:rPr>
                    <w:t xml:space="preserve"> </w:t>
                  </w:r>
                </w:p>
                <w:p w14:paraId="4AB7F5FE"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lang w:eastAsia="pl-PL"/>
                    </w:rPr>
                    <w:t>instruktorskie</w:t>
                  </w:r>
                  <w:r w:rsidR="007532A5" w:rsidRPr="00672E19">
                    <w:rPr>
                      <w:rFonts w:ascii="Times New Roman" w:eastAsia="Times New Roman" w:hAnsi="Times New Roman"/>
                      <w:color w:val="auto"/>
                      <w:sz w:val="20"/>
                      <w:szCs w:val="20"/>
                      <w:lang w:eastAsia="pl-PL"/>
                    </w:rPr>
                    <w:t xml:space="preserve"> </w:t>
                  </w:r>
                  <w:r w:rsidR="007532A5" w:rsidRPr="00672E19">
                    <w:rPr>
                      <w:rFonts w:ascii="Times New Roman" w:eastAsia="Times New Roman" w:hAnsi="Times New Roman"/>
                      <w:color w:val="auto"/>
                      <w:sz w:val="20"/>
                      <w:szCs w:val="20"/>
                      <w:vertAlign w:val="superscript"/>
                      <w:lang w:eastAsia="pl-PL"/>
                    </w:rPr>
                    <w:t>(3)</w:t>
                  </w:r>
                </w:p>
              </w:tc>
              <w:tc>
                <w:tcPr>
                  <w:tcW w:w="1276" w:type="dxa"/>
                  <w:vMerge w:val="restart"/>
                  <w:vAlign w:val="center"/>
                </w:tcPr>
                <w:p w14:paraId="0E64E738"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42</w:t>
                  </w:r>
                </w:p>
              </w:tc>
              <w:tc>
                <w:tcPr>
                  <w:tcW w:w="2551" w:type="dxa"/>
                  <w:vAlign w:val="center"/>
                </w:tcPr>
                <w:p w14:paraId="50070FEE"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2022</w:t>
                  </w:r>
                </w:p>
              </w:tc>
              <w:tc>
                <w:tcPr>
                  <w:tcW w:w="1985" w:type="dxa"/>
                  <w:vAlign w:val="center"/>
                </w:tcPr>
                <w:p w14:paraId="39FB0D54" w14:textId="77777777" w:rsidR="000C4BAF" w:rsidRPr="00672E19" w:rsidRDefault="000C4BAF" w:rsidP="000C4B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3 116 </w:t>
                  </w:r>
                  <w:r w:rsidR="007532A5" w:rsidRPr="00672E19">
                    <w:rPr>
                      <w:rFonts w:ascii="Times New Roman" w:eastAsia="Times New Roman" w:hAnsi="Times New Roman"/>
                      <w:b/>
                      <w:bCs/>
                      <w:sz w:val="20"/>
                      <w:szCs w:val="20"/>
                    </w:rPr>
                    <w:t>660</w:t>
                  </w:r>
                </w:p>
              </w:tc>
            </w:tr>
            <w:tr w:rsidR="00672E19" w:rsidRPr="00672E19" w14:paraId="7265BC60" w14:textId="77777777" w:rsidTr="006E2A4A">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4CC52D2F"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436353CB"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p>
              </w:tc>
              <w:tc>
                <w:tcPr>
                  <w:tcW w:w="2551" w:type="dxa"/>
                  <w:vAlign w:val="center"/>
                </w:tcPr>
                <w:p w14:paraId="549265EA"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2023</w:t>
                  </w:r>
                </w:p>
              </w:tc>
              <w:tc>
                <w:tcPr>
                  <w:tcW w:w="1985" w:type="dxa"/>
                  <w:vAlign w:val="center"/>
                </w:tcPr>
                <w:p w14:paraId="0F5CB3AD" w14:textId="77777777" w:rsidR="000C4BAF" w:rsidRPr="00672E19" w:rsidRDefault="007532A5" w:rsidP="000C4BA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3 178 994</w:t>
                  </w:r>
                </w:p>
              </w:tc>
            </w:tr>
            <w:tr w:rsidR="00672E19" w:rsidRPr="00672E19" w14:paraId="354E91C2" w14:textId="77777777" w:rsidTr="006E2A4A">
              <w:trPr>
                <w:trHeight w:val="37"/>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43F8A87C"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35646F65"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p>
              </w:tc>
              <w:tc>
                <w:tcPr>
                  <w:tcW w:w="2551" w:type="dxa"/>
                  <w:vAlign w:val="center"/>
                </w:tcPr>
                <w:p w14:paraId="69124111"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2024</w:t>
                  </w:r>
                </w:p>
              </w:tc>
              <w:tc>
                <w:tcPr>
                  <w:tcW w:w="1985" w:type="dxa"/>
                  <w:vAlign w:val="center"/>
                </w:tcPr>
                <w:p w14:paraId="7C571F09" w14:textId="77777777" w:rsidR="000C4BAF" w:rsidRPr="00672E19" w:rsidRDefault="007532A5" w:rsidP="000C4B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3 242 573</w:t>
                  </w:r>
                </w:p>
              </w:tc>
            </w:tr>
            <w:tr w:rsidR="00672E19" w:rsidRPr="00672E19" w14:paraId="142A4D68" w14:textId="77777777" w:rsidTr="006E2A4A">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223A9220"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3C049683"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p>
              </w:tc>
              <w:tc>
                <w:tcPr>
                  <w:tcW w:w="2551" w:type="dxa"/>
                  <w:vAlign w:val="center"/>
                </w:tcPr>
                <w:p w14:paraId="170F04F8"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2025</w:t>
                  </w:r>
                </w:p>
              </w:tc>
              <w:tc>
                <w:tcPr>
                  <w:tcW w:w="1985" w:type="dxa"/>
                  <w:vAlign w:val="center"/>
                </w:tcPr>
                <w:p w14:paraId="363E6EB8" w14:textId="77777777" w:rsidR="000C4BAF" w:rsidRPr="00672E19" w:rsidRDefault="007532A5" w:rsidP="000C4BA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3 307 425</w:t>
                  </w:r>
                </w:p>
              </w:tc>
            </w:tr>
            <w:tr w:rsidR="00672E19" w:rsidRPr="00672E19" w14:paraId="59919B96" w14:textId="77777777" w:rsidTr="006E2A4A">
              <w:trPr>
                <w:trHeight w:val="37"/>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35E849FA"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2B6AC254"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p>
              </w:tc>
              <w:tc>
                <w:tcPr>
                  <w:tcW w:w="2551" w:type="dxa"/>
                  <w:vAlign w:val="center"/>
                </w:tcPr>
                <w:p w14:paraId="39ADE76F"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2026</w:t>
                  </w:r>
                </w:p>
              </w:tc>
              <w:tc>
                <w:tcPr>
                  <w:tcW w:w="1985" w:type="dxa"/>
                  <w:vAlign w:val="center"/>
                </w:tcPr>
                <w:p w14:paraId="5F945BC6" w14:textId="77777777" w:rsidR="000C4BAF" w:rsidRPr="00672E19" w:rsidRDefault="007532A5" w:rsidP="000C4B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3 373 573</w:t>
                  </w:r>
                </w:p>
              </w:tc>
            </w:tr>
            <w:tr w:rsidR="00672E19" w:rsidRPr="00672E19" w14:paraId="11A323DF" w14:textId="77777777" w:rsidTr="006E2A4A">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420AAF78"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2EFA709A"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p>
              </w:tc>
              <w:tc>
                <w:tcPr>
                  <w:tcW w:w="2551" w:type="dxa"/>
                  <w:vAlign w:val="center"/>
                </w:tcPr>
                <w:p w14:paraId="58BE8DE6"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2027</w:t>
                  </w:r>
                </w:p>
              </w:tc>
              <w:tc>
                <w:tcPr>
                  <w:tcW w:w="1985" w:type="dxa"/>
                  <w:vAlign w:val="center"/>
                </w:tcPr>
                <w:p w14:paraId="2156951C" w14:textId="77777777" w:rsidR="000C4BAF" w:rsidRPr="00672E19" w:rsidRDefault="007532A5" w:rsidP="000C4BA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3 441 045</w:t>
                  </w:r>
                </w:p>
              </w:tc>
            </w:tr>
            <w:tr w:rsidR="00672E19" w:rsidRPr="00672E19" w14:paraId="60C8F232" w14:textId="77777777" w:rsidTr="006E2A4A">
              <w:trPr>
                <w:trHeight w:val="37"/>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3AA3ED8A"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3DDCA492"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p>
              </w:tc>
              <w:tc>
                <w:tcPr>
                  <w:tcW w:w="2551" w:type="dxa"/>
                  <w:vAlign w:val="center"/>
                </w:tcPr>
                <w:p w14:paraId="54A23BEC"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2028</w:t>
                  </w:r>
                </w:p>
              </w:tc>
              <w:tc>
                <w:tcPr>
                  <w:tcW w:w="1985" w:type="dxa"/>
                  <w:vAlign w:val="center"/>
                </w:tcPr>
                <w:p w14:paraId="6EE1A021" w14:textId="77777777" w:rsidR="000C4BAF" w:rsidRPr="00672E19" w:rsidRDefault="007532A5" w:rsidP="000C4B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3 509 866</w:t>
                  </w:r>
                </w:p>
              </w:tc>
            </w:tr>
            <w:tr w:rsidR="00672E19" w:rsidRPr="00672E19" w14:paraId="2C9A2F52" w14:textId="77777777" w:rsidTr="006E2A4A">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18004AB3"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5E3E6308"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p>
              </w:tc>
              <w:tc>
                <w:tcPr>
                  <w:tcW w:w="2551" w:type="dxa"/>
                  <w:vAlign w:val="center"/>
                </w:tcPr>
                <w:p w14:paraId="1A6A17FB"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2029</w:t>
                  </w:r>
                </w:p>
              </w:tc>
              <w:tc>
                <w:tcPr>
                  <w:tcW w:w="1985" w:type="dxa"/>
                  <w:vAlign w:val="center"/>
                </w:tcPr>
                <w:p w14:paraId="7326A523" w14:textId="77777777" w:rsidR="000C4BAF" w:rsidRPr="00672E19" w:rsidRDefault="007532A5" w:rsidP="000C4BA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3 580 063</w:t>
                  </w:r>
                </w:p>
              </w:tc>
            </w:tr>
            <w:tr w:rsidR="00672E19" w:rsidRPr="00672E19" w14:paraId="6373A5AE" w14:textId="77777777" w:rsidTr="006E2A4A">
              <w:trPr>
                <w:trHeight w:val="37"/>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32161D27"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15693C22"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p>
              </w:tc>
              <w:tc>
                <w:tcPr>
                  <w:tcW w:w="2551" w:type="dxa"/>
                  <w:vAlign w:val="center"/>
                </w:tcPr>
                <w:p w14:paraId="0134AB76" w14:textId="77777777" w:rsidR="000C4BAF" w:rsidRPr="00672E19" w:rsidRDefault="000C4BAF" w:rsidP="000C4BA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2030</w:t>
                  </w:r>
                </w:p>
              </w:tc>
              <w:tc>
                <w:tcPr>
                  <w:tcW w:w="1985" w:type="dxa"/>
                  <w:vAlign w:val="center"/>
                </w:tcPr>
                <w:p w14:paraId="5CA28FCD" w14:textId="77777777" w:rsidR="000C4BAF" w:rsidRPr="00672E19" w:rsidRDefault="007532A5" w:rsidP="000C4B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3 651 664</w:t>
                  </w:r>
                </w:p>
              </w:tc>
            </w:tr>
            <w:tr w:rsidR="00672E19" w:rsidRPr="00672E19" w14:paraId="5446BF1B" w14:textId="77777777" w:rsidTr="006E2A4A">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775" w:type="dxa"/>
                  <w:vMerge/>
                  <w:vAlign w:val="center"/>
                </w:tcPr>
                <w:p w14:paraId="66A7F354" w14:textId="77777777" w:rsidR="000C4BAF" w:rsidRPr="00672E19" w:rsidRDefault="000C4BAF" w:rsidP="000C4BAF">
                  <w:pPr>
                    <w:spacing w:line="240" w:lineRule="auto"/>
                    <w:jc w:val="center"/>
                    <w:rPr>
                      <w:rFonts w:ascii="Times New Roman" w:eastAsia="Times New Roman" w:hAnsi="Times New Roman"/>
                      <w:color w:val="auto"/>
                      <w:sz w:val="20"/>
                      <w:szCs w:val="20"/>
                      <w:lang w:eastAsia="pl-PL"/>
                    </w:rPr>
                  </w:pPr>
                </w:p>
              </w:tc>
              <w:tc>
                <w:tcPr>
                  <w:tcW w:w="1276" w:type="dxa"/>
                  <w:vMerge/>
                  <w:vAlign w:val="center"/>
                </w:tcPr>
                <w:p w14:paraId="542EC5AA"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p>
              </w:tc>
              <w:tc>
                <w:tcPr>
                  <w:tcW w:w="2551" w:type="dxa"/>
                  <w:vAlign w:val="center"/>
                </w:tcPr>
                <w:p w14:paraId="2161F708" w14:textId="77777777" w:rsidR="000C4BAF" w:rsidRPr="00672E19" w:rsidRDefault="000C4BAF" w:rsidP="000C4BA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20"/>
                      <w:szCs w:val="20"/>
                    </w:rPr>
                    <w:t>2031</w:t>
                  </w:r>
                </w:p>
              </w:tc>
              <w:tc>
                <w:tcPr>
                  <w:tcW w:w="1985" w:type="dxa"/>
                  <w:vAlign w:val="center"/>
                </w:tcPr>
                <w:p w14:paraId="464EB371" w14:textId="77777777" w:rsidR="000C4BAF" w:rsidRPr="00672E19" w:rsidRDefault="007532A5" w:rsidP="000C4BAF">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3 724 698</w:t>
                  </w:r>
                </w:p>
              </w:tc>
            </w:tr>
            <w:tr w:rsidR="00672E19" w:rsidRPr="00672E19" w14:paraId="741F3DA1" w14:textId="77777777" w:rsidTr="006E2A4A">
              <w:trPr>
                <w:trHeight w:val="367"/>
              </w:trPr>
              <w:tc>
                <w:tcPr>
                  <w:cnfStyle w:val="001000000000" w:firstRow="0" w:lastRow="0" w:firstColumn="1" w:lastColumn="0" w:oddVBand="0" w:evenVBand="0" w:oddHBand="0" w:evenHBand="0" w:firstRowFirstColumn="0" w:firstRowLastColumn="0" w:lastRowFirstColumn="0" w:lastRowLastColumn="0"/>
                  <w:tcW w:w="6602" w:type="dxa"/>
                  <w:gridSpan w:val="3"/>
                  <w:vAlign w:val="center"/>
                </w:tcPr>
                <w:p w14:paraId="391E4C78" w14:textId="77777777" w:rsidR="000C4BAF" w:rsidRPr="00672E19" w:rsidRDefault="000C4BAF" w:rsidP="000C4BAF">
                  <w:pPr>
                    <w:spacing w:line="240" w:lineRule="auto"/>
                    <w:jc w:val="right"/>
                    <w:rPr>
                      <w:rFonts w:ascii="Times New Roman" w:eastAsia="Times New Roman" w:hAnsi="Times New Roman"/>
                      <w:b w:val="0"/>
                      <w:bCs w:val="0"/>
                      <w:color w:val="auto"/>
                      <w:sz w:val="20"/>
                      <w:szCs w:val="20"/>
                    </w:rPr>
                  </w:pPr>
                  <w:r w:rsidRPr="00672E19">
                    <w:rPr>
                      <w:rFonts w:ascii="Times New Roman" w:eastAsia="Times New Roman" w:hAnsi="Times New Roman"/>
                      <w:color w:val="auto"/>
                      <w:sz w:val="20"/>
                      <w:szCs w:val="20"/>
                      <w:lang w:eastAsia="pl-PL"/>
                    </w:rPr>
                    <w:t>ŁĄCZNIE</w:t>
                  </w:r>
                </w:p>
              </w:tc>
              <w:tc>
                <w:tcPr>
                  <w:tcW w:w="1985" w:type="dxa"/>
                  <w:vAlign w:val="center"/>
                </w:tcPr>
                <w:p w14:paraId="5A687361" w14:textId="77777777" w:rsidR="000C4BAF" w:rsidRPr="00672E19" w:rsidRDefault="002508EC" w:rsidP="000C4BAF">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44 62</w:t>
                  </w:r>
                  <w:r w:rsidR="004B71FA" w:rsidRPr="00672E19">
                    <w:rPr>
                      <w:rFonts w:ascii="Times New Roman" w:eastAsia="Times New Roman" w:hAnsi="Times New Roman"/>
                      <w:b/>
                      <w:bCs/>
                      <w:sz w:val="20"/>
                      <w:szCs w:val="20"/>
                    </w:rPr>
                    <w:t>6</w:t>
                  </w:r>
                  <w:r w:rsidRPr="00672E19">
                    <w:rPr>
                      <w:rFonts w:ascii="Times New Roman" w:eastAsia="Times New Roman" w:hAnsi="Times New Roman"/>
                      <w:b/>
                      <w:bCs/>
                      <w:sz w:val="20"/>
                      <w:szCs w:val="20"/>
                    </w:rPr>
                    <w:t xml:space="preserve"> </w:t>
                  </w:r>
                  <w:r w:rsidR="004B71FA" w:rsidRPr="00672E19">
                    <w:rPr>
                      <w:rFonts w:ascii="Times New Roman" w:eastAsia="Times New Roman" w:hAnsi="Times New Roman"/>
                      <w:b/>
                      <w:bCs/>
                      <w:sz w:val="20"/>
                      <w:szCs w:val="20"/>
                    </w:rPr>
                    <w:t>561</w:t>
                  </w:r>
                </w:p>
              </w:tc>
            </w:tr>
          </w:tbl>
          <w:p w14:paraId="6D8C512E" w14:textId="77777777" w:rsidR="007532A5" w:rsidRPr="00672E19" w:rsidRDefault="007532A5" w:rsidP="007532A5">
            <w:pPr>
              <w:tabs>
                <w:tab w:val="left" w:pos="1335"/>
              </w:tabs>
              <w:spacing w:line="240" w:lineRule="auto"/>
              <w:jc w:val="both"/>
              <w:rPr>
                <w:rFonts w:ascii="Times New Roman" w:hAnsi="Times New Roman"/>
                <w:bCs/>
                <w:sz w:val="16"/>
                <w:szCs w:val="16"/>
              </w:rPr>
            </w:pPr>
            <w:r w:rsidRPr="00672E19">
              <w:rPr>
                <w:rFonts w:ascii="Times New Roman" w:hAnsi="Times New Roman"/>
                <w:b/>
                <w:sz w:val="16"/>
                <w:szCs w:val="16"/>
                <w:vertAlign w:val="superscript"/>
              </w:rPr>
              <w:t>(2)</w:t>
            </w:r>
            <w:r w:rsidRPr="00672E19">
              <w:rPr>
                <w:rFonts w:ascii="Times New Roman" w:hAnsi="Times New Roman"/>
                <w:b/>
                <w:sz w:val="16"/>
                <w:szCs w:val="16"/>
              </w:rPr>
              <w:t xml:space="preserve"> </w:t>
            </w:r>
            <w:r w:rsidRPr="00672E19">
              <w:rPr>
                <w:rFonts w:ascii="Times New Roman" w:hAnsi="Times New Roman"/>
                <w:bCs/>
                <w:sz w:val="16"/>
                <w:szCs w:val="16"/>
              </w:rPr>
              <w:t>Koszt jednostkowy pojazdu pożarniczego oszacowano na: 500</w:t>
            </w:r>
            <w:r w:rsidR="002F1C88" w:rsidRPr="00672E19">
              <w:rPr>
                <w:rFonts w:ascii="Times New Roman" w:hAnsi="Times New Roman"/>
                <w:bCs/>
                <w:sz w:val="16"/>
                <w:szCs w:val="16"/>
              </w:rPr>
              <w:t> </w:t>
            </w:r>
            <w:r w:rsidRPr="00672E19">
              <w:rPr>
                <w:rFonts w:ascii="Times New Roman" w:hAnsi="Times New Roman"/>
                <w:bCs/>
                <w:sz w:val="16"/>
                <w:szCs w:val="16"/>
              </w:rPr>
              <w:t>000</w:t>
            </w:r>
            <w:r w:rsidR="002F1C88" w:rsidRPr="00672E19">
              <w:rPr>
                <w:rFonts w:ascii="Times New Roman" w:hAnsi="Times New Roman"/>
                <w:bCs/>
                <w:sz w:val="16"/>
                <w:szCs w:val="16"/>
              </w:rPr>
              <w:t>,00</w:t>
            </w:r>
            <w:r w:rsidRPr="00672E19">
              <w:rPr>
                <w:rFonts w:ascii="Times New Roman" w:hAnsi="Times New Roman"/>
                <w:bCs/>
                <w:sz w:val="16"/>
                <w:szCs w:val="16"/>
              </w:rPr>
              <w:t xml:space="preserve"> zł</w:t>
            </w:r>
          </w:p>
          <w:p w14:paraId="3B13501E" w14:textId="77777777" w:rsidR="007532A5" w:rsidRPr="00672E19" w:rsidRDefault="007532A5" w:rsidP="007532A5">
            <w:pPr>
              <w:tabs>
                <w:tab w:val="left" w:pos="1335"/>
              </w:tabs>
              <w:spacing w:line="240" w:lineRule="auto"/>
              <w:jc w:val="both"/>
              <w:rPr>
                <w:rFonts w:ascii="Times New Roman" w:hAnsi="Times New Roman"/>
                <w:b/>
                <w:sz w:val="16"/>
                <w:szCs w:val="16"/>
              </w:rPr>
            </w:pPr>
            <w:r w:rsidRPr="00672E19">
              <w:rPr>
                <w:rFonts w:ascii="Times New Roman" w:hAnsi="Times New Roman"/>
                <w:b/>
                <w:sz w:val="16"/>
                <w:szCs w:val="16"/>
                <w:vertAlign w:val="superscript"/>
              </w:rPr>
              <w:t xml:space="preserve">(3) </w:t>
            </w:r>
            <w:r w:rsidRPr="00672E19">
              <w:rPr>
                <w:rFonts w:ascii="Times New Roman" w:hAnsi="Times New Roman"/>
                <w:bCs/>
                <w:sz w:val="16"/>
                <w:szCs w:val="16"/>
              </w:rPr>
              <w:t xml:space="preserve">Koszt wynagrodzenia brutto </w:t>
            </w:r>
            <w:r w:rsidR="009949C7" w:rsidRPr="00672E19">
              <w:rPr>
                <w:rFonts w:ascii="Times New Roman" w:hAnsi="Times New Roman"/>
                <w:bCs/>
                <w:sz w:val="16"/>
                <w:szCs w:val="16"/>
              </w:rPr>
              <w:t xml:space="preserve">etatu ksc </w:t>
            </w:r>
            <w:r w:rsidRPr="00672E19">
              <w:rPr>
                <w:rFonts w:ascii="Times New Roman" w:hAnsi="Times New Roman"/>
                <w:bCs/>
                <w:sz w:val="16"/>
                <w:szCs w:val="16"/>
              </w:rPr>
              <w:t>oszacowano na:</w:t>
            </w:r>
            <w:r w:rsidRPr="00672E19">
              <w:rPr>
                <w:rFonts w:ascii="Times New Roman" w:hAnsi="Times New Roman"/>
                <w:b/>
                <w:sz w:val="16"/>
                <w:szCs w:val="16"/>
              </w:rPr>
              <w:t xml:space="preserve"> </w:t>
            </w:r>
            <w:r w:rsidRPr="00672E19">
              <w:rPr>
                <w:rFonts w:ascii="Times New Roman" w:hAnsi="Times New Roman"/>
                <w:bCs/>
                <w:sz w:val="16"/>
                <w:szCs w:val="16"/>
              </w:rPr>
              <w:t>6 183,85 zł</w:t>
            </w:r>
          </w:p>
          <w:p w14:paraId="6EF552DB" w14:textId="77777777" w:rsidR="005C42C6" w:rsidRPr="00672E19" w:rsidRDefault="00573C42" w:rsidP="005C42C6">
            <w:pPr>
              <w:tabs>
                <w:tab w:val="left" w:pos="1335"/>
              </w:tabs>
              <w:spacing w:before="120"/>
              <w:jc w:val="both"/>
              <w:rPr>
                <w:rFonts w:ascii="Times New Roman" w:hAnsi="Times New Roman"/>
                <w:b/>
              </w:rPr>
            </w:pPr>
            <w:r w:rsidRPr="00672E19">
              <w:rPr>
                <w:rFonts w:ascii="Times New Roman" w:hAnsi="Times New Roman"/>
                <w:b/>
              </w:rPr>
              <w:t>7</w:t>
            </w:r>
            <w:r w:rsidR="005C42C6" w:rsidRPr="00672E19">
              <w:rPr>
                <w:rFonts w:ascii="Times New Roman" w:hAnsi="Times New Roman"/>
                <w:b/>
              </w:rPr>
              <w:t xml:space="preserve">) Przeszkolenie </w:t>
            </w:r>
            <w:r w:rsidR="00282988" w:rsidRPr="00672E19">
              <w:rPr>
                <w:rFonts w:ascii="Times New Roman" w:hAnsi="Times New Roman"/>
                <w:b/>
              </w:rPr>
              <w:t xml:space="preserve">strażaków </w:t>
            </w:r>
            <w:r w:rsidR="005C42C6" w:rsidRPr="00672E19">
              <w:rPr>
                <w:rFonts w:ascii="Times New Roman" w:hAnsi="Times New Roman"/>
                <w:b/>
              </w:rPr>
              <w:t>OSP przez PSP</w:t>
            </w:r>
          </w:p>
          <w:p w14:paraId="54789218" w14:textId="77777777" w:rsidR="005C42C6" w:rsidRPr="00672E19" w:rsidRDefault="005C42C6" w:rsidP="005C42C6">
            <w:pPr>
              <w:spacing w:after="120" w:line="240" w:lineRule="auto"/>
              <w:jc w:val="both"/>
              <w:rPr>
                <w:rFonts w:ascii="Times New Roman" w:hAnsi="Times New Roman"/>
              </w:rPr>
            </w:pPr>
            <w:r w:rsidRPr="00672E19">
              <w:rPr>
                <w:rFonts w:ascii="Times New Roman" w:hAnsi="Times New Roman"/>
              </w:rPr>
              <w:lastRenderedPageBreak/>
              <w:t>Poniższa tabela zawiera najważniejsze zidentyfikowane potrzeby szkoleniowe, których zaspokojenie pozwoli na diametralną poprawę stanu wyszkolenia strażaków OSP.</w:t>
            </w:r>
          </w:p>
          <w:tbl>
            <w:tblPr>
              <w:tblStyle w:val="Tabelasiatki5ciemnaakcent11"/>
              <w:tblW w:w="8586" w:type="dxa"/>
              <w:tblLayout w:type="fixed"/>
              <w:tblLook w:val="04A0" w:firstRow="1" w:lastRow="0" w:firstColumn="1" w:lastColumn="0" w:noHBand="0" w:noVBand="1"/>
            </w:tblPr>
            <w:tblGrid>
              <w:gridCol w:w="4334"/>
              <w:gridCol w:w="1985"/>
              <w:gridCol w:w="2267"/>
            </w:tblGrid>
            <w:tr w:rsidR="00672E19" w:rsidRPr="00672E19" w14:paraId="278D33D4" w14:textId="77777777" w:rsidTr="00EA0064">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586" w:type="dxa"/>
                  <w:gridSpan w:val="3"/>
                  <w:vAlign w:val="center"/>
                </w:tcPr>
                <w:p w14:paraId="30898A59" w14:textId="77777777" w:rsidR="00573C42" w:rsidRPr="00672E19" w:rsidRDefault="00573C42" w:rsidP="00573C42">
                  <w:pPr>
                    <w:spacing w:line="240" w:lineRule="auto"/>
                    <w:jc w:val="center"/>
                    <w:rPr>
                      <w:rFonts w:ascii="Times New Roman" w:eastAsia="Times New Roman" w:hAnsi="Times New Roman"/>
                      <w:color w:val="auto"/>
                      <w:sz w:val="20"/>
                      <w:szCs w:val="20"/>
                    </w:rPr>
                  </w:pPr>
                  <w:r w:rsidRPr="00672E19">
                    <w:rPr>
                      <w:rFonts w:ascii="Times New Roman" w:hAnsi="Times New Roman"/>
                      <w:color w:val="auto"/>
                      <w:sz w:val="20"/>
                      <w:szCs w:val="20"/>
                    </w:rPr>
                    <w:t xml:space="preserve">KOSZTY </w:t>
                  </w:r>
                  <w:r w:rsidR="00AC0140" w:rsidRPr="00672E19">
                    <w:rPr>
                      <w:rFonts w:ascii="Times New Roman" w:hAnsi="Times New Roman"/>
                      <w:color w:val="auto"/>
                      <w:sz w:val="20"/>
                      <w:szCs w:val="20"/>
                    </w:rPr>
                    <w:t>SZKOLEŃ</w:t>
                  </w:r>
                  <w:r w:rsidRPr="00672E19">
                    <w:rPr>
                      <w:rFonts w:ascii="Times New Roman" w:hAnsi="Times New Roman"/>
                      <w:color w:val="auto"/>
                      <w:sz w:val="20"/>
                      <w:szCs w:val="20"/>
                    </w:rPr>
                    <w:t xml:space="preserve"> </w:t>
                  </w:r>
                  <w:r w:rsidR="00AC0140" w:rsidRPr="00672E19">
                    <w:rPr>
                      <w:rFonts w:ascii="Times New Roman" w:hAnsi="Times New Roman"/>
                      <w:color w:val="auto"/>
                      <w:sz w:val="20"/>
                      <w:szCs w:val="20"/>
                    </w:rPr>
                    <w:t xml:space="preserve">STRAŻAKÓW </w:t>
                  </w:r>
                  <w:r w:rsidRPr="00672E19">
                    <w:rPr>
                      <w:rFonts w:ascii="Times New Roman" w:hAnsi="Times New Roman"/>
                      <w:color w:val="auto"/>
                      <w:sz w:val="20"/>
                      <w:szCs w:val="20"/>
                    </w:rPr>
                    <w:t>OSP PRZEZ PSP</w:t>
                  </w:r>
                </w:p>
              </w:tc>
            </w:tr>
            <w:tr w:rsidR="00672E19" w:rsidRPr="00672E19" w14:paraId="3FAC5E80" w14:textId="77777777" w:rsidTr="00EA006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34" w:type="dxa"/>
                  <w:vAlign w:val="center"/>
                  <w:hideMark/>
                </w:tcPr>
                <w:p w14:paraId="6F0A0808" w14:textId="77777777" w:rsidR="00573C42" w:rsidRPr="00672E19" w:rsidRDefault="00573C42" w:rsidP="00573C42">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Rok kalendarzowy</w:t>
                  </w:r>
                </w:p>
              </w:tc>
              <w:tc>
                <w:tcPr>
                  <w:tcW w:w="4252" w:type="dxa"/>
                  <w:gridSpan w:val="2"/>
                  <w:vAlign w:val="center"/>
                  <w:hideMark/>
                </w:tcPr>
                <w:p w14:paraId="6EE307B3" w14:textId="77777777" w:rsidR="00002236" w:rsidRPr="00672E19" w:rsidRDefault="00002236" w:rsidP="0000223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Szacunkowa kwota roczna [zł]</w:t>
                  </w:r>
                </w:p>
                <w:p w14:paraId="16AB5458" w14:textId="77777777" w:rsidR="00002236" w:rsidRPr="00672E19" w:rsidRDefault="00002236" w:rsidP="0000223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rPr>
                  </w:pPr>
                  <w:r w:rsidRPr="00672E19">
                    <w:rPr>
                      <w:rFonts w:ascii="Times New Roman" w:eastAsia="Times New Roman" w:hAnsi="Times New Roman"/>
                      <w:sz w:val="16"/>
                      <w:szCs w:val="16"/>
                    </w:rPr>
                    <w:t xml:space="preserve">(od 2023 r. uwzględniono </w:t>
                  </w:r>
                </w:p>
                <w:p w14:paraId="45CF6040" w14:textId="77777777" w:rsidR="00573C42" w:rsidRPr="00672E19" w:rsidRDefault="00002236" w:rsidP="0000223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sz w:val="16"/>
                      <w:szCs w:val="16"/>
                    </w:rPr>
                    <w:t>wskaźnik wzrostu 102%)</w:t>
                  </w:r>
                </w:p>
              </w:tc>
            </w:tr>
            <w:tr w:rsidR="00672E19" w:rsidRPr="00672E19" w14:paraId="6C35DD58" w14:textId="77777777" w:rsidTr="00EA0064">
              <w:trPr>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52B239E1" w14:textId="77777777" w:rsidR="00573C42" w:rsidRPr="00672E19" w:rsidRDefault="00573C42" w:rsidP="00573C42">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2022</w:t>
                  </w:r>
                  <w:r w:rsidR="00D726D1" w:rsidRPr="00672E19">
                    <w:rPr>
                      <w:rFonts w:ascii="Times New Roman" w:eastAsia="Times New Roman" w:hAnsi="Times New Roman"/>
                      <w:b w:val="0"/>
                      <w:bCs w:val="0"/>
                      <w:color w:val="auto"/>
                      <w:sz w:val="20"/>
                      <w:szCs w:val="20"/>
                      <w:vertAlign w:val="superscript"/>
                    </w:rPr>
                    <w:t>(</w:t>
                  </w:r>
                  <w:r w:rsidR="0058736D" w:rsidRPr="00672E19">
                    <w:rPr>
                      <w:rFonts w:ascii="Times New Roman" w:eastAsia="Times New Roman" w:hAnsi="Times New Roman"/>
                      <w:b w:val="0"/>
                      <w:bCs w:val="0"/>
                      <w:color w:val="auto"/>
                      <w:sz w:val="20"/>
                      <w:szCs w:val="20"/>
                      <w:vertAlign w:val="superscript"/>
                    </w:rPr>
                    <w:t>4</w:t>
                  </w:r>
                  <w:r w:rsidR="00D726D1" w:rsidRPr="00672E19">
                    <w:rPr>
                      <w:rFonts w:ascii="Times New Roman" w:eastAsia="Times New Roman" w:hAnsi="Times New Roman"/>
                      <w:b w:val="0"/>
                      <w:bCs w:val="0"/>
                      <w:color w:val="auto"/>
                      <w:sz w:val="20"/>
                      <w:szCs w:val="20"/>
                      <w:vertAlign w:val="superscript"/>
                    </w:rPr>
                    <w:t>)</w:t>
                  </w:r>
                </w:p>
              </w:tc>
              <w:tc>
                <w:tcPr>
                  <w:tcW w:w="4252" w:type="dxa"/>
                  <w:gridSpan w:val="2"/>
                  <w:vAlign w:val="center"/>
                </w:tcPr>
                <w:p w14:paraId="1A633D5D" w14:textId="77777777" w:rsidR="00573C42" w:rsidRPr="00672E19" w:rsidRDefault="00002236" w:rsidP="0000223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12 128</w:t>
                  </w:r>
                  <w:r w:rsidR="00D726D1" w:rsidRPr="00672E19">
                    <w:rPr>
                      <w:rFonts w:ascii="Times New Roman" w:eastAsia="Times New Roman" w:hAnsi="Times New Roman"/>
                      <w:b/>
                      <w:bCs/>
                      <w:sz w:val="20"/>
                      <w:szCs w:val="20"/>
                    </w:rPr>
                    <w:t> </w:t>
                  </w:r>
                  <w:r w:rsidRPr="00672E19">
                    <w:rPr>
                      <w:rFonts w:ascii="Times New Roman" w:eastAsia="Times New Roman" w:hAnsi="Times New Roman"/>
                      <w:b/>
                      <w:bCs/>
                      <w:sz w:val="20"/>
                      <w:szCs w:val="20"/>
                    </w:rPr>
                    <w:t>442</w:t>
                  </w:r>
                </w:p>
              </w:tc>
            </w:tr>
            <w:tr w:rsidR="00672E19" w:rsidRPr="00672E19" w14:paraId="6A04BEE1" w14:textId="77777777" w:rsidTr="00EA006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69795A86" w14:textId="77777777" w:rsidR="00573C42" w:rsidRPr="00672E19" w:rsidRDefault="00573C42" w:rsidP="00573C42">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2023</w:t>
                  </w:r>
                </w:p>
              </w:tc>
              <w:tc>
                <w:tcPr>
                  <w:tcW w:w="4252" w:type="dxa"/>
                  <w:gridSpan w:val="2"/>
                  <w:vAlign w:val="center"/>
                </w:tcPr>
                <w:p w14:paraId="6F92B3B3" w14:textId="77777777" w:rsidR="00573C42" w:rsidRPr="00672E19" w:rsidRDefault="00AC0140" w:rsidP="00AC014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12 371 011</w:t>
                  </w:r>
                </w:p>
              </w:tc>
            </w:tr>
            <w:tr w:rsidR="00672E19" w:rsidRPr="00672E19" w14:paraId="7E231085" w14:textId="77777777" w:rsidTr="00EA0064">
              <w:trPr>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531BAA75" w14:textId="77777777" w:rsidR="00573C42" w:rsidRPr="00672E19" w:rsidRDefault="00573C42" w:rsidP="00573C42">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2024</w:t>
                  </w:r>
                </w:p>
              </w:tc>
              <w:tc>
                <w:tcPr>
                  <w:tcW w:w="4252" w:type="dxa"/>
                  <w:gridSpan w:val="2"/>
                  <w:vAlign w:val="center"/>
                </w:tcPr>
                <w:p w14:paraId="676739D8" w14:textId="77777777" w:rsidR="00573C42" w:rsidRPr="00672E19" w:rsidRDefault="00AC0140" w:rsidP="00AC014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12 618 431</w:t>
                  </w:r>
                </w:p>
              </w:tc>
            </w:tr>
            <w:tr w:rsidR="00672E19" w:rsidRPr="00672E19" w14:paraId="7079D571" w14:textId="77777777" w:rsidTr="00EA006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223DC497" w14:textId="77777777" w:rsidR="00573C42" w:rsidRPr="00672E19" w:rsidRDefault="00573C42" w:rsidP="00573C42">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2025</w:t>
                  </w:r>
                </w:p>
              </w:tc>
              <w:tc>
                <w:tcPr>
                  <w:tcW w:w="4252" w:type="dxa"/>
                  <w:gridSpan w:val="2"/>
                  <w:vAlign w:val="center"/>
                </w:tcPr>
                <w:p w14:paraId="36AB9B84" w14:textId="77777777" w:rsidR="00573C42" w:rsidRPr="00672E19" w:rsidRDefault="00AC0140" w:rsidP="00AC014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12 870 780</w:t>
                  </w:r>
                </w:p>
              </w:tc>
            </w:tr>
            <w:tr w:rsidR="00672E19" w:rsidRPr="00672E19" w14:paraId="14330D6E" w14:textId="77777777" w:rsidTr="00EA0064">
              <w:trPr>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CFE3CA0" w14:textId="77777777" w:rsidR="00573C42" w:rsidRPr="00672E19" w:rsidRDefault="00573C42" w:rsidP="00573C42">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2026</w:t>
                  </w:r>
                </w:p>
              </w:tc>
              <w:tc>
                <w:tcPr>
                  <w:tcW w:w="4252" w:type="dxa"/>
                  <w:gridSpan w:val="2"/>
                  <w:vAlign w:val="center"/>
                </w:tcPr>
                <w:p w14:paraId="1068813F" w14:textId="77777777" w:rsidR="00573C42" w:rsidRPr="00672E19" w:rsidRDefault="00AC0140" w:rsidP="00AC014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13 128 216</w:t>
                  </w:r>
                </w:p>
              </w:tc>
            </w:tr>
            <w:tr w:rsidR="00672E19" w:rsidRPr="00672E19" w14:paraId="22E25B10" w14:textId="77777777" w:rsidTr="00EA006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596E9A4" w14:textId="77777777" w:rsidR="00573C42" w:rsidRPr="00672E19" w:rsidRDefault="00573C42" w:rsidP="00573C42">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2027</w:t>
                  </w:r>
                </w:p>
              </w:tc>
              <w:tc>
                <w:tcPr>
                  <w:tcW w:w="4252" w:type="dxa"/>
                  <w:gridSpan w:val="2"/>
                  <w:vAlign w:val="center"/>
                </w:tcPr>
                <w:p w14:paraId="098DE04B" w14:textId="77777777" w:rsidR="00573C42" w:rsidRPr="00672E19" w:rsidRDefault="00AC0140" w:rsidP="00AC014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13 390 780</w:t>
                  </w:r>
                </w:p>
              </w:tc>
            </w:tr>
            <w:tr w:rsidR="00672E19" w:rsidRPr="00672E19" w14:paraId="4F479332" w14:textId="77777777" w:rsidTr="00EA0064">
              <w:trPr>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60CC4908" w14:textId="77777777" w:rsidR="00573C42" w:rsidRPr="00672E19" w:rsidRDefault="00573C42" w:rsidP="00573C42">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2028</w:t>
                  </w:r>
                </w:p>
              </w:tc>
              <w:tc>
                <w:tcPr>
                  <w:tcW w:w="4252" w:type="dxa"/>
                  <w:gridSpan w:val="2"/>
                  <w:vAlign w:val="center"/>
                </w:tcPr>
                <w:p w14:paraId="181A980B" w14:textId="77777777" w:rsidR="00AC0140" w:rsidRPr="00672E19" w:rsidRDefault="00AC0140" w:rsidP="00AC014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13 658 596</w:t>
                  </w:r>
                </w:p>
              </w:tc>
            </w:tr>
            <w:tr w:rsidR="00672E19" w:rsidRPr="00672E19" w14:paraId="2ACFCFA1" w14:textId="77777777" w:rsidTr="00EA006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7E6BDA8" w14:textId="77777777" w:rsidR="00573C42" w:rsidRPr="00672E19" w:rsidRDefault="00573C42" w:rsidP="00573C42">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2029</w:t>
                  </w:r>
                </w:p>
              </w:tc>
              <w:tc>
                <w:tcPr>
                  <w:tcW w:w="4252" w:type="dxa"/>
                  <w:gridSpan w:val="2"/>
                  <w:vAlign w:val="center"/>
                </w:tcPr>
                <w:p w14:paraId="3A069D5D" w14:textId="77777777" w:rsidR="00573C42" w:rsidRPr="00672E19" w:rsidRDefault="00AC0140" w:rsidP="00AC014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13 931 767</w:t>
                  </w:r>
                </w:p>
              </w:tc>
            </w:tr>
            <w:tr w:rsidR="00672E19" w:rsidRPr="00672E19" w14:paraId="1EBCD09E" w14:textId="77777777" w:rsidTr="00EA0064">
              <w:trPr>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15D1AF9" w14:textId="77777777" w:rsidR="00573C42" w:rsidRPr="00672E19" w:rsidRDefault="00573C42" w:rsidP="00573C42">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2030</w:t>
                  </w:r>
                </w:p>
              </w:tc>
              <w:tc>
                <w:tcPr>
                  <w:tcW w:w="4252" w:type="dxa"/>
                  <w:gridSpan w:val="2"/>
                  <w:vAlign w:val="center"/>
                </w:tcPr>
                <w:p w14:paraId="6BE080DF" w14:textId="77777777" w:rsidR="00573C42" w:rsidRPr="00672E19" w:rsidRDefault="00AC0140" w:rsidP="00AC014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14 210 403</w:t>
                  </w:r>
                </w:p>
              </w:tc>
            </w:tr>
            <w:tr w:rsidR="00672E19" w:rsidRPr="00672E19" w14:paraId="3D7E46DB" w14:textId="77777777" w:rsidTr="00EA006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4C9C081A" w14:textId="77777777" w:rsidR="00573C42" w:rsidRPr="00672E19" w:rsidRDefault="00573C42" w:rsidP="00573C42">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2031</w:t>
                  </w:r>
                </w:p>
              </w:tc>
              <w:tc>
                <w:tcPr>
                  <w:tcW w:w="4252" w:type="dxa"/>
                  <w:gridSpan w:val="2"/>
                  <w:vAlign w:val="center"/>
                </w:tcPr>
                <w:p w14:paraId="18EFAAF5" w14:textId="77777777" w:rsidR="00573C42" w:rsidRPr="00672E19" w:rsidRDefault="00AC0140" w:rsidP="00AC014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14 494 611</w:t>
                  </w:r>
                </w:p>
              </w:tc>
            </w:tr>
            <w:tr w:rsidR="00672E19" w:rsidRPr="00672E19" w14:paraId="12B37961" w14:textId="77777777" w:rsidTr="00D726D1">
              <w:trPr>
                <w:trHeight w:val="367"/>
              </w:trPr>
              <w:tc>
                <w:tcPr>
                  <w:cnfStyle w:val="001000000000" w:firstRow="0" w:lastRow="0" w:firstColumn="1" w:lastColumn="0" w:oddVBand="0" w:evenVBand="0" w:oddHBand="0" w:evenHBand="0" w:firstRowFirstColumn="0" w:firstRowLastColumn="0" w:lastRowFirstColumn="0" w:lastRowLastColumn="0"/>
                  <w:tcW w:w="6319" w:type="dxa"/>
                  <w:gridSpan w:val="2"/>
                  <w:vAlign w:val="center"/>
                  <w:hideMark/>
                </w:tcPr>
                <w:p w14:paraId="30710ED6" w14:textId="77777777" w:rsidR="00573C42" w:rsidRPr="00672E19" w:rsidRDefault="00573C42" w:rsidP="00573C42">
                  <w:pPr>
                    <w:spacing w:line="240" w:lineRule="auto"/>
                    <w:jc w:val="right"/>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lang w:eastAsia="pl-PL"/>
                    </w:rPr>
                    <w:t>ŁĄCZNIE</w:t>
                  </w:r>
                </w:p>
              </w:tc>
              <w:tc>
                <w:tcPr>
                  <w:tcW w:w="2267" w:type="dxa"/>
                  <w:vAlign w:val="center"/>
                  <w:hideMark/>
                </w:tcPr>
                <w:p w14:paraId="7C52E1F5" w14:textId="77777777" w:rsidR="00573C42" w:rsidRPr="00672E19" w:rsidRDefault="00AC0140" w:rsidP="00AC014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rPr>
                    <w:t>132 803 037</w:t>
                  </w:r>
                </w:p>
              </w:tc>
            </w:tr>
          </w:tbl>
          <w:p w14:paraId="0A443E02" w14:textId="77777777" w:rsidR="009949C7" w:rsidRPr="00672E19" w:rsidRDefault="009949C7" w:rsidP="004F2250">
            <w:pPr>
              <w:spacing w:line="240" w:lineRule="auto"/>
              <w:jc w:val="both"/>
              <w:rPr>
                <w:rFonts w:ascii="Times New Roman" w:hAnsi="Times New Roman"/>
              </w:rPr>
            </w:pPr>
          </w:p>
          <w:tbl>
            <w:tblPr>
              <w:tblStyle w:val="Tabelasiatki5ciemnaakcent11"/>
              <w:tblW w:w="8587" w:type="dxa"/>
              <w:tblLayout w:type="fixed"/>
              <w:tblLook w:val="04A0" w:firstRow="1" w:lastRow="0" w:firstColumn="1" w:lastColumn="0" w:noHBand="0" w:noVBand="1"/>
            </w:tblPr>
            <w:tblGrid>
              <w:gridCol w:w="462"/>
              <w:gridCol w:w="1746"/>
              <w:gridCol w:w="992"/>
              <w:gridCol w:w="851"/>
              <w:gridCol w:w="921"/>
              <w:gridCol w:w="921"/>
              <w:gridCol w:w="1276"/>
              <w:gridCol w:w="1418"/>
            </w:tblGrid>
            <w:tr w:rsidR="00672E19" w:rsidRPr="00672E19" w14:paraId="0DB886A1" w14:textId="77777777" w:rsidTr="005C42C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8587" w:type="dxa"/>
                  <w:gridSpan w:val="8"/>
                  <w:vAlign w:val="center"/>
                </w:tcPr>
                <w:p w14:paraId="770B75F1" w14:textId="77777777" w:rsidR="005C42C6" w:rsidRPr="00672E19" w:rsidRDefault="00CD61DF" w:rsidP="005C42C6">
                  <w:pPr>
                    <w:jc w:val="center"/>
                    <w:rPr>
                      <w:rFonts w:ascii="Times New Roman" w:hAnsi="Times New Roman"/>
                      <w:color w:val="auto"/>
                      <w:sz w:val="18"/>
                      <w:szCs w:val="18"/>
                    </w:rPr>
                  </w:pPr>
                  <w:r w:rsidRPr="00672E19">
                    <w:rPr>
                      <w:rFonts w:ascii="Times New Roman" w:hAnsi="Times New Roman"/>
                      <w:color w:val="auto"/>
                      <w:sz w:val="18"/>
                      <w:szCs w:val="18"/>
                    </w:rPr>
                    <w:t>KOSZTY POSZCZEGÓLNYCH SZKOLEŃ</w:t>
                  </w:r>
                  <w:r w:rsidR="00AC0140" w:rsidRPr="00672E19">
                    <w:rPr>
                      <w:rFonts w:ascii="Times New Roman" w:hAnsi="Times New Roman"/>
                      <w:color w:val="auto"/>
                      <w:sz w:val="18"/>
                      <w:szCs w:val="18"/>
                    </w:rPr>
                    <w:t xml:space="preserve"> </w:t>
                  </w:r>
                  <w:r w:rsidR="00D726D1" w:rsidRPr="00672E19">
                    <w:rPr>
                      <w:rFonts w:ascii="Times New Roman" w:hAnsi="Times New Roman"/>
                      <w:color w:val="auto"/>
                      <w:sz w:val="18"/>
                      <w:szCs w:val="18"/>
                      <w:vertAlign w:val="superscript"/>
                    </w:rPr>
                    <w:t>(</w:t>
                  </w:r>
                  <w:r w:rsidR="0058736D" w:rsidRPr="00672E19">
                    <w:rPr>
                      <w:rFonts w:ascii="Times New Roman" w:hAnsi="Times New Roman"/>
                      <w:color w:val="auto"/>
                      <w:sz w:val="18"/>
                      <w:szCs w:val="18"/>
                      <w:vertAlign w:val="superscript"/>
                    </w:rPr>
                    <w:t>4</w:t>
                  </w:r>
                  <w:r w:rsidR="00D726D1" w:rsidRPr="00672E19">
                    <w:rPr>
                      <w:rFonts w:ascii="Times New Roman" w:hAnsi="Times New Roman"/>
                      <w:color w:val="auto"/>
                      <w:sz w:val="18"/>
                      <w:szCs w:val="18"/>
                      <w:vertAlign w:val="superscript"/>
                    </w:rPr>
                    <w:t>)</w:t>
                  </w:r>
                </w:p>
              </w:tc>
            </w:tr>
            <w:tr w:rsidR="00672E19" w:rsidRPr="00672E19" w14:paraId="21DD688A" w14:textId="77777777" w:rsidTr="00347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7B118D80" w14:textId="77777777" w:rsidR="005C42C6" w:rsidRPr="00672E19" w:rsidRDefault="005C42C6" w:rsidP="00573C42">
                  <w:pPr>
                    <w:jc w:val="center"/>
                    <w:rPr>
                      <w:rFonts w:ascii="Times New Roman" w:hAnsi="Times New Roman"/>
                      <w:color w:val="auto"/>
                      <w:sz w:val="18"/>
                      <w:szCs w:val="18"/>
                    </w:rPr>
                  </w:pPr>
                  <w:r w:rsidRPr="00672E19">
                    <w:rPr>
                      <w:rFonts w:ascii="Times New Roman" w:hAnsi="Times New Roman"/>
                      <w:color w:val="auto"/>
                      <w:sz w:val="18"/>
                      <w:szCs w:val="18"/>
                    </w:rPr>
                    <w:t>Lp</w:t>
                  </w:r>
                </w:p>
              </w:tc>
              <w:tc>
                <w:tcPr>
                  <w:tcW w:w="1746" w:type="dxa"/>
                  <w:vAlign w:val="center"/>
                </w:tcPr>
                <w:p w14:paraId="6B6E5E7C" w14:textId="77777777" w:rsidR="005C42C6" w:rsidRPr="00672E19" w:rsidRDefault="005C42C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672E19">
                    <w:rPr>
                      <w:rFonts w:ascii="Times New Roman" w:hAnsi="Times New Roman"/>
                      <w:b/>
                      <w:bCs/>
                      <w:sz w:val="18"/>
                      <w:szCs w:val="18"/>
                    </w:rPr>
                    <w:t>Rodzaj szkolenia</w:t>
                  </w:r>
                </w:p>
              </w:tc>
              <w:tc>
                <w:tcPr>
                  <w:tcW w:w="992" w:type="dxa"/>
                  <w:vAlign w:val="center"/>
                </w:tcPr>
                <w:p w14:paraId="042BA5F9" w14:textId="77777777" w:rsidR="005C42C6" w:rsidRPr="00672E19" w:rsidRDefault="005C42C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672E19">
                    <w:rPr>
                      <w:rFonts w:ascii="Times New Roman" w:hAnsi="Times New Roman"/>
                      <w:b/>
                      <w:bCs/>
                      <w:sz w:val="18"/>
                      <w:szCs w:val="18"/>
                    </w:rPr>
                    <w:t>Liczba słuchaczy</w:t>
                  </w:r>
                </w:p>
              </w:tc>
              <w:tc>
                <w:tcPr>
                  <w:tcW w:w="851" w:type="dxa"/>
                  <w:vAlign w:val="center"/>
                </w:tcPr>
                <w:p w14:paraId="198AFCBA" w14:textId="77777777" w:rsidR="005C42C6" w:rsidRPr="00672E19" w:rsidRDefault="005C42C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672E19">
                    <w:rPr>
                      <w:rFonts w:ascii="Times New Roman" w:hAnsi="Times New Roman"/>
                      <w:b/>
                      <w:bCs/>
                      <w:sz w:val="18"/>
                      <w:szCs w:val="18"/>
                    </w:rPr>
                    <w:t>Liczba szkoleń</w:t>
                  </w:r>
                </w:p>
              </w:tc>
              <w:tc>
                <w:tcPr>
                  <w:tcW w:w="1842" w:type="dxa"/>
                  <w:gridSpan w:val="2"/>
                  <w:vAlign w:val="center"/>
                </w:tcPr>
                <w:p w14:paraId="040E390D" w14:textId="77777777" w:rsidR="005C42C6" w:rsidRPr="00672E19" w:rsidRDefault="005C42C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672E19">
                    <w:rPr>
                      <w:rFonts w:ascii="Times New Roman" w:hAnsi="Times New Roman"/>
                      <w:b/>
                      <w:bCs/>
                      <w:sz w:val="18"/>
                      <w:szCs w:val="18"/>
                    </w:rPr>
                    <w:t>Liczba godzin szkolenia</w:t>
                  </w:r>
                </w:p>
                <w:p w14:paraId="30AF5428" w14:textId="77777777" w:rsidR="004F2250" w:rsidRPr="00672E19" w:rsidRDefault="004F2250"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672E19">
                    <w:rPr>
                      <w:rFonts w:ascii="Times New Roman" w:hAnsi="Times New Roman"/>
                      <w:sz w:val="16"/>
                      <w:szCs w:val="16"/>
                    </w:rPr>
                    <w:t xml:space="preserve">[T – zajęcia teoretyczne, </w:t>
                  </w:r>
                  <w:r w:rsidRPr="00672E19">
                    <w:rPr>
                      <w:rFonts w:ascii="Times New Roman" w:hAnsi="Times New Roman"/>
                      <w:sz w:val="16"/>
                      <w:szCs w:val="16"/>
                    </w:rPr>
                    <w:br/>
                    <w:t>P – zajęcia praktyczne)</w:t>
                  </w:r>
                </w:p>
              </w:tc>
              <w:tc>
                <w:tcPr>
                  <w:tcW w:w="1276" w:type="dxa"/>
                  <w:vAlign w:val="center"/>
                </w:tcPr>
                <w:p w14:paraId="513C515B" w14:textId="77777777" w:rsidR="005C42C6" w:rsidRPr="00672E19" w:rsidRDefault="005C42C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672E19">
                    <w:rPr>
                      <w:rFonts w:ascii="Times New Roman" w:hAnsi="Times New Roman"/>
                      <w:b/>
                      <w:bCs/>
                      <w:sz w:val="18"/>
                      <w:szCs w:val="18"/>
                    </w:rPr>
                    <w:t xml:space="preserve">Koszt </w:t>
                  </w:r>
                  <w:r w:rsidR="004F2250" w:rsidRPr="00672E19">
                    <w:rPr>
                      <w:rFonts w:ascii="Times New Roman" w:hAnsi="Times New Roman"/>
                      <w:b/>
                      <w:bCs/>
                      <w:sz w:val="18"/>
                      <w:szCs w:val="18"/>
                    </w:rPr>
                    <w:t xml:space="preserve">jednego </w:t>
                  </w:r>
                  <w:r w:rsidRPr="00672E19">
                    <w:rPr>
                      <w:rFonts w:ascii="Times New Roman" w:hAnsi="Times New Roman"/>
                      <w:b/>
                      <w:bCs/>
                      <w:sz w:val="18"/>
                      <w:szCs w:val="18"/>
                    </w:rPr>
                    <w:t>szkolenia</w:t>
                  </w:r>
                </w:p>
              </w:tc>
              <w:tc>
                <w:tcPr>
                  <w:tcW w:w="1418" w:type="dxa"/>
                  <w:vAlign w:val="center"/>
                </w:tcPr>
                <w:p w14:paraId="1209ED33" w14:textId="77777777" w:rsidR="005C42C6" w:rsidRPr="00672E19" w:rsidRDefault="005C42C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rPr>
                  </w:pPr>
                  <w:r w:rsidRPr="00672E19">
                    <w:rPr>
                      <w:rFonts w:ascii="Times New Roman" w:hAnsi="Times New Roman"/>
                      <w:b/>
                      <w:bCs/>
                      <w:sz w:val="18"/>
                      <w:szCs w:val="18"/>
                    </w:rPr>
                    <w:t xml:space="preserve">Łączny </w:t>
                  </w:r>
                  <w:r w:rsidR="002819E4" w:rsidRPr="00672E19">
                    <w:rPr>
                      <w:rFonts w:ascii="Times New Roman" w:hAnsi="Times New Roman"/>
                      <w:b/>
                      <w:bCs/>
                      <w:sz w:val="18"/>
                      <w:szCs w:val="18"/>
                    </w:rPr>
                    <w:t xml:space="preserve">szacunkowy </w:t>
                  </w:r>
                  <w:r w:rsidRPr="00672E19">
                    <w:rPr>
                      <w:rFonts w:ascii="Times New Roman" w:hAnsi="Times New Roman"/>
                      <w:b/>
                      <w:bCs/>
                      <w:sz w:val="18"/>
                      <w:szCs w:val="18"/>
                    </w:rPr>
                    <w:t>koszt szkolenia w</w:t>
                  </w:r>
                  <w:r w:rsidR="002819E4" w:rsidRPr="00672E19">
                    <w:rPr>
                      <w:rFonts w:ascii="Times New Roman" w:hAnsi="Times New Roman"/>
                      <w:b/>
                      <w:bCs/>
                      <w:sz w:val="18"/>
                      <w:szCs w:val="18"/>
                    </w:rPr>
                    <w:t> </w:t>
                  </w:r>
                  <w:r w:rsidRPr="00672E19">
                    <w:rPr>
                      <w:rFonts w:ascii="Times New Roman" w:hAnsi="Times New Roman"/>
                      <w:b/>
                      <w:bCs/>
                      <w:sz w:val="18"/>
                      <w:szCs w:val="18"/>
                    </w:rPr>
                    <w:t>skali kraju w</w:t>
                  </w:r>
                  <w:r w:rsidR="002819E4" w:rsidRPr="00672E19">
                    <w:rPr>
                      <w:rFonts w:ascii="Times New Roman" w:hAnsi="Times New Roman"/>
                      <w:b/>
                      <w:bCs/>
                      <w:sz w:val="18"/>
                      <w:szCs w:val="18"/>
                    </w:rPr>
                    <w:t> </w:t>
                  </w:r>
                  <w:r w:rsidRPr="00672E19">
                    <w:rPr>
                      <w:rFonts w:ascii="Times New Roman" w:hAnsi="Times New Roman"/>
                      <w:b/>
                      <w:bCs/>
                      <w:sz w:val="18"/>
                      <w:szCs w:val="18"/>
                    </w:rPr>
                    <w:t xml:space="preserve">zł </w:t>
                  </w:r>
                  <w:r w:rsidR="00347330" w:rsidRPr="00672E19">
                    <w:rPr>
                      <w:rFonts w:ascii="Times New Roman" w:hAnsi="Times New Roman"/>
                      <w:b/>
                      <w:bCs/>
                      <w:sz w:val="18"/>
                      <w:szCs w:val="18"/>
                    </w:rPr>
                    <w:t>w</w:t>
                  </w:r>
                  <w:r w:rsidRPr="00672E19">
                    <w:rPr>
                      <w:rFonts w:ascii="Times New Roman" w:hAnsi="Times New Roman"/>
                      <w:b/>
                      <w:bCs/>
                      <w:sz w:val="18"/>
                      <w:szCs w:val="18"/>
                    </w:rPr>
                    <w:t xml:space="preserve"> </w:t>
                  </w:r>
                  <w:r w:rsidR="00347330" w:rsidRPr="00672E19">
                    <w:rPr>
                      <w:rFonts w:ascii="Times New Roman" w:hAnsi="Times New Roman"/>
                      <w:b/>
                      <w:bCs/>
                      <w:sz w:val="18"/>
                      <w:szCs w:val="18"/>
                    </w:rPr>
                    <w:t>2022 r.</w:t>
                  </w:r>
                </w:p>
              </w:tc>
            </w:tr>
            <w:tr w:rsidR="00672E19" w:rsidRPr="00672E19" w14:paraId="331CD898" w14:textId="77777777" w:rsidTr="00347330">
              <w:tc>
                <w:tcPr>
                  <w:cnfStyle w:val="001000000000" w:firstRow="0" w:lastRow="0" w:firstColumn="1" w:lastColumn="0" w:oddVBand="0" w:evenVBand="0" w:oddHBand="0" w:evenHBand="0" w:firstRowFirstColumn="0" w:firstRowLastColumn="0" w:lastRowFirstColumn="0" w:lastRowLastColumn="0"/>
                  <w:tcW w:w="462" w:type="dxa"/>
                  <w:vAlign w:val="center"/>
                </w:tcPr>
                <w:p w14:paraId="460033A6" w14:textId="77777777" w:rsidR="004F2250" w:rsidRPr="00672E19" w:rsidRDefault="004F2250" w:rsidP="00573C42">
                  <w:pPr>
                    <w:pStyle w:val="Akapitzlist"/>
                    <w:numPr>
                      <w:ilvl w:val="0"/>
                      <w:numId w:val="40"/>
                    </w:numPr>
                    <w:spacing w:line="240" w:lineRule="auto"/>
                    <w:jc w:val="center"/>
                    <w:rPr>
                      <w:rFonts w:ascii="Times New Roman" w:hAnsi="Times New Roman"/>
                      <w:color w:val="auto"/>
                      <w:sz w:val="20"/>
                      <w:szCs w:val="20"/>
                    </w:rPr>
                  </w:pPr>
                </w:p>
              </w:tc>
              <w:tc>
                <w:tcPr>
                  <w:tcW w:w="1746" w:type="dxa"/>
                  <w:vAlign w:val="center"/>
                </w:tcPr>
                <w:p w14:paraId="10CA4604" w14:textId="77777777" w:rsidR="004F2250" w:rsidRPr="00672E19" w:rsidRDefault="004F2250"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672E19">
                    <w:rPr>
                      <w:rFonts w:ascii="Times New Roman" w:hAnsi="Times New Roman"/>
                      <w:b/>
                      <w:bCs/>
                      <w:sz w:val="20"/>
                      <w:szCs w:val="20"/>
                    </w:rPr>
                    <w:t>Szkolenie podstawowe strażaków ratowników OSP</w:t>
                  </w:r>
                </w:p>
              </w:tc>
              <w:tc>
                <w:tcPr>
                  <w:tcW w:w="992" w:type="dxa"/>
                  <w:vAlign w:val="center"/>
                </w:tcPr>
                <w:p w14:paraId="3AECD1B5"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17 449</w:t>
                  </w:r>
                </w:p>
              </w:tc>
              <w:tc>
                <w:tcPr>
                  <w:tcW w:w="851" w:type="dxa"/>
                  <w:vAlign w:val="center"/>
                </w:tcPr>
                <w:p w14:paraId="2A35E6D2"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434</w:t>
                  </w:r>
                </w:p>
              </w:tc>
              <w:tc>
                <w:tcPr>
                  <w:tcW w:w="921" w:type="dxa"/>
                  <w:vAlign w:val="center"/>
                </w:tcPr>
                <w:p w14:paraId="70E4C680" w14:textId="77777777" w:rsidR="004F2250" w:rsidRPr="00672E19" w:rsidRDefault="004F2250" w:rsidP="004F22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126</w:t>
                  </w:r>
                </w:p>
              </w:tc>
              <w:tc>
                <w:tcPr>
                  <w:tcW w:w="921" w:type="dxa"/>
                  <w:vAlign w:val="center"/>
                </w:tcPr>
                <w:p w14:paraId="13A00FE5"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T-59</w:t>
                  </w:r>
                  <w:r w:rsidRPr="00672E19">
                    <w:rPr>
                      <w:rFonts w:ascii="Times New Roman" w:hAnsi="Times New Roman"/>
                      <w:sz w:val="20"/>
                      <w:szCs w:val="20"/>
                    </w:rPr>
                    <w:br/>
                    <w:t>P-67</w:t>
                  </w:r>
                </w:p>
              </w:tc>
              <w:tc>
                <w:tcPr>
                  <w:tcW w:w="1276" w:type="dxa"/>
                  <w:vAlign w:val="center"/>
                </w:tcPr>
                <w:p w14:paraId="7E8E6D2C"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24</w:t>
                  </w:r>
                  <w:r w:rsidR="002819E4" w:rsidRPr="00672E19">
                    <w:rPr>
                      <w:rFonts w:ascii="Times New Roman" w:hAnsi="Times New Roman"/>
                      <w:sz w:val="20"/>
                      <w:szCs w:val="20"/>
                    </w:rPr>
                    <w:t xml:space="preserve"> </w:t>
                  </w:r>
                  <w:r w:rsidRPr="00672E19">
                    <w:rPr>
                      <w:rFonts w:ascii="Times New Roman" w:hAnsi="Times New Roman"/>
                      <w:sz w:val="20"/>
                      <w:szCs w:val="20"/>
                    </w:rPr>
                    <w:t>198</w:t>
                  </w:r>
                </w:p>
              </w:tc>
              <w:tc>
                <w:tcPr>
                  <w:tcW w:w="1418" w:type="dxa"/>
                  <w:vAlign w:val="center"/>
                </w:tcPr>
                <w:p w14:paraId="38FF3EE6" w14:textId="77777777" w:rsidR="004F2250" w:rsidRPr="00672E19" w:rsidRDefault="004F2250" w:rsidP="005C42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10 501 932</w:t>
                  </w:r>
                </w:p>
              </w:tc>
            </w:tr>
            <w:tr w:rsidR="00672E19" w:rsidRPr="00672E19" w14:paraId="494C50F5" w14:textId="77777777" w:rsidTr="00347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74AE0D4B" w14:textId="77777777" w:rsidR="004F2250" w:rsidRPr="00672E19" w:rsidRDefault="004F2250" w:rsidP="00573C42">
                  <w:pPr>
                    <w:pStyle w:val="Akapitzlist"/>
                    <w:numPr>
                      <w:ilvl w:val="0"/>
                      <w:numId w:val="40"/>
                    </w:numPr>
                    <w:spacing w:line="240" w:lineRule="auto"/>
                    <w:jc w:val="center"/>
                    <w:rPr>
                      <w:rFonts w:ascii="Times New Roman" w:hAnsi="Times New Roman"/>
                      <w:color w:val="auto"/>
                      <w:sz w:val="20"/>
                      <w:szCs w:val="20"/>
                    </w:rPr>
                  </w:pPr>
                </w:p>
              </w:tc>
              <w:tc>
                <w:tcPr>
                  <w:tcW w:w="1746" w:type="dxa"/>
                  <w:vAlign w:val="center"/>
                </w:tcPr>
                <w:p w14:paraId="5440DA6D" w14:textId="77777777" w:rsidR="004F2250" w:rsidRPr="00672E19" w:rsidRDefault="004F2250"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72E19">
                    <w:rPr>
                      <w:rFonts w:ascii="Times New Roman" w:hAnsi="Times New Roman"/>
                      <w:b/>
                      <w:bCs/>
                      <w:sz w:val="20"/>
                      <w:szCs w:val="20"/>
                    </w:rPr>
                    <w:t>Szkolenie kierowców – konserwatorów sprzętu ratowniczego OSP</w:t>
                  </w:r>
                </w:p>
              </w:tc>
              <w:tc>
                <w:tcPr>
                  <w:tcW w:w="992" w:type="dxa"/>
                  <w:vAlign w:val="center"/>
                </w:tcPr>
                <w:p w14:paraId="57085BE4" w14:textId="77777777" w:rsidR="004F2250" w:rsidRPr="00672E19" w:rsidRDefault="004F2250" w:rsidP="005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2 674</w:t>
                  </w:r>
                </w:p>
              </w:tc>
              <w:tc>
                <w:tcPr>
                  <w:tcW w:w="851" w:type="dxa"/>
                  <w:vAlign w:val="center"/>
                </w:tcPr>
                <w:p w14:paraId="76BA20ED" w14:textId="77777777" w:rsidR="004F2250" w:rsidRPr="00672E19" w:rsidRDefault="004F2250" w:rsidP="005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67</w:t>
                  </w:r>
                </w:p>
              </w:tc>
              <w:tc>
                <w:tcPr>
                  <w:tcW w:w="921" w:type="dxa"/>
                  <w:vAlign w:val="center"/>
                </w:tcPr>
                <w:p w14:paraId="5D8E21E7" w14:textId="77777777" w:rsidR="004F2250" w:rsidRPr="00672E19" w:rsidRDefault="004F2250" w:rsidP="004F22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28</w:t>
                  </w:r>
                </w:p>
              </w:tc>
              <w:tc>
                <w:tcPr>
                  <w:tcW w:w="921" w:type="dxa"/>
                  <w:vAlign w:val="center"/>
                </w:tcPr>
                <w:p w14:paraId="30B773DC" w14:textId="77777777" w:rsidR="004F2250" w:rsidRPr="00672E19" w:rsidRDefault="004F2250" w:rsidP="005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T-14</w:t>
                  </w:r>
                  <w:r w:rsidRPr="00672E19">
                    <w:rPr>
                      <w:rFonts w:ascii="Times New Roman" w:hAnsi="Times New Roman"/>
                      <w:sz w:val="20"/>
                      <w:szCs w:val="20"/>
                    </w:rPr>
                    <w:br/>
                    <w:t>P-14</w:t>
                  </w:r>
                </w:p>
              </w:tc>
              <w:tc>
                <w:tcPr>
                  <w:tcW w:w="1276" w:type="dxa"/>
                  <w:vAlign w:val="center"/>
                </w:tcPr>
                <w:p w14:paraId="08E489B4" w14:textId="77777777" w:rsidR="004F2250" w:rsidRPr="00672E19" w:rsidRDefault="004F2250" w:rsidP="005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6</w:t>
                  </w:r>
                  <w:r w:rsidR="002819E4" w:rsidRPr="00672E19">
                    <w:rPr>
                      <w:rFonts w:ascii="Times New Roman" w:hAnsi="Times New Roman"/>
                      <w:sz w:val="20"/>
                      <w:szCs w:val="20"/>
                    </w:rPr>
                    <w:t xml:space="preserve"> </w:t>
                  </w:r>
                  <w:r w:rsidRPr="00672E19">
                    <w:rPr>
                      <w:rFonts w:ascii="Times New Roman" w:hAnsi="Times New Roman"/>
                      <w:sz w:val="20"/>
                      <w:szCs w:val="20"/>
                    </w:rPr>
                    <w:t>216</w:t>
                  </w:r>
                </w:p>
              </w:tc>
              <w:tc>
                <w:tcPr>
                  <w:tcW w:w="1418" w:type="dxa"/>
                  <w:vAlign w:val="center"/>
                </w:tcPr>
                <w:p w14:paraId="42837C82" w14:textId="77777777" w:rsidR="004F2250" w:rsidRPr="00672E19" w:rsidRDefault="004F2250" w:rsidP="005C42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416 472</w:t>
                  </w:r>
                </w:p>
              </w:tc>
            </w:tr>
            <w:tr w:rsidR="00672E19" w:rsidRPr="00672E19" w14:paraId="75F0F7A2" w14:textId="77777777" w:rsidTr="00347330">
              <w:tc>
                <w:tcPr>
                  <w:cnfStyle w:val="001000000000" w:firstRow="0" w:lastRow="0" w:firstColumn="1" w:lastColumn="0" w:oddVBand="0" w:evenVBand="0" w:oddHBand="0" w:evenHBand="0" w:firstRowFirstColumn="0" w:firstRowLastColumn="0" w:lastRowFirstColumn="0" w:lastRowLastColumn="0"/>
                  <w:tcW w:w="462" w:type="dxa"/>
                  <w:vAlign w:val="center"/>
                </w:tcPr>
                <w:p w14:paraId="0FCA96A8" w14:textId="77777777" w:rsidR="004F2250" w:rsidRPr="00672E19" w:rsidRDefault="004F2250" w:rsidP="00573C42">
                  <w:pPr>
                    <w:pStyle w:val="Akapitzlist"/>
                    <w:numPr>
                      <w:ilvl w:val="0"/>
                      <w:numId w:val="40"/>
                    </w:numPr>
                    <w:spacing w:line="240" w:lineRule="auto"/>
                    <w:jc w:val="center"/>
                    <w:rPr>
                      <w:rFonts w:ascii="Times New Roman" w:hAnsi="Times New Roman"/>
                      <w:color w:val="auto"/>
                      <w:sz w:val="20"/>
                      <w:szCs w:val="20"/>
                    </w:rPr>
                  </w:pPr>
                </w:p>
              </w:tc>
              <w:tc>
                <w:tcPr>
                  <w:tcW w:w="1746" w:type="dxa"/>
                  <w:vAlign w:val="center"/>
                </w:tcPr>
                <w:p w14:paraId="6A0261BA" w14:textId="77777777" w:rsidR="004F2250" w:rsidRPr="00672E19" w:rsidRDefault="004F2250"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672E19">
                    <w:rPr>
                      <w:rFonts w:ascii="Times New Roman" w:hAnsi="Times New Roman"/>
                      <w:b/>
                      <w:bCs/>
                      <w:sz w:val="20"/>
                      <w:szCs w:val="20"/>
                    </w:rPr>
                    <w:t>Szkolenie kierujących działaniem ratowniczym dla członków OSP (dowódców OSP)</w:t>
                  </w:r>
                </w:p>
              </w:tc>
              <w:tc>
                <w:tcPr>
                  <w:tcW w:w="992" w:type="dxa"/>
                  <w:vAlign w:val="center"/>
                </w:tcPr>
                <w:p w14:paraId="786C0D56"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4 874</w:t>
                  </w:r>
                </w:p>
              </w:tc>
              <w:tc>
                <w:tcPr>
                  <w:tcW w:w="851" w:type="dxa"/>
                  <w:vAlign w:val="center"/>
                </w:tcPr>
                <w:p w14:paraId="6448843E"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244</w:t>
                  </w:r>
                </w:p>
              </w:tc>
              <w:tc>
                <w:tcPr>
                  <w:tcW w:w="921" w:type="dxa"/>
                  <w:vAlign w:val="center"/>
                </w:tcPr>
                <w:p w14:paraId="4D061CDC" w14:textId="77777777" w:rsidR="004F2250" w:rsidRPr="00672E19" w:rsidRDefault="004F2250" w:rsidP="004F22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36</w:t>
                  </w:r>
                </w:p>
              </w:tc>
              <w:tc>
                <w:tcPr>
                  <w:tcW w:w="921" w:type="dxa"/>
                  <w:vAlign w:val="center"/>
                </w:tcPr>
                <w:p w14:paraId="7E8DF1B2" w14:textId="77777777" w:rsidR="004F2250" w:rsidRPr="00672E19" w:rsidRDefault="004F2250" w:rsidP="004F22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T-23</w:t>
                  </w:r>
                  <w:r w:rsidRPr="00672E19">
                    <w:rPr>
                      <w:rFonts w:ascii="Times New Roman" w:hAnsi="Times New Roman"/>
                      <w:sz w:val="20"/>
                      <w:szCs w:val="20"/>
                    </w:rPr>
                    <w:br/>
                    <w:t>P-13</w:t>
                  </w:r>
                </w:p>
              </w:tc>
              <w:tc>
                <w:tcPr>
                  <w:tcW w:w="1276" w:type="dxa"/>
                  <w:vAlign w:val="center"/>
                </w:tcPr>
                <w:p w14:paraId="267E2856"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4</w:t>
                  </w:r>
                  <w:r w:rsidR="002819E4" w:rsidRPr="00672E19">
                    <w:rPr>
                      <w:rFonts w:ascii="Times New Roman" w:hAnsi="Times New Roman"/>
                      <w:sz w:val="20"/>
                      <w:szCs w:val="20"/>
                    </w:rPr>
                    <w:t xml:space="preserve"> </w:t>
                  </w:r>
                  <w:r w:rsidRPr="00672E19">
                    <w:rPr>
                      <w:rFonts w:ascii="Times New Roman" w:hAnsi="Times New Roman"/>
                      <w:sz w:val="20"/>
                      <w:szCs w:val="20"/>
                    </w:rPr>
                    <w:t>588</w:t>
                  </w:r>
                </w:p>
              </w:tc>
              <w:tc>
                <w:tcPr>
                  <w:tcW w:w="1418" w:type="dxa"/>
                  <w:vAlign w:val="center"/>
                </w:tcPr>
                <w:p w14:paraId="50DE29A8" w14:textId="77777777" w:rsidR="004F2250" w:rsidRPr="00672E19" w:rsidRDefault="004F2250" w:rsidP="005C42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1 119 472</w:t>
                  </w:r>
                </w:p>
              </w:tc>
            </w:tr>
            <w:tr w:rsidR="00672E19" w:rsidRPr="00672E19" w14:paraId="4A7EFC20" w14:textId="77777777" w:rsidTr="00347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3858E761" w14:textId="77777777" w:rsidR="004F2250" w:rsidRPr="00672E19" w:rsidRDefault="004F2250" w:rsidP="00573C42">
                  <w:pPr>
                    <w:pStyle w:val="Akapitzlist"/>
                    <w:numPr>
                      <w:ilvl w:val="0"/>
                      <w:numId w:val="40"/>
                    </w:numPr>
                    <w:spacing w:line="240" w:lineRule="auto"/>
                    <w:jc w:val="center"/>
                    <w:rPr>
                      <w:rFonts w:ascii="Times New Roman" w:hAnsi="Times New Roman"/>
                      <w:color w:val="auto"/>
                      <w:sz w:val="20"/>
                      <w:szCs w:val="20"/>
                    </w:rPr>
                  </w:pPr>
                </w:p>
              </w:tc>
              <w:tc>
                <w:tcPr>
                  <w:tcW w:w="1746" w:type="dxa"/>
                  <w:vAlign w:val="center"/>
                </w:tcPr>
                <w:p w14:paraId="45B152DF" w14:textId="77777777" w:rsidR="004F2250" w:rsidRPr="00672E19" w:rsidRDefault="004F2250"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72E19">
                    <w:rPr>
                      <w:rFonts w:ascii="Times New Roman" w:hAnsi="Times New Roman"/>
                      <w:b/>
                      <w:bCs/>
                      <w:sz w:val="20"/>
                      <w:szCs w:val="20"/>
                    </w:rPr>
                    <w:t>Szkolenie Naczelników OSP</w:t>
                  </w:r>
                </w:p>
              </w:tc>
              <w:tc>
                <w:tcPr>
                  <w:tcW w:w="992" w:type="dxa"/>
                  <w:vAlign w:val="center"/>
                </w:tcPr>
                <w:p w14:paraId="3EC51EA9" w14:textId="77777777" w:rsidR="004F2250" w:rsidRPr="00672E19" w:rsidRDefault="004F2250" w:rsidP="005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1 323</w:t>
                  </w:r>
                </w:p>
              </w:tc>
              <w:tc>
                <w:tcPr>
                  <w:tcW w:w="851" w:type="dxa"/>
                  <w:vAlign w:val="center"/>
                </w:tcPr>
                <w:p w14:paraId="2B361795" w14:textId="77777777" w:rsidR="004F2250" w:rsidRPr="00672E19" w:rsidRDefault="004F2250" w:rsidP="005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67</w:t>
                  </w:r>
                </w:p>
              </w:tc>
              <w:tc>
                <w:tcPr>
                  <w:tcW w:w="921" w:type="dxa"/>
                  <w:vAlign w:val="center"/>
                </w:tcPr>
                <w:p w14:paraId="55336EF8" w14:textId="77777777" w:rsidR="004F2250" w:rsidRPr="00672E19" w:rsidRDefault="004F2250" w:rsidP="005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18</w:t>
                  </w:r>
                </w:p>
              </w:tc>
              <w:tc>
                <w:tcPr>
                  <w:tcW w:w="921" w:type="dxa"/>
                  <w:vAlign w:val="center"/>
                </w:tcPr>
                <w:p w14:paraId="3134F0A5" w14:textId="77777777" w:rsidR="004F2250" w:rsidRPr="00672E19" w:rsidRDefault="004F2250" w:rsidP="005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T-18</w:t>
                  </w:r>
                </w:p>
              </w:tc>
              <w:tc>
                <w:tcPr>
                  <w:tcW w:w="1276" w:type="dxa"/>
                  <w:vAlign w:val="center"/>
                </w:tcPr>
                <w:p w14:paraId="5700A788" w14:textId="77777777" w:rsidR="004F2250" w:rsidRPr="00672E19" w:rsidRDefault="004F2250" w:rsidP="00573C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w:t>
                  </w:r>
                  <w:r w:rsidR="002819E4" w:rsidRPr="00672E19">
                    <w:rPr>
                      <w:rFonts w:ascii="Times New Roman" w:hAnsi="Times New Roman"/>
                      <w:sz w:val="20"/>
                      <w:szCs w:val="20"/>
                    </w:rPr>
                    <w:t xml:space="preserve"> </w:t>
                  </w:r>
                  <w:r w:rsidRPr="00672E19">
                    <w:rPr>
                      <w:rFonts w:ascii="Times New Roman" w:hAnsi="Times New Roman"/>
                      <w:sz w:val="20"/>
                      <w:szCs w:val="20"/>
                    </w:rPr>
                    <w:t>332</w:t>
                  </w:r>
                </w:p>
              </w:tc>
              <w:tc>
                <w:tcPr>
                  <w:tcW w:w="1418" w:type="dxa"/>
                  <w:vAlign w:val="center"/>
                </w:tcPr>
                <w:p w14:paraId="4F27F215" w14:textId="77777777" w:rsidR="004F2250" w:rsidRPr="00672E19" w:rsidRDefault="004F2250" w:rsidP="005C42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89 244</w:t>
                  </w:r>
                </w:p>
              </w:tc>
            </w:tr>
            <w:tr w:rsidR="00672E19" w:rsidRPr="00672E19" w14:paraId="23A776A6" w14:textId="77777777" w:rsidTr="00347330">
              <w:tc>
                <w:tcPr>
                  <w:cnfStyle w:val="001000000000" w:firstRow="0" w:lastRow="0" w:firstColumn="1" w:lastColumn="0" w:oddVBand="0" w:evenVBand="0" w:oddHBand="0" w:evenHBand="0" w:firstRowFirstColumn="0" w:firstRowLastColumn="0" w:lastRowFirstColumn="0" w:lastRowLastColumn="0"/>
                  <w:tcW w:w="462" w:type="dxa"/>
                  <w:vAlign w:val="center"/>
                </w:tcPr>
                <w:p w14:paraId="049B3211" w14:textId="77777777" w:rsidR="004F2250" w:rsidRPr="00672E19" w:rsidRDefault="004F2250" w:rsidP="00573C42">
                  <w:pPr>
                    <w:pStyle w:val="Akapitzlist"/>
                    <w:numPr>
                      <w:ilvl w:val="0"/>
                      <w:numId w:val="40"/>
                    </w:numPr>
                    <w:spacing w:line="240" w:lineRule="auto"/>
                    <w:jc w:val="center"/>
                    <w:rPr>
                      <w:rFonts w:ascii="Times New Roman" w:hAnsi="Times New Roman"/>
                      <w:color w:val="auto"/>
                      <w:sz w:val="20"/>
                      <w:szCs w:val="20"/>
                    </w:rPr>
                  </w:pPr>
                </w:p>
              </w:tc>
              <w:tc>
                <w:tcPr>
                  <w:tcW w:w="1746" w:type="dxa"/>
                  <w:vAlign w:val="center"/>
                </w:tcPr>
                <w:p w14:paraId="50DC72DE" w14:textId="77777777" w:rsidR="004F2250" w:rsidRPr="00672E19" w:rsidRDefault="004F2250"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672E19">
                    <w:rPr>
                      <w:rFonts w:ascii="Times New Roman" w:hAnsi="Times New Roman"/>
                      <w:b/>
                      <w:bCs/>
                      <w:sz w:val="20"/>
                      <w:szCs w:val="20"/>
                    </w:rPr>
                    <w:t xml:space="preserve">Szkolenie Komendantów </w:t>
                  </w:r>
                  <w:r w:rsidR="00663099" w:rsidRPr="00672E19">
                    <w:rPr>
                      <w:rFonts w:ascii="Times New Roman" w:hAnsi="Times New Roman"/>
                      <w:b/>
                      <w:bCs/>
                      <w:sz w:val="20"/>
                      <w:szCs w:val="20"/>
                    </w:rPr>
                    <w:t>Gminnych OSP</w:t>
                  </w:r>
                </w:p>
              </w:tc>
              <w:tc>
                <w:tcPr>
                  <w:tcW w:w="992" w:type="dxa"/>
                  <w:vAlign w:val="center"/>
                </w:tcPr>
                <w:p w14:paraId="342F8D6F"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36</w:t>
                  </w:r>
                </w:p>
              </w:tc>
              <w:tc>
                <w:tcPr>
                  <w:tcW w:w="851" w:type="dxa"/>
                  <w:vAlign w:val="center"/>
                </w:tcPr>
                <w:p w14:paraId="1F51AC8C"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w:t>
                  </w:r>
                </w:p>
              </w:tc>
              <w:tc>
                <w:tcPr>
                  <w:tcW w:w="921" w:type="dxa"/>
                  <w:vAlign w:val="center"/>
                </w:tcPr>
                <w:p w14:paraId="1B554CCE"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18</w:t>
                  </w:r>
                </w:p>
              </w:tc>
              <w:tc>
                <w:tcPr>
                  <w:tcW w:w="921" w:type="dxa"/>
                  <w:vAlign w:val="center"/>
                </w:tcPr>
                <w:p w14:paraId="32703B6D"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T-18</w:t>
                  </w:r>
                </w:p>
              </w:tc>
              <w:tc>
                <w:tcPr>
                  <w:tcW w:w="1276" w:type="dxa"/>
                  <w:vAlign w:val="center"/>
                </w:tcPr>
                <w:p w14:paraId="16A48E1B" w14:textId="77777777" w:rsidR="004F2250" w:rsidRPr="00672E19" w:rsidRDefault="004F2250" w:rsidP="00573C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w:t>
                  </w:r>
                  <w:r w:rsidR="002819E4" w:rsidRPr="00672E19">
                    <w:rPr>
                      <w:rFonts w:ascii="Times New Roman" w:hAnsi="Times New Roman"/>
                      <w:sz w:val="20"/>
                      <w:szCs w:val="20"/>
                    </w:rPr>
                    <w:t xml:space="preserve"> </w:t>
                  </w:r>
                  <w:r w:rsidRPr="00672E19">
                    <w:rPr>
                      <w:rFonts w:ascii="Times New Roman" w:hAnsi="Times New Roman"/>
                      <w:sz w:val="20"/>
                      <w:szCs w:val="20"/>
                    </w:rPr>
                    <w:t>332</w:t>
                  </w:r>
                </w:p>
              </w:tc>
              <w:tc>
                <w:tcPr>
                  <w:tcW w:w="1418" w:type="dxa"/>
                  <w:vAlign w:val="center"/>
                </w:tcPr>
                <w:p w14:paraId="41EC5C8D" w14:textId="77777777" w:rsidR="004F2250" w:rsidRPr="00672E19" w:rsidRDefault="004F2250" w:rsidP="005C42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1 322</w:t>
                  </w:r>
                </w:p>
              </w:tc>
            </w:tr>
            <w:tr w:rsidR="00672E19" w:rsidRPr="00672E19" w14:paraId="3127E917" w14:textId="77777777" w:rsidTr="004F2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9" w:type="dxa"/>
                  <w:gridSpan w:val="7"/>
                  <w:vAlign w:val="center"/>
                </w:tcPr>
                <w:p w14:paraId="6A7F8795" w14:textId="77777777" w:rsidR="005C42C6" w:rsidRPr="00672E19" w:rsidRDefault="005C42C6" w:rsidP="005C42C6">
                  <w:pPr>
                    <w:ind w:left="720"/>
                    <w:jc w:val="right"/>
                    <w:rPr>
                      <w:rFonts w:ascii="Times New Roman" w:hAnsi="Times New Roman"/>
                      <w:color w:val="auto"/>
                      <w:sz w:val="18"/>
                      <w:szCs w:val="18"/>
                    </w:rPr>
                  </w:pPr>
                  <w:r w:rsidRPr="00672E19">
                    <w:rPr>
                      <w:rFonts w:ascii="Times New Roman" w:hAnsi="Times New Roman"/>
                      <w:color w:val="auto"/>
                      <w:sz w:val="20"/>
                      <w:szCs w:val="20"/>
                    </w:rPr>
                    <w:t xml:space="preserve">ŁĄCZNIE </w:t>
                  </w:r>
                </w:p>
              </w:tc>
              <w:tc>
                <w:tcPr>
                  <w:tcW w:w="1418" w:type="dxa"/>
                  <w:vAlign w:val="center"/>
                </w:tcPr>
                <w:p w14:paraId="398151B2" w14:textId="77777777" w:rsidR="005C42C6" w:rsidRPr="00672E19" w:rsidRDefault="005C42C6" w:rsidP="005C42C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12 128 442</w:t>
                  </w:r>
                </w:p>
              </w:tc>
            </w:tr>
          </w:tbl>
          <w:p w14:paraId="6325DF82" w14:textId="77777777" w:rsidR="005C42C6" w:rsidRPr="00672E19" w:rsidRDefault="00347330" w:rsidP="005C42C6">
            <w:pPr>
              <w:tabs>
                <w:tab w:val="left" w:pos="1335"/>
              </w:tabs>
              <w:spacing w:before="120"/>
              <w:jc w:val="both"/>
              <w:rPr>
                <w:rFonts w:ascii="Times New Roman" w:hAnsi="Times New Roman"/>
                <w:b/>
              </w:rPr>
            </w:pPr>
            <w:r w:rsidRPr="00672E19">
              <w:rPr>
                <w:rFonts w:ascii="Times New Roman" w:hAnsi="Times New Roman"/>
                <w:b/>
              </w:rPr>
              <w:t>8</w:t>
            </w:r>
            <w:r w:rsidR="005C42C6" w:rsidRPr="00672E19">
              <w:rPr>
                <w:rFonts w:ascii="Times New Roman" w:hAnsi="Times New Roman"/>
                <w:b/>
              </w:rPr>
              <w:t xml:space="preserve">) Ekwiwalent za udział </w:t>
            </w:r>
            <w:r w:rsidR="00770523" w:rsidRPr="00672E19">
              <w:rPr>
                <w:rFonts w:ascii="Times New Roman" w:hAnsi="Times New Roman"/>
                <w:b/>
              </w:rPr>
              <w:t xml:space="preserve">strażaków OSP </w:t>
            </w:r>
            <w:r w:rsidR="005C42C6" w:rsidRPr="00672E19">
              <w:rPr>
                <w:rFonts w:ascii="Times New Roman" w:hAnsi="Times New Roman"/>
                <w:b/>
              </w:rPr>
              <w:t>w szkolen</w:t>
            </w:r>
            <w:r w:rsidR="00B04FE8" w:rsidRPr="00672E19">
              <w:rPr>
                <w:rFonts w:ascii="Times New Roman" w:hAnsi="Times New Roman"/>
                <w:b/>
              </w:rPr>
              <w:t>iu przez PSP</w:t>
            </w:r>
          </w:p>
          <w:p w14:paraId="3EFC7B5B" w14:textId="77777777" w:rsidR="005C42C6" w:rsidRPr="00672E19" w:rsidRDefault="005C42C6" w:rsidP="005C42C6">
            <w:pPr>
              <w:tabs>
                <w:tab w:val="left" w:pos="1335"/>
              </w:tabs>
              <w:jc w:val="both"/>
              <w:rPr>
                <w:rFonts w:ascii="Times New Roman" w:hAnsi="Times New Roman"/>
              </w:rPr>
            </w:pPr>
            <w:r w:rsidRPr="00672E19">
              <w:rPr>
                <w:rFonts w:ascii="Times New Roman" w:hAnsi="Times New Roman"/>
              </w:rPr>
              <w:t xml:space="preserve">Projektowana regulacja pozwoli uzupełnić stan wyszkolenia OSP. Skutkowało to będzie poniesieniem </w:t>
            </w:r>
            <w:r w:rsidR="0058008D" w:rsidRPr="00672E19">
              <w:rPr>
                <w:rFonts w:ascii="Times New Roman" w:hAnsi="Times New Roman"/>
              </w:rPr>
              <w:t xml:space="preserve">przez budżet JST </w:t>
            </w:r>
            <w:r w:rsidRPr="00672E19">
              <w:rPr>
                <w:rFonts w:ascii="Times New Roman" w:hAnsi="Times New Roman"/>
              </w:rPr>
              <w:t xml:space="preserve">dodatkowych kosztów </w:t>
            </w:r>
            <w:r w:rsidR="00347330" w:rsidRPr="00672E19">
              <w:rPr>
                <w:rFonts w:ascii="Times New Roman" w:hAnsi="Times New Roman"/>
              </w:rPr>
              <w:t xml:space="preserve">ekwiwalentów </w:t>
            </w:r>
            <w:r w:rsidR="0058008D" w:rsidRPr="00672E19">
              <w:rPr>
                <w:rFonts w:ascii="Times New Roman" w:hAnsi="Times New Roman"/>
              </w:rPr>
              <w:t>za udział strażaków OSP w</w:t>
            </w:r>
            <w:r w:rsidR="00CD3656" w:rsidRPr="00672E19">
              <w:rPr>
                <w:rFonts w:ascii="Times New Roman" w:hAnsi="Times New Roman"/>
              </w:rPr>
              <w:t> </w:t>
            </w:r>
            <w:r w:rsidR="0058008D" w:rsidRPr="00672E19">
              <w:rPr>
                <w:rFonts w:ascii="Times New Roman" w:hAnsi="Times New Roman"/>
              </w:rPr>
              <w:t>szkoleniu przez PSP</w:t>
            </w:r>
            <w:r w:rsidRPr="00672E19">
              <w:rPr>
                <w:rFonts w:ascii="Times New Roman" w:hAnsi="Times New Roman"/>
              </w:rPr>
              <w:t xml:space="preserve">. </w:t>
            </w:r>
          </w:p>
          <w:tbl>
            <w:tblPr>
              <w:tblStyle w:val="Tabelasiatki5ciemnaakcent11"/>
              <w:tblW w:w="8586" w:type="dxa"/>
              <w:tblLayout w:type="fixed"/>
              <w:tblLook w:val="04A0" w:firstRow="1" w:lastRow="0" w:firstColumn="1" w:lastColumn="0" w:noHBand="0" w:noVBand="1"/>
            </w:tblPr>
            <w:tblGrid>
              <w:gridCol w:w="4334"/>
              <w:gridCol w:w="1701"/>
              <w:gridCol w:w="2551"/>
            </w:tblGrid>
            <w:tr w:rsidR="00672E19" w:rsidRPr="00672E19" w14:paraId="043611BA" w14:textId="77777777" w:rsidTr="00CD365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86" w:type="dxa"/>
                  <w:gridSpan w:val="3"/>
                  <w:vAlign w:val="center"/>
                </w:tcPr>
                <w:p w14:paraId="771538EF" w14:textId="77777777" w:rsidR="00B51F30" w:rsidRPr="00672E19" w:rsidRDefault="00B51F30" w:rsidP="00B51F3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 xml:space="preserve">KOSZTY EKWIWALENTÓW </w:t>
                  </w:r>
                  <w:r w:rsidR="00770523" w:rsidRPr="00672E19">
                    <w:rPr>
                      <w:rFonts w:ascii="Times New Roman" w:hAnsi="Times New Roman"/>
                      <w:color w:val="auto"/>
                      <w:sz w:val="20"/>
                      <w:szCs w:val="20"/>
                    </w:rPr>
                    <w:t xml:space="preserve">PONOSZONE PRZEZ JST </w:t>
                  </w:r>
                  <w:r w:rsidR="00770523" w:rsidRPr="00672E19">
                    <w:rPr>
                      <w:rFonts w:ascii="Times New Roman" w:hAnsi="Times New Roman"/>
                      <w:color w:val="auto"/>
                      <w:sz w:val="20"/>
                      <w:szCs w:val="20"/>
                    </w:rPr>
                    <w:br/>
                    <w:t>(ZA UDZIAŁ STRAŻAKÓW OSP W SZKOLENIU PRZEZ PSP)</w:t>
                  </w:r>
                </w:p>
              </w:tc>
            </w:tr>
            <w:tr w:rsidR="00672E19" w:rsidRPr="00672E19" w14:paraId="3F27CC95" w14:textId="77777777" w:rsidTr="006E2A4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334" w:type="dxa"/>
                  <w:vAlign w:val="center"/>
                  <w:hideMark/>
                </w:tcPr>
                <w:p w14:paraId="2952CB70" w14:textId="77777777" w:rsidR="00B51F30" w:rsidRPr="00672E19" w:rsidRDefault="00B51F30" w:rsidP="00B51F30">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Rok kalendarzowy</w:t>
                  </w:r>
                </w:p>
              </w:tc>
              <w:tc>
                <w:tcPr>
                  <w:tcW w:w="4252" w:type="dxa"/>
                  <w:gridSpan w:val="2"/>
                  <w:vAlign w:val="center"/>
                  <w:hideMark/>
                </w:tcPr>
                <w:p w14:paraId="68534A5F" w14:textId="77777777" w:rsidR="00B51F30" w:rsidRPr="00672E19" w:rsidRDefault="00B51F30" w:rsidP="00B51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Szacunkowa kwota roczna [zł]</w:t>
                  </w:r>
                </w:p>
                <w:p w14:paraId="5E5911AD" w14:textId="77777777" w:rsidR="00B51F30" w:rsidRPr="00672E19" w:rsidRDefault="00B51F30" w:rsidP="00B51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rPr>
                  </w:pPr>
                  <w:r w:rsidRPr="00672E19">
                    <w:rPr>
                      <w:rFonts w:ascii="Times New Roman" w:eastAsia="Times New Roman" w:hAnsi="Times New Roman"/>
                      <w:sz w:val="16"/>
                      <w:szCs w:val="16"/>
                    </w:rPr>
                    <w:t xml:space="preserve">(od 2023 r. uwzględniono </w:t>
                  </w:r>
                </w:p>
                <w:p w14:paraId="1A07FAA8" w14:textId="77777777" w:rsidR="00B51F30" w:rsidRPr="00672E19" w:rsidRDefault="00B51F30" w:rsidP="00B51F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sz w:val="16"/>
                      <w:szCs w:val="16"/>
                    </w:rPr>
                    <w:t>wskaźnik wzrostu 102%)</w:t>
                  </w:r>
                </w:p>
              </w:tc>
            </w:tr>
            <w:tr w:rsidR="00672E19" w:rsidRPr="00672E19" w14:paraId="4A4C4EC7" w14:textId="77777777" w:rsidTr="006E2A4A">
              <w:trPr>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74E049E4" w14:textId="77777777" w:rsidR="00B51F30" w:rsidRPr="00672E19" w:rsidRDefault="00B51F30" w:rsidP="00B51F3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2022</w:t>
                  </w:r>
                </w:p>
              </w:tc>
              <w:tc>
                <w:tcPr>
                  <w:tcW w:w="4252" w:type="dxa"/>
                  <w:gridSpan w:val="2"/>
                  <w:vAlign w:val="center"/>
                </w:tcPr>
                <w:p w14:paraId="5B7FA0E5" w14:textId="77777777" w:rsidR="00B51F30" w:rsidRPr="00672E19" w:rsidRDefault="00B51F30" w:rsidP="00B51F3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24 733 720</w:t>
                  </w:r>
                </w:p>
              </w:tc>
            </w:tr>
            <w:tr w:rsidR="00672E19" w:rsidRPr="00672E19" w14:paraId="40C89CF8" w14:textId="77777777" w:rsidTr="006E2A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6C76FD1C" w14:textId="77777777" w:rsidR="00B51F30" w:rsidRPr="00672E19" w:rsidRDefault="00B51F30" w:rsidP="00B51F3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lastRenderedPageBreak/>
                    <w:t>2023</w:t>
                  </w:r>
                </w:p>
              </w:tc>
              <w:tc>
                <w:tcPr>
                  <w:tcW w:w="4252" w:type="dxa"/>
                  <w:gridSpan w:val="2"/>
                  <w:vAlign w:val="center"/>
                </w:tcPr>
                <w:p w14:paraId="2BD90CB1" w14:textId="77777777" w:rsidR="00B51F30" w:rsidRPr="00672E19" w:rsidRDefault="00B51F30" w:rsidP="00B51F3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25 228 394</w:t>
                  </w:r>
                </w:p>
              </w:tc>
            </w:tr>
            <w:tr w:rsidR="00672E19" w:rsidRPr="00672E19" w14:paraId="52BEB407" w14:textId="77777777" w:rsidTr="006E2A4A">
              <w:trPr>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6B3AB88C" w14:textId="77777777" w:rsidR="00B51F30" w:rsidRPr="00672E19" w:rsidRDefault="00B51F30" w:rsidP="00B51F3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2024</w:t>
                  </w:r>
                </w:p>
              </w:tc>
              <w:tc>
                <w:tcPr>
                  <w:tcW w:w="4252" w:type="dxa"/>
                  <w:gridSpan w:val="2"/>
                  <w:vAlign w:val="center"/>
                </w:tcPr>
                <w:p w14:paraId="46C6C6A0" w14:textId="77777777" w:rsidR="00B51F30" w:rsidRPr="00672E19" w:rsidRDefault="00B51F30" w:rsidP="00B51F3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25 732 962</w:t>
                  </w:r>
                </w:p>
              </w:tc>
            </w:tr>
            <w:tr w:rsidR="00672E19" w:rsidRPr="00672E19" w14:paraId="0892B7CA" w14:textId="77777777" w:rsidTr="006E2A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790D4A74" w14:textId="77777777" w:rsidR="00B51F30" w:rsidRPr="00672E19" w:rsidRDefault="00B51F30" w:rsidP="00B51F3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2025</w:t>
                  </w:r>
                </w:p>
              </w:tc>
              <w:tc>
                <w:tcPr>
                  <w:tcW w:w="4252" w:type="dxa"/>
                  <w:gridSpan w:val="2"/>
                  <w:vAlign w:val="center"/>
                </w:tcPr>
                <w:p w14:paraId="0DEE4326" w14:textId="77777777" w:rsidR="00B51F30" w:rsidRPr="00672E19" w:rsidRDefault="00B51F30" w:rsidP="00B51F3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26 247 622</w:t>
                  </w:r>
                </w:p>
              </w:tc>
            </w:tr>
            <w:tr w:rsidR="00672E19" w:rsidRPr="00672E19" w14:paraId="6D985CEA" w14:textId="77777777" w:rsidTr="006E2A4A">
              <w:trPr>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7FA16F96" w14:textId="77777777" w:rsidR="00B51F30" w:rsidRPr="00672E19" w:rsidRDefault="00B51F30" w:rsidP="00B51F3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2026</w:t>
                  </w:r>
                </w:p>
              </w:tc>
              <w:tc>
                <w:tcPr>
                  <w:tcW w:w="4252" w:type="dxa"/>
                  <w:gridSpan w:val="2"/>
                  <w:vAlign w:val="center"/>
                </w:tcPr>
                <w:p w14:paraId="6F42B7F6" w14:textId="77777777" w:rsidR="00B51F30" w:rsidRPr="00672E19" w:rsidRDefault="00B51F30" w:rsidP="00B51F3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26 772 574</w:t>
                  </w:r>
                </w:p>
              </w:tc>
            </w:tr>
            <w:tr w:rsidR="00672E19" w:rsidRPr="00672E19" w14:paraId="05427BFA" w14:textId="77777777" w:rsidTr="006E2A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931634A" w14:textId="77777777" w:rsidR="00B51F30" w:rsidRPr="00672E19" w:rsidRDefault="00B51F30" w:rsidP="00B51F3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2027</w:t>
                  </w:r>
                </w:p>
              </w:tc>
              <w:tc>
                <w:tcPr>
                  <w:tcW w:w="4252" w:type="dxa"/>
                  <w:gridSpan w:val="2"/>
                  <w:vAlign w:val="center"/>
                </w:tcPr>
                <w:p w14:paraId="46BABF1C" w14:textId="77777777" w:rsidR="00B51F30" w:rsidRPr="00672E19" w:rsidRDefault="00B51F30" w:rsidP="00B51F3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27 308 025</w:t>
                  </w:r>
                </w:p>
              </w:tc>
            </w:tr>
            <w:tr w:rsidR="00672E19" w:rsidRPr="00672E19" w14:paraId="353EF1BD" w14:textId="77777777" w:rsidTr="006E2A4A">
              <w:trPr>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629AE163" w14:textId="77777777" w:rsidR="00B51F30" w:rsidRPr="00672E19" w:rsidRDefault="00B51F30" w:rsidP="00B51F3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2028</w:t>
                  </w:r>
                </w:p>
              </w:tc>
              <w:tc>
                <w:tcPr>
                  <w:tcW w:w="4252" w:type="dxa"/>
                  <w:gridSpan w:val="2"/>
                  <w:vAlign w:val="center"/>
                </w:tcPr>
                <w:p w14:paraId="6AC57C50" w14:textId="77777777" w:rsidR="00B51F30" w:rsidRPr="00672E19" w:rsidRDefault="00B51F30" w:rsidP="00B51F3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27 854 186</w:t>
                  </w:r>
                </w:p>
              </w:tc>
            </w:tr>
            <w:tr w:rsidR="00672E19" w:rsidRPr="00672E19" w14:paraId="555D9426" w14:textId="77777777" w:rsidTr="006E2A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4ACCB00F" w14:textId="77777777" w:rsidR="00B51F30" w:rsidRPr="00672E19" w:rsidRDefault="00B51F30" w:rsidP="00B51F3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2029</w:t>
                  </w:r>
                </w:p>
              </w:tc>
              <w:tc>
                <w:tcPr>
                  <w:tcW w:w="4252" w:type="dxa"/>
                  <w:gridSpan w:val="2"/>
                  <w:vAlign w:val="center"/>
                </w:tcPr>
                <w:p w14:paraId="298B0578" w14:textId="77777777" w:rsidR="00B51F30" w:rsidRPr="00672E19" w:rsidRDefault="00B51F30" w:rsidP="00B51F3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28 411 270</w:t>
                  </w:r>
                </w:p>
              </w:tc>
            </w:tr>
            <w:tr w:rsidR="00672E19" w:rsidRPr="00672E19" w14:paraId="67C8C24B" w14:textId="77777777" w:rsidTr="006E2A4A">
              <w:trPr>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0209618E" w14:textId="77777777" w:rsidR="00B51F30" w:rsidRPr="00672E19" w:rsidRDefault="00B51F30" w:rsidP="00B51F3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2030</w:t>
                  </w:r>
                </w:p>
              </w:tc>
              <w:tc>
                <w:tcPr>
                  <w:tcW w:w="4252" w:type="dxa"/>
                  <w:gridSpan w:val="2"/>
                  <w:vAlign w:val="center"/>
                </w:tcPr>
                <w:p w14:paraId="3CF03FB4" w14:textId="77777777" w:rsidR="00B51F30" w:rsidRPr="00672E19" w:rsidRDefault="00B51F30" w:rsidP="00B51F3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28 979 495</w:t>
                  </w:r>
                </w:p>
              </w:tc>
            </w:tr>
            <w:tr w:rsidR="00672E19" w:rsidRPr="00672E19" w14:paraId="73874FD4" w14:textId="77777777" w:rsidTr="006E2A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334" w:type="dxa"/>
                  <w:vAlign w:val="center"/>
                </w:tcPr>
                <w:p w14:paraId="1BD2A94A" w14:textId="77777777" w:rsidR="00B51F30" w:rsidRPr="00672E19" w:rsidRDefault="00B51F30" w:rsidP="00B51F30">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2031</w:t>
                  </w:r>
                </w:p>
              </w:tc>
              <w:tc>
                <w:tcPr>
                  <w:tcW w:w="4252" w:type="dxa"/>
                  <w:gridSpan w:val="2"/>
                  <w:vAlign w:val="center"/>
                </w:tcPr>
                <w:p w14:paraId="7BB540E3" w14:textId="77777777" w:rsidR="00B51F30" w:rsidRPr="00672E19" w:rsidRDefault="00B51F30" w:rsidP="00B51F3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29 559 085</w:t>
                  </w:r>
                </w:p>
              </w:tc>
            </w:tr>
            <w:tr w:rsidR="00672E19" w:rsidRPr="00672E19" w14:paraId="4DD5B906" w14:textId="77777777" w:rsidTr="006E2A4A">
              <w:trPr>
                <w:trHeight w:val="367"/>
              </w:trPr>
              <w:tc>
                <w:tcPr>
                  <w:cnfStyle w:val="001000000000" w:firstRow="0" w:lastRow="0" w:firstColumn="1" w:lastColumn="0" w:oddVBand="0" w:evenVBand="0" w:oddHBand="0" w:evenHBand="0" w:firstRowFirstColumn="0" w:firstRowLastColumn="0" w:lastRowFirstColumn="0" w:lastRowLastColumn="0"/>
                  <w:tcW w:w="6035" w:type="dxa"/>
                  <w:gridSpan w:val="2"/>
                  <w:vAlign w:val="center"/>
                  <w:hideMark/>
                </w:tcPr>
                <w:p w14:paraId="290E7286" w14:textId="77777777" w:rsidR="00B51F30" w:rsidRPr="00672E19" w:rsidRDefault="00B51F30" w:rsidP="00B51F30">
                  <w:pPr>
                    <w:spacing w:line="240" w:lineRule="auto"/>
                    <w:jc w:val="right"/>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lang w:eastAsia="pl-PL"/>
                    </w:rPr>
                    <w:t>ŁĄCZNIE</w:t>
                  </w:r>
                </w:p>
              </w:tc>
              <w:tc>
                <w:tcPr>
                  <w:tcW w:w="2551" w:type="dxa"/>
                  <w:vAlign w:val="center"/>
                  <w:hideMark/>
                </w:tcPr>
                <w:p w14:paraId="2A4C57EC" w14:textId="77777777" w:rsidR="00B51F30" w:rsidRPr="00672E19" w:rsidRDefault="00770523" w:rsidP="00B51F3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270 827 333</w:t>
                  </w:r>
                </w:p>
              </w:tc>
            </w:tr>
          </w:tbl>
          <w:tbl>
            <w:tblPr>
              <w:tblStyle w:val="Tabelasiatki5ciemnaakcent11"/>
              <w:tblpPr w:leftFromText="141" w:rightFromText="141" w:vertAnchor="text" w:horzAnchor="margin" w:tblpY="181"/>
              <w:tblW w:w="8637" w:type="dxa"/>
              <w:tblLayout w:type="fixed"/>
              <w:tblLook w:val="04A0" w:firstRow="1" w:lastRow="0" w:firstColumn="1" w:lastColumn="0" w:noHBand="0" w:noVBand="1"/>
            </w:tblPr>
            <w:tblGrid>
              <w:gridCol w:w="562"/>
              <w:gridCol w:w="2552"/>
              <w:gridCol w:w="850"/>
              <w:gridCol w:w="1276"/>
              <w:gridCol w:w="1134"/>
              <w:gridCol w:w="2263"/>
            </w:tblGrid>
            <w:tr w:rsidR="00672E19" w:rsidRPr="00672E19" w14:paraId="660F5C93" w14:textId="77777777" w:rsidTr="00347330">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637" w:type="dxa"/>
                  <w:gridSpan w:val="6"/>
                  <w:vAlign w:val="center"/>
                </w:tcPr>
                <w:p w14:paraId="1B27EF2D" w14:textId="77777777" w:rsidR="005C42C6" w:rsidRPr="00672E19" w:rsidRDefault="00770523" w:rsidP="005C42C6">
                  <w:pPr>
                    <w:spacing w:line="240" w:lineRule="auto"/>
                    <w:jc w:val="center"/>
                    <w:rPr>
                      <w:rFonts w:ascii="Times New Roman" w:hAnsi="Times New Roman"/>
                      <w:color w:val="auto"/>
                      <w:sz w:val="18"/>
                      <w:szCs w:val="18"/>
                    </w:rPr>
                  </w:pPr>
                  <w:r w:rsidRPr="00672E19">
                    <w:rPr>
                      <w:rFonts w:ascii="Times New Roman" w:hAnsi="Times New Roman"/>
                      <w:color w:val="auto"/>
                      <w:sz w:val="20"/>
                      <w:szCs w:val="20"/>
                    </w:rPr>
                    <w:t xml:space="preserve">SZCZEGÓŁOWE KOSZTY </w:t>
                  </w:r>
                  <w:r w:rsidRPr="00672E19">
                    <w:rPr>
                      <w:rFonts w:ascii="Times New Roman" w:eastAsia="Times New Roman" w:hAnsi="Times New Roman"/>
                      <w:color w:val="auto"/>
                      <w:sz w:val="20"/>
                      <w:szCs w:val="20"/>
                    </w:rPr>
                    <w:t xml:space="preserve">EKWIWALENTÓW </w:t>
                  </w:r>
                  <w:r w:rsidRPr="00672E19">
                    <w:rPr>
                      <w:rFonts w:ascii="Times New Roman" w:hAnsi="Times New Roman"/>
                      <w:color w:val="auto"/>
                      <w:sz w:val="20"/>
                      <w:szCs w:val="20"/>
                    </w:rPr>
                    <w:t xml:space="preserve">PONOSZONE PRZEZ JST </w:t>
                  </w:r>
                  <w:r w:rsidRPr="00672E19">
                    <w:rPr>
                      <w:rFonts w:ascii="Times New Roman" w:hAnsi="Times New Roman"/>
                      <w:color w:val="auto"/>
                      <w:sz w:val="20"/>
                      <w:szCs w:val="20"/>
                    </w:rPr>
                    <w:br/>
                    <w:t>(ZA UDZIAŁ STRAŻAKÓW OSP W SZKOLENIU PRZEZ PSP)</w:t>
                  </w:r>
                </w:p>
              </w:tc>
            </w:tr>
            <w:tr w:rsidR="00672E19" w:rsidRPr="00672E19" w14:paraId="00259303" w14:textId="77777777" w:rsidTr="00347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65F5B53" w14:textId="77777777" w:rsidR="005C42C6" w:rsidRPr="00672E19" w:rsidRDefault="005C42C6" w:rsidP="005C42C6">
                  <w:pPr>
                    <w:spacing w:line="240" w:lineRule="auto"/>
                    <w:rPr>
                      <w:rFonts w:ascii="Times New Roman" w:hAnsi="Times New Roman"/>
                      <w:color w:val="auto"/>
                      <w:sz w:val="20"/>
                      <w:szCs w:val="20"/>
                    </w:rPr>
                  </w:pPr>
                  <w:r w:rsidRPr="00672E19">
                    <w:rPr>
                      <w:rFonts w:ascii="Times New Roman" w:hAnsi="Times New Roman"/>
                      <w:color w:val="auto"/>
                      <w:sz w:val="20"/>
                      <w:szCs w:val="20"/>
                    </w:rPr>
                    <w:t>Lp.</w:t>
                  </w:r>
                </w:p>
              </w:tc>
              <w:tc>
                <w:tcPr>
                  <w:tcW w:w="2552" w:type="dxa"/>
                  <w:vAlign w:val="center"/>
                </w:tcPr>
                <w:p w14:paraId="433F7CE2"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72E19">
                    <w:rPr>
                      <w:rFonts w:ascii="Times New Roman" w:hAnsi="Times New Roman"/>
                      <w:b/>
                      <w:bCs/>
                      <w:sz w:val="20"/>
                      <w:szCs w:val="20"/>
                    </w:rPr>
                    <w:t>Rodzaj szkolenia</w:t>
                  </w:r>
                </w:p>
              </w:tc>
              <w:tc>
                <w:tcPr>
                  <w:tcW w:w="850" w:type="dxa"/>
                  <w:vAlign w:val="center"/>
                </w:tcPr>
                <w:p w14:paraId="75A6BC25"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72E19">
                    <w:rPr>
                      <w:rFonts w:ascii="Times New Roman" w:hAnsi="Times New Roman"/>
                      <w:b/>
                      <w:bCs/>
                      <w:sz w:val="20"/>
                      <w:szCs w:val="20"/>
                    </w:rPr>
                    <w:t>Liczba szkoleń</w:t>
                  </w:r>
                </w:p>
              </w:tc>
              <w:tc>
                <w:tcPr>
                  <w:tcW w:w="1276" w:type="dxa"/>
                  <w:vAlign w:val="center"/>
                </w:tcPr>
                <w:p w14:paraId="188CD3AD"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72E19">
                    <w:rPr>
                      <w:rFonts w:ascii="Times New Roman" w:hAnsi="Times New Roman"/>
                      <w:b/>
                      <w:bCs/>
                      <w:sz w:val="20"/>
                      <w:szCs w:val="20"/>
                    </w:rPr>
                    <w:t>Liczba ratowników</w:t>
                  </w:r>
                </w:p>
              </w:tc>
              <w:tc>
                <w:tcPr>
                  <w:tcW w:w="1134" w:type="dxa"/>
                  <w:vAlign w:val="center"/>
                </w:tcPr>
                <w:p w14:paraId="6DA14D9D"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72E19">
                    <w:rPr>
                      <w:rFonts w:ascii="Times New Roman" w:hAnsi="Times New Roman"/>
                      <w:b/>
                      <w:bCs/>
                      <w:sz w:val="20"/>
                      <w:szCs w:val="20"/>
                    </w:rPr>
                    <w:t>Liczba godzin szkolenia</w:t>
                  </w:r>
                </w:p>
              </w:tc>
              <w:tc>
                <w:tcPr>
                  <w:tcW w:w="2263" w:type="dxa"/>
                  <w:vAlign w:val="center"/>
                </w:tcPr>
                <w:p w14:paraId="602B81F6" w14:textId="77777777" w:rsidR="005C42C6" w:rsidRPr="00672E19" w:rsidRDefault="005C42C6" w:rsidP="00CF168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72E19">
                    <w:rPr>
                      <w:rFonts w:ascii="Times New Roman" w:hAnsi="Times New Roman"/>
                      <w:b/>
                      <w:bCs/>
                      <w:sz w:val="20"/>
                      <w:szCs w:val="20"/>
                    </w:rPr>
                    <w:t xml:space="preserve">Łączny </w:t>
                  </w:r>
                  <w:r w:rsidR="00CF1681" w:rsidRPr="00672E19">
                    <w:rPr>
                      <w:rFonts w:ascii="Times New Roman" w:hAnsi="Times New Roman"/>
                      <w:b/>
                      <w:bCs/>
                      <w:sz w:val="20"/>
                      <w:szCs w:val="20"/>
                    </w:rPr>
                    <w:t xml:space="preserve">szacunkowy </w:t>
                  </w:r>
                  <w:r w:rsidRPr="00672E19">
                    <w:rPr>
                      <w:rFonts w:ascii="Times New Roman" w:hAnsi="Times New Roman"/>
                      <w:b/>
                      <w:bCs/>
                      <w:sz w:val="20"/>
                      <w:szCs w:val="20"/>
                    </w:rPr>
                    <w:t xml:space="preserve">koszt </w:t>
                  </w:r>
                  <w:r w:rsidR="00D726D1" w:rsidRPr="00672E19">
                    <w:rPr>
                      <w:rFonts w:ascii="Times New Roman" w:hAnsi="Times New Roman"/>
                      <w:b/>
                      <w:bCs/>
                      <w:sz w:val="20"/>
                      <w:szCs w:val="20"/>
                    </w:rPr>
                    <w:t xml:space="preserve">roczny </w:t>
                  </w:r>
                  <w:r w:rsidRPr="00672E19">
                    <w:rPr>
                      <w:rFonts w:ascii="Times New Roman" w:hAnsi="Times New Roman"/>
                      <w:b/>
                      <w:bCs/>
                      <w:sz w:val="20"/>
                      <w:szCs w:val="20"/>
                    </w:rPr>
                    <w:t xml:space="preserve">ekwiwalentów ponoszonych </w:t>
                  </w:r>
                  <w:r w:rsidR="00D726D1" w:rsidRPr="00672E19">
                    <w:rPr>
                      <w:rFonts w:ascii="Times New Roman" w:hAnsi="Times New Roman"/>
                      <w:b/>
                      <w:bCs/>
                      <w:sz w:val="20"/>
                      <w:szCs w:val="20"/>
                    </w:rPr>
                    <w:t>przez</w:t>
                  </w:r>
                  <w:r w:rsidRPr="00672E19">
                    <w:rPr>
                      <w:rFonts w:ascii="Times New Roman" w:hAnsi="Times New Roman"/>
                      <w:b/>
                      <w:bCs/>
                      <w:sz w:val="20"/>
                      <w:szCs w:val="20"/>
                    </w:rPr>
                    <w:t xml:space="preserve"> </w:t>
                  </w:r>
                  <w:r w:rsidR="00CF1681" w:rsidRPr="00672E19">
                    <w:rPr>
                      <w:rFonts w:ascii="Times New Roman" w:hAnsi="Times New Roman"/>
                      <w:b/>
                      <w:bCs/>
                      <w:sz w:val="20"/>
                      <w:szCs w:val="20"/>
                    </w:rPr>
                    <w:t>JST</w:t>
                  </w:r>
                  <w:r w:rsidRPr="00672E19">
                    <w:rPr>
                      <w:rFonts w:ascii="Times New Roman" w:hAnsi="Times New Roman"/>
                      <w:b/>
                      <w:bCs/>
                      <w:sz w:val="20"/>
                      <w:szCs w:val="20"/>
                    </w:rPr>
                    <w:t xml:space="preserve"> </w:t>
                  </w:r>
                  <w:r w:rsidR="00D726D1" w:rsidRPr="00672E19">
                    <w:rPr>
                      <w:rFonts w:ascii="Times New Roman" w:hAnsi="Times New Roman"/>
                      <w:b/>
                      <w:bCs/>
                      <w:sz w:val="20"/>
                      <w:szCs w:val="20"/>
                    </w:rPr>
                    <w:br/>
                  </w:r>
                  <w:r w:rsidRPr="00672E19">
                    <w:rPr>
                      <w:rFonts w:ascii="Times New Roman" w:hAnsi="Times New Roman"/>
                      <w:b/>
                      <w:bCs/>
                      <w:sz w:val="20"/>
                      <w:szCs w:val="20"/>
                    </w:rPr>
                    <w:t>w skali kraju</w:t>
                  </w:r>
                  <w:r w:rsidR="00D726D1" w:rsidRPr="00672E19">
                    <w:rPr>
                      <w:rFonts w:ascii="Times New Roman" w:hAnsi="Times New Roman"/>
                      <w:b/>
                      <w:bCs/>
                      <w:sz w:val="20"/>
                      <w:szCs w:val="20"/>
                    </w:rPr>
                    <w:t xml:space="preserve"> </w:t>
                  </w:r>
                  <w:r w:rsidR="00D726D1" w:rsidRPr="00672E19">
                    <w:rPr>
                      <w:rFonts w:ascii="Times New Roman" w:hAnsi="Times New Roman"/>
                      <w:b/>
                      <w:bCs/>
                      <w:sz w:val="20"/>
                      <w:szCs w:val="20"/>
                      <w:vertAlign w:val="superscript"/>
                    </w:rPr>
                    <w:t>(</w:t>
                  </w:r>
                  <w:r w:rsidR="0058736D" w:rsidRPr="00672E19">
                    <w:rPr>
                      <w:rFonts w:ascii="Times New Roman" w:hAnsi="Times New Roman"/>
                      <w:b/>
                      <w:bCs/>
                      <w:sz w:val="20"/>
                      <w:szCs w:val="20"/>
                      <w:vertAlign w:val="superscript"/>
                    </w:rPr>
                    <w:t>5</w:t>
                  </w:r>
                  <w:r w:rsidR="00D726D1" w:rsidRPr="00672E19">
                    <w:rPr>
                      <w:rFonts w:ascii="Times New Roman" w:hAnsi="Times New Roman"/>
                      <w:b/>
                      <w:bCs/>
                      <w:sz w:val="20"/>
                      <w:szCs w:val="20"/>
                      <w:vertAlign w:val="superscript"/>
                    </w:rPr>
                    <w:t>)</w:t>
                  </w:r>
                  <w:r w:rsidRPr="00672E19">
                    <w:rPr>
                      <w:rFonts w:ascii="Times New Roman" w:hAnsi="Times New Roman"/>
                      <w:b/>
                      <w:bCs/>
                      <w:sz w:val="20"/>
                      <w:szCs w:val="20"/>
                    </w:rPr>
                    <w:br/>
                  </w:r>
                  <w:r w:rsidR="00347330" w:rsidRPr="00672E19">
                    <w:rPr>
                      <w:rFonts w:ascii="Times New Roman" w:hAnsi="Times New Roman"/>
                      <w:b/>
                      <w:bCs/>
                      <w:sz w:val="20"/>
                      <w:szCs w:val="20"/>
                    </w:rPr>
                    <w:t>[zł]</w:t>
                  </w:r>
                </w:p>
              </w:tc>
            </w:tr>
            <w:tr w:rsidR="00672E19" w:rsidRPr="00672E19" w14:paraId="54E868E8" w14:textId="77777777" w:rsidTr="00347330">
              <w:tc>
                <w:tcPr>
                  <w:cnfStyle w:val="001000000000" w:firstRow="0" w:lastRow="0" w:firstColumn="1" w:lastColumn="0" w:oddVBand="0" w:evenVBand="0" w:oddHBand="0" w:evenHBand="0" w:firstRowFirstColumn="0" w:firstRowLastColumn="0" w:lastRowFirstColumn="0" w:lastRowLastColumn="0"/>
                  <w:tcW w:w="562" w:type="dxa"/>
                  <w:vAlign w:val="center"/>
                </w:tcPr>
                <w:p w14:paraId="3C8588FF" w14:textId="77777777" w:rsidR="005C42C6" w:rsidRPr="00672E19" w:rsidRDefault="005C42C6" w:rsidP="005C42C6">
                  <w:pPr>
                    <w:pStyle w:val="Akapitzlist"/>
                    <w:numPr>
                      <w:ilvl w:val="0"/>
                      <w:numId w:val="39"/>
                    </w:numPr>
                    <w:spacing w:line="240" w:lineRule="auto"/>
                    <w:rPr>
                      <w:rFonts w:ascii="Times New Roman" w:hAnsi="Times New Roman"/>
                      <w:b w:val="0"/>
                      <w:bCs w:val="0"/>
                      <w:color w:val="auto"/>
                      <w:sz w:val="20"/>
                      <w:szCs w:val="20"/>
                    </w:rPr>
                  </w:pPr>
                </w:p>
              </w:tc>
              <w:tc>
                <w:tcPr>
                  <w:tcW w:w="2552" w:type="dxa"/>
                  <w:vAlign w:val="center"/>
                </w:tcPr>
                <w:p w14:paraId="69E56D3C"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Szkolenie podstawowe strażaków ratowników OSP</w:t>
                  </w:r>
                </w:p>
              </w:tc>
              <w:tc>
                <w:tcPr>
                  <w:tcW w:w="850" w:type="dxa"/>
                  <w:vAlign w:val="center"/>
                </w:tcPr>
                <w:p w14:paraId="219C93C8"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434</w:t>
                  </w:r>
                </w:p>
              </w:tc>
              <w:tc>
                <w:tcPr>
                  <w:tcW w:w="1276" w:type="dxa"/>
                  <w:vAlign w:val="center"/>
                </w:tcPr>
                <w:p w14:paraId="0EDE123C"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17 449</w:t>
                  </w:r>
                </w:p>
              </w:tc>
              <w:tc>
                <w:tcPr>
                  <w:tcW w:w="1134" w:type="dxa"/>
                  <w:vAlign w:val="center"/>
                </w:tcPr>
                <w:p w14:paraId="786E5292"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126</w:t>
                  </w:r>
                </w:p>
              </w:tc>
              <w:tc>
                <w:tcPr>
                  <w:tcW w:w="2263" w:type="dxa"/>
                  <w:vAlign w:val="center"/>
                </w:tcPr>
                <w:p w14:paraId="3B62B5E2" w14:textId="77777777" w:rsidR="005C42C6" w:rsidRPr="00672E19" w:rsidRDefault="005C42C6" w:rsidP="005C42C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 xml:space="preserve"> 21 985 740 </w:t>
                  </w:r>
                </w:p>
              </w:tc>
            </w:tr>
            <w:tr w:rsidR="00672E19" w:rsidRPr="00672E19" w14:paraId="675AC200" w14:textId="77777777" w:rsidTr="00347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30D62E5" w14:textId="77777777" w:rsidR="005C42C6" w:rsidRPr="00672E19" w:rsidRDefault="005C42C6" w:rsidP="005C42C6">
                  <w:pPr>
                    <w:pStyle w:val="Akapitzlist"/>
                    <w:numPr>
                      <w:ilvl w:val="0"/>
                      <w:numId w:val="39"/>
                    </w:numPr>
                    <w:spacing w:line="240" w:lineRule="auto"/>
                    <w:rPr>
                      <w:rFonts w:ascii="Times New Roman" w:hAnsi="Times New Roman"/>
                      <w:b w:val="0"/>
                      <w:bCs w:val="0"/>
                      <w:color w:val="auto"/>
                      <w:sz w:val="20"/>
                      <w:szCs w:val="20"/>
                    </w:rPr>
                  </w:pPr>
                </w:p>
              </w:tc>
              <w:tc>
                <w:tcPr>
                  <w:tcW w:w="2552" w:type="dxa"/>
                  <w:vAlign w:val="center"/>
                </w:tcPr>
                <w:p w14:paraId="6397EA7E"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Szkolenie kierowców – konserwatorów sprzętu ratowniczego OSP</w:t>
                  </w:r>
                </w:p>
              </w:tc>
              <w:tc>
                <w:tcPr>
                  <w:tcW w:w="850" w:type="dxa"/>
                  <w:vAlign w:val="center"/>
                </w:tcPr>
                <w:p w14:paraId="560BD4FD"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67</w:t>
                  </w:r>
                </w:p>
              </w:tc>
              <w:tc>
                <w:tcPr>
                  <w:tcW w:w="1276" w:type="dxa"/>
                  <w:vAlign w:val="center"/>
                </w:tcPr>
                <w:p w14:paraId="1EF6D95C"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2 674</w:t>
                  </w:r>
                </w:p>
              </w:tc>
              <w:tc>
                <w:tcPr>
                  <w:tcW w:w="1134" w:type="dxa"/>
                  <w:vAlign w:val="center"/>
                </w:tcPr>
                <w:p w14:paraId="7EFD6407"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28</w:t>
                  </w:r>
                </w:p>
              </w:tc>
              <w:tc>
                <w:tcPr>
                  <w:tcW w:w="2263" w:type="dxa"/>
                  <w:vAlign w:val="center"/>
                </w:tcPr>
                <w:p w14:paraId="59F356EE" w14:textId="77777777" w:rsidR="005C42C6" w:rsidRPr="00672E19" w:rsidRDefault="005C42C6" w:rsidP="005C42C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748 720</w:t>
                  </w:r>
                </w:p>
              </w:tc>
            </w:tr>
            <w:tr w:rsidR="00672E19" w:rsidRPr="00672E19" w14:paraId="13DF96EC" w14:textId="77777777" w:rsidTr="00347330">
              <w:tc>
                <w:tcPr>
                  <w:cnfStyle w:val="001000000000" w:firstRow="0" w:lastRow="0" w:firstColumn="1" w:lastColumn="0" w:oddVBand="0" w:evenVBand="0" w:oddHBand="0" w:evenHBand="0" w:firstRowFirstColumn="0" w:firstRowLastColumn="0" w:lastRowFirstColumn="0" w:lastRowLastColumn="0"/>
                  <w:tcW w:w="562" w:type="dxa"/>
                  <w:vAlign w:val="center"/>
                </w:tcPr>
                <w:p w14:paraId="1FD1562A" w14:textId="77777777" w:rsidR="005C42C6" w:rsidRPr="00672E19" w:rsidRDefault="005C42C6" w:rsidP="005C42C6">
                  <w:pPr>
                    <w:pStyle w:val="Akapitzlist"/>
                    <w:numPr>
                      <w:ilvl w:val="0"/>
                      <w:numId w:val="39"/>
                    </w:numPr>
                    <w:spacing w:line="240" w:lineRule="auto"/>
                    <w:rPr>
                      <w:rFonts w:ascii="Times New Roman" w:hAnsi="Times New Roman"/>
                      <w:b w:val="0"/>
                      <w:bCs w:val="0"/>
                      <w:color w:val="auto"/>
                      <w:sz w:val="20"/>
                      <w:szCs w:val="20"/>
                    </w:rPr>
                  </w:pPr>
                </w:p>
              </w:tc>
              <w:tc>
                <w:tcPr>
                  <w:tcW w:w="2552" w:type="dxa"/>
                  <w:vAlign w:val="center"/>
                </w:tcPr>
                <w:p w14:paraId="3CE34CC5"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Szkolenie kierujących działaniem ratowniczym dla członków OSP (dowódców OSP)</w:t>
                  </w:r>
                </w:p>
              </w:tc>
              <w:tc>
                <w:tcPr>
                  <w:tcW w:w="850" w:type="dxa"/>
                  <w:vAlign w:val="center"/>
                </w:tcPr>
                <w:p w14:paraId="7704EE4A"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244</w:t>
                  </w:r>
                </w:p>
              </w:tc>
              <w:tc>
                <w:tcPr>
                  <w:tcW w:w="1276" w:type="dxa"/>
                  <w:vAlign w:val="center"/>
                </w:tcPr>
                <w:p w14:paraId="13368D17"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4 874</w:t>
                  </w:r>
                </w:p>
              </w:tc>
              <w:tc>
                <w:tcPr>
                  <w:tcW w:w="1134" w:type="dxa"/>
                  <w:vAlign w:val="center"/>
                </w:tcPr>
                <w:p w14:paraId="2ECF56BE"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36</w:t>
                  </w:r>
                </w:p>
              </w:tc>
              <w:tc>
                <w:tcPr>
                  <w:tcW w:w="2263" w:type="dxa"/>
                  <w:vAlign w:val="center"/>
                </w:tcPr>
                <w:p w14:paraId="633F7104" w14:textId="77777777" w:rsidR="005C42C6" w:rsidRPr="00672E19" w:rsidRDefault="005C42C6" w:rsidP="005C42C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1 754 640</w:t>
                  </w:r>
                </w:p>
              </w:tc>
            </w:tr>
            <w:tr w:rsidR="00672E19" w:rsidRPr="00672E19" w14:paraId="1721413B" w14:textId="77777777" w:rsidTr="00347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3ADA7DE" w14:textId="77777777" w:rsidR="005C42C6" w:rsidRPr="00672E19" w:rsidRDefault="005C42C6" w:rsidP="005C42C6">
                  <w:pPr>
                    <w:pStyle w:val="Akapitzlist"/>
                    <w:numPr>
                      <w:ilvl w:val="0"/>
                      <w:numId w:val="39"/>
                    </w:numPr>
                    <w:spacing w:line="240" w:lineRule="auto"/>
                    <w:rPr>
                      <w:rFonts w:ascii="Times New Roman" w:hAnsi="Times New Roman"/>
                      <w:b w:val="0"/>
                      <w:bCs w:val="0"/>
                      <w:color w:val="auto"/>
                      <w:sz w:val="20"/>
                      <w:szCs w:val="20"/>
                    </w:rPr>
                  </w:pPr>
                </w:p>
              </w:tc>
              <w:tc>
                <w:tcPr>
                  <w:tcW w:w="2552" w:type="dxa"/>
                  <w:vAlign w:val="center"/>
                </w:tcPr>
                <w:p w14:paraId="380D91BE"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Szkolenie Naczelników OSP</w:t>
                  </w:r>
                </w:p>
              </w:tc>
              <w:tc>
                <w:tcPr>
                  <w:tcW w:w="850" w:type="dxa"/>
                  <w:vAlign w:val="center"/>
                </w:tcPr>
                <w:p w14:paraId="7B9CF24C"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67</w:t>
                  </w:r>
                </w:p>
              </w:tc>
              <w:tc>
                <w:tcPr>
                  <w:tcW w:w="1276" w:type="dxa"/>
                  <w:vAlign w:val="center"/>
                </w:tcPr>
                <w:p w14:paraId="4F084A5D"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1 323</w:t>
                  </w:r>
                </w:p>
              </w:tc>
              <w:tc>
                <w:tcPr>
                  <w:tcW w:w="1134" w:type="dxa"/>
                  <w:vAlign w:val="center"/>
                </w:tcPr>
                <w:p w14:paraId="0C19BC43" w14:textId="77777777" w:rsidR="005C42C6" w:rsidRPr="00672E19" w:rsidRDefault="005C42C6" w:rsidP="003473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18</w:t>
                  </w:r>
                </w:p>
              </w:tc>
              <w:tc>
                <w:tcPr>
                  <w:tcW w:w="2263" w:type="dxa"/>
                  <w:vAlign w:val="center"/>
                </w:tcPr>
                <w:p w14:paraId="52580E16" w14:textId="77777777" w:rsidR="005C42C6" w:rsidRPr="00672E19" w:rsidRDefault="005C42C6" w:rsidP="005C42C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238 140</w:t>
                  </w:r>
                </w:p>
              </w:tc>
            </w:tr>
            <w:tr w:rsidR="00672E19" w:rsidRPr="00672E19" w14:paraId="2BAA4AB6" w14:textId="77777777" w:rsidTr="00347330">
              <w:tc>
                <w:tcPr>
                  <w:cnfStyle w:val="001000000000" w:firstRow="0" w:lastRow="0" w:firstColumn="1" w:lastColumn="0" w:oddVBand="0" w:evenVBand="0" w:oddHBand="0" w:evenHBand="0" w:firstRowFirstColumn="0" w:firstRowLastColumn="0" w:lastRowFirstColumn="0" w:lastRowLastColumn="0"/>
                  <w:tcW w:w="562" w:type="dxa"/>
                  <w:vAlign w:val="center"/>
                </w:tcPr>
                <w:p w14:paraId="71D022BD" w14:textId="77777777" w:rsidR="005C42C6" w:rsidRPr="00672E19" w:rsidRDefault="005C42C6" w:rsidP="005C42C6">
                  <w:pPr>
                    <w:pStyle w:val="Akapitzlist"/>
                    <w:numPr>
                      <w:ilvl w:val="0"/>
                      <w:numId w:val="39"/>
                    </w:numPr>
                    <w:spacing w:line="240" w:lineRule="auto"/>
                    <w:rPr>
                      <w:rFonts w:ascii="Times New Roman" w:hAnsi="Times New Roman"/>
                      <w:b w:val="0"/>
                      <w:bCs w:val="0"/>
                      <w:color w:val="auto"/>
                      <w:sz w:val="20"/>
                      <w:szCs w:val="20"/>
                    </w:rPr>
                  </w:pPr>
                </w:p>
              </w:tc>
              <w:tc>
                <w:tcPr>
                  <w:tcW w:w="2552" w:type="dxa"/>
                  <w:vAlign w:val="center"/>
                </w:tcPr>
                <w:p w14:paraId="58D1903D"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 xml:space="preserve">Szkolenie Komendantów Gminnych </w:t>
                  </w:r>
                  <w:r w:rsidR="00663099" w:rsidRPr="00672E19">
                    <w:rPr>
                      <w:rFonts w:ascii="Times New Roman" w:hAnsi="Times New Roman"/>
                      <w:sz w:val="20"/>
                      <w:szCs w:val="20"/>
                    </w:rPr>
                    <w:t>OSP</w:t>
                  </w:r>
                </w:p>
              </w:tc>
              <w:tc>
                <w:tcPr>
                  <w:tcW w:w="850" w:type="dxa"/>
                  <w:vAlign w:val="center"/>
                </w:tcPr>
                <w:p w14:paraId="7A975D6E"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w:t>
                  </w:r>
                </w:p>
              </w:tc>
              <w:tc>
                <w:tcPr>
                  <w:tcW w:w="1276" w:type="dxa"/>
                  <w:vAlign w:val="center"/>
                </w:tcPr>
                <w:p w14:paraId="1BE84D09"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36</w:t>
                  </w:r>
                </w:p>
              </w:tc>
              <w:tc>
                <w:tcPr>
                  <w:tcW w:w="1134" w:type="dxa"/>
                  <w:vAlign w:val="center"/>
                </w:tcPr>
                <w:p w14:paraId="39E0005A" w14:textId="77777777" w:rsidR="005C42C6" w:rsidRPr="00672E19" w:rsidRDefault="005C42C6" w:rsidP="0034733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72E19">
                    <w:rPr>
                      <w:rFonts w:ascii="Times New Roman" w:hAnsi="Times New Roman"/>
                      <w:sz w:val="20"/>
                      <w:szCs w:val="20"/>
                    </w:rPr>
                    <w:t>18</w:t>
                  </w:r>
                </w:p>
              </w:tc>
              <w:tc>
                <w:tcPr>
                  <w:tcW w:w="2263" w:type="dxa"/>
                  <w:vAlign w:val="center"/>
                </w:tcPr>
                <w:p w14:paraId="617A4B5E" w14:textId="77777777" w:rsidR="005C42C6" w:rsidRPr="00672E19" w:rsidRDefault="005C42C6" w:rsidP="005C42C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6 480</w:t>
                  </w:r>
                </w:p>
              </w:tc>
            </w:tr>
            <w:tr w:rsidR="00672E19" w:rsidRPr="00672E19" w14:paraId="0008B992" w14:textId="77777777" w:rsidTr="003473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4" w:type="dxa"/>
                  <w:gridSpan w:val="5"/>
                  <w:vAlign w:val="center"/>
                </w:tcPr>
                <w:p w14:paraId="3F0101BB" w14:textId="77777777" w:rsidR="005C42C6" w:rsidRPr="00672E19" w:rsidRDefault="005C42C6" w:rsidP="005C42C6">
                  <w:pPr>
                    <w:spacing w:line="240" w:lineRule="auto"/>
                    <w:ind w:left="720"/>
                    <w:jc w:val="right"/>
                    <w:rPr>
                      <w:rFonts w:ascii="Times New Roman" w:hAnsi="Times New Roman"/>
                      <w:color w:val="auto"/>
                      <w:sz w:val="20"/>
                      <w:szCs w:val="20"/>
                    </w:rPr>
                  </w:pPr>
                  <w:r w:rsidRPr="00672E19">
                    <w:rPr>
                      <w:rFonts w:ascii="Times New Roman" w:hAnsi="Times New Roman"/>
                      <w:color w:val="auto"/>
                      <w:sz w:val="20"/>
                      <w:szCs w:val="20"/>
                    </w:rPr>
                    <w:t>ŁĄCZNIE</w:t>
                  </w:r>
                  <w:r w:rsidR="001D0293" w:rsidRPr="00672E19">
                    <w:rPr>
                      <w:rFonts w:ascii="Times New Roman" w:hAnsi="Times New Roman"/>
                      <w:color w:val="auto"/>
                      <w:sz w:val="20"/>
                      <w:szCs w:val="20"/>
                    </w:rPr>
                    <w:t xml:space="preserve"> W 1 ROKU</w:t>
                  </w:r>
                </w:p>
              </w:tc>
              <w:tc>
                <w:tcPr>
                  <w:tcW w:w="2263" w:type="dxa"/>
                  <w:vAlign w:val="center"/>
                </w:tcPr>
                <w:p w14:paraId="24AC4611" w14:textId="77777777" w:rsidR="005C42C6" w:rsidRPr="00672E19" w:rsidRDefault="005C42C6" w:rsidP="005C42C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672E19">
                    <w:rPr>
                      <w:rFonts w:ascii="Times New Roman" w:hAnsi="Times New Roman"/>
                      <w:b/>
                      <w:sz w:val="20"/>
                      <w:szCs w:val="20"/>
                    </w:rPr>
                    <w:t>24 733 720</w:t>
                  </w:r>
                </w:p>
              </w:tc>
            </w:tr>
          </w:tbl>
          <w:p w14:paraId="69C3BCC6" w14:textId="77777777" w:rsidR="00CF1681" w:rsidRPr="00672E19" w:rsidRDefault="00D726D1" w:rsidP="00CF1681">
            <w:pPr>
              <w:spacing w:line="240" w:lineRule="auto"/>
              <w:rPr>
                <w:rFonts w:ascii="Times New Roman" w:hAnsi="Times New Roman"/>
                <w:b/>
                <w:bCs/>
                <w:sz w:val="20"/>
                <w:szCs w:val="20"/>
              </w:rPr>
            </w:pPr>
            <w:r w:rsidRPr="00672E19">
              <w:rPr>
                <w:rFonts w:ascii="Times New Roman" w:hAnsi="Times New Roman"/>
                <w:sz w:val="20"/>
                <w:szCs w:val="20"/>
                <w:vertAlign w:val="superscript"/>
              </w:rPr>
              <w:t>(</w:t>
            </w:r>
            <w:r w:rsidR="0058736D" w:rsidRPr="00672E19">
              <w:rPr>
                <w:rFonts w:ascii="Times New Roman" w:hAnsi="Times New Roman"/>
                <w:sz w:val="20"/>
                <w:szCs w:val="20"/>
                <w:vertAlign w:val="superscript"/>
              </w:rPr>
              <w:t>5</w:t>
            </w:r>
            <w:r w:rsidRPr="00672E19">
              <w:rPr>
                <w:rFonts w:ascii="Times New Roman" w:hAnsi="Times New Roman"/>
                <w:sz w:val="20"/>
                <w:szCs w:val="20"/>
                <w:vertAlign w:val="superscript"/>
              </w:rPr>
              <w:t>)</w:t>
            </w:r>
            <w:r w:rsidR="00CF1681" w:rsidRPr="00672E19">
              <w:rPr>
                <w:rFonts w:ascii="Times New Roman" w:hAnsi="Times New Roman"/>
                <w:b/>
                <w:bCs/>
                <w:sz w:val="20"/>
                <w:szCs w:val="20"/>
              </w:rPr>
              <w:t xml:space="preserve"> </w:t>
            </w:r>
            <w:r w:rsidR="00CF1681" w:rsidRPr="00672E19">
              <w:rPr>
                <w:rFonts w:ascii="Times New Roman" w:hAnsi="Times New Roman"/>
                <w:sz w:val="16"/>
                <w:szCs w:val="16"/>
              </w:rPr>
              <w:t>Przyjęto średni koszt ekwiwalentu na poziomie 10 zł/godz</w:t>
            </w:r>
            <w:r w:rsidR="00CF1681" w:rsidRPr="00672E19">
              <w:rPr>
                <w:rFonts w:ascii="Times New Roman" w:hAnsi="Times New Roman"/>
                <w:b/>
                <w:bCs/>
                <w:sz w:val="20"/>
                <w:szCs w:val="20"/>
              </w:rPr>
              <w:t>.</w:t>
            </w:r>
          </w:p>
          <w:p w14:paraId="152DF49D" w14:textId="77777777" w:rsidR="00FF4D09" w:rsidRPr="00672E19" w:rsidRDefault="00CA2FF2" w:rsidP="005C42C6">
            <w:pPr>
              <w:tabs>
                <w:tab w:val="left" w:pos="1335"/>
              </w:tabs>
              <w:spacing w:before="120"/>
              <w:jc w:val="both"/>
              <w:rPr>
                <w:rFonts w:ascii="Times New Roman" w:hAnsi="Times New Roman"/>
                <w:b/>
              </w:rPr>
            </w:pPr>
            <w:r w:rsidRPr="00672E19">
              <w:rPr>
                <w:rFonts w:ascii="Times New Roman" w:hAnsi="Times New Roman"/>
                <w:b/>
              </w:rPr>
              <w:t>9</w:t>
            </w:r>
            <w:r w:rsidR="005C42C6" w:rsidRPr="00672E19">
              <w:rPr>
                <w:rFonts w:ascii="Times New Roman" w:hAnsi="Times New Roman"/>
                <w:b/>
              </w:rPr>
              <w:t xml:space="preserve">) </w:t>
            </w:r>
            <w:r w:rsidR="00FF4D09" w:rsidRPr="00672E19">
              <w:rPr>
                <w:rFonts w:ascii="Times New Roman" w:hAnsi="Times New Roman"/>
                <w:b/>
              </w:rPr>
              <w:t>WYRÓŻNIENIA STRAŻAKÓW OSP</w:t>
            </w:r>
          </w:p>
          <w:tbl>
            <w:tblPr>
              <w:tblStyle w:val="Tabelasiatki5ciemnaakcent11"/>
              <w:tblW w:w="8586" w:type="dxa"/>
              <w:tblLayout w:type="fixed"/>
              <w:tblLook w:val="04A0" w:firstRow="1" w:lastRow="0" w:firstColumn="1" w:lastColumn="0" w:noHBand="0" w:noVBand="1"/>
            </w:tblPr>
            <w:tblGrid>
              <w:gridCol w:w="1498"/>
              <w:gridCol w:w="2126"/>
              <w:gridCol w:w="2268"/>
              <w:gridCol w:w="2694"/>
            </w:tblGrid>
            <w:tr w:rsidR="00672E19" w:rsidRPr="00672E19" w14:paraId="7599312B" w14:textId="77777777" w:rsidTr="002A5D6B">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586" w:type="dxa"/>
                  <w:gridSpan w:val="4"/>
                  <w:vAlign w:val="center"/>
                </w:tcPr>
                <w:p w14:paraId="1F0DF5BE" w14:textId="77777777" w:rsidR="001463A0" w:rsidRPr="00672E19" w:rsidRDefault="001463A0" w:rsidP="00FF4D09">
                  <w:pPr>
                    <w:spacing w:line="240" w:lineRule="auto"/>
                    <w:jc w:val="center"/>
                    <w:rPr>
                      <w:rFonts w:ascii="Times New Roman" w:eastAsia="Times New Roman" w:hAnsi="Times New Roman"/>
                      <w:color w:val="auto"/>
                      <w:sz w:val="20"/>
                      <w:szCs w:val="20"/>
                    </w:rPr>
                  </w:pPr>
                  <w:r w:rsidRPr="00672E19">
                    <w:rPr>
                      <w:rFonts w:ascii="Times New Roman" w:hAnsi="Times New Roman"/>
                      <w:color w:val="auto"/>
                      <w:sz w:val="20"/>
                      <w:szCs w:val="20"/>
                    </w:rPr>
                    <w:t>KOSZTY WYRÓŻNIEŃ STRAŻAKÓW OSP</w:t>
                  </w:r>
                </w:p>
              </w:tc>
            </w:tr>
            <w:tr w:rsidR="00672E19" w:rsidRPr="00672E19" w14:paraId="503033C3" w14:textId="77777777" w:rsidTr="00FB5D36">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498" w:type="dxa"/>
                  <w:vAlign w:val="center"/>
                  <w:hideMark/>
                </w:tcPr>
                <w:p w14:paraId="110032D7" w14:textId="77777777" w:rsidR="00FB5D36" w:rsidRPr="00672E19" w:rsidRDefault="00FB5D36" w:rsidP="00FF4D09">
                  <w:pPr>
                    <w:spacing w:line="240" w:lineRule="auto"/>
                    <w:jc w:val="center"/>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rPr>
                    <w:t>Rok kalendarzowy</w:t>
                  </w:r>
                </w:p>
              </w:tc>
              <w:tc>
                <w:tcPr>
                  <w:tcW w:w="2126" w:type="dxa"/>
                  <w:vAlign w:val="center"/>
                </w:tcPr>
                <w:p w14:paraId="4FAB0B17" w14:textId="77777777" w:rsidR="00FB5D36" w:rsidRPr="00672E19" w:rsidRDefault="00FB5D36" w:rsidP="00FB5D3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672E19">
                    <w:rPr>
                      <w:rFonts w:ascii="Times New Roman" w:hAnsi="Times New Roman"/>
                      <w:b/>
                      <w:bCs/>
                      <w:sz w:val="20"/>
                      <w:szCs w:val="20"/>
                    </w:rPr>
                    <w:t>Krzyż Świętego Floriana</w:t>
                  </w:r>
                  <w:r w:rsidR="00D726D1" w:rsidRPr="00672E19">
                    <w:rPr>
                      <w:rFonts w:ascii="Times New Roman" w:hAnsi="Times New Roman"/>
                      <w:b/>
                      <w:bCs/>
                      <w:sz w:val="20"/>
                      <w:szCs w:val="20"/>
                      <w:vertAlign w:val="superscript"/>
                    </w:rPr>
                    <w:t>(</w:t>
                  </w:r>
                  <w:r w:rsidR="0058736D" w:rsidRPr="00672E19">
                    <w:rPr>
                      <w:rFonts w:ascii="Times New Roman" w:hAnsi="Times New Roman"/>
                      <w:b/>
                      <w:bCs/>
                      <w:sz w:val="20"/>
                      <w:szCs w:val="20"/>
                      <w:vertAlign w:val="superscript"/>
                    </w:rPr>
                    <w:t>6</w:t>
                  </w:r>
                  <w:r w:rsidR="00D726D1" w:rsidRPr="00672E19">
                    <w:rPr>
                      <w:rFonts w:ascii="Times New Roman" w:hAnsi="Times New Roman"/>
                      <w:b/>
                      <w:bCs/>
                      <w:sz w:val="20"/>
                      <w:szCs w:val="20"/>
                      <w:vertAlign w:val="superscript"/>
                    </w:rPr>
                    <w:t>)</w:t>
                  </w:r>
                </w:p>
                <w:p w14:paraId="6FD558E7" w14:textId="77777777" w:rsidR="00FB5D36" w:rsidRPr="00672E19" w:rsidRDefault="00FB5D36" w:rsidP="00FB5D3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hAnsi="Times New Roman"/>
                      <w:b/>
                      <w:bCs/>
                      <w:sz w:val="20"/>
                      <w:szCs w:val="20"/>
                    </w:rPr>
                    <w:t>[szt.]</w:t>
                  </w:r>
                </w:p>
              </w:tc>
              <w:tc>
                <w:tcPr>
                  <w:tcW w:w="2268" w:type="dxa"/>
                  <w:vAlign w:val="center"/>
                </w:tcPr>
                <w:p w14:paraId="66C0972B" w14:textId="77777777" w:rsidR="00FB5D36" w:rsidRPr="00672E19" w:rsidRDefault="00FB5D36" w:rsidP="00FA759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Odznaka MSWiA</w:t>
                  </w:r>
                  <w:r w:rsidR="00D726D1" w:rsidRPr="00672E19">
                    <w:rPr>
                      <w:rFonts w:ascii="Times New Roman" w:eastAsia="Times New Roman" w:hAnsi="Times New Roman"/>
                      <w:b/>
                      <w:bCs/>
                      <w:sz w:val="20"/>
                      <w:szCs w:val="20"/>
                      <w:vertAlign w:val="superscript"/>
                    </w:rPr>
                    <w:t>(</w:t>
                  </w:r>
                  <w:r w:rsidR="0058736D" w:rsidRPr="00672E19">
                    <w:rPr>
                      <w:rFonts w:ascii="Times New Roman" w:eastAsia="Times New Roman" w:hAnsi="Times New Roman"/>
                      <w:b/>
                      <w:bCs/>
                      <w:sz w:val="20"/>
                      <w:szCs w:val="20"/>
                      <w:vertAlign w:val="superscript"/>
                    </w:rPr>
                    <w:t>7</w:t>
                  </w:r>
                  <w:r w:rsidR="00D726D1" w:rsidRPr="00672E19">
                    <w:rPr>
                      <w:rFonts w:ascii="Times New Roman" w:eastAsia="Times New Roman" w:hAnsi="Times New Roman"/>
                      <w:b/>
                      <w:bCs/>
                      <w:sz w:val="20"/>
                      <w:szCs w:val="20"/>
                      <w:vertAlign w:val="superscript"/>
                    </w:rPr>
                    <w:t>)</w:t>
                  </w:r>
                </w:p>
                <w:p w14:paraId="05743334" w14:textId="77777777" w:rsidR="00FB5D36" w:rsidRPr="00672E19" w:rsidRDefault="00FB5D36" w:rsidP="00FA759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[szt.]</w:t>
                  </w:r>
                </w:p>
              </w:tc>
              <w:tc>
                <w:tcPr>
                  <w:tcW w:w="2694" w:type="dxa"/>
                  <w:vAlign w:val="center"/>
                  <w:hideMark/>
                </w:tcPr>
                <w:p w14:paraId="55DCF88D" w14:textId="77777777" w:rsidR="00FB5D36" w:rsidRPr="00672E19" w:rsidRDefault="00FB5D36" w:rsidP="00FA759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Szacunkowa kwota roczna [zł]</w:t>
                  </w:r>
                </w:p>
                <w:p w14:paraId="19382EF0" w14:textId="77777777" w:rsidR="00FB5D36" w:rsidRPr="00672E19" w:rsidRDefault="00FB5D36" w:rsidP="00FB5D3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rPr>
                  </w:pPr>
                  <w:r w:rsidRPr="00672E19">
                    <w:rPr>
                      <w:rFonts w:ascii="Times New Roman" w:eastAsia="Times New Roman" w:hAnsi="Times New Roman"/>
                      <w:sz w:val="16"/>
                      <w:szCs w:val="16"/>
                    </w:rPr>
                    <w:t xml:space="preserve">(od 2023 r. uwzględniono </w:t>
                  </w:r>
                </w:p>
                <w:p w14:paraId="1B6D6E61" w14:textId="77777777" w:rsidR="00FB5D36" w:rsidRPr="00672E19" w:rsidRDefault="00FB5D36" w:rsidP="00FB5D3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sz w:val="16"/>
                      <w:szCs w:val="16"/>
                    </w:rPr>
                    <w:t>wskaźnik wzrostu 102%)</w:t>
                  </w:r>
                </w:p>
              </w:tc>
            </w:tr>
            <w:tr w:rsidR="00672E19" w:rsidRPr="00672E19" w14:paraId="6432F51C" w14:textId="77777777" w:rsidTr="00FB5D36">
              <w:trPr>
                <w:trHeight w:val="319"/>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43EA657" w14:textId="77777777" w:rsidR="00FB5D36" w:rsidRPr="00672E19" w:rsidRDefault="00FB5D36" w:rsidP="00FA759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2022</w:t>
                  </w:r>
                </w:p>
              </w:tc>
              <w:tc>
                <w:tcPr>
                  <w:tcW w:w="2126" w:type="dxa"/>
                  <w:vAlign w:val="center"/>
                </w:tcPr>
                <w:p w14:paraId="52804407" w14:textId="77777777" w:rsidR="00FB5D36" w:rsidRPr="00672E19" w:rsidRDefault="00FB5D36"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2 500</w:t>
                  </w:r>
                </w:p>
              </w:tc>
              <w:tc>
                <w:tcPr>
                  <w:tcW w:w="2268" w:type="dxa"/>
                  <w:vAlign w:val="center"/>
                </w:tcPr>
                <w:p w14:paraId="1DBE9404" w14:textId="77777777" w:rsidR="00FB5D36" w:rsidRPr="00672E19" w:rsidRDefault="00FB5D36"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8 000</w:t>
                  </w:r>
                </w:p>
              </w:tc>
              <w:tc>
                <w:tcPr>
                  <w:tcW w:w="2694" w:type="dxa"/>
                  <w:vAlign w:val="center"/>
                </w:tcPr>
                <w:p w14:paraId="33411E44" w14:textId="77777777" w:rsidR="00FB5D36" w:rsidRPr="00672E19" w:rsidRDefault="00FB5D36" w:rsidP="00FA759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730 000</w:t>
                  </w:r>
                </w:p>
              </w:tc>
            </w:tr>
            <w:tr w:rsidR="00672E19" w:rsidRPr="00672E19" w14:paraId="1302AAFC" w14:textId="77777777" w:rsidTr="00FB5D3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1F22E48" w14:textId="77777777" w:rsidR="00FB5D36" w:rsidRPr="00672E19" w:rsidRDefault="00FB5D36" w:rsidP="00FA759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2023</w:t>
                  </w:r>
                </w:p>
              </w:tc>
              <w:tc>
                <w:tcPr>
                  <w:tcW w:w="2126" w:type="dxa"/>
                </w:tcPr>
                <w:p w14:paraId="12E64458" w14:textId="77777777" w:rsidR="00FB5D36" w:rsidRPr="00672E19" w:rsidRDefault="00FB5D3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2 500</w:t>
                  </w:r>
                </w:p>
              </w:tc>
              <w:tc>
                <w:tcPr>
                  <w:tcW w:w="2268" w:type="dxa"/>
                </w:tcPr>
                <w:p w14:paraId="26D8A2B0" w14:textId="77777777" w:rsidR="00FB5D36" w:rsidRPr="00672E19" w:rsidRDefault="00FB5D3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8 000</w:t>
                  </w:r>
                </w:p>
              </w:tc>
              <w:tc>
                <w:tcPr>
                  <w:tcW w:w="2694" w:type="dxa"/>
                  <w:vAlign w:val="center"/>
                </w:tcPr>
                <w:p w14:paraId="5FE5EEAF" w14:textId="77777777" w:rsidR="00FB5D36" w:rsidRPr="00672E19" w:rsidRDefault="00FB5D36" w:rsidP="00FA759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744 600</w:t>
                  </w:r>
                </w:p>
              </w:tc>
            </w:tr>
            <w:tr w:rsidR="00672E19" w:rsidRPr="00672E19" w14:paraId="56A01A39" w14:textId="77777777" w:rsidTr="00FB5D36">
              <w:trPr>
                <w:trHeight w:val="319"/>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8663F3D" w14:textId="77777777" w:rsidR="00FB5D36" w:rsidRPr="00672E19" w:rsidRDefault="00FB5D36" w:rsidP="00FA759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2024</w:t>
                  </w:r>
                </w:p>
              </w:tc>
              <w:tc>
                <w:tcPr>
                  <w:tcW w:w="2126" w:type="dxa"/>
                </w:tcPr>
                <w:p w14:paraId="3595021E" w14:textId="77777777" w:rsidR="00FB5D36" w:rsidRPr="00672E19" w:rsidRDefault="00FB5D36"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2 500</w:t>
                  </w:r>
                </w:p>
              </w:tc>
              <w:tc>
                <w:tcPr>
                  <w:tcW w:w="2268" w:type="dxa"/>
                </w:tcPr>
                <w:p w14:paraId="307F1583" w14:textId="77777777" w:rsidR="00FB5D36" w:rsidRPr="00672E19" w:rsidRDefault="00FB5D36"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8 000</w:t>
                  </w:r>
                </w:p>
              </w:tc>
              <w:tc>
                <w:tcPr>
                  <w:tcW w:w="2694" w:type="dxa"/>
                  <w:vAlign w:val="center"/>
                </w:tcPr>
                <w:p w14:paraId="1669098D" w14:textId="77777777" w:rsidR="00FB5D36" w:rsidRPr="00672E19" w:rsidRDefault="00FB5D36" w:rsidP="00FA759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759 492</w:t>
                  </w:r>
                </w:p>
              </w:tc>
            </w:tr>
            <w:tr w:rsidR="00672E19" w:rsidRPr="00672E19" w14:paraId="07E90811" w14:textId="77777777" w:rsidTr="00FB5D3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71AD8CB" w14:textId="77777777" w:rsidR="00FB5D36" w:rsidRPr="00672E19" w:rsidRDefault="00FB5D36" w:rsidP="00FA759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2025</w:t>
                  </w:r>
                </w:p>
              </w:tc>
              <w:tc>
                <w:tcPr>
                  <w:tcW w:w="2126" w:type="dxa"/>
                </w:tcPr>
                <w:p w14:paraId="3BFBC6A7" w14:textId="77777777" w:rsidR="00FB5D36" w:rsidRPr="00672E19" w:rsidRDefault="00FB5D3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2 500</w:t>
                  </w:r>
                </w:p>
              </w:tc>
              <w:tc>
                <w:tcPr>
                  <w:tcW w:w="2268" w:type="dxa"/>
                </w:tcPr>
                <w:p w14:paraId="4500C584" w14:textId="77777777" w:rsidR="00FB5D36" w:rsidRPr="00672E19" w:rsidRDefault="00FB5D3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8 000</w:t>
                  </w:r>
                </w:p>
              </w:tc>
              <w:tc>
                <w:tcPr>
                  <w:tcW w:w="2694" w:type="dxa"/>
                  <w:vAlign w:val="center"/>
                </w:tcPr>
                <w:p w14:paraId="49A6326B" w14:textId="77777777" w:rsidR="00FB5D36" w:rsidRPr="00672E19" w:rsidRDefault="00FB5D36" w:rsidP="00FA759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760 252</w:t>
                  </w:r>
                </w:p>
              </w:tc>
            </w:tr>
            <w:tr w:rsidR="00672E19" w:rsidRPr="00672E19" w14:paraId="2667ED0A" w14:textId="77777777" w:rsidTr="00FB5D36">
              <w:trPr>
                <w:trHeight w:val="319"/>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1E73BCF" w14:textId="77777777" w:rsidR="00FB5D36" w:rsidRPr="00672E19" w:rsidRDefault="00FB5D36" w:rsidP="00FA759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2026</w:t>
                  </w:r>
                </w:p>
              </w:tc>
              <w:tc>
                <w:tcPr>
                  <w:tcW w:w="2126" w:type="dxa"/>
                </w:tcPr>
                <w:p w14:paraId="6EEE408C" w14:textId="77777777" w:rsidR="00FB5D36" w:rsidRPr="00672E19" w:rsidRDefault="00FB5D36"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2 500</w:t>
                  </w:r>
                </w:p>
              </w:tc>
              <w:tc>
                <w:tcPr>
                  <w:tcW w:w="2268" w:type="dxa"/>
                </w:tcPr>
                <w:p w14:paraId="452F3E95" w14:textId="77777777" w:rsidR="00FB5D36" w:rsidRPr="00672E19" w:rsidRDefault="00FB5D36"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8 000</w:t>
                  </w:r>
                </w:p>
              </w:tc>
              <w:tc>
                <w:tcPr>
                  <w:tcW w:w="2694" w:type="dxa"/>
                  <w:vAlign w:val="center"/>
                </w:tcPr>
                <w:p w14:paraId="4080C08E" w14:textId="77777777" w:rsidR="00FB5D36" w:rsidRPr="00672E19" w:rsidRDefault="00FB5D36" w:rsidP="00FA759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775 457</w:t>
                  </w:r>
                </w:p>
              </w:tc>
            </w:tr>
            <w:tr w:rsidR="00672E19" w:rsidRPr="00672E19" w14:paraId="70143569" w14:textId="77777777" w:rsidTr="00FB5D3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BFD7038" w14:textId="77777777" w:rsidR="00FB5D36" w:rsidRPr="00672E19" w:rsidRDefault="00FB5D36" w:rsidP="00FA759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2027</w:t>
                  </w:r>
                </w:p>
              </w:tc>
              <w:tc>
                <w:tcPr>
                  <w:tcW w:w="2126" w:type="dxa"/>
                </w:tcPr>
                <w:p w14:paraId="44C72182" w14:textId="77777777" w:rsidR="00FB5D36" w:rsidRPr="00672E19" w:rsidRDefault="00FB5D3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2 500</w:t>
                  </w:r>
                </w:p>
              </w:tc>
              <w:tc>
                <w:tcPr>
                  <w:tcW w:w="2268" w:type="dxa"/>
                </w:tcPr>
                <w:p w14:paraId="265D5A29" w14:textId="77777777" w:rsidR="00FB5D36" w:rsidRPr="00672E19" w:rsidRDefault="00FB5D3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8 000</w:t>
                  </w:r>
                </w:p>
              </w:tc>
              <w:tc>
                <w:tcPr>
                  <w:tcW w:w="2694" w:type="dxa"/>
                  <w:vAlign w:val="center"/>
                </w:tcPr>
                <w:p w14:paraId="665899E1" w14:textId="77777777" w:rsidR="00FB5D36" w:rsidRPr="00672E19" w:rsidRDefault="00FB5D36" w:rsidP="00FA759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790 966</w:t>
                  </w:r>
                </w:p>
              </w:tc>
            </w:tr>
            <w:tr w:rsidR="00672E19" w:rsidRPr="00672E19" w14:paraId="38081B7F" w14:textId="77777777" w:rsidTr="00FB5D36">
              <w:trPr>
                <w:trHeight w:val="319"/>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251F3D5" w14:textId="77777777" w:rsidR="00FB5D36" w:rsidRPr="00672E19" w:rsidRDefault="00FB5D36" w:rsidP="00FA759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2028</w:t>
                  </w:r>
                </w:p>
              </w:tc>
              <w:tc>
                <w:tcPr>
                  <w:tcW w:w="2126" w:type="dxa"/>
                </w:tcPr>
                <w:p w14:paraId="2D04016E" w14:textId="77777777" w:rsidR="00FB5D36" w:rsidRPr="00672E19" w:rsidRDefault="00FB5D36"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2 500</w:t>
                  </w:r>
                </w:p>
              </w:tc>
              <w:tc>
                <w:tcPr>
                  <w:tcW w:w="2268" w:type="dxa"/>
                </w:tcPr>
                <w:p w14:paraId="0DB7A4A4" w14:textId="77777777" w:rsidR="00FB5D36" w:rsidRPr="00672E19" w:rsidRDefault="00FB5D36"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8 000</w:t>
                  </w:r>
                </w:p>
              </w:tc>
              <w:tc>
                <w:tcPr>
                  <w:tcW w:w="2694" w:type="dxa"/>
                  <w:vAlign w:val="center"/>
                </w:tcPr>
                <w:p w14:paraId="5933EC96" w14:textId="77777777" w:rsidR="00FB5D36" w:rsidRPr="00672E19" w:rsidRDefault="00FB5D36" w:rsidP="00FA759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806 785</w:t>
                  </w:r>
                </w:p>
              </w:tc>
            </w:tr>
            <w:tr w:rsidR="00672E19" w:rsidRPr="00672E19" w14:paraId="7B1C70C1" w14:textId="77777777" w:rsidTr="00FB5D3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A13AB48" w14:textId="77777777" w:rsidR="00FB5D36" w:rsidRPr="00672E19" w:rsidRDefault="00FB5D36" w:rsidP="00FA759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2029</w:t>
                  </w:r>
                </w:p>
              </w:tc>
              <w:tc>
                <w:tcPr>
                  <w:tcW w:w="2126" w:type="dxa"/>
                </w:tcPr>
                <w:p w14:paraId="4F9EC252" w14:textId="77777777" w:rsidR="00FB5D36" w:rsidRPr="00672E19" w:rsidRDefault="00FB5D3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2 500</w:t>
                  </w:r>
                </w:p>
              </w:tc>
              <w:tc>
                <w:tcPr>
                  <w:tcW w:w="2268" w:type="dxa"/>
                </w:tcPr>
                <w:p w14:paraId="1891A37A" w14:textId="77777777" w:rsidR="00FB5D36" w:rsidRPr="00672E19" w:rsidRDefault="00FB5D3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8 000</w:t>
                  </w:r>
                </w:p>
              </w:tc>
              <w:tc>
                <w:tcPr>
                  <w:tcW w:w="2694" w:type="dxa"/>
                  <w:vAlign w:val="center"/>
                </w:tcPr>
                <w:p w14:paraId="26393113" w14:textId="77777777" w:rsidR="00FB5D36" w:rsidRPr="00672E19" w:rsidRDefault="00FB5D36" w:rsidP="00FA759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822 921</w:t>
                  </w:r>
                </w:p>
              </w:tc>
            </w:tr>
            <w:tr w:rsidR="00672E19" w:rsidRPr="00672E19" w14:paraId="4C661B05" w14:textId="77777777" w:rsidTr="00FB5D36">
              <w:trPr>
                <w:trHeight w:val="319"/>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D1E8790" w14:textId="77777777" w:rsidR="00FB5D36" w:rsidRPr="00672E19" w:rsidRDefault="00FB5D36" w:rsidP="00FA759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2030</w:t>
                  </w:r>
                </w:p>
              </w:tc>
              <w:tc>
                <w:tcPr>
                  <w:tcW w:w="2126" w:type="dxa"/>
                </w:tcPr>
                <w:p w14:paraId="67436512" w14:textId="77777777" w:rsidR="00FB5D36" w:rsidRPr="00672E19" w:rsidRDefault="00FB5D36"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2 500</w:t>
                  </w:r>
                </w:p>
              </w:tc>
              <w:tc>
                <w:tcPr>
                  <w:tcW w:w="2268" w:type="dxa"/>
                </w:tcPr>
                <w:p w14:paraId="1F894180" w14:textId="77777777" w:rsidR="00FB5D36" w:rsidRPr="00672E19" w:rsidRDefault="00FB5D36" w:rsidP="00EA006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8 000</w:t>
                  </w:r>
                </w:p>
              </w:tc>
              <w:tc>
                <w:tcPr>
                  <w:tcW w:w="2694" w:type="dxa"/>
                  <w:vAlign w:val="center"/>
                </w:tcPr>
                <w:p w14:paraId="6FA29CCB" w14:textId="77777777" w:rsidR="00FB5D36" w:rsidRPr="00672E19" w:rsidRDefault="00FB5D36" w:rsidP="00FA759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839 379</w:t>
                  </w:r>
                </w:p>
              </w:tc>
            </w:tr>
            <w:tr w:rsidR="00672E19" w:rsidRPr="00672E19" w14:paraId="24042C02" w14:textId="77777777" w:rsidTr="00FB5D3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42771A7" w14:textId="77777777" w:rsidR="00FB5D36" w:rsidRPr="00672E19" w:rsidRDefault="00FB5D36" w:rsidP="00FA7596">
                  <w:pPr>
                    <w:spacing w:line="240" w:lineRule="auto"/>
                    <w:jc w:val="center"/>
                    <w:rPr>
                      <w:rFonts w:ascii="Times New Roman" w:eastAsia="Times New Roman" w:hAnsi="Times New Roman"/>
                      <w:color w:val="auto"/>
                      <w:sz w:val="20"/>
                      <w:szCs w:val="20"/>
                    </w:rPr>
                  </w:pPr>
                  <w:r w:rsidRPr="00672E19">
                    <w:rPr>
                      <w:rFonts w:ascii="Times New Roman" w:eastAsia="Times New Roman" w:hAnsi="Times New Roman"/>
                      <w:color w:val="auto"/>
                      <w:sz w:val="20"/>
                      <w:szCs w:val="20"/>
                    </w:rPr>
                    <w:t>2031</w:t>
                  </w:r>
                </w:p>
              </w:tc>
              <w:tc>
                <w:tcPr>
                  <w:tcW w:w="2126" w:type="dxa"/>
                </w:tcPr>
                <w:p w14:paraId="783FB72E" w14:textId="77777777" w:rsidR="00FB5D36" w:rsidRPr="00672E19" w:rsidRDefault="00FB5D3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2 500</w:t>
                  </w:r>
                </w:p>
              </w:tc>
              <w:tc>
                <w:tcPr>
                  <w:tcW w:w="2268" w:type="dxa"/>
                </w:tcPr>
                <w:p w14:paraId="3F6363A9" w14:textId="77777777" w:rsidR="00FB5D36" w:rsidRPr="00672E19" w:rsidRDefault="00FB5D36" w:rsidP="00EA006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672E19">
                    <w:rPr>
                      <w:rFonts w:ascii="Times New Roman" w:eastAsia="Times New Roman" w:hAnsi="Times New Roman"/>
                      <w:sz w:val="20"/>
                      <w:szCs w:val="20"/>
                    </w:rPr>
                    <w:t>8 000</w:t>
                  </w:r>
                </w:p>
              </w:tc>
              <w:tc>
                <w:tcPr>
                  <w:tcW w:w="2694" w:type="dxa"/>
                  <w:vAlign w:val="center"/>
                </w:tcPr>
                <w:p w14:paraId="62F31F49" w14:textId="77777777" w:rsidR="00FB5D36" w:rsidRPr="00672E19" w:rsidRDefault="00FB5D36" w:rsidP="00FA759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r w:rsidRPr="00672E19">
                    <w:rPr>
                      <w:rFonts w:ascii="Times New Roman" w:eastAsia="Times New Roman" w:hAnsi="Times New Roman"/>
                      <w:b/>
                      <w:bCs/>
                      <w:sz w:val="20"/>
                      <w:szCs w:val="20"/>
                    </w:rPr>
                    <w:t>856 167</w:t>
                  </w:r>
                </w:p>
              </w:tc>
            </w:tr>
            <w:tr w:rsidR="00672E19" w:rsidRPr="00672E19" w14:paraId="4C718154" w14:textId="77777777" w:rsidTr="00FB5D36">
              <w:trPr>
                <w:trHeight w:val="367"/>
              </w:trPr>
              <w:tc>
                <w:tcPr>
                  <w:cnfStyle w:val="001000000000" w:firstRow="0" w:lastRow="0" w:firstColumn="1" w:lastColumn="0" w:oddVBand="0" w:evenVBand="0" w:oddHBand="0" w:evenHBand="0" w:firstRowFirstColumn="0" w:firstRowLastColumn="0" w:lastRowFirstColumn="0" w:lastRowLastColumn="0"/>
                  <w:tcW w:w="5892" w:type="dxa"/>
                  <w:gridSpan w:val="3"/>
                  <w:vAlign w:val="center"/>
                </w:tcPr>
                <w:p w14:paraId="4F18FF33" w14:textId="77777777" w:rsidR="00FA7596" w:rsidRPr="00672E19" w:rsidRDefault="00FB5D36" w:rsidP="00FA7596">
                  <w:pPr>
                    <w:spacing w:line="240" w:lineRule="auto"/>
                    <w:jc w:val="right"/>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lang w:eastAsia="pl-PL"/>
                    </w:rPr>
                    <w:t>SUMA</w:t>
                  </w:r>
                </w:p>
              </w:tc>
              <w:tc>
                <w:tcPr>
                  <w:tcW w:w="2694" w:type="dxa"/>
                  <w:vAlign w:val="center"/>
                  <w:hideMark/>
                </w:tcPr>
                <w:p w14:paraId="0D032365" w14:textId="77777777" w:rsidR="00FA7596" w:rsidRPr="00672E19" w:rsidRDefault="00EA061C" w:rsidP="00FA759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7 886 019</w:t>
                  </w:r>
                </w:p>
              </w:tc>
            </w:tr>
            <w:tr w:rsidR="00672E19" w:rsidRPr="00672E19" w14:paraId="60061567" w14:textId="77777777" w:rsidTr="00FB5D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892" w:type="dxa"/>
                  <w:gridSpan w:val="3"/>
                  <w:vAlign w:val="center"/>
                </w:tcPr>
                <w:p w14:paraId="397B50BA" w14:textId="77777777" w:rsidR="00EA061C" w:rsidRPr="00672E19" w:rsidRDefault="00EA061C" w:rsidP="00FA7596">
                  <w:pPr>
                    <w:spacing w:line="240" w:lineRule="auto"/>
                    <w:jc w:val="right"/>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lang w:eastAsia="pl-PL"/>
                    </w:rPr>
                    <w:t>Koszt zaprojektowania i wykonania matryc</w:t>
                  </w:r>
                </w:p>
              </w:tc>
              <w:tc>
                <w:tcPr>
                  <w:tcW w:w="2694" w:type="dxa"/>
                  <w:vAlign w:val="center"/>
                </w:tcPr>
                <w:p w14:paraId="4AD4C7E9" w14:textId="77777777" w:rsidR="00EA061C" w:rsidRPr="00672E19" w:rsidRDefault="00FB5D36" w:rsidP="00FA7596">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pl-PL"/>
                    </w:rPr>
                  </w:pPr>
                  <w:r w:rsidRPr="00672E19">
                    <w:rPr>
                      <w:rFonts w:ascii="Times New Roman" w:eastAsia="Times New Roman" w:hAnsi="Times New Roman"/>
                      <w:sz w:val="20"/>
                      <w:szCs w:val="20"/>
                      <w:lang w:eastAsia="pl-PL"/>
                    </w:rPr>
                    <w:t>100 000</w:t>
                  </w:r>
                </w:p>
              </w:tc>
            </w:tr>
            <w:tr w:rsidR="00672E19" w:rsidRPr="00672E19" w14:paraId="0A25290B" w14:textId="77777777" w:rsidTr="00FB5D36">
              <w:trPr>
                <w:trHeight w:val="367"/>
              </w:trPr>
              <w:tc>
                <w:tcPr>
                  <w:cnfStyle w:val="001000000000" w:firstRow="0" w:lastRow="0" w:firstColumn="1" w:lastColumn="0" w:oddVBand="0" w:evenVBand="0" w:oddHBand="0" w:evenHBand="0" w:firstRowFirstColumn="0" w:firstRowLastColumn="0" w:lastRowFirstColumn="0" w:lastRowLastColumn="0"/>
                  <w:tcW w:w="5892" w:type="dxa"/>
                  <w:gridSpan w:val="3"/>
                  <w:vAlign w:val="center"/>
                </w:tcPr>
                <w:p w14:paraId="646FEF80" w14:textId="77777777" w:rsidR="00FB5D36" w:rsidRPr="00672E19" w:rsidRDefault="00FB5D36" w:rsidP="00FA7596">
                  <w:pPr>
                    <w:spacing w:line="240" w:lineRule="auto"/>
                    <w:jc w:val="right"/>
                    <w:rPr>
                      <w:rFonts w:ascii="Times New Roman" w:eastAsia="Times New Roman" w:hAnsi="Times New Roman"/>
                      <w:color w:val="auto"/>
                      <w:sz w:val="20"/>
                      <w:szCs w:val="20"/>
                      <w:lang w:eastAsia="pl-PL"/>
                    </w:rPr>
                  </w:pPr>
                  <w:r w:rsidRPr="00672E19">
                    <w:rPr>
                      <w:rFonts w:ascii="Times New Roman" w:eastAsia="Times New Roman" w:hAnsi="Times New Roman"/>
                      <w:color w:val="auto"/>
                      <w:sz w:val="20"/>
                      <w:szCs w:val="20"/>
                      <w:lang w:eastAsia="pl-PL"/>
                    </w:rPr>
                    <w:t>ŁĄCZNIE</w:t>
                  </w:r>
                </w:p>
              </w:tc>
              <w:tc>
                <w:tcPr>
                  <w:tcW w:w="2694" w:type="dxa"/>
                  <w:vAlign w:val="center"/>
                </w:tcPr>
                <w:p w14:paraId="3543EE99" w14:textId="77777777" w:rsidR="00FB5D36" w:rsidRPr="00672E19" w:rsidRDefault="00FB5D36" w:rsidP="00FA7596">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0"/>
                      <w:szCs w:val="20"/>
                      <w:lang w:eastAsia="pl-PL"/>
                    </w:rPr>
                  </w:pPr>
                  <w:r w:rsidRPr="00672E19">
                    <w:rPr>
                      <w:rFonts w:ascii="Times New Roman" w:eastAsia="Times New Roman" w:hAnsi="Times New Roman"/>
                      <w:b/>
                      <w:bCs/>
                      <w:sz w:val="20"/>
                      <w:szCs w:val="20"/>
                      <w:lang w:eastAsia="pl-PL"/>
                    </w:rPr>
                    <w:t>7 986 019</w:t>
                  </w:r>
                </w:p>
              </w:tc>
            </w:tr>
          </w:tbl>
          <w:p w14:paraId="4EA44D15" w14:textId="77777777" w:rsidR="00FB5D36" w:rsidRPr="00672E19" w:rsidRDefault="00D726D1" w:rsidP="00FB5D36">
            <w:pPr>
              <w:tabs>
                <w:tab w:val="left" w:pos="1335"/>
              </w:tabs>
              <w:spacing w:line="240" w:lineRule="auto"/>
              <w:jc w:val="both"/>
              <w:rPr>
                <w:rFonts w:ascii="Times New Roman" w:hAnsi="Times New Roman"/>
                <w:bCs/>
                <w:sz w:val="16"/>
                <w:szCs w:val="16"/>
              </w:rPr>
            </w:pPr>
            <w:r w:rsidRPr="00672E19">
              <w:rPr>
                <w:rFonts w:ascii="Times New Roman" w:hAnsi="Times New Roman"/>
                <w:bCs/>
                <w:sz w:val="16"/>
                <w:szCs w:val="16"/>
                <w:vertAlign w:val="superscript"/>
              </w:rPr>
              <w:t>(</w:t>
            </w:r>
            <w:r w:rsidR="0058736D" w:rsidRPr="00672E19">
              <w:rPr>
                <w:rFonts w:ascii="Times New Roman" w:hAnsi="Times New Roman"/>
                <w:bCs/>
                <w:sz w:val="16"/>
                <w:szCs w:val="16"/>
                <w:vertAlign w:val="superscript"/>
              </w:rPr>
              <w:t>6</w:t>
            </w:r>
            <w:r w:rsidRPr="00672E19">
              <w:rPr>
                <w:rFonts w:ascii="Times New Roman" w:hAnsi="Times New Roman"/>
                <w:bCs/>
                <w:sz w:val="16"/>
                <w:szCs w:val="16"/>
                <w:vertAlign w:val="superscript"/>
              </w:rPr>
              <w:t>)</w:t>
            </w:r>
            <w:r w:rsidR="00FB5D36" w:rsidRPr="00672E19">
              <w:rPr>
                <w:rFonts w:ascii="Times New Roman" w:hAnsi="Times New Roman"/>
                <w:bCs/>
                <w:sz w:val="16"/>
                <w:szCs w:val="16"/>
              </w:rPr>
              <w:t xml:space="preserve">   </w:t>
            </w:r>
            <w:r w:rsidRPr="00672E19">
              <w:rPr>
                <w:rFonts w:ascii="Times New Roman" w:hAnsi="Times New Roman"/>
                <w:bCs/>
                <w:sz w:val="16"/>
                <w:szCs w:val="16"/>
              </w:rPr>
              <w:t>Ś</w:t>
            </w:r>
            <w:r w:rsidR="00FB5D36" w:rsidRPr="00672E19">
              <w:rPr>
                <w:rFonts w:ascii="Times New Roman" w:hAnsi="Times New Roman"/>
                <w:bCs/>
                <w:sz w:val="16"/>
                <w:szCs w:val="16"/>
              </w:rPr>
              <w:t>redni koszt jednostkowy</w:t>
            </w:r>
            <w:r w:rsidRPr="00672E19">
              <w:rPr>
                <w:rFonts w:ascii="Times New Roman" w:hAnsi="Times New Roman"/>
                <w:bCs/>
                <w:sz w:val="16"/>
                <w:szCs w:val="16"/>
              </w:rPr>
              <w:t>:</w:t>
            </w:r>
            <w:r w:rsidR="00FB5D36" w:rsidRPr="00672E19">
              <w:rPr>
                <w:rFonts w:ascii="Times New Roman" w:hAnsi="Times New Roman"/>
                <w:bCs/>
                <w:sz w:val="16"/>
                <w:szCs w:val="16"/>
              </w:rPr>
              <w:t xml:space="preserve"> 100 zł</w:t>
            </w:r>
          </w:p>
          <w:p w14:paraId="102E006A" w14:textId="77777777" w:rsidR="00FB5D36" w:rsidRPr="00672E19" w:rsidRDefault="00D726D1" w:rsidP="00FB5D36">
            <w:pPr>
              <w:tabs>
                <w:tab w:val="left" w:pos="1335"/>
              </w:tabs>
              <w:spacing w:line="240" w:lineRule="auto"/>
              <w:jc w:val="both"/>
              <w:rPr>
                <w:rFonts w:ascii="Times New Roman" w:hAnsi="Times New Roman"/>
                <w:bCs/>
                <w:sz w:val="16"/>
                <w:szCs w:val="16"/>
              </w:rPr>
            </w:pPr>
            <w:r w:rsidRPr="00672E19">
              <w:rPr>
                <w:rFonts w:ascii="Times New Roman" w:hAnsi="Times New Roman"/>
                <w:bCs/>
                <w:sz w:val="16"/>
                <w:szCs w:val="16"/>
                <w:vertAlign w:val="superscript"/>
              </w:rPr>
              <w:t>(</w:t>
            </w:r>
            <w:r w:rsidR="0058736D" w:rsidRPr="00672E19">
              <w:rPr>
                <w:rFonts w:ascii="Times New Roman" w:hAnsi="Times New Roman"/>
                <w:bCs/>
                <w:sz w:val="16"/>
                <w:szCs w:val="16"/>
                <w:vertAlign w:val="superscript"/>
              </w:rPr>
              <w:t>7</w:t>
            </w:r>
            <w:r w:rsidRPr="00672E19">
              <w:rPr>
                <w:rFonts w:ascii="Times New Roman" w:hAnsi="Times New Roman"/>
                <w:bCs/>
                <w:sz w:val="16"/>
                <w:szCs w:val="16"/>
                <w:vertAlign w:val="superscript"/>
              </w:rPr>
              <w:t>)</w:t>
            </w:r>
            <w:r w:rsidRPr="00672E19">
              <w:rPr>
                <w:rFonts w:ascii="Times New Roman" w:hAnsi="Times New Roman"/>
                <w:bCs/>
                <w:sz w:val="16"/>
                <w:szCs w:val="16"/>
              </w:rPr>
              <w:t xml:space="preserve">  Ś</w:t>
            </w:r>
            <w:r w:rsidR="00FB5D36" w:rsidRPr="00672E19">
              <w:rPr>
                <w:rFonts w:ascii="Times New Roman" w:hAnsi="Times New Roman"/>
                <w:bCs/>
                <w:sz w:val="16"/>
                <w:szCs w:val="16"/>
              </w:rPr>
              <w:t>redni koszt jednostkowy</w:t>
            </w:r>
            <w:r w:rsidRPr="00672E19">
              <w:rPr>
                <w:rFonts w:ascii="Times New Roman" w:hAnsi="Times New Roman"/>
                <w:bCs/>
                <w:sz w:val="16"/>
                <w:szCs w:val="16"/>
              </w:rPr>
              <w:t>:</w:t>
            </w:r>
            <w:r w:rsidR="00FB5D36" w:rsidRPr="00672E19">
              <w:rPr>
                <w:rFonts w:ascii="Times New Roman" w:hAnsi="Times New Roman"/>
                <w:bCs/>
                <w:sz w:val="16"/>
                <w:szCs w:val="16"/>
              </w:rPr>
              <w:t xml:space="preserve"> 60 zł</w:t>
            </w:r>
          </w:p>
          <w:p w14:paraId="4FD2978E" w14:textId="77777777" w:rsidR="005C42C6" w:rsidRPr="00672E19" w:rsidRDefault="00FF4D09" w:rsidP="005C42C6">
            <w:pPr>
              <w:tabs>
                <w:tab w:val="left" w:pos="1335"/>
              </w:tabs>
              <w:spacing w:before="120"/>
              <w:jc w:val="both"/>
              <w:rPr>
                <w:rFonts w:ascii="Times New Roman" w:hAnsi="Times New Roman"/>
                <w:b/>
              </w:rPr>
            </w:pPr>
            <w:r w:rsidRPr="00672E19">
              <w:rPr>
                <w:rFonts w:ascii="Times New Roman" w:hAnsi="Times New Roman"/>
                <w:b/>
              </w:rPr>
              <w:lastRenderedPageBreak/>
              <w:t xml:space="preserve">10) </w:t>
            </w:r>
            <w:r w:rsidR="005C42C6" w:rsidRPr="00672E19">
              <w:rPr>
                <w:rFonts w:ascii="Times New Roman" w:hAnsi="Times New Roman"/>
                <w:b/>
              </w:rPr>
              <w:t>Ekwiwalent za udział w działaniach ratowniczych</w:t>
            </w:r>
          </w:p>
          <w:p w14:paraId="5D0D1380" w14:textId="77777777" w:rsidR="005C42C6" w:rsidRPr="00672E19" w:rsidRDefault="005C42C6" w:rsidP="005C42C6">
            <w:pPr>
              <w:spacing w:line="240" w:lineRule="auto"/>
              <w:jc w:val="both"/>
              <w:rPr>
                <w:rStyle w:val="Hipercze"/>
                <w:rFonts w:ascii="Times New Roman" w:hAnsi="Times New Roman"/>
                <w:color w:val="auto"/>
                <w:u w:val="none"/>
              </w:rPr>
            </w:pPr>
            <w:r w:rsidRPr="00672E19">
              <w:rPr>
                <w:rFonts w:ascii="Times New Roman" w:hAnsi="Times New Roman"/>
              </w:rPr>
              <w:t>Kwestie wypłacania ekwiwalentu pieniężnego za udział w działaniach ratowniczych nie jest bezpośrednim skutkiem niniejszej ustawy, ponieważ w latach ubiegłych i obecnie jest on wypłacany z budżetów gmin. Kwestie te dotychczas regulowała ustawa o ochronie przeciwpożarowej, z której przeniesiono przedmiotowe przepisy do niniejszej ustawy celem ich uporządkowania.</w:t>
            </w:r>
          </w:p>
          <w:p w14:paraId="59B20B70" w14:textId="77777777" w:rsidR="005C42C6" w:rsidRPr="00672E19" w:rsidRDefault="005C42C6" w:rsidP="005C42C6">
            <w:pPr>
              <w:tabs>
                <w:tab w:val="left" w:pos="1335"/>
              </w:tabs>
              <w:spacing w:before="120"/>
              <w:jc w:val="both"/>
              <w:rPr>
                <w:rFonts w:ascii="Times New Roman" w:hAnsi="Times New Roman"/>
                <w:b/>
              </w:rPr>
            </w:pPr>
            <w:r w:rsidRPr="00672E19">
              <w:rPr>
                <w:rFonts w:ascii="Times New Roman" w:hAnsi="Times New Roman"/>
                <w:b/>
              </w:rPr>
              <w:t>1</w:t>
            </w:r>
            <w:r w:rsidR="00FF4D09" w:rsidRPr="00672E19">
              <w:rPr>
                <w:rFonts w:ascii="Times New Roman" w:hAnsi="Times New Roman"/>
                <w:b/>
              </w:rPr>
              <w:t>1</w:t>
            </w:r>
            <w:r w:rsidRPr="00672E19">
              <w:rPr>
                <w:rFonts w:ascii="Times New Roman" w:hAnsi="Times New Roman"/>
                <w:b/>
              </w:rPr>
              <w:t>) Renty dla poszkodowanych ratowników OSP</w:t>
            </w:r>
          </w:p>
          <w:p w14:paraId="1E6D9DC8" w14:textId="77777777" w:rsidR="00A25A2E" w:rsidRPr="00672E19" w:rsidRDefault="005C42C6" w:rsidP="005C42C6">
            <w:pPr>
              <w:spacing w:line="240" w:lineRule="auto"/>
              <w:jc w:val="both"/>
              <w:rPr>
                <w:rFonts w:ascii="Times New Roman" w:hAnsi="Times New Roman"/>
              </w:rPr>
            </w:pPr>
            <w:r w:rsidRPr="00672E19">
              <w:rPr>
                <w:rFonts w:ascii="Times New Roman" w:hAnsi="Times New Roman"/>
              </w:rPr>
              <w:t>Renty dla poszkodowanych ratowników OSP oraz członków ich rodzin nie są bezpośrednim skutkiem niniejszej ustawy. Przysługują na obecnie obowiązujących zasadach w trybie i wysokości określonych w przepisach o zaopatrzeniu z tytułu wypadków lub chorób zawodowych powstałych w szczególnych okolicznościach. Kwestie te dotychczas regulowała ustawa o ochronie przeciwpożarowej, z której przeniesiono przedmiotowe przepisy do niniejszej ustawy celem ich uporządkowania.</w:t>
            </w:r>
          </w:p>
          <w:p w14:paraId="6E4AD02E" w14:textId="77777777" w:rsidR="005C42C6" w:rsidRPr="00672E19" w:rsidRDefault="005C42C6" w:rsidP="005C42C6">
            <w:pPr>
              <w:spacing w:line="240" w:lineRule="auto"/>
              <w:jc w:val="both"/>
              <w:rPr>
                <w:rFonts w:ascii="Times New Roman" w:hAnsi="Times New Roman"/>
              </w:rPr>
            </w:pPr>
          </w:p>
        </w:tc>
      </w:tr>
      <w:tr w:rsidR="00672E19" w:rsidRPr="00672E19" w14:paraId="64CB4E55" w14:textId="77777777" w:rsidTr="000C6539">
        <w:trPr>
          <w:trHeight w:val="345"/>
        </w:trPr>
        <w:tc>
          <w:tcPr>
            <w:tcW w:w="11057" w:type="dxa"/>
            <w:gridSpan w:val="27"/>
            <w:shd w:val="clear" w:color="auto" w:fill="99CCFF"/>
          </w:tcPr>
          <w:p w14:paraId="65E0312C" w14:textId="77777777" w:rsidR="00AF3680" w:rsidRPr="00672E19" w:rsidRDefault="00AF3680" w:rsidP="00AF3680">
            <w:pPr>
              <w:numPr>
                <w:ilvl w:val="0"/>
                <w:numId w:val="1"/>
              </w:numPr>
              <w:spacing w:before="120" w:after="120" w:line="240" w:lineRule="auto"/>
              <w:jc w:val="both"/>
              <w:rPr>
                <w:rFonts w:ascii="Times New Roman" w:hAnsi="Times New Roman"/>
                <w:b/>
                <w:spacing w:val="-2"/>
              </w:rPr>
            </w:pPr>
            <w:r w:rsidRPr="00672E19">
              <w:rPr>
                <w:rFonts w:ascii="Times New Roman" w:hAnsi="Times New Roman"/>
                <w:b/>
                <w:spacing w:val="-2"/>
              </w:rPr>
              <w:lastRenderedPageBreak/>
              <w:t xml:space="preserve">Wpływ na </w:t>
            </w:r>
            <w:r w:rsidRPr="00672E19">
              <w:rPr>
                <w:rFonts w:ascii="Times New Roman" w:hAnsi="Times New Roman"/>
                <w:b/>
              </w:rPr>
              <w:t xml:space="preserve">konkurencyjność gospodarki i przedsiębiorczość, w tym funkcjonowanie przedsiębiorców oraz na rodzinę, obywateli i gospodarstwa domowe </w:t>
            </w:r>
          </w:p>
        </w:tc>
      </w:tr>
      <w:tr w:rsidR="00672E19" w:rsidRPr="00672E19" w14:paraId="302746E9" w14:textId="77777777" w:rsidTr="000C6539">
        <w:trPr>
          <w:trHeight w:val="142"/>
        </w:trPr>
        <w:tc>
          <w:tcPr>
            <w:tcW w:w="11057" w:type="dxa"/>
            <w:gridSpan w:val="27"/>
            <w:shd w:val="clear" w:color="auto" w:fill="FFFFFF"/>
          </w:tcPr>
          <w:p w14:paraId="6688FB8D" w14:textId="77777777" w:rsidR="00AF3680" w:rsidRPr="00672E19" w:rsidRDefault="00AF3680" w:rsidP="00AF3680">
            <w:pPr>
              <w:spacing w:line="240" w:lineRule="auto"/>
              <w:jc w:val="center"/>
              <w:rPr>
                <w:rFonts w:ascii="Times New Roman" w:hAnsi="Times New Roman"/>
                <w:spacing w:val="-2"/>
                <w:sz w:val="21"/>
                <w:szCs w:val="21"/>
              </w:rPr>
            </w:pPr>
            <w:r w:rsidRPr="00672E19">
              <w:rPr>
                <w:rFonts w:ascii="Times New Roman" w:hAnsi="Times New Roman"/>
                <w:spacing w:val="-2"/>
                <w:sz w:val="21"/>
                <w:szCs w:val="21"/>
              </w:rPr>
              <w:t>Skutki</w:t>
            </w:r>
          </w:p>
        </w:tc>
      </w:tr>
      <w:tr w:rsidR="00672E19" w:rsidRPr="00672E19" w14:paraId="43EBB21C" w14:textId="77777777" w:rsidTr="002335F2">
        <w:trPr>
          <w:trHeight w:val="142"/>
        </w:trPr>
        <w:tc>
          <w:tcPr>
            <w:tcW w:w="4437" w:type="dxa"/>
            <w:gridSpan w:val="8"/>
            <w:shd w:val="clear" w:color="auto" w:fill="FFFFFF"/>
          </w:tcPr>
          <w:p w14:paraId="6DD827B1"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Czas w latach od wejścia w życie zmian</w:t>
            </w:r>
          </w:p>
        </w:tc>
        <w:tc>
          <w:tcPr>
            <w:tcW w:w="1092" w:type="dxa"/>
            <w:gridSpan w:val="3"/>
            <w:shd w:val="clear" w:color="auto" w:fill="FFFFFF"/>
          </w:tcPr>
          <w:p w14:paraId="1877A358"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0</w:t>
            </w:r>
          </w:p>
        </w:tc>
        <w:tc>
          <w:tcPr>
            <w:tcW w:w="798" w:type="dxa"/>
            <w:gridSpan w:val="3"/>
            <w:shd w:val="clear" w:color="auto" w:fill="FFFFFF"/>
          </w:tcPr>
          <w:p w14:paraId="40C22C21"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1</w:t>
            </w:r>
          </w:p>
        </w:tc>
        <w:tc>
          <w:tcPr>
            <w:tcW w:w="938" w:type="dxa"/>
            <w:gridSpan w:val="4"/>
            <w:shd w:val="clear" w:color="auto" w:fill="FFFFFF"/>
          </w:tcPr>
          <w:p w14:paraId="7423BA90"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2</w:t>
            </w:r>
          </w:p>
        </w:tc>
        <w:tc>
          <w:tcPr>
            <w:tcW w:w="1099" w:type="dxa"/>
            <w:gridSpan w:val="3"/>
            <w:shd w:val="clear" w:color="auto" w:fill="FFFFFF"/>
          </w:tcPr>
          <w:p w14:paraId="19B91895"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3</w:t>
            </w:r>
          </w:p>
        </w:tc>
        <w:tc>
          <w:tcPr>
            <w:tcW w:w="776" w:type="dxa"/>
            <w:gridSpan w:val="3"/>
            <w:shd w:val="clear" w:color="auto" w:fill="FFFFFF"/>
          </w:tcPr>
          <w:p w14:paraId="6CF0BFC1"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5</w:t>
            </w:r>
          </w:p>
        </w:tc>
        <w:tc>
          <w:tcPr>
            <w:tcW w:w="938" w:type="dxa"/>
            <w:gridSpan w:val="2"/>
            <w:shd w:val="clear" w:color="auto" w:fill="FFFFFF"/>
          </w:tcPr>
          <w:p w14:paraId="6AF92EB8" w14:textId="77777777" w:rsidR="00AF3680" w:rsidRPr="00672E19" w:rsidRDefault="00AF3680" w:rsidP="00AF3680">
            <w:pPr>
              <w:spacing w:line="240" w:lineRule="auto"/>
              <w:jc w:val="center"/>
              <w:rPr>
                <w:rFonts w:ascii="Times New Roman" w:hAnsi="Times New Roman"/>
                <w:sz w:val="21"/>
                <w:szCs w:val="21"/>
              </w:rPr>
            </w:pPr>
            <w:r w:rsidRPr="00672E19">
              <w:rPr>
                <w:rFonts w:ascii="Times New Roman" w:hAnsi="Times New Roman"/>
                <w:sz w:val="21"/>
                <w:szCs w:val="21"/>
              </w:rPr>
              <w:t>10</w:t>
            </w:r>
          </w:p>
        </w:tc>
        <w:tc>
          <w:tcPr>
            <w:tcW w:w="979" w:type="dxa"/>
            <w:shd w:val="clear" w:color="auto" w:fill="FFFFFF"/>
          </w:tcPr>
          <w:p w14:paraId="7482405A" w14:textId="77777777" w:rsidR="00AF3680" w:rsidRPr="00672E19" w:rsidRDefault="00AF3680" w:rsidP="00AF3680">
            <w:pPr>
              <w:spacing w:line="240" w:lineRule="auto"/>
              <w:jc w:val="center"/>
              <w:rPr>
                <w:rFonts w:ascii="Times New Roman" w:hAnsi="Times New Roman"/>
                <w:i/>
                <w:spacing w:val="-2"/>
                <w:sz w:val="21"/>
                <w:szCs w:val="21"/>
              </w:rPr>
            </w:pPr>
            <w:r w:rsidRPr="00672E19">
              <w:rPr>
                <w:rFonts w:ascii="Times New Roman" w:hAnsi="Times New Roman"/>
                <w:i/>
                <w:spacing w:val="-2"/>
                <w:sz w:val="21"/>
                <w:szCs w:val="21"/>
              </w:rPr>
              <w:t>Łącznie</w:t>
            </w:r>
            <w:r w:rsidRPr="00672E19" w:rsidDel="0073273A">
              <w:rPr>
                <w:rFonts w:ascii="Times New Roman" w:hAnsi="Times New Roman"/>
                <w:i/>
                <w:spacing w:val="-2"/>
                <w:sz w:val="21"/>
                <w:szCs w:val="21"/>
              </w:rPr>
              <w:t xml:space="preserve"> </w:t>
            </w:r>
            <w:r w:rsidRPr="00672E19">
              <w:rPr>
                <w:rFonts w:ascii="Times New Roman" w:hAnsi="Times New Roman"/>
                <w:i/>
                <w:spacing w:val="-2"/>
                <w:sz w:val="21"/>
                <w:szCs w:val="21"/>
              </w:rPr>
              <w:t>(0-10)</w:t>
            </w:r>
          </w:p>
        </w:tc>
      </w:tr>
      <w:tr w:rsidR="00672E19" w:rsidRPr="00672E19" w14:paraId="4BEEF8F3" w14:textId="77777777" w:rsidTr="002335F2">
        <w:trPr>
          <w:trHeight w:val="142"/>
        </w:trPr>
        <w:tc>
          <w:tcPr>
            <w:tcW w:w="1586" w:type="dxa"/>
            <w:vMerge w:val="restart"/>
            <w:shd w:val="clear" w:color="auto" w:fill="FFFFFF"/>
          </w:tcPr>
          <w:p w14:paraId="441CA7ED" w14:textId="77777777" w:rsidR="00AF3680" w:rsidRPr="00672E19" w:rsidRDefault="00AF3680" w:rsidP="00AF3680">
            <w:pPr>
              <w:rPr>
                <w:rFonts w:ascii="Times New Roman" w:hAnsi="Times New Roman"/>
                <w:sz w:val="21"/>
                <w:szCs w:val="21"/>
              </w:rPr>
            </w:pPr>
            <w:r w:rsidRPr="00672E19">
              <w:rPr>
                <w:rFonts w:ascii="Times New Roman" w:hAnsi="Times New Roman"/>
                <w:sz w:val="21"/>
                <w:szCs w:val="21"/>
              </w:rPr>
              <w:t>W ujęciu pieniężnym</w:t>
            </w:r>
          </w:p>
          <w:p w14:paraId="1A62FB14" w14:textId="77777777" w:rsidR="00AF3680" w:rsidRPr="00672E19" w:rsidRDefault="00AF3680" w:rsidP="00AF3680">
            <w:pPr>
              <w:rPr>
                <w:rFonts w:ascii="Times New Roman" w:hAnsi="Times New Roman"/>
                <w:spacing w:val="-2"/>
                <w:sz w:val="21"/>
                <w:szCs w:val="21"/>
              </w:rPr>
            </w:pPr>
            <w:r w:rsidRPr="00672E19">
              <w:rPr>
                <w:rFonts w:ascii="Times New Roman" w:hAnsi="Times New Roman"/>
                <w:spacing w:val="-2"/>
                <w:sz w:val="21"/>
                <w:szCs w:val="21"/>
              </w:rPr>
              <w:t xml:space="preserve">(w mln zł, </w:t>
            </w:r>
          </w:p>
          <w:p w14:paraId="6246E8C8"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pacing w:val="-2"/>
                <w:sz w:val="21"/>
                <w:szCs w:val="21"/>
              </w:rPr>
              <w:t xml:space="preserve">ceny stałe z </w:t>
            </w:r>
            <w:r w:rsidRPr="00672E19">
              <w:rPr>
                <w:rFonts w:ascii="Times New Roman" w:hAnsi="Times New Roman"/>
              </w:rPr>
              <w:t>……</w:t>
            </w:r>
            <w:r w:rsidRPr="00672E19">
              <w:rPr>
                <w:rFonts w:ascii="Times New Roman" w:hAnsi="Times New Roman"/>
                <w:spacing w:val="-2"/>
                <w:sz w:val="21"/>
                <w:szCs w:val="21"/>
              </w:rPr>
              <w:t xml:space="preserve"> r.)</w:t>
            </w:r>
          </w:p>
        </w:tc>
        <w:tc>
          <w:tcPr>
            <w:tcW w:w="2851" w:type="dxa"/>
            <w:gridSpan w:val="7"/>
            <w:shd w:val="clear" w:color="auto" w:fill="FFFFFF"/>
          </w:tcPr>
          <w:p w14:paraId="555D3B8A"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duże przedsiębiorstwa</w:t>
            </w:r>
          </w:p>
        </w:tc>
        <w:tc>
          <w:tcPr>
            <w:tcW w:w="1092" w:type="dxa"/>
            <w:gridSpan w:val="3"/>
            <w:shd w:val="clear" w:color="auto" w:fill="FFFFFF"/>
          </w:tcPr>
          <w:p w14:paraId="74C1F2C6" w14:textId="77777777" w:rsidR="00AF3680" w:rsidRPr="00672E19" w:rsidRDefault="00AF3680" w:rsidP="00AF3680">
            <w:pPr>
              <w:spacing w:line="240" w:lineRule="auto"/>
              <w:rPr>
                <w:rFonts w:ascii="Times New Roman" w:hAnsi="Times New Roman"/>
                <w:sz w:val="21"/>
                <w:szCs w:val="21"/>
              </w:rPr>
            </w:pPr>
          </w:p>
        </w:tc>
        <w:tc>
          <w:tcPr>
            <w:tcW w:w="798" w:type="dxa"/>
            <w:gridSpan w:val="3"/>
            <w:shd w:val="clear" w:color="auto" w:fill="FFFFFF"/>
          </w:tcPr>
          <w:p w14:paraId="4F8B875F" w14:textId="77777777" w:rsidR="00AF3680" w:rsidRPr="00672E19" w:rsidRDefault="00AF3680" w:rsidP="00AF3680">
            <w:pPr>
              <w:spacing w:line="240" w:lineRule="auto"/>
              <w:rPr>
                <w:rFonts w:ascii="Times New Roman" w:hAnsi="Times New Roman"/>
                <w:sz w:val="21"/>
                <w:szCs w:val="21"/>
              </w:rPr>
            </w:pPr>
          </w:p>
        </w:tc>
        <w:tc>
          <w:tcPr>
            <w:tcW w:w="938" w:type="dxa"/>
            <w:gridSpan w:val="4"/>
            <w:shd w:val="clear" w:color="auto" w:fill="FFFFFF"/>
          </w:tcPr>
          <w:p w14:paraId="36D521A7" w14:textId="77777777" w:rsidR="00AF3680" w:rsidRPr="00672E19" w:rsidRDefault="00AF3680" w:rsidP="00AF3680">
            <w:pPr>
              <w:spacing w:line="240" w:lineRule="auto"/>
              <w:rPr>
                <w:rFonts w:ascii="Times New Roman" w:hAnsi="Times New Roman"/>
                <w:sz w:val="21"/>
                <w:szCs w:val="21"/>
              </w:rPr>
            </w:pPr>
          </w:p>
        </w:tc>
        <w:tc>
          <w:tcPr>
            <w:tcW w:w="1099" w:type="dxa"/>
            <w:gridSpan w:val="3"/>
            <w:shd w:val="clear" w:color="auto" w:fill="FFFFFF"/>
          </w:tcPr>
          <w:p w14:paraId="2978CADA" w14:textId="77777777" w:rsidR="00AF3680" w:rsidRPr="00672E19" w:rsidRDefault="00AF3680" w:rsidP="00AF3680">
            <w:pPr>
              <w:spacing w:line="240" w:lineRule="auto"/>
              <w:rPr>
                <w:rFonts w:ascii="Times New Roman" w:hAnsi="Times New Roman"/>
                <w:sz w:val="21"/>
                <w:szCs w:val="21"/>
              </w:rPr>
            </w:pPr>
          </w:p>
        </w:tc>
        <w:tc>
          <w:tcPr>
            <w:tcW w:w="776" w:type="dxa"/>
            <w:gridSpan w:val="3"/>
            <w:shd w:val="clear" w:color="auto" w:fill="FFFFFF"/>
          </w:tcPr>
          <w:p w14:paraId="1A0AD61A" w14:textId="77777777" w:rsidR="00AF3680" w:rsidRPr="00672E19" w:rsidRDefault="00AF3680" w:rsidP="00AF3680">
            <w:pPr>
              <w:spacing w:line="240" w:lineRule="auto"/>
              <w:rPr>
                <w:rFonts w:ascii="Times New Roman" w:hAnsi="Times New Roman"/>
                <w:sz w:val="21"/>
                <w:szCs w:val="21"/>
              </w:rPr>
            </w:pPr>
          </w:p>
        </w:tc>
        <w:tc>
          <w:tcPr>
            <w:tcW w:w="938" w:type="dxa"/>
            <w:gridSpan w:val="2"/>
            <w:shd w:val="clear" w:color="auto" w:fill="FFFFFF"/>
          </w:tcPr>
          <w:p w14:paraId="2CC4732C" w14:textId="77777777" w:rsidR="00AF3680" w:rsidRPr="00672E19" w:rsidRDefault="00AF3680" w:rsidP="00AF3680">
            <w:pPr>
              <w:spacing w:line="240" w:lineRule="auto"/>
              <w:rPr>
                <w:rFonts w:ascii="Times New Roman" w:hAnsi="Times New Roman"/>
                <w:sz w:val="21"/>
                <w:szCs w:val="21"/>
              </w:rPr>
            </w:pPr>
          </w:p>
        </w:tc>
        <w:tc>
          <w:tcPr>
            <w:tcW w:w="979" w:type="dxa"/>
            <w:shd w:val="clear" w:color="auto" w:fill="FFFFFF"/>
          </w:tcPr>
          <w:p w14:paraId="07831CA7" w14:textId="77777777" w:rsidR="00AF3680" w:rsidRPr="00672E19" w:rsidRDefault="00AF3680" w:rsidP="00AF3680">
            <w:pPr>
              <w:spacing w:line="240" w:lineRule="auto"/>
              <w:rPr>
                <w:rFonts w:ascii="Times New Roman" w:hAnsi="Times New Roman"/>
                <w:spacing w:val="-2"/>
                <w:sz w:val="21"/>
                <w:szCs w:val="21"/>
              </w:rPr>
            </w:pPr>
          </w:p>
        </w:tc>
      </w:tr>
      <w:tr w:rsidR="00672E19" w:rsidRPr="00672E19" w14:paraId="3CAB7D72" w14:textId="77777777" w:rsidTr="002335F2">
        <w:trPr>
          <w:trHeight w:val="142"/>
        </w:trPr>
        <w:tc>
          <w:tcPr>
            <w:tcW w:w="1586" w:type="dxa"/>
            <w:vMerge/>
            <w:shd w:val="clear" w:color="auto" w:fill="FFFFFF"/>
          </w:tcPr>
          <w:p w14:paraId="29D16AA7" w14:textId="77777777" w:rsidR="00AF3680" w:rsidRPr="00672E19" w:rsidRDefault="00AF3680" w:rsidP="00AF3680">
            <w:pPr>
              <w:spacing w:line="240" w:lineRule="auto"/>
              <w:rPr>
                <w:rFonts w:ascii="Times New Roman" w:hAnsi="Times New Roman"/>
                <w:sz w:val="21"/>
                <w:szCs w:val="21"/>
              </w:rPr>
            </w:pPr>
          </w:p>
        </w:tc>
        <w:tc>
          <w:tcPr>
            <w:tcW w:w="2851" w:type="dxa"/>
            <w:gridSpan w:val="7"/>
            <w:shd w:val="clear" w:color="auto" w:fill="FFFFFF"/>
          </w:tcPr>
          <w:p w14:paraId="61F5637B"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sektor mikro-, małych i średnich przedsiębiorstw</w:t>
            </w:r>
          </w:p>
        </w:tc>
        <w:tc>
          <w:tcPr>
            <w:tcW w:w="1092" w:type="dxa"/>
            <w:gridSpan w:val="3"/>
            <w:shd w:val="clear" w:color="auto" w:fill="FFFFFF"/>
          </w:tcPr>
          <w:p w14:paraId="1DF64538" w14:textId="77777777" w:rsidR="00AF3680" w:rsidRPr="00672E19" w:rsidRDefault="00AF3680" w:rsidP="00AF3680">
            <w:pPr>
              <w:spacing w:line="240" w:lineRule="auto"/>
              <w:rPr>
                <w:rFonts w:ascii="Times New Roman" w:hAnsi="Times New Roman"/>
                <w:sz w:val="21"/>
                <w:szCs w:val="21"/>
              </w:rPr>
            </w:pPr>
          </w:p>
        </w:tc>
        <w:tc>
          <w:tcPr>
            <w:tcW w:w="798" w:type="dxa"/>
            <w:gridSpan w:val="3"/>
            <w:shd w:val="clear" w:color="auto" w:fill="FFFFFF"/>
          </w:tcPr>
          <w:p w14:paraId="0BCA3F87" w14:textId="77777777" w:rsidR="00AF3680" w:rsidRPr="00672E19" w:rsidRDefault="00AF3680" w:rsidP="00AF3680">
            <w:pPr>
              <w:spacing w:line="240" w:lineRule="auto"/>
              <w:rPr>
                <w:rFonts w:ascii="Times New Roman" w:hAnsi="Times New Roman"/>
                <w:sz w:val="21"/>
                <w:szCs w:val="21"/>
              </w:rPr>
            </w:pPr>
          </w:p>
        </w:tc>
        <w:tc>
          <w:tcPr>
            <w:tcW w:w="938" w:type="dxa"/>
            <w:gridSpan w:val="4"/>
            <w:shd w:val="clear" w:color="auto" w:fill="FFFFFF"/>
          </w:tcPr>
          <w:p w14:paraId="68F3CAC6" w14:textId="77777777" w:rsidR="00AF3680" w:rsidRPr="00672E19" w:rsidRDefault="00AF3680" w:rsidP="00AF3680">
            <w:pPr>
              <w:spacing w:line="240" w:lineRule="auto"/>
              <w:rPr>
                <w:rFonts w:ascii="Times New Roman" w:hAnsi="Times New Roman"/>
                <w:sz w:val="21"/>
                <w:szCs w:val="21"/>
              </w:rPr>
            </w:pPr>
          </w:p>
        </w:tc>
        <w:tc>
          <w:tcPr>
            <w:tcW w:w="1099" w:type="dxa"/>
            <w:gridSpan w:val="3"/>
            <w:shd w:val="clear" w:color="auto" w:fill="FFFFFF"/>
          </w:tcPr>
          <w:p w14:paraId="6BB6F8A0" w14:textId="77777777" w:rsidR="00AF3680" w:rsidRPr="00672E19" w:rsidRDefault="00AF3680" w:rsidP="00AF3680">
            <w:pPr>
              <w:spacing w:line="240" w:lineRule="auto"/>
              <w:rPr>
                <w:rFonts w:ascii="Times New Roman" w:hAnsi="Times New Roman"/>
                <w:sz w:val="21"/>
                <w:szCs w:val="21"/>
              </w:rPr>
            </w:pPr>
          </w:p>
        </w:tc>
        <w:tc>
          <w:tcPr>
            <w:tcW w:w="776" w:type="dxa"/>
            <w:gridSpan w:val="3"/>
            <w:shd w:val="clear" w:color="auto" w:fill="FFFFFF"/>
          </w:tcPr>
          <w:p w14:paraId="656D0523" w14:textId="77777777" w:rsidR="00AF3680" w:rsidRPr="00672E19" w:rsidRDefault="00AF3680" w:rsidP="00AF3680">
            <w:pPr>
              <w:spacing w:line="240" w:lineRule="auto"/>
              <w:rPr>
                <w:rFonts w:ascii="Times New Roman" w:hAnsi="Times New Roman"/>
                <w:sz w:val="21"/>
                <w:szCs w:val="21"/>
              </w:rPr>
            </w:pPr>
          </w:p>
        </w:tc>
        <w:tc>
          <w:tcPr>
            <w:tcW w:w="938" w:type="dxa"/>
            <w:gridSpan w:val="2"/>
            <w:shd w:val="clear" w:color="auto" w:fill="FFFFFF"/>
          </w:tcPr>
          <w:p w14:paraId="226B0907" w14:textId="77777777" w:rsidR="00AF3680" w:rsidRPr="00672E19" w:rsidRDefault="00AF3680" w:rsidP="00AF3680">
            <w:pPr>
              <w:spacing w:line="240" w:lineRule="auto"/>
              <w:rPr>
                <w:rFonts w:ascii="Times New Roman" w:hAnsi="Times New Roman"/>
                <w:sz w:val="21"/>
                <w:szCs w:val="21"/>
              </w:rPr>
            </w:pPr>
          </w:p>
        </w:tc>
        <w:tc>
          <w:tcPr>
            <w:tcW w:w="979" w:type="dxa"/>
            <w:shd w:val="clear" w:color="auto" w:fill="FFFFFF"/>
          </w:tcPr>
          <w:p w14:paraId="7F4607F0" w14:textId="77777777" w:rsidR="00AF3680" w:rsidRPr="00672E19" w:rsidRDefault="00AF3680" w:rsidP="00AF3680">
            <w:pPr>
              <w:spacing w:line="240" w:lineRule="auto"/>
              <w:rPr>
                <w:rFonts w:ascii="Times New Roman" w:hAnsi="Times New Roman"/>
                <w:spacing w:val="-2"/>
                <w:sz w:val="21"/>
                <w:szCs w:val="21"/>
              </w:rPr>
            </w:pPr>
          </w:p>
        </w:tc>
      </w:tr>
      <w:tr w:rsidR="00672E19" w:rsidRPr="00672E19" w14:paraId="6A05F5D0" w14:textId="77777777" w:rsidTr="002335F2">
        <w:trPr>
          <w:trHeight w:val="142"/>
        </w:trPr>
        <w:tc>
          <w:tcPr>
            <w:tcW w:w="1586" w:type="dxa"/>
            <w:vMerge/>
            <w:shd w:val="clear" w:color="auto" w:fill="FFFFFF"/>
          </w:tcPr>
          <w:p w14:paraId="19F8509D" w14:textId="77777777" w:rsidR="00AF3680" w:rsidRPr="00672E19" w:rsidRDefault="00AF3680" w:rsidP="00AF3680">
            <w:pPr>
              <w:spacing w:line="240" w:lineRule="auto"/>
              <w:rPr>
                <w:rFonts w:ascii="Times New Roman" w:hAnsi="Times New Roman"/>
                <w:sz w:val="21"/>
                <w:szCs w:val="21"/>
              </w:rPr>
            </w:pPr>
          </w:p>
        </w:tc>
        <w:tc>
          <w:tcPr>
            <w:tcW w:w="2851" w:type="dxa"/>
            <w:gridSpan w:val="7"/>
            <w:shd w:val="clear" w:color="auto" w:fill="FFFFFF"/>
          </w:tcPr>
          <w:p w14:paraId="66395479"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rodzina, obywatele oraz gospodarstwa domowe</w:t>
            </w:r>
          </w:p>
        </w:tc>
        <w:tc>
          <w:tcPr>
            <w:tcW w:w="1092" w:type="dxa"/>
            <w:gridSpan w:val="3"/>
            <w:shd w:val="clear" w:color="auto" w:fill="FFFFFF"/>
          </w:tcPr>
          <w:p w14:paraId="406AA410" w14:textId="77777777" w:rsidR="00AF3680" w:rsidRPr="00672E19" w:rsidRDefault="00AF3680" w:rsidP="00AF3680">
            <w:pPr>
              <w:spacing w:line="240" w:lineRule="auto"/>
              <w:rPr>
                <w:rFonts w:ascii="Times New Roman" w:hAnsi="Times New Roman"/>
                <w:sz w:val="21"/>
                <w:szCs w:val="21"/>
              </w:rPr>
            </w:pPr>
          </w:p>
        </w:tc>
        <w:tc>
          <w:tcPr>
            <w:tcW w:w="798" w:type="dxa"/>
            <w:gridSpan w:val="3"/>
            <w:shd w:val="clear" w:color="auto" w:fill="FFFFFF"/>
          </w:tcPr>
          <w:p w14:paraId="5624C830" w14:textId="77777777" w:rsidR="00AF3680" w:rsidRPr="00672E19" w:rsidRDefault="00AF3680" w:rsidP="00AF3680">
            <w:pPr>
              <w:spacing w:line="240" w:lineRule="auto"/>
              <w:rPr>
                <w:rFonts w:ascii="Times New Roman" w:hAnsi="Times New Roman"/>
                <w:sz w:val="21"/>
                <w:szCs w:val="21"/>
              </w:rPr>
            </w:pPr>
          </w:p>
        </w:tc>
        <w:tc>
          <w:tcPr>
            <w:tcW w:w="938" w:type="dxa"/>
            <w:gridSpan w:val="4"/>
            <w:shd w:val="clear" w:color="auto" w:fill="FFFFFF"/>
          </w:tcPr>
          <w:p w14:paraId="5C20B320" w14:textId="77777777" w:rsidR="00AF3680" w:rsidRPr="00672E19" w:rsidRDefault="00AF3680" w:rsidP="00AF3680">
            <w:pPr>
              <w:spacing w:line="240" w:lineRule="auto"/>
              <w:rPr>
                <w:rFonts w:ascii="Times New Roman" w:hAnsi="Times New Roman"/>
                <w:sz w:val="21"/>
                <w:szCs w:val="21"/>
              </w:rPr>
            </w:pPr>
          </w:p>
        </w:tc>
        <w:tc>
          <w:tcPr>
            <w:tcW w:w="1099" w:type="dxa"/>
            <w:gridSpan w:val="3"/>
            <w:shd w:val="clear" w:color="auto" w:fill="FFFFFF"/>
          </w:tcPr>
          <w:p w14:paraId="6D84BCB9" w14:textId="77777777" w:rsidR="00AF3680" w:rsidRPr="00672E19" w:rsidRDefault="00AF3680" w:rsidP="00AF3680">
            <w:pPr>
              <w:spacing w:line="240" w:lineRule="auto"/>
              <w:rPr>
                <w:rFonts w:ascii="Times New Roman" w:hAnsi="Times New Roman"/>
                <w:sz w:val="21"/>
                <w:szCs w:val="21"/>
              </w:rPr>
            </w:pPr>
          </w:p>
        </w:tc>
        <w:tc>
          <w:tcPr>
            <w:tcW w:w="776" w:type="dxa"/>
            <w:gridSpan w:val="3"/>
            <w:shd w:val="clear" w:color="auto" w:fill="FFFFFF"/>
          </w:tcPr>
          <w:p w14:paraId="1848E6D7" w14:textId="77777777" w:rsidR="00AF3680" w:rsidRPr="00672E19" w:rsidRDefault="00AF3680" w:rsidP="00AF3680">
            <w:pPr>
              <w:spacing w:line="240" w:lineRule="auto"/>
              <w:rPr>
                <w:rFonts w:ascii="Times New Roman" w:hAnsi="Times New Roman"/>
                <w:sz w:val="21"/>
                <w:szCs w:val="21"/>
              </w:rPr>
            </w:pPr>
          </w:p>
        </w:tc>
        <w:tc>
          <w:tcPr>
            <w:tcW w:w="938" w:type="dxa"/>
            <w:gridSpan w:val="2"/>
            <w:shd w:val="clear" w:color="auto" w:fill="FFFFFF"/>
          </w:tcPr>
          <w:p w14:paraId="3FCC93A8" w14:textId="77777777" w:rsidR="00AF3680" w:rsidRPr="00672E19" w:rsidRDefault="00AF3680" w:rsidP="00AF3680">
            <w:pPr>
              <w:spacing w:line="240" w:lineRule="auto"/>
              <w:rPr>
                <w:rFonts w:ascii="Times New Roman" w:hAnsi="Times New Roman"/>
                <w:sz w:val="21"/>
                <w:szCs w:val="21"/>
              </w:rPr>
            </w:pPr>
          </w:p>
        </w:tc>
        <w:tc>
          <w:tcPr>
            <w:tcW w:w="979" w:type="dxa"/>
            <w:shd w:val="clear" w:color="auto" w:fill="FFFFFF"/>
          </w:tcPr>
          <w:p w14:paraId="26496DCC" w14:textId="77777777" w:rsidR="00AF3680" w:rsidRPr="00672E19" w:rsidRDefault="00AF3680" w:rsidP="00AF3680">
            <w:pPr>
              <w:spacing w:line="240" w:lineRule="auto"/>
              <w:rPr>
                <w:rFonts w:ascii="Times New Roman" w:hAnsi="Times New Roman"/>
                <w:spacing w:val="-2"/>
                <w:sz w:val="21"/>
                <w:szCs w:val="21"/>
              </w:rPr>
            </w:pPr>
          </w:p>
        </w:tc>
      </w:tr>
      <w:tr w:rsidR="00672E19" w:rsidRPr="00672E19" w14:paraId="23F4F27D" w14:textId="77777777" w:rsidTr="002335F2">
        <w:trPr>
          <w:trHeight w:val="142"/>
        </w:trPr>
        <w:tc>
          <w:tcPr>
            <w:tcW w:w="1586" w:type="dxa"/>
            <w:vMerge/>
            <w:shd w:val="clear" w:color="auto" w:fill="FFFFFF"/>
          </w:tcPr>
          <w:p w14:paraId="01B40A14" w14:textId="77777777" w:rsidR="00AF3680" w:rsidRPr="00672E19" w:rsidRDefault="00AF3680" w:rsidP="00AF3680">
            <w:pPr>
              <w:spacing w:line="240" w:lineRule="auto"/>
              <w:rPr>
                <w:rFonts w:ascii="Times New Roman" w:hAnsi="Times New Roman"/>
                <w:sz w:val="21"/>
                <w:szCs w:val="21"/>
              </w:rPr>
            </w:pPr>
          </w:p>
        </w:tc>
        <w:tc>
          <w:tcPr>
            <w:tcW w:w="2851" w:type="dxa"/>
            <w:gridSpan w:val="7"/>
            <w:shd w:val="clear" w:color="auto" w:fill="FFFFFF"/>
          </w:tcPr>
          <w:p w14:paraId="72F348C0"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72E19">
              <w:rPr>
                <w:rFonts w:ascii="Times New Roman" w:hAnsi="Times New Roman"/>
                <w:sz w:val="21"/>
                <w:szCs w:val="21"/>
              </w:rPr>
              <w:instrText xml:space="preserve"> FORMTEXT </w:instrText>
            </w:r>
            <w:r w:rsidRPr="00672E19">
              <w:rPr>
                <w:rFonts w:ascii="Times New Roman" w:hAnsi="Times New Roman"/>
                <w:sz w:val="21"/>
                <w:szCs w:val="21"/>
              </w:rPr>
            </w:r>
            <w:r w:rsidRPr="00672E19">
              <w:rPr>
                <w:rFonts w:ascii="Times New Roman" w:hAnsi="Times New Roman"/>
                <w:sz w:val="21"/>
                <w:szCs w:val="21"/>
              </w:rPr>
              <w:fldChar w:fldCharType="separate"/>
            </w:r>
            <w:r w:rsidRPr="00672E19">
              <w:rPr>
                <w:rFonts w:ascii="Times New Roman" w:hAnsi="Times New Roman"/>
                <w:noProof/>
                <w:sz w:val="21"/>
                <w:szCs w:val="21"/>
              </w:rPr>
              <w:t>(dodaj/usuń)</w:t>
            </w:r>
            <w:r w:rsidRPr="00672E19">
              <w:rPr>
                <w:rFonts w:ascii="Times New Roman" w:hAnsi="Times New Roman"/>
                <w:sz w:val="21"/>
                <w:szCs w:val="21"/>
              </w:rPr>
              <w:fldChar w:fldCharType="end"/>
            </w:r>
          </w:p>
        </w:tc>
        <w:tc>
          <w:tcPr>
            <w:tcW w:w="1092" w:type="dxa"/>
            <w:gridSpan w:val="3"/>
            <w:shd w:val="clear" w:color="auto" w:fill="FFFFFF"/>
          </w:tcPr>
          <w:p w14:paraId="7A3AE363" w14:textId="77777777" w:rsidR="00AF3680" w:rsidRPr="00672E19" w:rsidRDefault="00AF3680" w:rsidP="00AF3680">
            <w:pPr>
              <w:spacing w:line="240" w:lineRule="auto"/>
              <w:rPr>
                <w:rFonts w:ascii="Times New Roman" w:hAnsi="Times New Roman"/>
                <w:sz w:val="21"/>
                <w:szCs w:val="21"/>
              </w:rPr>
            </w:pPr>
          </w:p>
        </w:tc>
        <w:tc>
          <w:tcPr>
            <w:tcW w:w="798" w:type="dxa"/>
            <w:gridSpan w:val="3"/>
            <w:shd w:val="clear" w:color="auto" w:fill="FFFFFF"/>
          </w:tcPr>
          <w:p w14:paraId="403244A0" w14:textId="77777777" w:rsidR="00AF3680" w:rsidRPr="00672E19" w:rsidRDefault="00AF3680" w:rsidP="00AF3680">
            <w:pPr>
              <w:spacing w:line="240" w:lineRule="auto"/>
              <w:rPr>
                <w:rFonts w:ascii="Times New Roman" w:hAnsi="Times New Roman"/>
                <w:sz w:val="21"/>
                <w:szCs w:val="21"/>
              </w:rPr>
            </w:pPr>
          </w:p>
        </w:tc>
        <w:tc>
          <w:tcPr>
            <w:tcW w:w="938" w:type="dxa"/>
            <w:gridSpan w:val="4"/>
            <w:shd w:val="clear" w:color="auto" w:fill="FFFFFF"/>
          </w:tcPr>
          <w:p w14:paraId="637F8B1C" w14:textId="77777777" w:rsidR="00AF3680" w:rsidRPr="00672E19" w:rsidRDefault="00AF3680" w:rsidP="00AF3680">
            <w:pPr>
              <w:spacing w:line="240" w:lineRule="auto"/>
              <w:rPr>
                <w:rFonts w:ascii="Times New Roman" w:hAnsi="Times New Roman"/>
                <w:sz w:val="21"/>
                <w:szCs w:val="21"/>
              </w:rPr>
            </w:pPr>
          </w:p>
        </w:tc>
        <w:tc>
          <w:tcPr>
            <w:tcW w:w="1099" w:type="dxa"/>
            <w:gridSpan w:val="3"/>
            <w:shd w:val="clear" w:color="auto" w:fill="FFFFFF"/>
          </w:tcPr>
          <w:p w14:paraId="2F089AF9" w14:textId="77777777" w:rsidR="00AF3680" w:rsidRPr="00672E19" w:rsidRDefault="00AF3680" w:rsidP="00AF3680">
            <w:pPr>
              <w:spacing w:line="240" w:lineRule="auto"/>
              <w:rPr>
                <w:rFonts w:ascii="Times New Roman" w:hAnsi="Times New Roman"/>
                <w:sz w:val="21"/>
                <w:szCs w:val="21"/>
              </w:rPr>
            </w:pPr>
          </w:p>
        </w:tc>
        <w:tc>
          <w:tcPr>
            <w:tcW w:w="776" w:type="dxa"/>
            <w:gridSpan w:val="3"/>
            <w:shd w:val="clear" w:color="auto" w:fill="FFFFFF"/>
          </w:tcPr>
          <w:p w14:paraId="782E0836" w14:textId="77777777" w:rsidR="00AF3680" w:rsidRPr="00672E19" w:rsidRDefault="00AF3680" w:rsidP="00AF3680">
            <w:pPr>
              <w:spacing w:line="240" w:lineRule="auto"/>
              <w:rPr>
                <w:rFonts w:ascii="Times New Roman" w:hAnsi="Times New Roman"/>
                <w:sz w:val="21"/>
                <w:szCs w:val="21"/>
              </w:rPr>
            </w:pPr>
          </w:p>
        </w:tc>
        <w:tc>
          <w:tcPr>
            <w:tcW w:w="938" w:type="dxa"/>
            <w:gridSpan w:val="2"/>
            <w:shd w:val="clear" w:color="auto" w:fill="FFFFFF"/>
          </w:tcPr>
          <w:p w14:paraId="18FE03F1" w14:textId="77777777" w:rsidR="00AF3680" w:rsidRPr="00672E19" w:rsidRDefault="00AF3680" w:rsidP="00AF3680">
            <w:pPr>
              <w:spacing w:line="240" w:lineRule="auto"/>
              <w:rPr>
                <w:rFonts w:ascii="Times New Roman" w:hAnsi="Times New Roman"/>
                <w:sz w:val="21"/>
                <w:szCs w:val="21"/>
              </w:rPr>
            </w:pPr>
          </w:p>
        </w:tc>
        <w:tc>
          <w:tcPr>
            <w:tcW w:w="979" w:type="dxa"/>
            <w:shd w:val="clear" w:color="auto" w:fill="FFFFFF"/>
          </w:tcPr>
          <w:p w14:paraId="63EA05FF" w14:textId="77777777" w:rsidR="00AF3680" w:rsidRPr="00672E19" w:rsidRDefault="00AF3680" w:rsidP="00AF3680">
            <w:pPr>
              <w:spacing w:line="240" w:lineRule="auto"/>
              <w:rPr>
                <w:rFonts w:ascii="Times New Roman" w:hAnsi="Times New Roman"/>
                <w:spacing w:val="-2"/>
                <w:sz w:val="21"/>
                <w:szCs w:val="21"/>
              </w:rPr>
            </w:pPr>
          </w:p>
        </w:tc>
      </w:tr>
      <w:tr w:rsidR="00672E19" w:rsidRPr="00672E19" w14:paraId="3ED77210" w14:textId="77777777" w:rsidTr="00FF6C1A">
        <w:trPr>
          <w:trHeight w:val="142"/>
        </w:trPr>
        <w:tc>
          <w:tcPr>
            <w:tcW w:w="1586" w:type="dxa"/>
            <w:vMerge w:val="restart"/>
            <w:shd w:val="clear" w:color="auto" w:fill="FFFFFF"/>
          </w:tcPr>
          <w:p w14:paraId="070759A4"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W ujęciu niepieniężnym</w:t>
            </w:r>
          </w:p>
        </w:tc>
        <w:tc>
          <w:tcPr>
            <w:tcW w:w="2851" w:type="dxa"/>
            <w:gridSpan w:val="7"/>
            <w:shd w:val="clear" w:color="auto" w:fill="FFFFFF"/>
          </w:tcPr>
          <w:p w14:paraId="40068CD8"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duże przedsiębiorstwa</w:t>
            </w:r>
          </w:p>
        </w:tc>
        <w:tc>
          <w:tcPr>
            <w:tcW w:w="6620" w:type="dxa"/>
            <w:gridSpan w:val="19"/>
            <w:shd w:val="clear" w:color="auto" w:fill="FFFFFF"/>
          </w:tcPr>
          <w:p w14:paraId="56561103" w14:textId="77777777" w:rsidR="00AF3680" w:rsidRPr="00672E19" w:rsidRDefault="00AF3680" w:rsidP="00AF3680">
            <w:pPr>
              <w:spacing w:line="240" w:lineRule="auto"/>
              <w:rPr>
                <w:rFonts w:ascii="Times New Roman" w:hAnsi="Times New Roman"/>
                <w:spacing w:val="-2"/>
                <w:sz w:val="21"/>
                <w:szCs w:val="21"/>
              </w:rPr>
            </w:pPr>
          </w:p>
        </w:tc>
      </w:tr>
      <w:tr w:rsidR="00672E19" w:rsidRPr="00672E19" w14:paraId="6D154641" w14:textId="77777777" w:rsidTr="00FF6C1A">
        <w:trPr>
          <w:trHeight w:val="142"/>
        </w:trPr>
        <w:tc>
          <w:tcPr>
            <w:tcW w:w="1586" w:type="dxa"/>
            <w:vMerge/>
            <w:shd w:val="clear" w:color="auto" w:fill="FFFFFF"/>
          </w:tcPr>
          <w:p w14:paraId="6A3F9EB6" w14:textId="77777777" w:rsidR="00AF3680" w:rsidRPr="00672E19" w:rsidRDefault="00AF3680" w:rsidP="00AF3680">
            <w:pPr>
              <w:spacing w:line="240" w:lineRule="auto"/>
              <w:rPr>
                <w:rFonts w:ascii="Times New Roman" w:hAnsi="Times New Roman"/>
                <w:sz w:val="21"/>
                <w:szCs w:val="21"/>
              </w:rPr>
            </w:pPr>
          </w:p>
        </w:tc>
        <w:tc>
          <w:tcPr>
            <w:tcW w:w="2851" w:type="dxa"/>
            <w:gridSpan w:val="7"/>
            <w:shd w:val="clear" w:color="auto" w:fill="FFFFFF"/>
          </w:tcPr>
          <w:p w14:paraId="25B89039"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sektor mikro-, małych i średnich przedsiębiorstw</w:t>
            </w:r>
          </w:p>
        </w:tc>
        <w:tc>
          <w:tcPr>
            <w:tcW w:w="6620" w:type="dxa"/>
            <w:gridSpan w:val="19"/>
            <w:shd w:val="clear" w:color="auto" w:fill="FFFFFF"/>
          </w:tcPr>
          <w:p w14:paraId="3481A7F6" w14:textId="77777777" w:rsidR="009949C7" w:rsidRPr="00672E19" w:rsidRDefault="009949C7" w:rsidP="00BA7A62">
            <w:pPr>
              <w:spacing w:line="240" w:lineRule="auto"/>
              <w:jc w:val="both"/>
              <w:rPr>
                <w:rFonts w:ascii="Times New Roman" w:hAnsi="Times New Roman"/>
                <w:spacing w:val="-2"/>
                <w:sz w:val="21"/>
                <w:szCs w:val="21"/>
              </w:rPr>
            </w:pPr>
            <w:r w:rsidRPr="00672E19">
              <w:rPr>
                <w:rFonts w:ascii="Times New Roman" w:hAnsi="Times New Roman"/>
                <w:spacing w:val="-2"/>
                <w:sz w:val="21"/>
                <w:szCs w:val="21"/>
              </w:rPr>
              <w:t xml:space="preserve">Projekt ustawy w kwestiach ratowniczych </w:t>
            </w:r>
            <w:r w:rsidR="004A494A" w:rsidRPr="00672E19">
              <w:rPr>
                <w:rFonts w:ascii="Times New Roman" w:hAnsi="Times New Roman"/>
                <w:spacing w:val="-2"/>
                <w:sz w:val="21"/>
                <w:szCs w:val="21"/>
              </w:rPr>
              <w:t>daje możliwości szerszego aktywizowania jednostek OSP, nawet tych z najniższym wyposażeniem poniżej podstawowych standardów, ale gwarantujących wsparcie takich działań. Pomimo obowiązku, który nałożono na pracodawców, projektodawca uwzględnił obecny potencjał przygotowania OSP. Całość projektu ustawy ma na celu poprawę relacji i współdziałania</w:t>
            </w:r>
            <w:r w:rsidR="00AB6E84" w:rsidRPr="00672E19">
              <w:rPr>
                <w:rFonts w:ascii="Times New Roman" w:hAnsi="Times New Roman"/>
                <w:spacing w:val="-2"/>
                <w:sz w:val="21"/>
                <w:szCs w:val="21"/>
              </w:rPr>
              <w:t xml:space="preserve"> oraz</w:t>
            </w:r>
            <w:r w:rsidR="004A494A" w:rsidRPr="00672E19">
              <w:rPr>
                <w:rFonts w:ascii="Times New Roman" w:hAnsi="Times New Roman"/>
                <w:spacing w:val="-2"/>
                <w:sz w:val="21"/>
                <w:szCs w:val="21"/>
              </w:rPr>
              <w:t xml:space="preserve"> właściwego planowania i przygotowania we współpracy z gminą i komendantem powiatowym (miejskim) PSP</w:t>
            </w:r>
            <w:r w:rsidR="00BA7A62" w:rsidRPr="00672E19">
              <w:rPr>
                <w:rFonts w:ascii="Times New Roman" w:hAnsi="Times New Roman"/>
                <w:spacing w:val="-2"/>
                <w:sz w:val="21"/>
                <w:szCs w:val="21"/>
              </w:rPr>
              <w:t>.</w:t>
            </w:r>
            <w:r w:rsidR="004A494A" w:rsidRPr="00672E19">
              <w:rPr>
                <w:rFonts w:ascii="Times New Roman" w:hAnsi="Times New Roman"/>
                <w:spacing w:val="-2"/>
                <w:sz w:val="21"/>
                <w:szCs w:val="21"/>
              </w:rPr>
              <w:t xml:space="preserve"> </w:t>
            </w:r>
            <w:r w:rsidR="00AB6E84" w:rsidRPr="00672E19">
              <w:rPr>
                <w:rFonts w:ascii="Times New Roman" w:hAnsi="Times New Roman"/>
                <w:spacing w:val="-2"/>
                <w:sz w:val="21"/>
                <w:szCs w:val="21"/>
              </w:rPr>
              <w:t>S</w:t>
            </w:r>
            <w:r w:rsidR="004A494A" w:rsidRPr="00672E19">
              <w:rPr>
                <w:rFonts w:ascii="Times New Roman" w:hAnsi="Times New Roman"/>
                <w:spacing w:val="-2"/>
                <w:sz w:val="21"/>
                <w:szCs w:val="21"/>
              </w:rPr>
              <w:t>zanując swobodę działalności gospodarczej, dobrowolny charakter tych stowarzyszeń</w:t>
            </w:r>
            <w:r w:rsidR="00AB6E84" w:rsidRPr="00672E19">
              <w:rPr>
                <w:rFonts w:ascii="Times New Roman" w:hAnsi="Times New Roman"/>
                <w:spacing w:val="-2"/>
                <w:sz w:val="21"/>
                <w:szCs w:val="21"/>
              </w:rPr>
              <w:t xml:space="preserve"> przyjęto, że w wyniku ustawy nastąpi wyraźny postęp w</w:t>
            </w:r>
            <w:r w:rsidR="00BA7A62" w:rsidRPr="00672E19">
              <w:rPr>
                <w:rFonts w:ascii="Times New Roman" w:hAnsi="Times New Roman"/>
                <w:spacing w:val="-2"/>
                <w:sz w:val="21"/>
                <w:szCs w:val="21"/>
              </w:rPr>
              <w:t>e wspólnym</w:t>
            </w:r>
            <w:r w:rsidR="00AB6E84" w:rsidRPr="00672E19">
              <w:rPr>
                <w:rFonts w:ascii="Times New Roman" w:hAnsi="Times New Roman"/>
                <w:spacing w:val="-2"/>
                <w:sz w:val="21"/>
                <w:szCs w:val="21"/>
              </w:rPr>
              <w:t xml:space="preserve"> planowaniu </w:t>
            </w:r>
            <w:r w:rsidR="00BA7A62" w:rsidRPr="00672E19">
              <w:rPr>
                <w:rFonts w:ascii="Times New Roman" w:hAnsi="Times New Roman"/>
                <w:spacing w:val="-2"/>
                <w:sz w:val="21"/>
                <w:szCs w:val="21"/>
              </w:rPr>
              <w:t>wyjazdowości OSP do działań</w:t>
            </w:r>
            <w:r w:rsidR="00AB6E84" w:rsidRPr="00672E19">
              <w:rPr>
                <w:rFonts w:ascii="Times New Roman" w:hAnsi="Times New Roman"/>
                <w:spacing w:val="-2"/>
                <w:sz w:val="21"/>
                <w:szCs w:val="21"/>
              </w:rPr>
              <w:t>, wyłączając sytuacje, które mogłyby negatywnie oddziaływać na wzajemne relacje w społeczności lokalnej i gospodarczej.</w:t>
            </w:r>
            <w:r w:rsidR="00BA7A62" w:rsidRPr="00672E19">
              <w:rPr>
                <w:rFonts w:ascii="Times New Roman" w:hAnsi="Times New Roman"/>
                <w:spacing w:val="-2"/>
                <w:sz w:val="21"/>
                <w:szCs w:val="21"/>
              </w:rPr>
              <w:t xml:space="preserve"> Zapis jednak w opinii autorów projektu winien być wprowadzony z uwagi na skalę zagrożeń i konieczność niesienia skutecznej pomocy.</w:t>
            </w:r>
          </w:p>
        </w:tc>
      </w:tr>
      <w:tr w:rsidR="00672E19" w:rsidRPr="00672E19" w14:paraId="68596C38" w14:textId="77777777" w:rsidTr="00FF6C1A">
        <w:trPr>
          <w:trHeight w:val="596"/>
        </w:trPr>
        <w:tc>
          <w:tcPr>
            <w:tcW w:w="1586" w:type="dxa"/>
            <w:vMerge/>
            <w:shd w:val="clear" w:color="auto" w:fill="FFFFFF"/>
          </w:tcPr>
          <w:p w14:paraId="64352D2A" w14:textId="77777777" w:rsidR="00AF3680" w:rsidRPr="00672E19" w:rsidRDefault="00AF3680" w:rsidP="00AF3680">
            <w:pPr>
              <w:spacing w:line="240" w:lineRule="auto"/>
              <w:rPr>
                <w:rFonts w:ascii="Times New Roman" w:hAnsi="Times New Roman"/>
                <w:sz w:val="21"/>
                <w:szCs w:val="21"/>
              </w:rPr>
            </w:pPr>
          </w:p>
        </w:tc>
        <w:tc>
          <w:tcPr>
            <w:tcW w:w="2851" w:type="dxa"/>
            <w:gridSpan w:val="7"/>
            <w:shd w:val="clear" w:color="auto" w:fill="FFFFFF"/>
          </w:tcPr>
          <w:p w14:paraId="67128058" w14:textId="77777777" w:rsidR="00AF3680" w:rsidRPr="00672E19" w:rsidRDefault="00AF3680" w:rsidP="00AF3680">
            <w:pPr>
              <w:tabs>
                <w:tab w:val="right" w:pos="1936"/>
              </w:tabs>
              <w:spacing w:line="240" w:lineRule="auto"/>
              <w:rPr>
                <w:rFonts w:ascii="Times New Roman" w:hAnsi="Times New Roman"/>
                <w:sz w:val="21"/>
                <w:szCs w:val="21"/>
              </w:rPr>
            </w:pPr>
            <w:r w:rsidRPr="00672E19">
              <w:rPr>
                <w:rFonts w:ascii="Times New Roman" w:hAnsi="Times New Roman"/>
                <w:sz w:val="21"/>
                <w:szCs w:val="21"/>
              </w:rPr>
              <w:t xml:space="preserve">rodzina, obywatele oraz gospodarstwa domowe </w:t>
            </w:r>
          </w:p>
        </w:tc>
        <w:tc>
          <w:tcPr>
            <w:tcW w:w="6620" w:type="dxa"/>
            <w:gridSpan w:val="19"/>
            <w:shd w:val="clear" w:color="auto" w:fill="FFFFFF"/>
          </w:tcPr>
          <w:p w14:paraId="4BD292E0" w14:textId="77777777" w:rsidR="00AF3680" w:rsidRPr="00672E19" w:rsidRDefault="002D3696" w:rsidP="002D3696">
            <w:pPr>
              <w:spacing w:line="240" w:lineRule="auto"/>
              <w:jc w:val="both"/>
              <w:rPr>
                <w:rFonts w:ascii="Times New Roman" w:hAnsi="Times New Roman"/>
                <w:spacing w:val="-2"/>
              </w:rPr>
            </w:pPr>
            <w:r w:rsidRPr="00672E19">
              <w:rPr>
                <w:rFonts w:ascii="Times New Roman" w:hAnsi="Times New Roman"/>
                <w:spacing w:val="-2"/>
              </w:rPr>
              <w:t>Projektowana u</w:t>
            </w:r>
            <w:r w:rsidR="00AF3680" w:rsidRPr="00672E19">
              <w:rPr>
                <w:rFonts w:ascii="Times New Roman" w:hAnsi="Times New Roman"/>
                <w:spacing w:val="-2"/>
              </w:rPr>
              <w:t>stawa spowoduje zwiększenie poziomu bezpieczeństwa rodzin, o</w:t>
            </w:r>
            <w:r w:rsidR="00794C20" w:rsidRPr="00672E19">
              <w:rPr>
                <w:rFonts w:ascii="Times New Roman" w:hAnsi="Times New Roman"/>
                <w:spacing w:val="-2"/>
              </w:rPr>
              <w:t>bywateli</w:t>
            </w:r>
            <w:r w:rsidR="00354950" w:rsidRPr="00672E19">
              <w:rPr>
                <w:rFonts w:ascii="Times New Roman" w:hAnsi="Times New Roman"/>
                <w:spacing w:val="-2"/>
              </w:rPr>
              <w:t>,</w:t>
            </w:r>
            <w:r w:rsidR="00794C20" w:rsidRPr="00672E19">
              <w:rPr>
                <w:rFonts w:ascii="Times New Roman" w:hAnsi="Times New Roman"/>
                <w:spacing w:val="-2"/>
              </w:rPr>
              <w:t xml:space="preserve"> </w:t>
            </w:r>
            <w:r w:rsidR="00354950" w:rsidRPr="00672E19">
              <w:rPr>
                <w:rFonts w:ascii="Times New Roman" w:hAnsi="Times New Roman"/>
                <w:spacing w:val="-2"/>
              </w:rPr>
              <w:t>w tym osób starszych i niepełnosprawnych oraz</w:t>
            </w:r>
            <w:r w:rsidR="00794C20" w:rsidRPr="00672E19">
              <w:rPr>
                <w:rFonts w:ascii="Times New Roman" w:hAnsi="Times New Roman"/>
                <w:spacing w:val="-2"/>
              </w:rPr>
              <w:t xml:space="preserve"> gospodarstw domowych. </w:t>
            </w:r>
          </w:p>
        </w:tc>
      </w:tr>
      <w:tr w:rsidR="00672E19" w:rsidRPr="00672E19" w14:paraId="1E812D53" w14:textId="77777777" w:rsidTr="00FF6C1A">
        <w:trPr>
          <w:trHeight w:val="240"/>
        </w:trPr>
        <w:tc>
          <w:tcPr>
            <w:tcW w:w="1586" w:type="dxa"/>
            <w:vMerge/>
            <w:shd w:val="clear" w:color="auto" w:fill="FFFFFF"/>
          </w:tcPr>
          <w:p w14:paraId="4999A02C" w14:textId="77777777" w:rsidR="00AF3680" w:rsidRPr="00672E19" w:rsidRDefault="00AF3680" w:rsidP="00AF3680">
            <w:pPr>
              <w:spacing w:line="240" w:lineRule="auto"/>
              <w:rPr>
                <w:rFonts w:ascii="Times New Roman" w:hAnsi="Times New Roman"/>
                <w:sz w:val="21"/>
                <w:szCs w:val="21"/>
              </w:rPr>
            </w:pPr>
          </w:p>
        </w:tc>
        <w:tc>
          <w:tcPr>
            <w:tcW w:w="2851" w:type="dxa"/>
            <w:gridSpan w:val="7"/>
            <w:shd w:val="clear" w:color="auto" w:fill="FFFFFF"/>
          </w:tcPr>
          <w:p w14:paraId="25A28D2E" w14:textId="77777777" w:rsidR="00AF3680" w:rsidRPr="00672E19" w:rsidRDefault="00AF3680" w:rsidP="00AF3680">
            <w:pPr>
              <w:tabs>
                <w:tab w:val="right" w:pos="1936"/>
              </w:tabs>
              <w:rPr>
                <w:rFonts w:ascii="Times New Roman" w:hAnsi="Times New Roman"/>
                <w:sz w:val="21"/>
                <w:szCs w:val="21"/>
              </w:rPr>
            </w:pPr>
            <w:r w:rsidRPr="00672E19">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72E19">
              <w:rPr>
                <w:rFonts w:ascii="Times New Roman" w:hAnsi="Times New Roman"/>
                <w:sz w:val="21"/>
                <w:szCs w:val="21"/>
              </w:rPr>
              <w:instrText xml:space="preserve"> FORMTEXT </w:instrText>
            </w:r>
            <w:r w:rsidRPr="00672E19">
              <w:rPr>
                <w:rFonts w:ascii="Times New Roman" w:hAnsi="Times New Roman"/>
                <w:sz w:val="21"/>
                <w:szCs w:val="21"/>
              </w:rPr>
            </w:r>
            <w:r w:rsidRPr="00672E19">
              <w:rPr>
                <w:rFonts w:ascii="Times New Roman" w:hAnsi="Times New Roman"/>
                <w:sz w:val="21"/>
                <w:szCs w:val="21"/>
              </w:rPr>
              <w:fldChar w:fldCharType="separate"/>
            </w:r>
            <w:r w:rsidRPr="00672E19">
              <w:rPr>
                <w:rFonts w:ascii="Times New Roman" w:hAnsi="Times New Roman"/>
                <w:noProof/>
                <w:sz w:val="21"/>
                <w:szCs w:val="21"/>
              </w:rPr>
              <w:t>(dodaj/usuń)</w:t>
            </w:r>
            <w:r w:rsidRPr="00672E19">
              <w:rPr>
                <w:rFonts w:ascii="Times New Roman" w:hAnsi="Times New Roman"/>
                <w:sz w:val="21"/>
                <w:szCs w:val="21"/>
              </w:rPr>
              <w:fldChar w:fldCharType="end"/>
            </w:r>
          </w:p>
        </w:tc>
        <w:tc>
          <w:tcPr>
            <w:tcW w:w="6620" w:type="dxa"/>
            <w:gridSpan w:val="19"/>
            <w:shd w:val="clear" w:color="auto" w:fill="FFFFFF"/>
          </w:tcPr>
          <w:p w14:paraId="680EE557" w14:textId="77777777" w:rsidR="00AF3680" w:rsidRPr="00672E19" w:rsidRDefault="00AF3680" w:rsidP="00AF3680">
            <w:pPr>
              <w:tabs>
                <w:tab w:val="left" w:pos="3000"/>
              </w:tabs>
              <w:rPr>
                <w:rFonts w:ascii="Times New Roman" w:hAnsi="Times New Roman"/>
                <w:spacing w:val="-2"/>
                <w:sz w:val="21"/>
                <w:szCs w:val="21"/>
              </w:rPr>
            </w:pPr>
          </w:p>
        </w:tc>
      </w:tr>
      <w:tr w:rsidR="00672E19" w:rsidRPr="00672E19" w14:paraId="06C72C47" w14:textId="77777777" w:rsidTr="00FF6C1A">
        <w:trPr>
          <w:trHeight w:val="142"/>
        </w:trPr>
        <w:tc>
          <w:tcPr>
            <w:tcW w:w="1586" w:type="dxa"/>
            <w:vMerge w:val="restart"/>
            <w:shd w:val="clear" w:color="auto" w:fill="FFFFFF"/>
          </w:tcPr>
          <w:p w14:paraId="5CB48026"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Niemierzalne</w:t>
            </w:r>
          </w:p>
        </w:tc>
        <w:tc>
          <w:tcPr>
            <w:tcW w:w="2851" w:type="dxa"/>
            <w:gridSpan w:val="7"/>
            <w:shd w:val="clear" w:color="auto" w:fill="FFFFFF"/>
          </w:tcPr>
          <w:p w14:paraId="13A51816"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przedsiębiorstwa</w:t>
            </w:r>
          </w:p>
        </w:tc>
        <w:tc>
          <w:tcPr>
            <w:tcW w:w="6620" w:type="dxa"/>
            <w:gridSpan w:val="19"/>
            <w:shd w:val="clear" w:color="auto" w:fill="FFFFFF"/>
          </w:tcPr>
          <w:p w14:paraId="3F99B525" w14:textId="77777777" w:rsidR="00AF3680" w:rsidRPr="00672E19" w:rsidRDefault="00AF3680" w:rsidP="00AF3680">
            <w:pPr>
              <w:spacing w:line="240" w:lineRule="auto"/>
              <w:rPr>
                <w:rFonts w:ascii="Times New Roman" w:hAnsi="Times New Roman"/>
                <w:spacing w:val="-2"/>
                <w:sz w:val="21"/>
                <w:szCs w:val="21"/>
              </w:rPr>
            </w:pPr>
          </w:p>
        </w:tc>
      </w:tr>
      <w:tr w:rsidR="00672E19" w:rsidRPr="00672E19" w14:paraId="0894D501" w14:textId="77777777" w:rsidTr="00FF6C1A">
        <w:trPr>
          <w:trHeight w:val="142"/>
        </w:trPr>
        <w:tc>
          <w:tcPr>
            <w:tcW w:w="1586" w:type="dxa"/>
            <w:vMerge/>
            <w:shd w:val="clear" w:color="auto" w:fill="FFFFFF"/>
          </w:tcPr>
          <w:p w14:paraId="21FA5F7C" w14:textId="77777777" w:rsidR="00AF3680" w:rsidRPr="00672E19" w:rsidRDefault="00AF3680" w:rsidP="00AF3680">
            <w:pPr>
              <w:spacing w:line="240" w:lineRule="auto"/>
              <w:rPr>
                <w:rFonts w:ascii="Times New Roman" w:hAnsi="Times New Roman"/>
                <w:sz w:val="21"/>
                <w:szCs w:val="21"/>
              </w:rPr>
            </w:pPr>
          </w:p>
        </w:tc>
        <w:tc>
          <w:tcPr>
            <w:tcW w:w="2851" w:type="dxa"/>
            <w:gridSpan w:val="7"/>
            <w:shd w:val="clear" w:color="auto" w:fill="FFFFFF"/>
          </w:tcPr>
          <w:p w14:paraId="1D2DDAA9"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72E19">
              <w:rPr>
                <w:rFonts w:ascii="Times New Roman" w:hAnsi="Times New Roman"/>
                <w:sz w:val="21"/>
                <w:szCs w:val="21"/>
              </w:rPr>
              <w:instrText xml:space="preserve"> FORMTEXT </w:instrText>
            </w:r>
            <w:r w:rsidRPr="00672E19">
              <w:rPr>
                <w:rFonts w:ascii="Times New Roman" w:hAnsi="Times New Roman"/>
                <w:sz w:val="21"/>
                <w:szCs w:val="21"/>
              </w:rPr>
            </w:r>
            <w:r w:rsidRPr="00672E19">
              <w:rPr>
                <w:rFonts w:ascii="Times New Roman" w:hAnsi="Times New Roman"/>
                <w:sz w:val="21"/>
                <w:szCs w:val="21"/>
              </w:rPr>
              <w:fldChar w:fldCharType="separate"/>
            </w:r>
            <w:r w:rsidRPr="00672E19">
              <w:rPr>
                <w:rFonts w:ascii="Times New Roman" w:hAnsi="Times New Roman"/>
                <w:noProof/>
                <w:sz w:val="21"/>
                <w:szCs w:val="21"/>
              </w:rPr>
              <w:t>(dodaj/usuń)</w:t>
            </w:r>
            <w:r w:rsidRPr="00672E19">
              <w:rPr>
                <w:rFonts w:ascii="Times New Roman" w:hAnsi="Times New Roman"/>
                <w:sz w:val="21"/>
                <w:szCs w:val="21"/>
              </w:rPr>
              <w:fldChar w:fldCharType="end"/>
            </w:r>
          </w:p>
        </w:tc>
        <w:tc>
          <w:tcPr>
            <w:tcW w:w="6620" w:type="dxa"/>
            <w:gridSpan w:val="19"/>
            <w:shd w:val="clear" w:color="auto" w:fill="FFFFFF"/>
          </w:tcPr>
          <w:p w14:paraId="032A4B3B" w14:textId="77777777" w:rsidR="00AF3680" w:rsidRPr="00672E19" w:rsidRDefault="00AF3680" w:rsidP="00AF3680">
            <w:pPr>
              <w:spacing w:line="240" w:lineRule="auto"/>
              <w:rPr>
                <w:rFonts w:ascii="Times New Roman" w:hAnsi="Times New Roman"/>
                <w:spacing w:val="-2"/>
                <w:sz w:val="21"/>
                <w:szCs w:val="21"/>
              </w:rPr>
            </w:pPr>
          </w:p>
        </w:tc>
      </w:tr>
      <w:tr w:rsidR="00672E19" w:rsidRPr="00672E19" w14:paraId="0E4D82C8" w14:textId="77777777" w:rsidTr="00DD2A59">
        <w:trPr>
          <w:trHeight w:val="1091"/>
        </w:trPr>
        <w:tc>
          <w:tcPr>
            <w:tcW w:w="2228" w:type="dxa"/>
            <w:gridSpan w:val="2"/>
            <w:shd w:val="clear" w:color="auto" w:fill="FFFFFF"/>
          </w:tcPr>
          <w:p w14:paraId="50BC2E2E" w14:textId="77777777" w:rsidR="00AF3680" w:rsidRPr="00672E19" w:rsidRDefault="00AF3680" w:rsidP="00AF3680">
            <w:pPr>
              <w:spacing w:line="240" w:lineRule="auto"/>
              <w:rPr>
                <w:rFonts w:ascii="Times New Roman" w:hAnsi="Times New Roman"/>
                <w:sz w:val="21"/>
                <w:szCs w:val="21"/>
              </w:rPr>
            </w:pPr>
            <w:r w:rsidRPr="00672E19">
              <w:rPr>
                <w:rFonts w:ascii="Times New Roman" w:hAnsi="Times New Roman"/>
                <w:sz w:val="21"/>
                <w:szCs w:val="21"/>
              </w:rPr>
              <w:t xml:space="preserve">Dodatkowe informacje, w tym wskazanie źródeł danych i przyjętych do obliczeń założeń </w:t>
            </w:r>
          </w:p>
        </w:tc>
        <w:tc>
          <w:tcPr>
            <w:tcW w:w="8829" w:type="dxa"/>
            <w:gridSpan w:val="25"/>
            <w:shd w:val="clear" w:color="auto" w:fill="FFFFFF"/>
          </w:tcPr>
          <w:p w14:paraId="5E4468A0" w14:textId="77777777" w:rsidR="00AF3680" w:rsidRPr="00672E19" w:rsidRDefault="00AF3680" w:rsidP="00AF3680">
            <w:pPr>
              <w:spacing w:line="240" w:lineRule="auto"/>
              <w:jc w:val="both"/>
              <w:rPr>
                <w:rFonts w:ascii="Times New Roman" w:hAnsi="Times New Roman"/>
                <w:sz w:val="21"/>
                <w:szCs w:val="21"/>
              </w:rPr>
            </w:pPr>
          </w:p>
          <w:p w14:paraId="016EAF73" w14:textId="77777777" w:rsidR="00AF3680" w:rsidRPr="00672E19" w:rsidRDefault="00AF3680" w:rsidP="00AF3680">
            <w:pPr>
              <w:spacing w:line="240" w:lineRule="auto"/>
              <w:jc w:val="both"/>
              <w:rPr>
                <w:rFonts w:ascii="Times New Roman" w:hAnsi="Times New Roman"/>
                <w:sz w:val="21"/>
                <w:szCs w:val="21"/>
              </w:rPr>
            </w:pPr>
          </w:p>
        </w:tc>
      </w:tr>
      <w:tr w:rsidR="00672E19" w:rsidRPr="00672E19" w14:paraId="4145BFA5" w14:textId="77777777" w:rsidTr="000C6539">
        <w:trPr>
          <w:trHeight w:val="342"/>
        </w:trPr>
        <w:tc>
          <w:tcPr>
            <w:tcW w:w="11057" w:type="dxa"/>
            <w:gridSpan w:val="27"/>
            <w:shd w:val="clear" w:color="auto" w:fill="99CCFF"/>
          </w:tcPr>
          <w:p w14:paraId="4E9EE861" w14:textId="77777777" w:rsidR="00AF3680" w:rsidRPr="00672E19" w:rsidRDefault="00AF3680" w:rsidP="00AF3680">
            <w:pPr>
              <w:numPr>
                <w:ilvl w:val="0"/>
                <w:numId w:val="1"/>
              </w:numPr>
              <w:spacing w:before="60" w:after="60" w:line="240" w:lineRule="auto"/>
              <w:ind w:left="318" w:hanging="284"/>
              <w:jc w:val="both"/>
              <w:rPr>
                <w:rFonts w:ascii="Times New Roman" w:hAnsi="Times New Roman"/>
                <w:b/>
              </w:rPr>
            </w:pPr>
            <w:r w:rsidRPr="00672E19">
              <w:rPr>
                <w:rFonts w:ascii="Times New Roman" w:hAnsi="Times New Roman"/>
                <w:b/>
              </w:rPr>
              <w:t xml:space="preserve"> Zmiana obciążeń regulacyjnych (w tym obowiązków informacyjnych) wynikających z projektu</w:t>
            </w:r>
          </w:p>
        </w:tc>
      </w:tr>
      <w:tr w:rsidR="00672E19" w:rsidRPr="00672E19" w14:paraId="4B40BEA1" w14:textId="77777777" w:rsidTr="000C6539">
        <w:trPr>
          <w:trHeight w:val="151"/>
        </w:trPr>
        <w:tc>
          <w:tcPr>
            <w:tcW w:w="11057" w:type="dxa"/>
            <w:gridSpan w:val="27"/>
            <w:shd w:val="clear" w:color="auto" w:fill="FFFFFF"/>
          </w:tcPr>
          <w:p w14:paraId="2BD5FC67" w14:textId="77777777" w:rsidR="00AF3680" w:rsidRPr="00672E19" w:rsidRDefault="00AF3680" w:rsidP="00AF3680">
            <w:pPr>
              <w:spacing w:line="240" w:lineRule="auto"/>
              <w:rPr>
                <w:rFonts w:ascii="Times New Roman" w:hAnsi="Times New Roman"/>
              </w:rPr>
            </w:pPr>
            <w:r w:rsidRPr="00672E19">
              <w:rPr>
                <w:rFonts w:ascii="Times New Roman" w:hAnsi="Times New Roman"/>
              </w:rPr>
              <w:fldChar w:fldCharType="begin">
                <w:ffData>
                  <w:name w:val="Wybór1"/>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rPr>
              <w:t xml:space="preserve"> </w:t>
            </w:r>
            <w:r w:rsidRPr="00672E19">
              <w:rPr>
                <w:rFonts w:ascii="Times New Roman" w:hAnsi="Times New Roman"/>
                <w:spacing w:val="-2"/>
              </w:rPr>
              <w:t>nie dotyczy</w:t>
            </w:r>
          </w:p>
        </w:tc>
      </w:tr>
      <w:tr w:rsidR="00672E19" w:rsidRPr="00672E19" w14:paraId="7136ED6F" w14:textId="77777777" w:rsidTr="00D62B9E">
        <w:trPr>
          <w:trHeight w:val="946"/>
        </w:trPr>
        <w:tc>
          <w:tcPr>
            <w:tcW w:w="5659" w:type="dxa"/>
            <w:gridSpan w:val="12"/>
            <w:shd w:val="clear" w:color="auto" w:fill="FFFFFF"/>
          </w:tcPr>
          <w:p w14:paraId="0DDDFDB5" w14:textId="77777777" w:rsidR="00AF3680" w:rsidRPr="00672E19" w:rsidRDefault="00AF3680" w:rsidP="00AF3680">
            <w:pPr>
              <w:rPr>
                <w:rFonts w:ascii="Times New Roman" w:hAnsi="Times New Roman"/>
                <w:spacing w:val="-2"/>
              </w:rPr>
            </w:pPr>
            <w:r w:rsidRPr="00672E19">
              <w:rPr>
                <w:rFonts w:ascii="Times New Roman" w:hAnsi="Times New Roman"/>
                <w:spacing w:val="-2"/>
              </w:rPr>
              <w:t xml:space="preserve">Wprowadzane są obciążenia poza bezwzględnie wymaganymi przez UE </w:t>
            </w:r>
            <w:r w:rsidRPr="00672E19">
              <w:rPr>
                <w:rFonts w:ascii="Times New Roman" w:hAnsi="Times New Roman"/>
              </w:rPr>
              <w:t>(szczegóły w odwróconej tabeli zgodności).</w:t>
            </w:r>
          </w:p>
        </w:tc>
        <w:tc>
          <w:tcPr>
            <w:tcW w:w="5398" w:type="dxa"/>
            <w:gridSpan w:val="15"/>
            <w:shd w:val="clear" w:color="auto" w:fill="FFFFFF"/>
          </w:tcPr>
          <w:p w14:paraId="185ACCB7" w14:textId="77777777" w:rsidR="00AF3680" w:rsidRPr="00672E19" w:rsidRDefault="00AF3680" w:rsidP="00AF3680">
            <w:pPr>
              <w:spacing w:line="240" w:lineRule="auto"/>
              <w:rPr>
                <w:rFonts w:ascii="Times New Roman" w:hAnsi="Times New Roman"/>
              </w:rPr>
            </w:pPr>
            <w:r w:rsidRPr="00672E19">
              <w:rPr>
                <w:rFonts w:ascii="Times New Roman" w:hAnsi="Times New Roman"/>
              </w:rPr>
              <w:fldChar w:fldCharType="begin">
                <w:ffData>
                  <w:name w:val="Wybór1"/>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rPr>
              <w:t xml:space="preserve"> tak</w:t>
            </w:r>
          </w:p>
          <w:p w14:paraId="6E6C58A7" w14:textId="77777777" w:rsidR="00AF3680" w:rsidRPr="00672E19" w:rsidRDefault="00AF3680" w:rsidP="00AF3680">
            <w:pPr>
              <w:spacing w:line="240" w:lineRule="auto"/>
              <w:rPr>
                <w:rFonts w:ascii="Times New Roman" w:hAnsi="Times New Roman"/>
              </w:rPr>
            </w:pPr>
            <w:r w:rsidRPr="00672E19">
              <w:rPr>
                <w:rFonts w:ascii="Times New Roman" w:hAnsi="Times New Roman"/>
              </w:rPr>
              <w:fldChar w:fldCharType="begin">
                <w:ffData>
                  <w:name w:val=""/>
                  <w:enabled/>
                  <w:calcOnExit w:val="0"/>
                  <w:checkBox>
                    <w:sizeAuto/>
                    <w:default w:val="1"/>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rPr>
              <w:t xml:space="preserve"> nie</w:t>
            </w:r>
          </w:p>
          <w:p w14:paraId="4D91E625" w14:textId="77777777" w:rsidR="00AF3680" w:rsidRPr="00672E19" w:rsidRDefault="00AF3680" w:rsidP="00AF3680">
            <w:pPr>
              <w:rPr>
                <w:rFonts w:ascii="Times New Roman" w:hAnsi="Times New Roman"/>
              </w:rPr>
            </w:pPr>
            <w:r w:rsidRPr="00672E19">
              <w:rPr>
                <w:rFonts w:ascii="Times New Roman" w:hAnsi="Times New Roman"/>
              </w:rPr>
              <w:fldChar w:fldCharType="begin">
                <w:ffData>
                  <w:name w:val="Wybór1"/>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rPr>
              <w:t xml:space="preserve"> nie dotyczy</w:t>
            </w:r>
          </w:p>
        </w:tc>
      </w:tr>
      <w:tr w:rsidR="00672E19" w:rsidRPr="00672E19" w14:paraId="6E354CE3" w14:textId="77777777" w:rsidTr="00D62B9E">
        <w:trPr>
          <w:trHeight w:val="1245"/>
        </w:trPr>
        <w:tc>
          <w:tcPr>
            <w:tcW w:w="5659" w:type="dxa"/>
            <w:gridSpan w:val="12"/>
            <w:shd w:val="clear" w:color="auto" w:fill="FFFFFF"/>
          </w:tcPr>
          <w:p w14:paraId="633FACEA" w14:textId="77777777" w:rsidR="00AF3680" w:rsidRPr="00672E19" w:rsidRDefault="00AF3680" w:rsidP="00AF3680">
            <w:pPr>
              <w:spacing w:line="240" w:lineRule="auto"/>
              <w:rPr>
                <w:rFonts w:ascii="Times New Roman" w:hAnsi="Times New Roman"/>
                <w:spacing w:val="-2"/>
              </w:rPr>
            </w:pPr>
            <w:r w:rsidRPr="00672E19">
              <w:rPr>
                <w:rFonts w:ascii="Times New Roman" w:hAnsi="Times New Roman"/>
              </w:rPr>
              <w:lastRenderedPageBreak/>
              <w:fldChar w:fldCharType="begin">
                <w:ffData>
                  <w:name w:val=""/>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 xml:space="preserve">zmniejszenie liczby dokumentów </w:t>
            </w:r>
          </w:p>
          <w:p w14:paraId="1CD974F0" w14:textId="77777777" w:rsidR="00AF3680" w:rsidRPr="00672E19" w:rsidRDefault="00AF3680" w:rsidP="00AF3680">
            <w:pPr>
              <w:spacing w:line="240" w:lineRule="auto"/>
              <w:rPr>
                <w:rFonts w:ascii="Times New Roman" w:hAnsi="Times New Roman"/>
                <w:spacing w:val="-2"/>
              </w:rPr>
            </w:pPr>
            <w:r w:rsidRPr="00672E19">
              <w:rPr>
                <w:rFonts w:ascii="Times New Roman" w:hAnsi="Times New Roman"/>
              </w:rPr>
              <w:fldChar w:fldCharType="begin">
                <w:ffData>
                  <w:name w:val=""/>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zmniejszenie liczby procedur</w:t>
            </w:r>
          </w:p>
          <w:p w14:paraId="5D67CC30" w14:textId="77777777" w:rsidR="00AF3680" w:rsidRPr="00672E19" w:rsidRDefault="003404AF" w:rsidP="00AF3680">
            <w:pPr>
              <w:spacing w:line="240" w:lineRule="auto"/>
              <w:rPr>
                <w:rFonts w:ascii="Times New Roman" w:hAnsi="Times New Roman"/>
                <w:spacing w:val="-2"/>
              </w:rPr>
            </w:pPr>
            <w:r w:rsidRPr="00672E19">
              <w:rPr>
                <w:rFonts w:ascii="Times New Roman" w:hAnsi="Times New Roman"/>
              </w:rPr>
              <w:fldChar w:fldCharType="begin">
                <w:ffData>
                  <w:name w:val=""/>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00AF3680" w:rsidRPr="00672E19">
              <w:rPr>
                <w:rFonts w:ascii="Times New Roman" w:hAnsi="Times New Roman"/>
              </w:rPr>
              <w:t xml:space="preserve"> </w:t>
            </w:r>
            <w:r w:rsidR="00AF3680" w:rsidRPr="00672E19">
              <w:rPr>
                <w:rFonts w:ascii="Times New Roman" w:hAnsi="Times New Roman"/>
                <w:spacing w:val="-2"/>
              </w:rPr>
              <w:t>skrócenie czasu na załatwienie sprawy</w:t>
            </w:r>
          </w:p>
          <w:p w14:paraId="721145B2" w14:textId="77777777" w:rsidR="00AF3680" w:rsidRPr="00672E19" w:rsidRDefault="00AF3680" w:rsidP="00AF3680">
            <w:pPr>
              <w:rPr>
                <w:rFonts w:ascii="Times New Roman" w:hAnsi="Times New Roman"/>
                <w:b/>
                <w:spacing w:val="-2"/>
              </w:rPr>
            </w:pPr>
            <w:r w:rsidRPr="00672E19">
              <w:rPr>
                <w:rFonts w:ascii="Times New Roman" w:hAnsi="Times New Roman"/>
              </w:rPr>
              <w:fldChar w:fldCharType="begin">
                <w:ffData>
                  <w:name w:val="Wybór1"/>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inne:</w:t>
            </w:r>
            <w:r w:rsidRPr="00672E19">
              <w:rPr>
                <w:rFonts w:ascii="Times New Roman" w:hAnsi="Times New Roman"/>
              </w:rPr>
              <w:t xml:space="preserve"> </w:t>
            </w:r>
            <w:r w:rsidRPr="00672E19">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72E19">
              <w:rPr>
                <w:rFonts w:ascii="Times New Roman" w:hAnsi="Times New Roman"/>
              </w:rPr>
              <w:instrText xml:space="preserve"> FORMTEXT </w:instrText>
            </w:r>
            <w:r w:rsidRPr="00672E19">
              <w:rPr>
                <w:rFonts w:ascii="Times New Roman" w:hAnsi="Times New Roman"/>
              </w:rPr>
            </w:r>
            <w:r w:rsidRPr="00672E19">
              <w:rPr>
                <w:rFonts w:ascii="Times New Roman" w:hAnsi="Times New Roman"/>
              </w:rPr>
              <w:fldChar w:fldCharType="separate"/>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rPr>
              <w:fldChar w:fldCharType="end"/>
            </w:r>
          </w:p>
        </w:tc>
        <w:tc>
          <w:tcPr>
            <w:tcW w:w="5398" w:type="dxa"/>
            <w:gridSpan w:val="15"/>
            <w:shd w:val="clear" w:color="auto" w:fill="FFFFFF"/>
          </w:tcPr>
          <w:p w14:paraId="1BABABF6" w14:textId="77777777" w:rsidR="00AF3680" w:rsidRPr="00672E19" w:rsidRDefault="00AF3680" w:rsidP="00AF3680">
            <w:pPr>
              <w:spacing w:line="240" w:lineRule="auto"/>
              <w:rPr>
                <w:rFonts w:ascii="Times New Roman" w:hAnsi="Times New Roman"/>
                <w:spacing w:val="-2"/>
              </w:rPr>
            </w:pPr>
            <w:r w:rsidRPr="00672E19">
              <w:rPr>
                <w:rFonts w:ascii="Times New Roman" w:hAnsi="Times New Roman"/>
              </w:rPr>
              <w:fldChar w:fldCharType="begin">
                <w:ffData>
                  <w:name w:val="Wybór1"/>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zwiększenie liczby dokumentów</w:t>
            </w:r>
          </w:p>
          <w:p w14:paraId="23F0BE3B" w14:textId="77777777" w:rsidR="00AF3680" w:rsidRPr="00672E19" w:rsidRDefault="00AF3680" w:rsidP="00AF3680">
            <w:pPr>
              <w:spacing w:line="240" w:lineRule="auto"/>
              <w:rPr>
                <w:rFonts w:ascii="Times New Roman" w:hAnsi="Times New Roman"/>
                <w:spacing w:val="-2"/>
              </w:rPr>
            </w:pPr>
            <w:r w:rsidRPr="00672E19">
              <w:rPr>
                <w:rFonts w:ascii="Times New Roman" w:hAnsi="Times New Roman"/>
              </w:rPr>
              <w:fldChar w:fldCharType="begin">
                <w:ffData>
                  <w:name w:val="Wybór1"/>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zwiększenie liczby procedur</w:t>
            </w:r>
          </w:p>
          <w:p w14:paraId="65BEAA4F" w14:textId="77777777" w:rsidR="00AF3680" w:rsidRPr="00672E19" w:rsidRDefault="00AF3680" w:rsidP="00AF3680">
            <w:pPr>
              <w:spacing w:line="240" w:lineRule="auto"/>
              <w:rPr>
                <w:rFonts w:ascii="Times New Roman" w:hAnsi="Times New Roman"/>
                <w:spacing w:val="-2"/>
              </w:rPr>
            </w:pPr>
            <w:r w:rsidRPr="00672E19">
              <w:rPr>
                <w:rFonts w:ascii="Times New Roman" w:hAnsi="Times New Roman"/>
              </w:rPr>
              <w:fldChar w:fldCharType="begin">
                <w:ffData>
                  <w:name w:val=""/>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wydłużenie czasu na załatwienie sprawy</w:t>
            </w:r>
          </w:p>
          <w:p w14:paraId="5E988079" w14:textId="77777777" w:rsidR="00AF3680" w:rsidRPr="00672E19" w:rsidRDefault="00AF3680" w:rsidP="00AF3680">
            <w:pPr>
              <w:spacing w:line="240" w:lineRule="auto"/>
              <w:rPr>
                <w:rFonts w:ascii="Times New Roman" w:hAnsi="Times New Roman"/>
              </w:rPr>
            </w:pPr>
            <w:r w:rsidRPr="00672E19">
              <w:rPr>
                <w:rFonts w:ascii="Times New Roman" w:hAnsi="Times New Roman"/>
              </w:rPr>
              <w:fldChar w:fldCharType="begin">
                <w:ffData>
                  <w:name w:val="Wybór1"/>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inne:</w:t>
            </w:r>
            <w:r w:rsidRPr="00672E19">
              <w:rPr>
                <w:rFonts w:ascii="Times New Roman" w:hAnsi="Times New Roman"/>
              </w:rPr>
              <w:t xml:space="preserve"> </w:t>
            </w:r>
            <w:r w:rsidRPr="00672E19">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72E19">
              <w:rPr>
                <w:rFonts w:ascii="Times New Roman" w:hAnsi="Times New Roman"/>
              </w:rPr>
              <w:instrText xml:space="preserve"> FORMTEXT </w:instrText>
            </w:r>
            <w:r w:rsidRPr="00672E19">
              <w:rPr>
                <w:rFonts w:ascii="Times New Roman" w:hAnsi="Times New Roman"/>
              </w:rPr>
            </w:r>
            <w:r w:rsidRPr="00672E19">
              <w:rPr>
                <w:rFonts w:ascii="Times New Roman" w:hAnsi="Times New Roman"/>
              </w:rPr>
              <w:fldChar w:fldCharType="separate"/>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rPr>
              <w:fldChar w:fldCharType="end"/>
            </w:r>
          </w:p>
          <w:p w14:paraId="1B8591C1" w14:textId="77777777" w:rsidR="00AF3680" w:rsidRPr="00672E19" w:rsidRDefault="00AF3680" w:rsidP="00AF3680">
            <w:pPr>
              <w:spacing w:line="240" w:lineRule="auto"/>
              <w:rPr>
                <w:rFonts w:ascii="Times New Roman" w:hAnsi="Times New Roman"/>
              </w:rPr>
            </w:pPr>
          </w:p>
        </w:tc>
      </w:tr>
      <w:tr w:rsidR="00672E19" w:rsidRPr="00672E19" w14:paraId="16C66CD5" w14:textId="77777777" w:rsidTr="00D62B9E">
        <w:trPr>
          <w:trHeight w:val="870"/>
        </w:trPr>
        <w:tc>
          <w:tcPr>
            <w:tcW w:w="5659" w:type="dxa"/>
            <w:gridSpan w:val="12"/>
            <w:shd w:val="clear" w:color="auto" w:fill="FFFFFF"/>
          </w:tcPr>
          <w:p w14:paraId="0DD38E03" w14:textId="77777777" w:rsidR="00AF3680" w:rsidRPr="00672E19" w:rsidRDefault="00AF3680" w:rsidP="00AF3680">
            <w:pPr>
              <w:spacing w:line="240" w:lineRule="auto"/>
              <w:rPr>
                <w:rFonts w:ascii="Times New Roman" w:hAnsi="Times New Roman"/>
              </w:rPr>
            </w:pPr>
            <w:r w:rsidRPr="00672E19">
              <w:rPr>
                <w:rFonts w:ascii="Times New Roman" w:hAnsi="Times New Roman"/>
                <w:spacing w:val="-2"/>
              </w:rPr>
              <w:t xml:space="preserve">Wprowadzane obciążenia są przystosowane do ich elektronizacji. </w:t>
            </w:r>
          </w:p>
        </w:tc>
        <w:tc>
          <w:tcPr>
            <w:tcW w:w="5398" w:type="dxa"/>
            <w:gridSpan w:val="15"/>
            <w:shd w:val="clear" w:color="auto" w:fill="FFFFFF"/>
          </w:tcPr>
          <w:p w14:paraId="07FBD226" w14:textId="77777777" w:rsidR="00AF3680" w:rsidRPr="00672E19" w:rsidRDefault="00AF3680" w:rsidP="00AF3680">
            <w:pPr>
              <w:spacing w:line="240" w:lineRule="auto"/>
              <w:rPr>
                <w:rFonts w:ascii="Times New Roman" w:hAnsi="Times New Roman"/>
              </w:rPr>
            </w:pPr>
            <w:r w:rsidRPr="00672E19">
              <w:rPr>
                <w:rFonts w:ascii="Times New Roman" w:hAnsi="Times New Roman"/>
              </w:rPr>
              <w:fldChar w:fldCharType="begin">
                <w:ffData>
                  <w:name w:val=""/>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rPr>
              <w:t xml:space="preserve"> tak</w:t>
            </w:r>
          </w:p>
          <w:p w14:paraId="62B9B31A" w14:textId="77777777" w:rsidR="00AF3680" w:rsidRPr="00672E19" w:rsidRDefault="00AF3680" w:rsidP="00AF3680">
            <w:pPr>
              <w:spacing w:line="240" w:lineRule="auto"/>
              <w:rPr>
                <w:rFonts w:ascii="Times New Roman" w:hAnsi="Times New Roman"/>
              </w:rPr>
            </w:pPr>
            <w:r w:rsidRPr="00672E19">
              <w:rPr>
                <w:rFonts w:ascii="Times New Roman" w:hAnsi="Times New Roman"/>
              </w:rPr>
              <w:fldChar w:fldCharType="begin">
                <w:ffData>
                  <w:name w:val=""/>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rPr>
              <w:t xml:space="preserve"> nie</w:t>
            </w:r>
          </w:p>
          <w:p w14:paraId="0918C83C" w14:textId="77777777" w:rsidR="00AF3680" w:rsidRPr="00672E19" w:rsidRDefault="00AF3680" w:rsidP="00AF3680">
            <w:pPr>
              <w:spacing w:line="240" w:lineRule="auto"/>
              <w:rPr>
                <w:rFonts w:ascii="Times New Roman" w:hAnsi="Times New Roman"/>
              </w:rPr>
            </w:pPr>
            <w:r w:rsidRPr="00672E19">
              <w:rPr>
                <w:rFonts w:ascii="Times New Roman" w:hAnsi="Times New Roman"/>
              </w:rPr>
              <w:fldChar w:fldCharType="begin">
                <w:ffData>
                  <w:name w:val=""/>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rPr>
              <w:t xml:space="preserve"> nie dotyczy</w:t>
            </w:r>
          </w:p>
        </w:tc>
      </w:tr>
      <w:tr w:rsidR="00672E19" w:rsidRPr="00672E19" w14:paraId="0E7D484D" w14:textId="77777777" w:rsidTr="000C6539">
        <w:trPr>
          <w:trHeight w:val="630"/>
        </w:trPr>
        <w:tc>
          <w:tcPr>
            <w:tcW w:w="11057" w:type="dxa"/>
            <w:gridSpan w:val="27"/>
            <w:shd w:val="clear" w:color="auto" w:fill="FFFFFF"/>
          </w:tcPr>
          <w:p w14:paraId="5549E259" w14:textId="77777777" w:rsidR="00AF3680" w:rsidRPr="00672E19" w:rsidRDefault="00AF3680" w:rsidP="00AF3680">
            <w:pPr>
              <w:spacing w:line="240" w:lineRule="auto"/>
              <w:jc w:val="both"/>
              <w:rPr>
                <w:rFonts w:ascii="Times New Roman" w:hAnsi="Times New Roman"/>
              </w:rPr>
            </w:pPr>
            <w:r w:rsidRPr="00672E19">
              <w:rPr>
                <w:rFonts w:ascii="Times New Roman" w:hAnsi="Times New Roman"/>
              </w:rPr>
              <w:t>Komentarz:</w:t>
            </w:r>
          </w:p>
        </w:tc>
      </w:tr>
      <w:tr w:rsidR="00672E19" w:rsidRPr="00672E19" w14:paraId="23E9EE28" w14:textId="77777777" w:rsidTr="000C6539">
        <w:trPr>
          <w:trHeight w:val="142"/>
        </w:trPr>
        <w:tc>
          <w:tcPr>
            <w:tcW w:w="11057" w:type="dxa"/>
            <w:gridSpan w:val="27"/>
            <w:shd w:val="clear" w:color="auto" w:fill="99CCFF"/>
          </w:tcPr>
          <w:p w14:paraId="774B6EE3" w14:textId="77777777" w:rsidR="00AF3680" w:rsidRPr="00672E19" w:rsidRDefault="00AF3680" w:rsidP="00AF3680">
            <w:pPr>
              <w:numPr>
                <w:ilvl w:val="0"/>
                <w:numId w:val="1"/>
              </w:numPr>
              <w:spacing w:before="60" w:after="60" w:line="240" w:lineRule="auto"/>
              <w:jc w:val="both"/>
              <w:rPr>
                <w:rFonts w:ascii="Times New Roman" w:hAnsi="Times New Roman"/>
                <w:b/>
              </w:rPr>
            </w:pPr>
            <w:r w:rsidRPr="00672E19">
              <w:rPr>
                <w:rFonts w:ascii="Times New Roman" w:hAnsi="Times New Roman"/>
                <w:b/>
              </w:rPr>
              <w:t xml:space="preserve">Wpływ na rynek pracy </w:t>
            </w:r>
          </w:p>
        </w:tc>
      </w:tr>
      <w:tr w:rsidR="00672E19" w:rsidRPr="00672E19" w14:paraId="33408865" w14:textId="77777777" w:rsidTr="000C6539">
        <w:trPr>
          <w:trHeight w:val="142"/>
        </w:trPr>
        <w:tc>
          <w:tcPr>
            <w:tcW w:w="11057" w:type="dxa"/>
            <w:gridSpan w:val="27"/>
          </w:tcPr>
          <w:p w14:paraId="60623964" w14:textId="77777777" w:rsidR="00AF3680" w:rsidRPr="00672E19" w:rsidRDefault="00AF3680" w:rsidP="00AF3680">
            <w:pPr>
              <w:spacing w:line="240" w:lineRule="auto"/>
              <w:jc w:val="both"/>
              <w:rPr>
                <w:rFonts w:ascii="Times New Roman" w:hAnsi="Times New Roman"/>
              </w:rPr>
            </w:pPr>
            <w:r w:rsidRPr="00672E19">
              <w:rPr>
                <w:rFonts w:ascii="Times New Roman" w:hAnsi="Times New Roman"/>
              </w:rPr>
              <w:t>Projektowana ustawa nie będzie miała wpływu na zwiększenie zatrudnienia w organach administracji rządowej i</w:t>
            </w:r>
            <w:r w:rsidR="007D3305" w:rsidRPr="00672E19">
              <w:rPr>
                <w:rFonts w:ascii="Times New Roman" w:hAnsi="Times New Roman"/>
              </w:rPr>
              <w:t> </w:t>
            </w:r>
            <w:r w:rsidRPr="00672E19">
              <w:rPr>
                <w:rFonts w:ascii="Times New Roman" w:hAnsi="Times New Roman"/>
              </w:rPr>
              <w:t>w</w:t>
            </w:r>
            <w:r w:rsidR="007D3305" w:rsidRPr="00672E19">
              <w:rPr>
                <w:rFonts w:ascii="Times New Roman" w:hAnsi="Times New Roman"/>
              </w:rPr>
              <w:t> </w:t>
            </w:r>
            <w:r w:rsidRPr="00672E19">
              <w:rPr>
                <w:rFonts w:ascii="Times New Roman" w:hAnsi="Times New Roman"/>
              </w:rPr>
              <w:t xml:space="preserve">podmiotach naukowych, a także w jednostkach organizacyjnych wykonujących działalność związaną z ochroną ludności w związku z nadaniem im nowych obowiązków. </w:t>
            </w:r>
          </w:p>
        </w:tc>
      </w:tr>
      <w:tr w:rsidR="00672E19" w:rsidRPr="00672E19" w14:paraId="762842AE" w14:textId="77777777" w:rsidTr="000C6539">
        <w:trPr>
          <w:trHeight w:val="142"/>
        </w:trPr>
        <w:tc>
          <w:tcPr>
            <w:tcW w:w="11057" w:type="dxa"/>
            <w:gridSpan w:val="27"/>
            <w:shd w:val="clear" w:color="auto" w:fill="99CCFF"/>
          </w:tcPr>
          <w:p w14:paraId="4DBD6714" w14:textId="77777777" w:rsidR="00AF3680" w:rsidRPr="00672E19" w:rsidRDefault="00AF3680" w:rsidP="00AF3680">
            <w:pPr>
              <w:numPr>
                <w:ilvl w:val="0"/>
                <w:numId w:val="1"/>
              </w:numPr>
              <w:spacing w:before="60" w:after="60" w:line="240" w:lineRule="auto"/>
              <w:jc w:val="both"/>
              <w:rPr>
                <w:rFonts w:ascii="Times New Roman" w:hAnsi="Times New Roman"/>
                <w:b/>
              </w:rPr>
            </w:pPr>
            <w:r w:rsidRPr="00672E19">
              <w:rPr>
                <w:rFonts w:ascii="Times New Roman" w:hAnsi="Times New Roman"/>
                <w:b/>
              </w:rPr>
              <w:t>Wpływ na pozostałe obszary</w:t>
            </w:r>
          </w:p>
        </w:tc>
      </w:tr>
      <w:tr w:rsidR="00672E19" w:rsidRPr="00672E19" w14:paraId="0FB705F0" w14:textId="77777777" w:rsidTr="00812448">
        <w:trPr>
          <w:trHeight w:val="853"/>
        </w:trPr>
        <w:tc>
          <w:tcPr>
            <w:tcW w:w="4095" w:type="dxa"/>
            <w:gridSpan w:val="6"/>
            <w:shd w:val="clear" w:color="auto" w:fill="FFFFFF"/>
          </w:tcPr>
          <w:p w14:paraId="0192F3F1" w14:textId="77777777" w:rsidR="00AF3680" w:rsidRPr="00672E19" w:rsidRDefault="00AF3680" w:rsidP="00AF3680">
            <w:pPr>
              <w:spacing w:line="240" w:lineRule="auto"/>
              <w:rPr>
                <w:rFonts w:ascii="Times New Roman" w:hAnsi="Times New Roman"/>
              </w:rPr>
            </w:pPr>
          </w:p>
          <w:p w14:paraId="7DA51939" w14:textId="77777777" w:rsidR="00AF3680" w:rsidRPr="00672E19" w:rsidRDefault="00AF3680" w:rsidP="00AF3680">
            <w:pPr>
              <w:spacing w:line="240" w:lineRule="auto"/>
              <w:rPr>
                <w:rFonts w:ascii="Times New Roman" w:hAnsi="Times New Roman"/>
                <w:spacing w:val="-2"/>
              </w:rPr>
            </w:pPr>
            <w:r w:rsidRPr="00672E19">
              <w:rPr>
                <w:rFonts w:ascii="Times New Roman" w:hAnsi="Times New Roman"/>
              </w:rPr>
              <w:fldChar w:fldCharType="begin">
                <w:ffData>
                  <w:name w:val=""/>
                  <w:enabled/>
                  <w:calcOnExit w:val="0"/>
                  <w:checkBox>
                    <w:sizeAuto/>
                    <w:default w:val="1"/>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środowisko naturalne</w:t>
            </w:r>
          </w:p>
          <w:p w14:paraId="41C59426" w14:textId="77777777" w:rsidR="00AF3680" w:rsidRPr="00672E19" w:rsidRDefault="00AF3680" w:rsidP="00AF3680">
            <w:pPr>
              <w:spacing w:line="240" w:lineRule="auto"/>
              <w:rPr>
                <w:rFonts w:ascii="Times New Roman" w:hAnsi="Times New Roman"/>
              </w:rPr>
            </w:pPr>
            <w:r w:rsidRPr="00672E19">
              <w:rPr>
                <w:rFonts w:ascii="Times New Roman" w:hAnsi="Times New Roman"/>
              </w:rPr>
              <w:fldChar w:fldCharType="begin">
                <w:ffData>
                  <w:name w:val=""/>
                  <w:enabled/>
                  <w:calcOnExit w:val="0"/>
                  <w:checkBox>
                    <w:sizeAuto/>
                    <w:default w:val="1"/>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rPr>
              <w:t>sytuacja i rozwój regionalny</w:t>
            </w:r>
          </w:p>
          <w:p w14:paraId="53D13F29" w14:textId="77777777" w:rsidR="00AF3680" w:rsidRPr="00672E19" w:rsidRDefault="00AF3680" w:rsidP="00AF3680">
            <w:pPr>
              <w:spacing w:line="240" w:lineRule="auto"/>
              <w:rPr>
                <w:rFonts w:ascii="Times New Roman" w:hAnsi="Times New Roman"/>
                <w:spacing w:val="-2"/>
              </w:rPr>
            </w:pPr>
            <w:r w:rsidRPr="00672E19">
              <w:rPr>
                <w:rFonts w:ascii="Times New Roman" w:hAnsi="Times New Roman"/>
              </w:rPr>
              <w:fldChar w:fldCharType="begin">
                <w:ffData>
                  <w:name w:val="Wybór1"/>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 xml:space="preserve">inne: </w:t>
            </w:r>
            <w:r w:rsidRPr="00672E19">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72E19">
              <w:rPr>
                <w:rFonts w:ascii="Times New Roman" w:hAnsi="Times New Roman"/>
              </w:rPr>
              <w:instrText xml:space="preserve"> FORMTEXT </w:instrText>
            </w:r>
            <w:r w:rsidRPr="00672E19">
              <w:rPr>
                <w:rFonts w:ascii="Times New Roman" w:hAnsi="Times New Roman"/>
              </w:rPr>
            </w:r>
            <w:r w:rsidRPr="00672E19">
              <w:rPr>
                <w:rFonts w:ascii="Times New Roman" w:hAnsi="Times New Roman"/>
              </w:rPr>
              <w:fldChar w:fldCharType="separate"/>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noProof/>
              </w:rPr>
              <w:t> </w:t>
            </w:r>
            <w:r w:rsidRPr="00672E19">
              <w:rPr>
                <w:rFonts w:ascii="Times New Roman" w:hAnsi="Times New Roman"/>
              </w:rPr>
              <w:fldChar w:fldCharType="end"/>
            </w:r>
          </w:p>
        </w:tc>
        <w:tc>
          <w:tcPr>
            <w:tcW w:w="3687" w:type="dxa"/>
            <w:gridSpan w:val="13"/>
            <w:shd w:val="clear" w:color="auto" w:fill="FFFFFF"/>
          </w:tcPr>
          <w:p w14:paraId="1D70DB11" w14:textId="77777777" w:rsidR="00AF3680" w:rsidRPr="00672E19" w:rsidRDefault="00AF3680" w:rsidP="00AF3680">
            <w:pPr>
              <w:spacing w:line="240" w:lineRule="auto"/>
              <w:rPr>
                <w:rFonts w:ascii="Times New Roman" w:hAnsi="Times New Roman"/>
              </w:rPr>
            </w:pPr>
          </w:p>
          <w:p w14:paraId="0D90E67B" w14:textId="77777777" w:rsidR="00AF3680" w:rsidRPr="00672E19" w:rsidRDefault="00AF3680" w:rsidP="00AF3680">
            <w:pPr>
              <w:spacing w:line="240" w:lineRule="auto"/>
              <w:rPr>
                <w:rFonts w:ascii="Times New Roman" w:hAnsi="Times New Roman"/>
                <w:spacing w:val="-2"/>
              </w:rPr>
            </w:pPr>
            <w:r w:rsidRPr="00672E19">
              <w:rPr>
                <w:rFonts w:ascii="Times New Roman" w:hAnsi="Times New Roman"/>
              </w:rPr>
              <w:fldChar w:fldCharType="begin">
                <w:ffData>
                  <w:name w:val="Wybór1"/>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demografia</w:t>
            </w:r>
          </w:p>
          <w:p w14:paraId="0AE6C538" w14:textId="77777777" w:rsidR="00AF3680" w:rsidRPr="00672E19" w:rsidRDefault="00AF3680" w:rsidP="00AF3680">
            <w:pPr>
              <w:spacing w:line="240" w:lineRule="auto"/>
              <w:rPr>
                <w:rFonts w:ascii="Times New Roman" w:hAnsi="Times New Roman"/>
              </w:rPr>
            </w:pPr>
            <w:r w:rsidRPr="00672E19">
              <w:rPr>
                <w:rFonts w:ascii="Times New Roman" w:hAnsi="Times New Roman"/>
              </w:rPr>
              <w:fldChar w:fldCharType="begin">
                <w:ffData>
                  <w:name w:val=""/>
                  <w:enabled/>
                  <w:calcOnExit w:val="0"/>
                  <w:checkBox>
                    <w:sizeAuto/>
                    <w:default w:val="1"/>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rPr>
              <w:t>mienie państwowe</w:t>
            </w:r>
          </w:p>
        </w:tc>
        <w:tc>
          <w:tcPr>
            <w:tcW w:w="3275" w:type="dxa"/>
            <w:gridSpan w:val="8"/>
            <w:shd w:val="clear" w:color="auto" w:fill="FFFFFF"/>
          </w:tcPr>
          <w:p w14:paraId="5228A23A" w14:textId="77777777" w:rsidR="00AF3680" w:rsidRPr="00672E19" w:rsidRDefault="00AF3680" w:rsidP="00AF3680">
            <w:pPr>
              <w:spacing w:line="240" w:lineRule="auto"/>
              <w:rPr>
                <w:rFonts w:ascii="Times New Roman" w:hAnsi="Times New Roman"/>
              </w:rPr>
            </w:pPr>
          </w:p>
          <w:p w14:paraId="7BE45D57" w14:textId="77777777" w:rsidR="00AF3680" w:rsidRPr="00672E19" w:rsidRDefault="00AF3680" w:rsidP="00AF3680">
            <w:pPr>
              <w:spacing w:line="240" w:lineRule="auto"/>
              <w:rPr>
                <w:rFonts w:ascii="Times New Roman" w:hAnsi="Times New Roman"/>
                <w:spacing w:val="-2"/>
              </w:rPr>
            </w:pPr>
            <w:r w:rsidRPr="00672E19">
              <w:rPr>
                <w:rFonts w:ascii="Times New Roman" w:hAnsi="Times New Roman"/>
              </w:rPr>
              <w:fldChar w:fldCharType="begin">
                <w:ffData>
                  <w:name w:val=""/>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informatyzacja</w:t>
            </w:r>
          </w:p>
          <w:p w14:paraId="02DDBD62" w14:textId="77777777" w:rsidR="00AF3680" w:rsidRPr="00672E19" w:rsidRDefault="00AF3680" w:rsidP="00AF3680">
            <w:pPr>
              <w:spacing w:line="240" w:lineRule="auto"/>
              <w:rPr>
                <w:rFonts w:ascii="Times New Roman" w:hAnsi="Times New Roman"/>
              </w:rPr>
            </w:pPr>
            <w:r w:rsidRPr="00672E19">
              <w:rPr>
                <w:rFonts w:ascii="Times New Roman" w:hAnsi="Times New Roman"/>
              </w:rPr>
              <w:fldChar w:fldCharType="begin">
                <w:ffData>
                  <w:name w:val="Wybór1"/>
                  <w:enabled/>
                  <w:calcOnExit w:val="0"/>
                  <w:checkBox>
                    <w:sizeAuto/>
                    <w:default w:val="0"/>
                  </w:checkBox>
                </w:ffData>
              </w:fldChar>
            </w:r>
            <w:r w:rsidRPr="00672E19">
              <w:rPr>
                <w:rFonts w:ascii="Times New Roman" w:hAnsi="Times New Roman"/>
              </w:rPr>
              <w:instrText xml:space="preserve"> FORMCHECKBOX </w:instrText>
            </w:r>
            <w:r w:rsidR="001130E8">
              <w:rPr>
                <w:rFonts w:ascii="Times New Roman" w:hAnsi="Times New Roman"/>
              </w:rPr>
            </w:r>
            <w:r w:rsidR="001130E8">
              <w:rPr>
                <w:rFonts w:ascii="Times New Roman" w:hAnsi="Times New Roman"/>
              </w:rPr>
              <w:fldChar w:fldCharType="separate"/>
            </w:r>
            <w:r w:rsidRPr="00672E19">
              <w:rPr>
                <w:rFonts w:ascii="Times New Roman" w:hAnsi="Times New Roman"/>
              </w:rPr>
              <w:fldChar w:fldCharType="end"/>
            </w:r>
            <w:r w:rsidRPr="00672E19">
              <w:rPr>
                <w:rFonts w:ascii="Times New Roman" w:hAnsi="Times New Roman"/>
                <w:sz w:val="20"/>
                <w:szCs w:val="20"/>
              </w:rPr>
              <w:t xml:space="preserve"> </w:t>
            </w:r>
            <w:r w:rsidRPr="00672E19">
              <w:rPr>
                <w:rFonts w:ascii="Times New Roman" w:hAnsi="Times New Roman"/>
                <w:spacing w:val="-2"/>
              </w:rPr>
              <w:t>zdrowie</w:t>
            </w:r>
          </w:p>
        </w:tc>
      </w:tr>
      <w:tr w:rsidR="00672E19" w:rsidRPr="00672E19" w14:paraId="7FACDFCF" w14:textId="77777777" w:rsidTr="00662079">
        <w:trPr>
          <w:trHeight w:val="667"/>
        </w:trPr>
        <w:tc>
          <w:tcPr>
            <w:tcW w:w="2228" w:type="dxa"/>
            <w:gridSpan w:val="2"/>
            <w:shd w:val="clear" w:color="auto" w:fill="FFFFFF"/>
            <w:vAlign w:val="center"/>
          </w:tcPr>
          <w:p w14:paraId="7B6B778B" w14:textId="77777777" w:rsidR="00AF3680" w:rsidRPr="00672E19" w:rsidRDefault="00AF3680" w:rsidP="00AF3680">
            <w:pPr>
              <w:spacing w:line="240" w:lineRule="auto"/>
              <w:rPr>
                <w:rFonts w:ascii="Times New Roman" w:hAnsi="Times New Roman"/>
              </w:rPr>
            </w:pPr>
            <w:r w:rsidRPr="00672E19">
              <w:rPr>
                <w:rFonts w:ascii="Times New Roman" w:hAnsi="Times New Roman"/>
              </w:rPr>
              <w:t>Omówienie wpływu</w:t>
            </w:r>
          </w:p>
        </w:tc>
        <w:tc>
          <w:tcPr>
            <w:tcW w:w="8829" w:type="dxa"/>
            <w:gridSpan w:val="25"/>
            <w:shd w:val="clear" w:color="auto" w:fill="FFFFFF"/>
          </w:tcPr>
          <w:p w14:paraId="64D5F88B" w14:textId="77777777" w:rsidR="00AF3680" w:rsidRPr="00672E19" w:rsidRDefault="00AF3680" w:rsidP="00AF3680">
            <w:pPr>
              <w:spacing w:line="240" w:lineRule="auto"/>
              <w:jc w:val="both"/>
              <w:rPr>
                <w:rFonts w:ascii="Times New Roman" w:hAnsi="Times New Roman"/>
                <w:spacing w:val="-2"/>
              </w:rPr>
            </w:pPr>
            <w:r w:rsidRPr="00672E19">
              <w:rPr>
                <w:rFonts w:ascii="Times New Roman" w:hAnsi="Times New Roman"/>
                <w:spacing w:val="-2"/>
              </w:rPr>
              <w:t>Przewiduje się, że projektowana ustawa wprowadzi rozwiązania umożliwiające płynną realizację zadań z zakresu ochrony ludności.</w:t>
            </w:r>
          </w:p>
        </w:tc>
      </w:tr>
      <w:tr w:rsidR="00672E19" w:rsidRPr="00672E19" w14:paraId="4098675F" w14:textId="77777777" w:rsidTr="000C6539">
        <w:trPr>
          <w:trHeight w:val="142"/>
        </w:trPr>
        <w:tc>
          <w:tcPr>
            <w:tcW w:w="11057" w:type="dxa"/>
            <w:gridSpan w:val="27"/>
            <w:shd w:val="clear" w:color="auto" w:fill="99CCFF"/>
          </w:tcPr>
          <w:p w14:paraId="2612F6F2" w14:textId="77777777" w:rsidR="00AF3680" w:rsidRPr="00672E19" w:rsidRDefault="00AF3680" w:rsidP="00AF3680">
            <w:pPr>
              <w:numPr>
                <w:ilvl w:val="0"/>
                <w:numId w:val="1"/>
              </w:numPr>
              <w:spacing w:before="60" w:after="60" w:line="240" w:lineRule="auto"/>
              <w:ind w:left="318" w:hanging="284"/>
              <w:jc w:val="both"/>
              <w:rPr>
                <w:rFonts w:ascii="Times New Roman" w:hAnsi="Times New Roman"/>
                <w:b/>
              </w:rPr>
            </w:pPr>
            <w:r w:rsidRPr="00672E19">
              <w:rPr>
                <w:rFonts w:ascii="Times New Roman" w:hAnsi="Times New Roman"/>
                <w:b/>
                <w:spacing w:val="-2"/>
                <w:sz w:val="21"/>
                <w:szCs w:val="21"/>
              </w:rPr>
              <w:t>Planowane wykonanie przepisów aktu prawnego</w:t>
            </w:r>
          </w:p>
        </w:tc>
      </w:tr>
      <w:tr w:rsidR="00672E19" w:rsidRPr="00672E19" w14:paraId="1019B227" w14:textId="77777777" w:rsidTr="000C6539">
        <w:trPr>
          <w:trHeight w:val="142"/>
        </w:trPr>
        <w:tc>
          <w:tcPr>
            <w:tcW w:w="11057" w:type="dxa"/>
            <w:gridSpan w:val="27"/>
            <w:shd w:val="clear" w:color="auto" w:fill="FFFFFF"/>
          </w:tcPr>
          <w:p w14:paraId="31C28FF7" w14:textId="77777777" w:rsidR="00AF3680" w:rsidRPr="00672E19" w:rsidRDefault="00AF3680" w:rsidP="00794C20">
            <w:pPr>
              <w:spacing w:line="240" w:lineRule="auto"/>
              <w:jc w:val="both"/>
              <w:rPr>
                <w:rFonts w:ascii="Times New Roman" w:hAnsi="Times New Roman"/>
                <w:spacing w:val="-2"/>
              </w:rPr>
            </w:pPr>
            <w:r w:rsidRPr="00672E19">
              <w:rPr>
                <w:rFonts w:ascii="Times New Roman" w:hAnsi="Times New Roman"/>
                <w:spacing w:val="-2"/>
              </w:rPr>
              <w:t xml:space="preserve">Przewiduje się, że projektowana ustawa wejdzie w życie </w:t>
            </w:r>
            <w:r w:rsidR="00794C20" w:rsidRPr="00672E19">
              <w:rPr>
                <w:rFonts w:ascii="Times New Roman" w:hAnsi="Times New Roman"/>
                <w:spacing w:val="-2"/>
              </w:rPr>
              <w:t>z dniem</w:t>
            </w:r>
            <w:r w:rsidRPr="00672E19">
              <w:rPr>
                <w:rFonts w:ascii="Times New Roman" w:hAnsi="Times New Roman"/>
                <w:spacing w:val="-2"/>
              </w:rPr>
              <w:t xml:space="preserve"> 1 </w:t>
            </w:r>
            <w:r w:rsidR="00D22B62" w:rsidRPr="00672E19">
              <w:rPr>
                <w:rFonts w:ascii="Times New Roman" w:hAnsi="Times New Roman"/>
                <w:spacing w:val="-2"/>
              </w:rPr>
              <w:t>stycznia</w:t>
            </w:r>
            <w:r w:rsidRPr="00672E19">
              <w:rPr>
                <w:rFonts w:ascii="Times New Roman" w:hAnsi="Times New Roman"/>
                <w:spacing w:val="-2"/>
              </w:rPr>
              <w:t xml:space="preserve"> 202</w:t>
            </w:r>
            <w:r w:rsidR="00D22B62" w:rsidRPr="00672E19">
              <w:rPr>
                <w:rFonts w:ascii="Times New Roman" w:hAnsi="Times New Roman"/>
                <w:spacing w:val="-2"/>
              </w:rPr>
              <w:t>2</w:t>
            </w:r>
            <w:r w:rsidRPr="00672E19">
              <w:rPr>
                <w:rFonts w:ascii="Times New Roman" w:hAnsi="Times New Roman"/>
                <w:spacing w:val="-2"/>
              </w:rPr>
              <w:t xml:space="preserve"> r.</w:t>
            </w:r>
          </w:p>
        </w:tc>
      </w:tr>
      <w:tr w:rsidR="00672E19" w:rsidRPr="00672E19" w14:paraId="1C5729E6" w14:textId="77777777" w:rsidTr="000C6539">
        <w:trPr>
          <w:trHeight w:val="142"/>
        </w:trPr>
        <w:tc>
          <w:tcPr>
            <w:tcW w:w="11057" w:type="dxa"/>
            <w:gridSpan w:val="27"/>
            <w:shd w:val="clear" w:color="auto" w:fill="99CCFF"/>
          </w:tcPr>
          <w:p w14:paraId="44D43738" w14:textId="77777777" w:rsidR="00AF3680" w:rsidRPr="00672E19" w:rsidRDefault="00AF3680" w:rsidP="00AF3680">
            <w:pPr>
              <w:numPr>
                <w:ilvl w:val="0"/>
                <w:numId w:val="1"/>
              </w:numPr>
              <w:spacing w:before="60" w:after="60" w:line="240" w:lineRule="auto"/>
              <w:ind w:left="318" w:hanging="284"/>
              <w:jc w:val="both"/>
              <w:rPr>
                <w:rFonts w:ascii="Times New Roman" w:hAnsi="Times New Roman"/>
                <w:b/>
              </w:rPr>
            </w:pPr>
            <w:r w:rsidRPr="00672E19">
              <w:rPr>
                <w:rFonts w:ascii="Times New Roman" w:hAnsi="Times New Roman"/>
                <w:b/>
              </w:rPr>
              <w:t xml:space="preserve"> </w:t>
            </w:r>
            <w:r w:rsidRPr="00672E19">
              <w:rPr>
                <w:rFonts w:ascii="Times New Roman" w:hAnsi="Times New Roman"/>
                <w:b/>
                <w:spacing w:val="-2"/>
                <w:sz w:val="21"/>
                <w:szCs w:val="21"/>
              </w:rPr>
              <w:t>W jaki sposób i kiedy nastąpi ewaluacja efektów projektu oraz jakie mierniki zostaną zastosowane?</w:t>
            </w:r>
          </w:p>
        </w:tc>
      </w:tr>
      <w:tr w:rsidR="00672E19" w:rsidRPr="00672E19" w14:paraId="307CC415" w14:textId="77777777" w:rsidTr="000C6539">
        <w:trPr>
          <w:trHeight w:val="142"/>
        </w:trPr>
        <w:tc>
          <w:tcPr>
            <w:tcW w:w="11057" w:type="dxa"/>
            <w:gridSpan w:val="27"/>
            <w:shd w:val="clear" w:color="auto" w:fill="FFFFFF"/>
          </w:tcPr>
          <w:p w14:paraId="56EF2C21" w14:textId="77777777" w:rsidR="00AF3680" w:rsidRPr="00672E19" w:rsidRDefault="00AF3680" w:rsidP="00AF3680">
            <w:pPr>
              <w:spacing w:line="240" w:lineRule="auto"/>
              <w:jc w:val="both"/>
              <w:rPr>
                <w:rFonts w:ascii="Times New Roman" w:hAnsi="Times New Roman"/>
                <w:spacing w:val="-2"/>
              </w:rPr>
            </w:pPr>
            <w:r w:rsidRPr="00672E19">
              <w:rPr>
                <w:rFonts w:ascii="Times New Roman" w:hAnsi="Times New Roman"/>
                <w:spacing w:val="-2"/>
              </w:rPr>
              <w:t>Ze względu na charakter regulacji nie przewiduje się ewaluacji projektu, ale jego wykonanie będzie cały czas monitorowane – z uwagi na konieczność zapewnienia skutecznego poziomu ochrony ludności.</w:t>
            </w:r>
          </w:p>
        </w:tc>
      </w:tr>
      <w:tr w:rsidR="00672E19" w:rsidRPr="00672E19" w14:paraId="38C047CB" w14:textId="77777777" w:rsidTr="000C6539">
        <w:trPr>
          <w:trHeight w:val="142"/>
        </w:trPr>
        <w:tc>
          <w:tcPr>
            <w:tcW w:w="11057" w:type="dxa"/>
            <w:gridSpan w:val="27"/>
            <w:shd w:val="clear" w:color="auto" w:fill="99CCFF"/>
          </w:tcPr>
          <w:p w14:paraId="3D7B2827" w14:textId="77777777" w:rsidR="00AF3680" w:rsidRPr="00672E19" w:rsidRDefault="00AF3680" w:rsidP="00AF3680">
            <w:pPr>
              <w:numPr>
                <w:ilvl w:val="0"/>
                <w:numId w:val="1"/>
              </w:numPr>
              <w:spacing w:before="60" w:after="60" w:line="240" w:lineRule="auto"/>
              <w:ind w:left="318" w:hanging="284"/>
              <w:jc w:val="both"/>
              <w:rPr>
                <w:rFonts w:ascii="Times New Roman" w:hAnsi="Times New Roman"/>
                <w:b/>
                <w:spacing w:val="-2"/>
              </w:rPr>
            </w:pPr>
            <w:r w:rsidRPr="00672E19">
              <w:rPr>
                <w:rFonts w:ascii="Times New Roman" w:hAnsi="Times New Roman"/>
                <w:b/>
                <w:spacing w:val="-2"/>
              </w:rPr>
              <w:t xml:space="preserve">Załączniki </w:t>
            </w:r>
            <w:r w:rsidRPr="00672E19">
              <w:rPr>
                <w:rFonts w:ascii="Times New Roman" w:hAnsi="Times New Roman"/>
                <w:b/>
                <w:spacing w:val="-2"/>
                <w:sz w:val="21"/>
                <w:szCs w:val="21"/>
              </w:rPr>
              <w:t>(istotne dokumenty źródłowe, badania, analizy itp.</w:t>
            </w:r>
            <w:r w:rsidRPr="00672E19">
              <w:rPr>
                <w:rFonts w:ascii="Times New Roman" w:hAnsi="Times New Roman"/>
                <w:b/>
                <w:spacing w:val="-2"/>
              </w:rPr>
              <w:t xml:space="preserve">) </w:t>
            </w:r>
          </w:p>
        </w:tc>
      </w:tr>
      <w:tr w:rsidR="00672E19" w:rsidRPr="00672E19" w14:paraId="63AFAE53" w14:textId="77777777" w:rsidTr="000C6539">
        <w:trPr>
          <w:trHeight w:val="142"/>
        </w:trPr>
        <w:tc>
          <w:tcPr>
            <w:tcW w:w="11057" w:type="dxa"/>
            <w:gridSpan w:val="27"/>
            <w:shd w:val="clear" w:color="auto" w:fill="FFFFFF"/>
          </w:tcPr>
          <w:p w14:paraId="438F189A" w14:textId="77777777" w:rsidR="00AF3680" w:rsidRPr="00672E19" w:rsidRDefault="00AF3680" w:rsidP="00AF3680">
            <w:pPr>
              <w:spacing w:line="240" w:lineRule="auto"/>
              <w:jc w:val="both"/>
              <w:rPr>
                <w:rFonts w:ascii="Times New Roman" w:hAnsi="Times New Roman"/>
                <w:spacing w:val="-2"/>
              </w:rPr>
            </w:pPr>
            <w:r w:rsidRPr="00672E19">
              <w:rPr>
                <w:rFonts w:ascii="Times New Roman" w:hAnsi="Times New Roman"/>
                <w:spacing w:val="-2"/>
              </w:rPr>
              <w:t>Brak.</w:t>
            </w:r>
          </w:p>
        </w:tc>
      </w:tr>
    </w:tbl>
    <w:p w14:paraId="65BF92F2" w14:textId="77777777" w:rsidR="006176ED" w:rsidRPr="00765BFF" w:rsidRDefault="006176ED" w:rsidP="0000799A">
      <w:pPr>
        <w:pStyle w:val="Nagwek1"/>
        <w:rPr>
          <w:rFonts w:ascii="Times New Roman" w:hAnsi="Times New Roman"/>
          <w:sz w:val="20"/>
          <w:szCs w:val="20"/>
        </w:rPr>
      </w:pPr>
    </w:p>
    <w:sectPr w:rsidR="006176ED" w:rsidRPr="00765BFF" w:rsidSect="00743E35">
      <w:footerReference w:type="default" r:id="rId10"/>
      <w:pgSz w:w="11906" w:h="16838" w:code="9"/>
      <w:pgMar w:top="567" w:right="709" w:bottom="567"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B1EE9" w14:textId="77777777" w:rsidR="001130E8" w:rsidRDefault="001130E8" w:rsidP="00044739">
      <w:pPr>
        <w:spacing w:line="240" w:lineRule="auto"/>
      </w:pPr>
      <w:r>
        <w:separator/>
      </w:r>
    </w:p>
  </w:endnote>
  <w:endnote w:type="continuationSeparator" w:id="0">
    <w:p w14:paraId="2AE0AF55" w14:textId="77777777" w:rsidR="001130E8" w:rsidRDefault="001130E8"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3251" w14:textId="77777777" w:rsidR="00DE4023" w:rsidRDefault="00DE4023">
    <w:pPr>
      <w:pStyle w:val="Stopka"/>
      <w:jc w:val="right"/>
    </w:pPr>
    <w:r>
      <w:fldChar w:fldCharType="begin"/>
    </w:r>
    <w:r>
      <w:instrText>PAGE   \* MERGEFORMAT</w:instrText>
    </w:r>
    <w:r>
      <w:fldChar w:fldCharType="separate"/>
    </w:r>
    <w:r w:rsidR="00456DA2">
      <w:rPr>
        <w:noProof/>
      </w:rPr>
      <w:t>1</w:t>
    </w:r>
    <w:r>
      <w:rPr>
        <w:noProof/>
      </w:rPr>
      <w:fldChar w:fldCharType="end"/>
    </w:r>
  </w:p>
  <w:p w14:paraId="4AD25126" w14:textId="77777777" w:rsidR="00DE4023" w:rsidRDefault="00DE40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AA42" w14:textId="77777777" w:rsidR="001130E8" w:rsidRDefault="001130E8" w:rsidP="00044739">
      <w:pPr>
        <w:spacing w:line="240" w:lineRule="auto"/>
      </w:pPr>
      <w:r>
        <w:separator/>
      </w:r>
    </w:p>
  </w:footnote>
  <w:footnote w:type="continuationSeparator" w:id="0">
    <w:p w14:paraId="1FD842AB" w14:textId="77777777" w:rsidR="001130E8" w:rsidRDefault="001130E8"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lowerLetter"/>
      <w:lvlText w:val="%1)"/>
      <w:lvlJc w:val="left"/>
      <w:pPr>
        <w:tabs>
          <w:tab w:val="num" w:pos="0"/>
        </w:tabs>
        <w:ind w:left="360" w:hanging="360"/>
      </w:pPr>
    </w:lvl>
  </w:abstractNum>
  <w:abstractNum w:abstractNumId="1" w15:restartNumberingAfterBreak="0">
    <w:nsid w:val="01137387"/>
    <w:multiLevelType w:val="hybridMultilevel"/>
    <w:tmpl w:val="BB0EBF04"/>
    <w:lvl w:ilvl="0" w:tplc="732834EC">
      <w:start w:val="1"/>
      <w:numFmt w:val="decimal"/>
      <w:lvlText w:val="%1)"/>
      <w:lvlJc w:val="left"/>
      <w:pPr>
        <w:tabs>
          <w:tab w:val="num" w:pos="720"/>
        </w:tabs>
        <w:ind w:left="720" w:hanging="360"/>
      </w:pPr>
    </w:lvl>
    <w:lvl w:ilvl="1" w:tplc="C03C5498" w:tentative="1">
      <w:start w:val="1"/>
      <w:numFmt w:val="decimal"/>
      <w:lvlText w:val="%2)"/>
      <w:lvlJc w:val="left"/>
      <w:pPr>
        <w:tabs>
          <w:tab w:val="num" w:pos="1440"/>
        </w:tabs>
        <w:ind w:left="1440" w:hanging="360"/>
      </w:pPr>
    </w:lvl>
    <w:lvl w:ilvl="2" w:tplc="E2489036" w:tentative="1">
      <w:start w:val="1"/>
      <w:numFmt w:val="decimal"/>
      <w:lvlText w:val="%3)"/>
      <w:lvlJc w:val="left"/>
      <w:pPr>
        <w:tabs>
          <w:tab w:val="num" w:pos="2160"/>
        </w:tabs>
        <w:ind w:left="2160" w:hanging="360"/>
      </w:pPr>
    </w:lvl>
    <w:lvl w:ilvl="3" w:tplc="EAEE4636" w:tentative="1">
      <w:start w:val="1"/>
      <w:numFmt w:val="decimal"/>
      <w:lvlText w:val="%4)"/>
      <w:lvlJc w:val="left"/>
      <w:pPr>
        <w:tabs>
          <w:tab w:val="num" w:pos="2880"/>
        </w:tabs>
        <w:ind w:left="2880" w:hanging="360"/>
      </w:pPr>
    </w:lvl>
    <w:lvl w:ilvl="4" w:tplc="D74ADEBA" w:tentative="1">
      <w:start w:val="1"/>
      <w:numFmt w:val="decimal"/>
      <w:lvlText w:val="%5)"/>
      <w:lvlJc w:val="left"/>
      <w:pPr>
        <w:tabs>
          <w:tab w:val="num" w:pos="3600"/>
        </w:tabs>
        <w:ind w:left="3600" w:hanging="360"/>
      </w:pPr>
    </w:lvl>
    <w:lvl w:ilvl="5" w:tplc="2764A36C" w:tentative="1">
      <w:start w:val="1"/>
      <w:numFmt w:val="decimal"/>
      <w:lvlText w:val="%6)"/>
      <w:lvlJc w:val="left"/>
      <w:pPr>
        <w:tabs>
          <w:tab w:val="num" w:pos="4320"/>
        </w:tabs>
        <w:ind w:left="4320" w:hanging="360"/>
      </w:pPr>
    </w:lvl>
    <w:lvl w:ilvl="6" w:tplc="EA36A964" w:tentative="1">
      <w:start w:val="1"/>
      <w:numFmt w:val="decimal"/>
      <w:lvlText w:val="%7)"/>
      <w:lvlJc w:val="left"/>
      <w:pPr>
        <w:tabs>
          <w:tab w:val="num" w:pos="5040"/>
        </w:tabs>
        <w:ind w:left="5040" w:hanging="360"/>
      </w:pPr>
    </w:lvl>
    <w:lvl w:ilvl="7" w:tplc="E416AF6C" w:tentative="1">
      <w:start w:val="1"/>
      <w:numFmt w:val="decimal"/>
      <w:lvlText w:val="%8)"/>
      <w:lvlJc w:val="left"/>
      <w:pPr>
        <w:tabs>
          <w:tab w:val="num" w:pos="5760"/>
        </w:tabs>
        <w:ind w:left="5760" w:hanging="360"/>
      </w:pPr>
    </w:lvl>
    <w:lvl w:ilvl="8" w:tplc="3C68B892" w:tentative="1">
      <w:start w:val="1"/>
      <w:numFmt w:val="decimal"/>
      <w:lvlText w:val="%9)"/>
      <w:lvlJc w:val="left"/>
      <w:pPr>
        <w:tabs>
          <w:tab w:val="num" w:pos="6480"/>
        </w:tabs>
        <w:ind w:left="6480" w:hanging="360"/>
      </w:pPr>
    </w:lvl>
  </w:abstractNum>
  <w:abstractNum w:abstractNumId="2" w15:restartNumberingAfterBreak="0">
    <w:nsid w:val="03312439"/>
    <w:multiLevelType w:val="hybridMultilevel"/>
    <w:tmpl w:val="90F6D700"/>
    <w:lvl w:ilvl="0" w:tplc="AD56707A">
      <w:start w:val="1"/>
      <w:numFmt w:val="bullet"/>
      <w:lvlText w:val="-"/>
      <w:lvlJc w:val="left"/>
      <w:pPr>
        <w:tabs>
          <w:tab w:val="num" w:pos="720"/>
        </w:tabs>
        <w:ind w:left="720" w:hanging="360"/>
      </w:pPr>
      <w:rPr>
        <w:rFonts w:ascii="Times New Roman" w:hAnsi="Times New Roman" w:hint="default"/>
      </w:rPr>
    </w:lvl>
    <w:lvl w:ilvl="1" w:tplc="75629298" w:tentative="1">
      <w:start w:val="1"/>
      <w:numFmt w:val="bullet"/>
      <w:lvlText w:val="-"/>
      <w:lvlJc w:val="left"/>
      <w:pPr>
        <w:tabs>
          <w:tab w:val="num" w:pos="1440"/>
        </w:tabs>
        <w:ind w:left="1440" w:hanging="360"/>
      </w:pPr>
      <w:rPr>
        <w:rFonts w:ascii="Times New Roman" w:hAnsi="Times New Roman" w:hint="default"/>
      </w:rPr>
    </w:lvl>
    <w:lvl w:ilvl="2" w:tplc="438A90E2" w:tentative="1">
      <w:start w:val="1"/>
      <w:numFmt w:val="bullet"/>
      <w:lvlText w:val="-"/>
      <w:lvlJc w:val="left"/>
      <w:pPr>
        <w:tabs>
          <w:tab w:val="num" w:pos="2160"/>
        </w:tabs>
        <w:ind w:left="2160" w:hanging="360"/>
      </w:pPr>
      <w:rPr>
        <w:rFonts w:ascii="Times New Roman" w:hAnsi="Times New Roman" w:hint="default"/>
      </w:rPr>
    </w:lvl>
    <w:lvl w:ilvl="3" w:tplc="A4945DBE" w:tentative="1">
      <w:start w:val="1"/>
      <w:numFmt w:val="bullet"/>
      <w:lvlText w:val="-"/>
      <w:lvlJc w:val="left"/>
      <w:pPr>
        <w:tabs>
          <w:tab w:val="num" w:pos="2880"/>
        </w:tabs>
        <w:ind w:left="2880" w:hanging="360"/>
      </w:pPr>
      <w:rPr>
        <w:rFonts w:ascii="Times New Roman" w:hAnsi="Times New Roman" w:hint="default"/>
      </w:rPr>
    </w:lvl>
    <w:lvl w:ilvl="4" w:tplc="C46E2C70" w:tentative="1">
      <w:start w:val="1"/>
      <w:numFmt w:val="bullet"/>
      <w:lvlText w:val="-"/>
      <w:lvlJc w:val="left"/>
      <w:pPr>
        <w:tabs>
          <w:tab w:val="num" w:pos="3600"/>
        </w:tabs>
        <w:ind w:left="3600" w:hanging="360"/>
      </w:pPr>
      <w:rPr>
        <w:rFonts w:ascii="Times New Roman" w:hAnsi="Times New Roman" w:hint="default"/>
      </w:rPr>
    </w:lvl>
    <w:lvl w:ilvl="5" w:tplc="3CA4EB42" w:tentative="1">
      <w:start w:val="1"/>
      <w:numFmt w:val="bullet"/>
      <w:lvlText w:val="-"/>
      <w:lvlJc w:val="left"/>
      <w:pPr>
        <w:tabs>
          <w:tab w:val="num" w:pos="4320"/>
        </w:tabs>
        <w:ind w:left="4320" w:hanging="360"/>
      </w:pPr>
      <w:rPr>
        <w:rFonts w:ascii="Times New Roman" w:hAnsi="Times New Roman" w:hint="default"/>
      </w:rPr>
    </w:lvl>
    <w:lvl w:ilvl="6" w:tplc="F782EFF8" w:tentative="1">
      <w:start w:val="1"/>
      <w:numFmt w:val="bullet"/>
      <w:lvlText w:val="-"/>
      <w:lvlJc w:val="left"/>
      <w:pPr>
        <w:tabs>
          <w:tab w:val="num" w:pos="5040"/>
        </w:tabs>
        <w:ind w:left="5040" w:hanging="360"/>
      </w:pPr>
      <w:rPr>
        <w:rFonts w:ascii="Times New Roman" w:hAnsi="Times New Roman" w:hint="default"/>
      </w:rPr>
    </w:lvl>
    <w:lvl w:ilvl="7" w:tplc="7F846430" w:tentative="1">
      <w:start w:val="1"/>
      <w:numFmt w:val="bullet"/>
      <w:lvlText w:val="-"/>
      <w:lvlJc w:val="left"/>
      <w:pPr>
        <w:tabs>
          <w:tab w:val="num" w:pos="5760"/>
        </w:tabs>
        <w:ind w:left="5760" w:hanging="360"/>
      </w:pPr>
      <w:rPr>
        <w:rFonts w:ascii="Times New Roman" w:hAnsi="Times New Roman" w:hint="default"/>
      </w:rPr>
    </w:lvl>
    <w:lvl w:ilvl="8" w:tplc="2376D9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6865E9"/>
    <w:multiLevelType w:val="hybridMultilevel"/>
    <w:tmpl w:val="C41E6A4C"/>
    <w:lvl w:ilvl="0" w:tplc="7806F1F2">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096AB1"/>
    <w:multiLevelType w:val="hybridMultilevel"/>
    <w:tmpl w:val="BB3467E4"/>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 w15:restartNumberingAfterBreak="0">
    <w:nsid w:val="09C57B27"/>
    <w:multiLevelType w:val="hybridMultilevel"/>
    <w:tmpl w:val="B2445BFC"/>
    <w:lvl w:ilvl="0" w:tplc="428695F0">
      <w:start w:val="1"/>
      <w:numFmt w:val="bullet"/>
      <w:lvlText w:val="-"/>
      <w:lvlJc w:val="left"/>
      <w:pPr>
        <w:tabs>
          <w:tab w:val="num" w:pos="720"/>
        </w:tabs>
        <w:ind w:left="720" w:hanging="360"/>
      </w:pPr>
      <w:rPr>
        <w:rFonts w:ascii="Times New Roman" w:hAnsi="Times New Roman" w:hint="default"/>
      </w:rPr>
    </w:lvl>
    <w:lvl w:ilvl="1" w:tplc="AD52D288" w:tentative="1">
      <w:start w:val="1"/>
      <w:numFmt w:val="bullet"/>
      <w:lvlText w:val="-"/>
      <w:lvlJc w:val="left"/>
      <w:pPr>
        <w:tabs>
          <w:tab w:val="num" w:pos="1440"/>
        </w:tabs>
        <w:ind w:left="1440" w:hanging="360"/>
      </w:pPr>
      <w:rPr>
        <w:rFonts w:ascii="Times New Roman" w:hAnsi="Times New Roman" w:hint="default"/>
      </w:rPr>
    </w:lvl>
    <w:lvl w:ilvl="2" w:tplc="40F8FDA6" w:tentative="1">
      <w:start w:val="1"/>
      <w:numFmt w:val="bullet"/>
      <w:lvlText w:val="-"/>
      <w:lvlJc w:val="left"/>
      <w:pPr>
        <w:tabs>
          <w:tab w:val="num" w:pos="2160"/>
        </w:tabs>
        <w:ind w:left="2160" w:hanging="360"/>
      </w:pPr>
      <w:rPr>
        <w:rFonts w:ascii="Times New Roman" w:hAnsi="Times New Roman" w:hint="default"/>
      </w:rPr>
    </w:lvl>
    <w:lvl w:ilvl="3" w:tplc="81BA1ECE" w:tentative="1">
      <w:start w:val="1"/>
      <w:numFmt w:val="bullet"/>
      <w:lvlText w:val="-"/>
      <w:lvlJc w:val="left"/>
      <w:pPr>
        <w:tabs>
          <w:tab w:val="num" w:pos="2880"/>
        </w:tabs>
        <w:ind w:left="2880" w:hanging="360"/>
      </w:pPr>
      <w:rPr>
        <w:rFonts w:ascii="Times New Roman" w:hAnsi="Times New Roman" w:hint="default"/>
      </w:rPr>
    </w:lvl>
    <w:lvl w:ilvl="4" w:tplc="07C42DDC" w:tentative="1">
      <w:start w:val="1"/>
      <w:numFmt w:val="bullet"/>
      <w:lvlText w:val="-"/>
      <w:lvlJc w:val="left"/>
      <w:pPr>
        <w:tabs>
          <w:tab w:val="num" w:pos="3600"/>
        </w:tabs>
        <w:ind w:left="3600" w:hanging="360"/>
      </w:pPr>
      <w:rPr>
        <w:rFonts w:ascii="Times New Roman" w:hAnsi="Times New Roman" w:hint="default"/>
      </w:rPr>
    </w:lvl>
    <w:lvl w:ilvl="5" w:tplc="C81EC078" w:tentative="1">
      <w:start w:val="1"/>
      <w:numFmt w:val="bullet"/>
      <w:lvlText w:val="-"/>
      <w:lvlJc w:val="left"/>
      <w:pPr>
        <w:tabs>
          <w:tab w:val="num" w:pos="4320"/>
        </w:tabs>
        <w:ind w:left="4320" w:hanging="360"/>
      </w:pPr>
      <w:rPr>
        <w:rFonts w:ascii="Times New Roman" w:hAnsi="Times New Roman" w:hint="default"/>
      </w:rPr>
    </w:lvl>
    <w:lvl w:ilvl="6" w:tplc="2BCA3BC0" w:tentative="1">
      <w:start w:val="1"/>
      <w:numFmt w:val="bullet"/>
      <w:lvlText w:val="-"/>
      <w:lvlJc w:val="left"/>
      <w:pPr>
        <w:tabs>
          <w:tab w:val="num" w:pos="5040"/>
        </w:tabs>
        <w:ind w:left="5040" w:hanging="360"/>
      </w:pPr>
      <w:rPr>
        <w:rFonts w:ascii="Times New Roman" w:hAnsi="Times New Roman" w:hint="default"/>
      </w:rPr>
    </w:lvl>
    <w:lvl w:ilvl="7" w:tplc="9050BB52" w:tentative="1">
      <w:start w:val="1"/>
      <w:numFmt w:val="bullet"/>
      <w:lvlText w:val="-"/>
      <w:lvlJc w:val="left"/>
      <w:pPr>
        <w:tabs>
          <w:tab w:val="num" w:pos="5760"/>
        </w:tabs>
        <w:ind w:left="5760" w:hanging="360"/>
      </w:pPr>
      <w:rPr>
        <w:rFonts w:ascii="Times New Roman" w:hAnsi="Times New Roman" w:hint="default"/>
      </w:rPr>
    </w:lvl>
    <w:lvl w:ilvl="8" w:tplc="C18232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E92D0E"/>
    <w:multiLevelType w:val="hybridMultilevel"/>
    <w:tmpl w:val="CDF6F5F6"/>
    <w:lvl w:ilvl="0" w:tplc="A7281534">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0975F3"/>
    <w:multiLevelType w:val="hybridMultilevel"/>
    <w:tmpl w:val="CDF6F5F6"/>
    <w:lvl w:ilvl="0" w:tplc="A7281534">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112509"/>
    <w:multiLevelType w:val="hybridMultilevel"/>
    <w:tmpl w:val="0A7CA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B80249"/>
    <w:multiLevelType w:val="hybridMultilevel"/>
    <w:tmpl w:val="2CE243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9154FB"/>
    <w:multiLevelType w:val="hybridMultilevel"/>
    <w:tmpl w:val="B96C18B2"/>
    <w:lvl w:ilvl="0" w:tplc="4E7091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F5F22"/>
    <w:multiLevelType w:val="hybridMultilevel"/>
    <w:tmpl w:val="29087B5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F1F1B8F"/>
    <w:multiLevelType w:val="hybridMultilevel"/>
    <w:tmpl w:val="C388EEA8"/>
    <w:lvl w:ilvl="0" w:tplc="2ECEFF70">
      <w:start w:val="1"/>
      <w:numFmt w:val="decimal"/>
      <w:lvlText w:val="%1)"/>
      <w:lvlJc w:val="left"/>
      <w:pPr>
        <w:tabs>
          <w:tab w:val="num" w:pos="720"/>
        </w:tabs>
        <w:ind w:left="720" w:hanging="360"/>
      </w:pPr>
    </w:lvl>
    <w:lvl w:ilvl="1" w:tplc="04F6BCA8" w:tentative="1">
      <w:start w:val="1"/>
      <w:numFmt w:val="decimal"/>
      <w:lvlText w:val="%2)"/>
      <w:lvlJc w:val="left"/>
      <w:pPr>
        <w:tabs>
          <w:tab w:val="num" w:pos="1440"/>
        </w:tabs>
        <w:ind w:left="1440" w:hanging="360"/>
      </w:pPr>
    </w:lvl>
    <w:lvl w:ilvl="2" w:tplc="0F988C74" w:tentative="1">
      <w:start w:val="1"/>
      <w:numFmt w:val="decimal"/>
      <w:lvlText w:val="%3)"/>
      <w:lvlJc w:val="left"/>
      <w:pPr>
        <w:tabs>
          <w:tab w:val="num" w:pos="2160"/>
        </w:tabs>
        <w:ind w:left="2160" w:hanging="360"/>
      </w:pPr>
    </w:lvl>
    <w:lvl w:ilvl="3" w:tplc="DA52F594" w:tentative="1">
      <w:start w:val="1"/>
      <w:numFmt w:val="decimal"/>
      <w:lvlText w:val="%4)"/>
      <w:lvlJc w:val="left"/>
      <w:pPr>
        <w:tabs>
          <w:tab w:val="num" w:pos="2880"/>
        </w:tabs>
        <w:ind w:left="2880" w:hanging="360"/>
      </w:pPr>
    </w:lvl>
    <w:lvl w:ilvl="4" w:tplc="C3A2A70C" w:tentative="1">
      <w:start w:val="1"/>
      <w:numFmt w:val="decimal"/>
      <w:lvlText w:val="%5)"/>
      <w:lvlJc w:val="left"/>
      <w:pPr>
        <w:tabs>
          <w:tab w:val="num" w:pos="3600"/>
        </w:tabs>
        <w:ind w:left="3600" w:hanging="360"/>
      </w:pPr>
    </w:lvl>
    <w:lvl w:ilvl="5" w:tplc="F4168CBA" w:tentative="1">
      <w:start w:val="1"/>
      <w:numFmt w:val="decimal"/>
      <w:lvlText w:val="%6)"/>
      <w:lvlJc w:val="left"/>
      <w:pPr>
        <w:tabs>
          <w:tab w:val="num" w:pos="4320"/>
        </w:tabs>
        <w:ind w:left="4320" w:hanging="360"/>
      </w:pPr>
    </w:lvl>
    <w:lvl w:ilvl="6" w:tplc="3920D1FA" w:tentative="1">
      <w:start w:val="1"/>
      <w:numFmt w:val="decimal"/>
      <w:lvlText w:val="%7)"/>
      <w:lvlJc w:val="left"/>
      <w:pPr>
        <w:tabs>
          <w:tab w:val="num" w:pos="5040"/>
        </w:tabs>
        <w:ind w:left="5040" w:hanging="360"/>
      </w:pPr>
    </w:lvl>
    <w:lvl w:ilvl="7" w:tplc="FD626680" w:tentative="1">
      <w:start w:val="1"/>
      <w:numFmt w:val="decimal"/>
      <w:lvlText w:val="%8)"/>
      <w:lvlJc w:val="left"/>
      <w:pPr>
        <w:tabs>
          <w:tab w:val="num" w:pos="5760"/>
        </w:tabs>
        <w:ind w:left="5760" w:hanging="360"/>
      </w:pPr>
    </w:lvl>
    <w:lvl w:ilvl="8" w:tplc="9CEC9BB0" w:tentative="1">
      <w:start w:val="1"/>
      <w:numFmt w:val="decimal"/>
      <w:lvlText w:val="%9)"/>
      <w:lvlJc w:val="left"/>
      <w:pPr>
        <w:tabs>
          <w:tab w:val="num" w:pos="6480"/>
        </w:tabs>
        <w:ind w:left="6480" w:hanging="360"/>
      </w:pPr>
    </w:lvl>
  </w:abstractNum>
  <w:abstractNum w:abstractNumId="13" w15:restartNumberingAfterBreak="0">
    <w:nsid w:val="21347774"/>
    <w:multiLevelType w:val="hybridMultilevel"/>
    <w:tmpl w:val="CA4C5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0C39C5"/>
    <w:multiLevelType w:val="hybridMultilevel"/>
    <w:tmpl w:val="55F646B0"/>
    <w:lvl w:ilvl="0" w:tplc="F0B2642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FF1D0C"/>
    <w:multiLevelType w:val="hybridMultilevel"/>
    <w:tmpl w:val="F3C6B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3F3604"/>
    <w:multiLevelType w:val="hybridMultilevel"/>
    <w:tmpl w:val="E12CE5E6"/>
    <w:lvl w:ilvl="0" w:tplc="55F2A4AA">
      <w:start w:val="1"/>
      <w:numFmt w:val="decimal"/>
      <w:lvlText w:val="%1)"/>
      <w:lvlJc w:val="left"/>
      <w:pPr>
        <w:tabs>
          <w:tab w:val="num" w:pos="720"/>
        </w:tabs>
        <w:ind w:left="720" w:hanging="360"/>
      </w:pPr>
    </w:lvl>
    <w:lvl w:ilvl="1" w:tplc="A2820062" w:tentative="1">
      <w:start w:val="1"/>
      <w:numFmt w:val="decimal"/>
      <w:lvlText w:val="%2)"/>
      <w:lvlJc w:val="left"/>
      <w:pPr>
        <w:tabs>
          <w:tab w:val="num" w:pos="1440"/>
        </w:tabs>
        <w:ind w:left="1440" w:hanging="360"/>
      </w:pPr>
    </w:lvl>
    <w:lvl w:ilvl="2" w:tplc="F2D8F00E" w:tentative="1">
      <w:start w:val="1"/>
      <w:numFmt w:val="decimal"/>
      <w:lvlText w:val="%3)"/>
      <w:lvlJc w:val="left"/>
      <w:pPr>
        <w:tabs>
          <w:tab w:val="num" w:pos="2160"/>
        </w:tabs>
        <w:ind w:left="2160" w:hanging="360"/>
      </w:pPr>
    </w:lvl>
    <w:lvl w:ilvl="3" w:tplc="E3BE7A74" w:tentative="1">
      <w:start w:val="1"/>
      <w:numFmt w:val="decimal"/>
      <w:lvlText w:val="%4)"/>
      <w:lvlJc w:val="left"/>
      <w:pPr>
        <w:tabs>
          <w:tab w:val="num" w:pos="2880"/>
        </w:tabs>
        <w:ind w:left="2880" w:hanging="360"/>
      </w:pPr>
    </w:lvl>
    <w:lvl w:ilvl="4" w:tplc="57F85B30" w:tentative="1">
      <w:start w:val="1"/>
      <w:numFmt w:val="decimal"/>
      <w:lvlText w:val="%5)"/>
      <w:lvlJc w:val="left"/>
      <w:pPr>
        <w:tabs>
          <w:tab w:val="num" w:pos="3600"/>
        </w:tabs>
        <w:ind w:left="3600" w:hanging="360"/>
      </w:pPr>
    </w:lvl>
    <w:lvl w:ilvl="5" w:tplc="B7AE34EE" w:tentative="1">
      <w:start w:val="1"/>
      <w:numFmt w:val="decimal"/>
      <w:lvlText w:val="%6)"/>
      <w:lvlJc w:val="left"/>
      <w:pPr>
        <w:tabs>
          <w:tab w:val="num" w:pos="4320"/>
        </w:tabs>
        <w:ind w:left="4320" w:hanging="360"/>
      </w:pPr>
    </w:lvl>
    <w:lvl w:ilvl="6" w:tplc="E96C5226" w:tentative="1">
      <w:start w:val="1"/>
      <w:numFmt w:val="decimal"/>
      <w:lvlText w:val="%7)"/>
      <w:lvlJc w:val="left"/>
      <w:pPr>
        <w:tabs>
          <w:tab w:val="num" w:pos="5040"/>
        </w:tabs>
        <w:ind w:left="5040" w:hanging="360"/>
      </w:pPr>
    </w:lvl>
    <w:lvl w:ilvl="7" w:tplc="11EA85BA" w:tentative="1">
      <w:start w:val="1"/>
      <w:numFmt w:val="decimal"/>
      <w:lvlText w:val="%8)"/>
      <w:lvlJc w:val="left"/>
      <w:pPr>
        <w:tabs>
          <w:tab w:val="num" w:pos="5760"/>
        </w:tabs>
        <w:ind w:left="5760" w:hanging="360"/>
      </w:pPr>
    </w:lvl>
    <w:lvl w:ilvl="8" w:tplc="D6AC353E" w:tentative="1">
      <w:start w:val="1"/>
      <w:numFmt w:val="decimal"/>
      <w:lvlText w:val="%9)"/>
      <w:lvlJc w:val="left"/>
      <w:pPr>
        <w:tabs>
          <w:tab w:val="num" w:pos="6480"/>
        </w:tabs>
        <w:ind w:left="6480" w:hanging="360"/>
      </w:pPr>
    </w:lvl>
  </w:abstractNum>
  <w:abstractNum w:abstractNumId="17" w15:restartNumberingAfterBreak="0">
    <w:nsid w:val="24772F54"/>
    <w:multiLevelType w:val="hybridMultilevel"/>
    <w:tmpl w:val="E81650FC"/>
    <w:lvl w:ilvl="0" w:tplc="6630C1F6">
      <w:start w:val="1"/>
      <w:numFmt w:val="decimal"/>
      <w:lvlText w:val="%1)"/>
      <w:lvlJc w:val="left"/>
      <w:pPr>
        <w:tabs>
          <w:tab w:val="num" w:pos="720"/>
        </w:tabs>
        <w:ind w:left="720" w:hanging="360"/>
      </w:pPr>
    </w:lvl>
    <w:lvl w:ilvl="1" w:tplc="A1F0F6EE" w:tentative="1">
      <w:start w:val="1"/>
      <w:numFmt w:val="decimal"/>
      <w:lvlText w:val="%2)"/>
      <w:lvlJc w:val="left"/>
      <w:pPr>
        <w:tabs>
          <w:tab w:val="num" w:pos="1440"/>
        </w:tabs>
        <w:ind w:left="1440" w:hanging="360"/>
      </w:pPr>
    </w:lvl>
    <w:lvl w:ilvl="2" w:tplc="A0F8BA80" w:tentative="1">
      <w:start w:val="1"/>
      <w:numFmt w:val="decimal"/>
      <w:lvlText w:val="%3)"/>
      <w:lvlJc w:val="left"/>
      <w:pPr>
        <w:tabs>
          <w:tab w:val="num" w:pos="2160"/>
        </w:tabs>
        <w:ind w:left="2160" w:hanging="360"/>
      </w:pPr>
    </w:lvl>
    <w:lvl w:ilvl="3" w:tplc="4FF006A8" w:tentative="1">
      <w:start w:val="1"/>
      <w:numFmt w:val="decimal"/>
      <w:lvlText w:val="%4)"/>
      <w:lvlJc w:val="left"/>
      <w:pPr>
        <w:tabs>
          <w:tab w:val="num" w:pos="2880"/>
        </w:tabs>
        <w:ind w:left="2880" w:hanging="360"/>
      </w:pPr>
    </w:lvl>
    <w:lvl w:ilvl="4" w:tplc="C090D1FA" w:tentative="1">
      <w:start w:val="1"/>
      <w:numFmt w:val="decimal"/>
      <w:lvlText w:val="%5)"/>
      <w:lvlJc w:val="left"/>
      <w:pPr>
        <w:tabs>
          <w:tab w:val="num" w:pos="3600"/>
        </w:tabs>
        <w:ind w:left="3600" w:hanging="360"/>
      </w:pPr>
    </w:lvl>
    <w:lvl w:ilvl="5" w:tplc="DBEC9DA4" w:tentative="1">
      <w:start w:val="1"/>
      <w:numFmt w:val="decimal"/>
      <w:lvlText w:val="%6)"/>
      <w:lvlJc w:val="left"/>
      <w:pPr>
        <w:tabs>
          <w:tab w:val="num" w:pos="4320"/>
        </w:tabs>
        <w:ind w:left="4320" w:hanging="360"/>
      </w:pPr>
    </w:lvl>
    <w:lvl w:ilvl="6" w:tplc="3D74F44A" w:tentative="1">
      <w:start w:val="1"/>
      <w:numFmt w:val="decimal"/>
      <w:lvlText w:val="%7)"/>
      <w:lvlJc w:val="left"/>
      <w:pPr>
        <w:tabs>
          <w:tab w:val="num" w:pos="5040"/>
        </w:tabs>
        <w:ind w:left="5040" w:hanging="360"/>
      </w:pPr>
    </w:lvl>
    <w:lvl w:ilvl="7" w:tplc="7A0807D6" w:tentative="1">
      <w:start w:val="1"/>
      <w:numFmt w:val="decimal"/>
      <w:lvlText w:val="%8)"/>
      <w:lvlJc w:val="left"/>
      <w:pPr>
        <w:tabs>
          <w:tab w:val="num" w:pos="5760"/>
        </w:tabs>
        <w:ind w:left="5760" w:hanging="360"/>
      </w:pPr>
    </w:lvl>
    <w:lvl w:ilvl="8" w:tplc="0A76BAA6" w:tentative="1">
      <w:start w:val="1"/>
      <w:numFmt w:val="decimal"/>
      <w:lvlText w:val="%9)"/>
      <w:lvlJc w:val="left"/>
      <w:pPr>
        <w:tabs>
          <w:tab w:val="num" w:pos="6480"/>
        </w:tabs>
        <w:ind w:left="6480" w:hanging="360"/>
      </w:pPr>
    </w:lvl>
  </w:abstractNum>
  <w:abstractNum w:abstractNumId="18" w15:restartNumberingAfterBreak="0">
    <w:nsid w:val="252F3F35"/>
    <w:multiLevelType w:val="hybridMultilevel"/>
    <w:tmpl w:val="4E22FDE8"/>
    <w:lvl w:ilvl="0" w:tplc="3B069E12">
      <w:start w:val="1"/>
      <w:numFmt w:val="decimal"/>
      <w:lvlText w:val="%1)"/>
      <w:lvlJc w:val="left"/>
      <w:pPr>
        <w:tabs>
          <w:tab w:val="num" w:pos="720"/>
        </w:tabs>
        <w:ind w:left="720" w:hanging="360"/>
      </w:pPr>
    </w:lvl>
    <w:lvl w:ilvl="1" w:tplc="8FD2F7E8" w:tentative="1">
      <w:start w:val="1"/>
      <w:numFmt w:val="decimal"/>
      <w:lvlText w:val="%2)"/>
      <w:lvlJc w:val="left"/>
      <w:pPr>
        <w:tabs>
          <w:tab w:val="num" w:pos="1440"/>
        </w:tabs>
        <w:ind w:left="1440" w:hanging="360"/>
      </w:pPr>
    </w:lvl>
    <w:lvl w:ilvl="2" w:tplc="1A1614BA" w:tentative="1">
      <w:start w:val="1"/>
      <w:numFmt w:val="decimal"/>
      <w:lvlText w:val="%3)"/>
      <w:lvlJc w:val="left"/>
      <w:pPr>
        <w:tabs>
          <w:tab w:val="num" w:pos="2160"/>
        </w:tabs>
        <w:ind w:left="2160" w:hanging="360"/>
      </w:pPr>
    </w:lvl>
    <w:lvl w:ilvl="3" w:tplc="6706ED4E" w:tentative="1">
      <w:start w:val="1"/>
      <w:numFmt w:val="decimal"/>
      <w:lvlText w:val="%4)"/>
      <w:lvlJc w:val="left"/>
      <w:pPr>
        <w:tabs>
          <w:tab w:val="num" w:pos="2880"/>
        </w:tabs>
        <w:ind w:left="2880" w:hanging="360"/>
      </w:pPr>
    </w:lvl>
    <w:lvl w:ilvl="4" w:tplc="83223BF2" w:tentative="1">
      <w:start w:val="1"/>
      <w:numFmt w:val="decimal"/>
      <w:lvlText w:val="%5)"/>
      <w:lvlJc w:val="left"/>
      <w:pPr>
        <w:tabs>
          <w:tab w:val="num" w:pos="3600"/>
        </w:tabs>
        <w:ind w:left="3600" w:hanging="360"/>
      </w:pPr>
    </w:lvl>
    <w:lvl w:ilvl="5" w:tplc="0AB4ED2C" w:tentative="1">
      <w:start w:val="1"/>
      <w:numFmt w:val="decimal"/>
      <w:lvlText w:val="%6)"/>
      <w:lvlJc w:val="left"/>
      <w:pPr>
        <w:tabs>
          <w:tab w:val="num" w:pos="4320"/>
        </w:tabs>
        <w:ind w:left="4320" w:hanging="360"/>
      </w:pPr>
    </w:lvl>
    <w:lvl w:ilvl="6" w:tplc="3D42A0E4" w:tentative="1">
      <w:start w:val="1"/>
      <w:numFmt w:val="decimal"/>
      <w:lvlText w:val="%7)"/>
      <w:lvlJc w:val="left"/>
      <w:pPr>
        <w:tabs>
          <w:tab w:val="num" w:pos="5040"/>
        </w:tabs>
        <w:ind w:left="5040" w:hanging="360"/>
      </w:pPr>
    </w:lvl>
    <w:lvl w:ilvl="7" w:tplc="D9147416" w:tentative="1">
      <w:start w:val="1"/>
      <w:numFmt w:val="decimal"/>
      <w:lvlText w:val="%8)"/>
      <w:lvlJc w:val="left"/>
      <w:pPr>
        <w:tabs>
          <w:tab w:val="num" w:pos="5760"/>
        </w:tabs>
        <w:ind w:left="5760" w:hanging="360"/>
      </w:pPr>
    </w:lvl>
    <w:lvl w:ilvl="8" w:tplc="EF505684" w:tentative="1">
      <w:start w:val="1"/>
      <w:numFmt w:val="decimal"/>
      <w:lvlText w:val="%9)"/>
      <w:lvlJc w:val="left"/>
      <w:pPr>
        <w:tabs>
          <w:tab w:val="num" w:pos="6480"/>
        </w:tabs>
        <w:ind w:left="6480" w:hanging="360"/>
      </w:pPr>
    </w:lvl>
  </w:abstractNum>
  <w:abstractNum w:abstractNumId="19" w15:restartNumberingAfterBreak="0">
    <w:nsid w:val="3149097E"/>
    <w:multiLevelType w:val="hybridMultilevel"/>
    <w:tmpl w:val="B2D08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406A46"/>
    <w:multiLevelType w:val="hybridMultilevel"/>
    <w:tmpl w:val="20E2DCB0"/>
    <w:lvl w:ilvl="0" w:tplc="F0B2642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996AE7"/>
    <w:multiLevelType w:val="hybridMultilevel"/>
    <w:tmpl w:val="D892E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3A0BFF"/>
    <w:multiLevelType w:val="hybridMultilevel"/>
    <w:tmpl w:val="E1DE8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C70689"/>
    <w:multiLevelType w:val="hybridMultilevel"/>
    <w:tmpl w:val="0CE62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DB0303"/>
    <w:multiLevelType w:val="hybridMultilevel"/>
    <w:tmpl w:val="84F40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206FBD"/>
    <w:multiLevelType w:val="hybridMultilevel"/>
    <w:tmpl w:val="DC7C4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FE043E"/>
    <w:multiLevelType w:val="hybridMultilevel"/>
    <w:tmpl w:val="E872F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1C2ABB"/>
    <w:multiLevelType w:val="hybridMultilevel"/>
    <w:tmpl w:val="6AFCB7C0"/>
    <w:lvl w:ilvl="0" w:tplc="CD2A3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8D1FB4"/>
    <w:multiLevelType w:val="hybridMultilevel"/>
    <w:tmpl w:val="01403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F23729"/>
    <w:multiLevelType w:val="hybridMultilevel"/>
    <w:tmpl w:val="C786E116"/>
    <w:lvl w:ilvl="0" w:tplc="8B547DCA">
      <w:start w:val="1"/>
      <w:numFmt w:val="decimal"/>
      <w:lvlText w:val="%1)"/>
      <w:lvlJc w:val="left"/>
      <w:pPr>
        <w:tabs>
          <w:tab w:val="num" w:pos="720"/>
        </w:tabs>
        <w:ind w:left="720" w:hanging="360"/>
      </w:pPr>
    </w:lvl>
    <w:lvl w:ilvl="1" w:tplc="2F10EF98" w:tentative="1">
      <w:start w:val="1"/>
      <w:numFmt w:val="decimal"/>
      <w:lvlText w:val="%2)"/>
      <w:lvlJc w:val="left"/>
      <w:pPr>
        <w:tabs>
          <w:tab w:val="num" w:pos="1440"/>
        </w:tabs>
        <w:ind w:left="1440" w:hanging="360"/>
      </w:pPr>
    </w:lvl>
    <w:lvl w:ilvl="2" w:tplc="5150FBE6" w:tentative="1">
      <w:start w:val="1"/>
      <w:numFmt w:val="decimal"/>
      <w:lvlText w:val="%3)"/>
      <w:lvlJc w:val="left"/>
      <w:pPr>
        <w:tabs>
          <w:tab w:val="num" w:pos="2160"/>
        </w:tabs>
        <w:ind w:left="2160" w:hanging="360"/>
      </w:pPr>
    </w:lvl>
    <w:lvl w:ilvl="3" w:tplc="3DCABACA" w:tentative="1">
      <w:start w:val="1"/>
      <w:numFmt w:val="decimal"/>
      <w:lvlText w:val="%4)"/>
      <w:lvlJc w:val="left"/>
      <w:pPr>
        <w:tabs>
          <w:tab w:val="num" w:pos="2880"/>
        </w:tabs>
        <w:ind w:left="2880" w:hanging="360"/>
      </w:pPr>
    </w:lvl>
    <w:lvl w:ilvl="4" w:tplc="555AF5F2" w:tentative="1">
      <w:start w:val="1"/>
      <w:numFmt w:val="decimal"/>
      <w:lvlText w:val="%5)"/>
      <w:lvlJc w:val="left"/>
      <w:pPr>
        <w:tabs>
          <w:tab w:val="num" w:pos="3600"/>
        </w:tabs>
        <w:ind w:left="3600" w:hanging="360"/>
      </w:pPr>
    </w:lvl>
    <w:lvl w:ilvl="5" w:tplc="F5AC9136" w:tentative="1">
      <w:start w:val="1"/>
      <w:numFmt w:val="decimal"/>
      <w:lvlText w:val="%6)"/>
      <w:lvlJc w:val="left"/>
      <w:pPr>
        <w:tabs>
          <w:tab w:val="num" w:pos="4320"/>
        </w:tabs>
        <w:ind w:left="4320" w:hanging="360"/>
      </w:pPr>
    </w:lvl>
    <w:lvl w:ilvl="6" w:tplc="70E46146" w:tentative="1">
      <w:start w:val="1"/>
      <w:numFmt w:val="decimal"/>
      <w:lvlText w:val="%7)"/>
      <w:lvlJc w:val="left"/>
      <w:pPr>
        <w:tabs>
          <w:tab w:val="num" w:pos="5040"/>
        </w:tabs>
        <w:ind w:left="5040" w:hanging="360"/>
      </w:pPr>
    </w:lvl>
    <w:lvl w:ilvl="7" w:tplc="0F3E132A" w:tentative="1">
      <w:start w:val="1"/>
      <w:numFmt w:val="decimal"/>
      <w:lvlText w:val="%8)"/>
      <w:lvlJc w:val="left"/>
      <w:pPr>
        <w:tabs>
          <w:tab w:val="num" w:pos="5760"/>
        </w:tabs>
        <w:ind w:left="5760" w:hanging="360"/>
      </w:pPr>
    </w:lvl>
    <w:lvl w:ilvl="8" w:tplc="A31A91B4" w:tentative="1">
      <w:start w:val="1"/>
      <w:numFmt w:val="decimal"/>
      <w:lvlText w:val="%9)"/>
      <w:lvlJc w:val="left"/>
      <w:pPr>
        <w:tabs>
          <w:tab w:val="num" w:pos="6480"/>
        </w:tabs>
        <w:ind w:left="6480" w:hanging="360"/>
      </w:pPr>
    </w:lvl>
  </w:abstractNum>
  <w:abstractNum w:abstractNumId="31" w15:restartNumberingAfterBreak="0">
    <w:nsid w:val="4E763B6C"/>
    <w:multiLevelType w:val="hybridMultilevel"/>
    <w:tmpl w:val="E2964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DE71EC"/>
    <w:multiLevelType w:val="hybridMultilevel"/>
    <w:tmpl w:val="74F42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E81CDB"/>
    <w:multiLevelType w:val="hybridMultilevel"/>
    <w:tmpl w:val="9266FE48"/>
    <w:lvl w:ilvl="0" w:tplc="44ACDF1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CA5E21"/>
    <w:multiLevelType w:val="hybridMultilevel"/>
    <w:tmpl w:val="C30C2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3D5869"/>
    <w:multiLevelType w:val="hybridMultilevel"/>
    <w:tmpl w:val="B044C39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6" w15:restartNumberingAfterBreak="0">
    <w:nsid w:val="64C061F8"/>
    <w:multiLevelType w:val="hybridMultilevel"/>
    <w:tmpl w:val="75884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25D7F"/>
    <w:multiLevelType w:val="hybridMultilevel"/>
    <w:tmpl w:val="53788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62239"/>
    <w:multiLevelType w:val="hybridMultilevel"/>
    <w:tmpl w:val="489E5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C6039"/>
    <w:multiLevelType w:val="hybridMultilevel"/>
    <w:tmpl w:val="78D04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4B1DC8"/>
    <w:multiLevelType w:val="hybridMultilevel"/>
    <w:tmpl w:val="BA96BDC6"/>
    <w:lvl w:ilvl="0" w:tplc="7806F1F2">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3407E6"/>
    <w:multiLevelType w:val="hybridMultilevel"/>
    <w:tmpl w:val="78106D02"/>
    <w:lvl w:ilvl="0" w:tplc="F0B2642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6E3C4F"/>
    <w:multiLevelType w:val="hybridMultilevel"/>
    <w:tmpl w:val="E6280F5C"/>
    <w:lvl w:ilvl="0" w:tplc="8D4656DC">
      <w:start w:val="1"/>
      <w:numFmt w:val="decimal"/>
      <w:lvlText w:val="%1)"/>
      <w:lvlJc w:val="left"/>
      <w:pPr>
        <w:tabs>
          <w:tab w:val="num" w:pos="720"/>
        </w:tabs>
        <w:ind w:left="720" w:hanging="360"/>
      </w:pPr>
    </w:lvl>
    <w:lvl w:ilvl="1" w:tplc="B20E61FE" w:tentative="1">
      <w:start w:val="1"/>
      <w:numFmt w:val="decimal"/>
      <w:lvlText w:val="%2)"/>
      <w:lvlJc w:val="left"/>
      <w:pPr>
        <w:tabs>
          <w:tab w:val="num" w:pos="1440"/>
        </w:tabs>
        <w:ind w:left="1440" w:hanging="360"/>
      </w:pPr>
    </w:lvl>
    <w:lvl w:ilvl="2" w:tplc="B7C8FCBC" w:tentative="1">
      <w:start w:val="1"/>
      <w:numFmt w:val="decimal"/>
      <w:lvlText w:val="%3)"/>
      <w:lvlJc w:val="left"/>
      <w:pPr>
        <w:tabs>
          <w:tab w:val="num" w:pos="2160"/>
        </w:tabs>
        <w:ind w:left="2160" w:hanging="360"/>
      </w:pPr>
    </w:lvl>
    <w:lvl w:ilvl="3" w:tplc="7626305E" w:tentative="1">
      <w:start w:val="1"/>
      <w:numFmt w:val="decimal"/>
      <w:lvlText w:val="%4)"/>
      <w:lvlJc w:val="left"/>
      <w:pPr>
        <w:tabs>
          <w:tab w:val="num" w:pos="2880"/>
        </w:tabs>
        <w:ind w:left="2880" w:hanging="360"/>
      </w:pPr>
    </w:lvl>
    <w:lvl w:ilvl="4" w:tplc="0E9CEFA8" w:tentative="1">
      <w:start w:val="1"/>
      <w:numFmt w:val="decimal"/>
      <w:lvlText w:val="%5)"/>
      <w:lvlJc w:val="left"/>
      <w:pPr>
        <w:tabs>
          <w:tab w:val="num" w:pos="3600"/>
        </w:tabs>
        <w:ind w:left="3600" w:hanging="360"/>
      </w:pPr>
    </w:lvl>
    <w:lvl w:ilvl="5" w:tplc="AC523238" w:tentative="1">
      <w:start w:val="1"/>
      <w:numFmt w:val="decimal"/>
      <w:lvlText w:val="%6)"/>
      <w:lvlJc w:val="left"/>
      <w:pPr>
        <w:tabs>
          <w:tab w:val="num" w:pos="4320"/>
        </w:tabs>
        <w:ind w:left="4320" w:hanging="360"/>
      </w:pPr>
    </w:lvl>
    <w:lvl w:ilvl="6" w:tplc="1D5EFEC0" w:tentative="1">
      <w:start w:val="1"/>
      <w:numFmt w:val="decimal"/>
      <w:lvlText w:val="%7)"/>
      <w:lvlJc w:val="left"/>
      <w:pPr>
        <w:tabs>
          <w:tab w:val="num" w:pos="5040"/>
        </w:tabs>
        <w:ind w:left="5040" w:hanging="360"/>
      </w:pPr>
    </w:lvl>
    <w:lvl w:ilvl="7" w:tplc="B6E26B34" w:tentative="1">
      <w:start w:val="1"/>
      <w:numFmt w:val="decimal"/>
      <w:lvlText w:val="%8)"/>
      <w:lvlJc w:val="left"/>
      <w:pPr>
        <w:tabs>
          <w:tab w:val="num" w:pos="5760"/>
        </w:tabs>
        <w:ind w:left="5760" w:hanging="360"/>
      </w:pPr>
    </w:lvl>
    <w:lvl w:ilvl="8" w:tplc="1D0A5BB6" w:tentative="1">
      <w:start w:val="1"/>
      <w:numFmt w:val="decimal"/>
      <w:lvlText w:val="%9)"/>
      <w:lvlJc w:val="left"/>
      <w:pPr>
        <w:tabs>
          <w:tab w:val="num" w:pos="6480"/>
        </w:tabs>
        <w:ind w:left="6480" w:hanging="360"/>
      </w:pPr>
    </w:lvl>
  </w:abstractNum>
  <w:num w:numId="1">
    <w:abstractNumId w:val="22"/>
  </w:num>
  <w:num w:numId="2">
    <w:abstractNumId w:val="29"/>
  </w:num>
  <w:num w:numId="3">
    <w:abstractNumId w:val="15"/>
  </w:num>
  <w:num w:numId="4">
    <w:abstractNumId w:val="21"/>
  </w:num>
  <w:num w:numId="5">
    <w:abstractNumId w:val="8"/>
  </w:num>
  <w:num w:numId="6">
    <w:abstractNumId w:val="13"/>
  </w:num>
  <w:num w:numId="7">
    <w:abstractNumId w:val="25"/>
  </w:num>
  <w:num w:numId="8">
    <w:abstractNumId w:val="19"/>
  </w:num>
  <w:num w:numId="9">
    <w:abstractNumId w:val="27"/>
  </w:num>
  <w:num w:numId="10">
    <w:abstractNumId w:val="38"/>
  </w:num>
  <w:num w:numId="11">
    <w:abstractNumId w:val="34"/>
  </w:num>
  <w:num w:numId="12">
    <w:abstractNumId w:val="31"/>
  </w:num>
  <w:num w:numId="13">
    <w:abstractNumId w:val="26"/>
  </w:num>
  <w:num w:numId="14">
    <w:abstractNumId w:val="39"/>
  </w:num>
  <w:num w:numId="15">
    <w:abstractNumId w:val="4"/>
  </w:num>
  <w:num w:numId="16">
    <w:abstractNumId w:val="32"/>
  </w:num>
  <w:num w:numId="17">
    <w:abstractNumId w:val="23"/>
  </w:num>
  <w:num w:numId="18">
    <w:abstractNumId w:val="37"/>
  </w:num>
  <w:num w:numId="19">
    <w:abstractNumId w:val="20"/>
  </w:num>
  <w:num w:numId="20">
    <w:abstractNumId w:val="41"/>
  </w:num>
  <w:num w:numId="21">
    <w:abstractNumId w:val="14"/>
  </w:num>
  <w:num w:numId="22">
    <w:abstractNumId w:val="42"/>
  </w:num>
  <w:num w:numId="23">
    <w:abstractNumId w:val="16"/>
  </w:num>
  <w:num w:numId="24">
    <w:abstractNumId w:val="30"/>
  </w:num>
  <w:num w:numId="25">
    <w:abstractNumId w:val="17"/>
  </w:num>
  <w:num w:numId="26">
    <w:abstractNumId w:val="35"/>
  </w:num>
  <w:num w:numId="27">
    <w:abstractNumId w:val="12"/>
  </w:num>
  <w:num w:numId="28">
    <w:abstractNumId w:val="2"/>
  </w:num>
  <w:num w:numId="29">
    <w:abstractNumId w:val="1"/>
  </w:num>
  <w:num w:numId="30">
    <w:abstractNumId w:val="40"/>
  </w:num>
  <w:num w:numId="31">
    <w:abstractNumId w:val="3"/>
  </w:num>
  <w:num w:numId="32">
    <w:abstractNumId w:val="24"/>
  </w:num>
  <w:num w:numId="33">
    <w:abstractNumId w:val="5"/>
  </w:num>
  <w:num w:numId="34">
    <w:abstractNumId w:val="18"/>
  </w:num>
  <w:num w:numId="35">
    <w:abstractNumId w:val="33"/>
  </w:num>
  <w:num w:numId="36">
    <w:abstractNumId w:val="28"/>
  </w:num>
  <w:num w:numId="37">
    <w:abstractNumId w:val="11"/>
  </w:num>
  <w:num w:numId="38">
    <w:abstractNumId w:val="9"/>
  </w:num>
  <w:num w:numId="39">
    <w:abstractNumId w:val="6"/>
  </w:num>
  <w:num w:numId="40">
    <w:abstractNumId w:val="7"/>
  </w:num>
  <w:num w:numId="41">
    <w:abstractNumId w:val="10"/>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0CA7"/>
    <w:rsid w:val="000015EE"/>
    <w:rsid w:val="00001B53"/>
    <w:rsid w:val="00002236"/>
    <w:rsid w:val="000022D5"/>
    <w:rsid w:val="00002615"/>
    <w:rsid w:val="0000350F"/>
    <w:rsid w:val="00003D37"/>
    <w:rsid w:val="00004C6A"/>
    <w:rsid w:val="00007312"/>
    <w:rsid w:val="0000799A"/>
    <w:rsid w:val="00007A12"/>
    <w:rsid w:val="00010F8F"/>
    <w:rsid w:val="000111C5"/>
    <w:rsid w:val="00011CEC"/>
    <w:rsid w:val="00012D11"/>
    <w:rsid w:val="00013EB5"/>
    <w:rsid w:val="000143A1"/>
    <w:rsid w:val="00015484"/>
    <w:rsid w:val="0001609B"/>
    <w:rsid w:val="0002049E"/>
    <w:rsid w:val="00021BB0"/>
    <w:rsid w:val="000225E6"/>
    <w:rsid w:val="00023363"/>
    <w:rsid w:val="00023836"/>
    <w:rsid w:val="00023EAA"/>
    <w:rsid w:val="00026C11"/>
    <w:rsid w:val="00031A62"/>
    <w:rsid w:val="00032712"/>
    <w:rsid w:val="00034538"/>
    <w:rsid w:val="00034E07"/>
    <w:rsid w:val="0003511E"/>
    <w:rsid w:val="000356A9"/>
    <w:rsid w:val="00042E68"/>
    <w:rsid w:val="00043900"/>
    <w:rsid w:val="00044138"/>
    <w:rsid w:val="00044739"/>
    <w:rsid w:val="00045387"/>
    <w:rsid w:val="000511C1"/>
    <w:rsid w:val="00051637"/>
    <w:rsid w:val="0005656D"/>
    <w:rsid w:val="00056681"/>
    <w:rsid w:val="00057B4E"/>
    <w:rsid w:val="00061054"/>
    <w:rsid w:val="000626C8"/>
    <w:rsid w:val="0006306F"/>
    <w:rsid w:val="000648A7"/>
    <w:rsid w:val="00066019"/>
    <w:rsid w:val="0006618B"/>
    <w:rsid w:val="000667AA"/>
    <w:rsid w:val="000670C0"/>
    <w:rsid w:val="00071B99"/>
    <w:rsid w:val="00074425"/>
    <w:rsid w:val="000756E5"/>
    <w:rsid w:val="00075C92"/>
    <w:rsid w:val="000768A6"/>
    <w:rsid w:val="0007704E"/>
    <w:rsid w:val="00080043"/>
    <w:rsid w:val="000805FD"/>
    <w:rsid w:val="00080EC8"/>
    <w:rsid w:val="00082B53"/>
    <w:rsid w:val="00083584"/>
    <w:rsid w:val="000850C5"/>
    <w:rsid w:val="0008594E"/>
    <w:rsid w:val="000871E4"/>
    <w:rsid w:val="0008757D"/>
    <w:rsid w:val="00087C76"/>
    <w:rsid w:val="000919BD"/>
    <w:rsid w:val="00094134"/>
    <w:rsid w:val="000944AC"/>
    <w:rsid w:val="0009474D"/>
    <w:rsid w:val="00094CB9"/>
    <w:rsid w:val="000956B2"/>
    <w:rsid w:val="000969E7"/>
    <w:rsid w:val="0009775E"/>
    <w:rsid w:val="000977D5"/>
    <w:rsid w:val="000A01A8"/>
    <w:rsid w:val="000A0541"/>
    <w:rsid w:val="000A23DE"/>
    <w:rsid w:val="000A2D96"/>
    <w:rsid w:val="000A4020"/>
    <w:rsid w:val="000B1F25"/>
    <w:rsid w:val="000B4E84"/>
    <w:rsid w:val="000B54FB"/>
    <w:rsid w:val="000B707E"/>
    <w:rsid w:val="000B7714"/>
    <w:rsid w:val="000B7AED"/>
    <w:rsid w:val="000C29B0"/>
    <w:rsid w:val="000C4BAF"/>
    <w:rsid w:val="000C5DE8"/>
    <w:rsid w:val="000C6480"/>
    <w:rsid w:val="000C6539"/>
    <w:rsid w:val="000C67B8"/>
    <w:rsid w:val="000C6B57"/>
    <w:rsid w:val="000C760D"/>
    <w:rsid w:val="000C76FC"/>
    <w:rsid w:val="000D0315"/>
    <w:rsid w:val="000D06F2"/>
    <w:rsid w:val="000D38FC"/>
    <w:rsid w:val="000D4109"/>
    <w:rsid w:val="000D4786"/>
    <w:rsid w:val="000D4960"/>
    <w:rsid w:val="000D4D90"/>
    <w:rsid w:val="000D54C4"/>
    <w:rsid w:val="000D7C6B"/>
    <w:rsid w:val="000E1A00"/>
    <w:rsid w:val="000E1AAB"/>
    <w:rsid w:val="000E212F"/>
    <w:rsid w:val="000E2D10"/>
    <w:rsid w:val="000E2ECF"/>
    <w:rsid w:val="000E4685"/>
    <w:rsid w:val="000F04C8"/>
    <w:rsid w:val="000F0D5D"/>
    <w:rsid w:val="000F0E44"/>
    <w:rsid w:val="000F15E9"/>
    <w:rsid w:val="000F16DB"/>
    <w:rsid w:val="000F3204"/>
    <w:rsid w:val="000F3589"/>
    <w:rsid w:val="000F6C56"/>
    <w:rsid w:val="001027FE"/>
    <w:rsid w:val="00103361"/>
    <w:rsid w:val="0010548B"/>
    <w:rsid w:val="001072D1"/>
    <w:rsid w:val="0010754B"/>
    <w:rsid w:val="001128AC"/>
    <w:rsid w:val="001130E8"/>
    <w:rsid w:val="001137DD"/>
    <w:rsid w:val="00117017"/>
    <w:rsid w:val="0012112F"/>
    <w:rsid w:val="00121284"/>
    <w:rsid w:val="00122100"/>
    <w:rsid w:val="001230E1"/>
    <w:rsid w:val="00124977"/>
    <w:rsid w:val="00125C91"/>
    <w:rsid w:val="0012615D"/>
    <w:rsid w:val="00126585"/>
    <w:rsid w:val="00130E8E"/>
    <w:rsid w:val="001314D2"/>
    <w:rsid w:val="00131C67"/>
    <w:rsid w:val="0013216E"/>
    <w:rsid w:val="001330A0"/>
    <w:rsid w:val="00134B3A"/>
    <w:rsid w:val="00135385"/>
    <w:rsid w:val="001401B5"/>
    <w:rsid w:val="00141504"/>
    <w:rsid w:val="001421DD"/>
    <w:rsid w:val="001422B9"/>
    <w:rsid w:val="001424BA"/>
    <w:rsid w:val="00142536"/>
    <w:rsid w:val="001446A8"/>
    <w:rsid w:val="00145CEF"/>
    <w:rsid w:val="001463A0"/>
    <w:rsid w:val="0014665F"/>
    <w:rsid w:val="001473D2"/>
    <w:rsid w:val="00147E41"/>
    <w:rsid w:val="00150BA7"/>
    <w:rsid w:val="0015169C"/>
    <w:rsid w:val="00151734"/>
    <w:rsid w:val="00151AEA"/>
    <w:rsid w:val="00152A84"/>
    <w:rsid w:val="00153464"/>
    <w:rsid w:val="001541B3"/>
    <w:rsid w:val="0015540E"/>
    <w:rsid w:val="00155B15"/>
    <w:rsid w:val="0015630E"/>
    <w:rsid w:val="00157F4E"/>
    <w:rsid w:val="00161BA1"/>
    <w:rsid w:val="001625BE"/>
    <w:rsid w:val="00163390"/>
    <w:rsid w:val="001643A4"/>
    <w:rsid w:val="00164AB1"/>
    <w:rsid w:val="001663FE"/>
    <w:rsid w:val="00167D13"/>
    <w:rsid w:val="001727BB"/>
    <w:rsid w:val="00180D25"/>
    <w:rsid w:val="0018318D"/>
    <w:rsid w:val="00183625"/>
    <w:rsid w:val="0018428E"/>
    <w:rsid w:val="0018572C"/>
    <w:rsid w:val="001861F6"/>
    <w:rsid w:val="00186C1C"/>
    <w:rsid w:val="00187E79"/>
    <w:rsid w:val="00187F0D"/>
    <w:rsid w:val="00192C2D"/>
    <w:rsid w:val="00192CC5"/>
    <w:rsid w:val="00193A0C"/>
    <w:rsid w:val="00193A92"/>
    <w:rsid w:val="00194414"/>
    <w:rsid w:val="001956A7"/>
    <w:rsid w:val="001A118A"/>
    <w:rsid w:val="001A1A70"/>
    <w:rsid w:val="001A1F33"/>
    <w:rsid w:val="001A27F4"/>
    <w:rsid w:val="001A2D95"/>
    <w:rsid w:val="001A3BA3"/>
    <w:rsid w:val="001A711D"/>
    <w:rsid w:val="001B169E"/>
    <w:rsid w:val="001B1AD7"/>
    <w:rsid w:val="001B1E46"/>
    <w:rsid w:val="001B3460"/>
    <w:rsid w:val="001B37E3"/>
    <w:rsid w:val="001B3C04"/>
    <w:rsid w:val="001B4CA1"/>
    <w:rsid w:val="001B75D8"/>
    <w:rsid w:val="001C0D62"/>
    <w:rsid w:val="001C0E96"/>
    <w:rsid w:val="001C1060"/>
    <w:rsid w:val="001C1867"/>
    <w:rsid w:val="001C2141"/>
    <w:rsid w:val="001C29E3"/>
    <w:rsid w:val="001C3C63"/>
    <w:rsid w:val="001D0293"/>
    <w:rsid w:val="001D052A"/>
    <w:rsid w:val="001D05D7"/>
    <w:rsid w:val="001D43E8"/>
    <w:rsid w:val="001D4732"/>
    <w:rsid w:val="001D496F"/>
    <w:rsid w:val="001D6792"/>
    <w:rsid w:val="001D6A3C"/>
    <w:rsid w:val="001D6D51"/>
    <w:rsid w:val="001E0060"/>
    <w:rsid w:val="001E023F"/>
    <w:rsid w:val="001E1342"/>
    <w:rsid w:val="001E1B4A"/>
    <w:rsid w:val="001E3230"/>
    <w:rsid w:val="001E4A51"/>
    <w:rsid w:val="001E73EE"/>
    <w:rsid w:val="001F0C51"/>
    <w:rsid w:val="001F653A"/>
    <w:rsid w:val="001F6979"/>
    <w:rsid w:val="00200363"/>
    <w:rsid w:val="002005AA"/>
    <w:rsid w:val="00202BC6"/>
    <w:rsid w:val="00204191"/>
    <w:rsid w:val="002043EC"/>
    <w:rsid w:val="00205141"/>
    <w:rsid w:val="0020516B"/>
    <w:rsid w:val="002065B8"/>
    <w:rsid w:val="0020672D"/>
    <w:rsid w:val="00210E62"/>
    <w:rsid w:val="00212091"/>
    <w:rsid w:val="00213559"/>
    <w:rsid w:val="00213EFD"/>
    <w:rsid w:val="00214AF3"/>
    <w:rsid w:val="00215287"/>
    <w:rsid w:val="002165B3"/>
    <w:rsid w:val="002172F1"/>
    <w:rsid w:val="0022287E"/>
    <w:rsid w:val="002236FE"/>
    <w:rsid w:val="00223845"/>
    <w:rsid w:val="00223C7B"/>
    <w:rsid w:val="00224AB1"/>
    <w:rsid w:val="0022687A"/>
    <w:rsid w:val="00226AAD"/>
    <w:rsid w:val="00227689"/>
    <w:rsid w:val="002278DA"/>
    <w:rsid w:val="00230728"/>
    <w:rsid w:val="002335F2"/>
    <w:rsid w:val="00234040"/>
    <w:rsid w:val="0023537D"/>
    <w:rsid w:val="00235CD2"/>
    <w:rsid w:val="00236460"/>
    <w:rsid w:val="00236D71"/>
    <w:rsid w:val="00237779"/>
    <w:rsid w:val="00237964"/>
    <w:rsid w:val="0024109A"/>
    <w:rsid w:val="00241802"/>
    <w:rsid w:val="002444D9"/>
    <w:rsid w:val="0024792D"/>
    <w:rsid w:val="002508EC"/>
    <w:rsid w:val="002521EB"/>
    <w:rsid w:val="00254DED"/>
    <w:rsid w:val="00255619"/>
    <w:rsid w:val="00255DAD"/>
    <w:rsid w:val="00256108"/>
    <w:rsid w:val="00257618"/>
    <w:rsid w:val="00260F33"/>
    <w:rsid w:val="002610A7"/>
    <w:rsid w:val="002613BD"/>
    <w:rsid w:val="002624F1"/>
    <w:rsid w:val="0026413D"/>
    <w:rsid w:val="00264847"/>
    <w:rsid w:val="00265DB3"/>
    <w:rsid w:val="0026703D"/>
    <w:rsid w:val="00270C81"/>
    <w:rsid w:val="00271558"/>
    <w:rsid w:val="00271E71"/>
    <w:rsid w:val="00272D31"/>
    <w:rsid w:val="00273720"/>
    <w:rsid w:val="00273D9C"/>
    <w:rsid w:val="00274862"/>
    <w:rsid w:val="00275768"/>
    <w:rsid w:val="002811F5"/>
    <w:rsid w:val="002819E4"/>
    <w:rsid w:val="00282988"/>
    <w:rsid w:val="00282D72"/>
    <w:rsid w:val="00283402"/>
    <w:rsid w:val="00284704"/>
    <w:rsid w:val="00286B6E"/>
    <w:rsid w:val="0028752D"/>
    <w:rsid w:val="002876C0"/>
    <w:rsid w:val="00287CAB"/>
    <w:rsid w:val="00290FD6"/>
    <w:rsid w:val="002933BC"/>
    <w:rsid w:val="002937FE"/>
    <w:rsid w:val="00293B0C"/>
    <w:rsid w:val="00294259"/>
    <w:rsid w:val="002A006C"/>
    <w:rsid w:val="002A26DB"/>
    <w:rsid w:val="002A2C81"/>
    <w:rsid w:val="002A5D6B"/>
    <w:rsid w:val="002A6BD3"/>
    <w:rsid w:val="002A6DE1"/>
    <w:rsid w:val="002B039C"/>
    <w:rsid w:val="002B1C65"/>
    <w:rsid w:val="002B28B5"/>
    <w:rsid w:val="002B3D1A"/>
    <w:rsid w:val="002C20E8"/>
    <w:rsid w:val="002C27D0"/>
    <w:rsid w:val="002C2C9B"/>
    <w:rsid w:val="002C4CD0"/>
    <w:rsid w:val="002C6678"/>
    <w:rsid w:val="002C7040"/>
    <w:rsid w:val="002D0A68"/>
    <w:rsid w:val="002D17D6"/>
    <w:rsid w:val="002D18D7"/>
    <w:rsid w:val="002D21CE"/>
    <w:rsid w:val="002D3696"/>
    <w:rsid w:val="002D7F90"/>
    <w:rsid w:val="002D7FDE"/>
    <w:rsid w:val="002E2034"/>
    <w:rsid w:val="002E33A0"/>
    <w:rsid w:val="002E3DA3"/>
    <w:rsid w:val="002E450F"/>
    <w:rsid w:val="002E6B38"/>
    <w:rsid w:val="002E6D63"/>
    <w:rsid w:val="002E6E2B"/>
    <w:rsid w:val="002E6F59"/>
    <w:rsid w:val="002F00A5"/>
    <w:rsid w:val="002F117D"/>
    <w:rsid w:val="002F1730"/>
    <w:rsid w:val="002F1937"/>
    <w:rsid w:val="002F1C88"/>
    <w:rsid w:val="002F2311"/>
    <w:rsid w:val="002F2C66"/>
    <w:rsid w:val="002F4CF5"/>
    <w:rsid w:val="002F500B"/>
    <w:rsid w:val="002F5F03"/>
    <w:rsid w:val="002F6DD4"/>
    <w:rsid w:val="00300991"/>
    <w:rsid w:val="00301959"/>
    <w:rsid w:val="00303ED9"/>
    <w:rsid w:val="00304A30"/>
    <w:rsid w:val="00304DE6"/>
    <w:rsid w:val="00305B8A"/>
    <w:rsid w:val="00314B3F"/>
    <w:rsid w:val="00316CA6"/>
    <w:rsid w:val="00324CCB"/>
    <w:rsid w:val="00327568"/>
    <w:rsid w:val="003303AE"/>
    <w:rsid w:val="00331963"/>
    <w:rsid w:val="00331BF9"/>
    <w:rsid w:val="00331D28"/>
    <w:rsid w:val="00331D2C"/>
    <w:rsid w:val="00333F24"/>
    <w:rsid w:val="0033495E"/>
    <w:rsid w:val="00334A79"/>
    <w:rsid w:val="00334D8D"/>
    <w:rsid w:val="0033530D"/>
    <w:rsid w:val="00337345"/>
    <w:rsid w:val="00337DD2"/>
    <w:rsid w:val="00340248"/>
    <w:rsid w:val="003404AF"/>
    <w:rsid w:val="003404D1"/>
    <w:rsid w:val="00341D8B"/>
    <w:rsid w:val="003420AD"/>
    <w:rsid w:val="00343615"/>
    <w:rsid w:val="003437F1"/>
    <w:rsid w:val="003441B2"/>
    <w:rsid w:val="003443FF"/>
    <w:rsid w:val="00347330"/>
    <w:rsid w:val="00354836"/>
    <w:rsid w:val="00354950"/>
    <w:rsid w:val="00354D4A"/>
    <w:rsid w:val="0035522F"/>
    <w:rsid w:val="00355808"/>
    <w:rsid w:val="003568AF"/>
    <w:rsid w:val="00357269"/>
    <w:rsid w:val="00360DD1"/>
    <w:rsid w:val="00360E1C"/>
    <w:rsid w:val="00360E62"/>
    <w:rsid w:val="00360EE1"/>
    <w:rsid w:val="003617FE"/>
    <w:rsid w:val="00362C7E"/>
    <w:rsid w:val="00363309"/>
    <w:rsid w:val="00363601"/>
    <w:rsid w:val="003659FD"/>
    <w:rsid w:val="0036790E"/>
    <w:rsid w:val="003714E7"/>
    <w:rsid w:val="00371C35"/>
    <w:rsid w:val="0037275A"/>
    <w:rsid w:val="00373C64"/>
    <w:rsid w:val="00374299"/>
    <w:rsid w:val="00374309"/>
    <w:rsid w:val="00374836"/>
    <w:rsid w:val="00375A69"/>
    <w:rsid w:val="00376AC9"/>
    <w:rsid w:val="00377925"/>
    <w:rsid w:val="0038327D"/>
    <w:rsid w:val="003900AB"/>
    <w:rsid w:val="0039107B"/>
    <w:rsid w:val="00391938"/>
    <w:rsid w:val="0039250D"/>
    <w:rsid w:val="00393032"/>
    <w:rsid w:val="003944F1"/>
    <w:rsid w:val="00394B69"/>
    <w:rsid w:val="003962FD"/>
    <w:rsid w:val="00397078"/>
    <w:rsid w:val="003A05B4"/>
    <w:rsid w:val="003A1803"/>
    <w:rsid w:val="003A4BC3"/>
    <w:rsid w:val="003A5646"/>
    <w:rsid w:val="003A5AAC"/>
    <w:rsid w:val="003A5CC0"/>
    <w:rsid w:val="003A6953"/>
    <w:rsid w:val="003B0BA3"/>
    <w:rsid w:val="003B147F"/>
    <w:rsid w:val="003B1E76"/>
    <w:rsid w:val="003B3FD4"/>
    <w:rsid w:val="003B4110"/>
    <w:rsid w:val="003B6083"/>
    <w:rsid w:val="003B6172"/>
    <w:rsid w:val="003B673E"/>
    <w:rsid w:val="003B6B9A"/>
    <w:rsid w:val="003C1ADB"/>
    <w:rsid w:val="003C226F"/>
    <w:rsid w:val="003C2BED"/>
    <w:rsid w:val="003C3838"/>
    <w:rsid w:val="003C5847"/>
    <w:rsid w:val="003D0681"/>
    <w:rsid w:val="003D12F6"/>
    <w:rsid w:val="003D1426"/>
    <w:rsid w:val="003D464B"/>
    <w:rsid w:val="003E2F4E"/>
    <w:rsid w:val="003E720A"/>
    <w:rsid w:val="003F05DC"/>
    <w:rsid w:val="003F1129"/>
    <w:rsid w:val="003F1CA1"/>
    <w:rsid w:val="003F5C0D"/>
    <w:rsid w:val="003F650F"/>
    <w:rsid w:val="004017F9"/>
    <w:rsid w:val="004031F3"/>
    <w:rsid w:val="00403E6E"/>
    <w:rsid w:val="004049D6"/>
    <w:rsid w:val="00404C50"/>
    <w:rsid w:val="00405658"/>
    <w:rsid w:val="0041033D"/>
    <w:rsid w:val="004129B4"/>
    <w:rsid w:val="004133A0"/>
    <w:rsid w:val="00417EED"/>
    <w:rsid w:val="00417EF0"/>
    <w:rsid w:val="00421077"/>
    <w:rsid w:val="00422181"/>
    <w:rsid w:val="004244A8"/>
    <w:rsid w:val="00424D7C"/>
    <w:rsid w:val="0042571E"/>
    <w:rsid w:val="004258F4"/>
    <w:rsid w:val="00425F72"/>
    <w:rsid w:val="00427736"/>
    <w:rsid w:val="0042790F"/>
    <w:rsid w:val="00430422"/>
    <w:rsid w:val="00430E4E"/>
    <w:rsid w:val="004310B9"/>
    <w:rsid w:val="00432189"/>
    <w:rsid w:val="004323B0"/>
    <w:rsid w:val="00433C4C"/>
    <w:rsid w:val="00435591"/>
    <w:rsid w:val="00437C32"/>
    <w:rsid w:val="00440166"/>
    <w:rsid w:val="00441787"/>
    <w:rsid w:val="00443309"/>
    <w:rsid w:val="00443D7D"/>
    <w:rsid w:val="00444F2D"/>
    <w:rsid w:val="004453EE"/>
    <w:rsid w:val="00450CFA"/>
    <w:rsid w:val="00450D16"/>
    <w:rsid w:val="00452034"/>
    <w:rsid w:val="0045300D"/>
    <w:rsid w:val="00455FA6"/>
    <w:rsid w:val="00456DA2"/>
    <w:rsid w:val="004604E4"/>
    <w:rsid w:val="00460C4A"/>
    <w:rsid w:val="00461E12"/>
    <w:rsid w:val="0046290F"/>
    <w:rsid w:val="004649E1"/>
    <w:rsid w:val="00464DF4"/>
    <w:rsid w:val="00466C70"/>
    <w:rsid w:val="004702C9"/>
    <w:rsid w:val="00472E45"/>
    <w:rsid w:val="00473FEA"/>
    <w:rsid w:val="0047579D"/>
    <w:rsid w:val="00476119"/>
    <w:rsid w:val="004773BC"/>
    <w:rsid w:val="00480B1A"/>
    <w:rsid w:val="0048117F"/>
    <w:rsid w:val="0048118F"/>
    <w:rsid w:val="0048169C"/>
    <w:rsid w:val="004822D1"/>
    <w:rsid w:val="00482D82"/>
    <w:rsid w:val="00483262"/>
    <w:rsid w:val="00484107"/>
    <w:rsid w:val="00485250"/>
    <w:rsid w:val="00485CC5"/>
    <w:rsid w:val="00485F62"/>
    <w:rsid w:val="00487287"/>
    <w:rsid w:val="00491309"/>
    <w:rsid w:val="0049341F"/>
    <w:rsid w:val="0049343F"/>
    <w:rsid w:val="004964FC"/>
    <w:rsid w:val="004A0A3A"/>
    <w:rsid w:val="004A145E"/>
    <w:rsid w:val="004A1F15"/>
    <w:rsid w:val="004A2A81"/>
    <w:rsid w:val="004A39A9"/>
    <w:rsid w:val="004A494A"/>
    <w:rsid w:val="004A5E48"/>
    <w:rsid w:val="004A7437"/>
    <w:rsid w:val="004A7AE1"/>
    <w:rsid w:val="004A7BD7"/>
    <w:rsid w:val="004A7C05"/>
    <w:rsid w:val="004B0CD7"/>
    <w:rsid w:val="004B113D"/>
    <w:rsid w:val="004B194F"/>
    <w:rsid w:val="004B28CD"/>
    <w:rsid w:val="004B3064"/>
    <w:rsid w:val="004B5336"/>
    <w:rsid w:val="004B688D"/>
    <w:rsid w:val="004B71FA"/>
    <w:rsid w:val="004C0189"/>
    <w:rsid w:val="004C0767"/>
    <w:rsid w:val="004C0F4D"/>
    <w:rsid w:val="004C15C2"/>
    <w:rsid w:val="004C1704"/>
    <w:rsid w:val="004C36D8"/>
    <w:rsid w:val="004C3CF7"/>
    <w:rsid w:val="004C6770"/>
    <w:rsid w:val="004C6EEE"/>
    <w:rsid w:val="004C7910"/>
    <w:rsid w:val="004D1248"/>
    <w:rsid w:val="004D12A5"/>
    <w:rsid w:val="004D16F6"/>
    <w:rsid w:val="004D1E3C"/>
    <w:rsid w:val="004D40E5"/>
    <w:rsid w:val="004D4169"/>
    <w:rsid w:val="004D6650"/>
    <w:rsid w:val="004D6E14"/>
    <w:rsid w:val="004E2F98"/>
    <w:rsid w:val="004E4612"/>
    <w:rsid w:val="004E53AA"/>
    <w:rsid w:val="004E5EA5"/>
    <w:rsid w:val="004F09BD"/>
    <w:rsid w:val="004F1496"/>
    <w:rsid w:val="004F203C"/>
    <w:rsid w:val="004F2250"/>
    <w:rsid w:val="004F4E17"/>
    <w:rsid w:val="004F597E"/>
    <w:rsid w:val="004F776B"/>
    <w:rsid w:val="0050082F"/>
    <w:rsid w:val="00500C56"/>
    <w:rsid w:val="00501713"/>
    <w:rsid w:val="0050353B"/>
    <w:rsid w:val="00506568"/>
    <w:rsid w:val="00511917"/>
    <w:rsid w:val="0051551B"/>
    <w:rsid w:val="005156B5"/>
    <w:rsid w:val="00520C57"/>
    <w:rsid w:val="00521095"/>
    <w:rsid w:val="005222ED"/>
    <w:rsid w:val="0052294E"/>
    <w:rsid w:val="00522D94"/>
    <w:rsid w:val="0052308D"/>
    <w:rsid w:val="00525995"/>
    <w:rsid w:val="00525EAA"/>
    <w:rsid w:val="00532E99"/>
    <w:rsid w:val="00533639"/>
    <w:rsid w:val="0053380C"/>
    <w:rsid w:val="00533D89"/>
    <w:rsid w:val="00536564"/>
    <w:rsid w:val="005367CC"/>
    <w:rsid w:val="00536EF0"/>
    <w:rsid w:val="00537BF4"/>
    <w:rsid w:val="005428A6"/>
    <w:rsid w:val="00542BB2"/>
    <w:rsid w:val="00543010"/>
    <w:rsid w:val="00543E48"/>
    <w:rsid w:val="00543ECF"/>
    <w:rsid w:val="00544597"/>
    <w:rsid w:val="00544FFE"/>
    <w:rsid w:val="005450C4"/>
    <w:rsid w:val="005473F5"/>
    <w:rsid w:val="005477E7"/>
    <w:rsid w:val="005522DB"/>
    <w:rsid w:val="0055256E"/>
    <w:rsid w:val="00552794"/>
    <w:rsid w:val="00552B77"/>
    <w:rsid w:val="005548EE"/>
    <w:rsid w:val="00555CCE"/>
    <w:rsid w:val="00562B86"/>
    <w:rsid w:val="00563199"/>
    <w:rsid w:val="00563B19"/>
    <w:rsid w:val="0056467C"/>
    <w:rsid w:val="00564874"/>
    <w:rsid w:val="00565043"/>
    <w:rsid w:val="0056680C"/>
    <w:rsid w:val="00567963"/>
    <w:rsid w:val="0057009A"/>
    <w:rsid w:val="00571260"/>
    <w:rsid w:val="0057189C"/>
    <w:rsid w:val="00572B47"/>
    <w:rsid w:val="00572F86"/>
    <w:rsid w:val="00573C42"/>
    <w:rsid w:val="00573FC1"/>
    <w:rsid w:val="005741EE"/>
    <w:rsid w:val="00575DB4"/>
    <w:rsid w:val="0057668E"/>
    <w:rsid w:val="0058008D"/>
    <w:rsid w:val="0058048C"/>
    <w:rsid w:val="00581567"/>
    <w:rsid w:val="00582915"/>
    <w:rsid w:val="00584C7D"/>
    <w:rsid w:val="0058586D"/>
    <w:rsid w:val="0058617A"/>
    <w:rsid w:val="00587115"/>
    <w:rsid w:val="0058736D"/>
    <w:rsid w:val="00593495"/>
    <w:rsid w:val="00595A30"/>
    <w:rsid w:val="00595E83"/>
    <w:rsid w:val="00596530"/>
    <w:rsid w:val="005967F3"/>
    <w:rsid w:val="00597123"/>
    <w:rsid w:val="00597CA4"/>
    <w:rsid w:val="005A03BB"/>
    <w:rsid w:val="005A06DF"/>
    <w:rsid w:val="005A2C7A"/>
    <w:rsid w:val="005A42F6"/>
    <w:rsid w:val="005A4406"/>
    <w:rsid w:val="005A5527"/>
    <w:rsid w:val="005A5AE6"/>
    <w:rsid w:val="005A7611"/>
    <w:rsid w:val="005B1206"/>
    <w:rsid w:val="005B137E"/>
    <w:rsid w:val="005B2306"/>
    <w:rsid w:val="005B37E8"/>
    <w:rsid w:val="005C0056"/>
    <w:rsid w:val="005C42C6"/>
    <w:rsid w:val="005C4D9E"/>
    <w:rsid w:val="005C79C3"/>
    <w:rsid w:val="005D0D06"/>
    <w:rsid w:val="005D12C3"/>
    <w:rsid w:val="005D25A1"/>
    <w:rsid w:val="005D37E0"/>
    <w:rsid w:val="005D4760"/>
    <w:rsid w:val="005D4DFC"/>
    <w:rsid w:val="005D55A2"/>
    <w:rsid w:val="005D5C77"/>
    <w:rsid w:val="005D61D6"/>
    <w:rsid w:val="005D6DB1"/>
    <w:rsid w:val="005E0565"/>
    <w:rsid w:val="005E0D13"/>
    <w:rsid w:val="005E1BD7"/>
    <w:rsid w:val="005E47FB"/>
    <w:rsid w:val="005E5047"/>
    <w:rsid w:val="005E6E8A"/>
    <w:rsid w:val="005E7205"/>
    <w:rsid w:val="005E7371"/>
    <w:rsid w:val="005F116C"/>
    <w:rsid w:val="005F2131"/>
    <w:rsid w:val="005F3E6B"/>
    <w:rsid w:val="005F4175"/>
    <w:rsid w:val="005F6B73"/>
    <w:rsid w:val="005F6DA2"/>
    <w:rsid w:val="00604298"/>
    <w:rsid w:val="00604E73"/>
    <w:rsid w:val="00605EF6"/>
    <w:rsid w:val="00606455"/>
    <w:rsid w:val="00611593"/>
    <w:rsid w:val="006146EB"/>
    <w:rsid w:val="00614929"/>
    <w:rsid w:val="006163FB"/>
    <w:rsid w:val="00616511"/>
    <w:rsid w:val="006176ED"/>
    <w:rsid w:val="006202F3"/>
    <w:rsid w:val="0062097A"/>
    <w:rsid w:val="00621DA6"/>
    <w:rsid w:val="00621E23"/>
    <w:rsid w:val="00623959"/>
    <w:rsid w:val="00623CFE"/>
    <w:rsid w:val="00624311"/>
    <w:rsid w:val="006244FF"/>
    <w:rsid w:val="00624C54"/>
    <w:rsid w:val="00624CC8"/>
    <w:rsid w:val="00627221"/>
    <w:rsid w:val="00627EE8"/>
    <w:rsid w:val="006316FA"/>
    <w:rsid w:val="00631C5F"/>
    <w:rsid w:val="00631DDA"/>
    <w:rsid w:val="006353B1"/>
    <w:rsid w:val="006370D2"/>
    <w:rsid w:val="0064074F"/>
    <w:rsid w:val="00641F55"/>
    <w:rsid w:val="0064269A"/>
    <w:rsid w:val="00645E4A"/>
    <w:rsid w:val="00647BAA"/>
    <w:rsid w:val="00652862"/>
    <w:rsid w:val="00653688"/>
    <w:rsid w:val="006601FD"/>
    <w:rsid w:val="0066091B"/>
    <w:rsid w:val="00660ABC"/>
    <w:rsid w:val="00660FF7"/>
    <w:rsid w:val="00662079"/>
    <w:rsid w:val="00663099"/>
    <w:rsid w:val="00664B4F"/>
    <w:rsid w:val="006660E9"/>
    <w:rsid w:val="006666A8"/>
    <w:rsid w:val="00667249"/>
    <w:rsid w:val="00667558"/>
    <w:rsid w:val="00670ABC"/>
    <w:rsid w:val="00671523"/>
    <w:rsid w:val="00672583"/>
    <w:rsid w:val="006728B3"/>
    <w:rsid w:val="00672D14"/>
    <w:rsid w:val="00672E19"/>
    <w:rsid w:val="006754EF"/>
    <w:rsid w:val="00676C8D"/>
    <w:rsid w:val="00676F1F"/>
    <w:rsid w:val="00677381"/>
    <w:rsid w:val="006773A2"/>
    <w:rsid w:val="00677414"/>
    <w:rsid w:val="00680B99"/>
    <w:rsid w:val="00680F2F"/>
    <w:rsid w:val="00681905"/>
    <w:rsid w:val="00682EF1"/>
    <w:rsid w:val="006832CF"/>
    <w:rsid w:val="0068601E"/>
    <w:rsid w:val="00691F99"/>
    <w:rsid w:val="006923D1"/>
    <w:rsid w:val="006930CE"/>
    <w:rsid w:val="0069411B"/>
    <w:rsid w:val="0069424A"/>
    <w:rsid w:val="0069438A"/>
    <w:rsid w:val="0069486B"/>
    <w:rsid w:val="00694F43"/>
    <w:rsid w:val="0069567F"/>
    <w:rsid w:val="00695824"/>
    <w:rsid w:val="006A0E5A"/>
    <w:rsid w:val="006A1E2A"/>
    <w:rsid w:val="006A3359"/>
    <w:rsid w:val="006A3D05"/>
    <w:rsid w:val="006A4904"/>
    <w:rsid w:val="006A548F"/>
    <w:rsid w:val="006A61EE"/>
    <w:rsid w:val="006A701A"/>
    <w:rsid w:val="006B01DD"/>
    <w:rsid w:val="006B21EB"/>
    <w:rsid w:val="006B2980"/>
    <w:rsid w:val="006B2C75"/>
    <w:rsid w:val="006B3196"/>
    <w:rsid w:val="006B64DC"/>
    <w:rsid w:val="006B6872"/>
    <w:rsid w:val="006B6CB4"/>
    <w:rsid w:val="006B7917"/>
    <w:rsid w:val="006B7A91"/>
    <w:rsid w:val="006C1449"/>
    <w:rsid w:val="006C2F3D"/>
    <w:rsid w:val="006C39E7"/>
    <w:rsid w:val="006C706E"/>
    <w:rsid w:val="006D134E"/>
    <w:rsid w:val="006D4704"/>
    <w:rsid w:val="006D5699"/>
    <w:rsid w:val="006D6A2D"/>
    <w:rsid w:val="006E15B6"/>
    <w:rsid w:val="006E1E18"/>
    <w:rsid w:val="006E2A4A"/>
    <w:rsid w:val="006E3050"/>
    <w:rsid w:val="006E31CE"/>
    <w:rsid w:val="006E3383"/>
    <w:rsid w:val="006E34D3"/>
    <w:rsid w:val="006E4F07"/>
    <w:rsid w:val="006E5C15"/>
    <w:rsid w:val="006E678A"/>
    <w:rsid w:val="006F1435"/>
    <w:rsid w:val="006F430F"/>
    <w:rsid w:val="006F4CF4"/>
    <w:rsid w:val="006F5B18"/>
    <w:rsid w:val="006F78C4"/>
    <w:rsid w:val="006F7C66"/>
    <w:rsid w:val="007003D0"/>
    <w:rsid w:val="00700DD2"/>
    <w:rsid w:val="00701B11"/>
    <w:rsid w:val="007031A0"/>
    <w:rsid w:val="00705A29"/>
    <w:rsid w:val="00705F49"/>
    <w:rsid w:val="007063A6"/>
    <w:rsid w:val="00706E66"/>
    <w:rsid w:val="00707498"/>
    <w:rsid w:val="00711A65"/>
    <w:rsid w:val="00714133"/>
    <w:rsid w:val="00714DA4"/>
    <w:rsid w:val="007158B2"/>
    <w:rsid w:val="00716081"/>
    <w:rsid w:val="00716363"/>
    <w:rsid w:val="00716DD5"/>
    <w:rsid w:val="00717BD8"/>
    <w:rsid w:val="007215DD"/>
    <w:rsid w:val="00722B48"/>
    <w:rsid w:val="007233BC"/>
    <w:rsid w:val="00724164"/>
    <w:rsid w:val="007242C3"/>
    <w:rsid w:val="00725DE7"/>
    <w:rsid w:val="0072636A"/>
    <w:rsid w:val="00726B44"/>
    <w:rsid w:val="007273E7"/>
    <w:rsid w:val="0072764E"/>
    <w:rsid w:val="00730069"/>
    <w:rsid w:val="007318DD"/>
    <w:rsid w:val="00732312"/>
    <w:rsid w:val="00733167"/>
    <w:rsid w:val="00733C1E"/>
    <w:rsid w:val="0073526E"/>
    <w:rsid w:val="00740D2C"/>
    <w:rsid w:val="00741476"/>
    <w:rsid w:val="007422BC"/>
    <w:rsid w:val="00743E35"/>
    <w:rsid w:val="007447F5"/>
    <w:rsid w:val="00744BF9"/>
    <w:rsid w:val="00746D8B"/>
    <w:rsid w:val="00750ABD"/>
    <w:rsid w:val="007519D0"/>
    <w:rsid w:val="00752623"/>
    <w:rsid w:val="007526A2"/>
    <w:rsid w:val="007532A5"/>
    <w:rsid w:val="007549C6"/>
    <w:rsid w:val="0075723B"/>
    <w:rsid w:val="00760F1F"/>
    <w:rsid w:val="007619F0"/>
    <w:rsid w:val="0076423E"/>
    <w:rsid w:val="007646CB"/>
    <w:rsid w:val="007651A1"/>
    <w:rsid w:val="00765BFF"/>
    <w:rsid w:val="0076658F"/>
    <w:rsid w:val="0076789E"/>
    <w:rsid w:val="0077040A"/>
    <w:rsid w:val="00770523"/>
    <w:rsid w:val="00772D64"/>
    <w:rsid w:val="00774235"/>
    <w:rsid w:val="00775896"/>
    <w:rsid w:val="00777331"/>
    <w:rsid w:val="0077774B"/>
    <w:rsid w:val="00780A6D"/>
    <w:rsid w:val="007832D9"/>
    <w:rsid w:val="007836D4"/>
    <w:rsid w:val="007837A9"/>
    <w:rsid w:val="00785F68"/>
    <w:rsid w:val="00786B13"/>
    <w:rsid w:val="00787280"/>
    <w:rsid w:val="00792609"/>
    <w:rsid w:val="00792887"/>
    <w:rsid w:val="00793218"/>
    <w:rsid w:val="00793B7D"/>
    <w:rsid w:val="007943E2"/>
    <w:rsid w:val="00794C20"/>
    <w:rsid w:val="00794F2C"/>
    <w:rsid w:val="0079606C"/>
    <w:rsid w:val="00797048"/>
    <w:rsid w:val="007A25D9"/>
    <w:rsid w:val="007A3BC7"/>
    <w:rsid w:val="007A5AC4"/>
    <w:rsid w:val="007A79C2"/>
    <w:rsid w:val="007B0FDD"/>
    <w:rsid w:val="007B19E8"/>
    <w:rsid w:val="007B2E24"/>
    <w:rsid w:val="007B4802"/>
    <w:rsid w:val="007B5363"/>
    <w:rsid w:val="007B5EED"/>
    <w:rsid w:val="007B6668"/>
    <w:rsid w:val="007B6B33"/>
    <w:rsid w:val="007C1175"/>
    <w:rsid w:val="007C2701"/>
    <w:rsid w:val="007C37E5"/>
    <w:rsid w:val="007C441F"/>
    <w:rsid w:val="007D2192"/>
    <w:rsid w:val="007D3305"/>
    <w:rsid w:val="007D4FA6"/>
    <w:rsid w:val="007D5847"/>
    <w:rsid w:val="007E0FD0"/>
    <w:rsid w:val="007E3CC8"/>
    <w:rsid w:val="007E40BE"/>
    <w:rsid w:val="007F0021"/>
    <w:rsid w:val="007F1300"/>
    <w:rsid w:val="007F2F52"/>
    <w:rsid w:val="007F46E1"/>
    <w:rsid w:val="007F6305"/>
    <w:rsid w:val="007F679A"/>
    <w:rsid w:val="007F708E"/>
    <w:rsid w:val="007F7DAD"/>
    <w:rsid w:val="00800AD9"/>
    <w:rsid w:val="008017E4"/>
    <w:rsid w:val="00801F71"/>
    <w:rsid w:val="00804005"/>
    <w:rsid w:val="00805B3B"/>
    <w:rsid w:val="00805F28"/>
    <w:rsid w:val="008065DB"/>
    <w:rsid w:val="0080749F"/>
    <w:rsid w:val="00811D46"/>
    <w:rsid w:val="00811F83"/>
    <w:rsid w:val="00812448"/>
    <w:rsid w:val="008125B0"/>
    <w:rsid w:val="008129D2"/>
    <w:rsid w:val="0081438F"/>
    <w:rsid w:val="008144CB"/>
    <w:rsid w:val="0081751A"/>
    <w:rsid w:val="00817C03"/>
    <w:rsid w:val="00817EFE"/>
    <w:rsid w:val="008206B5"/>
    <w:rsid w:val="00821717"/>
    <w:rsid w:val="008228A0"/>
    <w:rsid w:val="008229AB"/>
    <w:rsid w:val="0082366E"/>
    <w:rsid w:val="00823B96"/>
    <w:rsid w:val="00824210"/>
    <w:rsid w:val="008242CA"/>
    <w:rsid w:val="00824642"/>
    <w:rsid w:val="008263C0"/>
    <w:rsid w:val="00826483"/>
    <w:rsid w:val="00832229"/>
    <w:rsid w:val="0083359D"/>
    <w:rsid w:val="00833DD5"/>
    <w:rsid w:val="00834444"/>
    <w:rsid w:val="0083502D"/>
    <w:rsid w:val="00840F8A"/>
    <w:rsid w:val="00841183"/>
    <w:rsid w:val="00841422"/>
    <w:rsid w:val="00841D3B"/>
    <w:rsid w:val="00842BE2"/>
    <w:rsid w:val="0084314C"/>
    <w:rsid w:val="00843171"/>
    <w:rsid w:val="00844A24"/>
    <w:rsid w:val="00847024"/>
    <w:rsid w:val="00847550"/>
    <w:rsid w:val="0085019B"/>
    <w:rsid w:val="008512CA"/>
    <w:rsid w:val="00853B4F"/>
    <w:rsid w:val="008575C3"/>
    <w:rsid w:val="00860DF3"/>
    <w:rsid w:val="0086126B"/>
    <w:rsid w:val="00861646"/>
    <w:rsid w:val="0086274D"/>
    <w:rsid w:val="00863D28"/>
    <w:rsid w:val="008648C3"/>
    <w:rsid w:val="00865484"/>
    <w:rsid w:val="00873C10"/>
    <w:rsid w:val="00873EF1"/>
    <w:rsid w:val="00875D97"/>
    <w:rsid w:val="00880E9F"/>
    <w:rsid w:val="00880F26"/>
    <w:rsid w:val="008849BD"/>
    <w:rsid w:val="00885C00"/>
    <w:rsid w:val="008907AF"/>
    <w:rsid w:val="0089269E"/>
    <w:rsid w:val="00892CEF"/>
    <w:rsid w:val="00896BD4"/>
    <w:rsid w:val="00896C2E"/>
    <w:rsid w:val="008975B5"/>
    <w:rsid w:val="008A142C"/>
    <w:rsid w:val="008A39C0"/>
    <w:rsid w:val="008A5095"/>
    <w:rsid w:val="008A608F"/>
    <w:rsid w:val="008A7F23"/>
    <w:rsid w:val="008B1A9A"/>
    <w:rsid w:val="008B1AEB"/>
    <w:rsid w:val="008B26E0"/>
    <w:rsid w:val="008B2B4B"/>
    <w:rsid w:val="008B3AEC"/>
    <w:rsid w:val="008B4206"/>
    <w:rsid w:val="008B4D0A"/>
    <w:rsid w:val="008B4FE6"/>
    <w:rsid w:val="008B6C37"/>
    <w:rsid w:val="008C0100"/>
    <w:rsid w:val="008C0963"/>
    <w:rsid w:val="008C1AC9"/>
    <w:rsid w:val="008C5F28"/>
    <w:rsid w:val="008D184F"/>
    <w:rsid w:val="008D1ABE"/>
    <w:rsid w:val="008D2309"/>
    <w:rsid w:val="008D249E"/>
    <w:rsid w:val="008D2E2F"/>
    <w:rsid w:val="008D7815"/>
    <w:rsid w:val="008D7ECF"/>
    <w:rsid w:val="008E0C3C"/>
    <w:rsid w:val="008E13E1"/>
    <w:rsid w:val="008E18F7"/>
    <w:rsid w:val="008E1E10"/>
    <w:rsid w:val="008E24CD"/>
    <w:rsid w:val="008E291B"/>
    <w:rsid w:val="008E2D41"/>
    <w:rsid w:val="008E489F"/>
    <w:rsid w:val="008E4F2F"/>
    <w:rsid w:val="008E74B0"/>
    <w:rsid w:val="008E7D02"/>
    <w:rsid w:val="008F016A"/>
    <w:rsid w:val="008F0240"/>
    <w:rsid w:val="008F278F"/>
    <w:rsid w:val="009000CF"/>
    <w:rsid w:val="009008A8"/>
    <w:rsid w:val="009063B0"/>
    <w:rsid w:val="00907106"/>
    <w:rsid w:val="009107FD"/>
    <w:rsid w:val="0091137C"/>
    <w:rsid w:val="00911567"/>
    <w:rsid w:val="009123A2"/>
    <w:rsid w:val="00915A64"/>
    <w:rsid w:val="00915D9F"/>
    <w:rsid w:val="00917AAE"/>
    <w:rsid w:val="00921291"/>
    <w:rsid w:val="009251A9"/>
    <w:rsid w:val="00925E95"/>
    <w:rsid w:val="00930699"/>
    <w:rsid w:val="0093113B"/>
    <w:rsid w:val="00931A47"/>
    <w:rsid w:val="00931F69"/>
    <w:rsid w:val="00932603"/>
    <w:rsid w:val="00933878"/>
    <w:rsid w:val="00933DA4"/>
    <w:rsid w:val="00933FD4"/>
    <w:rsid w:val="00934123"/>
    <w:rsid w:val="0093435B"/>
    <w:rsid w:val="00935306"/>
    <w:rsid w:val="0093568B"/>
    <w:rsid w:val="009428C5"/>
    <w:rsid w:val="00943BDA"/>
    <w:rsid w:val="009452BD"/>
    <w:rsid w:val="00945F89"/>
    <w:rsid w:val="00947F74"/>
    <w:rsid w:val="00950358"/>
    <w:rsid w:val="00953006"/>
    <w:rsid w:val="00955774"/>
    <w:rsid w:val="009560B5"/>
    <w:rsid w:val="00961517"/>
    <w:rsid w:val="00961CB2"/>
    <w:rsid w:val="009703D6"/>
    <w:rsid w:val="009706E2"/>
    <w:rsid w:val="0097181B"/>
    <w:rsid w:val="00973B15"/>
    <w:rsid w:val="009750C8"/>
    <w:rsid w:val="00976DC5"/>
    <w:rsid w:val="00977165"/>
    <w:rsid w:val="00977A0E"/>
    <w:rsid w:val="00977CAC"/>
    <w:rsid w:val="00980649"/>
    <w:rsid w:val="00980B1C"/>
    <w:rsid w:val="009818C7"/>
    <w:rsid w:val="0098211D"/>
    <w:rsid w:val="0098221E"/>
    <w:rsid w:val="00982DD4"/>
    <w:rsid w:val="009834CB"/>
    <w:rsid w:val="00983866"/>
    <w:rsid w:val="00983ABF"/>
    <w:rsid w:val="00983E6F"/>
    <w:rsid w:val="009841E5"/>
    <w:rsid w:val="0098479F"/>
    <w:rsid w:val="00984A8A"/>
    <w:rsid w:val="009857B6"/>
    <w:rsid w:val="00985A8D"/>
    <w:rsid w:val="00985EFB"/>
    <w:rsid w:val="00986610"/>
    <w:rsid w:val="009877DC"/>
    <w:rsid w:val="00987B3E"/>
    <w:rsid w:val="009911E4"/>
    <w:rsid w:val="00991F96"/>
    <w:rsid w:val="009924BE"/>
    <w:rsid w:val="00992E49"/>
    <w:rsid w:val="009949C7"/>
    <w:rsid w:val="009956E3"/>
    <w:rsid w:val="00996F0A"/>
    <w:rsid w:val="009A1D86"/>
    <w:rsid w:val="009A2647"/>
    <w:rsid w:val="009A3B80"/>
    <w:rsid w:val="009B049C"/>
    <w:rsid w:val="009B11C8"/>
    <w:rsid w:val="009B27AA"/>
    <w:rsid w:val="009B2BCF"/>
    <w:rsid w:val="009B2FF8"/>
    <w:rsid w:val="009B5BA3"/>
    <w:rsid w:val="009B6D5C"/>
    <w:rsid w:val="009C239B"/>
    <w:rsid w:val="009C2E0A"/>
    <w:rsid w:val="009C4F59"/>
    <w:rsid w:val="009D0027"/>
    <w:rsid w:val="009D0655"/>
    <w:rsid w:val="009D0ABB"/>
    <w:rsid w:val="009D0D29"/>
    <w:rsid w:val="009D281B"/>
    <w:rsid w:val="009D61CB"/>
    <w:rsid w:val="009D7048"/>
    <w:rsid w:val="009D7837"/>
    <w:rsid w:val="009E1E98"/>
    <w:rsid w:val="009E3ABE"/>
    <w:rsid w:val="009E3C4B"/>
    <w:rsid w:val="009E5A62"/>
    <w:rsid w:val="009E5C5D"/>
    <w:rsid w:val="009E7057"/>
    <w:rsid w:val="009F0637"/>
    <w:rsid w:val="009F0BB2"/>
    <w:rsid w:val="009F2A8A"/>
    <w:rsid w:val="009F39B1"/>
    <w:rsid w:val="009F45A0"/>
    <w:rsid w:val="009F62A6"/>
    <w:rsid w:val="009F674F"/>
    <w:rsid w:val="009F6EDC"/>
    <w:rsid w:val="009F799E"/>
    <w:rsid w:val="00A02020"/>
    <w:rsid w:val="00A02058"/>
    <w:rsid w:val="00A032D3"/>
    <w:rsid w:val="00A04B54"/>
    <w:rsid w:val="00A056CB"/>
    <w:rsid w:val="00A057BC"/>
    <w:rsid w:val="00A068D9"/>
    <w:rsid w:val="00A07A29"/>
    <w:rsid w:val="00A10DC2"/>
    <w:rsid w:val="00A10F87"/>
    <w:rsid w:val="00A10FF1"/>
    <w:rsid w:val="00A12159"/>
    <w:rsid w:val="00A12E36"/>
    <w:rsid w:val="00A12EDC"/>
    <w:rsid w:val="00A13997"/>
    <w:rsid w:val="00A1506B"/>
    <w:rsid w:val="00A159BF"/>
    <w:rsid w:val="00A172C5"/>
    <w:rsid w:val="00A17CB2"/>
    <w:rsid w:val="00A20A20"/>
    <w:rsid w:val="00A21F6A"/>
    <w:rsid w:val="00A23191"/>
    <w:rsid w:val="00A23B2B"/>
    <w:rsid w:val="00A255AF"/>
    <w:rsid w:val="00A25A2E"/>
    <w:rsid w:val="00A26D48"/>
    <w:rsid w:val="00A27B25"/>
    <w:rsid w:val="00A319C0"/>
    <w:rsid w:val="00A32DF7"/>
    <w:rsid w:val="00A33560"/>
    <w:rsid w:val="00A34D73"/>
    <w:rsid w:val="00A364E4"/>
    <w:rsid w:val="00A368ED"/>
    <w:rsid w:val="00A36BCA"/>
    <w:rsid w:val="00A371A5"/>
    <w:rsid w:val="00A373C5"/>
    <w:rsid w:val="00A434F7"/>
    <w:rsid w:val="00A43698"/>
    <w:rsid w:val="00A44ECD"/>
    <w:rsid w:val="00A46337"/>
    <w:rsid w:val="00A47AD4"/>
    <w:rsid w:val="00A47BDF"/>
    <w:rsid w:val="00A51CD7"/>
    <w:rsid w:val="00A51FA2"/>
    <w:rsid w:val="00A5247F"/>
    <w:rsid w:val="00A52ADB"/>
    <w:rsid w:val="00A52FDB"/>
    <w:rsid w:val="00A533E8"/>
    <w:rsid w:val="00A542D9"/>
    <w:rsid w:val="00A55116"/>
    <w:rsid w:val="00A56E64"/>
    <w:rsid w:val="00A576C7"/>
    <w:rsid w:val="00A57AFE"/>
    <w:rsid w:val="00A60793"/>
    <w:rsid w:val="00A624C3"/>
    <w:rsid w:val="00A64F78"/>
    <w:rsid w:val="00A65401"/>
    <w:rsid w:val="00A6641C"/>
    <w:rsid w:val="00A71143"/>
    <w:rsid w:val="00A727A8"/>
    <w:rsid w:val="00A742F3"/>
    <w:rsid w:val="00A749DB"/>
    <w:rsid w:val="00A75942"/>
    <w:rsid w:val="00A767D2"/>
    <w:rsid w:val="00A77616"/>
    <w:rsid w:val="00A805DA"/>
    <w:rsid w:val="00A811B4"/>
    <w:rsid w:val="00A875AA"/>
    <w:rsid w:val="00A87CDE"/>
    <w:rsid w:val="00A90C25"/>
    <w:rsid w:val="00A92BAF"/>
    <w:rsid w:val="00A94737"/>
    <w:rsid w:val="00A94BA3"/>
    <w:rsid w:val="00A968B8"/>
    <w:rsid w:val="00A96CBA"/>
    <w:rsid w:val="00A97956"/>
    <w:rsid w:val="00A97A8A"/>
    <w:rsid w:val="00AA0211"/>
    <w:rsid w:val="00AA1575"/>
    <w:rsid w:val="00AA4241"/>
    <w:rsid w:val="00AA505B"/>
    <w:rsid w:val="00AA5104"/>
    <w:rsid w:val="00AB11F1"/>
    <w:rsid w:val="00AB1ACD"/>
    <w:rsid w:val="00AB21EF"/>
    <w:rsid w:val="00AB259A"/>
    <w:rsid w:val="00AB277F"/>
    <w:rsid w:val="00AB3D32"/>
    <w:rsid w:val="00AB4099"/>
    <w:rsid w:val="00AB449A"/>
    <w:rsid w:val="00AB4ECA"/>
    <w:rsid w:val="00AB51E4"/>
    <w:rsid w:val="00AB6E84"/>
    <w:rsid w:val="00AC0140"/>
    <w:rsid w:val="00AC086E"/>
    <w:rsid w:val="00AC0BC0"/>
    <w:rsid w:val="00AC20F3"/>
    <w:rsid w:val="00AC370B"/>
    <w:rsid w:val="00AC39EC"/>
    <w:rsid w:val="00AC75F1"/>
    <w:rsid w:val="00AD0893"/>
    <w:rsid w:val="00AD14F9"/>
    <w:rsid w:val="00AD1872"/>
    <w:rsid w:val="00AD1B35"/>
    <w:rsid w:val="00AD2D3A"/>
    <w:rsid w:val="00AD35D6"/>
    <w:rsid w:val="00AD58C5"/>
    <w:rsid w:val="00AD5E89"/>
    <w:rsid w:val="00AD799F"/>
    <w:rsid w:val="00AE0781"/>
    <w:rsid w:val="00AE0820"/>
    <w:rsid w:val="00AE206F"/>
    <w:rsid w:val="00AE36C4"/>
    <w:rsid w:val="00AE472C"/>
    <w:rsid w:val="00AE5375"/>
    <w:rsid w:val="00AE6CF8"/>
    <w:rsid w:val="00AE75A6"/>
    <w:rsid w:val="00AF0584"/>
    <w:rsid w:val="00AF12D7"/>
    <w:rsid w:val="00AF3680"/>
    <w:rsid w:val="00AF4478"/>
    <w:rsid w:val="00AF4CAC"/>
    <w:rsid w:val="00AF57F3"/>
    <w:rsid w:val="00AF58E8"/>
    <w:rsid w:val="00AF5CE3"/>
    <w:rsid w:val="00B02834"/>
    <w:rsid w:val="00B03E0D"/>
    <w:rsid w:val="00B045B7"/>
    <w:rsid w:val="00B04805"/>
    <w:rsid w:val="00B04FE8"/>
    <w:rsid w:val="00B054F8"/>
    <w:rsid w:val="00B05CDD"/>
    <w:rsid w:val="00B05F82"/>
    <w:rsid w:val="00B06FC2"/>
    <w:rsid w:val="00B131E7"/>
    <w:rsid w:val="00B21B77"/>
    <w:rsid w:val="00B2219A"/>
    <w:rsid w:val="00B225F1"/>
    <w:rsid w:val="00B241D7"/>
    <w:rsid w:val="00B266FD"/>
    <w:rsid w:val="00B2745B"/>
    <w:rsid w:val="00B304B9"/>
    <w:rsid w:val="00B3160B"/>
    <w:rsid w:val="00B31BEE"/>
    <w:rsid w:val="00B31CC8"/>
    <w:rsid w:val="00B3581B"/>
    <w:rsid w:val="00B36B81"/>
    <w:rsid w:val="00B36FEE"/>
    <w:rsid w:val="00B37C80"/>
    <w:rsid w:val="00B40093"/>
    <w:rsid w:val="00B40972"/>
    <w:rsid w:val="00B40BCF"/>
    <w:rsid w:val="00B40F0E"/>
    <w:rsid w:val="00B41D04"/>
    <w:rsid w:val="00B5092B"/>
    <w:rsid w:val="00B5141F"/>
    <w:rsid w:val="00B5194E"/>
    <w:rsid w:val="00B51AF5"/>
    <w:rsid w:val="00B51F30"/>
    <w:rsid w:val="00B521E3"/>
    <w:rsid w:val="00B5252F"/>
    <w:rsid w:val="00B5275F"/>
    <w:rsid w:val="00B530A4"/>
    <w:rsid w:val="00B531FC"/>
    <w:rsid w:val="00B55347"/>
    <w:rsid w:val="00B55F63"/>
    <w:rsid w:val="00B576F0"/>
    <w:rsid w:val="00B57E5E"/>
    <w:rsid w:val="00B60BF8"/>
    <w:rsid w:val="00B61F37"/>
    <w:rsid w:val="00B6297D"/>
    <w:rsid w:val="00B63512"/>
    <w:rsid w:val="00B72805"/>
    <w:rsid w:val="00B744E6"/>
    <w:rsid w:val="00B750CE"/>
    <w:rsid w:val="00B7703A"/>
    <w:rsid w:val="00B77250"/>
    <w:rsid w:val="00B7770F"/>
    <w:rsid w:val="00B77A89"/>
    <w:rsid w:val="00B77B27"/>
    <w:rsid w:val="00B8023C"/>
    <w:rsid w:val="00B8134E"/>
    <w:rsid w:val="00B81B55"/>
    <w:rsid w:val="00B84613"/>
    <w:rsid w:val="00B855E7"/>
    <w:rsid w:val="00B86D68"/>
    <w:rsid w:val="00B87AF0"/>
    <w:rsid w:val="00B9037B"/>
    <w:rsid w:val="00B910BD"/>
    <w:rsid w:val="00B92F38"/>
    <w:rsid w:val="00B936AF"/>
    <w:rsid w:val="00B93834"/>
    <w:rsid w:val="00B9472E"/>
    <w:rsid w:val="00B94A04"/>
    <w:rsid w:val="00B94ACF"/>
    <w:rsid w:val="00B96073"/>
    <w:rsid w:val="00B96469"/>
    <w:rsid w:val="00B97015"/>
    <w:rsid w:val="00BA04B0"/>
    <w:rsid w:val="00BA0DA2"/>
    <w:rsid w:val="00BA12A1"/>
    <w:rsid w:val="00BA2981"/>
    <w:rsid w:val="00BA29FB"/>
    <w:rsid w:val="00BA40FC"/>
    <w:rsid w:val="00BA42EE"/>
    <w:rsid w:val="00BA48F9"/>
    <w:rsid w:val="00BA49E6"/>
    <w:rsid w:val="00BA578F"/>
    <w:rsid w:val="00BA6334"/>
    <w:rsid w:val="00BA6FBA"/>
    <w:rsid w:val="00BA765C"/>
    <w:rsid w:val="00BA7A62"/>
    <w:rsid w:val="00BB0DCA"/>
    <w:rsid w:val="00BB2666"/>
    <w:rsid w:val="00BB35FA"/>
    <w:rsid w:val="00BB3B90"/>
    <w:rsid w:val="00BB672F"/>
    <w:rsid w:val="00BB6B80"/>
    <w:rsid w:val="00BC00BA"/>
    <w:rsid w:val="00BC148D"/>
    <w:rsid w:val="00BC1CC0"/>
    <w:rsid w:val="00BC30FC"/>
    <w:rsid w:val="00BC345E"/>
    <w:rsid w:val="00BC3773"/>
    <w:rsid w:val="00BC381A"/>
    <w:rsid w:val="00BC4BEC"/>
    <w:rsid w:val="00BD0301"/>
    <w:rsid w:val="00BD0962"/>
    <w:rsid w:val="00BD1EED"/>
    <w:rsid w:val="00BD2CF1"/>
    <w:rsid w:val="00BD3E11"/>
    <w:rsid w:val="00BD43BB"/>
    <w:rsid w:val="00BD6A99"/>
    <w:rsid w:val="00BD76E5"/>
    <w:rsid w:val="00BE04FD"/>
    <w:rsid w:val="00BE08D4"/>
    <w:rsid w:val="00BE2672"/>
    <w:rsid w:val="00BE3424"/>
    <w:rsid w:val="00BE4CD0"/>
    <w:rsid w:val="00BE50ED"/>
    <w:rsid w:val="00BE7982"/>
    <w:rsid w:val="00BF04C9"/>
    <w:rsid w:val="00BF0DA2"/>
    <w:rsid w:val="00BF109C"/>
    <w:rsid w:val="00BF19D8"/>
    <w:rsid w:val="00BF2E02"/>
    <w:rsid w:val="00BF34FA"/>
    <w:rsid w:val="00BF69C4"/>
    <w:rsid w:val="00C004B6"/>
    <w:rsid w:val="00C03255"/>
    <w:rsid w:val="00C0367F"/>
    <w:rsid w:val="00C047A7"/>
    <w:rsid w:val="00C04EED"/>
    <w:rsid w:val="00C05DE5"/>
    <w:rsid w:val="00C10466"/>
    <w:rsid w:val="00C11B89"/>
    <w:rsid w:val="00C12D9D"/>
    <w:rsid w:val="00C15055"/>
    <w:rsid w:val="00C15C07"/>
    <w:rsid w:val="00C166C6"/>
    <w:rsid w:val="00C16C7C"/>
    <w:rsid w:val="00C240A6"/>
    <w:rsid w:val="00C2458D"/>
    <w:rsid w:val="00C27B39"/>
    <w:rsid w:val="00C31988"/>
    <w:rsid w:val="00C328A1"/>
    <w:rsid w:val="00C32961"/>
    <w:rsid w:val="00C33027"/>
    <w:rsid w:val="00C34A27"/>
    <w:rsid w:val="00C34D2D"/>
    <w:rsid w:val="00C350D5"/>
    <w:rsid w:val="00C35E38"/>
    <w:rsid w:val="00C36C2D"/>
    <w:rsid w:val="00C37667"/>
    <w:rsid w:val="00C37E48"/>
    <w:rsid w:val="00C417BF"/>
    <w:rsid w:val="00C41AAB"/>
    <w:rsid w:val="00C435DB"/>
    <w:rsid w:val="00C44D73"/>
    <w:rsid w:val="00C45B62"/>
    <w:rsid w:val="00C47376"/>
    <w:rsid w:val="00C50B42"/>
    <w:rsid w:val="00C516FF"/>
    <w:rsid w:val="00C52BFA"/>
    <w:rsid w:val="00C53643"/>
    <w:rsid w:val="00C53D1D"/>
    <w:rsid w:val="00C53F26"/>
    <w:rsid w:val="00C540BC"/>
    <w:rsid w:val="00C57A4B"/>
    <w:rsid w:val="00C57E3F"/>
    <w:rsid w:val="00C615A4"/>
    <w:rsid w:val="00C621F8"/>
    <w:rsid w:val="00C64A74"/>
    <w:rsid w:val="00C64F7D"/>
    <w:rsid w:val="00C65B5E"/>
    <w:rsid w:val="00C66976"/>
    <w:rsid w:val="00C67309"/>
    <w:rsid w:val="00C7003D"/>
    <w:rsid w:val="00C71528"/>
    <w:rsid w:val="00C715E4"/>
    <w:rsid w:val="00C717AF"/>
    <w:rsid w:val="00C7614E"/>
    <w:rsid w:val="00C762B4"/>
    <w:rsid w:val="00C76976"/>
    <w:rsid w:val="00C77BF1"/>
    <w:rsid w:val="00C80D60"/>
    <w:rsid w:val="00C819BB"/>
    <w:rsid w:val="00C82FBD"/>
    <w:rsid w:val="00C85267"/>
    <w:rsid w:val="00C8721B"/>
    <w:rsid w:val="00C933FC"/>
    <w:rsid w:val="00C9372C"/>
    <w:rsid w:val="00C9470E"/>
    <w:rsid w:val="00C95CEB"/>
    <w:rsid w:val="00CA05A7"/>
    <w:rsid w:val="00CA0657"/>
    <w:rsid w:val="00CA066D"/>
    <w:rsid w:val="00CA1054"/>
    <w:rsid w:val="00CA2659"/>
    <w:rsid w:val="00CA2FF2"/>
    <w:rsid w:val="00CA3FBB"/>
    <w:rsid w:val="00CA63EB"/>
    <w:rsid w:val="00CA69F1"/>
    <w:rsid w:val="00CA76EA"/>
    <w:rsid w:val="00CB1214"/>
    <w:rsid w:val="00CB29AB"/>
    <w:rsid w:val="00CB3D58"/>
    <w:rsid w:val="00CB5313"/>
    <w:rsid w:val="00CB6991"/>
    <w:rsid w:val="00CB7A0E"/>
    <w:rsid w:val="00CB7E1F"/>
    <w:rsid w:val="00CC1BD4"/>
    <w:rsid w:val="00CC2A62"/>
    <w:rsid w:val="00CC6194"/>
    <w:rsid w:val="00CC6305"/>
    <w:rsid w:val="00CC78A5"/>
    <w:rsid w:val="00CD0018"/>
    <w:rsid w:val="00CD0516"/>
    <w:rsid w:val="00CD0A36"/>
    <w:rsid w:val="00CD10CB"/>
    <w:rsid w:val="00CD17D4"/>
    <w:rsid w:val="00CD3656"/>
    <w:rsid w:val="00CD5A81"/>
    <w:rsid w:val="00CD61DF"/>
    <w:rsid w:val="00CD756B"/>
    <w:rsid w:val="00CE0822"/>
    <w:rsid w:val="00CE1E07"/>
    <w:rsid w:val="00CE4D9F"/>
    <w:rsid w:val="00CE6689"/>
    <w:rsid w:val="00CE734F"/>
    <w:rsid w:val="00CE76D7"/>
    <w:rsid w:val="00CF00DD"/>
    <w:rsid w:val="00CF112E"/>
    <w:rsid w:val="00CF1681"/>
    <w:rsid w:val="00CF1939"/>
    <w:rsid w:val="00CF3845"/>
    <w:rsid w:val="00CF5F4F"/>
    <w:rsid w:val="00CF6F46"/>
    <w:rsid w:val="00D01A17"/>
    <w:rsid w:val="00D052CA"/>
    <w:rsid w:val="00D07C68"/>
    <w:rsid w:val="00D122DA"/>
    <w:rsid w:val="00D13C70"/>
    <w:rsid w:val="00D14748"/>
    <w:rsid w:val="00D1524D"/>
    <w:rsid w:val="00D218DC"/>
    <w:rsid w:val="00D22705"/>
    <w:rsid w:val="00D22B62"/>
    <w:rsid w:val="00D23599"/>
    <w:rsid w:val="00D24636"/>
    <w:rsid w:val="00D24E56"/>
    <w:rsid w:val="00D26315"/>
    <w:rsid w:val="00D309C6"/>
    <w:rsid w:val="00D31643"/>
    <w:rsid w:val="00D31AEB"/>
    <w:rsid w:val="00D32ADB"/>
    <w:rsid w:val="00D32ECD"/>
    <w:rsid w:val="00D32F6B"/>
    <w:rsid w:val="00D33EDA"/>
    <w:rsid w:val="00D34701"/>
    <w:rsid w:val="00D36165"/>
    <w:rsid w:val="00D361E4"/>
    <w:rsid w:val="00D36368"/>
    <w:rsid w:val="00D365A7"/>
    <w:rsid w:val="00D4257B"/>
    <w:rsid w:val="00D42A8F"/>
    <w:rsid w:val="00D43184"/>
    <w:rsid w:val="00D439F6"/>
    <w:rsid w:val="00D442AC"/>
    <w:rsid w:val="00D44341"/>
    <w:rsid w:val="00D45051"/>
    <w:rsid w:val="00D459C6"/>
    <w:rsid w:val="00D47F6E"/>
    <w:rsid w:val="00D50729"/>
    <w:rsid w:val="00D5072E"/>
    <w:rsid w:val="00D50C19"/>
    <w:rsid w:val="00D5149A"/>
    <w:rsid w:val="00D52553"/>
    <w:rsid w:val="00D52E14"/>
    <w:rsid w:val="00D5379E"/>
    <w:rsid w:val="00D548AF"/>
    <w:rsid w:val="00D56992"/>
    <w:rsid w:val="00D6147F"/>
    <w:rsid w:val="00D61899"/>
    <w:rsid w:val="00D62643"/>
    <w:rsid w:val="00D62B9E"/>
    <w:rsid w:val="00D64054"/>
    <w:rsid w:val="00D64C0F"/>
    <w:rsid w:val="00D666CA"/>
    <w:rsid w:val="00D67EED"/>
    <w:rsid w:val="00D70A72"/>
    <w:rsid w:val="00D70CDD"/>
    <w:rsid w:val="00D726D1"/>
    <w:rsid w:val="00D727F2"/>
    <w:rsid w:val="00D72EFE"/>
    <w:rsid w:val="00D72F35"/>
    <w:rsid w:val="00D76227"/>
    <w:rsid w:val="00D7716A"/>
    <w:rsid w:val="00D77DE8"/>
    <w:rsid w:val="00D77DF1"/>
    <w:rsid w:val="00D81773"/>
    <w:rsid w:val="00D82F46"/>
    <w:rsid w:val="00D848C6"/>
    <w:rsid w:val="00D86AFF"/>
    <w:rsid w:val="00D90F26"/>
    <w:rsid w:val="00D91CF3"/>
    <w:rsid w:val="00D9321A"/>
    <w:rsid w:val="00D93A1D"/>
    <w:rsid w:val="00D95A44"/>
    <w:rsid w:val="00D95D16"/>
    <w:rsid w:val="00D972B7"/>
    <w:rsid w:val="00D97C76"/>
    <w:rsid w:val="00DA476C"/>
    <w:rsid w:val="00DA6131"/>
    <w:rsid w:val="00DA7874"/>
    <w:rsid w:val="00DB02B4"/>
    <w:rsid w:val="00DB265F"/>
    <w:rsid w:val="00DB3912"/>
    <w:rsid w:val="00DB3CF6"/>
    <w:rsid w:val="00DB496D"/>
    <w:rsid w:val="00DB4B23"/>
    <w:rsid w:val="00DB538D"/>
    <w:rsid w:val="00DC0FA6"/>
    <w:rsid w:val="00DC23DB"/>
    <w:rsid w:val="00DC275C"/>
    <w:rsid w:val="00DC4B0D"/>
    <w:rsid w:val="00DC4F09"/>
    <w:rsid w:val="00DC737F"/>
    <w:rsid w:val="00DC7EAE"/>
    <w:rsid w:val="00DC7FE1"/>
    <w:rsid w:val="00DD2A59"/>
    <w:rsid w:val="00DD35AE"/>
    <w:rsid w:val="00DD3957"/>
    <w:rsid w:val="00DD3F3F"/>
    <w:rsid w:val="00DD5572"/>
    <w:rsid w:val="00DE0B44"/>
    <w:rsid w:val="00DE13ED"/>
    <w:rsid w:val="00DE178D"/>
    <w:rsid w:val="00DE23BD"/>
    <w:rsid w:val="00DE4023"/>
    <w:rsid w:val="00DE44A6"/>
    <w:rsid w:val="00DE5D80"/>
    <w:rsid w:val="00DF4113"/>
    <w:rsid w:val="00DF58CD"/>
    <w:rsid w:val="00DF65DE"/>
    <w:rsid w:val="00DF7420"/>
    <w:rsid w:val="00E0094E"/>
    <w:rsid w:val="00E014EA"/>
    <w:rsid w:val="00E019A5"/>
    <w:rsid w:val="00E02EC8"/>
    <w:rsid w:val="00E037F5"/>
    <w:rsid w:val="00E04ECB"/>
    <w:rsid w:val="00E05A09"/>
    <w:rsid w:val="00E06CA1"/>
    <w:rsid w:val="00E10B49"/>
    <w:rsid w:val="00E10C96"/>
    <w:rsid w:val="00E1167B"/>
    <w:rsid w:val="00E1295E"/>
    <w:rsid w:val="00E14716"/>
    <w:rsid w:val="00E16930"/>
    <w:rsid w:val="00E172B8"/>
    <w:rsid w:val="00E17FB4"/>
    <w:rsid w:val="00E20B75"/>
    <w:rsid w:val="00E214F2"/>
    <w:rsid w:val="00E220CD"/>
    <w:rsid w:val="00E2371E"/>
    <w:rsid w:val="00E24BD7"/>
    <w:rsid w:val="00E25B95"/>
    <w:rsid w:val="00E26170"/>
    <w:rsid w:val="00E26523"/>
    <w:rsid w:val="00E2678A"/>
    <w:rsid w:val="00E26809"/>
    <w:rsid w:val="00E269F0"/>
    <w:rsid w:val="00E3412D"/>
    <w:rsid w:val="00E40F7F"/>
    <w:rsid w:val="00E4117D"/>
    <w:rsid w:val="00E45AD2"/>
    <w:rsid w:val="00E45F13"/>
    <w:rsid w:val="00E461C4"/>
    <w:rsid w:val="00E47344"/>
    <w:rsid w:val="00E51F93"/>
    <w:rsid w:val="00E5401A"/>
    <w:rsid w:val="00E54AA9"/>
    <w:rsid w:val="00E55BFB"/>
    <w:rsid w:val="00E55D7B"/>
    <w:rsid w:val="00E57322"/>
    <w:rsid w:val="00E617F4"/>
    <w:rsid w:val="00E61BBD"/>
    <w:rsid w:val="00E628CB"/>
    <w:rsid w:val="00E62AD9"/>
    <w:rsid w:val="00E638C8"/>
    <w:rsid w:val="00E67482"/>
    <w:rsid w:val="00E71B9C"/>
    <w:rsid w:val="00E7509B"/>
    <w:rsid w:val="00E75357"/>
    <w:rsid w:val="00E7676B"/>
    <w:rsid w:val="00E770FF"/>
    <w:rsid w:val="00E8128E"/>
    <w:rsid w:val="00E83BAB"/>
    <w:rsid w:val="00E85199"/>
    <w:rsid w:val="00E856A7"/>
    <w:rsid w:val="00E86590"/>
    <w:rsid w:val="00E8681F"/>
    <w:rsid w:val="00E907FF"/>
    <w:rsid w:val="00E92B1D"/>
    <w:rsid w:val="00E942A3"/>
    <w:rsid w:val="00E944BC"/>
    <w:rsid w:val="00EA0064"/>
    <w:rsid w:val="00EA061C"/>
    <w:rsid w:val="00EA42D1"/>
    <w:rsid w:val="00EA42EF"/>
    <w:rsid w:val="00EA7090"/>
    <w:rsid w:val="00EA7D86"/>
    <w:rsid w:val="00EB132E"/>
    <w:rsid w:val="00EB2808"/>
    <w:rsid w:val="00EB2DD1"/>
    <w:rsid w:val="00EB6B37"/>
    <w:rsid w:val="00EB7AA8"/>
    <w:rsid w:val="00EC0B24"/>
    <w:rsid w:val="00EC0F5A"/>
    <w:rsid w:val="00EC29FE"/>
    <w:rsid w:val="00EC3C70"/>
    <w:rsid w:val="00EC455D"/>
    <w:rsid w:val="00EC45A3"/>
    <w:rsid w:val="00EC4B67"/>
    <w:rsid w:val="00EC55B1"/>
    <w:rsid w:val="00EC7EAC"/>
    <w:rsid w:val="00ED3A3D"/>
    <w:rsid w:val="00ED4E30"/>
    <w:rsid w:val="00ED538A"/>
    <w:rsid w:val="00ED6FBC"/>
    <w:rsid w:val="00EE28FC"/>
    <w:rsid w:val="00EE2F16"/>
    <w:rsid w:val="00EE3759"/>
    <w:rsid w:val="00EE3861"/>
    <w:rsid w:val="00EE47C8"/>
    <w:rsid w:val="00EE64EE"/>
    <w:rsid w:val="00EE6E80"/>
    <w:rsid w:val="00EF1446"/>
    <w:rsid w:val="00EF1B55"/>
    <w:rsid w:val="00EF201A"/>
    <w:rsid w:val="00EF2E73"/>
    <w:rsid w:val="00EF5DAC"/>
    <w:rsid w:val="00EF661B"/>
    <w:rsid w:val="00EF711A"/>
    <w:rsid w:val="00EF7329"/>
    <w:rsid w:val="00EF7683"/>
    <w:rsid w:val="00EF7A2D"/>
    <w:rsid w:val="00F04F8D"/>
    <w:rsid w:val="00F05B2F"/>
    <w:rsid w:val="00F06DC2"/>
    <w:rsid w:val="00F10AD0"/>
    <w:rsid w:val="00F116CC"/>
    <w:rsid w:val="00F12BD1"/>
    <w:rsid w:val="00F13CBF"/>
    <w:rsid w:val="00F14E10"/>
    <w:rsid w:val="00F14F5B"/>
    <w:rsid w:val="00F15327"/>
    <w:rsid w:val="00F168CF"/>
    <w:rsid w:val="00F16F9A"/>
    <w:rsid w:val="00F20BA2"/>
    <w:rsid w:val="00F22A3A"/>
    <w:rsid w:val="00F23A4F"/>
    <w:rsid w:val="00F2555C"/>
    <w:rsid w:val="00F2656C"/>
    <w:rsid w:val="00F26BBB"/>
    <w:rsid w:val="00F27C7B"/>
    <w:rsid w:val="00F31DF3"/>
    <w:rsid w:val="00F3229D"/>
    <w:rsid w:val="00F33AE5"/>
    <w:rsid w:val="00F349DE"/>
    <w:rsid w:val="00F3597D"/>
    <w:rsid w:val="00F36AF6"/>
    <w:rsid w:val="00F4376D"/>
    <w:rsid w:val="00F43C7F"/>
    <w:rsid w:val="00F44E3E"/>
    <w:rsid w:val="00F45399"/>
    <w:rsid w:val="00F465EA"/>
    <w:rsid w:val="00F46937"/>
    <w:rsid w:val="00F511DA"/>
    <w:rsid w:val="00F51B05"/>
    <w:rsid w:val="00F5378E"/>
    <w:rsid w:val="00F54B4E"/>
    <w:rsid w:val="00F54E7B"/>
    <w:rsid w:val="00F55512"/>
    <w:rsid w:val="00F55A88"/>
    <w:rsid w:val="00F60CEF"/>
    <w:rsid w:val="00F62301"/>
    <w:rsid w:val="00F629C6"/>
    <w:rsid w:val="00F642A5"/>
    <w:rsid w:val="00F65604"/>
    <w:rsid w:val="00F66685"/>
    <w:rsid w:val="00F6794E"/>
    <w:rsid w:val="00F71A25"/>
    <w:rsid w:val="00F727E2"/>
    <w:rsid w:val="00F73E1D"/>
    <w:rsid w:val="00F74005"/>
    <w:rsid w:val="00F74869"/>
    <w:rsid w:val="00F762E8"/>
    <w:rsid w:val="00F76884"/>
    <w:rsid w:val="00F76F60"/>
    <w:rsid w:val="00F772AB"/>
    <w:rsid w:val="00F812AD"/>
    <w:rsid w:val="00F83D24"/>
    <w:rsid w:val="00F83DD9"/>
    <w:rsid w:val="00F83F40"/>
    <w:rsid w:val="00F84589"/>
    <w:rsid w:val="00F85F64"/>
    <w:rsid w:val="00F8798E"/>
    <w:rsid w:val="00F9081B"/>
    <w:rsid w:val="00F90A1B"/>
    <w:rsid w:val="00F92B34"/>
    <w:rsid w:val="00F971C4"/>
    <w:rsid w:val="00F975AF"/>
    <w:rsid w:val="00FA0269"/>
    <w:rsid w:val="00FA117A"/>
    <w:rsid w:val="00FA15C9"/>
    <w:rsid w:val="00FA3238"/>
    <w:rsid w:val="00FA34B5"/>
    <w:rsid w:val="00FA417F"/>
    <w:rsid w:val="00FA41B3"/>
    <w:rsid w:val="00FA5969"/>
    <w:rsid w:val="00FA7596"/>
    <w:rsid w:val="00FB2A34"/>
    <w:rsid w:val="00FB2E9A"/>
    <w:rsid w:val="00FB386A"/>
    <w:rsid w:val="00FB5D36"/>
    <w:rsid w:val="00FC0786"/>
    <w:rsid w:val="00FC49EF"/>
    <w:rsid w:val="00FC557F"/>
    <w:rsid w:val="00FC5FA2"/>
    <w:rsid w:val="00FD131C"/>
    <w:rsid w:val="00FD16EE"/>
    <w:rsid w:val="00FD1830"/>
    <w:rsid w:val="00FD2211"/>
    <w:rsid w:val="00FD3640"/>
    <w:rsid w:val="00FD4E15"/>
    <w:rsid w:val="00FD6C63"/>
    <w:rsid w:val="00FE0529"/>
    <w:rsid w:val="00FE36E2"/>
    <w:rsid w:val="00FE3CAE"/>
    <w:rsid w:val="00FE449F"/>
    <w:rsid w:val="00FE49DD"/>
    <w:rsid w:val="00FE5431"/>
    <w:rsid w:val="00FE5773"/>
    <w:rsid w:val="00FF0B5E"/>
    <w:rsid w:val="00FF11AD"/>
    <w:rsid w:val="00FF296F"/>
    <w:rsid w:val="00FF2971"/>
    <w:rsid w:val="00FF2B4C"/>
    <w:rsid w:val="00FF34D4"/>
    <w:rsid w:val="00FF377F"/>
    <w:rsid w:val="00FF3BE4"/>
    <w:rsid w:val="00FF4D09"/>
    <w:rsid w:val="00FF53FA"/>
    <w:rsid w:val="00FF6C1A"/>
    <w:rsid w:val="00FF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1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qFormat/>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Poprawka">
    <w:name w:val="Revision"/>
    <w:hidden/>
    <w:uiPriority w:val="99"/>
    <w:semiHidden/>
    <w:rsid w:val="006E3050"/>
    <w:rPr>
      <w:sz w:val="22"/>
      <w:szCs w:val="22"/>
      <w:lang w:eastAsia="en-US"/>
    </w:rPr>
  </w:style>
  <w:style w:type="character" w:customStyle="1" w:styleId="Nierozpoznanawzmianka1">
    <w:name w:val="Nierozpoznana wzmianka1"/>
    <w:uiPriority w:val="99"/>
    <w:semiHidden/>
    <w:unhideWhenUsed/>
    <w:rsid w:val="00354836"/>
    <w:rPr>
      <w:color w:val="605E5C"/>
      <w:shd w:val="clear" w:color="auto" w:fill="E1DFDD"/>
    </w:rPr>
  </w:style>
  <w:style w:type="paragraph" w:styleId="NormalnyWeb">
    <w:name w:val="Normal (Web)"/>
    <w:basedOn w:val="Normalny"/>
    <w:uiPriority w:val="99"/>
    <w:semiHidden/>
    <w:unhideWhenUsed/>
    <w:rsid w:val="00D2463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
    <w:name w:val="Tekst treści_"/>
    <w:link w:val="Teksttreci0"/>
    <w:rsid w:val="00B92F38"/>
    <w:rPr>
      <w:sz w:val="23"/>
      <w:szCs w:val="23"/>
      <w:shd w:val="clear" w:color="auto" w:fill="FFFFFF"/>
    </w:rPr>
  </w:style>
  <w:style w:type="paragraph" w:customStyle="1" w:styleId="Teksttreci0">
    <w:name w:val="Tekst treści"/>
    <w:basedOn w:val="Normalny"/>
    <w:link w:val="Teksttreci"/>
    <w:rsid w:val="00B92F38"/>
    <w:pPr>
      <w:widowControl w:val="0"/>
      <w:shd w:val="clear" w:color="auto" w:fill="FFFFFF"/>
      <w:spacing w:line="413" w:lineRule="exact"/>
      <w:jc w:val="both"/>
    </w:pPr>
    <w:rPr>
      <w:sz w:val="23"/>
      <w:szCs w:val="23"/>
      <w:lang w:eastAsia="pl-PL"/>
    </w:rPr>
  </w:style>
  <w:style w:type="paragraph" w:customStyle="1" w:styleId="USTustnpkodeksu">
    <w:name w:val="UST(§) – ust. (§ np. kodeksu)"/>
    <w:basedOn w:val="Normalny"/>
    <w:uiPriority w:val="12"/>
    <w:qFormat/>
    <w:rsid w:val="005D25A1"/>
    <w:pPr>
      <w:suppressAutoHyphens/>
      <w:autoSpaceDE w:val="0"/>
      <w:autoSpaceDN w:val="0"/>
      <w:adjustRightInd w:val="0"/>
      <w:spacing w:line="360" w:lineRule="auto"/>
      <w:ind w:firstLine="510"/>
      <w:jc w:val="both"/>
    </w:pPr>
    <w:rPr>
      <w:rFonts w:ascii="Times" w:eastAsia="Times New Roman" w:hAnsi="Times" w:cs="Arial"/>
      <w:bCs/>
      <w:sz w:val="24"/>
      <w:szCs w:val="20"/>
      <w:lang w:eastAsia="pl-PL"/>
    </w:rPr>
  </w:style>
  <w:style w:type="paragraph" w:customStyle="1" w:styleId="Style20">
    <w:name w:val="Style20"/>
    <w:basedOn w:val="Normalny"/>
    <w:uiPriority w:val="99"/>
    <w:rsid w:val="005D25A1"/>
    <w:pPr>
      <w:widowControl w:val="0"/>
      <w:autoSpaceDE w:val="0"/>
      <w:autoSpaceDN w:val="0"/>
      <w:adjustRightInd w:val="0"/>
      <w:spacing w:line="276" w:lineRule="exact"/>
      <w:ind w:firstLine="706"/>
      <w:jc w:val="both"/>
    </w:pPr>
    <w:rPr>
      <w:rFonts w:ascii="Times New Roman" w:eastAsia="Times New Roman" w:hAnsi="Times New Roman"/>
      <w:sz w:val="24"/>
      <w:szCs w:val="24"/>
      <w:lang w:eastAsia="pl-PL"/>
    </w:rPr>
  </w:style>
  <w:style w:type="paragraph" w:customStyle="1" w:styleId="ROZDZODDZPRZEDMprzedmiotregulacjirozdziauluboddziau">
    <w:name w:val="ROZDZ(ODDZ)_PRZEDM – przedmiot regulacji rozdziału lub oddziału"/>
    <w:next w:val="Normalny"/>
    <w:uiPriority w:val="10"/>
    <w:qFormat/>
    <w:rsid w:val="005D25A1"/>
    <w:pPr>
      <w:keepNext/>
      <w:suppressAutoHyphens/>
      <w:spacing w:before="120" w:line="360" w:lineRule="auto"/>
      <w:jc w:val="center"/>
    </w:pPr>
    <w:rPr>
      <w:rFonts w:ascii="Times" w:eastAsia="Times New Roman" w:hAnsi="Times"/>
      <w:b/>
      <w:bCs/>
      <w:sz w:val="24"/>
      <w:szCs w:val="24"/>
    </w:rPr>
  </w:style>
  <w:style w:type="character" w:customStyle="1" w:styleId="Ppogrubienie">
    <w:name w:val="_P_ – pogrubienie"/>
    <w:qFormat/>
    <w:rsid w:val="005D25A1"/>
    <w:rPr>
      <w:b/>
    </w:rPr>
  </w:style>
  <w:style w:type="table" w:customStyle="1" w:styleId="Tabelasiatki4akcent11">
    <w:name w:val="Tabela siatki 4 — akcent 11"/>
    <w:basedOn w:val="Standardowy"/>
    <w:uiPriority w:val="49"/>
    <w:rsid w:val="00B855E7"/>
    <w:rPr>
      <w:rFonts w:cs="Calibr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edniasiatka3akcent5">
    <w:name w:val="Medium Grid 3 Accent 5"/>
    <w:basedOn w:val="Standardowy"/>
    <w:uiPriority w:val="69"/>
    <w:rsid w:val="005C42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elasiatki1jasnaakcent21">
    <w:name w:val="Tabela siatki 1 — jasna — akcent 21"/>
    <w:basedOn w:val="Standardowy"/>
    <w:uiPriority w:val="46"/>
    <w:rsid w:val="005C42C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5C42C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5ciemnaakcent11">
    <w:name w:val="Tabela siatki 5 — ciemna — akcent 11"/>
    <w:basedOn w:val="Standardowy"/>
    <w:uiPriority w:val="50"/>
    <w:rsid w:val="005C42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5ciemnaakcent51">
    <w:name w:val="Tabela siatki 5 — ciemna — akcent 51"/>
    <w:basedOn w:val="Standardowy"/>
    <w:uiPriority w:val="50"/>
    <w:rsid w:val="005C42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siatki5ciemnaakcent110">
    <w:name w:val="Tabela siatki 5 — ciemna — akcent 11"/>
    <w:basedOn w:val="Standardowy"/>
    <w:uiPriority w:val="50"/>
    <w:rsid w:val="002F4C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67852051">
      <w:bodyDiv w:val="1"/>
      <w:marLeft w:val="0"/>
      <w:marRight w:val="0"/>
      <w:marTop w:val="0"/>
      <w:marBottom w:val="0"/>
      <w:divBdr>
        <w:top w:val="none" w:sz="0" w:space="0" w:color="auto"/>
        <w:left w:val="none" w:sz="0" w:space="0" w:color="auto"/>
        <w:bottom w:val="none" w:sz="0" w:space="0" w:color="auto"/>
        <w:right w:val="none" w:sz="0" w:space="0" w:color="auto"/>
      </w:divBdr>
      <w:divsChild>
        <w:div w:id="1433816513">
          <w:marLeft w:val="360"/>
          <w:marRight w:val="0"/>
          <w:marTop w:val="86"/>
          <w:marBottom w:val="0"/>
          <w:divBdr>
            <w:top w:val="none" w:sz="0" w:space="0" w:color="auto"/>
            <w:left w:val="none" w:sz="0" w:space="0" w:color="auto"/>
            <w:bottom w:val="none" w:sz="0" w:space="0" w:color="auto"/>
            <w:right w:val="none" w:sz="0" w:space="0" w:color="auto"/>
          </w:divBdr>
        </w:div>
      </w:divsChild>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429815428">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72294820">
      <w:bodyDiv w:val="1"/>
      <w:marLeft w:val="0"/>
      <w:marRight w:val="0"/>
      <w:marTop w:val="0"/>
      <w:marBottom w:val="0"/>
      <w:divBdr>
        <w:top w:val="none" w:sz="0" w:space="0" w:color="auto"/>
        <w:left w:val="none" w:sz="0" w:space="0" w:color="auto"/>
        <w:bottom w:val="none" w:sz="0" w:space="0" w:color="auto"/>
        <w:right w:val="none" w:sz="0" w:space="0" w:color="auto"/>
      </w:divBdr>
    </w:div>
    <w:div w:id="728726689">
      <w:bodyDiv w:val="1"/>
      <w:marLeft w:val="0"/>
      <w:marRight w:val="0"/>
      <w:marTop w:val="0"/>
      <w:marBottom w:val="0"/>
      <w:divBdr>
        <w:top w:val="none" w:sz="0" w:space="0" w:color="auto"/>
        <w:left w:val="none" w:sz="0" w:space="0" w:color="auto"/>
        <w:bottom w:val="none" w:sz="0" w:space="0" w:color="auto"/>
        <w:right w:val="none" w:sz="0" w:space="0" w:color="auto"/>
      </w:divBdr>
      <w:divsChild>
        <w:div w:id="435758190">
          <w:marLeft w:val="547"/>
          <w:marRight w:val="0"/>
          <w:marTop w:val="0"/>
          <w:marBottom w:val="120"/>
          <w:divBdr>
            <w:top w:val="none" w:sz="0" w:space="0" w:color="auto"/>
            <w:left w:val="none" w:sz="0" w:space="0" w:color="auto"/>
            <w:bottom w:val="none" w:sz="0" w:space="0" w:color="auto"/>
            <w:right w:val="none" w:sz="0" w:space="0" w:color="auto"/>
          </w:divBdr>
        </w:div>
      </w:divsChild>
    </w:div>
    <w:div w:id="753285236">
      <w:bodyDiv w:val="1"/>
      <w:marLeft w:val="0"/>
      <w:marRight w:val="0"/>
      <w:marTop w:val="0"/>
      <w:marBottom w:val="0"/>
      <w:divBdr>
        <w:top w:val="none" w:sz="0" w:space="0" w:color="auto"/>
        <w:left w:val="none" w:sz="0" w:space="0" w:color="auto"/>
        <w:bottom w:val="none" w:sz="0" w:space="0" w:color="auto"/>
        <w:right w:val="none" w:sz="0" w:space="0" w:color="auto"/>
      </w:divBdr>
    </w:div>
    <w:div w:id="828447149">
      <w:bodyDiv w:val="1"/>
      <w:marLeft w:val="0"/>
      <w:marRight w:val="0"/>
      <w:marTop w:val="0"/>
      <w:marBottom w:val="0"/>
      <w:divBdr>
        <w:top w:val="none" w:sz="0" w:space="0" w:color="auto"/>
        <w:left w:val="none" w:sz="0" w:space="0" w:color="auto"/>
        <w:bottom w:val="none" w:sz="0" w:space="0" w:color="auto"/>
        <w:right w:val="none" w:sz="0" w:space="0" w:color="auto"/>
      </w:divBdr>
      <w:divsChild>
        <w:div w:id="1983080213">
          <w:marLeft w:val="547"/>
          <w:marRight w:val="0"/>
          <w:marTop w:val="0"/>
          <w:marBottom w:val="120"/>
          <w:divBdr>
            <w:top w:val="none" w:sz="0" w:space="0" w:color="auto"/>
            <w:left w:val="none" w:sz="0" w:space="0" w:color="auto"/>
            <w:bottom w:val="none" w:sz="0" w:space="0" w:color="auto"/>
            <w:right w:val="none" w:sz="0" w:space="0" w:color="auto"/>
          </w:divBdr>
        </w:div>
      </w:divsChild>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78598465">
      <w:bodyDiv w:val="1"/>
      <w:marLeft w:val="0"/>
      <w:marRight w:val="0"/>
      <w:marTop w:val="0"/>
      <w:marBottom w:val="0"/>
      <w:divBdr>
        <w:top w:val="none" w:sz="0" w:space="0" w:color="auto"/>
        <w:left w:val="none" w:sz="0" w:space="0" w:color="auto"/>
        <w:bottom w:val="none" w:sz="0" w:space="0" w:color="auto"/>
        <w:right w:val="none" w:sz="0" w:space="0" w:color="auto"/>
      </w:divBdr>
    </w:div>
    <w:div w:id="1090783469">
      <w:bodyDiv w:val="1"/>
      <w:marLeft w:val="0"/>
      <w:marRight w:val="0"/>
      <w:marTop w:val="0"/>
      <w:marBottom w:val="0"/>
      <w:divBdr>
        <w:top w:val="none" w:sz="0" w:space="0" w:color="auto"/>
        <w:left w:val="none" w:sz="0" w:space="0" w:color="auto"/>
        <w:bottom w:val="none" w:sz="0" w:space="0" w:color="auto"/>
        <w:right w:val="none" w:sz="0" w:space="0" w:color="auto"/>
      </w:divBdr>
      <w:divsChild>
        <w:div w:id="840701064">
          <w:marLeft w:val="360"/>
          <w:marRight w:val="0"/>
          <w:marTop w:val="86"/>
          <w:marBottom w:val="0"/>
          <w:divBdr>
            <w:top w:val="none" w:sz="0" w:space="0" w:color="auto"/>
            <w:left w:val="none" w:sz="0" w:space="0" w:color="auto"/>
            <w:bottom w:val="none" w:sz="0" w:space="0" w:color="auto"/>
            <w:right w:val="none" w:sz="0" w:space="0" w:color="auto"/>
          </w:divBdr>
        </w:div>
      </w:divsChild>
    </w:div>
    <w:div w:id="1170557130">
      <w:bodyDiv w:val="1"/>
      <w:marLeft w:val="0"/>
      <w:marRight w:val="0"/>
      <w:marTop w:val="0"/>
      <w:marBottom w:val="0"/>
      <w:divBdr>
        <w:top w:val="none" w:sz="0" w:space="0" w:color="auto"/>
        <w:left w:val="none" w:sz="0" w:space="0" w:color="auto"/>
        <w:bottom w:val="none" w:sz="0" w:space="0" w:color="auto"/>
        <w:right w:val="none" w:sz="0" w:space="0" w:color="auto"/>
      </w:divBdr>
    </w:div>
    <w:div w:id="1195847120">
      <w:bodyDiv w:val="1"/>
      <w:marLeft w:val="0"/>
      <w:marRight w:val="0"/>
      <w:marTop w:val="0"/>
      <w:marBottom w:val="0"/>
      <w:divBdr>
        <w:top w:val="none" w:sz="0" w:space="0" w:color="auto"/>
        <w:left w:val="none" w:sz="0" w:space="0" w:color="auto"/>
        <w:bottom w:val="none" w:sz="0" w:space="0" w:color="auto"/>
        <w:right w:val="none" w:sz="0" w:space="0" w:color="auto"/>
      </w:divBdr>
    </w:div>
    <w:div w:id="1352992475">
      <w:bodyDiv w:val="1"/>
      <w:marLeft w:val="0"/>
      <w:marRight w:val="0"/>
      <w:marTop w:val="0"/>
      <w:marBottom w:val="0"/>
      <w:divBdr>
        <w:top w:val="none" w:sz="0" w:space="0" w:color="auto"/>
        <w:left w:val="none" w:sz="0" w:space="0" w:color="auto"/>
        <w:bottom w:val="none" w:sz="0" w:space="0" w:color="auto"/>
        <w:right w:val="none" w:sz="0" w:space="0" w:color="auto"/>
      </w:divBdr>
    </w:div>
    <w:div w:id="1389308162">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94762574">
      <w:bodyDiv w:val="1"/>
      <w:marLeft w:val="0"/>
      <w:marRight w:val="0"/>
      <w:marTop w:val="0"/>
      <w:marBottom w:val="0"/>
      <w:divBdr>
        <w:top w:val="none" w:sz="0" w:space="0" w:color="auto"/>
        <w:left w:val="none" w:sz="0" w:space="0" w:color="auto"/>
        <w:bottom w:val="none" w:sz="0" w:space="0" w:color="auto"/>
        <w:right w:val="none" w:sz="0" w:space="0" w:color="auto"/>
      </w:divBdr>
      <w:divsChild>
        <w:div w:id="382947032">
          <w:marLeft w:val="360"/>
          <w:marRight w:val="0"/>
          <w:marTop w:val="86"/>
          <w:marBottom w:val="0"/>
          <w:divBdr>
            <w:top w:val="none" w:sz="0" w:space="0" w:color="auto"/>
            <w:left w:val="none" w:sz="0" w:space="0" w:color="auto"/>
            <w:bottom w:val="none" w:sz="0" w:space="0" w:color="auto"/>
            <w:right w:val="none" w:sz="0" w:space="0" w:color="auto"/>
          </w:divBdr>
        </w:div>
        <w:div w:id="616525884">
          <w:marLeft w:val="360"/>
          <w:marRight w:val="0"/>
          <w:marTop w:val="86"/>
          <w:marBottom w:val="0"/>
          <w:divBdr>
            <w:top w:val="none" w:sz="0" w:space="0" w:color="auto"/>
            <w:left w:val="none" w:sz="0" w:space="0" w:color="auto"/>
            <w:bottom w:val="none" w:sz="0" w:space="0" w:color="auto"/>
            <w:right w:val="none" w:sz="0" w:space="0" w:color="auto"/>
          </w:divBdr>
        </w:div>
        <w:div w:id="1504391270">
          <w:marLeft w:val="360"/>
          <w:marRight w:val="0"/>
          <w:marTop w:val="86"/>
          <w:marBottom w:val="0"/>
          <w:divBdr>
            <w:top w:val="none" w:sz="0" w:space="0" w:color="auto"/>
            <w:left w:val="none" w:sz="0" w:space="0" w:color="auto"/>
            <w:bottom w:val="none" w:sz="0" w:space="0" w:color="auto"/>
            <w:right w:val="none" w:sz="0" w:space="0" w:color="auto"/>
          </w:divBdr>
        </w:div>
      </w:divsChild>
    </w:div>
    <w:div w:id="1566381552">
      <w:bodyDiv w:val="1"/>
      <w:marLeft w:val="0"/>
      <w:marRight w:val="0"/>
      <w:marTop w:val="0"/>
      <w:marBottom w:val="0"/>
      <w:divBdr>
        <w:top w:val="none" w:sz="0" w:space="0" w:color="auto"/>
        <w:left w:val="none" w:sz="0" w:space="0" w:color="auto"/>
        <w:bottom w:val="none" w:sz="0" w:space="0" w:color="auto"/>
        <w:right w:val="none" w:sz="0" w:space="0" w:color="auto"/>
      </w:divBdr>
    </w:div>
    <w:div w:id="1695963779">
      <w:bodyDiv w:val="1"/>
      <w:marLeft w:val="0"/>
      <w:marRight w:val="0"/>
      <w:marTop w:val="0"/>
      <w:marBottom w:val="0"/>
      <w:divBdr>
        <w:top w:val="none" w:sz="0" w:space="0" w:color="auto"/>
        <w:left w:val="none" w:sz="0" w:space="0" w:color="auto"/>
        <w:bottom w:val="none" w:sz="0" w:space="0" w:color="auto"/>
        <w:right w:val="none" w:sz="0" w:space="0" w:color="auto"/>
      </w:divBdr>
    </w:div>
    <w:div w:id="1735930144">
      <w:bodyDiv w:val="1"/>
      <w:marLeft w:val="0"/>
      <w:marRight w:val="0"/>
      <w:marTop w:val="0"/>
      <w:marBottom w:val="0"/>
      <w:divBdr>
        <w:top w:val="none" w:sz="0" w:space="0" w:color="auto"/>
        <w:left w:val="none" w:sz="0" w:space="0" w:color="auto"/>
        <w:bottom w:val="none" w:sz="0" w:space="0" w:color="auto"/>
        <w:right w:val="none" w:sz="0" w:space="0" w:color="auto"/>
      </w:divBdr>
      <w:divsChild>
        <w:div w:id="738476947">
          <w:marLeft w:val="360"/>
          <w:marRight w:val="0"/>
          <w:marTop w:val="86"/>
          <w:marBottom w:val="0"/>
          <w:divBdr>
            <w:top w:val="none" w:sz="0" w:space="0" w:color="auto"/>
            <w:left w:val="none" w:sz="0" w:space="0" w:color="auto"/>
            <w:bottom w:val="none" w:sz="0" w:space="0" w:color="auto"/>
            <w:right w:val="none" w:sz="0" w:space="0" w:color="auto"/>
          </w:divBdr>
        </w:div>
      </w:divsChild>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9557664">
      <w:bodyDiv w:val="1"/>
      <w:marLeft w:val="0"/>
      <w:marRight w:val="0"/>
      <w:marTop w:val="0"/>
      <w:marBottom w:val="0"/>
      <w:divBdr>
        <w:top w:val="none" w:sz="0" w:space="0" w:color="auto"/>
        <w:left w:val="none" w:sz="0" w:space="0" w:color="auto"/>
        <w:bottom w:val="none" w:sz="0" w:space="0" w:color="auto"/>
        <w:right w:val="none" w:sz="0" w:space="0" w:color="auto"/>
      </w:divBdr>
      <w:divsChild>
        <w:div w:id="2121408614">
          <w:marLeft w:val="360"/>
          <w:marRight w:val="0"/>
          <w:marTop w:val="86"/>
          <w:marBottom w:val="0"/>
          <w:divBdr>
            <w:top w:val="none" w:sz="0" w:space="0" w:color="auto"/>
            <w:left w:val="none" w:sz="0" w:space="0" w:color="auto"/>
            <w:bottom w:val="none" w:sz="0" w:space="0" w:color="auto"/>
            <w:right w:val="none" w:sz="0" w:space="0" w:color="auto"/>
          </w:divBdr>
        </w:div>
      </w:divsChild>
    </w:div>
    <w:div w:id="1966041438">
      <w:bodyDiv w:val="1"/>
      <w:marLeft w:val="0"/>
      <w:marRight w:val="0"/>
      <w:marTop w:val="0"/>
      <w:marBottom w:val="0"/>
      <w:divBdr>
        <w:top w:val="none" w:sz="0" w:space="0" w:color="auto"/>
        <w:left w:val="none" w:sz="0" w:space="0" w:color="auto"/>
        <w:bottom w:val="none" w:sz="0" w:space="0" w:color="auto"/>
        <w:right w:val="none" w:sz="0" w:space="0" w:color="auto"/>
      </w:divBdr>
      <w:divsChild>
        <w:div w:id="1373842786">
          <w:marLeft w:val="446"/>
          <w:marRight w:val="0"/>
          <w:marTop w:val="0"/>
          <w:marBottom w:val="0"/>
          <w:divBdr>
            <w:top w:val="none" w:sz="0" w:space="0" w:color="auto"/>
            <w:left w:val="none" w:sz="0" w:space="0" w:color="auto"/>
            <w:bottom w:val="none" w:sz="0" w:space="0" w:color="auto"/>
            <w:right w:val="none" w:sz="0" w:space="0" w:color="auto"/>
          </w:divBdr>
        </w:div>
        <w:div w:id="1468356710">
          <w:marLeft w:val="446"/>
          <w:marRight w:val="0"/>
          <w:marTop w:val="0"/>
          <w:marBottom w:val="0"/>
          <w:divBdr>
            <w:top w:val="none" w:sz="0" w:space="0" w:color="auto"/>
            <w:left w:val="none" w:sz="0" w:space="0" w:color="auto"/>
            <w:bottom w:val="none" w:sz="0" w:space="0" w:color="auto"/>
            <w:right w:val="none" w:sz="0" w:space="0" w:color="auto"/>
          </w:divBdr>
        </w:div>
        <w:div w:id="1799571033">
          <w:marLeft w:val="446"/>
          <w:marRight w:val="0"/>
          <w:marTop w:val="0"/>
          <w:marBottom w:val="0"/>
          <w:divBdr>
            <w:top w:val="none" w:sz="0" w:space="0" w:color="auto"/>
            <w:left w:val="none" w:sz="0" w:space="0" w:color="auto"/>
            <w:bottom w:val="none" w:sz="0" w:space="0" w:color="auto"/>
            <w:right w:val="none" w:sz="0" w:space="0" w:color="auto"/>
          </w:divBdr>
        </w:div>
      </w:divsChild>
    </w:div>
    <w:div w:id="2032217859">
      <w:bodyDiv w:val="1"/>
      <w:marLeft w:val="0"/>
      <w:marRight w:val="0"/>
      <w:marTop w:val="0"/>
      <w:marBottom w:val="0"/>
      <w:divBdr>
        <w:top w:val="none" w:sz="0" w:space="0" w:color="auto"/>
        <w:left w:val="none" w:sz="0" w:space="0" w:color="auto"/>
        <w:bottom w:val="none" w:sz="0" w:space="0" w:color="auto"/>
        <w:right w:val="none" w:sz="0" w:space="0" w:color="auto"/>
      </w:divBdr>
    </w:div>
    <w:div w:id="2080908086">
      <w:bodyDiv w:val="1"/>
      <w:marLeft w:val="0"/>
      <w:marRight w:val="0"/>
      <w:marTop w:val="0"/>
      <w:marBottom w:val="0"/>
      <w:divBdr>
        <w:top w:val="none" w:sz="0" w:space="0" w:color="auto"/>
        <w:left w:val="none" w:sz="0" w:space="0" w:color="auto"/>
        <w:bottom w:val="none" w:sz="0" w:space="0" w:color="auto"/>
        <w:right w:val="none" w:sz="0" w:space="0" w:color="auto"/>
      </w:divBdr>
      <w:divsChild>
        <w:div w:id="2015718474">
          <w:marLeft w:val="360"/>
          <w:marRight w:val="0"/>
          <w:marTop w:val="86"/>
          <w:marBottom w:val="0"/>
          <w:divBdr>
            <w:top w:val="none" w:sz="0" w:space="0" w:color="auto"/>
            <w:left w:val="none" w:sz="0" w:space="0" w:color="auto"/>
            <w:bottom w:val="none" w:sz="0" w:space="0" w:color="auto"/>
            <w:right w:val="none" w:sz="0" w:space="0" w:color="auto"/>
          </w:divBdr>
        </w:div>
      </w:divsChild>
    </w:div>
    <w:div w:id="2082099141">
      <w:bodyDiv w:val="1"/>
      <w:marLeft w:val="0"/>
      <w:marRight w:val="0"/>
      <w:marTop w:val="0"/>
      <w:marBottom w:val="0"/>
      <w:divBdr>
        <w:top w:val="none" w:sz="0" w:space="0" w:color="auto"/>
        <w:left w:val="none" w:sz="0" w:space="0" w:color="auto"/>
        <w:bottom w:val="none" w:sz="0" w:space="0" w:color="auto"/>
        <w:right w:val="none" w:sz="0" w:space="0" w:color="auto"/>
      </w:divBdr>
      <w:divsChild>
        <w:div w:id="141583971">
          <w:marLeft w:val="27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ariusz.nowak@msw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C2DF-164B-46E7-A69C-0BA3502BAA56}">
  <ds:schemaRefs>
    <ds:schemaRef ds:uri="http://schemas.openxmlformats.org/officeDocument/2006/bibliography"/>
  </ds:schemaRefs>
</ds:datastoreItem>
</file>

<file path=customXml/itemProps2.xml><?xml version="1.0" encoding="utf-8"?>
<ds:datastoreItem xmlns:ds="http://schemas.openxmlformats.org/officeDocument/2006/customXml" ds:itemID="{2E169FC5-F8C1-434D-ABC8-D7FAEF8E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4750</Words>
  <Characters>28504</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33188</CharactersWithSpaces>
  <SharedDoc>false</SharedDoc>
  <HLinks>
    <vt:vector size="12" baseType="variant">
      <vt:variant>
        <vt:i4>7733365</vt:i4>
      </vt:variant>
      <vt:variant>
        <vt:i4>3</vt:i4>
      </vt:variant>
      <vt:variant>
        <vt:i4>0</vt:i4>
      </vt:variant>
      <vt:variant>
        <vt:i4>5</vt:i4>
      </vt:variant>
      <vt:variant>
        <vt:lpwstr>https://www.nik.gov.pl/aktualnosci/bezpieczenstwo/osp-osp-nierowna.html</vt:lpwstr>
      </vt:variant>
      <vt:variant>
        <vt:lpwstr/>
      </vt:variant>
      <vt:variant>
        <vt:i4>1245220</vt:i4>
      </vt:variant>
      <vt:variant>
        <vt:i4>0</vt:i4>
      </vt:variant>
      <vt:variant>
        <vt:i4>0</vt:i4>
      </vt:variant>
      <vt:variant>
        <vt:i4>5</vt:i4>
      </vt:variant>
      <vt:variant>
        <vt:lpwstr>mailto:dariusz.nowak@mswia.gov.pl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2021-07-05T15:53:00Z</dcterms:created>
  <dcterms:modified xsi:type="dcterms:W3CDTF">2021-07-05T15:53:00Z</dcterms:modified>
</cp:coreProperties>
</file>