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C195" w14:textId="34123164" w:rsidR="00283A3A" w:rsidRPr="00283A3A" w:rsidRDefault="006B68FA" w:rsidP="00752AEC">
      <w:pPr>
        <w:pStyle w:val="OZNPROJEKTUwskazaniedatylubwersjiprojektu"/>
      </w:pPr>
      <w:r w:rsidRPr="006B68FA">
        <w:t>P</w:t>
      </w:r>
      <w:r w:rsidR="00283A3A">
        <w:t xml:space="preserve">rojekt z dnia </w:t>
      </w:r>
      <w:r w:rsidR="005570C0">
        <w:t>10</w:t>
      </w:r>
      <w:r w:rsidR="00783C8C">
        <w:t>.08</w:t>
      </w:r>
      <w:r w:rsidR="008F6BC3">
        <w:t>.</w:t>
      </w:r>
      <w:r w:rsidR="006174F7">
        <w:t>2021</w:t>
      </w:r>
      <w:r w:rsidR="00283A3A">
        <w:t xml:space="preserve"> r.</w:t>
      </w:r>
    </w:p>
    <w:p w14:paraId="70E36C88" w14:textId="77777777" w:rsidR="006B68FA" w:rsidRPr="00B76FBA" w:rsidRDefault="005C35F8" w:rsidP="006B68FA">
      <w:pPr>
        <w:pStyle w:val="OZNRODZAKTUtznustawalubrozporzdzenieiorganwydajcy"/>
      </w:pPr>
      <w:r>
        <w:t>USTAWA</w:t>
      </w:r>
    </w:p>
    <w:p w14:paraId="5FC7A3D3" w14:textId="77777777" w:rsidR="006B68FA" w:rsidRDefault="006B68FA" w:rsidP="006B68FA">
      <w:pPr>
        <w:pStyle w:val="DATAAKTUdatauchwalenialubwydaniaaktu"/>
      </w:pPr>
      <w:r w:rsidRPr="006B68FA">
        <w:t>z dnia …………………….</w:t>
      </w:r>
      <w:r w:rsidR="00831B51">
        <w:t xml:space="preserve"> 2021</w:t>
      </w:r>
      <w:r w:rsidR="00F65DE6">
        <w:t xml:space="preserve"> r.</w:t>
      </w:r>
    </w:p>
    <w:p w14:paraId="08E4D0C3" w14:textId="205010EF" w:rsidR="006B68FA" w:rsidRDefault="003A4B06" w:rsidP="006B68FA">
      <w:pPr>
        <w:pStyle w:val="TYTUAKTUprzedmiotregulacjiustawylubrozporzdzenia"/>
      </w:pPr>
      <w:r>
        <w:t>o zmianie niektórych ustaw w celu przeciwdziałania przestępczości środowiskowej</w:t>
      </w:r>
      <w:r w:rsidR="005A5CF6">
        <w:rPr>
          <w:rStyle w:val="Odwoanieprzypisudolnego"/>
        </w:rPr>
        <w:footnoteReference w:id="1"/>
      </w:r>
      <w:r w:rsidR="005A5CF6" w:rsidRPr="003B38B0">
        <w:rPr>
          <w:rStyle w:val="IGindeksgrny"/>
        </w:rPr>
        <w:t>)</w:t>
      </w:r>
    </w:p>
    <w:p w14:paraId="4D298D06" w14:textId="4CE9B53E" w:rsidR="006B68FA" w:rsidRDefault="005C35F8" w:rsidP="0079678F">
      <w:pPr>
        <w:pStyle w:val="ARTartustawynprozporzdzenia"/>
      </w:pPr>
      <w:r w:rsidRPr="00DE6A3D">
        <w:rPr>
          <w:rStyle w:val="Ppogrubienie"/>
        </w:rPr>
        <w:t>Art. 1.</w:t>
      </w:r>
      <w:r w:rsidRPr="005C35F8">
        <w:t xml:space="preserve"> W ustawie z dnia 6 czerwca 1997 r. – Kodeks karny (</w:t>
      </w:r>
      <w:r>
        <w:t xml:space="preserve">Dz. U. z 2020 r. poz. 1444 i </w:t>
      </w:r>
      <w:r w:rsidRPr="005C35F8">
        <w:t>1517</w:t>
      </w:r>
      <w:r w:rsidR="00065337">
        <w:t xml:space="preserve"> oraz </w:t>
      </w:r>
      <w:r w:rsidR="00065337" w:rsidRPr="00065337">
        <w:t>z</w:t>
      </w:r>
      <w:r w:rsidR="00065337">
        <w:t xml:space="preserve"> </w:t>
      </w:r>
      <w:r w:rsidR="00065337" w:rsidRPr="00065337">
        <w:t>2021 r. poz. 1023</w:t>
      </w:r>
      <w:r w:rsidRPr="005C35F8">
        <w:t>) wprowadza się następujące zmiany</w:t>
      </w:r>
      <w:r>
        <w:t>:</w:t>
      </w:r>
    </w:p>
    <w:p w14:paraId="4E140442" w14:textId="15506336" w:rsidR="00767B36" w:rsidRDefault="0080015B" w:rsidP="00AE55DB">
      <w:pPr>
        <w:pStyle w:val="PKTpunkt"/>
      </w:pPr>
      <w:r>
        <w:t>1</w:t>
      </w:r>
      <w:r w:rsidR="006B68FA" w:rsidRPr="006B68FA">
        <w:t>)</w:t>
      </w:r>
      <w:r w:rsidR="0079678F">
        <w:tab/>
      </w:r>
      <w:r w:rsidR="005C35F8">
        <w:t xml:space="preserve">w art. 47 </w:t>
      </w:r>
      <w:r w:rsidR="005C35F8">
        <w:rPr>
          <w:rFonts w:cs="Times"/>
        </w:rPr>
        <w:t>§</w:t>
      </w:r>
      <w:r w:rsidR="005C35F8">
        <w:t xml:space="preserve"> 2 otrzymuje brzmienie:</w:t>
      </w:r>
    </w:p>
    <w:p w14:paraId="70F43316" w14:textId="669BF49D" w:rsidR="005C35F8" w:rsidRDefault="008765AA" w:rsidP="00DE6A3D">
      <w:pPr>
        <w:pStyle w:val="ZUSTzmustartykuempunktem"/>
      </w:pPr>
      <w:r w:rsidRPr="005C35F8">
        <w:t>„</w:t>
      </w:r>
      <w:r w:rsidRPr="008765AA">
        <w:t>§</w:t>
      </w:r>
      <w:r>
        <w:t xml:space="preserve"> </w:t>
      </w:r>
      <w:r w:rsidRPr="008765AA">
        <w:t xml:space="preserve">2. W razie skazania sprawcy za przestępstwo przeciwko środowisku </w:t>
      </w:r>
      <w:r w:rsidRPr="009F4730">
        <w:t>sąd orzeka</w:t>
      </w:r>
      <w:r w:rsidRPr="008765AA">
        <w:t xml:space="preserve"> nawiązkę </w:t>
      </w:r>
      <w:r w:rsidRPr="009F4730">
        <w:t xml:space="preserve">w wysokości od </w:t>
      </w:r>
      <w:r w:rsidR="00965C66" w:rsidRPr="009F4730">
        <w:t>10</w:t>
      </w:r>
      <w:r w:rsidR="00965C66">
        <w:rPr>
          <w:rStyle w:val="Ppogrubienie"/>
        </w:rPr>
        <w:t> </w:t>
      </w:r>
      <w:r w:rsidRPr="009F4730">
        <w:t xml:space="preserve">000 do </w:t>
      </w:r>
      <w:r w:rsidR="00965C66" w:rsidRPr="009F4730">
        <w:t>10</w:t>
      </w:r>
      <w:r w:rsidR="00965C66">
        <w:rPr>
          <w:rStyle w:val="Ppogrubienie"/>
        </w:rPr>
        <w:t> </w:t>
      </w:r>
      <w:r w:rsidR="00965C66" w:rsidRPr="009F4730">
        <w:t>000</w:t>
      </w:r>
      <w:r w:rsidR="00965C66">
        <w:rPr>
          <w:rStyle w:val="Ppogrubienie"/>
        </w:rPr>
        <w:t> </w:t>
      </w:r>
      <w:r w:rsidRPr="009F4730">
        <w:t>000 złotych</w:t>
      </w:r>
      <w:r w:rsidRPr="008765AA">
        <w:t xml:space="preserve"> na rzecz Narodowego Funduszu Ochrony Środowiska i Gospodarki Wodnej, o którym mowa w art. 400 ustawy z dnia 27 kwietnia 2001 r. – Prawo ochrony środowis</w:t>
      </w:r>
      <w:r>
        <w:t>ka (</w:t>
      </w:r>
      <w:r w:rsidRPr="008765AA">
        <w:t>Dz. U. z 2020 r.</w:t>
      </w:r>
      <w:r w:rsidR="00161C21">
        <w:t xml:space="preserve"> </w:t>
      </w:r>
      <w:r>
        <w:t>poz. 1219,</w:t>
      </w:r>
      <w:r w:rsidR="001870B0">
        <w:t xml:space="preserve"> z </w:t>
      </w:r>
      <w:proofErr w:type="spellStart"/>
      <w:r w:rsidR="001870B0">
        <w:t>późn</w:t>
      </w:r>
      <w:proofErr w:type="spellEnd"/>
      <w:r w:rsidR="001870B0">
        <w:t>. zm.</w:t>
      </w:r>
      <w:r w:rsidR="001870B0">
        <w:rPr>
          <w:rStyle w:val="Odwoanieprzypisudolnego"/>
        </w:rPr>
        <w:footnoteReference w:id="2"/>
      </w:r>
      <w:r w:rsidR="001870B0" w:rsidRPr="00DE6A3D">
        <w:rPr>
          <w:rStyle w:val="IGindeksgrny"/>
        </w:rPr>
        <w:t>)</w:t>
      </w:r>
      <w:r>
        <w:t>)</w:t>
      </w:r>
      <w:r w:rsidR="009228F9">
        <w:t>.</w:t>
      </w:r>
      <w:r w:rsidRPr="005C35F8">
        <w:t>”</w:t>
      </w:r>
      <w:r>
        <w:t>;</w:t>
      </w:r>
    </w:p>
    <w:p w14:paraId="6358CE66" w14:textId="08041C8E" w:rsidR="00634D13" w:rsidRDefault="0080015B" w:rsidP="00634D13">
      <w:pPr>
        <w:pStyle w:val="PKTpunkt"/>
      </w:pPr>
      <w:r>
        <w:t>2</w:t>
      </w:r>
      <w:r w:rsidR="00634D13" w:rsidRPr="006B68FA">
        <w:t>)</w:t>
      </w:r>
      <w:r w:rsidR="0079678F">
        <w:tab/>
      </w:r>
      <w:r w:rsidR="00634D13">
        <w:t xml:space="preserve">w art. 181 </w:t>
      </w:r>
      <w:r w:rsidR="00634D13" w:rsidRPr="009228F9">
        <w:t>§</w:t>
      </w:r>
      <w:r w:rsidR="00634D13">
        <w:t xml:space="preserve"> 2 otrzymuje brzmienie:</w:t>
      </w:r>
    </w:p>
    <w:p w14:paraId="60F2FF30" w14:textId="77777777" w:rsidR="00634D13" w:rsidRDefault="00634D13" w:rsidP="00DE6A3D">
      <w:pPr>
        <w:pStyle w:val="ZUSTzmustartykuempunktem"/>
      </w:pPr>
      <w:r w:rsidRPr="005C35F8">
        <w:t>„</w:t>
      </w:r>
      <w:r w:rsidRPr="00634D13">
        <w:t xml:space="preserve">§ 2. Kto, wbrew przepisom obowiązującym na terenie objętym ochroną, niszczy albo uszkadza rośliny lub zwierzęta powodując istotną szkodę, podlega grzywnie, karze ograniczenia wolności albo pozbawienia wolności </w:t>
      </w:r>
      <w:r w:rsidRPr="009F4730">
        <w:t xml:space="preserve">od roku do lat </w:t>
      </w:r>
      <w:r w:rsidR="0080015B" w:rsidRPr="009F4730">
        <w:t>5</w:t>
      </w:r>
      <w:r w:rsidRPr="009F4730">
        <w:t>.</w:t>
      </w:r>
      <w:r w:rsidRPr="005C35F8">
        <w:t>”</w:t>
      </w:r>
      <w:r>
        <w:t>;</w:t>
      </w:r>
    </w:p>
    <w:p w14:paraId="6534AFFF" w14:textId="4B238ED1" w:rsidR="00512B4B" w:rsidRDefault="00512B4B" w:rsidP="00512B4B">
      <w:pPr>
        <w:pStyle w:val="PKTpunkt"/>
      </w:pPr>
      <w:r>
        <w:t>3</w:t>
      </w:r>
      <w:r w:rsidRPr="006B68FA">
        <w:t>)</w:t>
      </w:r>
      <w:r w:rsidR="0079678F">
        <w:tab/>
      </w:r>
      <w:r>
        <w:t>art. 182 otrzymuj</w:t>
      </w:r>
      <w:r w:rsidR="00965C66">
        <w:t>e</w:t>
      </w:r>
      <w:r>
        <w:t xml:space="preserve"> brzmienie:</w:t>
      </w:r>
    </w:p>
    <w:p w14:paraId="3150C87E" w14:textId="58AB09BD" w:rsidR="00512B4B" w:rsidRDefault="00512B4B" w:rsidP="00DE6A3D">
      <w:pPr>
        <w:pStyle w:val="ZUSTzmustartykuempunktem"/>
      </w:pPr>
      <w:r w:rsidRPr="005C35F8">
        <w:t>„</w:t>
      </w:r>
      <w:r w:rsidR="00965C66">
        <w:t xml:space="preserve">Art. 182. </w:t>
      </w:r>
      <w:r w:rsidRPr="00634D13">
        <w:t xml:space="preserve">§ </w:t>
      </w:r>
      <w:r>
        <w:t>1</w:t>
      </w:r>
      <w:r w:rsidRPr="00634D13">
        <w:t xml:space="preserve">. </w:t>
      </w:r>
      <w:r w:rsidRPr="00512B4B">
        <w:t>Kto zanieczyszcza wodę, powietrze lub powierzchnię ziemi substancją albo promieniowaniem jonizującym w takiej ilości lub w takiej postaci, że może to zagrozić życiu lub zdrowiu człowieka lub spowodować istotne obniżenie jakości wody, powietrza lub powierzchni ziemi lub zniszczenie w świecie roślinnym lub zwierzęcym w znacznych rozmiarach,</w:t>
      </w:r>
      <w:r>
        <w:t xml:space="preserve"> </w:t>
      </w:r>
      <w:r w:rsidRPr="00512B4B">
        <w:t xml:space="preserve">podlega karze pozbawienia wolności </w:t>
      </w:r>
      <w:r w:rsidRPr="009F4730">
        <w:t>od roku do lat 10.</w:t>
      </w:r>
    </w:p>
    <w:p w14:paraId="0328511C" w14:textId="77777777" w:rsidR="00512B4B" w:rsidRPr="00512B4B" w:rsidRDefault="00512B4B" w:rsidP="00DE6A3D">
      <w:pPr>
        <w:pStyle w:val="ZUSTzmustartykuempunktem"/>
      </w:pPr>
      <w:r w:rsidRPr="00512B4B">
        <w:t>§ 2. Jeżeli sprawca czynu określonego w § 1 działa nieumyślnie,</w:t>
      </w:r>
      <w:r>
        <w:t xml:space="preserve"> </w:t>
      </w:r>
      <w:r w:rsidRPr="00512B4B">
        <w:t xml:space="preserve">podlega grzywnie, karze ograniczenia wolności albo pozbawienia wolności </w:t>
      </w:r>
      <w:r w:rsidRPr="009F4730">
        <w:t>do lat 5.</w:t>
      </w:r>
    </w:p>
    <w:p w14:paraId="3CBC4FA7" w14:textId="2E2AB2EE" w:rsidR="00512B4B" w:rsidRDefault="00512B4B" w:rsidP="00DE6A3D">
      <w:pPr>
        <w:pStyle w:val="ZUSTzmustartykuempunktem"/>
      </w:pPr>
      <w:r w:rsidRPr="00512B4B">
        <w:t>§ 3. Jeżeli czyn określony w § 1 został popełniony w związku z eksploatacją</w:t>
      </w:r>
      <w:r>
        <w:t xml:space="preserve"> </w:t>
      </w:r>
      <w:r w:rsidRPr="00512B4B">
        <w:t>instalacji działającej w ramach zakładu, w zakresie korzystania ze środowiska, na</w:t>
      </w:r>
      <w:r>
        <w:t xml:space="preserve"> </w:t>
      </w:r>
      <w:r w:rsidRPr="00512B4B">
        <w:t xml:space="preserve">które </w:t>
      </w:r>
      <w:r w:rsidRPr="00512B4B">
        <w:lastRenderedPageBreak/>
        <w:t>wymagane jest pozwolenie, sprawca</w:t>
      </w:r>
      <w:r>
        <w:t xml:space="preserve"> </w:t>
      </w:r>
      <w:r w:rsidRPr="00512B4B">
        <w:t xml:space="preserve">podlega karze pozbawienia wolności </w:t>
      </w:r>
      <w:r w:rsidRPr="001870B0">
        <w:t>od lat 2 do 10.</w:t>
      </w:r>
    </w:p>
    <w:p w14:paraId="1F488127" w14:textId="77777777" w:rsidR="00512B4B" w:rsidRPr="00512B4B" w:rsidRDefault="00512B4B" w:rsidP="00DE6A3D">
      <w:pPr>
        <w:pStyle w:val="ZUSTzmustartykuempunktem"/>
      </w:pPr>
      <w:r w:rsidRPr="00512B4B">
        <w:t>§ 4. Jeżeli sprawca czynu określonego w § 3 działa nieumyślnie,</w:t>
      </w:r>
      <w:r>
        <w:t xml:space="preserve"> </w:t>
      </w:r>
      <w:r w:rsidRPr="00512B4B">
        <w:t xml:space="preserve">podlega karze pozbawienia wolności </w:t>
      </w:r>
      <w:r w:rsidRPr="001870B0">
        <w:t>do lat 5</w:t>
      </w:r>
      <w:r w:rsidRPr="00512B4B">
        <w:t>.</w:t>
      </w:r>
      <w:r w:rsidRPr="005C35F8">
        <w:t>”</w:t>
      </w:r>
      <w:r>
        <w:t>;</w:t>
      </w:r>
    </w:p>
    <w:p w14:paraId="3B8F8A96" w14:textId="371F277B" w:rsidR="00691EDD" w:rsidRDefault="00F52092" w:rsidP="002D253D">
      <w:pPr>
        <w:pStyle w:val="PKTpunkt"/>
      </w:pPr>
      <w:r>
        <w:t>4</w:t>
      </w:r>
      <w:r w:rsidR="0079678F" w:rsidRPr="006B68FA">
        <w:t>)</w:t>
      </w:r>
      <w:r w:rsidR="0079678F">
        <w:tab/>
      </w:r>
      <w:r w:rsidR="002D253D">
        <w:t xml:space="preserve">w art. </w:t>
      </w:r>
      <w:r w:rsidR="00985894">
        <w:t>183</w:t>
      </w:r>
      <w:r w:rsidR="00691EDD">
        <w:t>:</w:t>
      </w:r>
    </w:p>
    <w:p w14:paraId="0CC47908" w14:textId="413A7D6A" w:rsidR="002D253D" w:rsidRDefault="00691EDD" w:rsidP="00691EDD">
      <w:pPr>
        <w:pStyle w:val="LITlitera"/>
      </w:pPr>
      <w:r>
        <w:t>a</w:t>
      </w:r>
      <w:r w:rsidR="0079678F">
        <w:t>)</w:t>
      </w:r>
      <w:r w:rsidR="0079678F">
        <w:tab/>
      </w:r>
      <w:r w:rsidR="002D253D" w:rsidRPr="009228F9">
        <w:t>§</w:t>
      </w:r>
      <w:r w:rsidR="002D253D">
        <w:t xml:space="preserve"> </w:t>
      </w:r>
      <w:r w:rsidR="00985894">
        <w:t>1</w:t>
      </w:r>
      <w:r w:rsidR="002D253D">
        <w:t xml:space="preserve"> otrzymuje brzmienie:</w:t>
      </w:r>
    </w:p>
    <w:p w14:paraId="6863E7E5" w14:textId="77777777" w:rsidR="00985894" w:rsidRPr="006B68FA" w:rsidRDefault="00985894" w:rsidP="00DE6A3D">
      <w:pPr>
        <w:pStyle w:val="ZLITUSTzmustliter"/>
      </w:pPr>
      <w:r w:rsidRPr="005C35F8">
        <w:t>„</w:t>
      </w:r>
      <w:r w:rsidRPr="00634D13">
        <w:t>§</w:t>
      </w:r>
      <w:r>
        <w:t xml:space="preserve"> </w:t>
      </w:r>
      <w:r w:rsidR="003608C6">
        <w:t>1.</w:t>
      </w:r>
      <w:r w:rsidRPr="00985894">
        <w:t xml:space="preserve"> </w:t>
      </w:r>
      <w:r w:rsidR="003608C6">
        <w:t>Kto</w:t>
      </w:r>
      <w:r w:rsidRPr="00985894">
        <w:t xml:space="preserve"> wbrew przepisom składuje, usuwa, przetwarza, zbiera, dokonuje odzysku, unieszkodliwia albo transportuje odpady lub substancje w takich warunkach lub w taki sposób, że może to zagrozić życiu lub zdrowiu człowieka lub spowodować obniżenie jakości wody, powietrza lub powierzchni ziemi lub zniszczenie w świecie roślinnym lub zwierzęcym, podlega karze pozbawienia wolności </w:t>
      </w:r>
      <w:r w:rsidRPr="001870B0">
        <w:rPr>
          <w:bCs w:val="0"/>
        </w:rPr>
        <w:t xml:space="preserve">od </w:t>
      </w:r>
      <w:r w:rsidR="00B30DC3" w:rsidRPr="001870B0">
        <w:rPr>
          <w:bCs w:val="0"/>
        </w:rPr>
        <w:t>roku</w:t>
      </w:r>
      <w:r w:rsidRPr="001870B0">
        <w:rPr>
          <w:bCs w:val="0"/>
        </w:rPr>
        <w:t xml:space="preserve"> do lat 10.</w:t>
      </w:r>
      <w:r w:rsidRPr="005C35F8">
        <w:t>”</w:t>
      </w:r>
      <w:r w:rsidR="00691EDD">
        <w:t>,</w:t>
      </w:r>
    </w:p>
    <w:p w14:paraId="5BC41AAD" w14:textId="795D880E" w:rsidR="00691EDD" w:rsidRDefault="00691EDD" w:rsidP="00691EDD">
      <w:pPr>
        <w:pStyle w:val="LITlitera"/>
      </w:pPr>
      <w:r>
        <w:t>b</w:t>
      </w:r>
      <w:r w:rsidR="0079678F">
        <w:t>)</w:t>
      </w:r>
      <w:r w:rsidR="0079678F">
        <w:tab/>
      </w:r>
      <w:r w:rsidR="00C26BC7" w:rsidRPr="009228F9">
        <w:t>§</w:t>
      </w:r>
      <w:r w:rsidR="00C26BC7">
        <w:t> </w:t>
      </w:r>
      <w:r>
        <w:t>5</w:t>
      </w:r>
      <w:r w:rsidR="002C31F5">
        <w:t xml:space="preserve"> </w:t>
      </w:r>
      <w:r w:rsidR="007F470F">
        <w:t>otrzymują</w:t>
      </w:r>
      <w:r>
        <w:t xml:space="preserve"> brzmienie:</w:t>
      </w:r>
    </w:p>
    <w:p w14:paraId="5F78DABD" w14:textId="311802C5" w:rsidR="002C31F5" w:rsidRDefault="0079678F" w:rsidP="00DE6A3D">
      <w:pPr>
        <w:pStyle w:val="ZLITUSTzmustliter"/>
      </w:pPr>
      <w:r w:rsidRPr="005C35F8">
        <w:t>„</w:t>
      </w:r>
      <w:r w:rsidRPr="00691EDD">
        <w:t>§</w:t>
      </w:r>
      <w:r>
        <w:t> </w:t>
      </w:r>
      <w:r w:rsidR="00691EDD" w:rsidRPr="00691EDD">
        <w:t xml:space="preserve">5. </w:t>
      </w:r>
      <w:r w:rsidR="00B30DC3">
        <w:t>K</w:t>
      </w:r>
      <w:r w:rsidR="00691EDD" w:rsidRPr="00691EDD">
        <w:t>to bez wymaganego zgłoszenia lub zezwolenia, albo wbrew jego warunkom przywozi z zagranicy lub wywozi za granicę odpady niebezpieczne</w:t>
      </w:r>
      <w:r w:rsidR="00B30DC3">
        <w:t xml:space="preserve">, </w:t>
      </w:r>
      <w:r w:rsidR="00B30DC3" w:rsidRPr="00B30DC3">
        <w:t xml:space="preserve">podlega karze pozbawienia wolności </w:t>
      </w:r>
      <w:r w:rsidR="00B30DC3" w:rsidRPr="001870B0">
        <w:rPr>
          <w:bCs w:val="0"/>
        </w:rPr>
        <w:t>od lat 2 do 12.</w:t>
      </w:r>
      <w:r w:rsidR="00691EDD" w:rsidRPr="005C35F8">
        <w:t>”</w:t>
      </w:r>
      <w:r w:rsidR="00691EDD">
        <w:t>,</w:t>
      </w:r>
    </w:p>
    <w:p w14:paraId="331A1A50" w14:textId="02794FCD" w:rsidR="002C31F5" w:rsidRDefault="002C31F5" w:rsidP="00DE6A3D">
      <w:pPr>
        <w:pStyle w:val="LITlitera"/>
      </w:pPr>
      <w:r>
        <w:t>c</w:t>
      </w:r>
      <w:r w:rsidR="0079678F">
        <w:t>)</w:t>
      </w:r>
      <w:r w:rsidR="0079678F">
        <w:tab/>
      </w:r>
      <w:r>
        <w:t>po §</w:t>
      </w:r>
      <w:r w:rsidR="00965C66">
        <w:t> </w:t>
      </w:r>
      <w:r>
        <w:t>5 dodaje się §</w:t>
      </w:r>
      <w:r w:rsidR="000D44A9">
        <w:t> </w:t>
      </w:r>
      <w:r>
        <w:t>5a w brzmieniu:</w:t>
      </w:r>
    </w:p>
    <w:p w14:paraId="6A49674F" w14:textId="64EBF33B" w:rsidR="002C31F5" w:rsidRDefault="00C26BC7" w:rsidP="00DE6A3D">
      <w:pPr>
        <w:pStyle w:val="ZLITUSTzmustliter"/>
      </w:pPr>
      <w:r w:rsidRPr="005C35F8">
        <w:t>„</w:t>
      </w:r>
      <w:r w:rsidRPr="002C31F5">
        <w:t>§</w:t>
      </w:r>
      <w:r>
        <w:t> </w:t>
      </w:r>
      <w:r w:rsidR="002C31F5" w:rsidRPr="002C31F5">
        <w:t>5a. Karze określonej w §</w:t>
      </w:r>
      <w:r w:rsidR="000D44A9">
        <w:t> </w:t>
      </w:r>
      <w:r w:rsidR="002C31F5" w:rsidRPr="002C31F5">
        <w:t xml:space="preserve">5 podlega, kto porzuca odpady niebezpieczne w miejscu nieprzeznaczonym do ich składowania lub </w:t>
      </w:r>
      <w:proofErr w:type="spellStart"/>
      <w:r w:rsidR="002C31F5" w:rsidRPr="002C31F5">
        <w:t>magazynowania.</w:t>
      </w:r>
      <w:r w:rsidR="0079678F">
        <w:rPr>
          <w:rFonts w:cs="Times"/>
        </w:rPr>
        <w:t>ˮ</w:t>
      </w:r>
      <w:proofErr w:type="spellEnd"/>
      <w:r w:rsidR="00C97802">
        <w:t>,</w:t>
      </w:r>
    </w:p>
    <w:p w14:paraId="5F4E3A78" w14:textId="4B849207" w:rsidR="002C31F5" w:rsidRDefault="002C31F5" w:rsidP="00DE6A3D">
      <w:pPr>
        <w:pStyle w:val="LITlitera"/>
      </w:pPr>
      <w:r>
        <w:t>d</w:t>
      </w:r>
      <w:r w:rsidR="0079678F">
        <w:t>)</w:t>
      </w:r>
      <w:r w:rsidR="0079678F">
        <w:tab/>
      </w:r>
      <w:r>
        <w:t>§</w:t>
      </w:r>
      <w:r w:rsidR="00C26BC7">
        <w:t> </w:t>
      </w:r>
      <w:r>
        <w:t>6 otrzymuje brzmienie:</w:t>
      </w:r>
    </w:p>
    <w:p w14:paraId="69B2357F" w14:textId="160A89D9" w:rsidR="002C31F5" w:rsidRDefault="0079678F" w:rsidP="00DE6A3D">
      <w:pPr>
        <w:pStyle w:val="ZLITUSTzmustliter"/>
      </w:pPr>
      <w:r>
        <w:rPr>
          <w:rFonts w:cs="Times"/>
        </w:rPr>
        <w:t>„</w:t>
      </w:r>
      <w:r w:rsidR="002C31F5">
        <w:t>§</w:t>
      </w:r>
      <w:r w:rsidR="00C26BC7">
        <w:t> </w:t>
      </w:r>
      <w:r w:rsidR="002C31F5">
        <w:t xml:space="preserve">6. </w:t>
      </w:r>
      <w:r w:rsidR="002C31F5" w:rsidRPr="00691EDD">
        <w:t xml:space="preserve">Jeżeli sprawca czynu określonego w </w:t>
      </w:r>
      <w:r w:rsidR="002C31F5" w:rsidRPr="001870B0">
        <w:rPr>
          <w:bCs w:val="0"/>
        </w:rPr>
        <w:t>§ 1-5a</w:t>
      </w:r>
      <w:r w:rsidR="002C31F5" w:rsidRPr="00691EDD">
        <w:t xml:space="preserve"> działa nieumyślnie, podlega grzywnie, karze ograniczenia wolności albo pozbawienia wolności </w:t>
      </w:r>
      <w:r w:rsidR="002C31F5" w:rsidRPr="001870B0">
        <w:rPr>
          <w:bCs w:val="0"/>
        </w:rPr>
        <w:t>do lat 5.</w:t>
      </w:r>
      <w:r w:rsidR="002C31F5" w:rsidRPr="005C35F8">
        <w:t>”</w:t>
      </w:r>
      <w:r w:rsidR="002C31F5">
        <w:t>;</w:t>
      </w:r>
    </w:p>
    <w:p w14:paraId="274B5654" w14:textId="25D26457" w:rsidR="00013AA7" w:rsidRDefault="00F52092" w:rsidP="00013AA7">
      <w:pPr>
        <w:pStyle w:val="PKTpunkt"/>
      </w:pPr>
      <w:r>
        <w:t>5</w:t>
      </w:r>
      <w:r w:rsidR="0079678F" w:rsidRPr="006B68FA">
        <w:t>)</w:t>
      </w:r>
      <w:r w:rsidR="0079678F">
        <w:tab/>
      </w:r>
      <w:r w:rsidR="00013AA7">
        <w:t>art. 185</w:t>
      </w:r>
      <w:r w:rsidR="00FB681E">
        <w:t xml:space="preserve"> otrzymuj</w:t>
      </w:r>
      <w:r w:rsidR="00C26BC7">
        <w:t>e</w:t>
      </w:r>
      <w:r w:rsidR="00FB681E">
        <w:t xml:space="preserve"> brzmienie</w:t>
      </w:r>
      <w:r w:rsidR="00013AA7">
        <w:t>:</w:t>
      </w:r>
    </w:p>
    <w:p w14:paraId="103BAC43" w14:textId="7AE27D41" w:rsidR="00013AA7" w:rsidRPr="006B68FA" w:rsidRDefault="00013AA7" w:rsidP="00DE6A3D">
      <w:pPr>
        <w:pStyle w:val="ZUSTzmustartykuempunktem"/>
      </w:pPr>
      <w:r w:rsidRPr="005C35F8">
        <w:t>„</w:t>
      </w:r>
      <w:r w:rsidR="00C26BC7">
        <w:t xml:space="preserve">Art. 185. </w:t>
      </w:r>
      <w:r w:rsidR="00C26BC7" w:rsidRPr="00013AA7">
        <w:t>§</w:t>
      </w:r>
      <w:r w:rsidR="00C26BC7">
        <w:t> </w:t>
      </w:r>
      <w:r w:rsidRPr="00013AA7">
        <w:t xml:space="preserve">1. Jeżeli następstwem czynu określonego w art. 182 § 1 lub 3, art. 183 § 1 lub 3 lub w art. 184 § 1 lub 2 jest zniszczenie w świecie roślinnym lub zwierzęcym w znacznych rozmiarach lub istotne obniżenie jakości wody, powietrza lub powierzchni ziemi, sprawca podlega karze pozbawienia wolności </w:t>
      </w:r>
      <w:r w:rsidRPr="001870B0">
        <w:t>od lat 2 do 1</w:t>
      </w:r>
      <w:r w:rsidR="0083242C" w:rsidRPr="001870B0">
        <w:t>0</w:t>
      </w:r>
      <w:r w:rsidRPr="00013AA7">
        <w:t>.</w:t>
      </w:r>
    </w:p>
    <w:p w14:paraId="5C4C2E5A" w14:textId="1B3D6B6F" w:rsidR="00FB681E" w:rsidRDefault="00FB681E" w:rsidP="00DE6A3D">
      <w:pPr>
        <w:pStyle w:val="ZUSTzmustartykuempunktem"/>
      </w:pPr>
      <w:r w:rsidRPr="00FB681E">
        <w:t xml:space="preserve">§ 2. Jeżeli następstwem czynu określonego w art. 182 § 1 lub 3, art. 183 § 1 lub 3 lub w art. 184 § 1 lub 2 jest ciężki uszczerbek na zdrowiu człowieka, sprawca podlega karze pozbawienia wolności </w:t>
      </w:r>
      <w:r w:rsidRPr="001870B0">
        <w:t>od</w:t>
      </w:r>
      <w:r w:rsidR="006D1F79">
        <w:t xml:space="preserve"> lat</w:t>
      </w:r>
      <w:r w:rsidR="00081176" w:rsidRPr="003C6810">
        <w:rPr>
          <w:rStyle w:val="Ppogrubienie"/>
        </w:rPr>
        <w:t xml:space="preserve"> </w:t>
      </w:r>
      <w:r w:rsidRPr="001870B0">
        <w:t xml:space="preserve">2 do </w:t>
      </w:r>
      <w:r w:rsidR="00B30DC3" w:rsidRPr="001870B0">
        <w:t>1</w:t>
      </w:r>
      <w:r w:rsidR="0083242C" w:rsidRPr="001870B0">
        <w:t>2</w:t>
      </w:r>
      <w:r w:rsidRPr="00FB681E">
        <w:t>.</w:t>
      </w:r>
      <w:bookmarkStart w:id="0" w:name="_GoBack"/>
      <w:bookmarkEnd w:id="0"/>
    </w:p>
    <w:p w14:paraId="719B0C62" w14:textId="57712CF0" w:rsidR="00FB681E" w:rsidRDefault="00FB681E" w:rsidP="00DE6A3D">
      <w:pPr>
        <w:pStyle w:val="ZUSTzmustartykuempunktem"/>
      </w:pPr>
      <w:r w:rsidRPr="00FB681E">
        <w:t>§ 3. Jeżeli następstwem czynu określonego w art. 182 § 1 lub 3, art. 183 § 1 lub 3 lub w art. 184 § 1 lub 2 jest śmierć człowieka lub ciężki uszczerbek</w:t>
      </w:r>
      <w:r>
        <w:t xml:space="preserve"> na zdrowiu wielu osób, sprawca </w:t>
      </w:r>
      <w:r w:rsidRPr="00FB681E">
        <w:t xml:space="preserve">podlega karze pozbawienia wolności od lat 2 </w:t>
      </w:r>
      <w:r w:rsidRPr="001870B0">
        <w:t xml:space="preserve">do </w:t>
      </w:r>
      <w:r w:rsidR="00E25B14" w:rsidRPr="001870B0">
        <w:t>15</w:t>
      </w:r>
      <w:r w:rsidRPr="005C35F8">
        <w:t>”</w:t>
      </w:r>
      <w:r>
        <w:t>;</w:t>
      </w:r>
    </w:p>
    <w:p w14:paraId="6436F5B3" w14:textId="2BD5DE7D" w:rsidR="00F52092" w:rsidRDefault="00F52092" w:rsidP="00F52092">
      <w:pPr>
        <w:pStyle w:val="PKTpunkt"/>
      </w:pPr>
      <w:r>
        <w:lastRenderedPageBreak/>
        <w:t>6</w:t>
      </w:r>
      <w:r w:rsidR="0079678F" w:rsidRPr="006B68FA">
        <w:t>)</w:t>
      </w:r>
      <w:r w:rsidR="0079678F">
        <w:tab/>
      </w:r>
      <w:r>
        <w:t xml:space="preserve">w art. 186 </w:t>
      </w:r>
      <w:r w:rsidRPr="00F52092">
        <w:t>§</w:t>
      </w:r>
      <w:r>
        <w:t xml:space="preserve"> 1 otrzymuje brzmienie:</w:t>
      </w:r>
    </w:p>
    <w:p w14:paraId="2B7CB5A9" w14:textId="77777777" w:rsidR="00F52092" w:rsidRPr="00F52092" w:rsidRDefault="00F52092" w:rsidP="00DE6A3D">
      <w:pPr>
        <w:pStyle w:val="ZUSTzmustartykuempunktem"/>
      </w:pPr>
      <w:r w:rsidRPr="005C35F8">
        <w:t>„</w:t>
      </w:r>
      <w:r w:rsidRPr="00634D13">
        <w:t xml:space="preserve">§ </w:t>
      </w:r>
      <w:r>
        <w:t>1</w:t>
      </w:r>
      <w:r w:rsidRPr="00634D13">
        <w:t xml:space="preserve">. </w:t>
      </w:r>
      <w:r w:rsidRPr="00F52092">
        <w:t>Kto wbrew obowiązkowi nie utrzymuje w należytym stanie lub nie używa urządzeń zabezpieczających wodę, powietrze lub powierzchnię ziemi przed zanieczyszczeniem lub urządzeń zabezpieczających przed skażeniem promieniotwórczym lub promieniowaniem jonizującym,</w:t>
      </w:r>
      <w:r>
        <w:t xml:space="preserve"> </w:t>
      </w:r>
      <w:r w:rsidRPr="00F52092">
        <w:t xml:space="preserve">podlega grzywnie, karze ograniczenia wolności albo pozbawienia wolności </w:t>
      </w:r>
      <w:r w:rsidRPr="001870B0">
        <w:t>do lat 5</w:t>
      </w:r>
      <w:r w:rsidRPr="00F52092">
        <w:t>.</w:t>
      </w:r>
      <w:r w:rsidRPr="005C35F8">
        <w:t>”</w:t>
      </w:r>
      <w:r>
        <w:t>;</w:t>
      </w:r>
    </w:p>
    <w:p w14:paraId="6A51E1DE" w14:textId="46C51915" w:rsidR="005B6098" w:rsidRDefault="005B6098" w:rsidP="005B6098">
      <w:pPr>
        <w:pStyle w:val="PKTpunkt"/>
      </w:pPr>
      <w:r>
        <w:t>7</w:t>
      </w:r>
      <w:r w:rsidR="0079678F" w:rsidRPr="006B68FA">
        <w:t>)</w:t>
      </w:r>
      <w:r w:rsidR="0079678F">
        <w:tab/>
      </w:r>
      <w:r>
        <w:t>po art. 188 dodaje się art. 188a w brzmieniu:</w:t>
      </w:r>
    </w:p>
    <w:p w14:paraId="6252FACE" w14:textId="0AC1B3FC" w:rsidR="005B6098" w:rsidRPr="005B6098" w:rsidRDefault="005B6098" w:rsidP="00890E38">
      <w:pPr>
        <w:pStyle w:val="ZARTzmartartykuempunktem"/>
      </w:pPr>
      <w:r w:rsidRPr="005C35F8">
        <w:t>„</w:t>
      </w:r>
      <w:r w:rsidRPr="005B6098">
        <w:t>Art</w:t>
      </w:r>
      <w:r w:rsidR="00081176" w:rsidRPr="005B6098">
        <w:t>.</w:t>
      </w:r>
      <w:r w:rsidR="00081176">
        <w:t> </w:t>
      </w:r>
      <w:r w:rsidR="00460C7A">
        <w:t>188a</w:t>
      </w:r>
      <w:r w:rsidRPr="005B6098">
        <w:t xml:space="preserve">. </w:t>
      </w:r>
      <w:r w:rsidR="00081176" w:rsidRPr="005B6098">
        <w:t>§</w:t>
      </w:r>
      <w:r w:rsidR="00081176">
        <w:t> </w:t>
      </w:r>
      <w:r w:rsidRPr="005B6098">
        <w:t>1. Wobec sprawcy przestępstwa o</w:t>
      </w:r>
      <w:r w:rsidR="000E6B5A">
        <w:t xml:space="preserve">kreślonego w art. </w:t>
      </w:r>
      <w:r w:rsidR="002C793E" w:rsidRPr="002C793E">
        <w:t>182 § 1 lub 3, art. 183 § 1 lub 3 lub w art. 184 § 1 lub 2</w:t>
      </w:r>
      <w:r w:rsidRPr="005B6098">
        <w:t>, który dobrowolnie naprawił szkodę w całości, sąd</w:t>
      </w:r>
      <w:r w:rsidR="000E6B5A">
        <w:t xml:space="preserve"> </w:t>
      </w:r>
      <w:r w:rsidRPr="005B6098">
        <w:t>może zastosować nadzwyczajne złagodzenie kary, a nawet odstąpić od jej</w:t>
      </w:r>
      <w:r w:rsidR="000E6B5A">
        <w:t xml:space="preserve"> </w:t>
      </w:r>
      <w:r w:rsidRPr="005B6098">
        <w:t>wymierzenia.</w:t>
      </w:r>
    </w:p>
    <w:p w14:paraId="246CA607" w14:textId="44228764" w:rsidR="009228F9" w:rsidRPr="009228F9" w:rsidRDefault="00081176" w:rsidP="00DE6A3D">
      <w:pPr>
        <w:pStyle w:val="ZUSTzmustartykuempunktem"/>
      </w:pPr>
      <w:r w:rsidRPr="005B6098">
        <w:t>§</w:t>
      </w:r>
      <w:r>
        <w:t> </w:t>
      </w:r>
      <w:r w:rsidR="005B6098" w:rsidRPr="005B6098">
        <w:t>2. Wobec sprawcy przestępstwa wymien</w:t>
      </w:r>
      <w:r w:rsidR="000E6B5A">
        <w:t xml:space="preserve">ionego w § 1, który dobrowolnie </w:t>
      </w:r>
      <w:r w:rsidR="005B6098" w:rsidRPr="005B6098">
        <w:t>naprawił szkodę w znacznej części, s</w:t>
      </w:r>
      <w:r w:rsidR="000E6B5A">
        <w:t xml:space="preserve">ąd może zastosować nadzwyczajne </w:t>
      </w:r>
      <w:r w:rsidR="005B6098" w:rsidRPr="005B6098">
        <w:t>złagodzenie</w:t>
      </w:r>
      <w:r w:rsidR="000E6B5A">
        <w:t xml:space="preserve"> </w:t>
      </w:r>
      <w:r w:rsidR="005B6098" w:rsidRPr="005B6098">
        <w:t>kary.</w:t>
      </w:r>
      <w:r w:rsidR="005B6098" w:rsidRPr="005C35F8">
        <w:t>”</w:t>
      </w:r>
      <w:r w:rsidR="00607B36">
        <w:t>.</w:t>
      </w:r>
    </w:p>
    <w:p w14:paraId="772A1150" w14:textId="1C6C31E6" w:rsidR="002D6153" w:rsidRDefault="002D6153" w:rsidP="002D6153">
      <w:pPr>
        <w:pStyle w:val="ARTartustawynprozporzdzenia"/>
      </w:pPr>
      <w:r w:rsidRPr="00DE6A3D">
        <w:rPr>
          <w:rStyle w:val="Ppogrubienie"/>
        </w:rPr>
        <w:t>Art. 2.</w:t>
      </w:r>
      <w:r w:rsidRPr="002D6153">
        <w:t xml:space="preserve"> W ustawie z dnia 20 maja 1971 r. –</w:t>
      </w:r>
      <w:r>
        <w:t xml:space="preserve"> Kodeks wykroczeń (</w:t>
      </w:r>
      <w:r w:rsidR="00CF5166" w:rsidRPr="00CF5166">
        <w:t>Dz. U. z 2021 r. poz. 281</w:t>
      </w:r>
      <w:r w:rsidR="00065337">
        <w:t xml:space="preserve">, </w:t>
      </w:r>
      <w:r w:rsidR="003F7C54">
        <w:t>720</w:t>
      </w:r>
      <w:r w:rsidR="00065337">
        <w:t xml:space="preserve"> i 1023</w:t>
      </w:r>
      <w:r w:rsidRPr="002D6153">
        <w:t>)</w:t>
      </w:r>
      <w:r>
        <w:t xml:space="preserve"> wprowadza się następujące zmiany:</w:t>
      </w:r>
    </w:p>
    <w:p w14:paraId="23E721CD" w14:textId="7BB0CDAF" w:rsidR="00660AAA" w:rsidRDefault="00660AAA" w:rsidP="00660AAA">
      <w:pPr>
        <w:pStyle w:val="PKTpunkt"/>
      </w:pPr>
      <w:r>
        <w:t>1</w:t>
      </w:r>
      <w:r w:rsidR="0079678F" w:rsidRPr="006B68FA">
        <w:t>)</w:t>
      </w:r>
      <w:r w:rsidR="0079678F">
        <w:tab/>
      </w:r>
      <w:r>
        <w:t>w art. 82:</w:t>
      </w:r>
    </w:p>
    <w:p w14:paraId="75087323" w14:textId="48CFA1EB" w:rsidR="00660AAA" w:rsidRDefault="00660AAA" w:rsidP="00660AAA">
      <w:pPr>
        <w:pStyle w:val="LITlitera"/>
      </w:pPr>
      <w:r>
        <w:t>a</w:t>
      </w:r>
      <w:r w:rsidR="0079678F">
        <w:t>)</w:t>
      </w:r>
      <w:r w:rsidR="0079678F">
        <w:tab/>
      </w:r>
      <w:r w:rsidRPr="009228F9">
        <w:t>§</w:t>
      </w:r>
      <w:r>
        <w:t xml:space="preserve"> 3 otrzymuje brzmienie:</w:t>
      </w:r>
    </w:p>
    <w:p w14:paraId="6035F25C" w14:textId="31808477" w:rsidR="00660AAA" w:rsidRPr="006B68FA" w:rsidRDefault="00081176" w:rsidP="00DE6A3D">
      <w:pPr>
        <w:pStyle w:val="ZLITUSTzmustliter"/>
      </w:pPr>
      <w:r w:rsidRPr="005C35F8">
        <w:t>„</w:t>
      </w:r>
      <w:r w:rsidRPr="00EB03BC">
        <w:t>§</w:t>
      </w:r>
      <w:r>
        <w:t> </w:t>
      </w:r>
      <w:r w:rsidR="00EB03BC" w:rsidRPr="00EB03BC">
        <w:t xml:space="preserve">3. Kto na terenie lasu, na terenach śródleśnych, na obszarze łąk, torfowisk i wrzosowisk, jak również w odległości do 100 m od nich roznieca ogień poza miejscami wyznaczonymi do tego celu albo pali tytoń, z wyjątkiem miejsc na drogach utwardzonych i miejsc wyznaczonych do pobytu ludzi, podlega karze aresztu, </w:t>
      </w:r>
      <w:r w:rsidR="00EB03BC" w:rsidRPr="001870B0">
        <w:rPr>
          <w:bCs w:val="0"/>
        </w:rPr>
        <w:t>ograniczenia wolności</w:t>
      </w:r>
      <w:r w:rsidR="00EB03BC" w:rsidRPr="00EB03BC">
        <w:t>, grzywny albo karze nagany.</w:t>
      </w:r>
      <w:r w:rsidR="00660AAA" w:rsidRPr="005C35F8">
        <w:t>”</w:t>
      </w:r>
      <w:r w:rsidR="00660AAA">
        <w:t>,</w:t>
      </w:r>
    </w:p>
    <w:p w14:paraId="109F9BF3" w14:textId="2B07C558" w:rsidR="00EB03BC" w:rsidRDefault="00EB03BC" w:rsidP="00EB03BC">
      <w:pPr>
        <w:pStyle w:val="LITlitera"/>
      </w:pPr>
      <w:r>
        <w:t>b</w:t>
      </w:r>
      <w:r w:rsidR="002074C2">
        <w:t>)</w:t>
      </w:r>
      <w:r w:rsidR="002074C2">
        <w:tab/>
      </w:r>
      <w:r w:rsidRPr="00EB03BC">
        <w:t xml:space="preserve">po </w:t>
      </w:r>
      <w:r w:rsidR="00081176">
        <w:rPr>
          <w:rFonts w:cs="Times"/>
        </w:rPr>
        <w:t>§</w:t>
      </w:r>
      <w:r w:rsidR="00081176">
        <w:t> </w:t>
      </w:r>
      <w:r>
        <w:t xml:space="preserve">3 </w:t>
      </w:r>
      <w:r w:rsidRPr="00EB03BC">
        <w:t xml:space="preserve">dodaje się </w:t>
      </w:r>
      <w:r w:rsidR="00081176">
        <w:rPr>
          <w:rFonts w:cs="Times"/>
        </w:rPr>
        <w:t>§</w:t>
      </w:r>
      <w:r w:rsidR="00081176">
        <w:t> </w:t>
      </w:r>
      <w:r>
        <w:t>3</w:t>
      </w:r>
      <w:r w:rsidRPr="00EB03BC">
        <w:t>a w brzmieniu</w:t>
      </w:r>
      <w:r>
        <w:t>:</w:t>
      </w:r>
    </w:p>
    <w:p w14:paraId="562E7BAA" w14:textId="55DD6E7D" w:rsidR="00EB03BC" w:rsidRDefault="00081176" w:rsidP="00DE6A3D">
      <w:pPr>
        <w:pStyle w:val="ZLITUSTzmustliter"/>
      </w:pPr>
      <w:r w:rsidRPr="005C35F8">
        <w:t>„</w:t>
      </w:r>
      <w:r w:rsidRPr="00EB03BC">
        <w:t>§</w:t>
      </w:r>
      <w:r>
        <w:t> </w:t>
      </w:r>
      <w:r w:rsidR="00EB03BC" w:rsidRPr="00EB03BC">
        <w:t xml:space="preserve">3a. W razie popełnienia wykroczenia określonego w § 3 </w:t>
      </w:r>
      <w:r w:rsidR="00DE6A3D">
        <w:t>można orzec</w:t>
      </w:r>
      <w:r w:rsidR="00EB03BC" w:rsidRPr="00EB03BC">
        <w:t xml:space="preserve"> obowiązek przywrócenia do stanu poprzedniego.</w:t>
      </w:r>
      <w:r w:rsidR="00EB03BC" w:rsidRPr="005C35F8">
        <w:t>”</w:t>
      </w:r>
      <w:r w:rsidR="004857DB">
        <w:t>;</w:t>
      </w:r>
    </w:p>
    <w:p w14:paraId="2AE49571" w14:textId="18DB1184" w:rsidR="00A558CA" w:rsidRDefault="00A558CA" w:rsidP="00A558CA">
      <w:pPr>
        <w:pStyle w:val="PKTpunkt"/>
      </w:pPr>
      <w:r>
        <w:t>2)</w:t>
      </w:r>
      <w:r>
        <w:tab/>
        <w:t>art. 145 otrzymuje brzmienie:</w:t>
      </w:r>
    </w:p>
    <w:p w14:paraId="4488F218" w14:textId="77777777" w:rsidR="00A558CA" w:rsidRDefault="00A558CA" w:rsidP="00A558CA">
      <w:pPr>
        <w:pStyle w:val="ZLITUSTzmustliter"/>
      </w:pPr>
      <w:r w:rsidRPr="005C35F8">
        <w:t>„</w:t>
      </w:r>
      <w:r>
        <w:t xml:space="preserve">Art. 145. </w:t>
      </w:r>
      <w:r w:rsidRPr="00EB03BC">
        <w:t>§</w:t>
      </w:r>
      <w:r>
        <w:t xml:space="preserve"> 1. </w:t>
      </w:r>
      <w:r w:rsidRPr="00A558CA">
        <w:t>Kto zanieczyszcza lub zaśmieca miejsca dostępne dla publiczności, a w szczególności drogę, ulicę, plac, ogród, trawnik lub zieleniec,</w:t>
      </w:r>
      <w:r>
        <w:t xml:space="preserve"> </w:t>
      </w:r>
      <w:r w:rsidRPr="00A558CA">
        <w:t>podlega karze grzywny w wysokości od 500 do 5000 zł albo karze nagany.</w:t>
      </w:r>
    </w:p>
    <w:p w14:paraId="273BB5C5" w14:textId="04DBF136" w:rsidR="00A558CA" w:rsidRDefault="00A558CA" w:rsidP="00A558CA">
      <w:pPr>
        <w:pStyle w:val="ZLITUSTzmustliter"/>
      </w:pPr>
      <w:r>
        <w:t xml:space="preserve">2. </w:t>
      </w:r>
      <w:r w:rsidRPr="002C31F5">
        <w:t>W razie popełnienia wykroczenia określonego w §</w:t>
      </w:r>
      <w:r>
        <w:t> 1</w:t>
      </w:r>
      <w:r w:rsidRPr="002C31F5">
        <w:t xml:space="preserve"> </w:t>
      </w:r>
      <w:r>
        <w:t>można orzec</w:t>
      </w:r>
      <w:r w:rsidRPr="002C31F5">
        <w:t xml:space="preserve"> obowiązek przywrócenia do stanu poprzedniego</w:t>
      </w:r>
      <w:r>
        <w:t>.</w:t>
      </w:r>
      <w:r w:rsidRPr="005C35F8">
        <w:t>”</w:t>
      </w:r>
      <w:r>
        <w:t>;</w:t>
      </w:r>
    </w:p>
    <w:p w14:paraId="77C986F9" w14:textId="2C0CA1C8" w:rsidR="002C31F5" w:rsidRDefault="00A558CA" w:rsidP="00771363">
      <w:pPr>
        <w:pStyle w:val="PKTpunkt"/>
      </w:pPr>
      <w:r>
        <w:t>3</w:t>
      </w:r>
      <w:r w:rsidR="0079678F">
        <w:t>)</w:t>
      </w:r>
      <w:r w:rsidR="0079678F">
        <w:tab/>
      </w:r>
      <w:r w:rsidR="00771363" w:rsidRPr="00771363">
        <w:t>w</w:t>
      </w:r>
      <w:r w:rsidR="002C31F5">
        <w:t xml:space="preserve"> art. 154:</w:t>
      </w:r>
    </w:p>
    <w:p w14:paraId="004B615D" w14:textId="1DF7D8D6" w:rsidR="00771363" w:rsidRDefault="002C31F5" w:rsidP="00DE6A3D">
      <w:pPr>
        <w:pStyle w:val="LITlitera"/>
      </w:pPr>
      <w:r>
        <w:t>a</w:t>
      </w:r>
      <w:r w:rsidR="0079678F">
        <w:t>)</w:t>
      </w:r>
      <w:r w:rsidR="0079678F">
        <w:tab/>
      </w:r>
      <w:r w:rsidR="00081176" w:rsidRPr="00771363">
        <w:t>§</w:t>
      </w:r>
      <w:r w:rsidR="00081176">
        <w:t> </w:t>
      </w:r>
      <w:r w:rsidR="00771363" w:rsidRPr="00771363">
        <w:t>2 otrzymuje brzmienie:</w:t>
      </w:r>
    </w:p>
    <w:p w14:paraId="041E982D" w14:textId="0649E30A" w:rsidR="002C31F5" w:rsidRDefault="002074C2" w:rsidP="00DE6A3D">
      <w:pPr>
        <w:pStyle w:val="ZLITUSTzmustliter"/>
      </w:pPr>
      <w:r>
        <w:lastRenderedPageBreak/>
        <w:t>„</w:t>
      </w:r>
      <w:r w:rsidRPr="002C31F5">
        <w:t>§</w:t>
      </w:r>
      <w:r>
        <w:t> </w:t>
      </w:r>
      <w:r w:rsidR="002C31F5" w:rsidRPr="002C31F5">
        <w:t xml:space="preserve">2. Kto na nienależący do niego grunt polny wyrzuca kamienie, </w:t>
      </w:r>
      <w:r w:rsidR="00DE6A3D">
        <w:t>odpady</w:t>
      </w:r>
      <w:r w:rsidR="002C31F5" w:rsidRPr="002C31F5">
        <w:t xml:space="preserve">, </w:t>
      </w:r>
      <w:r w:rsidR="00DE6A3D">
        <w:t xml:space="preserve">złom, </w:t>
      </w:r>
      <w:r w:rsidR="002C31F5" w:rsidRPr="002C31F5">
        <w:t xml:space="preserve">padlinę lub inne nieczystości podlega karze nagany lub grzywny w wysokości od </w:t>
      </w:r>
      <w:r w:rsidR="002C31F5" w:rsidRPr="001870B0">
        <w:rPr>
          <w:bCs w:val="0"/>
        </w:rPr>
        <w:t>500 do 5000 zł</w:t>
      </w:r>
      <w:r w:rsidR="003B5C3C" w:rsidRPr="001870B0">
        <w:rPr>
          <w:bCs w:val="0"/>
        </w:rPr>
        <w:t>.</w:t>
      </w:r>
      <w:r w:rsidR="003B5C3C" w:rsidRPr="005C35F8">
        <w:t>”</w:t>
      </w:r>
      <w:r w:rsidR="003B5C3C">
        <w:t>,</w:t>
      </w:r>
    </w:p>
    <w:p w14:paraId="29766BEE" w14:textId="6E44C9CF" w:rsidR="002C31F5" w:rsidRDefault="002C31F5" w:rsidP="00DE6A3D">
      <w:pPr>
        <w:pStyle w:val="LITlitera"/>
      </w:pPr>
      <w:r>
        <w:t>b</w:t>
      </w:r>
      <w:r w:rsidR="0079678F">
        <w:t>)</w:t>
      </w:r>
      <w:r w:rsidR="0079678F">
        <w:tab/>
      </w:r>
      <w:r>
        <w:t>po §</w:t>
      </w:r>
      <w:r w:rsidR="00081176">
        <w:t> </w:t>
      </w:r>
      <w:r>
        <w:t>3 dodaje się §</w:t>
      </w:r>
      <w:r w:rsidR="00AD6CAE">
        <w:t xml:space="preserve"> </w:t>
      </w:r>
      <w:r>
        <w:t>4 w brzmieniu:</w:t>
      </w:r>
    </w:p>
    <w:p w14:paraId="22382387" w14:textId="40F34C84" w:rsidR="002C31F5" w:rsidRPr="002C31F5" w:rsidRDefault="002074C2" w:rsidP="00DE6A3D">
      <w:pPr>
        <w:pStyle w:val="ZLITUSTzmustliter"/>
      </w:pPr>
      <w:r>
        <w:t>„</w:t>
      </w:r>
      <w:r w:rsidRPr="002C31F5">
        <w:t>§</w:t>
      </w:r>
      <w:r>
        <w:t> </w:t>
      </w:r>
      <w:r w:rsidR="002C31F5" w:rsidRPr="002C31F5">
        <w:t xml:space="preserve">4 W razie popełnienia wykroczenia określonego w </w:t>
      </w:r>
      <w:r w:rsidR="00081176" w:rsidRPr="002C31F5">
        <w:t>§</w:t>
      </w:r>
      <w:r w:rsidR="00081176">
        <w:t> </w:t>
      </w:r>
      <w:r w:rsidR="002C31F5" w:rsidRPr="002C31F5">
        <w:t xml:space="preserve">2 </w:t>
      </w:r>
      <w:r w:rsidR="00DE6A3D">
        <w:t>można orzec</w:t>
      </w:r>
      <w:r w:rsidR="002C31F5" w:rsidRPr="002C31F5">
        <w:t xml:space="preserve"> obowiązek przywrócenia do stanu poprzedniego</w:t>
      </w:r>
      <w:r w:rsidR="0079678F">
        <w:t>.</w:t>
      </w:r>
      <w:r w:rsidR="0079678F" w:rsidRPr="005C35F8">
        <w:t>”</w:t>
      </w:r>
      <w:r w:rsidR="0079678F">
        <w:t>;</w:t>
      </w:r>
    </w:p>
    <w:p w14:paraId="481ED5D4" w14:textId="5962D22F" w:rsidR="004857DB" w:rsidRDefault="00A558CA" w:rsidP="00DE6A3D">
      <w:pPr>
        <w:pStyle w:val="PKTpunkt"/>
      </w:pPr>
      <w:r>
        <w:t>4</w:t>
      </w:r>
      <w:r w:rsidR="0079678F" w:rsidRPr="006B68FA">
        <w:t>)</w:t>
      </w:r>
      <w:r w:rsidR="0079678F">
        <w:tab/>
      </w:r>
      <w:r w:rsidR="004857DB">
        <w:t xml:space="preserve">art. 162 </w:t>
      </w:r>
      <w:r w:rsidR="00081176">
        <w:t xml:space="preserve">otrzymuje </w:t>
      </w:r>
      <w:r w:rsidR="004857DB">
        <w:t>brzmienie:</w:t>
      </w:r>
    </w:p>
    <w:p w14:paraId="61FE13EF" w14:textId="44876020" w:rsidR="004857DB" w:rsidRPr="004857DB" w:rsidRDefault="004857DB" w:rsidP="00890E38">
      <w:pPr>
        <w:pStyle w:val="ZARTzmartartykuempunktem"/>
      </w:pPr>
      <w:r w:rsidRPr="005C35F8">
        <w:t>„</w:t>
      </w:r>
      <w:r w:rsidRPr="004857DB">
        <w:t>Art</w:t>
      </w:r>
      <w:r w:rsidR="00081176" w:rsidRPr="004857DB">
        <w:t>.</w:t>
      </w:r>
      <w:r w:rsidR="00081176">
        <w:t> </w:t>
      </w:r>
      <w:r w:rsidRPr="004857DB">
        <w:t xml:space="preserve">162. </w:t>
      </w:r>
      <w:r w:rsidR="00081176" w:rsidRPr="004857DB">
        <w:t>§</w:t>
      </w:r>
      <w:r w:rsidR="00081176">
        <w:t> </w:t>
      </w:r>
      <w:r w:rsidRPr="004857DB">
        <w:t xml:space="preserve">1. Kto w lasach zanieczyszcza glebę lub wodę albo wyrzuca do lasu kamienie, </w:t>
      </w:r>
      <w:r w:rsidR="00DE6A3D">
        <w:t>odpady</w:t>
      </w:r>
      <w:r w:rsidRPr="004857DB">
        <w:t xml:space="preserve">, złom, padlinę lub inne nieczystości, albo w inny sposób zaśmieca las, podlega </w:t>
      </w:r>
      <w:r w:rsidRPr="001870B0">
        <w:t>karze ograniczenia wolności</w:t>
      </w:r>
      <w:r w:rsidRPr="004857DB">
        <w:t xml:space="preserve">, nagany albo grzywny </w:t>
      </w:r>
      <w:r w:rsidR="000C6E29">
        <w:t>w wysokości</w:t>
      </w:r>
      <w:r w:rsidRPr="004857DB">
        <w:t xml:space="preserve"> </w:t>
      </w:r>
      <w:r w:rsidR="00036DCC" w:rsidRPr="001870B0">
        <w:t xml:space="preserve">od 500 do </w:t>
      </w:r>
      <w:r w:rsidRPr="001870B0">
        <w:t>5000 zł</w:t>
      </w:r>
      <w:r w:rsidRPr="004857DB">
        <w:t>.</w:t>
      </w:r>
    </w:p>
    <w:p w14:paraId="6B4FA392" w14:textId="7A8D89F8" w:rsidR="004857DB" w:rsidRPr="004857DB" w:rsidRDefault="004857DB" w:rsidP="00DE6A3D">
      <w:pPr>
        <w:pStyle w:val="ZUSTzmustartykuempunktem"/>
      </w:pPr>
      <w:r w:rsidRPr="004857DB">
        <w:t xml:space="preserve">§ 2. Jeżeli czyn sprawcy polega na zakopywaniu, zatapianiu, odprowadzaniu do gruntu w lasach lub w inny sposób składowaniu w lesie odpadów, sprawca podlega karze aresztu, </w:t>
      </w:r>
      <w:r w:rsidRPr="001870B0">
        <w:t>ograniczenia wolności</w:t>
      </w:r>
      <w:r w:rsidRPr="004857DB">
        <w:t xml:space="preserve"> albo grzywny </w:t>
      </w:r>
      <w:r w:rsidR="000C6E29">
        <w:t>w wysokości</w:t>
      </w:r>
      <w:r w:rsidRPr="004857DB">
        <w:t xml:space="preserve"> </w:t>
      </w:r>
      <w:r w:rsidR="00036DCC" w:rsidRPr="001870B0">
        <w:t xml:space="preserve">od 500 do </w:t>
      </w:r>
      <w:r w:rsidRPr="001870B0">
        <w:t>5000 zł</w:t>
      </w:r>
      <w:r w:rsidRPr="004857DB">
        <w:t>.</w:t>
      </w:r>
    </w:p>
    <w:p w14:paraId="6942F985" w14:textId="07D20325" w:rsidR="004857DB" w:rsidRDefault="004857DB" w:rsidP="00DE6A3D">
      <w:pPr>
        <w:pStyle w:val="ZUSTzmustartykuempunktem"/>
      </w:pPr>
      <w:r w:rsidRPr="004857DB">
        <w:t xml:space="preserve">§ 3. W razie popełnienia wykroczenia określonego w </w:t>
      </w:r>
      <w:r w:rsidR="00055AC9" w:rsidRPr="004857DB">
        <w:t>§</w:t>
      </w:r>
      <w:r w:rsidR="00055AC9">
        <w:t> </w:t>
      </w:r>
      <w:r w:rsidRPr="004857DB">
        <w:t xml:space="preserve">1 albo </w:t>
      </w:r>
      <w:r w:rsidR="00055AC9" w:rsidRPr="004857DB">
        <w:t>§</w:t>
      </w:r>
      <w:r w:rsidR="00055AC9">
        <w:t> </w:t>
      </w:r>
      <w:r w:rsidRPr="004857DB">
        <w:t xml:space="preserve">2 </w:t>
      </w:r>
      <w:r w:rsidR="00DE6A3D">
        <w:t>można orzec</w:t>
      </w:r>
      <w:r w:rsidRPr="004857DB">
        <w:t xml:space="preserve"> obowiązek prz</w:t>
      </w:r>
      <w:r>
        <w:t>ywrócenia do stanu poprzedniego.</w:t>
      </w:r>
      <w:r w:rsidRPr="005C35F8">
        <w:t>”</w:t>
      </w:r>
      <w:r w:rsidR="00EA1850">
        <w:t>.</w:t>
      </w:r>
    </w:p>
    <w:p w14:paraId="65952DF7" w14:textId="4C199EA9" w:rsidR="002074C2" w:rsidRDefault="002074C2" w:rsidP="002074C2">
      <w:pPr>
        <w:pStyle w:val="ARTartustawynprozporzdzenia"/>
      </w:pPr>
      <w:r w:rsidRPr="00CB56D9">
        <w:rPr>
          <w:rStyle w:val="Ppogrubienie"/>
        </w:rPr>
        <w:t xml:space="preserve">Art. </w:t>
      </w:r>
      <w:r>
        <w:rPr>
          <w:rStyle w:val="Ppogrubienie"/>
        </w:rPr>
        <w:t>3</w:t>
      </w:r>
      <w:r w:rsidRPr="00CB56D9">
        <w:rPr>
          <w:rStyle w:val="Ppogrubienie"/>
        </w:rPr>
        <w:t>.</w:t>
      </w:r>
      <w:r w:rsidRPr="002D6153">
        <w:t xml:space="preserve"> W ustawie z dnia </w:t>
      </w:r>
      <w:r>
        <w:t xml:space="preserve">20 lipca 1991 r. </w:t>
      </w:r>
      <w:r w:rsidRPr="008D179E">
        <w:t>o Inspekcji Ochrony Środowiska</w:t>
      </w:r>
      <w:r>
        <w:t xml:space="preserve"> (</w:t>
      </w:r>
      <w:r w:rsidRPr="00065337">
        <w:t>Dz. U. z 2021 r.</w:t>
      </w:r>
      <w:r>
        <w:t xml:space="preserve"> </w:t>
      </w:r>
      <w:r w:rsidRPr="00065337">
        <w:t>poz. 1070</w:t>
      </w:r>
      <w:r>
        <w:t>) w art. 10b ust. 3 otrzymuje brzmienie:</w:t>
      </w:r>
    </w:p>
    <w:p w14:paraId="2711464E" w14:textId="645DD283" w:rsidR="002074C2" w:rsidRDefault="002074C2" w:rsidP="002074C2">
      <w:pPr>
        <w:pStyle w:val="ZUSTzmustartykuempunktem"/>
      </w:pPr>
      <w:r w:rsidRPr="005C35F8">
        <w:t>„</w:t>
      </w:r>
      <w:r>
        <w:t xml:space="preserve">3. </w:t>
      </w:r>
      <w:r w:rsidRPr="00EA1850">
        <w:t>Czynności o których mowa w ust. 2 pkt 3-5</w:t>
      </w:r>
      <w:r w:rsidR="00965C66">
        <w:t>, 7</w:t>
      </w:r>
      <w:r w:rsidRPr="00EA1850">
        <w:t xml:space="preserve"> oraz 8, mogą być wykonywane po okazaniu legitymacji, o której mowa w art. 9b ust.1.</w:t>
      </w:r>
      <w:r w:rsidRPr="005C35F8">
        <w:t>”</w:t>
      </w:r>
      <w:r>
        <w:t>.</w:t>
      </w:r>
    </w:p>
    <w:p w14:paraId="33E7A441" w14:textId="6730F819" w:rsidR="004857DB" w:rsidRDefault="00E90CC9" w:rsidP="00065337">
      <w:pPr>
        <w:pStyle w:val="ARTartustawynprozporzdzenia"/>
      </w:pPr>
      <w:r w:rsidRPr="00DE6A3D">
        <w:rPr>
          <w:rStyle w:val="Ppogrubienie"/>
        </w:rPr>
        <w:t xml:space="preserve">Art. </w:t>
      </w:r>
      <w:r w:rsidR="007542DA">
        <w:rPr>
          <w:rStyle w:val="Ppogrubienie"/>
        </w:rPr>
        <w:t>4</w:t>
      </w:r>
      <w:r w:rsidRPr="00DE6A3D">
        <w:rPr>
          <w:rStyle w:val="Ppogrubienie"/>
        </w:rPr>
        <w:t>.</w:t>
      </w:r>
      <w:r w:rsidRPr="002D6153">
        <w:t xml:space="preserve"> W ustawie z dnia </w:t>
      </w:r>
      <w:r w:rsidR="00677EE3" w:rsidRPr="00677EE3">
        <w:t>16 kwietnia 2004 r. o ochronie przyrody (</w:t>
      </w:r>
      <w:r w:rsidR="00065337" w:rsidRPr="00065337">
        <w:t>Dz. U. z 2021 r.</w:t>
      </w:r>
      <w:r w:rsidR="00065337">
        <w:t xml:space="preserve"> </w:t>
      </w:r>
      <w:r w:rsidR="00065337" w:rsidRPr="00065337">
        <w:t>poz. 1098</w:t>
      </w:r>
      <w:r w:rsidR="00677EE3" w:rsidRPr="00677EE3">
        <w:t>)</w:t>
      </w:r>
      <w:r w:rsidR="00677EE3">
        <w:t xml:space="preserve"> wprowadza się następujące zmiany:</w:t>
      </w:r>
    </w:p>
    <w:p w14:paraId="58951B91" w14:textId="0B1E937F" w:rsidR="007E598F" w:rsidRDefault="007E598F" w:rsidP="007E598F">
      <w:pPr>
        <w:pStyle w:val="PKTpunkt"/>
      </w:pPr>
      <w:r>
        <w:t>1</w:t>
      </w:r>
      <w:r w:rsidR="0079678F" w:rsidRPr="006B68FA">
        <w:t>)</w:t>
      </w:r>
      <w:r w:rsidR="0079678F">
        <w:tab/>
      </w:r>
      <w:r>
        <w:t>po art. 130 dodaje się art. 130a w brzmieniu:</w:t>
      </w:r>
    </w:p>
    <w:p w14:paraId="6B4F6E3A" w14:textId="28E3F0F4" w:rsidR="007E598F" w:rsidRPr="007E598F" w:rsidRDefault="007E598F" w:rsidP="00890E38">
      <w:pPr>
        <w:pStyle w:val="ZARTzmartartykuempunktem"/>
      </w:pPr>
      <w:r w:rsidRPr="005C35F8">
        <w:t>„</w:t>
      </w:r>
      <w:r w:rsidRPr="007E598F">
        <w:t xml:space="preserve">Art. 130a. 1. Kto wypala łąki, pastwiska, nieużytki, rowy, pasy przydrożne, szlaki kolejowe, trzcinowiska lub szuwary, podlega karze aresztu, ograniczenia wolności albo grzywny do </w:t>
      </w:r>
      <w:r w:rsidR="00055AC9" w:rsidRPr="007E598F">
        <w:t>30</w:t>
      </w:r>
      <w:r w:rsidR="00055AC9">
        <w:t> </w:t>
      </w:r>
      <w:r w:rsidR="00055AC9" w:rsidRPr="007E598F">
        <w:t>000</w:t>
      </w:r>
      <w:r w:rsidR="00055AC9">
        <w:t> </w:t>
      </w:r>
      <w:r w:rsidRPr="007E598F">
        <w:t>złotych.</w:t>
      </w:r>
    </w:p>
    <w:p w14:paraId="61449E21" w14:textId="381186B2" w:rsidR="007E598F" w:rsidRDefault="007E598F" w:rsidP="00890E38">
      <w:pPr>
        <w:pStyle w:val="ZARTzmartartykuempunktem"/>
      </w:pPr>
      <w:r w:rsidRPr="007E598F">
        <w:t xml:space="preserve">2. W razie ukarania za wykroczenie </w:t>
      </w:r>
      <w:r w:rsidR="00A558CA">
        <w:t>można orzec</w:t>
      </w:r>
      <w:r w:rsidRPr="007E598F">
        <w:t xml:space="preserve"> obowiązek przywrócenia stanu poprzedniego.</w:t>
      </w:r>
      <w:r w:rsidRPr="005C35F8">
        <w:t>”</w:t>
      </w:r>
      <w:r>
        <w:t>;</w:t>
      </w:r>
    </w:p>
    <w:p w14:paraId="207349F5" w14:textId="4B9F989B" w:rsidR="004857DB" w:rsidRDefault="00B4509B" w:rsidP="00B4509B">
      <w:pPr>
        <w:pStyle w:val="PKTpunkt"/>
      </w:pPr>
      <w:r>
        <w:t>2</w:t>
      </w:r>
      <w:r w:rsidR="0079678F" w:rsidRPr="006B68FA">
        <w:t>)</w:t>
      </w:r>
      <w:r w:rsidR="0079678F">
        <w:tab/>
      </w:r>
      <w:r>
        <w:t>w art. 131 uchyla się pkt 12;</w:t>
      </w:r>
    </w:p>
    <w:p w14:paraId="01E8FA0C" w14:textId="44AE5597" w:rsidR="00DE1916" w:rsidRDefault="00DE1916" w:rsidP="00DE1916">
      <w:pPr>
        <w:pStyle w:val="PKTpunkt"/>
      </w:pPr>
      <w:r>
        <w:t>3</w:t>
      </w:r>
      <w:r w:rsidR="0079678F" w:rsidRPr="006B68FA">
        <w:t>)</w:t>
      </w:r>
      <w:r w:rsidR="0079678F">
        <w:tab/>
      </w:r>
      <w:r>
        <w:t xml:space="preserve">po art. </w:t>
      </w:r>
      <w:r w:rsidR="00F407BB">
        <w:t>131a</w:t>
      </w:r>
      <w:r>
        <w:t xml:space="preserve"> dodaje się art. </w:t>
      </w:r>
      <w:r w:rsidR="00F407BB">
        <w:t>131b</w:t>
      </w:r>
      <w:r>
        <w:t xml:space="preserve"> w brzmieniu:</w:t>
      </w:r>
    </w:p>
    <w:p w14:paraId="61CD611E" w14:textId="45E882EF" w:rsidR="00F407BB" w:rsidRPr="00F407BB" w:rsidRDefault="00F407BB" w:rsidP="00890E38">
      <w:pPr>
        <w:pStyle w:val="ZARTzmartartykuempunktem"/>
      </w:pPr>
      <w:r w:rsidRPr="005C35F8">
        <w:t>„</w:t>
      </w:r>
      <w:r w:rsidRPr="00F407BB">
        <w:t xml:space="preserve">Art. 131b. 1. W razie ukarania za wykroczenie określone w art. 130a regionalny dyrektor ochrony środowiska, właściwy ze względu na miejsce popełnienia </w:t>
      </w:r>
      <w:r w:rsidRPr="00F407BB">
        <w:lastRenderedPageBreak/>
        <w:t>wykroczenia, może wymierzyć administracyjną karę pieniężn</w:t>
      </w:r>
      <w:r w:rsidR="003A4B06">
        <w:t xml:space="preserve">ą do wysokości </w:t>
      </w:r>
      <w:r w:rsidR="00055AC9">
        <w:t>30 000 </w:t>
      </w:r>
      <w:r w:rsidR="003A4B06">
        <w:t>złotych.</w:t>
      </w:r>
    </w:p>
    <w:p w14:paraId="1F13B609" w14:textId="77777777" w:rsidR="00F407BB" w:rsidRPr="00890E38" w:rsidRDefault="00F407BB" w:rsidP="00890E38">
      <w:pPr>
        <w:pStyle w:val="ZUSTzmustartykuempunktem"/>
      </w:pPr>
      <w:r w:rsidRPr="00890E38">
        <w:t>2. Wysokość kary jest uzależniona od środków koniecznych do przywrócenia stanu poprzedniego.</w:t>
      </w:r>
    </w:p>
    <w:p w14:paraId="523B4498" w14:textId="77777777" w:rsidR="00F407BB" w:rsidRPr="00890E38" w:rsidRDefault="00F407BB" w:rsidP="00890E38">
      <w:pPr>
        <w:pStyle w:val="ZUSTzmustartykuempunktem"/>
      </w:pPr>
      <w:r w:rsidRPr="00890E38">
        <w:t>3. Uiszczenie kary następuje w terminie 14 dni od dnia, w którym decyzja w sprawie wymierzenia kary stała się ostateczna.</w:t>
      </w:r>
    </w:p>
    <w:p w14:paraId="46C36671" w14:textId="77777777" w:rsidR="00F407BB" w:rsidRPr="00890E38" w:rsidRDefault="00F407BB" w:rsidP="00890E38">
      <w:pPr>
        <w:pStyle w:val="ZUSTzmustartykuempunktem"/>
      </w:pPr>
      <w:r w:rsidRPr="00890E38">
        <w:t>4. Kara nieuiszczona w wyznaczonym terminie podlega wraz z odsetkami za zwłokę przymusowemu ściągnięciu w trybie określonym w przepisach o postępowaniu egzekucyjnym w administracji.</w:t>
      </w:r>
    </w:p>
    <w:p w14:paraId="513DD41E" w14:textId="77777777" w:rsidR="00F407BB" w:rsidRPr="00890E38" w:rsidRDefault="00F407BB" w:rsidP="00890E38">
      <w:pPr>
        <w:pStyle w:val="ZUSTzmustartykuempunktem"/>
      </w:pPr>
      <w:r w:rsidRPr="00890E38">
        <w:t>5. Należność z tytułu kary przedawnia się po upływie 5 lat od końca roku, w którym upłynął termin płatności.”;</w:t>
      </w:r>
    </w:p>
    <w:p w14:paraId="4BFF5F49" w14:textId="03F3E1F8" w:rsidR="00463C63" w:rsidRDefault="00463C63" w:rsidP="00463C63">
      <w:pPr>
        <w:pStyle w:val="PKTpunkt"/>
      </w:pPr>
      <w:r>
        <w:t>4</w:t>
      </w:r>
      <w:r w:rsidR="0079678F" w:rsidRPr="006B68FA">
        <w:t>)</w:t>
      </w:r>
      <w:r w:rsidR="0079678F">
        <w:tab/>
      </w:r>
      <w:r>
        <w:t>art. 132 otrzymuje brzmienie:</w:t>
      </w:r>
    </w:p>
    <w:p w14:paraId="1EF74BF0" w14:textId="77777777" w:rsidR="00463C63" w:rsidRDefault="00463C63" w:rsidP="00890E38">
      <w:pPr>
        <w:pStyle w:val="ZARTzmartartykuempunktem"/>
      </w:pPr>
      <w:r w:rsidRPr="005C35F8">
        <w:t>„</w:t>
      </w:r>
      <w:r w:rsidRPr="00463C63">
        <w:t>Art. 132. Orzekanie w sprawach, o których mowa w art. 127, 130a i 131, następuje na podstawie przepisów Kodeksu postępowania w sprawach o wykroczenia.</w:t>
      </w:r>
      <w:r w:rsidRPr="005C35F8">
        <w:t>”</w:t>
      </w:r>
      <w:r w:rsidR="00EA1850">
        <w:t>.</w:t>
      </w:r>
    </w:p>
    <w:p w14:paraId="66CA4404" w14:textId="2079840C" w:rsidR="007F2170" w:rsidRDefault="007F2170" w:rsidP="007F2170">
      <w:pPr>
        <w:pStyle w:val="ARTartustawynprozporzdzenia"/>
      </w:pPr>
      <w:r w:rsidRPr="00DE6A3D">
        <w:rPr>
          <w:rStyle w:val="Ppogrubienie"/>
        </w:rPr>
        <w:t xml:space="preserve">Art. </w:t>
      </w:r>
      <w:r w:rsidR="007542DA">
        <w:rPr>
          <w:rStyle w:val="Ppogrubienie"/>
        </w:rPr>
        <w:t>5</w:t>
      </w:r>
      <w:r w:rsidRPr="00DE6A3D">
        <w:rPr>
          <w:rStyle w:val="Ppogrubienie"/>
        </w:rPr>
        <w:t>.</w:t>
      </w:r>
      <w:r w:rsidRPr="002D6153">
        <w:t xml:space="preserve"> W ustawie z dnia </w:t>
      </w:r>
      <w:r w:rsidRPr="007F2170">
        <w:t>21 października 2016 r. o umowie koncesji na roboty budowlane lub usługi</w:t>
      </w:r>
      <w:r>
        <w:t xml:space="preserve"> (</w:t>
      </w:r>
      <w:r w:rsidRPr="007F2170">
        <w:t>Dz.</w:t>
      </w:r>
      <w:r>
        <w:t xml:space="preserve"> </w:t>
      </w:r>
      <w:r w:rsidRPr="007F2170">
        <w:t>U. z 2021 r. poz.</w:t>
      </w:r>
      <w:r>
        <w:t xml:space="preserve"> </w:t>
      </w:r>
      <w:r w:rsidRPr="007F2170">
        <w:t>541</w:t>
      </w:r>
      <w:r>
        <w:t>) wprowadza się następujące zmiany:</w:t>
      </w:r>
    </w:p>
    <w:p w14:paraId="1A1AF779" w14:textId="0DE1C8F2" w:rsidR="007F2170" w:rsidRDefault="007F2170" w:rsidP="007F2170">
      <w:pPr>
        <w:pStyle w:val="PKTpunkt"/>
      </w:pPr>
      <w:r>
        <w:t>1</w:t>
      </w:r>
      <w:r w:rsidR="0079678F" w:rsidRPr="006B68FA">
        <w:t>)</w:t>
      </w:r>
      <w:r w:rsidR="0079678F">
        <w:tab/>
      </w:r>
      <w:r>
        <w:t>w art. 32:</w:t>
      </w:r>
    </w:p>
    <w:p w14:paraId="7D1FB0F4" w14:textId="29E69FFE" w:rsidR="0001075A" w:rsidRDefault="007F2170" w:rsidP="0001075A">
      <w:pPr>
        <w:pStyle w:val="LITlitera"/>
      </w:pPr>
      <w:r>
        <w:t>a</w:t>
      </w:r>
      <w:r w:rsidR="0079678F">
        <w:t>)</w:t>
      </w:r>
      <w:r w:rsidR="0079678F">
        <w:tab/>
      </w:r>
      <w:r>
        <w:t xml:space="preserve">w ust. 1 </w:t>
      </w:r>
      <w:r w:rsidR="001D52E1">
        <w:t xml:space="preserve">w </w:t>
      </w:r>
      <w:r>
        <w:t>pkt 1</w:t>
      </w:r>
      <w:r w:rsidR="00D32A42">
        <w:t xml:space="preserve"> w lit. h na końcu dodaje się przecinek i</w:t>
      </w:r>
      <w:r>
        <w:t xml:space="preserve"> </w:t>
      </w:r>
      <w:r w:rsidR="00AD725E" w:rsidRPr="00AD725E">
        <w:t xml:space="preserve">dodaje </w:t>
      </w:r>
      <w:r w:rsidR="001D52E1">
        <w:t xml:space="preserve">się lit. i </w:t>
      </w:r>
      <w:r w:rsidR="00AD725E" w:rsidRPr="00AD725E">
        <w:t>w brzmieniu</w:t>
      </w:r>
      <w:r w:rsidR="001D52E1">
        <w:t>:</w:t>
      </w:r>
    </w:p>
    <w:p w14:paraId="1F38A697" w14:textId="5163D584" w:rsidR="0001075A" w:rsidRDefault="0001075A" w:rsidP="00DE6A3D">
      <w:pPr>
        <w:pStyle w:val="ZLITLITwPKTzmlitwpktliter"/>
      </w:pPr>
      <w:r w:rsidRPr="005C35F8">
        <w:t>„</w:t>
      </w:r>
      <w:r w:rsidRPr="0001075A">
        <w:t>i</w:t>
      </w:r>
      <w:r w:rsidR="002074C2" w:rsidRPr="0001075A">
        <w:t>)</w:t>
      </w:r>
      <w:r w:rsidR="002074C2">
        <w:tab/>
      </w:r>
      <w:r w:rsidRPr="0001075A">
        <w:t>przeciwko środowisku</w:t>
      </w:r>
      <w:r w:rsidR="00351B2D">
        <w:t>,</w:t>
      </w:r>
      <w:r w:rsidRPr="0001075A">
        <w:t xml:space="preserve"> o którym mowa w rozdziale XXII Kodeksu karnego</w:t>
      </w:r>
      <w:r w:rsidRPr="005C35F8">
        <w:t>”</w:t>
      </w:r>
      <w:r w:rsidR="0070249C">
        <w:t>,</w:t>
      </w:r>
    </w:p>
    <w:p w14:paraId="7F4538A6" w14:textId="7E02FA2C" w:rsidR="0001075A" w:rsidRDefault="0001075A" w:rsidP="0001075A">
      <w:pPr>
        <w:pStyle w:val="LITlitera"/>
      </w:pPr>
      <w:r>
        <w:t>b</w:t>
      </w:r>
      <w:r w:rsidR="0079678F">
        <w:t>)</w:t>
      </w:r>
      <w:r w:rsidR="0079678F">
        <w:tab/>
      </w:r>
      <w:r>
        <w:t>w ust. 2 w pkt 2 lit a otrzymuje brzmienie:</w:t>
      </w:r>
    </w:p>
    <w:p w14:paraId="1CB166F3" w14:textId="5344664A" w:rsidR="007F2170" w:rsidRDefault="00812282" w:rsidP="00DE6A3D">
      <w:pPr>
        <w:pStyle w:val="ZLITLITwPKTzmlitwpktliter"/>
      </w:pPr>
      <w:r w:rsidRPr="005C35F8">
        <w:t>„</w:t>
      </w:r>
      <w:r w:rsidR="00E241CD">
        <w:t>a</w:t>
      </w:r>
      <w:r w:rsidR="002074C2" w:rsidRPr="0001075A">
        <w:t>)</w:t>
      </w:r>
      <w:r w:rsidR="002074C2">
        <w:tab/>
      </w:r>
      <w:r w:rsidR="00E241CD" w:rsidRPr="00E241CD">
        <w:t>będącego osobą fizyczną skazanego prawomocnie za przestępstwo przeciwko prawom osób wykonujących pracę</w:t>
      </w:r>
      <w:r w:rsidR="00E241CD">
        <w:t xml:space="preserve"> </w:t>
      </w:r>
      <w:r w:rsidR="00E241CD" w:rsidRPr="00E241CD">
        <w:t>zarobkową, o którym mowa w rozdziale XXVIII Kodeksu karnego, lub za</w:t>
      </w:r>
      <w:r w:rsidR="00E241CD">
        <w:t xml:space="preserve"> </w:t>
      </w:r>
      <w:r w:rsidR="00E241CD" w:rsidRPr="00E241CD">
        <w:t>odpowiedni czyn zabroniony określony w przepisach prawa obcego</w:t>
      </w:r>
      <w:r w:rsidR="00E241CD">
        <w:t>,</w:t>
      </w:r>
      <w:r w:rsidRPr="005C35F8">
        <w:t>”</w:t>
      </w:r>
      <w:r>
        <w:t>.</w:t>
      </w:r>
    </w:p>
    <w:p w14:paraId="34D7B754" w14:textId="4C12DD47" w:rsidR="008A148D" w:rsidRPr="008A148D" w:rsidRDefault="008A148D" w:rsidP="008A148D">
      <w:pPr>
        <w:pStyle w:val="ARTartustawynprozporzdzenia"/>
      </w:pPr>
      <w:r w:rsidRPr="00DE6A3D">
        <w:rPr>
          <w:rStyle w:val="Ppogrubienie"/>
        </w:rPr>
        <w:t xml:space="preserve">Art. </w:t>
      </w:r>
      <w:r w:rsidR="007542DA">
        <w:rPr>
          <w:rStyle w:val="Ppogrubienie"/>
        </w:rPr>
        <w:t>6</w:t>
      </w:r>
      <w:r w:rsidRPr="00DE6A3D">
        <w:rPr>
          <w:rStyle w:val="Ppogrubienie"/>
        </w:rPr>
        <w:t>.</w:t>
      </w:r>
      <w:r>
        <w:t xml:space="preserve"> </w:t>
      </w:r>
      <w:r w:rsidRPr="008A148D">
        <w:t>1. Do postępowań o zawarcie umowy koncesji na roboty budowlane lub usługi wszczętych i niezakończonych</w:t>
      </w:r>
      <w:r>
        <w:t xml:space="preserve"> </w:t>
      </w:r>
      <w:r w:rsidRPr="008A148D">
        <w:t xml:space="preserve">przed dniem wejścia w życie niniejszej ustawy oraz </w:t>
      </w:r>
      <w:proofErr w:type="spellStart"/>
      <w:r w:rsidRPr="008A148D">
        <w:t>odwołań</w:t>
      </w:r>
      <w:proofErr w:type="spellEnd"/>
      <w:r w:rsidRPr="008A148D">
        <w:t xml:space="preserve"> i</w:t>
      </w:r>
      <w:r>
        <w:t xml:space="preserve"> </w:t>
      </w:r>
      <w:r w:rsidRPr="008A148D">
        <w:t>skarg dotyczących tych postępowań stosuje się przepisy</w:t>
      </w:r>
      <w:r>
        <w:t xml:space="preserve"> </w:t>
      </w:r>
      <w:r w:rsidRPr="008A148D">
        <w:t>dotychczasowe.</w:t>
      </w:r>
    </w:p>
    <w:p w14:paraId="40ACDC93" w14:textId="17F9B17A" w:rsidR="008A148D" w:rsidRPr="007F2170" w:rsidRDefault="008A148D" w:rsidP="008A148D">
      <w:pPr>
        <w:pStyle w:val="USTustnpkodeksu"/>
      </w:pPr>
      <w:r w:rsidRPr="008A148D">
        <w:t>2. Do umów koncesji na roboty budowlane lub usługi zawartych w następstwie</w:t>
      </w:r>
      <w:r>
        <w:t xml:space="preserve"> </w:t>
      </w:r>
      <w:r w:rsidRPr="008A148D">
        <w:t>postępowań o zawarcie umowy koncesji</w:t>
      </w:r>
      <w:r>
        <w:t xml:space="preserve"> </w:t>
      </w:r>
      <w:r w:rsidRPr="008A148D">
        <w:t>na roboty budowlane lub usługi wszczętych przed</w:t>
      </w:r>
      <w:r>
        <w:t xml:space="preserve"> </w:t>
      </w:r>
      <w:r w:rsidRPr="008A148D">
        <w:t>dniem wejścia w życie niniejszej ustawy stosuje się przepisy dotychczasowe.</w:t>
      </w:r>
    </w:p>
    <w:p w14:paraId="799BAA8B" w14:textId="7D13E56A" w:rsidR="00047203" w:rsidRDefault="00AA2ED7" w:rsidP="00AA2ED7">
      <w:pPr>
        <w:pStyle w:val="ARTartustawynprozporzdzenia"/>
      </w:pPr>
      <w:r w:rsidRPr="00DE6A3D">
        <w:rPr>
          <w:rStyle w:val="Ppogrubienie"/>
        </w:rPr>
        <w:lastRenderedPageBreak/>
        <w:t>Art</w:t>
      </w:r>
      <w:r w:rsidR="00047203" w:rsidRPr="00DE6A3D">
        <w:rPr>
          <w:rStyle w:val="Ppogrubienie"/>
        </w:rPr>
        <w:t xml:space="preserve">. </w:t>
      </w:r>
      <w:r w:rsidR="007542DA">
        <w:rPr>
          <w:rStyle w:val="Ppogrubienie"/>
        </w:rPr>
        <w:t>7</w:t>
      </w:r>
      <w:r w:rsidRPr="00DE6A3D">
        <w:rPr>
          <w:rStyle w:val="Ppogrubienie"/>
        </w:rPr>
        <w:t>.</w:t>
      </w:r>
      <w:r>
        <w:t xml:space="preserve"> Ustawa</w:t>
      </w:r>
      <w:r w:rsidR="00047203" w:rsidRPr="00047203">
        <w:t xml:space="preserve"> wchodzi w życie po upływie 14 dni od dnia ogłoszenia</w:t>
      </w:r>
      <w:r>
        <w:t>.</w:t>
      </w:r>
    </w:p>
    <w:p w14:paraId="63EA7ECB" w14:textId="77777777" w:rsidR="00E02431" w:rsidRDefault="00E02431" w:rsidP="00047203">
      <w:pPr>
        <w:pStyle w:val="ARTartustawynprozporzdzenia"/>
      </w:pPr>
    </w:p>
    <w:p w14:paraId="360F2BF4" w14:textId="3201EBA3" w:rsidR="00E02431" w:rsidRPr="00047203" w:rsidRDefault="00E02431" w:rsidP="00AA2ED7">
      <w:pPr>
        <w:pStyle w:val="NAZORGWYDnazwaorganuwydajcegoprojektowanyakt"/>
      </w:pPr>
    </w:p>
    <w:sectPr w:rsidR="00E02431" w:rsidRPr="0004720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81E3" w16cex:dateUtc="2021-08-02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3510" w14:textId="77777777" w:rsidR="001F202C" w:rsidRDefault="001F202C">
      <w:r>
        <w:separator/>
      </w:r>
    </w:p>
  </w:endnote>
  <w:endnote w:type="continuationSeparator" w:id="0">
    <w:p w14:paraId="11CF914E" w14:textId="77777777" w:rsidR="001F202C" w:rsidRDefault="001F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8698" w14:textId="77777777" w:rsidR="001F202C" w:rsidRDefault="001F202C">
      <w:r>
        <w:separator/>
      </w:r>
    </w:p>
  </w:footnote>
  <w:footnote w:type="continuationSeparator" w:id="0">
    <w:p w14:paraId="678DBF22" w14:textId="77777777" w:rsidR="001F202C" w:rsidRDefault="001F202C">
      <w:r>
        <w:continuationSeparator/>
      </w:r>
    </w:p>
  </w:footnote>
  <w:footnote w:id="1">
    <w:p w14:paraId="280B3AC1" w14:textId="6DCA94EF" w:rsidR="005A5CF6" w:rsidRPr="00C16E11" w:rsidRDefault="0079678F" w:rsidP="00E33C4F">
      <w:pPr>
        <w:pStyle w:val="ODNONIKtreodnonika"/>
      </w:pPr>
      <w:r w:rsidRPr="00831B51">
        <w:rPr>
          <w:rStyle w:val="IGindeksgrny"/>
        </w:rPr>
        <w:footnoteRef/>
      </w:r>
      <w:r w:rsidRPr="00831B51">
        <w:rPr>
          <w:rStyle w:val="IGindeksgrny"/>
        </w:rPr>
        <w:t>)</w:t>
      </w:r>
      <w:r>
        <w:rPr>
          <w:rStyle w:val="IGindeksgrny"/>
        </w:rPr>
        <w:tab/>
      </w:r>
      <w:r w:rsidR="00E33C4F" w:rsidRPr="00E33C4F">
        <w:t xml:space="preserve">Niniejszą ustawą zmienia się ustawy: </w:t>
      </w:r>
      <w:r w:rsidR="003A4B06" w:rsidRPr="003A4B06">
        <w:t>z dnia 6 czerwca 1997 r. – Kodeks karny</w:t>
      </w:r>
      <w:r w:rsidR="003A4B06">
        <w:t xml:space="preserve">, </w:t>
      </w:r>
      <w:r w:rsidR="00E33C4F" w:rsidRPr="00E33C4F">
        <w:t xml:space="preserve">ustawę z dnia 20 maja 1971 r. – Kodeks wykroczeń, </w:t>
      </w:r>
      <w:r w:rsidRPr="00E33C4F">
        <w:t>ustawę z dnia 20 lipca 1991 r. o Inspekcji Ochrony Środowiska</w:t>
      </w:r>
      <w:r w:rsidR="0034006C">
        <w:t>,</w:t>
      </w:r>
      <w:r w:rsidR="0034006C" w:rsidRPr="0034006C">
        <w:t xml:space="preserve"> </w:t>
      </w:r>
      <w:r w:rsidR="00E33C4F" w:rsidRPr="00E33C4F">
        <w:t>ustawę z dnia 16 kwietnia 2004 r. o ochronie przyrody</w:t>
      </w:r>
      <w:r w:rsidR="00E33C4F">
        <w:t xml:space="preserve"> oraz ustawę </w:t>
      </w:r>
      <w:r w:rsidR="00E33C4F" w:rsidRPr="00E33C4F">
        <w:t>z dnia 21 października 2016 r. o umowie koncesji na roboty budowlane lub usługi.</w:t>
      </w:r>
    </w:p>
  </w:footnote>
  <w:footnote w:id="2">
    <w:p w14:paraId="11589F1A" w14:textId="191C4EF4" w:rsidR="001870B0" w:rsidRDefault="001870B0" w:rsidP="00DE6A3D">
      <w:pPr>
        <w:pStyle w:val="ODNONIKtreodnonika"/>
      </w:pPr>
      <w:r>
        <w:rPr>
          <w:rStyle w:val="Odwoanieprzypisudolnego"/>
        </w:rPr>
        <w:footnoteRef/>
      </w:r>
      <w:r w:rsidRPr="00DE6A3D">
        <w:rPr>
          <w:rStyle w:val="IGindeksgrny"/>
        </w:rPr>
        <w:t>)</w:t>
      </w:r>
      <w:r>
        <w:tab/>
        <w:t>Zmiany tekstu jednolitego wymienionej ustawy zostały ogłoszone w Dz. U. z 2020 r. 1378, 1565, 2127 i</w:t>
      </w:r>
      <w:r w:rsidRPr="008765AA">
        <w:t xml:space="preserve"> 2338</w:t>
      </w:r>
      <w:r>
        <w:t xml:space="preserve"> oraz z 2021 r. poz. 802, 868, 1047 i 1162.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506A" w14:textId="3642A706" w:rsidR="00CC3E3D" w:rsidRPr="00B371CC" w:rsidRDefault="00CC3E3D" w:rsidP="00B371CC">
    <w:pPr>
      <w:pStyle w:val="Nagwek"/>
      <w:jc w:val="center"/>
    </w:pPr>
    <w:r>
      <w:t xml:space="preserve">– </w:t>
    </w:r>
    <w:r w:rsidR="008E608B">
      <w:fldChar w:fldCharType="begin"/>
    </w:r>
    <w:r>
      <w:instrText xml:space="preserve"> PAGE  \* MERGEFORMAT </w:instrText>
    </w:r>
    <w:r w:rsidR="008E608B">
      <w:fldChar w:fldCharType="separate"/>
    </w:r>
    <w:r w:rsidR="00110547">
      <w:rPr>
        <w:noProof/>
      </w:rPr>
      <w:t>3</w:t>
    </w:r>
    <w:r w:rsidR="008E608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07C"/>
    <w:rsid w:val="000012DA"/>
    <w:rsid w:val="0000246E"/>
    <w:rsid w:val="00003862"/>
    <w:rsid w:val="000106C3"/>
    <w:rsid w:val="0001075A"/>
    <w:rsid w:val="00012A35"/>
    <w:rsid w:val="00013AA7"/>
    <w:rsid w:val="00016099"/>
    <w:rsid w:val="00017DC2"/>
    <w:rsid w:val="00020A99"/>
    <w:rsid w:val="00021522"/>
    <w:rsid w:val="00023471"/>
    <w:rsid w:val="00023F13"/>
    <w:rsid w:val="000247BB"/>
    <w:rsid w:val="00026983"/>
    <w:rsid w:val="00030634"/>
    <w:rsid w:val="000319C1"/>
    <w:rsid w:val="00031A8B"/>
    <w:rsid w:val="00031BCA"/>
    <w:rsid w:val="00032106"/>
    <w:rsid w:val="000330FA"/>
    <w:rsid w:val="0003362F"/>
    <w:rsid w:val="00036B63"/>
    <w:rsid w:val="00036DCC"/>
    <w:rsid w:val="00037E1A"/>
    <w:rsid w:val="000407C5"/>
    <w:rsid w:val="00043495"/>
    <w:rsid w:val="00046A75"/>
    <w:rsid w:val="00047203"/>
    <w:rsid w:val="00047312"/>
    <w:rsid w:val="000508BD"/>
    <w:rsid w:val="000517AB"/>
    <w:rsid w:val="0005339C"/>
    <w:rsid w:val="0005571B"/>
    <w:rsid w:val="00055828"/>
    <w:rsid w:val="00055AC9"/>
    <w:rsid w:val="00057AB3"/>
    <w:rsid w:val="00060076"/>
    <w:rsid w:val="00060432"/>
    <w:rsid w:val="00060D87"/>
    <w:rsid w:val="000615A5"/>
    <w:rsid w:val="000617A0"/>
    <w:rsid w:val="00064E4C"/>
    <w:rsid w:val="00065337"/>
    <w:rsid w:val="00066901"/>
    <w:rsid w:val="00071BEE"/>
    <w:rsid w:val="000736CD"/>
    <w:rsid w:val="0007533B"/>
    <w:rsid w:val="0007545D"/>
    <w:rsid w:val="000760BF"/>
    <w:rsid w:val="0007613E"/>
    <w:rsid w:val="00076BFC"/>
    <w:rsid w:val="000806BB"/>
    <w:rsid w:val="00081176"/>
    <w:rsid w:val="000814A7"/>
    <w:rsid w:val="0008557B"/>
    <w:rsid w:val="00085CE7"/>
    <w:rsid w:val="000906EE"/>
    <w:rsid w:val="00091BA2"/>
    <w:rsid w:val="00092D12"/>
    <w:rsid w:val="000944EF"/>
    <w:rsid w:val="0009732D"/>
    <w:rsid w:val="000973F0"/>
    <w:rsid w:val="000A1296"/>
    <w:rsid w:val="000A1C27"/>
    <w:rsid w:val="000A1DAD"/>
    <w:rsid w:val="000A2649"/>
    <w:rsid w:val="000A28B6"/>
    <w:rsid w:val="000A323B"/>
    <w:rsid w:val="000B298D"/>
    <w:rsid w:val="000B5B2D"/>
    <w:rsid w:val="000B5DCE"/>
    <w:rsid w:val="000B77E4"/>
    <w:rsid w:val="000C05BA"/>
    <w:rsid w:val="000C0E8F"/>
    <w:rsid w:val="000C4BC4"/>
    <w:rsid w:val="000C6E29"/>
    <w:rsid w:val="000D0110"/>
    <w:rsid w:val="000D1E74"/>
    <w:rsid w:val="000D2468"/>
    <w:rsid w:val="000D318A"/>
    <w:rsid w:val="000D44A9"/>
    <w:rsid w:val="000D6141"/>
    <w:rsid w:val="000D6173"/>
    <w:rsid w:val="000D6F83"/>
    <w:rsid w:val="000D773E"/>
    <w:rsid w:val="000E25CC"/>
    <w:rsid w:val="000E3694"/>
    <w:rsid w:val="000E490F"/>
    <w:rsid w:val="000E6241"/>
    <w:rsid w:val="000E6B5A"/>
    <w:rsid w:val="000F0F4E"/>
    <w:rsid w:val="000F2BE3"/>
    <w:rsid w:val="000F3D0D"/>
    <w:rsid w:val="000F53DF"/>
    <w:rsid w:val="000F5D14"/>
    <w:rsid w:val="000F6ED4"/>
    <w:rsid w:val="000F7A6E"/>
    <w:rsid w:val="001042BA"/>
    <w:rsid w:val="00106D03"/>
    <w:rsid w:val="00110465"/>
    <w:rsid w:val="00110547"/>
    <w:rsid w:val="00110628"/>
    <w:rsid w:val="001119CA"/>
    <w:rsid w:val="0011245A"/>
    <w:rsid w:val="0011493E"/>
    <w:rsid w:val="00115B72"/>
    <w:rsid w:val="001209EC"/>
    <w:rsid w:val="00120A9E"/>
    <w:rsid w:val="00125A9C"/>
    <w:rsid w:val="00126988"/>
    <w:rsid w:val="001270A2"/>
    <w:rsid w:val="00130D74"/>
    <w:rsid w:val="00131237"/>
    <w:rsid w:val="001329AC"/>
    <w:rsid w:val="00134CA0"/>
    <w:rsid w:val="00136AC1"/>
    <w:rsid w:val="0014026F"/>
    <w:rsid w:val="0014064F"/>
    <w:rsid w:val="00141E38"/>
    <w:rsid w:val="00147A47"/>
    <w:rsid w:val="00147AA1"/>
    <w:rsid w:val="001520CF"/>
    <w:rsid w:val="0015667C"/>
    <w:rsid w:val="00157110"/>
    <w:rsid w:val="0015742A"/>
    <w:rsid w:val="00157DA1"/>
    <w:rsid w:val="00161C21"/>
    <w:rsid w:val="00162001"/>
    <w:rsid w:val="00163147"/>
    <w:rsid w:val="00164942"/>
    <w:rsid w:val="00164C57"/>
    <w:rsid w:val="00164C9D"/>
    <w:rsid w:val="00164F15"/>
    <w:rsid w:val="00172F7A"/>
    <w:rsid w:val="00173150"/>
    <w:rsid w:val="00173390"/>
    <w:rsid w:val="001736F0"/>
    <w:rsid w:val="00173BB3"/>
    <w:rsid w:val="001740D0"/>
    <w:rsid w:val="00174F2C"/>
    <w:rsid w:val="001750D4"/>
    <w:rsid w:val="00180F2A"/>
    <w:rsid w:val="00184B91"/>
    <w:rsid w:val="00184D4A"/>
    <w:rsid w:val="00185C6D"/>
    <w:rsid w:val="00186EC1"/>
    <w:rsid w:val="001870B0"/>
    <w:rsid w:val="00191E1F"/>
    <w:rsid w:val="0019271D"/>
    <w:rsid w:val="0019473B"/>
    <w:rsid w:val="001952B1"/>
    <w:rsid w:val="001958A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462"/>
    <w:rsid w:val="001C1832"/>
    <w:rsid w:val="001C188C"/>
    <w:rsid w:val="001D1783"/>
    <w:rsid w:val="001D52E1"/>
    <w:rsid w:val="001D53CD"/>
    <w:rsid w:val="001D55A3"/>
    <w:rsid w:val="001D5AF5"/>
    <w:rsid w:val="001E1603"/>
    <w:rsid w:val="001E1E73"/>
    <w:rsid w:val="001E25FB"/>
    <w:rsid w:val="001E2EDF"/>
    <w:rsid w:val="001E4E0C"/>
    <w:rsid w:val="001E526D"/>
    <w:rsid w:val="001E5655"/>
    <w:rsid w:val="001E5EC6"/>
    <w:rsid w:val="001F1832"/>
    <w:rsid w:val="001F202C"/>
    <w:rsid w:val="001F220F"/>
    <w:rsid w:val="001F25B3"/>
    <w:rsid w:val="001F6616"/>
    <w:rsid w:val="001F74F8"/>
    <w:rsid w:val="00202BD4"/>
    <w:rsid w:val="0020304A"/>
    <w:rsid w:val="00203A4E"/>
    <w:rsid w:val="00204A97"/>
    <w:rsid w:val="002074C2"/>
    <w:rsid w:val="00207717"/>
    <w:rsid w:val="002114EF"/>
    <w:rsid w:val="002166AD"/>
    <w:rsid w:val="00217871"/>
    <w:rsid w:val="00221ED8"/>
    <w:rsid w:val="002231EA"/>
    <w:rsid w:val="00223C8C"/>
    <w:rsid w:val="00223FDF"/>
    <w:rsid w:val="002279C0"/>
    <w:rsid w:val="00231012"/>
    <w:rsid w:val="002323C9"/>
    <w:rsid w:val="0023578E"/>
    <w:rsid w:val="0023727E"/>
    <w:rsid w:val="00242081"/>
    <w:rsid w:val="00243777"/>
    <w:rsid w:val="002441CD"/>
    <w:rsid w:val="002449DA"/>
    <w:rsid w:val="002501A3"/>
    <w:rsid w:val="0025166C"/>
    <w:rsid w:val="002555D4"/>
    <w:rsid w:val="0025589E"/>
    <w:rsid w:val="00261A16"/>
    <w:rsid w:val="00263522"/>
    <w:rsid w:val="00264EC6"/>
    <w:rsid w:val="00271013"/>
    <w:rsid w:val="00273FE4"/>
    <w:rsid w:val="002765B4"/>
    <w:rsid w:val="00276A94"/>
    <w:rsid w:val="00280681"/>
    <w:rsid w:val="00283A3A"/>
    <w:rsid w:val="00287C2D"/>
    <w:rsid w:val="0029405D"/>
    <w:rsid w:val="002941CC"/>
    <w:rsid w:val="00294FA6"/>
    <w:rsid w:val="00295A6F"/>
    <w:rsid w:val="00295B33"/>
    <w:rsid w:val="002A18EA"/>
    <w:rsid w:val="002A20C4"/>
    <w:rsid w:val="002A2A2E"/>
    <w:rsid w:val="002A4084"/>
    <w:rsid w:val="002A4D82"/>
    <w:rsid w:val="002A5639"/>
    <w:rsid w:val="002A570F"/>
    <w:rsid w:val="002A7292"/>
    <w:rsid w:val="002A7358"/>
    <w:rsid w:val="002A7902"/>
    <w:rsid w:val="002B0F6B"/>
    <w:rsid w:val="002B23B8"/>
    <w:rsid w:val="002B4429"/>
    <w:rsid w:val="002B5E37"/>
    <w:rsid w:val="002B68A6"/>
    <w:rsid w:val="002B7FAF"/>
    <w:rsid w:val="002C31F5"/>
    <w:rsid w:val="002C67F4"/>
    <w:rsid w:val="002C793E"/>
    <w:rsid w:val="002C7EC3"/>
    <w:rsid w:val="002D0C4F"/>
    <w:rsid w:val="002D1364"/>
    <w:rsid w:val="002D253D"/>
    <w:rsid w:val="002D4D30"/>
    <w:rsid w:val="002D5000"/>
    <w:rsid w:val="002D556F"/>
    <w:rsid w:val="002D598D"/>
    <w:rsid w:val="002D6153"/>
    <w:rsid w:val="002D7188"/>
    <w:rsid w:val="002E1191"/>
    <w:rsid w:val="002E1579"/>
    <w:rsid w:val="002E1854"/>
    <w:rsid w:val="002E1DE3"/>
    <w:rsid w:val="002E2AB6"/>
    <w:rsid w:val="002E3F34"/>
    <w:rsid w:val="002E48FB"/>
    <w:rsid w:val="002E5F79"/>
    <w:rsid w:val="002E64FA"/>
    <w:rsid w:val="002E685E"/>
    <w:rsid w:val="002F0A00"/>
    <w:rsid w:val="002F0CFA"/>
    <w:rsid w:val="002F30D9"/>
    <w:rsid w:val="002F669F"/>
    <w:rsid w:val="00301C97"/>
    <w:rsid w:val="0030705F"/>
    <w:rsid w:val="0031004C"/>
    <w:rsid w:val="003105F6"/>
    <w:rsid w:val="00311297"/>
    <w:rsid w:val="003113BE"/>
    <w:rsid w:val="003122CA"/>
    <w:rsid w:val="003148FD"/>
    <w:rsid w:val="00320E58"/>
    <w:rsid w:val="00321080"/>
    <w:rsid w:val="00322D45"/>
    <w:rsid w:val="0032569A"/>
    <w:rsid w:val="00325A1F"/>
    <w:rsid w:val="003268F9"/>
    <w:rsid w:val="00327BA9"/>
    <w:rsid w:val="00330BAF"/>
    <w:rsid w:val="00334E3A"/>
    <w:rsid w:val="003361DD"/>
    <w:rsid w:val="0034006C"/>
    <w:rsid w:val="00341A6A"/>
    <w:rsid w:val="00341D1F"/>
    <w:rsid w:val="00345B9C"/>
    <w:rsid w:val="00351B2D"/>
    <w:rsid w:val="00352359"/>
    <w:rsid w:val="00352DAE"/>
    <w:rsid w:val="00354EB9"/>
    <w:rsid w:val="003568B5"/>
    <w:rsid w:val="00356B6E"/>
    <w:rsid w:val="003602AE"/>
    <w:rsid w:val="003608C6"/>
    <w:rsid w:val="00360929"/>
    <w:rsid w:val="003647D5"/>
    <w:rsid w:val="003674B0"/>
    <w:rsid w:val="003707C3"/>
    <w:rsid w:val="0037727C"/>
    <w:rsid w:val="00377E70"/>
    <w:rsid w:val="003801F6"/>
    <w:rsid w:val="00380904"/>
    <w:rsid w:val="00380B55"/>
    <w:rsid w:val="003823EE"/>
    <w:rsid w:val="00382960"/>
    <w:rsid w:val="0038372E"/>
    <w:rsid w:val="003846F7"/>
    <w:rsid w:val="003851ED"/>
    <w:rsid w:val="00385B39"/>
    <w:rsid w:val="00386785"/>
    <w:rsid w:val="0038790D"/>
    <w:rsid w:val="00390751"/>
    <w:rsid w:val="00390E89"/>
    <w:rsid w:val="00391B1A"/>
    <w:rsid w:val="003924BE"/>
    <w:rsid w:val="0039292E"/>
    <w:rsid w:val="00394423"/>
    <w:rsid w:val="00396312"/>
    <w:rsid w:val="00396942"/>
    <w:rsid w:val="00396B49"/>
    <w:rsid w:val="00396E3E"/>
    <w:rsid w:val="003A00B7"/>
    <w:rsid w:val="003A306E"/>
    <w:rsid w:val="003A4B06"/>
    <w:rsid w:val="003A60DC"/>
    <w:rsid w:val="003A6A46"/>
    <w:rsid w:val="003A7A63"/>
    <w:rsid w:val="003B000C"/>
    <w:rsid w:val="003B0F1D"/>
    <w:rsid w:val="003B38B0"/>
    <w:rsid w:val="003B4A57"/>
    <w:rsid w:val="003B5C3C"/>
    <w:rsid w:val="003C0AD9"/>
    <w:rsid w:val="003C0ED0"/>
    <w:rsid w:val="003C1D49"/>
    <w:rsid w:val="003C35C4"/>
    <w:rsid w:val="003D12C2"/>
    <w:rsid w:val="003D31B9"/>
    <w:rsid w:val="003D3867"/>
    <w:rsid w:val="003E00DD"/>
    <w:rsid w:val="003E0D1A"/>
    <w:rsid w:val="003E2DA3"/>
    <w:rsid w:val="003F020D"/>
    <w:rsid w:val="003F03D9"/>
    <w:rsid w:val="003F06D8"/>
    <w:rsid w:val="003F2FBE"/>
    <w:rsid w:val="003F318D"/>
    <w:rsid w:val="003F4D56"/>
    <w:rsid w:val="003F5BAE"/>
    <w:rsid w:val="003F6ED7"/>
    <w:rsid w:val="003F7C54"/>
    <w:rsid w:val="00401C84"/>
    <w:rsid w:val="00403210"/>
    <w:rsid w:val="004035BB"/>
    <w:rsid w:val="004035EB"/>
    <w:rsid w:val="00405DF8"/>
    <w:rsid w:val="00407332"/>
    <w:rsid w:val="00407828"/>
    <w:rsid w:val="0041386C"/>
    <w:rsid w:val="00413D8E"/>
    <w:rsid w:val="004140F2"/>
    <w:rsid w:val="00417B22"/>
    <w:rsid w:val="00421085"/>
    <w:rsid w:val="0042465E"/>
    <w:rsid w:val="00424DF7"/>
    <w:rsid w:val="00431E10"/>
    <w:rsid w:val="00432B76"/>
    <w:rsid w:val="004349CB"/>
    <w:rsid w:val="00434D01"/>
    <w:rsid w:val="00435D26"/>
    <w:rsid w:val="00436C19"/>
    <w:rsid w:val="00440C99"/>
    <w:rsid w:val="0044175C"/>
    <w:rsid w:val="004423D1"/>
    <w:rsid w:val="00445F4D"/>
    <w:rsid w:val="004504C0"/>
    <w:rsid w:val="004550FB"/>
    <w:rsid w:val="004579C8"/>
    <w:rsid w:val="00460C7A"/>
    <w:rsid w:val="0046111A"/>
    <w:rsid w:val="0046219C"/>
    <w:rsid w:val="00462946"/>
    <w:rsid w:val="00463C63"/>
    <w:rsid w:val="00463F43"/>
    <w:rsid w:val="004642E8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7DB"/>
    <w:rsid w:val="00485FAD"/>
    <w:rsid w:val="00487AED"/>
    <w:rsid w:val="00491EDF"/>
    <w:rsid w:val="004920AC"/>
    <w:rsid w:val="0049274B"/>
    <w:rsid w:val="00492A3F"/>
    <w:rsid w:val="00494F62"/>
    <w:rsid w:val="004A0360"/>
    <w:rsid w:val="004A2001"/>
    <w:rsid w:val="004A3590"/>
    <w:rsid w:val="004B00A7"/>
    <w:rsid w:val="004B25E2"/>
    <w:rsid w:val="004B34D7"/>
    <w:rsid w:val="004B5037"/>
    <w:rsid w:val="004B51EF"/>
    <w:rsid w:val="004B5B2F"/>
    <w:rsid w:val="004B5C8C"/>
    <w:rsid w:val="004B626A"/>
    <w:rsid w:val="004B660E"/>
    <w:rsid w:val="004B7F8C"/>
    <w:rsid w:val="004C05BD"/>
    <w:rsid w:val="004C3284"/>
    <w:rsid w:val="004C3B06"/>
    <w:rsid w:val="004C3F97"/>
    <w:rsid w:val="004C7EE7"/>
    <w:rsid w:val="004D2DEE"/>
    <w:rsid w:val="004D2E1F"/>
    <w:rsid w:val="004D51E0"/>
    <w:rsid w:val="004D5E54"/>
    <w:rsid w:val="004D7FD9"/>
    <w:rsid w:val="004E1324"/>
    <w:rsid w:val="004E19A5"/>
    <w:rsid w:val="004E37E5"/>
    <w:rsid w:val="004E3FDB"/>
    <w:rsid w:val="004E74FE"/>
    <w:rsid w:val="004F0C84"/>
    <w:rsid w:val="004F1F4A"/>
    <w:rsid w:val="004F296D"/>
    <w:rsid w:val="004F466D"/>
    <w:rsid w:val="004F508B"/>
    <w:rsid w:val="004F50DF"/>
    <w:rsid w:val="004F695F"/>
    <w:rsid w:val="004F6CA4"/>
    <w:rsid w:val="00500752"/>
    <w:rsid w:val="00501A50"/>
    <w:rsid w:val="0050222D"/>
    <w:rsid w:val="0050345D"/>
    <w:rsid w:val="00503AF3"/>
    <w:rsid w:val="00505ABD"/>
    <w:rsid w:val="00506415"/>
    <w:rsid w:val="0050696D"/>
    <w:rsid w:val="0051094B"/>
    <w:rsid w:val="005110D7"/>
    <w:rsid w:val="00511D99"/>
    <w:rsid w:val="005128D3"/>
    <w:rsid w:val="00512B4B"/>
    <w:rsid w:val="005147E8"/>
    <w:rsid w:val="005158F2"/>
    <w:rsid w:val="00526DFC"/>
    <w:rsid w:val="00526F43"/>
    <w:rsid w:val="00527651"/>
    <w:rsid w:val="005363AB"/>
    <w:rsid w:val="00543B20"/>
    <w:rsid w:val="00544EF4"/>
    <w:rsid w:val="00545E53"/>
    <w:rsid w:val="005479D9"/>
    <w:rsid w:val="00550C24"/>
    <w:rsid w:val="00551238"/>
    <w:rsid w:val="005570C0"/>
    <w:rsid w:val="005572BD"/>
    <w:rsid w:val="00557A12"/>
    <w:rsid w:val="00560AC7"/>
    <w:rsid w:val="00560FB4"/>
    <w:rsid w:val="0056173E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7"/>
    <w:rsid w:val="005754EE"/>
    <w:rsid w:val="0057617E"/>
    <w:rsid w:val="00576497"/>
    <w:rsid w:val="0058077A"/>
    <w:rsid w:val="005835E7"/>
    <w:rsid w:val="0058397F"/>
    <w:rsid w:val="00583BF8"/>
    <w:rsid w:val="00585F33"/>
    <w:rsid w:val="00587C9A"/>
    <w:rsid w:val="00591124"/>
    <w:rsid w:val="00597024"/>
    <w:rsid w:val="005A0274"/>
    <w:rsid w:val="005A095C"/>
    <w:rsid w:val="005A5CF6"/>
    <w:rsid w:val="005A669D"/>
    <w:rsid w:val="005A75D8"/>
    <w:rsid w:val="005B6098"/>
    <w:rsid w:val="005B6E99"/>
    <w:rsid w:val="005B713E"/>
    <w:rsid w:val="005C03B6"/>
    <w:rsid w:val="005C348E"/>
    <w:rsid w:val="005C35F8"/>
    <w:rsid w:val="005C44B2"/>
    <w:rsid w:val="005C68E1"/>
    <w:rsid w:val="005C7A88"/>
    <w:rsid w:val="005D3763"/>
    <w:rsid w:val="005D4C16"/>
    <w:rsid w:val="005D55E1"/>
    <w:rsid w:val="005E1110"/>
    <w:rsid w:val="005E19F7"/>
    <w:rsid w:val="005E2A17"/>
    <w:rsid w:val="005E4D3E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07B36"/>
    <w:rsid w:val="00610C08"/>
    <w:rsid w:val="00611F74"/>
    <w:rsid w:val="00614168"/>
    <w:rsid w:val="00614FB1"/>
    <w:rsid w:val="00615772"/>
    <w:rsid w:val="006174F7"/>
    <w:rsid w:val="00621256"/>
    <w:rsid w:val="00621FCC"/>
    <w:rsid w:val="00622E4B"/>
    <w:rsid w:val="006333DA"/>
    <w:rsid w:val="00634D13"/>
    <w:rsid w:val="00635134"/>
    <w:rsid w:val="006356E2"/>
    <w:rsid w:val="00642A65"/>
    <w:rsid w:val="00645C2C"/>
    <w:rsid w:val="00645DCE"/>
    <w:rsid w:val="006465AC"/>
    <w:rsid w:val="006465BF"/>
    <w:rsid w:val="00653B22"/>
    <w:rsid w:val="00653FDF"/>
    <w:rsid w:val="00657BF4"/>
    <w:rsid w:val="006603FB"/>
    <w:rsid w:val="006608DF"/>
    <w:rsid w:val="00660AAA"/>
    <w:rsid w:val="006623AC"/>
    <w:rsid w:val="006678AF"/>
    <w:rsid w:val="006701EF"/>
    <w:rsid w:val="00673BA5"/>
    <w:rsid w:val="00677EE3"/>
    <w:rsid w:val="00680058"/>
    <w:rsid w:val="006807F5"/>
    <w:rsid w:val="00681F9F"/>
    <w:rsid w:val="0068381A"/>
    <w:rsid w:val="006840EA"/>
    <w:rsid w:val="006844E2"/>
    <w:rsid w:val="00685267"/>
    <w:rsid w:val="006872AE"/>
    <w:rsid w:val="00690082"/>
    <w:rsid w:val="00690252"/>
    <w:rsid w:val="00691EDD"/>
    <w:rsid w:val="006946BB"/>
    <w:rsid w:val="006969FA"/>
    <w:rsid w:val="006A35D5"/>
    <w:rsid w:val="006A748A"/>
    <w:rsid w:val="006A7BCF"/>
    <w:rsid w:val="006B2626"/>
    <w:rsid w:val="006B68FA"/>
    <w:rsid w:val="006C419E"/>
    <w:rsid w:val="006C4808"/>
    <w:rsid w:val="006C4A31"/>
    <w:rsid w:val="006C5483"/>
    <w:rsid w:val="006C54CD"/>
    <w:rsid w:val="006C5AC2"/>
    <w:rsid w:val="006C6AFB"/>
    <w:rsid w:val="006C7089"/>
    <w:rsid w:val="006D0AA9"/>
    <w:rsid w:val="006D1F79"/>
    <w:rsid w:val="006D2735"/>
    <w:rsid w:val="006D45B2"/>
    <w:rsid w:val="006D540E"/>
    <w:rsid w:val="006E02DB"/>
    <w:rsid w:val="006E0FCC"/>
    <w:rsid w:val="006E1E96"/>
    <w:rsid w:val="006E48FA"/>
    <w:rsid w:val="006E5E21"/>
    <w:rsid w:val="006F2648"/>
    <w:rsid w:val="006F2F10"/>
    <w:rsid w:val="006F329B"/>
    <w:rsid w:val="006F482B"/>
    <w:rsid w:val="006F6311"/>
    <w:rsid w:val="00701952"/>
    <w:rsid w:val="0070249C"/>
    <w:rsid w:val="00702556"/>
    <w:rsid w:val="0070277E"/>
    <w:rsid w:val="00702889"/>
    <w:rsid w:val="007034D7"/>
    <w:rsid w:val="00704156"/>
    <w:rsid w:val="007069FC"/>
    <w:rsid w:val="00711221"/>
    <w:rsid w:val="00711430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8D3"/>
    <w:rsid w:val="007213B3"/>
    <w:rsid w:val="0072457F"/>
    <w:rsid w:val="00725406"/>
    <w:rsid w:val="0072621B"/>
    <w:rsid w:val="00730555"/>
    <w:rsid w:val="007312CC"/>
    <w:rsid w:val="00736A64"/>
    <w:rsid w:val="00736D5E"/>
    <w:rsid w:val="00736E23"/>
    <w:rsid w:val="00736F02"/>
    <w:rsid w:val="00737F6A"/>
    <w:rsid w:val="007410B6"/>
    <w:rsid w:val="00744C6F"/>
    <w:rsid w:val="007457F6"/>
    <w:rsid w:val="00745ABB"/>
    <w:rsid w:val="00746E38"/>
    <w:rsid w:val="00747CD5"/>
    <w:rsid w:val="00751E22"/>
    <w:rsid w:val="00752AEC"/>
    <w:rsid w:val="00753B51"/>
    <w:rsid w:val="007542DA"/>
    <w:rsid w:val="00756629"/>
    <w:rsid w:val="007575D2"/>
    <w:rsid w:val="00757B4F"/>
    <w:rsid w:val="00757B6A"/>
    <w:rsid w:val="007610E0"/>
    <w:rsid w:val="007621AA"/>
    <w:rsid w:val="0076260A"/>
    <w:rsid w:val="00764A67"/>
    <w:rsid w:val="00767B36"/>
    <w:rsid w:val="00770F6B"/>
    <w:rsid w:val="00771363"/>
    <w:rsid w:val="00771883"/>
    <w:rsid w:val="007765A1"/>
    <w:rsid w:val="00776DC2"/>
    <w:rsid w:val="00780122"/>
    <w:rsid w:val="0078214B"/>
    <w:rsid w:val="00783C8C"/>
    <w:rsid w:val="0078498A"/>
    <w:rsid w:val="007878FE"/>
    <w:rsid w:val="00792207"/>
    <w:rsid w:val="00792B64"/>
    <w:rsid w:val="00792C2C"/>
    <w:rsid w:val="00792E29"/>
    <w:rsid w:val="007934FB"/>
    <w:rsid w:val="0079379A"/>
    <w:rsid w:val="00794953"/>
    <w:rsid w:val="0079678F"/>
    <w:rsid w:val="007A1F2F"/>
    <w:rsid w:val="007A2A5C"/>
    <w:rsid w:val="007A5150"/>
    <w:rsid w:val="007A5373"/>
    <w:rsid w:val="007A789F"/>
    <w:rsid w:val="007B2C95"/>
    <w:rsid w:val="007B75BC"/>
    <w:rsid w:val="007B75E1"/>
    <w:rsid w:val="007C0BD6"/>
    <w:rsid w:val="007C3806"/>
    <w:rsid w:val="007C5BB7"/>
    <w:rsid w:val="007D0779"/>
    <w:rsid w:val="007D07D5"/>
    <w:rsid w:val="007D1C64"/>
    <w:rsid w:val="007D1D43"/>
    <w:rsid w:val="007D32DD"/>
    <w:rsid w:val="007D3BFD"/>
    <w:rsid w:val="007D5BD5"/>
    <w:rsid w:val="007D6DCE"/>
    <w:rsid w:val="007D72C4"/>
    <w:rsid w:val="007E2CFE"/>
    <w:rsid w:val="007E598F"/>
    <w:rsid w:val="007E59C9"/>
    <w:rsid w:val="007F0072"/>
    <w:rsid w:val="007F2170"/>
    <w:rsid w:val="007F2EB6"/>
    <w:rsid w:val="007F470F"/>
    <w:rsid w:val="007F54C3"/>
    <w:rsid w:val="0080015B"/>
    <w:rsid w:val="00802949"/>
    <w:rsid w:val="0080301E"/>
    <w:rsid w:val="0080365F"/>
    <w:rsid w:val="00812282"/>
    <w:rsid w:val="008125B4"/>
    <w:rsid w:val="00812BE5"/>
    <w:rsid w:val="00817214"/>
    <w:rsid w:val="00817429"/>
    <w:rsid w:val="00821514"/>
    <w:rsid w:val="00821E35"/>
    <w:rsid w:val="008244A8"/>
    <w:rsid w:val="00824591"/>
    <w:rsid w:val="00824AED"/>
    <w:rsid w:val="00827820"/>
    <w:rsid w:val="00831270"/>
    <w:rsid w:val="00831B51"/>
    <w:rsid w:val="00831B8B"/>
    <w:rsid w:val="0083242C"/>
    <w:rsid w:val="0083405D"/>
    <w:rsid w:val="008352D4"/>
    <w:rsid w:val="00836DB9"/>
    <w:rsid w:val="00837C67"/>
    <w:rsid w:val="008415B0"/>
    <w:rsid w:val="00842028"/>
    <w:rsid w:val="008423F2"/>
    <w:rsid w:val="00842FA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980"/>
    <w:rsid w:val="00872257"/>
    <w:rsid w:val="008753E6"/>
    <w:rsid w:val="008765AA"/>
    <w:rsid w:val="00876CA9"/>
    <w:rsid w:val="0087738C"/>
    <w:rsid w:val="008802AF"/>
    <w:rsid w:val="00880FA6"/>
    <w:rsid w:val="00881926"/>
    <w:rsid w:val="0088318F"/>
    <w:rsid w:val="0088331D"/>
    <w:rsid w:val="008852B0"/>
    <w:rsid w:val="00885AE7"/>
    <w:rsid w:val="00885C75"/>
    <w:rsid w:val="00886B60"/>
    <w:rsid w:val="00887090"/>
    <w:rsid w:val="00887889"/>
    <w:rsid w:val="00890E38"/>
    <w:rsid w:val="008920FF"/>
    <w:rsid w:val="008926E8"/>
    <w:rsid w:val="00893164"/>
    <w:rsid w:val="00894F19"/>
    <w:rsid w:val="008963E2"/>
    <w:rsid w:val="00896A10"/>
    <w:rsid w:val="00896ED6"/>
    <w:rsid w:val="008971B5"/>
    <w:rsid w:val="008A148D"/>
    <w:rsid w:val="008A5D26"/>
    <w:rsid w:val="008A6B13"/>
    <w:rsid w:val="008A6ECB"/>
    <w:rsid w:val="008B0254"/>
    <w:rsid w:val="008B0BF9"/>
    <w:rsid w:val="008B2866"/>
    <w:rsid w:val="008B3859"/>
    <w:rsid w:val="008B436D"/>
    <w:rsid w:val="008B4E49"/>
    <w:rsid w:val="008B7712"/>
    <w:rsid w:val="008B7B26"/>
    <w:rsid w:val="008C1944"/>
    <w:rsid w:val="008C3524"/>
    <w:rsid w:val="008C4061"/>
    <w:rsid w:val="008C4229"/>
    <w:rsid w:val="008C5BE0"/>
    <w:rsid w:val="008C7233"/>
    <w:rsid w:val="008C7AFD"/>
    <w:rsid w:val="008D179E"/>
    <w:rsid w:val="008D2434"/>
    <w:rsid w:val="008E14B9"/>
    <w:rsid w:val="008E171D"/>
    <w:rsid w:val="008E2785"/>
    <w:rsid w:val="008E608B"/>
    <w:rsid w:val="008E78A3"/>
    <w:rsid w:val="008F0654"/>
    <w:rsid w:val="008F06CB"/>
    <w:rsid w:val="008F2E83"/>
    <w:rsid w:val="008F5583"/>
    <w:rsid w:val="008F612A"/>
    <w:rsid w:val="008F6BC3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41C"/>
    <w:rsid w:val="00915065"/>
    <w:rsid w:val="009177CA"/>
    <w:rsid w:val="00917CE5"/>
    <w:rsid w:val="009217C0"/>
    <w:rsid w:val="009228F9"/>
    <w:rsid w:val="00922F56"/>
    <w:rsid w:val="00925241"/>
    <w:rsid w:val="00925CEC"/>
    <w:rsid w:val="00926A3F"/>
    <w:rsid w:val="0092794E"/>
    <w:rsid w:val="00930D30"/>
    <w:rsid w:val="009332A2"/>
    <w:rsid w:val="0093507C"/>
    <w:rsid w:val="00937598"/>
    <w:rsid w:val="0093790B"/>
    <w:rsid w:val="00937A99"/>
    <w:rsid w:val="00943751"/>
    <w:rsid w:val="00946DD0"/>
    <w:rsid w:val="00950885"/>
    <w:rsid w:val="009509E6"/>
    <w:rsid w:val="00951D75"/>
    <w:rsid w:val="00952018"/>
    <w:rsid w:val="00952800"/>
    <w:rsid w:val="0095300D"/>
    <w:rsid w:val="00953C3F"/>
    <w:rsid w:val="00955EE9"/>
    <w:rsid w:val="00956812"/>
    <w:rsid w:val="0095719A"/>
    <w:rsid w:val="009623E9"/>
    <w:rsid w:val="00963EEB"/>
    <w:rsid w:val="009648BC"/>
    <w:rsid w:val="00964C2F"/>
    <w:rsid w:val="00965C66"/>
    <w:rsid w:val="00965F88"/>
    <w:rsid w:val="00971E23"/>
    <w:rsid w:val="00984E03"/>
    <w:rsid w:val="00985894"/>
    <w:rsid w:val="00987E85"/>
    <w:rsid w:val="0099135A"/>
    <w:rsid w:val="00996B45"/>
    <w:rsid w:val="00997AE8"/>
    <w:rsid w:val="009A0D12"/>
    <w:rsid w:val="009A1987"/>
    <w:rsid w:val="009A2BEE"/>
    <w:rsid w:val="009A5289"/>
    <w:rsid w:val="009A749A"/>
    <w:rsid w:val="009A7A53"/>
    <w:rsid w:val="009B0402"/>
    <w:rsid w:val="009B0B75"/>
    <w:rsid w:val="009B16DF"/>
    <w:rsid w:val="009B4CB2"/>
    <w:rsid w:val="009B4D9A"/>
    <w:rsid w:val="009B6701"/>
    <w:rsid w:val="009B6C83"/>
    <w:rsid w:val="009B6EF7"/>
    <w:rsid w:val="009B7000"/>
    <w:rsid w:val="009B739C"/>
    <w:rsid w:val="009C04EC"/>
    <w:rsid w:val="009C150D"/>
    <w:rsid w:val="009C328C"/>
    <w:rsid w:val="009C4444"/>
    <w:rsid w:val="009C7208"/>
    <w:rsid w:val="009C79AD"/>
    <w:rsid w:val="009C7CA6"/>
    <w:rsid w:val="009D3316"/>
    <w:rsid w:val="009D5243"/>
    <w:rsid w:val="009D55AA"/>
    <w:rsid w:val="009E3569"/>
    <w:rsid w:val="009E3E77"/>
    <w:rsid w:val="009E3FAB"/>
    <w:rsid w:val="009E4889"/>
    <w:rsid w:val="009E5B3F"/>
    <w:rsid w:val="009E7D90"/>
    <w:rsid w:val="009F1AB0"/>
    <w:rsid w:val="009F2110"/>
    <w:rsid w:val="009F4730"/>
    <w:rsid w:val="009F501D"/>
    <w:rsid w:val="00A039D5"/>
    <w:rsid w:val="00A03F17"/>
    <w:rsid w:val="00A046AD"/>
    <w:rsid w:val="00A07635"/>
    <w:rsid w:val="00A079C1"/>
    <w:rsid w:val="00A12520"/>
    <w:rsid w:val="00A13002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5B3"/>
    <w:rsid w:val="00A36BBC"/>
    <w:rsid w:val="00A37E70"/>
    <w:rsid w:val="00A437E1"/>
    <w:rsid w:val="00A4685E"/>
    <w:rsid w:val="00A50CD4"/>
    <w:rsid w:val="00A51191"/>
    <w:rsid w:val="00A558CA"/>
    <w:rsid w:val="00A56D62"/>
    <w:rsid w:val="00A56F07"/>
    <w:rsid w:val="00A5762C"/>
    <w:rsid w:val="00A600FC"/>
    <w:rsid w:val="00A60BCA"/>
    <w:rsid w:val="00A638DA"/>
    <w:rsid w:val="00A64A64"/>
    <w:rsid w:val="00A65B41"/>
    <w:rsid w:val="00A65E00"/>
    <w:rsid w:val="00A66A78"/>
    <w:rsid w:val="00A7436E"/>
    <w:rsid w:val="00A74E96"/>
    <w:rsid w:val="00A75A8E"/>
    <w:rsid w:val="00A76645"/>
    <w:rsid w:val="00A76B89"/>
    <w:rsid w:val="00A824DD"/>
    <w:rsid w:val="00A83676"/>
    <w:rsid w:val="00A83B7B"/>
    <w:rsid w:val="00A84274"/>
    <w:rsid w:val="00A84C79"/>
    <w:rsid w:val="00A850F3"/>
    <w:rsid w:val="00A864E3"/>
    <w:rsid w:val="00A94574"/>
    <w:rsid w:val="00A95936"/>
    <w:rsid w:val="00A96265"/>
    <w:rsid w:val="00A97084"/>
    <w:rsid w:val="00AA1C2C"/>
    <w:rsid w:val="00AA2ED7"/>
    <w:rsid w:val="00AA35F6"/>
    <w:rsid w:val="00AA42C0"/>
    <w:rsid w:val="00AA52CB"/>
    <w:rsid w:val="00AA667C"/>
    <w:rsid w:val="00AA6DD7"/>
    <w:rsid w:val="00AA6E91"/>
    <w:rsid w:val="00AA7439"/>
    <w:rsid w:val="00AB047E"/>
    <w:rsid w:val="00AB0B0A"/>
    <w:rsid w:val="00AB0BB7"/>
    <w:rsid w:val="00AB1AD7"/>
    <w:rsid w:val="00AB22C6"/>
    <w:rsid w:val="00AB2AD0"/>
    <w:rsid w:val="00AB653F"/>
    <w:rsid w:val="00AB67FC"/>
    <w:rsid w:val="00AC00F2"/>
    <w:rsid w:val="00AC31B5"/>
    <w:rsid w:val="00AC4EA1"/>
    <w:rsid w:val="00AC5381"/>
    <w:rsid w:val="00AC5920"/>
    <w:rsid w:val="00AC791D"/>
    <w:rsid w:val="00AD0E65"/>
    <w:rsid w:val="00AD2BF2"/>
    <w:rsid w:val="00AD4E90"/>
    <w:rsid w:val="00AD5422"/>
    <w:rsid w:val="00AD6CAE"/>
    <w:rsid w:val="00AD725E"/>
    <w:rsid w:val="00AE0628"/>
    <w:rsid w:val="00AE4179"/>
    <w:rsid w:val="00AE4425"/>
    <w:rsid w:val="00AE4FBE"/>
    <w:rsid w:val="00AE55DB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17C"/>
    <w:rsid w:val="00B07700"/>
    <w:rsid w:val="00B13921"/>
    <w:rsid w:val="00B1528C"/>
    <w:rsid w:val="00B16997"/>
    <w:rsid w:val="00B16ACD"/>
    <w:rsid w:val="00B21487"/>
    <w:rsid w:val="00B232D1"/>
    <w:rsid w:val="00B239A9"/>
    <w:rsid w:val="00B24DB5"/>
    <w:rsid w:val="00B30012"/>
    <w:rsid w:val="00B30DC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954"/>
    <w:rsid w:val="00B43E1F"/>
    <w:rsid w:val="00B44868"/>
    <w:rsid w:val="00B4509B"/>
    <w:rsid w:val="00B45FBC"/>
    <w:rsid w:val="00B51A7D"/>
    <w:rsid w:val="00B535C2"/>
    <w:rsid w:val="00B53C62"/>
    <w:rsid w:val="00B55544"/>
    <w:rsid w:val="00B63076"/>
    <w:rsid w:val="00B642FC"/>
    <w:rsid w:val="00B64D26"/>
    <w:rsid w:val="00B64FBB"/>
    <w:rsid w:val="00B65FCC"/>
    <w:rsid w:val="00B70E22"/>
    <w:rsid w:val="00B712CD"/>
    <w:rsid w:val="00B74CA6"/>
    <w:rsid w:val="00B76FBA"/>
    <w:rsid w:val="00B774CB"/>
    <w:rsid w:val="00B77EDE"/>
    <w:rsid w:val="00B80402"/>
    <w:rsid w:val="00B80B9A"/>
    <w:rsid w:val="00B830B7"/>
    <w:rsid w:val="00B848EA"/>
    <w:rsid w:val="00B84B2B"/>
    <w:rsid w:val="00B90500"/>
    <w:rsid w:val="00B9176C"/>
    <w:rsid w:val="00B935A4"/>
    <w:rsid w:val="00BA3BA8"/>
    <w:rsid w:val="00BA43D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2EA"/>
    <w:rsid w:val="00BC7443"/>
    <w:rsid w:val="00BD0648"/>
    <w:rsid w:val="00BD1040"/>
    <w:rsid w:val="00BD34AA"/>
    <w:rsid w:val="00BD3833"/>
    <w:rsid w:val="00BD3B1E"/>
    <w:rsid w:val="00BD4994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E11"/>
    <w:rsid w:val="00C2363F"/>
    <w:rsid w:val="00C236C8"/>
    <w:rsid w:val="00C241E0"/>
    <w:rsid w:val="00C260B1"/>
    <w:rsid w:val="00C2686F"/>
    <w:rsid w:val="00C26BC7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DDC"/>
    <w:rsid w:val="00C617B4"/>
    <w:rsid w:val="00C6360F"/>
    <w:rsid w:val="00C667BE"/>
    <w:rsid w:val="00C6766B"/>
    <w:rsid w:val="00C67B4E"/>
    <w:rsid w:val="00C72223"/>
    <w:rsid w:val="00C76417"/>
    <w:rsid w:val="00C7726F"/>
    <w:rsid w:val="00C77C5B"/>
    <w:rsid w:val="00C80E91"/>
    <w:rsid w:val="00C823DA"/>
    <w:rsid w:val="00C8259F"/>
    <w:rsid w:val="00C82746"/>
    <w:rsid w:val="00C8312F"/>
    <w:rsid w:val="00C84C47"/>
    <w:rsid w:val="00C858A4"/>
    <w:rsid w:val="00C86AFA"/>
    <w:rsid w:val="00C97802"/>
    <w:rsid w:val="00CB18D0"/>
    <w:rsid w:val="00CB1C8A"/>
    <w:rsid w:val="00CB24F5"/>
    <w:rsid w:val="00CB2663"/>
    <w:rsid w:val="00CB373B"/>
    <w:rsid w:val="00CB3BBE"/>
    <w:rsid w:val="00CB59E9"/>
    <w:rsid w:val="00CC0D6A"/>
    <w:rsid w:val="00CC3831"/>
    <w:rsid w:val="00CC3E3D"/>
    <w:rsid w:val="00CC519B"/>
    <w:rsid w:val="00CC51CE"/>
    <w:rsid w:val="00CD12C1"/>
    <w:rsid w:val="00CD214E"/>
    <w:rsid w:val="00CD46FA"/>
    <w:rsid w:val="00CD5973"/>
    <w:rsid w:val="00CE1195"/>
    <w:rsid w:val="00CE31A6"/>
    <w:rsid w:val="00CF09AA"/>
    <w:rsid w:val="00CF2DDF"/>
    <w:rsid w:val="00CF4813"/>
    <w:rsid w:val="00CF5166"/>
    <w:rsid w:val="00CF5233"/>
    <w:rsid w:val="00CF782D"/>
    <w:rsid w:val="00CF7DFA"/>
    <w:rsid w:val="00D029B8"/>
    <w:rsid w:val="00D02F60"/>
    <w:rsid w:val="00D0464E"/>
    <w:rsid w:val="00D04A96"/>
    <w:rsid w:val="00D07A7B"/>
    <w:rsid w:val="00D10E06"/>
    <w:rsid w:val="00D13F73"/>
    <w:rsid w:val="00D15197"/>
    <w:rsid w:val="00D16820"/>
    <w:rsid w:val="00D169C8"/>
    <w:rsid w:val="00D1793F"/>
    <w:rsid w:val="00D2154F"/>
    <w:rsid w:val="00D22AF5"/>
    <w:rsid w:val="00D235EA"/>
    <w:rsid w:val="00D247A9"/>
    <w:rsid w:val="00D3084F"/>
    <w:rsid w:val="00D32721"/>
    <w:rsid w:val="00D328DC"/>
    <w:rsid w:val="00D32A42"/>
    <w:rsid w:val="00D33387"/>
    <w:rsid w:val="00D402FB"/>
    <w:rsid w:val="00D45183"/>
    <w:rsid w:val="00D45673"/>
    <w:rsid w:val="00D47D7A"/>
    <w:rsid w:val="00D50ABD"/>
    <w:rsid w:val="00D55290"/>
    <w:rsid w:val="00D57791"/>
    <w:rsid w:val="00D6046A"/>
    <w:rsid w:val="00D62870"/>
    <w:rsid w:val="00D63AC5"/>
    <w:rsid w:val="00D655D9"/>
    <w:rsid w:val="00D65872"/>
    <w:rsid w:val="00D676F3"/>
    <w:rsid w:val="00D7098B"/>
    <w:rsid w:val="00D70EF5"/>
    <w:rsid w:val="00D71024"/>
    <w:rsid w:val="00D71A25"/>
    <w:rsid w:val="00D71FCF"/>
    <w:rsid w:val="00D72A54"/>
    <w:rsid w:val="00D72CC1"/>
    <w:rsid w:val="00D749D5"/>
    <w:rsid w:val="00D76EC9"/>
    <w:rsid w:val="00D80AD2"/>
    <w:rsid w:val="00D80E7D"/>
    <w:rsid w:val="00D81397"/>
    <w:rsid w:val="00D848B9"/>
    <w:rsid w:val="00D87AAA"/>
    <w:rsid w:val="00D90E69"/>
    <w:rsid w:val="00D91368"/>
    <w:rsid w:val="00D93106"/>
    <w:rsid w:val="00D933E9"/>
    <w:rsid w:val="00D9505D"/>
    <w:rsid w:val="00D953D0"/>
    <w:rsid w:val="00D959F5"/>
    <w:rsid w:val="00D96884"/>
    <w:rsid w:val="00D97914"/>
    <w:rsid w:val="00DA110F"/>
    <w:rsid w:val="00DA3FDD"/>
    <w:rsid w:val="00DA60E3"/>
    <w:rsid w:val="00DA7017"/>
    <w:rsid w:val="00DA7028"/>
    <w:rsid w:val="00DB1AD2"/>
    <w:rsid w:val="00DB2B58"/>
    <w:rsid w:val="00DB50AC"/>
    <w:rsid w:val="00DB5206"/>
    <w:rsid w:val="00DB56C5"/>
    <w:rsid w:val="00DB6276"/>
    <w:rsid w:val="00DB63F5"/>
    <w:rsid w:val="00DC1C6B"/>
    <w:rsid w:val="00DC2C2E"/>
    <w:rsid w:val="00DC4AF0"/>
    <w:rsid w:val="00DC6B89"/>
    <w:rsid w:val="00DC7886"/>
    <w:rsid w:val="00DD0CF2"/>
    <w:rsid w:val="00DE1554"/>
    <w:rsid w:val="00DE1916"/>
    <w:rsid w:val="00DE2901"/>
    <w:rsid w:val="00DE590F"/>
    <w:rsid w:val="00DE6A3D"/>
    <w:rsid w:val="00DE7DC1"/>
    <w:rsid w:val="00DF3F7E"/>
    <w:rsid w:val="00DF7648"/>
    <w:rsid w:val="00E00E29"/>
    <w:rsid w:val="00E02431"/>
    <w:rsid w:val="00E02BAB"/>
    <w:rsid w:val="00E04376"/>
    <w:rsid w:val="00E04CEB"/>
    <w:rsid w:val="00E060BC"/>
    <w:rsid w:val="00E11420"/>
    <w:rsid w:val="00E132FB"/>
    <w:rsid w:val="00E137A3"/>
    <w:rsid w:val="00E170B7"/>
    <w:rsid w:val="00E177DD"/>
    <w:rsid w:val="00E20900"/>
    <w:rsid w:val="00E20C7F"/>
    <w:rsid w:val="00E22466"/>
    <w:rsid w:val="00E2396E"/>
    <w:rsid w:val="00E241CD"/>
    <w:rsid w:val="00E24728"/>
    <w:rsid w:val="00E25B14"/>
    <w:rsid w:val="00E276AC"/>
    <w:rsid w:val="00E33C4F"/>
    <w:rsid w:val="00E34A35"/>
    <w:rsid w:val="00E37C2F"/>
    <w:rsid w:val="00E41C28"/>
    <w:rsid w:val="00E46308"/>
    <w:rsid w:val="00E500B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13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75D"/>
    <w:rsid w:val="00E83ADD"/>
    <w:rsid w:val="00E84F38"/>
    <w:rsid w:val="00E85623"/>
    <w:rsid w:val="00E87441"/>
    <w:rsid w:val="00E90CC9"/>
    <w:rsid w:val="00E91FAE"/>
    <w:rsid w:val="00E96E3F"/>
    <w:rsid w:val="00EA0DD9"/>
    <w:rsid w:val="00EA1850"/>
    <w:rsid w:val="00EA1DB5"/>
    <w:rsid w:val="00EA270C"/>
    <w:rsid w:val="00EA4974"/>
    <w:rsid w:val="00EA532E"/>
    <w:rsid w:val="00EA6AA9"/>
    <w:rsid w:val="00EB03BC"/>
    <w:rsid w:val="00EB0515"/>
    <w:rsid w:val="00EB06D9"/>
    <w:rsid w:val="00EB192B"/>
    <w:rsid w:val="00EB19ED"/>
    <w:rsid w:val="00EB1CAB"/>
    <w:rsid w:val="00EB32DA"/>
    <w:rsid w:val="00EB7C79"/>
    <w:rsid w:val="00EC0F5A"/>
    <w:rsid w:val="00EC4265"/>
    <w:rsid w:val="00EC4CEB"/>
    <w:rsid w:val="00EC659E"/>
    <w:rsid w:val="00EC7EB2"/>
    <w:rsid w:val="00ED2072"/>
    <w:rsid w:val="00ED2AE0"/>
    <w:rsid w:val="00ED5553"/>
    <w:rsid w:val="00ED5E36"/>
    <w:rsid w:val="00ED6961"/>
    <w:rsid w:val="00EE4A92"/>
    <w:rsid w:val="00EF0B96"/>
    <w:rsid w:val="00EF1555"/>
    <w:rsid w:val="00EF3486"/>
    <w:rsid w:val="00EF47AF"/>
    <w:rsid w:val="00EF53B6"/>
    <w:rsid w:val="00EF5560"/>
    <w:rsid w:val="00EF5913"/>
    <w:rsid w:val="00F003B9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50F"/>
    <w:rsid w:val="00F407BB"/>
    <w:rsid w:val="00F43390"/>
    <w:rsid w:val="00F443B2"/>
    <w:rsid w:val="00F4540B"/>
    <w:rsid w:val="00F458D8"/>
    <w:rsid w:val="00F50237"/>
    <w:rsid w:val="00F52092"/>
    <w:rsid w:val="00F53596"/>
    <w:rsid w:val="00F53F80"/>
    <w:rsid w:val="00F55BA8"/>
    <w:rsid w:val="00F55DB1"/>
    <w:rsid w:val="00F56965"/>
    <w:rsid w:val="00F56ACA"/>
    <w:rsid w:val="00F600FE"/>
    <w:rsid w:val="00F610EA"/>
    <w:rsid w:val="00F62E4D"/>
    <w:rsid w:val="00F65DE6"/>
    <w:rsid w:val="00F66B34"/>
    <w:rsid w:val="00F675B9"/>
    <w:rsid w:val="00F71126"/>
    <w:rsid w:val="00F711C9"/>
    <w:rsid w:val="00F74C59"/>
    <w:rsid w:val="00F75C3A"/>
    <w:rsid w:val="00F81F23"/>
    <w:rsid w:val="00F82E30"/>
    <w:rsid w:val="00F831CB"/>
    <w:rsid w:val="00F8390A"/>
    <w:rsid w:val="00F848A3"/>
    <w:rsid w:val="00F84ACF"/>
    <w:rsid w:val="00F85742"/>
    <w:rsid w:val="00F85BF8"/>
    <w:rsid w:val="00F867CC"/>
    <w:rsid w:val="00F871CE"/>
    <w:rsid w:val="00F87802"/>
    <w:rsid w:val="00F92C0A"/>
    <w:rsid w:val="00F9415B"/>
    <w:rsid w:val="00FA13C2"/>
    <w:rsid w:val="00FA206D"/>
    <w:rsid w:val="00FA7F91"/>
    <w:rsid w:val="00FB121C"/>
    <w:rsid w:val="00FB1CDD"/>
    <w:rsid w:val="00FB1FBF"/>
    <w:rsid w:val="00FB2C2F"/>
    <w:rsid w:val="00FB305C"/>
    <w:rsid w:val="00FB681E"/>
    <w:rsid w:val="00FC2E3D"/>
    <w:rsid w:val="00FC3BDE"/>
    <w:rsid w:val="00FD1DBE"/>
    <w:rsid w:val="00FD25A7"/>
    <w:rsid w:val="00FD27B6"/>
    <w:rsid w:val="00FD3689"/>
    <w:rsid w:val="00FD3D9A"/>
    <w:rsid w:val="00FD42A3"/>
    <w:rsid w:val="00FD7468"/>
    <w:rsid w:val="00FD7CE0"/>
    <w:rsid w:val="00FE05C1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8430D"/>
  <w15:docId w15:val="{DC47F080-C1E3-4372-A5B2-34328EE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1386C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niewier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FEF6C0-8815-4110-97FB-7BAB60A5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186</TotalTime>
  <Pages>6</Pages>
  <Words>1369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Barbara Niewierowska - Skorupska</dc:creator>
  <cp:lastModifiedBy>Adam Skoczeń</cp:lastModifiedBy>
  <cp:revision>16</cp:revision>
  <cp:lastPrinted>2021-04-23T12:50:00Z</cp:lastPrinted>
  <dcterms:created xsi:type="dcterms:W3CDTF">2021-07-23T13:19:00Z</dcterms:created>
  <dcterms:modified xsi:type="dcterms:W3CDTF">2021-08-10T08:37:00Z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