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1583"/>
        <w:gridCol w:w="641"/>
        <w:gridCol w:w="607"/>
        <w:gridCol w:w="277"/>
        <w:gridCol w:w="414"/>
        <w:gridCol w:w="316"/>
        <w:gridCol w:w="26"/>
        <w:gridCol w:w="378"/>
        <w:gridCol w:w="436"/>
        <w:gridCol w:w="30"/>
        <w:gridCol w:w="6"/>
        <w:gridCol w:w="95"/>
        <w:gridCol w:w="280"/>
        <w:gridCol w:w="287"/>
        <w:gridCol w:w="193"/>
        <w:gridCol w:w="10"/>
        <w:gridCol w:w="364"/>
        <w:gridCol w:w="476"/>
        <w:gridCol w:w="31"/>
        <w:gridCol w:w="60"/>
        <w:gridCol w:w="98"/>
        <w:gridCol w:w="472"/>
        <w:gridCol w:w="189"/>
        <w:gridCol w:w="51"/>
        <w:gridCol w:w="49"/>
        <w:gridCol w:w="278"/>
        <w:gridCol w:w="472"/>
        <w:gridCol w:w="72"/>
        <w:gridCol w:w="23"/>
        <w:gridCol w:w="567"/>
        <w:gridCol w:w="188"/>
        <w:gridCol w:w="93"/>
        <w:gridCol w:w="163"/>
        <w:gridCol w:w="708"/>
      </w:tblGrid>
      <w:tr w:rsidR="00BC27B1" w:rsidTr="00BC27B1">
        <w:trPr>
          <w:trHeight w:val="1611"/>
        </w:trPr>
        <w:tc>
          <w:tcPr>
            <w:tcW w:w="66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7B1" w:rsidRDefault="00BC27B1" w:rsidP="00BC27B1">
            <w:pPr>
              <w:spacing w:before="120"/>
              <w:rPr>
                <w:color w:val="000000"/>
                <w:sz w:val="22"/>
                <w:szCs w:val="22"/>
              </w:rPr>
            </w:pPr>
            <w:bookmarkStart w:id="0" w:name="t1"/>
            <w:bookmarkStart w:id="1" w:name="_GoBack"/>
            <w:bookmarkEnd w:id="1"/>
            <w:r>
              <w:rPr>
                <w:b/>
                <w:color w:val="000000"/>
              </w:rPr>
              <w:t>Nazwa projektu</w:t>
            </w:r>
          </w:p>
          <w:p w:rsidR="00BC27B1" w:rsidRPr="00192534" w:rsidRDefault="00BC27B1" w:rsidP="00BC27B1">
            <w:pPr>
              <w:jc w:val="both"/>
              <w:rPr>
                <w:lang w:eastAsia="en-US"/>
              </w:rPr>
            </w:pPr>
            <w:bookmarkStart w:id="2" w:name="t2"/>
            <w:r>
              <w:rPr>
                <w:lang w:eastAsia="en-US"/>
              </w:rPr>
              <w:t xml:space="preserve">Rozporządzenie Ministra Edukacji i Nauki zmieniające rozporządzenie </w:t>
            </w:r>
            <w:r w:rsidR="0075627D" w:rsidRPr="0075627D">
              <w:rPr>
                <w:lang w:eastAsia="en-US"/>
              </w:rPr>
              <w:t>w sprawie</w:t>
            </w:r>
            <w:r w:rsidR="00192534">
              <w:rPr>
                <w:lang w:eastAsia="en-US"/>
              </w:rPr>
              <w:t xml:space="preserve"> </w:t>
            </w:r>
            <w:r w:rsidR="00192534" w:rsidRPr="00192534">
              <w:rPr>
                <w:lang w:eastAsia="en-US"/>
              </w:rPr>
              <w:t>orzeczeń i opinii wydawanych przez zespoły orzekające działające w publicznych poradniach psychologiczno-pedagogicznych</w:t>
            </w:r>
            <w:r>
              <w:rPr>
                <w:color w:val="000000"/>
              </w:rPr>
              <w:t xml:space="preserve"> </w:t>
            </w:r>
            <w:bookmarkEnd w:id="2"/>
          </w:p>
          <w:p w:rsidR="00BC27B1" w:rsidRDefault="00BC27B1" w:rsidP="00BC27B1">
            <w:pPr>
              <w:spacing w:before="120"/>
              <w:ind w:hanging="45"/>
              <w:rPr>
                <w:color w:val="000000"/>
              </w:rPr>
            </w:pPr>
            <w:r>
              <w:rPr>
                <w:b/>
                <w:color w:val="000000"/>
              </w:rPr>
              <w:t>Ministerstwo wiodące i ministerstwa współpracujące</w:t>
            </w:r>
            <w:bookmarkEnd w:id="0"/>
          </w:p>
          <w:p w:rsidR="00BC27B1" w:rsidRDefault="00BC27B1" w:rsidP="00BC27B1">
            <w:pPr>
              <w:ind w:hanging="34"/>
              <w:rPr>
                <w:color w:val="000000"/>
              </w:rPr>
            </w:pPr>
            <w:r>
              <w:rPr>
                <w:color w:val="000000"/>
              </w:rPr>
              <w:t xml:space="preserve">Ministerstwo Edukacji </w:t>
            </w:r>
            <w:r w:rsidR="00BB529B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Na</w:t>
            </w:r>
            <w:r w:rsidR="00BB529B">
              <w:rPr>
                <w:color w:val="000000"/>
              </w:rPr>
              <w:t>uki</w:t>
            </w:r>
          </w:p>
          <w:p w:rsidR="00BC27B1" w:rsidRDefault="00BC27B1" w:rsidP="00BC27B1">
            <w:pPr>
              <w:ind w:hanging="34"/>
              <w:rPr>
                <w:b/>
                <w:sz w:val="21"/>
              </w:rPr>
            </w:pPr>
          </w:p>
          <w:p w:rsidR="00BC27B1" w:rsidRDefault="00BC27B1" w:rsidP="00BC27B1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Osoba odpowiedzialna za projekt w randze Ministra, Sekretarza Stanu lub Podsekretarza Stanu </w:t>
            </w:r>
          </w:p>
          <w:p w:rsidR="0075627D" w:rsidRDefault="00BC27B1" w:rsidP="0075627D">
            <w:r>
              <w:t>Pan</w:t>
            </w:r>
            <w:r w:rsidR="0075627D">
              <w:t>i</w:t>
            </w:r>
            <w:r>
              <w:t xml:space="preserve"> </w:t>
            </w:r>
            <w:r w:rsidR="0075627D">
              <w:t>Marzena Machałek, Sekretarz Stanu</w:t>
            </w:r>
            <w:r w:rsidR="00BB529B">
              <w:t xml:space="preserve"> w Ministerstwie Edukacji i Nauki</w:t>
            </w:r>
          </w:p>
          <w:p w:rsidR="00BC27B1" w:rsidRDefault="00BC27B1" w:rsidP="00BC27B1">
            <w:pPr>
              <w:rPr>
                <w:b/>
                <w:color w:val="000000"/>
              </w:rPr>
            </w:pPr>
          </w:p>
          <w:p w:rsidR="00BC27B1" w:rsidRDefault="00BC27B1" w:rsidP="00BC27B1">
            <w:pPr>
              <w:ind w:hanging="34"/>
              <w:rPr>
                <w:color w:val="000000"/>
              </w:rPr>
            </w:pPr>
            <w:r>
              <w:rPr>
                <w:b/>
                <w:color w:val="000000"/>
              </w:rPr>
              <w:t>Kontakt do opiekuna merytorycznego projektu</w:t>
            </w:r>
            <w:r>
              <w:rPr>
                <w:color w:val="000000"/>
              </w:rPr>
              <w:t xml:space="preserve"> </w:t>
            </w:r>
          </w:p>
          <w:p w:rsidR="00BC27B1" w:rsidRDefault="00B67A1D" w:rsidP="00192534">
            <w:pPr>
              <w:ind w:hanging="34"/>
              <w:rPr>
                <w:color w:val="000000"/>
              </w:rPr>
            </w:pPr>
            <w:bookmarkStart w:id="3" w:name="t3"/>
            <w:r>
              <w:rPr>
                <w:color w:val="000000"/>
              </w:rPr>
              <w:t>Katarzyna Tyczka</w:t>
            </w:r>
            <w:r w:rsidR="0075627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główny</w:t>
            </w:r>
            <w:r w:rsidRPr="0075627D">
              <w:rPr>
                <w:color w:val="000000"/>
              </w:rPr>
              <w:t xml:space="preserve"> </w:t>
            </w:r>
            <w:r w:rsidR="0075627D" w:rsidRPr="0075627D">
              <w:rPr>
                <w:color w:val="000000"/>
              </w:rPr>
              <w:t>specjalista</w:t>
            </w:r>
            <w:r w:rsidR="0075627D">
              <w:rPr>
                <w:color w:val="000000"/>
              </w:rPr>
              <w:t xml:space="preserve">, </w:t>
            </w:r>
            <w:r w:rsidR="00192534">
              <w:rPr>
                <w:color w:val="000000"/>
              </w:rPr>
              <w:t xml:space="preserve">Departament </w:t>
            </w:r>
            <w:r w:rsidR="0075627D" w:rsidRPr="0075627D">
              <w:rPr>
                <w:color w:val="000000"/>
              </w:rPr>
              <w:t xml:space="preserve">Wychowania i </w:t>
            </w:r>
            <w:r w:rsidR="00192534">
              <w:rPr>
                <w:color w:val="000000"/>
              </w:rPr>
              <w:t>Edukacji Włączającej</w:t>
            </w:r>
            <w:r w:rsidR="00BC27B1">
              <w:rPr>
                <w:color w:val="000000"/>
              </w:rPr>
              <w:t>; tel. 22 34 74 </w:t>
            </w:r>
            <w:r>
              <w:rPr>
                <w:color w:val="000000"/>
              </w:rPr>
              <w:t>551</w:t>
            </w:r>
          </w:p>
          <w:p w:rsidR="00BC27B1" w:rsidRDefault="00BC27B1" w:rsidP="00B67A1D">
            <w:pPr>
              <w:ind w:hanging="34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e-mail: </w:t>
            </w:r>
            <w:bookmarkEnd w:id="3"/>
            <w:r w:rsidR="00B67A1D">
              <w:rPr>
                <w:color w:val="000000"/>
                <w:lang w:val="es-ES"/>
              </w:rPr>
              <w:fldChar w:fldCharType="begin"/>
            </w:r>
            <w:r w:rsidR="00B67A1D">
              <w:rPr>
                <w:color w:val="000000"/>
                <w:lang w:val="es-ES"/>
              </w:rPr>
              <w:instrText xml:space="preserve"> HYPERLINK "mailto:Marzena.Żelazkowska@mein.gov.pl" </w:instrText>
            </w:r>
            <w:r w:rsidR="00B67A1D">
              <w:rPr>
                <w:color w:val="000000"/>
                <w:lang w:val="es-ES"/>
              </w:rPr>
              <w:fldChar w:fldCharType="separate"/>
            </w:r>
            <w:r w:rsidR="00B67A1D">
              <w:rPr>
                <w:rStyle w:val="Hipercze"/>
                <w:lang w:val="es-ES"/>
              </w:rPr>
              <w:t>Katarzyna.Tyczk</w:t>
            </w:r>
            <w:r w:rsidR="00B67A1D" w:rsidRPr="00E8114A">
              <w:rPr>
                <w:rStyle w:val="Hipercze"/>
                <w:lang w:val="es-ES"/>
              </w:rPr>
              <w:t>a@mein.gov.pl</w:t>
            </w:r>
            <w:r w:rsidR="00B67A1D">
              <w:rPr>
                <w:color w:val="000000"/>
                <w:lang w:val="es-ES"/>
              </w:rPr>
              <w:fldChar w:fldCharType="end"/>
            </w:r>
          </w:p>
        </w:tc>
        <w:tc>
          <w:tcPr>
            <w:tcW w:w="3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3EBB" w:rsidRDefault="00BC27B1" w:rsidP="00BC27B1">
            <w:pPr>
              <w:rPr>
                <w:b/>
                <w:color w:val="000000"/>
              </w:rPr>
            </w:pPr>
            <w:r>
              <w:rPr>
                <w:b/>
                <w:sz w:val="21"/>
                <w:szCs w:val="21"/>
              </w:rPr>
              <w:t>Data sporządzenia</w:t>
            </w:r>
            <w:r>
              <w:rPr>
                <w:b/>
                <w:sz w:val="21"/>
                <w:szCs w:val="21"/>
              </w:rPr>
              <w:br/>
            </w:r>
            <w:r w:rsidR="00FF3EBB">
              <w:t>7</w:t>
            </w:r>
            <w:r w:rsidR="00A567D0" w:rsidRPr="00FF3EBB">
              <w:t xml:space="preserve"> września</w:t>
            </w:r>
            <w:r w:rsidR="00192534" w:rsidRPr="00FF3EBB">
              <w:t xml:space="preserve"> 2021</w:t>
            </w:r>
            <w:r w:rsidRPr="00FF3EBB">
              <w:t xml:space="preserve"> r.</w:t>
            </w:r>
          </w:p>
          <w:p w:rsidR="00BC27B1" w:rsidRDefault="00BC27B1" w:rsidP="00BC27B1">
            <w:pPr>
              <w:spacing w:before="120"/>
            </w:pPr>
            <w:r>
              <w:rPr>
                <w:b/>
                <w:color w:val="000000"/>
              </w:rPr>
              <w:t xml:space="preserve">Źródło: </w:t>
            </w:r>
            <w:r w:rsidR="00192534">
              <w:t>art. 127 ust. 18</w:t>
            </w:r>
            <w:r w:rsidR="0075627D" w:rsidRPr="0075627D">
              <w:t xml:space="preserve"> ustawy</w:t>
            </w:r>
            <w:r w:rsidR="00192534">
              <w:t xml:space="preserve"> z dnia 14 grudnia 2016</w:t>
            </w:r>
            <w:r w:rsidR="0075627D" w:rsidRPr="0075627D">
              <w:t xml:space="preserve"> r. </w:t>
            </w:r>
            <w:r w:rsidR="00192534">
              <w:t>– Prawo oświatowe (Dz.</w:t>
            </w:r>
            <w:r w:rsidR="00A567D0">
              <w:t xml:space="preserve"> </w:t>
            </w:r>
            <w:r w:rsidR="00192534">
              <w:t>U. z</w:t>
            </w:r>
            <w:r w:rsidR="00A567D0">
              <w:t> 2021</w:t>
            </w:r>
            <w:r w:rsidR="00A567D0" w:rsidRPr="0075627D">
              <w:t xml:space="preserve"> </w:t>
            </w:r>
            <w:r w:rsidR="0075627D" w:rsidRPr="0075627D">
              <w:t xml:space="preserve">r. poz. </w:t>
            </w:r>
            <w:r w:rsidR="00A567D0">
              <w:t>1082</w:t>
            </w:r>
            <w:r w:rsidR="00BB529B">
              <w:t>)</w:t>
            </w:r>
          </w:p>
          <w:p w:rsidR="00BC27B1" w:rsidRDefault="00BC27B1" w:rsidP="0075627D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Nr w wykazie prac: </w:t>
            </w:r>
            <w:r w:rsidR="00192534">
              <w:rPr>
                <w:b/>
                <w:color w:val="000000"/>
              </w:rPr>
              <w:t>5</w:t>
            </w:r>
            <w:r w:rsidR="00990B8C" w:rsidRPr="00990B8C">
              <w:rPr>
                <w:b/>
                <w:color w:val="000000"/>
              </w:rPr>
              <w:t>E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ind w:left="57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C27B1" w:rsidTr="00BC27B1">
        <w:trPr>
          <w:trHeight w:val="333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</w:rPr>
              <w:t>Jaki problem jest rozwiązywany?</w:t>
            </w:r>
            <w:bookmarkStart w:id="4" w:name="Wyb%25C3%25B3r1"/>
            <w:bookmarkEnd w:id="4"/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EDF" w:rsidRDefault="00E75EDF" w:rsidP="00E75E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Nowelizacja rozporządzenia Mini</w:t>
            </w:r>
            <w:r w:rsidR="009D7F3B">
              <w:rPr>
                <w:lang w:eastAsia="en-US"/>
              </w:rPr>
              <w:t>stra Edukacji Narodowej z dnia 7 września 2017</w:t>
            </w:r>
            <w:r>
              <w:rPr>
                <w:lang w:eastAsia="en-US"/>
              </w:rPr>
              <w:t xml:space="preserve"> r. w sprawie </w:t>
            </w:r>
            <w:r w:rsidR="009D7F3B" w:rsidRPr="009D7F3B">
              <w:rPr>
                <w:lang w:eastAsia="en-US"/>
              </w:rPr>
              <w:t xml:space="preserve">orzeczeń i opinii wydawanych przez </w:t>
            </w:r>
            <w:r w:rsidR="009D7F3B">
              <w:rPr>
                <w:lang w:eastAsia="en-US"/>
              </w:rPr>
              <w:t xml:space="preserve">zespoły orzekające działające w </w:t>
            </w:r>
            <w:r w:rsidR="009D7F3B" w:rsidRPr="009D7F3B">
              <w:rPr>
                <w:lang w:eastAsia="en-US"/>
              </w:rPr>
              <w:t xml:space="preserve">publicznych poradniach psychologiczno-pedagogicznych </w:t>
            </w:r>
            <w:r w:rsidR="009D7F3B">
              <w:rPr>
                <w:lang w:eastAsia="en-US"/>
              </w:rPr>
              <w:t>(Dz. U. poz. 1743</w:t>
            </w:r>
            <w:r>
              <w:rPr>
                <w:lang w:eastAsia="en-US"/>
              </w:rPr>
              <w:t xml:space="preserve">) wynika z konieczności dostosowania przepisów rozporządzenia do obowiązującego stanu prawnego </w:t>
            </w:r>
            <w:r w:rsidR="00FF601F" w:rsidRPr="00FF601F">
              <w:rPr>
                <w:lang w:eastAsia="en-US"/>
              </w:rPr>
              <w:t>związanego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które obecnie stanowi podstawę przetwarzania danych osobowych</w:t>
            </w:r>
            <w:r w:rsidR="00FF601F">
              <w:rPr>
                <w:lang w:eastAsia="en-US"/>
              </w:rPr>
              <w:t xml:space="preserve"> oraz </w:t>
            </w:r>
            <w:r>
              <w:rPr>
                <w:lang w:eastAsia="en-US"/>
              </w:rPr>
              <w:t>z uchyleniem ustawy</w:t>
            </w:r>
            <w:r w:rsidR="009D7F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 dnia 29 sierpnia 1997 r. o ochronie danych osobowych (Dz. U. z 2016 r. poz. 922, z późn. zm.) </w:t>
            </w:r>
            <w:r w:rsidR="00FF601F" w:rsidRPr="00FF601F">
              <w:rPr>
                <w:lang w:eastAsia="en-US"/>
              </w:rPr>
              <w:t>przez ustawę z dnia 10 maja 2018 r. o ochronie danych osobowych (Dz. U. z 2019 r. poz. 1781)</w:t>
            </w:r>
            <w:r w:rsidR="00FF601F">
              <w:rPr>
                <w:lang w:eastAsia="en-US"/>
              </w:rPr>
              <w:t>.</w:t>
            </w:r>
          </w:p>
          <w:p w:rsidR="00BC27B1" w:rsidRDefault="00BC27B1" w:rsidP="00E75EDF">
            <w:pPr>
              <w:jc w:val="both"/>
              <w:rPr>
                <w:rFonts w:eastAsia="PMingLiU"/>
                <w:bCs/>
              </w:rPr>
            </w:pP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Rekomendowane rozwiązanie, w tym planowane narzędzia interwencji, i oczekiwany efekt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B2" w:rsidRDefault="00FA08DA" w:rsidP="00BB52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Proponuje się wprowadzenie zmiany polegającej na uchyleniu</w:t>
            </w:r>
            <w:r w:rsidR="00563F59">
              <w:rPr>
                <w:lang w:eastAsia="en-US"/>
              </w:rPr>
              <w:t xml:space="preserve"> </w:t>
            </w:r>
            <w:r w:rsidR="00563F59">
              <w:t>przepis</w:t>
            </w:r>
            <w:r>
              <w:t>u</w:t>
            </w:r>
            <w:r w:rsidR="00450457">
              <w:t xml:space="preserve"> </w:t>
            </w:r>
            <w:r w:rsidR="00563F59">
              <w:t>§ 6 ust. 2 pkt 1 rozporządzenia</w:t>
            </w:r>
            <w:r w:rsidR="00BB529B">
              <w:rPr>
                <w:lang w:eastAsia="en-US"/>
              </w:rPr>
              <w:t xml:space="preserve"> Ministra Edukacji Narodowej z dnia 7 września 2017 r. w sprawie </w:t>
            </w:r>
            <w:r w:rsidR="00BB529B" w:rsidRPr="009D7F3B">
              <w:rPr>
                <w:lang w:eastAsia="en-US"/>
              </w:rPr>
              <w:t xml:space="preserve">orzeczeń i opinii wydawanych przez </w:t>
            </w:r>
            <w:r w:rsidR="00BB529B">
              <w:rPr>
                <w:lang w:eastAsia="en-US"/>
              </w:rPr>
              <w:t xml:space="preserve">zespoły orzekające działające w </w:t>
            </w:r>
            <w:r w:rsidR="00BB529B" w:rsidRPr="009D7F3B">
              <w:rPr>
                <w:lang w:eastAsia="en-US"/>
              </w:rPr>
              <w:t>publicznych poradniach psychologiczno-pedagogicznych</w:t>
            </w:r>
            <w:r w:rsidR="00A567D0">
              <w:rPr>
                <w:lang w:eastAsia="en-US"/>
              </w:rPr>
              <w:t>,</w:t>
            </w:r>
            <w:r w:rsidR="00563F59">
              <w:t xml:space="preserve"> </w:t>
            </w:r>
            <w:r w:rsidR="00450457">
              <w:t xml:space="preserve">zobowiązującego wnioskodawcę </w:t>
            </w:r>
            <w:r w:rsidR="00BB529B">
              <w:t xml:space="preserve">ubiegającego się o wydanie orzeczenia lub opinii </w:t>
            </w:r>
            <w:r w:rsidR="00450457">
              <w:t xml:space="preserve">do </w:t>
            </w:r>
            <w:r w:rsidR="00563F59">
              <w:t xml:space="preserve">złożenia </w:t>
            </w:r>
            <w:r w:rsidR="00450457">
              <w:t>oświadczenia o wyrażeniu zgody na</w:t>
            </w:r>
            <w:r w:rsidR="00563F59">
              <w:t xml:space="preserve"> </w:t>
            </w:r>
            <w:r w:rsidR="008F52B2">
              <w:t xml:space="preserve">przetwarzanie danych osobowych, </w:t>
            </w:r>
            <w:r w:rsidR="00A567D0">
              <w:t>o której mowa w </w:t>
            </w:r>
            <w:r w:rsidR="00BB529B">
              <w:t>art. 23 ust. 1</w:t>
            </w:r>
            <w:r w:rsidR="008F52B2">
              <w:rPr>
                <w:lang w:eastAsia="en-US"/>
              </w:rPr>
              <w:t xml:space="preserve"> </w:t>
            </w:r>
            <w:r w:rsidR="00A567D0">
              <w:rPr>
                <w:lang w:eastAsia="en-US"/>
              </w:rPr>
              <w:t xml:space="preserve">pkt 1 </w:t>
            </w:r>
            <w:r w:rsidR="008F52B2">
              <w:rPr>
                <w:lang w:eastAsia="en-US"/>
              </w:rPr>
              <w:t xml:space="preserve">ustawy z dnia 29 sierpnia 1997 r. o ochronie danych osobowych. </w:t>
            </w:r>
          </w:p>
          <w:p w:rsidR="0059251F" w:rsidRDefault="0059251F" w:rsidP="00B67A1D">
            <w:pPr>
              <w:jc w:val="both"/>
            </w:pPr>
          </w:p>
        </w:tc>
      </w:tr>
      <w:tr w:rsidR="00BC27B1" w:rsidTr="00BC27B1">
        <w:trPr>
          <w:trHeight w:val="307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spacing w:val="-2"/>
              </w:rPr>
              <w:t>Jak</w:t>
            </w:r>
            <w:r w:rsidR="001E590A">
              <w:rPr>
                <w:b/>
                <w:spacing w:val="-2"/>
              </w:rPr>
              <w:t>i</w:t>
            </w:r>
            <w:r>
              <w:rPr>
                <w:b/>
                <w:spacing w:val="-2"/>
              </w:rPr>
              <w:t xml:space="preserve"> problem został rozwiązany w innych krajach, w szczególności krajach członkowskich OECD/UE</w:t>
            </w:r>
            <w:r>
              <w:rPr>
                <w:b/>
                <w:color w:val="000000"/>
              </w:rPr>
              <w:t>?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8741B4" w:rsidP="00FF601F">
            <w:pPr>
              <w:spacing w:line="252" w:lineRule="auto"/>
              <w:jc w:val="both"/>
            </w:pPr>
            <w:r w:rsidRPr="008741B4">
              <w:t>Dane osobowe prz</w:t>
            </w:r>
            <w:r w:rsidR="00466201">
              <w:t xml:space="preserve">etwarzane są na podstawie </w:t>
            </w:r>
            <w:r w:rsidR="00FF601F">
              <w:t xml:space="preserve">art. 6 ust. 1 lit. c oraz </w:t>
            </w:r>
            <w:r w:rsidR="00466201">
              <w:t xml:space="preserve">art. 9 ust. 2 lit. </w:t>
            </w:r>
            <w:r w:rsidR="00466201" w:rsidRPr="00FF601F">
              <w:t>g</w:t>
            </w:r>
            <w:r w:rsidRPr="00485498">
              <w:rPr>
                <w:iCs/>
              </w:rPr>
              <w:t xml:space="preserve"> rozporządzeni</w:t>
            </w:r>
            <w:r w:rsidR="00FF601F">
              <w:rPr>
                <w:iCs/>
              </w:rPr>
              <w:t>a</w:t>
            </w:r>
            <w:r w:rsidRPr="00485498">
              <w:rPr>
                <w:iCs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FF601F">
              <w:rPr>
                <w:iCs/>
              </w:rPr>
              <w:t>(ogólne rozporządzenie o ochronie danych).</w:t>
            </w:r>
          </w:p>
        </w:tc>
      </w:tr>
      <w:tr w:rsidR="00BC27B1" w:rsidTr="00BC27B1">
        <w:trPr>
          <w:trHeight w:val="359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>Podmioty, na które oddziałuje projekt</w:t>
            </w:r>
          </w:p>
        </w:tc>
      </w:tr>
      <w:tr w:rsidR="00BC27B1" w:rsidTr="00BC27B1">
        <w:trPr>
          <w:trHeight w:val="142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Grupa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BC27B1" w:rsidP="00BC27B1">
            <w:pPr>
              <w:spacing w:before="40"/>
              <w:jc w:val="center"/>
            </w:pPr>
            <w:r>
              <w:rPr>
                <w:color w:val="000000"/>
                <w:spacing w:val="-2"/>
              </w:rPr>
              <w:t>Oddziaływanie</w:t>
            </w:r>
          </w:p>
        </w:tc>
      </w:tr>
      <w:tr w:rsidR="00A567D0" w:rsidTr="00FF3EBB">
        <w:trPr>
          <w:trHeight w:val="1408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7D0" w:rsidRPr="0022034A" w:rsidRDefault="00A567D0" w:rsidP="00E75EDF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publiczne poradnie psychologiczno – pedagogiczne, w tym specjalistyczne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567D0" w:rsidRPr="0022034A" w:rsidRDefault="00A567D0" w:rsidP="00E26D70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579</w:t>
            </w:r>
          </w:p>
          <w:p w:rsidR="00A567D0" w:rsidRPr="0022034A" w:rsidRDefault="00A567D0" w:rsidP="00E75ED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691" w:type="dxa"/>
            <w:gridSpan w:val="16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567D0" w:rsidRPr="0022034A" w:rsidRDefault="00A567D0" w:rsidP="00E75EDF">
            <w:pPr>
              <w:snapToGrid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na podstawie danych Systemu Informacji Oświatowej (stan na dzień 30.09.2020 r.)</w:t>
            </w: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7D0" w:rsidRPr="008741B4" w:rsidRDefault="00A567D0" w:rsidP="0087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741B4">
              <w:rPr>
                <w:sz w:val="22"/>
                <w:szCs w:val="22"/>
              </w:rPr>
              <w:t xml:space="preserve">rzetwarzanie danych osobowych zgodnie </w:t>
            </w:r>
            <w:r w:rsidRPr="008741B4">
              <w:rPr>
                <w:iCs/>
                <w:sz w:val="22"/>
                <w:szCs w:val="22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22034A" w:rsidTr="00250F43">
        <w:trPr>
          <w:trHeight w:val="142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A1D" w:rsidRDefault="00B67A1D" w:rsidP="00A567D0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rodzice lub pełnoletni uczniowie składający wnioski </w:t>
            </w:r>
            <w:r w:rsidR="00B20987">
              <w:rPr>
                <w:spacing w:val="-2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 xml:space="preserve">wydanie orzeczeń </w:t>
            </w:r>
            <w:r w:rsidR="00A567D0">
              <w:rPr>
                <w:spacing w:val="-2"/>
                <w:sz w:val="22"/>
                <w:szCs w:val="22"/>
              </w:rPr>
              <w:t>o </w:t>
            </w:r>
            <w:r w:rsidR="00935527">
              <w:rPr>
                <w:spacing w:val="-2"/>
                <w:sz w:val="22"/>
                <w:szCs w:val="22"/>
              </w:rPr>
              <w:t xml:space="preserve">potrzebie: kształcenia specjalnego, zajęć rewalidacyjno-wychowawczych, indywidualnego </w:t>
            </w:r>
            <w:r w:rsidR="00A567D0">
              <w:rPr>
                <w:spacing w:val="-2"/>
                <w:sz w:val="22"/>
                <w:szCs w:val="22"/>
              </w:rPr>
              <w:t xml:space="preserve">obowiązkowego rocznego </w:t>
            </w:r>
            <w:r w:rsidR="00935527">
              <w:rPr>
                <w:spacing w:val="-2"/>
                <w:sz w:val="22"/>
                <w:szCs w:val="22"/>
              </w:rPr>
              <w:t>przygotowania przedszkolnego, indywidualnego nauczania</w:t>
            </w:r>
            <w:r w:rsidR="00A567D0">
              <w:rPr>
                <w:spacing w:val="-2"/>
                <w:sz w:val="22"/>
                <w:szCs w:val="22"/>
              </w:rPr>
              <w:t xml:space="preserve"> lub </w:t>
            </w:r>
            <w:r>
              <w:rPr>
                <w:spacing w:val="-2"/>
                <w:sz w:val="22"/>
                <w:szCs w:val="22"/>
              </w:rPr>
              <w:t>opinii</w:t>
            </w:r>
            <w:r w:rsidR="00B20987">
              <w:rPr>
                <w:spacing w:val="-2"/>
                <w:sz w:val="22"/>
                <w:szCs w:val="22"/>
              </w:rPr>
              <w:t xml:space="preserve"> o potrzebie wczesnego wspomagania rozwoju dziecka 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4A" w:rsidRDefault="00935527" w:rsidP="00935527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około 391 000</w:t>
            </w:r>
          </w:p>
        </w:tc>
        <w:tc>
          <w:tcPr>
            <w:tcW w:w="2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4A" w:rsidRDefault="00B20987" w:rsidP="00A567D0">
            <w:pPr>
              <w:snapToGrid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n</w:t>
            </w:r>
            <w:r w:rsidR="00B67A1D">
              <w:rPr>
                <w:color w:val="000000"/>
                <w:spacing w:val="-2"/>
              </w:rPr>
              <w:t>a podstawie danych Systemu Informacji Oświatowej (stan na dzień 30.09.2020</w:t>
            </w:r>
            <w:r w:rsidR="00A567D0">
              <w:rPr>
                <w:color w:val="000000"/>
                <w:spacing w:val="-2"/>
              </w:rPr>
              <w:t> </w:t>
            </w:r>
            <w:r w:rsidR="00B67A1D">
              <w:rPr>
                <w:color w:val="000000"/>
                <w:spacing w:val="-2"/>
              </w:rPr>
              <w:t>r.)</w:t>
            </w:r>
          </w:p>
        </w:tc>
        <w:tc>
          <w:tcPr>
            <w:tcW w:w="256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4A" w:rsidRPr="0022034A" w:rsidRDefault="0022034A" w:rsidP="00E26D70">
            <w:pPr>
              <w:rPr>
                <w:sz w:val="22"/>
                <w:szCs w:val="22"/>
              </w:rPr>
            </w:pPr>
          </w:p>
        </w:tc>
      </w:tr>
      <w:tr w:rsidR="00BC27B1" w:rsidTr="00BC27B1">
        <w:trPr>
          <w:trHeight w:val="30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C27B1" w:rsidTr="00B978EB">
        <w:trPr>
          <w:trHeight w:val="3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B9E" w:rsidRDefault="00655B9E" w:rsidP="00655B9E">
            <w:pPr>
              <w:jc w:val="both"/>
            </w:pPr>
            <w:r>
              <w:t>Projekt rozporządzenia zostanie skierowany do zaopiniowania przez reprezentatywne organizacje związkowe w trybie przewidzianym w ustawie z dnia 23 maja 1991 r. o związkach zawodowych (Dz. U. z 2019 r. poz. 263), reprezentatywne organizacje pracodawców w trybie przewidzianym</w:t>
            </w:r>
            <w:r w:rsidR="00FF601F">
              <w:t xml:space="preserve"> </w:t>
            </w:r>
            <w:r>
              <w:t>w</w:t>
            </w:r>
            <w:r w:rsidR="00FF601F">
              <w:t> </w:t>
            </w:r>
            <w:r>
              <w:t>ustawie z dnia 23 maja 1991 r. o organizacjach pracodawców (Dz. U. z 2019 r. poz. 1809) i</w:t>
            </w:r>
            <w:r w:rsidR="00FF601F">
              <w:t> </w:t>
            </w:r>
            <w:r>
              <w:t>partnerów społecznych, tj. przez:</w:t>
            </w:r>
          </w:p>
          <w:p w:rsidR="002213A0" w:rsidRDefault="002213A0" w:rsidP="00FF601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3A0" w:rsidRDefault="002213A0" w:rsidP="00FF601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Zawodowy „Rada Poradnictwa”;</w:t>
            </w:r>
          </w:p>
          <w:p w:rsidR="00655B9E" w:rsidRDefault="00655B9E" w:rsidP="00FF601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Niezależny Samorządny Związek Zawodowy „Solidarność”;</w:t>
            </w:r>
          </w:p>
          <w:p w:rsidR="00655B9E" w:rsidRDefault="00655B9E" w:rsidP="00FF601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Ogólnopolskie Porozumienie Związków Zawodowych;</w:t>
            </w:r>
          </w:p>
          <w:p w:rsidR="00655B9E" w:rsidRDefault="00655B9E" w:rsidP="00FF601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Forum Związków Zawodowych;</w:t>
            </w:r>
          </w:p>
          <w:p w:rsidR="00655B9E" w:rsidRDefault="00655B9E" w:rsidP="00FF601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Pracodawców Rzeczypospolitej Polskiej;</w:t>
            </w:r>
          </w:p>
          <w:p w:rsidR="00655B9E" w:rsidRDefault="00655B9E" w:rsidP="00FF601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Przedsiębiorców i Pracodawców;</w:t>
            </w:r>
          </w:p>
          <w:p w:rsidR="00655B9E" w:rsidRDefault="00655B9E" w:rsidP="00FF601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 Główny Związku Nauczycielstwa Polskiego;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Związek Zawodowy Pracowników Oświaty i Wychowania „Oświata”;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Alians Ewangeliczny w Rzeczypospolitej Polskiej;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Sekretariat Konferencji Episkopatu Polski;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Polską Radę Ekumeniczną;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Federację Inicjatyw Oświatowych;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Fundację „Rodzice Szkole”;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Konfederację Stowarzyszeń Nauczycielskich;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Ogólnopolskie Stowarzyszenie Kadry Kierowniczej Oświaty;</w:t>
            </w:r>
          </w:p>
          <w:p w:rsidR="00461904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Społeczne Towarzystwo Oświatowe;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Unię Metropolii Polskich;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Unię Miasteczek Polskich;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Związek Gmin Wiejskich RP;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Związek Miast Polskich;</w:t>
            </w:r>
          </w:p>
          <w:p w:rsidR="00655B9E" w:rsidRDefault="00655B9E" w:rsidP="00FF601F">
            <w:pPr>
              <w:numPr>
                <w:ilvl w:val="0"/>
                <w:numId w:val="6"/>
              </w:numPr>
              <w:jc w:val="both"/>
            </w:pPr>
            <w:r>
              <w:t>Związek Powiatów Polskich.</w:t>
            </w:r>
          </w:p>
          <w:p w:rsidR="00655B9E" w:rsidRDefault="00655B9E" w:rsidP="00655B9E">
            <w:pPr>
              <w:jc w:val="both"/>
            </w:pPr>
          </w:p>
          <w:p w:rsidR="00655B9E" w:rsidRDefault="00655B9E" w:rsidP="00655B9E">
            <w:pPr>
              <w:jc w:val="both"/>
            </w:pPr>
            <w:r>
              <w:t xml:space="preserve">Projekt </w:t>
            </w:r>
            <w:r w:rsidR="00FF601F">
              <w:t xml:space="preserve">rozporządzenia </w:t>
            </w:r>
            <w:r>
              <w:t>zostanie również przekazany do zaopiniowania przez:</w:t>
            </w:r>
          </w:p>
          <w:p w:rsidR="00FF601F" w:rsidRDefault="00FF601F" w:rsidP="00655B9E">
            <w:pPr>
              <w:jc w:val="both"/>
            </w:pPr>
          </w:p>
          <w:p w:rsidR="00655B9E" w:rsidRDefault="00655B9E" w:rsidP="00FF601F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Komisję Wspólną Rządu i Samorządu Terytorialnego;</w:t>
            </w:r>
          </w:p>
          <w:p w:rsidR="00BB529B" w:rsidRPr="00BB529B" w:rsidRDefault="00655B9E" w:rsidP="00FF60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Radę Dialogu Społecznego;</w:t>
            </w:r>
            <w:r w:rsidR="00BB529B">
              <w:t xml:space="preserve"> </w:t>
            </w:r>
          </w:p>
          <w:p w:rsidR="00BB529B" w:rsidRPr="00BB529B" w:rsidRDefault="00BB529B" w:rsidP="00FF60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5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Rzecznika Praw Dziecka;</w:t>
            </w:r>
          </w:p>
          <w:p w:rsidR="00BB529B" w:rsidRPr="00BB529B" w:rsidRDefault="00BB529B" w:rsidP="00FF60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5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Rzecznika Praw Obywatelskich;</w:t>
            </w:r>
          </w:p>
          <w:p w:rsidR="00BB529B" w:rsidRPr="00BB529B" w:rsidRDefault="00BB529B" w:rsidP="00FF60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5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Prezesa Urzędu Ochrony Danych Osobowych.</w:t>
            </w:r>
          </w:p>
          <w:p w:rsidR="00BC27B1" w:rsidRDefault="00BC27B1" w:rsidP="00655B9E">
            <w:pPr>
              <w:jc w:val="both"/>
            </w:pPr>
          </w:p>
        </w:tc>
      </w:tr>
      <w:tr w:rsidR="00BC27B1" w:rsidTr="00BC27B1">
        <w:trPr>
          <w:trHeight w:val="363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FF601F">
              <w:rPr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C27B1" w:rsidTr="00BC27B1">
        <w:trPr>
          <w:trHeight w:val="142"/>
        </w:trPr>
        <w:tc>
          <w:tcPr>
            <w:tcW w:w="31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spacing w:before="40" w:after="40"/>
              <w:rPr>
                <w:color w:val="000000"/>
              </w:rPr>
            </w:pPr>
            <w:r w:rsidRPr="00FF601F">
              <w:rPr>
                <w:color w:val="000000"/>
              </w:rPr>
              <w:t>(ceny stałe z 2019 r.)</w:t>
            </w:r>
          </w:p>
        </w:tc>
        <w:tc>
          <w:tcPr>
            <w:tcW w:w="682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spacing w:before="40" w:after="40"/>
              <w:jc w:val="center"/>
            </w:pPr>
            <w:r w:rsidRPr="00FF601F">
              <w:rPr>
                <w:color w:val="000000"/>
              </w:rPr>
              <w:t>Skutki w okresie 10 lat od wejścia w życie zmian [mln zł]</w:t>
            </w:r>
          </w:p>
        </w:tc>
      </w:tr>
      <w:tr w:rsidR="00BC27B1" w:rsidTr="00BC27B1">
        <w:trPr>
          <w:trHeight w:val="142"/>
        </w:trPr>
        <w:tc>
          <w:tcPr>
            <w:tcW w:w="31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9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i/>
                <w:color w:val="000000"/>
                <w:spacing w:val="-2"/>
              </w:rPr>
            </w:pPr>
            <w:r w:rsidRPr="00FF601F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i/>
                <w:color w:val="000000"/>
                <w:spacing w:val="-2"/>
              </w:rPr>
              <w:t>Łącznie (0-10)</w:t>
            </w:r>
          </w:p>
        </w:tc>
      </w:tr>
      <w:tr w:rsidR="00BC27B1" w:rsidTr="00BC27B1">
        <w:trPr>
          <w:trHeight w:val="321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Dochody ogółem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BC27B1" w:rsidTr="00BC27B1">
        <w:trPr>
          <w:trHeight w:val="321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BC27B1" w:rsidTr="00BC27B1">
        <w:trPr>
          <w:trHeight w:val="344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BC27B1" w:rsidTr="00BC27B1">
        <w:trPr>
          <w:trHeight w:val="344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jc w:val="right"/>
              <w:rPr>
                <w:color w:val="000000"/>
              </w:rPr>
            </w:pPr>
          </w:p>
        </w:tc>
      </w:tr>
      <w:tr w:rsidR="00BC27B1" w:rsidTr="00BC27B1">
        <w:trPr>
          <w:trHeight w:val="330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Wydatki ogółem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BC27B1" w:rsidTr="00BC27B1">
        <w:trPr>
          <w:trHeight w:val="330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BC27B1" w:rsidTr="00BC27B1">
        <w:trPr>
          <w:trHeight w:val="351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BC27B1" w:rsidTr="00BC27B1">
        <w:trPr>
          <w:trHeight w:val="351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jc w:val="right"/>
              <w:rPr>
                <w:color w:val="000000"/>
              </w:rPr>
            </w:pPr>
          </w:p>
        </w:tc>
      </w:tr>
      <w:tr w:rsidR="00BC27B1" w:rsidTr="00BC27B1">
        <w:trPr>
          <w:trHeight w:val="360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Saldo ogółem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t>0</w:t>
            </w:r>
          </w:p>
        </w:tc>
      </w:tr>
      <w:tr w:rsidR="00BC27B1" w:rsidTr="00BC27B1">
        <w:trPr>
          <w:trHeight w:val="360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t>0</w:t>
            </w:r>
          </w:p>
        </w:tc>
      </w:tr>
      <w:tr w:rsidR="00BC27B1" w:rsidTr="00BC27B1">
        <w:trPr>
          <w:trHeight w:val="357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BC27B1" w:rsidTr="00BC27B1">
        <w:trPr>
          <w:trHeight w:val="357"/>
        </w:trPr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</w:tr>
      <w:tr w:rsidR="00BC27B1" w:rsidTr="00BC27B1">
        <w:trPr>
          <w:trHeight w:val="348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 xml:space="preserve">Źródła finansowania </w:t>
            </w:r>
          </w:p>
        </w:tc>
        <w:tc>
          <w:tcPr>
            <w:tcW w:w="770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E26D70" w:rsidP="00BC27B1">
            <w:pPr>
              <w:jc w:val="both"/>
              <w:rPr>
                <w:color w:val="000000"/>
              </w:rPr>
            </w:pPr>
            <w:r w:rsidRPr="00FF601F">
              <w:rPr>
                <w:color w:val="000000"/>
              </w:rPr>
              <w:t>Wejście w życie projektowanego rozporządzenia nie spowoduje dodatkowych skutków finansowych dla sektora finansów publicznych, w tym dla budżetu państwa i budżetów jednostek samorządu terytorialnego.</w:t>
            </w:r>
          </w:p>
          <w:p w:rsidR="00BC27B1" w:rsidRPr="00FF601F" w:rsidRDefault="00BC27B1" w:rsidP="00BC27B1">
            <w:pPr>
              <w:jc w:val="both"/>
              <w:rPr>
                <w:color w:val="000000"/>
              </w:rPr>
            </w:pPr>
          </w:p>
        </w:tc>
      </w:tr>
      <w:tr w:rsidR="00BC27B1" w:rsidTr="00BC27B1">
        <w:trPr>
          <w:trHeight w:val="345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120" w:after="120"/>
              <w:jc w:val="both"/>
            </w:pPr>
            <w:r w:rsidRPr="00FF601F">
              <w:rPr>
                <w:b/>
                <w:color w:val="000000"/>
                <w:spacing w:val="-2"/>
              </w:rPr>
              <w:t xml:space="preserve">Wpływ na </w:t>
            </w:r>
            <w:r w:rsidRPr="00FF601F"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color w:val="000000"/>
                <w:spacing w:val="-2"/>
              </w:rPr>
              <w:t>Skutki</w:t>
            </w:r>
          </w:p>
        </w:tc>
      </w:tr>
      <w:tr w:rsidR="00BC27B1" w:rsidTr="00BC27B1">
        <w:trPr>
          <w:trHeight w:val="142"/>
        </w:trPr>
        <w:tc>
          <w:tcPr>
            <w:tcW w:w="3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Czas w latach od wejścia w życie zmian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2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i/>
                <w:color w:val="000000"/>
                <w:spacing w:val="-2"/>
              </w:rPr>
            </w:pPr>
            <w:r w:rsidRPr="00FF601F">
              <w:rPr>
                <w:color w:val="000000"/>
              </w:rPr>
              <w:t>10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i/>
                <w:color w:val="000000"/>
                <w:spacing w:val="-2"/>
              </w:rPr>
              <w:t>Łącznie (0-10)</w:t>
            </w:r>
          </w:p>
        </w:tc>
      </w:tr>
      <w:tr w:rsidR="00BC27B1" w:rsidTr="00BC27B1">
        <w:trPr>
          <w:trHeight w:val="142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spacing w:val="-2"/>
              </w:rPr>
            </w:pPr>
            <w:r w:rsidRPr="00FF601F">
              <w:rPr>
                <w:color w:val="000000"/>
              </w:rPr>
              <w:t>W ujęciu pieniężnym</w:t>
            </w:r>
          </w:p>
          <w:p w:rsidR="00BC27B1" w:rsidRPr="00FF601F" w:rsidRDefault="00BC27B1" w:rsidP="00BC27B1">
            <w:pPr>
              <w:rPr>
                <w:spacing w:val="-2"/>
              </w:rPr>
            </w:pPr>
            <w:r w:rsidRPr="00FF601F">
              <w:rPr>
                <w:spacing w:val="-2"/>
              </w:rPr>
              <w:t xml:space="preserve">(w mln zł, </w:t>
            </w:r>
          </w:p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spacing w:val="-2"/>
              </w:rPr>
              <w:t>ceny stałe z 2019 r.)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duże przedsiębiorstwa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BC27B1">
        <w:trPr>
          <w:trHeight w:val="142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sektor mikro-, małych i średnich przedsiębiorstw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BC27B1">
        <w:trPr>
          <w:trHeight w:val="142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t>rodzina, obywatele oraz gospodarstwa domowe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BC27B1">
        <w:trPr>
          <w:trHeight w:val="142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 xml:space="preserve">W ujęciu </w:t>
            </w:r>
            <w:r w:rsidRPr="00FF601F">
              <w:rPr>
                <w:color w:val="000000"/>
              </w:rPr>
              <w:lastRenderedPageBreak/>
              <w:t>niepieniężnym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  <w:spacing w:val="-2"/>
              </w:rPr>
            </w:pPr>
            <w:r w:rsidRPr="00FF601F">
              <w:rPr>
                <w:color w:val="000000"/>
              </w:rPr>
              <w:lastRenderedPageBreak/>
              <w:t xml:space="preserve">duże </w:t>
            </w:r>
            <w:r w:rsidRPr="00FF601F">
              <w:rPr>
                <w:color w:val="000000"/>
              </w:rPr>
              <w:lastRenderedPageBreak/>
              <w:t>przedsiębiorstwa</w:t>
            </w:r>
          </w:p>
        </w:tc>
        <w:tc>
          <w:tcPr>
            <w:tcW w:w="60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FF601F" w:rsidP="00BC27B1">
            <w:pPr>
              <w:snapToGrid w:val="0"/>
              <w:rPr>
                <w:color w:val="000000"/>
                <w:spacing w:val="-2"/>
              </w:rPr>
            </w:pPr>
            <w:r w:rsidRPr="00FF601F">
              <w:rPr>
                <w:color w:val="000000"/>
                <w:spacing w:val="-2"/>
              </w:rPr>
              <w:lastRenderedPageBreak/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  <w:r w:rsidRPr="00FF601F">
              <w:rPr>
                <w:color w:val="000000"/>
                <w:spacing w:val="-2"/>
              </w:rPr>
              <w:t>.</w:t>
            </w:r>
          </w:p>
        </w:tc>
      </w:tr>
      <w:tr w:rsidR="00BC27B1" w:rsidTr="00BC27B1">
        <w:trPr>
          <w:trHeight w:val="142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  <w:spacing w:val="-2"/>
              </w:rPr>
            </w:pPr>
            <w:r w:rsidRPr="00FF601F">
              <w:rPr>
                <w:color w:val="000000"/>
              </w:rPr>
              <w:t>sektor mikro-, małych i średnich przedsiębiorstw</w:t>
            </w:r>
          </w:p>
        </w:tc>
        <w:tc>
          <w:tcPr>
            <w:tcW w:w="60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FF601F" w:rsidP="00BC27B1">
            <w:pPr>
              <w:snapToGrid w:val="0"/>
              <w:rPr>
                <w:color w:val="000000"/>
                <w:spacing w:val="-2"/>
              </w:rPr>
            </w:pPr>
            <w:r w:rsidRPr="00FF601F">
              <w:rPr>
                <w:color w:val="000000"/>
                <w:spacing w:val="-2"/>
              </w:rPr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  <w:r w:rsidRPr="00FF601F">
              <w:rPr>
                <w:color w:val="000000"/>
                <w:spacing w:val="-2"/>
              </w:rPr>
              <w:t>.</w:t>
            </w:r>
          </w:p>
        </w:tc>
      </w:tr>
      <w:tr w:rsidR="00BC27B1" w:rsidTr="00BC27B1">
        <w:trPr>
          <w:trHeight w:val="596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tabs>
                <w:tab w:val="right" w:pos="1936"/>
              </w:tabs>
            </w:pPr>
            <w:r w:rsidRPr="00FF601F">
              <w:t>rodzina, obywatele oraz gospodarstwa domowe</w:t>
            </w:r>
          </w:p>
          <w:p w:rsidR="00BC27B1" w:rsidRPr="00FF601F" w:rsidRDefault="00BC27B1" w:rsidP="00BC27B1">
            <w:pPr>
              <w:tabs>
                <w:tab w:val="right" w:pos="1936"/>
              </w:tabs>
              <w:rPr>
                <w:color w:val="000000"/>
                <w:spacing w:val="-2"/>
              </w:rPr>
            </w:pPr>
            <w:r w:rsidRPr="00FF601F"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FF601F" w:rsidP="00BC27B1">
            <w:pPr>
              <w:snapToGrid w:val="0"/>
              <w:rPr>
                <w:color w:val="000000"/>
                <w:spacing w:val="-2"/>
              </w:rPr>
            </w:pPr>
            <w:r w:rsidRPr="00FF601F">
              <w:rPr>
                <w:color w:val="000000"/>
                <w:spacing w:val="-2"/>
              </w:rPr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  <w:r w:rsidRPr="00FF601F">
              <w:rPr>
                <w:color w:val="000000"/>
                <w:spacing w:val="-2"/>
              </w:rPr>
              <w:t>.</w:t>
            </w:r>
          </w:p>
        </w:tc>
      </w:tr>
      <w:tr w:rsidR="00BC27B1" w:rsidTr="00BC27B1">
        <w:trPr>
          <w:trHeight w:val="596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tabs>
                <w:tab w:val="right" w:pos="1936"/>
              </w:tabs>
            </w:pPr>
            <w:r w:rsidRPr="00FF601F">
              <w:t>osoby starsze i niepełnosprawne</w:t>
            </w:r>
          </w:p>
        </w:tc>
        <w:tc>
          <w:tcPr>
            <w:tcW w:w="60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FF601F" w:rsidP="00BC27B1">
            <w:pPr>
              <w:snapToGrid w:val="0"/>
              <w:rPr>
                <w:color w:val="000000"/>
                <w:spacing w:val="-2"/>
              </w:rPr>
            </w:pPr>
            <w:r w:rsidRPr="00FF601F">
              <w:rPr>
                <w:color w:val="000000"/>
                <w:spacing w:val="-2"/>
              </w:rPr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  <w:r w:rsidRPr="00FF601F">
              <w:rPr>
                <w:color w:val="000000"/>
                <w:spacing w:val="-2"/>
              </w:rPr>
              <w:t>.</w:t>
            </w:r>
          </w:p>
        </w:tc>
      </w:tr>
      <w:tr w:rsidR="00BC27B1" w:rsidTr="00BC27B1">
        <w:trPr>
          <w:trHeight w:val="142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Niemierzalne</w:t>
            </w: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60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BC27B1">
        <w:trPr>
          <w:trHeight w:val="142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60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BC27B1">
        <w:trPr>
          <w:trHeight w:val="1145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70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D70" w:rsidRPr="00FF601F" w:rsidRDefault="00E26D70" w:rsidP="00E26D70">
            <w:pPr>
              <w:jc w:val="both"/>
              <w:rPr>
                <w:color w:val="000000"/>
                <w:spacing w:val="-2"/>
              </w:rPr>
            </w:pPr>
            <w:r w:rsidRPr="00FF601F">
              <w:rPr>
                <w:color w:val="000000"/>
                <w:spacing w:val="-2"/>
              </w:rPr>
              <w:t xml:space="preserve">Projektowane rozporządzenie </w:t>
            </w:r>
            <w:r w:rsidR="008741B4" w:rsidRPr="00FF601F">
              <w:rPr>
                <w:color w:val="000000"/>
                <w:spacing w:val="-2"/>
              </w:rPr>
              <w:t>spowoduje dostosowani</w:t>
            </w:r>
            <w:r w:rsidR="00FA08DA" w:rsidRPr="00FF601F">
              <w:rPr>
                <w:color w:val="000000"/>
                <w:spacing w:val="-2"/>
              </w:rPr>
              <w:t>e</w:t>
            </w:r>
            <w:r w:rsidR="008741B4" w:rsidRPr="00FF601F">
              <w:rPr>
                <w:color w:val="000000"/>
                <w:spacing w:val="-2"/>
              </w:rPr>
              <w:t xml:space="preserve"> przepisów rozporządzenia do obowiązującego stanu prawnego związanego z przetwarzaniem danych osobowych</w:t>
            </w:r>
            <w:r w:rsidRPr="00FF601F">
              <w:rPr>
                <w:color w:val="000000"/>
                <w:spacing w:val="-2"/>
              </w:rPr>
              <w:t>.</w:t>
            </w:r>
          </w:p>
          <w:p w:rsidR="00BC27B1" w:rsidRPr="00FF601F" w:rsidRDefault="00BC27B1" w:rsidP="00BC27B1">
            <w:pPr>
              <w:jc w:val="both"/>
            </w:pPr>
          </w:p>
        </w:tc>
      </w:tr>
      <w:tr w:rsidR="00BC27B1" w:rsidTr="00BC27B1">
        <w:trPr>
          <w:trHeight w:val="3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FF601F">
              <w:rPr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C27B1" w:rsidTr="00BC27B1">
        <w:trPr>
          <w:trHeight w:val="151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r w:rsidRPr="00FF601F"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Box"/>
            <w:r w:rsidRPr="00FF601F">
              <w:rPr>
                <w:color w:val="000000"/>
              </w:rPr>
              <w:instrText xml:space="preserve"> FORMCHECKBOX </w:instrText>
            </w:r>
            <w:r w:rsidRPr="00FF601F">
              <w:fldChar w:fldCharType="end"/>
            </w:r>
            <w:bookmarkEnd w:id="5"/>
            <w:r w:rsidRPr="00FF601F">
              <w:rPr>
                <w:color w:val="000000"/>
              </w:rPr>
              <w:t xml:space="preserve"> nie dotyczy</w:t>
            </w:r>
          </w:p>
        </w:tc>
      </w:tr>
      <w:tr w:rsidR="00BC27B1" w:rsidTr="00BC27B1">
        <w:trPr>
          <w:trHeight w:val="946"/>
        </w:trPr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color w:val="000000"/>
              </w:rPr>
              <w:t>(szczegóły w odwróconej tabeli zgodności).</w:t>
            </w:r>
          </w:p>
        </w:tc>
        <w:tc>
          <w:tcPr>
            <w:tcW w:w="48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</w:tc>
      </w:tr>
      <w:tr w:rsidR="00BC27B1" w:rsidTr="00BC27B1">
        <w:trPr>
          <w:trHeight w:val="1245"/>
        </w:trPr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zmniejszenie liczby dokumentów 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zmniejszenie liczby procedur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skrócenie czasu na załatwienie sprawy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8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dokumentów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procedur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wydłużenie czasu na załatwienie sprawy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C27B1" w:rsidRDefault="00BC27B1" w:rsidP="00BC27B1">
            <w:pPr>
              <w:rPr>
                <w:color w:val="000000"/>
              </w:rPr>
            </w:pPr>
          </w:p>
        </w:tc>
      </w:tr>
      <w:tr w:rsidR="00BC27B1" w:rsidTr="00BC27B1">
        <w:trPr>
          <w:trHeight w:val="870"/>
        </w:trPr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8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  <w:p w:rsidR="00BC27B1" w:rsidRDefault="00BC27B1" w:rsidP="00BC27B1">
            <w:pPr>
              <w:rPr>
                <w:color w:val="000000"/>
              </w:rPr>
            </w:pPr>
          </w:p>
        </w:tc>
      </w:tr>
      <w:tr w:rsidR="00BC27B1" w:rsidTr="00BC27B1">
        <w:trPr>
          <w:trHeight w:val="410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</w:rPr>
              <w:t>Komentarz: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jc w:val="both"/>
            </w:pPr>
            <w:r>
              <w:rPr>
                <w:b/>
                <w:color w:val="000000"/>
              </w:rPr>
              <w:t xml:space="preserve">Wpływ na rynek pracy 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</w:rPr>
              <w:t>Nie dotyczy</w:t>
            </w:r>
            <w:r w:rsidR="00FF601F">
              <w:rPr>
                <w:color w:val="000000"/>
              </w:rPr>
              <w:t>.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jc w:val="both"/>
            </w:pPr>
            <w:r>
              <w:rPr>
                <w:b/>
                <w:color w:val="000000"/>
              </w:rPr>
              <w:t>Wpływ na pozostałe obszary</w:t>
            </w:r>
          </w:p>
        </w:tc>
      </w:tr>
      <w:tr w:rsidR="00BC27B1" w:rsidTr="00BC27B1">
        <w:trPr>
          <w:trHeight w:val="1031"/>
        </w:trPr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b/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środowisko naturalne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sytuacja i rozwój regionalny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inne: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demografia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</w:tc>
        <w:tc>
          <w:tcPr>
            <w:tcW w:w="2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informatyzacja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BC27B1" w:rsidTr="00BC27B1">
        <w:trPr>
          <w:trHeight w:val="712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Default="00BC27B1" w:rsidP="00BC27B1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Omówienie wpływu</w:t>
            </w:r>
          </w:p>
        </w:tc>
        <w:tc>
          <w:tcPr>
            <w:tcW w:w="770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Default="00BC27B1" w:rsidP="00BC27B1">
            <w:pPr>
              <w:snapToGrid w:val="0"/>
              <w:jc w:val="both"/>
              <w:rPr>
                <w:color w:val="000000"/>
                <w:spacing w:val="-2"/>
              </w:rPr>
            </w:pPr>
          </w:p>
          <w:p w:rsidR="00BC27B1" w:rsidRDefault="00BC27B1" w:rsidP="00BC27B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Nie dotyczy.</w:t>
            </w:r>
          </w:p>
          <w:p w:rsidR="00BC27B1" w:rsidRDefault="00BC27B1" w:rsidP="00BC27B1">
            <w:pPr>
              <w:jc w:val="both"/>
              <w:rPr>
                <w:color w:val="000000"/>
                <w:spacing w:val="-2"/>
              </w:rPr>
            </w:pP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FF601F">
            <w:pPr>
              <w:jc w:val="both"/>
            </w:pPr>
            <w:r>
              <w:rPr>
                <w:spacing w:val="-2"/>
              </w:rPr>
              <w:t xml:space="preserve">Proponuje się, aby </w:t>
            </w:r>
            <w:r w:rsidR="001A10EE">
              <w:rPr>
                <w:spacing w:val="-2"/>
              </w:rPr>
              <w:t>rozporządzeni</w:t>
            </w:r>
            <w:r w:rsidR="00FA08DA">
              <w:rPr>
                <w:spacing w:val="-2"/>
              </w:rPr>
              <w:t xml:space="preserve">e weszło </w:t>
            </w:r>
            <w:r w:rsidR="001A10EE" w:rsidRPr="001A10EE">
              <w:rPr>
                <w:spacing w:val="-2"/>
              </w:rPr>
              <w:t xml:space="preserve">w życie </w:t>
            </w:r>
            <w:r w:rsidR="00FA08DA">
              <w:rPr>
                <w:spacing w:val="-2"/>
              </w:rPr>
              <w:t xml:space="preserve">po upływie </w:t>
            </w:r>
            <w:r w:rsidR="001A10EE" w:rsidRPr="001A10EE">
              <w:rPr>
                <w:spacing w:val="-2"/>
              </w:rPr>
              <w:t xml:space="preserve">14 dni od dnia ogłoszenia. 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  <w:spacing w:val="-2"/>
              </w:rPr>
              <w:lastRenderedPageBreak/>
              <w:t>Nie zakłada się ewaluacji efektów rozporządzenia.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  <w:spacing w:val="-2"/>
              </w:rPr>
              <w:t xml:space="preserve">Załączniki </w:t>
            </w:r>
            <w:r>
              <w:rPr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BC27B1" w:rsidTr="00BC27B1">
        <w:trPr>
          <w:trHeight w:val="142"/>
        </w:trPr>
        <w:tc>
          <w:tcPr>
            <w:tcW w:w="99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  <w:spacing w:val="-2"/>
              </w:rPr>
              <w:t>Brak.</w:t>
            </w:r>
          </w:p>
        </w:tc>
      </w:tr>
    </w:tbl>
    <w:p w:rsidR="00BC27B1" w:rsidRDefault="00BC27B1" w:rsidP="00BC27B1"/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F80590"/>
    <w:multiLevelType w:val="hybridMultilevel"/>
    <w:tmpl w:val="0C9C4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B7F1F"/>
    <w:multiLevelType w:val="hybridMultilevel"/>
    <w:tmpl w:val="3724B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C0DB9"/>
    <w:multiLevelType w:val="hybridMultilevel"/>
    <w:tmpl w:val="2840A9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B6E41"/>
    <w:multiLevelType w:val="hybridMultilevel"/>
    <w:tmpl w:val="01961D86"/>
    <w:lvl w:ilvl="0" w:tplc="63E4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B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4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CB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64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00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CE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8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74E4"/>
    <w:multiLevelType w:val="hybridMultilevel"/>
    <w:tmpl w:val="3356F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870E5"/>
    <w:rsid w:val="000D1D25"/>
    <w:rsid w:val="000E0D74"/>
    <w:rsid w:val="000E1EA1"/>
    <w:rsid w:val="00111FAE"/>
    <w:rsid w:val="0015096B"/>
    <w:rsid w:val="00170518"/>
    <w:rsid w:val="00192534"/>
    <w:rsid w:val="00193246"/>
    <w:rsid w:val="001A10EE"/>
    <w:rsid w:val="001A7300"/>
    <w:rsid w:val="001C11AC"/>
    <w:rsid w:val="001E590A"/>
    <w:rsid w:val="00213EB6"/>
    <w:rsid w:val="0022034A"/>
    <w:rsid w:val="002213A0"/>
    <w:rsid w:val="00230302"/>
    <w:rsid w:val="00237A42"/>
    <w:rsid w:val="00250F43"/>
    <w:rsid w:val="002737BA"/>
    <w:rsid w:val="003062D5"/>
    <w:rsid w:val="0030719F"/>
    <w:rsid w:val="00315E00"/>
    <w:rsid w:val="00374771"/>
    <w:rsid w:val="003A09A2"/>
    <w:rsid w:val="003C7FBF"/>
    <w:rsid w:val="003F1A7C"/>
    <w:rsid w:val="00411B83"/>
    <w:rsid w:val="00421C6D"/>
    <w:rsid w:val="00446B68"/>
    <w:rsid w:val="00450457"/>
    <w:rsid w:val="004605ED"/>
    <w:rsid w:val="00461904"/>
    <w:rsid w:val="00466201"/>
    <w:rsid w:val="004753F9"/>
    <w:rsid w:val="00485498"/>
    <w:rsid w:val="004D05CB"/>
    <w:rsid w:val="004F428F"/>
    <w:rsid w:val="00563F59"/>
    <w:rsid w:val="0059251F"/>
    <w:rsid w:val="005D08B6"/>
    <w:rsid w:val="006242FA"/>
    <w:rsid w:val="006354E2"/>
    <w:rsid w:val="00641DFB"/>
    <w:rsid w:val="00655B9E"/>
    <w:rsid w:val="006728A5"/>
    <w:rsid w:val="006921E8"/>
    <w:rsid w:val="006A5AA5"/>
    <w:rsid w:val="006E5B90"/>
    <w:rsid w:val="00704C9C"/>
    <w:rsid w:val="0075627D"/>
    <w:rsid w:val="007A2825"/>
    <w:rsid w:val="007A739E"/>
    <w:rsid w:val="007C27D4"/>
    <w:rsid w:val="007D011B"/>
    <w:rsid w:val="007D434C"/>
    <w:rsid w:val="007E1894"/>
    <w:rsid w:val="00801F65"/>
    <w:rsid w:val="00804092"/>
    <w:rsid w:val="008060A8"/>
    <w:rsid w:val="00807019"/>
    <w:rsid w:val="008741B4"/>
    <w:rsid w:val="008916AF"/>
    <w:rsid w:val="008A2D15"/>
    <w:rsid w:val="008A687F"/>
    <w:rsid w:val="008C4A77"/>
    <w:rsid w:val="008F52B2"/>
    <w:rsid w:val="00922417"/>
    <w:rsid w:val="00931F39"/>
    <w:rsid w:val="00935527"/>
    <w:rsid w:val="00990B8C"/>
    <w:rsid w:val="009D7F3B"/>
    <w:rsid w:val="009E23F6"/>
    <w:rsid w:val="00A567D0"/>
    <w:rsid w:val="00A7160D"/>
    <w:rsid w:val="00A8373E"/>
    <w:rsid w:val="00A95B12"/>
    <w:rsid w:val="00AA1AA7"/>
    <w:rsid w:val="00AB0878"/>
    <w:rsid w:val="00AD4236"/>
    <w:rsid w:val="00AD6484"/>
    <w:rsid w:val="00AE7F63"/>
    <w:rsid w:val="00B01DCF"/>
    <w:rsid w:val="00B03499"/>
    <w:rsid w:val="00B20987"/>
    <w:rsid w:val="00B25671"/>
    <w:rsid w:val="00B52FA7"/>
    <w:rsid w:val="00B67A1D"/>
    <w:rsid w:val="00B978EB"/>
    <w:rsid w:val="00BB529B"/>
    <w:rsid w:val="00BC27B1"/>
    <w:rsid w:val="00BD33EC"/>
    <w:rsid w:val="00BD6487"/>
    <w:rsid w:val="00C253B8"/>
    <w:rsid w:val="00C76344"/>
    <w:rsid w:val="00C76672"/>
    <w:rsid w:val="00C82B27"/>
    <w:rsid w:val="00CB1F4C"/>
    <w:rsid w:val="00CE6344"/>
    <w:rsid w:val="00D06826"/>
    <w:rsid w:val="00D11E92"/>
    <w:rsid w:val="00D17464"/>
    <w:rsid w:val="00D3587B"/>
    <w:rsid w:val="00DA2638"/>
    <w:rsid w:val="00DA44EB"/>
    <w:rsid w:val="00DB5D8D"/>
    <w:rsid w:val="00DC22E4"/>
    <w:rsid w:val="00DF7DE3"/>
    <w:rsid w:val="00E031A9"/>
    <w:rsid w:val="00E1166F"/>
    <w:rsid w:val="00E13BCD"/>
    <w:rsid w:val="00E154E5"/>
    <w:rsid w:val="00E16D7D"/>
    <w:rsid w:val="00E26D70"/>
    <w:rsid w:val="00E4324F"/>
    <w:rsid w:val="00E75EDF"/>
    <w:rsid w:val="00E86725"/>
    <w:rsid w:val="00EB1CC1"/>
    <w:rsid w:val="00EE2EF2"/>
    <w:rsid w:val="00EF26CA"/>
    <w:rsid w:val="00EF5E4C"/>
    <w:rsid w:val="00F47F46"/>
    <w:rsid w:val="00F500C2"/>
    <w:rsid w:val="00F50546"/>
    <w:rsid w:val="00F50AD5"/>
    <w:rsid w:val="00F70A8D"/>
    <w:rsid w:val="00F955CE"/>
    <w:rsid w:val="00FA08DA"/>
    <w:rsid w:val="00FE3ACD"/>
    <w:rsid w:val="00FF3EBB"/>
    <w:rsid w:val="00FF5E0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BBD4-77F5-4579-AD43-DE187B8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unhideWhenUsed/>
    <w:rsid w:val="00BC27B1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C2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styleId="Tekstdymka">
    <w:name w:val="Balloon Text"/>
    <w:basedOn w:val="Normalny"/>
    <w:link w:val="TekstdymkaZnak"/>
    <w:rsid w:val="00990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0B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B5D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D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D8D"/>
  </w:style>
  <w:style w:type="paragraph" w:styleId="Tematkomentarza">
    <w:name w:val="annotation subject"/>
    <w:basedOn w:val="Tekstkomentarza"/>
    <w:next w:val="Tekstkomentarza"/>
    <w:link w:val="TematkomentarzaZnak"/>
    <w:rsid w:val="00DB5D8D"/>
    <w:rPr>
      <w:b/>
      <w:bCs/>
    </w:rPr>
  </w:style>
  <w:style w:type="character" w:customStyle="1" w:styleId="TematkomentarzaZnak">
    <w:name w:val="Temat komentarza Znak"/>
    <w:link w:val="Tematkomentarza"/>
    <w:rsid w:val="00DB5D8D"/>
    <w:rPr>
      <w:b/>
      <w:bCs/>
    </w:rPr>
  </w:style>
  <w:style w:type="paragraph" w:customStyle="1" w:styleId="menfont">
    <w:name w:val="men font"/>
    <w:basedOn w:val="Normalny"/>
    <w:rsid w:val="006354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91C0-DE2D-42F2-87DD-F8DD60E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8791</CharactersWithSpaces>
  <SharedDoc>false</SharedDoc>
  <HLinks>
    <vt:vector size="6" baseType="variant">
      <vt:variant>
        <vt:i4>23658568</vt:i4>
      </vt:variant>
      <vt:variant>
        <vt:i4>0</vt:i4>
      </vt:variant>
      <vt:variant>
        <vt:i4>0</vt:i4>
      </vt:variant>
      <vt:variant>
        <vt:i4>5</vt:i4>
      </vt:variant>
      <vt:variant>
        <vt:lpwstr>mailto:Marzena.Żelazkowska@mein.gov.pl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Tyczka Katarzyna</cp:lastModifiedBy>
  <cp:revision>2</cp:revision>
  <dcterms:created xsi:type="dcterms:W3CDTF">2021-09-16T09:26:00Z</dcterms:created>
  <dcterms:modified xsi:type="dcterms:W3CDTF">2021-09-16T09:26:00Z</dcterms:modified>
</cp:coreProperties>
</file>