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42772" w14:textId="7D4DBB84" w:rsidR="003C1996" w:rsidRPr="003C1996" w:rsidRDefault="003C1996" w:rsidP="00581D61">
      <w:pPr>
        <w:pStyle w:val="OZNPROJEKTUwskazaniedatylubwersjiprojektu"/>
      </w:pPr>
      <w:bookmarkStart w:id="0" w:name="_GoBack"/>
      <w:bookmarkEnd w:id="0"/>
      <w:r w:rsidRPr="003C1996">
        <w:t xml:space="preserve">Projekt z </w:t>
      </w:r>
      <w:r w:rsidR="00581D61">
        <w:t xml:space="preserve">dnia </w:t>
      </w:r>
      <w:r w:rsidR="00543B97">
        <w:t>2</w:t>
      </w:r>
      <w:r w:rsidR="005011FF">
        <w:t>6</w:t>
      </w:r>
      <w:r w:rsidR="00543B97" w:rsidRPr="003C1996">
        <w:t xml:space="preserve"> </w:t>
      </w:r>
      <w:r w:rsidR="006231A1">
        <w:t>sierpnia</w:t>
      </w:r>
      <w:r w:rsidR="006231A1" w:rsidRPr="003C1996">
        <w:t xml:space="preserve"> </w:t>
      </w:r>
      <w:r w:rsidRPr="003C1996">
        <w:t>2021 r.</w:t>
      </w:r>
    </w:p>
    <w:p w14:paraId="7AFA0A97" w14:textId="7EBD6C8C" w:rsidR="003C1996" w:rsidRPr="003C1996" w:rsidRDefault="003C1996" w:rsidP="003C1996">
      <w:pPr>
        <w:pStyle w:val="OZNRODZAKTUtznustawalubrozporzdzenieiorganwydajcy"/>
      </w:pPr>
      <w:r w:rsidRPr="003C1996">
        <w:t>ROZPORZĄDZENIE</w:t>
      </w:r>
    </w:p>
    <w:p w14:paraId="65753C50" w14:textId="4BA13A71" w:rsidR="003C1996" w:rsidRPr="003C1996" w:rsidRDefault="003C1996" w:rsidP="003C1996">
      <w:pPr>
        <w:pStyle w:val="OZNRODZAKTUtznustawalubrozporzdzenieiorganwydajcy"/>
      </w:pPr>
      <w:r w:rsidRPr="003C1996">
        <w:t>MINISTRA EDUKACJI I NAUKI</w:t>
      </w:r>
      <w:r w:rsidR="0077568E">
        <w:rPr>
          <w:rStyle w:val="Odwoanieprzypisudolnego"/>
        </w:rPr>
        <w:footnoteReference w:customMarkFollows="1" w:id="2"/>
        <w:t>1)</w:t>
      </w:r>
    </w:p>
    <w:p w14:paraId="5D97B3D5" w14:textId="77777777" w:rsidR="003C1996" w:rsidRPr="003C1996" w:rsidRDefault="003C1996" w:rsidP="003C1996">
      <w:pPr>
        <w:pStyle w:val="DATAAKTUdatauchwalenialubwydaniaaktu"/>
      </w:pPr>
      <w:r w:rsidRPr="003C1996">
        <w:t>z dnia ………. 2021 r.</w:t>
      </w:r>
    </w:p>
    <w:p w14:paraId="1FDAEC5D" w14:textId="77777777" w:rsidR="003C1996" w:rsidRPr="003C1996" w:rsidRDefault="003C1996" w:rsidP="003C1996">
      <w:pPr>
        <w:pStyle w:val="TYTUAKTUprzedmiotregulacjiustawylubrozporzdzenia"/>
      </w:pPr>
      <w:r w:rsidRPr="003C1996">
        <w:t>zmieniające rozporządzenie w sprawie danych przetwarzanych w Zintegrowanym Systemie Informacji o Szkolnictwie Wyższym i Nauce POL-on</w:t>
      </w:r>
    </w:p>
    <w:p w14:paraId="2CAA7A89" w14:textId="77777777" w:rsidR="003C1996" w:rsidRPr="003C1996" w:rsidRDefault="003C1996" w:rsidP="003C1996">
      <w:pPr>
        <w:pStyle w:val="NIEARTTEKSTtekstnieartykuowanynppodstprawnarozplubpreambua"/>
      </w:pPr>
      <w:r w:rsidRPr="003C1996">
        <w:t>Na podstawie art. 353 ustawy z dnia 20 lipca 2018 r. – Prawo o szkolnictwie wyższym i</w:t>
      </w:r>
      <w:r w:rsidR="006356ED">
        <w:t> </w:t>
      </w:r>
      <w:r w:rsidRPr="003C1996">
        <w:t xml:space="preserve">nauce (Dz. U. z 2021 r. poz. 478 i 619) zarządza się, co następuje: </w:t>
      </w:r>
    </w:p>
    <w:p w14:paraId="232BAFF0" w14:textId="77777777" w:rsidR="003C1996" w:rsidRPr="003C1996" w:rsidRDefault="003C1996" w:rsidP="003C1996">
      <w:pPr>
        <w:pStyle w:val="ARTartustawynprozporzdzenia"/>
      </w:pPr>
      <w:r w:rsidRPr="003F3B6A">
        <w:rPr>
          <w:rStyle w:val="Ppogrubienie"/>
        </w:rPr>
        <w:t>§</w:t>
      </w:r>
      <w:r w:rsidR="003F3B6A">
        <w:rPr>
          <w:rStyle w:val="Ppogrubienie"/>
        </w:rPr>
        <w:t> </w:t>
      </w:r>
      <w:r w:rsidRPr="003F3B6A">
        <w:rPr>
          <w:rStyle w:val="Ppogrubienie"/>
        </w:rPr>
        <w:t>1.</w:t>
      </w:r>
      <w:r w:rsidR="003F3B6A">
        <w:t> </w:t>
      </w:r>
      <w:r w:rsidRPr="003C1996">
        <w:t xml:space="preserve">W rozporządzeniu Ministra Nauki i Szkolnictwa Wyższego z dnia 6 marca 2019 r. </w:t>
      </w:r>
      <w:r w:rsidR="006356ED">
        <w:br/>
      </w:r>
      <w:r w:rsidRPr="003C1996">
        <w:t xml:space="preserve">w sprawie danych przetwarzanych w Zintegrowanym Systemie Informacji o Szkolnictwie Wyższym i Nauce POL-on (Dz. U. poz. 496 oraz z 2021 r. poz. 71) wprowadza się następujące zmiany: </w:t>
      </w:r>
    </w:p>
    <w:p w14:paraId="5E095FAE" w14:textId="77777777" w:rsidR="003C1996" w:rsidRPr="003C1996" w:rsidRDefault="003C1996" w:rsidP="003C1996">
      <w:pPr>
        <w:pStyle w:val="PKTpunkt"/>
      </w:pPr>
      <w:r w:rsidRPr="003C1996">
        <w:t>1)</w:t>
      </w:r>
      <w:r w:rsidRPr="003C1996">
        <w:tab/>
        <w:t>w § 2:</w:t>
      </w:r>
    </w:p>
    <w:p w14:paraId="28A879B8" w14:textId="77777777" w:rsidR="003C1996" w:rsidRPr="003C1996" w:rsidRDefault="003C1996" w:rsidP="003C1996">
      <w:pPr>
        <w:pStyle w:val="LITlitera"/>
      </w:pPr>
      <w:r w:rsidRPr="003C1996">
        <w:t>a)</w:t>
      </w:r>
      <w:r w:rsidR="002942B9">
        <w:tab/>
      </w:r>
      <w:r w:rsidR="006356ED">
        <w:t xml:space="preserve">w </w:t>
      </w:r>
      <w:r w:rsidRPr="003C1996">
        <w:t>ust. 1 pkt 1 otrzymuje brzmienie:</w:t>
      </w:r>
    </w:p>
    <w:p w14:paraId="625243B6" w14:textId="77777777" w:rsidR="003C1996" w:rsidRPr="003C1996" w:rsidRDefault="003C1996" w:rsidP="002942B9">
      <w:pPr>
        <w:pStyle w:val="ZLITPKTzmpktliter"/>
      </w:pPr>
      <w:r w:rsidRPr="003C1996">
        <w:t>„1)</w:t>
      </w:r>
      <w:r w:rsidR="003F3B6A">
        <w:tab/>
      </w:r>
      <w:r w:rsidRPr="003C1996">
        <w:t>numer elektronicznego identyfikatora naukowca ORCID (</w:t>
      </w:r>
      <w:r w:rsidRPr="00605A1B">
        <w:rPr>
          <w:rStyle w:val="Kkursywa"/>
        </w:rPr>
        <w:t xml:space="preserve">Open </w:t>
      </w:r>
      <w:proofErr w:type="spellStart"/>
      <w:r w:rsidRPr="00605A1B">
        <w:rPr>
          <w:rStyle w:val="Kkursywa"/>
        </w:rPr>
        <w:t>Researcher</w:t>
      </w:r>
      <w:proofErr w:type="spellEnd"/>
      <w:r w:rsidRPr="00605A1B">
        <w:rPr>
          <w:rStyle w:val="Kkursywa"/>
        </w:rPr>
        <w:t xml:space="preserve"> and </w:t>
      </w:r>
      <w:proofErr w:type="spellStart"/>
      <w:r w:rsidRPr="00605A1B">
        <w:rPr>
          <w:rStyle w:val="Kkursywa"/>
        </w:rPr>
        <w:t>Contributor</w:t>
      </w:r>
      <w:proofErr w:type="spellEnd"/>
      <w:r w:rsidRPr="00605A1B">
        <w:rPr>
          <w:rStyle w:val="Kkursywa"/>
        </w:rPr>
        <w:t xml:space="preserve"> ID</w:t>
      </w:r>
      <w:r w:rsidRPr="003C1996">
        <w:t>), zwany dalej „numerem ORCID” – jeżeli został nadany;”,</w:t>
      </w:r>
    </w:p>
    <w:p w14:paraId="08FC7BFB" w14:textId="77777777" w:rsidR="003C1996" w:rsidRPr="003C1996" w:rsidRDefault="002942B9" w:rsidP="002942B9">
      <w:pPr>
        <w:pStyle w:val="LITlitera"/>
      </w:pPr>
      <w:r>
        <w:t>b)</w:t>
      </w:r>
      <w:r>
        <w:tab/>
      </w:r>
      <w:r w:rsidR="003C1996" w:rsidRPr="003C1996">
        <w:t>w ust. 10:</w:t>
      </w:r>
    </w:p>
    <w:p w14:paraId="592CFE02" w14:textId="358A2B2B" w:rsidR="003C1996" w:rsidRPr="003C1996" w:rsidRDefault="003C1996" w:rsidP="002942B9">
      <w:pPr>
        <w:pStyle w:val="TIRtiret"/>
      </w:pPr>
      <w:r w:rsidRPr="003C1996">
        <w:t>–</w:t>
      </w:r>
      <w:r w:rsidR="002942B9">
        <w:tab/>
      </w:r>
      <w:r w:rsidRPr="003C1996">
        <w:t xml:space="preserve">w pkt 4 </w:t>
      </w:r>
      <w:r w:rsidR="00BA3EA1">
        <w:t>w</w:t>
      </w:r>
      <w:r w:rsidRPr="003C1996">
        <w:t xml:space="preserve"> lit. m średnik zastępuje się przecinkiem </w:t>
      </w:r>
      <w:r w:rsidR="00A4633D">
        <w:t>i</w:t>
      </w:r>
      <w:r w:rsidRPr="003C1996">
        <w:t xml:space="preserve"> dodaje się lit. n w brzmieniu:</w:t>
      </w:r>
    </w:p>
    <w:p w14:paraId="2E198AEA" w14:textId="3E0B2310" w:rsidR="003C1996" w:rsidRPr="003C1996" w:rsidRDefault="003C1996" w:rsidP="002942B9">
      <w:pPr>
        <w:pStyle w:val="ZTIRLITwPKTzmlitwpkttiret"/>
      </w:pPr>
      <w:r w:rsidRPr="003C1996">
        <w:t>„n)</w:t>
      </w:r>
      <w:r w:rsidR="002942B9">
        <w:tab/>
      </w:r>
      <w:r w:rsidRPr="003C1996">
        <w:t>wysokość opłat za opublikowanie artykułu naukowego poniesionych przez podmiot, o którym mowa w lit. d, oraz źródło ich finansowania (środki finansowe, o których mowa w art. 365 pkt 2 ustawy, środki finansowe przyznane na realizację projektu w zakresie badań naukowych lub prac rozwojowych, inne);”,</w:t>
      </w:r>
    </w:p>
    <w:p w14:paraId="24F2F3F9" w14:textId="1FE116BF" w:rsidR="003C1996" w:rsidRPr="003C1996" w:rsidRDefault="003C1996" w:rsidP="002942B9">
      <w:pPr>
        <w:pStyle w:val="TIRtiret"/>
      </w:pPr>
      <w:r w:rsidRPr="003C1996">
        <w:t>–</w:t>
      </w:r>
      <w:r w:rsidR="002942B9">
        <w:tab/>
      </w:r>
      <w:r w:rsidRPr="003C1996">
        <w:t xml:space="preserve">w pkt 5 </w:t>
      </w:r>
      <w:r w:rsidR="00BA3EA1">
        <w:t>w</w:t>
      </w:r>
      <w:r w:rsidRPr="003C1996">
        <w:t xml:space="preserve"> lit. m średnik zastępuje się przecinkiem </w:t>
      </w:r>
      <w:r w:rsidR="00A4633D">
        <w:t>i</w:t>
      </w:r>
      <w:r w:rsidRPr="003C1996">
        <w:t xml:space="preserve"> dodaje się lit. n w brzmieniu:</w:t>
      </w:r>
    </w:p>
    <w:p w14:paraId="17865D71" w14:textId="2E85A118" w:rsidR="003C1996" w:rsidRPr="003C1996" w:rsidRDefault="003C1996" w:rsidP="002942B9">
      <w:pPr>
        <w:pStyle w:val="ZTIRLITwPKTzmlitwpkttiret"/>
      </w:pPr>
      <w:r w:rsidRPr="003C1996">
        <w:t>„n)</w:t>
      </w:r>
      <w:r w:rsidR="002942B9">
        <w:tab/>
      </w:r>
      <w:r w:rsidRPr="003C1996">
        <w:t xml:space="preserve">wysokość opłat za wydanie monografii naukowej poniesionych przez podmiot, o którym mowa w lit. i, oraz źródło ich finansowania (środki finansowe, o których mowa w art. 365 pkt 2 ustawy, środki finansowe </w:t>
      </w:r>
      <w:r w:rsidRPr="003C1996">
        <w:lastRenderedPageBreak/>
        <w:t>przyznane na realizację projektu w zakresie badań naukowych lub prac rozwojowych, inne);”;</w:t>
      </w:r>
    </w:p>
    <w:p w14:paraId="18BB848E" w14:textId="77777777" w:rsidR="003C1996" w:rsidRPr="003C1996" w:rsidRDefault="003C1996" w:rsidP="002942B9">
      <w:pPr>
        <w:pStyle w:val="PKTpunkt"/>
      </w:pPr>
      <w:r w:rsidRPr="003C1996">
        <w:t>2)</w:t>
      </w:r>
      <w:r w:rsidR="002942B9">
        <w:tab/>
      </w:r>
      <w:r w:rsidRPr="003C1996">
        <w:t xml:space="preserve">w § 3 w ust. 2 po pkt 3a </w:t>
      </w:r>
      <w:r w:rsidRPr="002942B9">
        <w:t>dodaje</w:t>
      </w:r>
      <w:r w:rsidRPr="003C1996">
        <w:t xml:space="preserve"> się pkt 3b w brzmieniu:</w:t>
      </w:r>
    </w:p>
    <w:p w14:paraId="6CD90084" w14:textId="77777777" w:rsidR="003C1996" w:rsidRPr="003C1996" w:rsidRDefault="003C1996" w:rsidP="003F3B6A">
      <w:pPr>
        <w:pStyle w:val="ZPKTzmpktartykuempunktem"/>
      </w:pPr>
      <w:r w:rsidRPr="003C1996">
        <w:t>„3b)</w:t>
      </w:r>
      <w:r w:rsidR="003F3B6A">
        <w:tab/>
      </w:r>
      <w:r w:rsidRPr="003C1996">
        <w:t>czy realizuje kształcenie na studiach wspólnych;”;</w:t>
      </w:r>
    </w:p>
    <w:p w14:paraId="5BF5CC5A" w14:textId="1075008B" w:rsidR="00AA36B7" w:rsidRDefault="003C1996" w:rsidP="003C1996">
      <w:pPr>
        <w:pStyle w:val="PKTpunkt"/>
      </w:pPr>
      <w:r w:rsidRPr="003C1996">
        <w:t>3)</w:t>
      </w:r>
      <w:r w:rsidR="002942B9">
        <w:tab/>
      </w:r>
      <w:r w:rsidRPr="003C1996">
        <w:t>w § 4</w:t>
      </w:r>
      <w:r w:rsidR="00AA36B7">
        <w:t>:</w:t>
      </w:r>
    </w:p>
    <w:p w14:paraId="7FAD7108" w14:textId="458F0556" w:rsidR="00AA36B7" w:rsidRDefault="00AA36B7" w:rsidP="00AA36B7">
      <w:pPr>
        <w:pStyle w:val="LITlitera"/>
      </w:pPr>
      <w:r>
        <w:t>a)</w:t>
      </w:r>
      <w:r>
        <w:tab/>
        <w:t>ust. 1 otrzymuje brzmienie:</w:t>
      </w:r>
    </w:p>
    <w:p w14:paraId="3BD64607" w14:textId="57B3AE55" w:rsidR="00AA36B7" w:rsidRDefault="00AA36B7" w:rsidP="00AA36B7">
      <w:pPr>
        <w:pStyle w:val="ZLITUSTzmustliter"/>
      </w:pPr>
      <w:r w:rsidRPr="00AA36B7">
        <w:t>„</w:t>
      </w:r>
      <w:r>
        <w:t>1. </w:t>
      </w:r>
      <w:r w:rsidR="00FB52C8" w:rsidRPr="00FB52C8">
        <w:t xml:space="preserve">W zakresie danych, o których mowa w </w:t>
      </w:r>
      <w:hyperlink r:id="rId9" w:anchor="/document/18750400?unitId=art(345)ust(1)pkt(3)&amp;cm=DOCUMENT" w:history="1">
        <w:r w:rsidR="00FB52C8" w:rsidRPr="00FB52C8">
          <w:t>art. 345 ust. 1 pkt 3</w:t>
        </w:r>
      </w:hyperlink>
      <w:r w:rsidR="00FB52C8" w:rsidRPr="00FB52C8">
        <w:t xml:space="preserve"> ustawy, </w:t>
      </w:r>
      <w:r w:rsidR="00FB52C8">
        <w:br/>
      </w:r>
      <w:r w:rsidR="00FB52C8" w:rsidRPr="00FB52C8">
        <w:t>w wykazie osób ubiegających się o stopień doktora zamieszcza się numer ORCID, jeżeli został nadany.</w:t>
      </w:r>
      <w:r w:rsidR="00292A41" w:rsidRPr="00292A41">
        <w:t>”,</w:t>
      </w:r>
    </w:p>
    <w:p w14:paraId="264959C7" w14:textId="77777777" w:rsidR="003C1996" w:rsidRPr="003C1996" w:rsidRDefault="000F11F8" w:rsidP="000F11F8">
      <w:pPr>
        <w:pStyle w:val="LITlitera"/>
      </w:pPr>
      <w:r>
        <w:t>b)</w:t>
      </w:r>
      <w:r>
        <w:tab/>
      </w:r>
      <w:r w:rsidR="003C1996" w:rsidRPr="003C1996">
        <w:t>w ust. 4:</w:t>
      </w:r>
    </w:p>
    <w:p w14:paraId="6705FBF6" w14:textId="76542130" w:rsidR="003C1996" w:rsidRPr="003C1996" w:rsidRDefault="000F11F8" w:rsidP="00605A1B">
      <w:pPr>
        <w:pStyle w:val="TIRtiret"/>
      </w:pPr>
      <w:r>
        <w:t>–</w:t>
      </w:r>
      <w:r w:rsidR="002942B9">
        <w:tab/>
      </w:r>
      <w:r w:rsidR="003C1996" w:rsidRPr="003C1996">
        <w:t>pkt 2 otrzymuje brzmienie:</w:t>
      </w:r>
    </w:p>
    <w:p w14:paraId="6B9FEFF2" w14:textId="77777777" w:rsidR="003C1996" w:rsidRPr="003C1996" w:rsidRDefault="003C1996" w:rsidP="00605A1B">
      <w:pPr>
        <w:pStyle w:val="ZTIRPKTzmpkttiret"/>
      </w:pPr>
      <w:r w:rsidRPr="003C1996">
        <w:t>„2)</w:t>
      </w:r>
      <w:r w:rsidR="002942B9">
        <w:tab/>
      </w:r>
      <w:r w:rsidRPr="003C1996">
        <w:t>datę nadania albo odmowy nadania stopnia doktora albo datę umorzenia postępowania w sprawie nadania stopnia doktora i numer decyzji;”,</w:t>
      </w:r>
    </w:p>
    <w:p w14:paraId="71C5001C" w14:textId="2CCB4444" w:rsidR="003C1996" w:rsidRPr="003C1996" w:rsidRDefault="000F11F8" w:rsidP="00605A1B">
      <w:pPr>
        <w:pStyle w:val="TIRtiret"/>
      </w:pPr>
      <w:r>
        <w:t>–</w:t>
      </w:r>
      <w:r w:rsidR="002942B9">
        <w:tab/>
      </w:r>
      <w:r w:rsidR="003C1996" w:rsidRPr="003C1996">
        <w:t>pkt 5 otrzymuje brzmienie:</w:t>
      </w:r>
    </w:p>
    <w:p w14:paraId="2DA23346" w14:textId="02DA71EF" w:rsidR="003C1996" w:rsidRPr="003C1996" w:rsidRDefault="003C1996" w:rsidP="00605A1B">
      <w:pPr>
        <w:pStyle w:val="ZTIRPKTzmpkttiret"/>
      </w:pPr>
      <w:r w:rsidRPr="003C1996">
        <w:t>„5)</w:t>
      </w:r>
      <w:r w:rsidR="002942B9">
        <w:tab/>
      </w:r>
      <w:r w:rsidRPr="003C1996">
        <w:t>datę wydania i numer decyzji w sprawie stwierdzenia nieważności decyzji o</w:t>
      </w:r>
      <w:r w:rsidR="00327096">
        <w:t xml:space="preserve"> </w:t>
      </w:r>
      <w:r w:rsidRPr="003C1996">
        <w:t>nadaniu stopnia doktora albo decyzji uchylającej decyzję o nadaniu stopnia doktora</w:t>
      </w:r>
      <w:r w:rsidR="0006625B">
        <w:t>.</w:t>
      </w:r>
      <w:r w:rsidRPr="003C1996">
        <w:t>”;</w:t>
      </w:r>
    </w:p>
    <w:p w14:paraId="4295DD12" w14:textId="77777777" w:rsidR="003C1996" w:rsidRPr="003C1996" w:rsidRDefault="003C1996" w:rsidP="002942B9">
      <w:pPr>
        <w:pStyle w:val="PKTpunkt"/>
      </w:pPr>
      <w:r w:rsidRPr="003C1996">
        <w:t>4)</w:t>
      </w:r>
      <w:r w:rsidRPr="003C1996">
        <w:tab/>
        <w:t>w § 5:</w:t>
      </w:r>
    </w:p>
    <w:p w14:paraId="0A4ED0D0" w14:textId="77777777" w:rsidR="003C1996" w:rsidRPr="003C1996" w:rsidRDefault="003C1996" w:rsidP="002942B9">
      <w:pPr>
        <w:pStyle w:val="LITlitera"/>
      </w:pPr>
      <w:r w:rsidRPr="003C1996">
        <w:t>a)</w:t>
      </w:r>
      <w:r w:rsidR="002942B9">
        <w:tab/>
      </w:r>
      <w:r w:rsidRPr="003C1996">
        <w:t>w ust. 3 w pkt 6 w lit. f tiret trzecie otrzymuje brzmienie:</w:t>
      </w:r>
    </w:p>
    <w:p w14:paraId="0CAD63CD" w14:textId="5672D0DD" w:rsidR="003C1996" w:rsidRPr="003C1996" w:rsidRDefault="003C1996" w:rsidP="002942B9">
      <w:pPr>
        <w:pStyle w:val="ZLITTIRzmtirliter"/>
      </w:pPr>
      <w:r w:rsidRPr="003C1996">
        <w:t>„–</w:t>
      </w:r>
      <w:r w:rsidRPr="003C1996">
        <w:tab/>
        <w:t>opisu bibliograficznego i streszczenia nie więcej niż 5 osiągnięć naukowych, o</w:t>
      </w:r>
      <w:r w:rsidR="00314486">
        <w:t> </w:t>
      </w:r>
      <w:r w:rsidRPr="003C1996">
        <w:t>których mowa w § 2 ust. 10 pkt 1</w:t>
      </w:r>
      <w:r w:rsidR="00314486">
        <w:t xml:space="preserve"> i</w:t>
      </w:r>
      <w:r w:rsidRPr="003C1996">
        <w:t xml:space="preserve"> 4–6, będących rezultatem badań naukowych lub prac rozwojowych, prowadzonych w okresie objętym ewaluacją jakości działalności naukowej albo przed tym okresem, ale zakończonych nie wcześniej niż w dwudziestym roku poprzedzającym pierwszy rok objęty ewaluacją jakości działalności naukowej, jeżeli dowody wpływu tej działalności powstały </w:t>
      </w:r>
      <w:r w:rsidR="00884FF2">
        <w:br/>
      </w:r>
      <w:r w:rsidRPr="003C1996">
        <w:t xml:space="preserve">w okresie objętym ewaluacją jakości działalności naukowej, ze wskazaniem głównych autorów tych osiągnięć, którzy są albo byli zatrudnieni w podmiocie albo odbywali w nim kształcenie (maksymalnie 500 znaków ze spacjami na każde osiągnięcie dla każdej wersji językowej); opisu nie więcej niż 5 osiągnięć artystycznych, o których mowa w § 2 ust. 10 pkt 7 (maksymalnie 600 znaków ze spacjami na każde osiągnięcie dla każdej wersji językowej); opis bibliograficzny i streszczenie osiągnięcia naukowego albo opis osiągnięcia artystycznego mogą uwzględniać adres strony internetowej, pod którym w dniu </w:t>
      </w:r>
      <w:r w:rsidRPr="003C1996">
        <w:lastRenderedPageBreak/>
        <w:t>umieszczenia opisu wpływu w Systemie POL-on dane osiągnięcie jest dostępne,”,</w:t>
      </w:r>
    </w:p>
    <w:p w14:paraId="72DA77B3" w14:textId="77777777" w:rsidR="003C1996" w:rsidRPr="003C1996" w:rsidRDefault="002942B9" w:rsidP="002942B9">
      <w:pPr>
        <w:pStyle w:val="LITlitera"/>
      </w:pPr>
      <w:r>
        <w:t>b</w:t>
      </w:r>
      <w:r w:rsidR="003C1996" w:rsidRPr="003C1996">
        <w:t>)</w:t>
      </w:r>
      <w:r>
        <w:tab/>
      </w:r>
      <w:r w:rsidR="003C1996" w:rsidRPr="003C1996">
        <w:t>w ust. 5:</w:t>
      </w:r>
    </w:p>
    <w:p w14:paraId="422F1220" w14:textId="77777777" w:rsidR="003C1996" w:rsidRPr="003C1996" w:rsidRDefault="003C1996" w:rsidP="002942B9">
      <w:pPr>
        <w:pStyle w:val="ZLITTIRzmtirliter"/>
      </w:pPr>
      <w:r w:rsidRPr="003C1996">
        <w:t>–</w:t>
      </w:r>
      <w:r w:rsidRPr="003C1996">
        <w:tab/>
        <w:t>pkt 1 otrzymuje brzmienie:</w:t>
      </w:r>
    </w:p>
    <w:p w14:paraId="22D73875" w14:textId="798D03DB" w:rsidR="003C1996" w:rsidRPr="003C1996" w:rsidRDefault="003C1996" w:rsidP="003F3B6A">
      <w:pPr>
        <w:pStyle w:val="ZTIRPKTzmpkttiret"/>
      </w:pPr>
      <w:r w:rsidRPr="003C1996">
        <w:t>„1)</w:t>
      </w:r>
      <w:r w:rsidR="003F3B6A">
        <w:tab/>
      </w:r>
      <w:r w:rsidR="009D36B3">
        <w:t>rodzaj inwestycji;</w:t>
      </w:r>
      <w:r w:rsidRPr="003C1996">
        <w:t>”,</w:t>
      </w:r>
    </w:p>
    <w:p w14:paraId="359DAA62" w14:textId="77777777" w:rsidR="003C1996" w:rsidRPr="003C1996" w:rsidRDefault="003C1996" w:rsidP="002942B9">
      <w:pPr>
        <w:pStyle w:val="TIRtiret"/>
      </w:pPr>
      <w:r w:rsidRPr="003C1996">
        <w:t>–</w:t>
      </w:r>
      <w:r w:rsidR="002942B9">
        <w:tab/>
      </w:r>
      <w:r w:rsidRPr="003C1996">
        <w:t>po pkt 4 dodaje się pkt 4a w brzmieniu:</w:t>
      </w:r>
    </w:p>
    <w:p w14:paraId="7C9E4F2F" w14:textId="6F0977FC" w:rsidR="003C1996" w:rsidRPr="003C1996" w:rsidRDefault="003C1996" w:rsidP="003F3B6A">
      <w:pPr>
        <w:pStyle w:val="ZTIRPKTzmpkttiret"/>
      </w:pPr>
      <w:r w:rsidRPr="003C1996">
        <w:t>„4a)</w:t>
      </w:r>
      <w:r w:rsidR="003F3B6A">
        <w:tab/>
      </w:r>
      <w:r w:rsidRPr="003C1996">
        <w:t>status inwestycji (</w:t>
      </w:r>
      <w:r w:rsidR="009D36B3">
        <w:t>w realizacji albo zrealizowana);</w:t>
      </w:r>
      <w:r w:rsidRPr="003C1996">
        <w:t>”,</w:t>
      </w:r>
    </w:p>
    <w:p w14:paraId="6050B941" w14:textId="77777777" w:rsidR="003C1996" w:rsidRPr="003C1996" w:rsidRDefault="003C1996" w:rsidP="002942B9">
      <w:pPr>
        <w:pStyle w:val="TIRtiret"/>
      </w:pPr>
      <w:r w:rsidRPr="003C1996">
        <w:t>–</w:t>
      </w:r>
      <w:r w:rsidRPr="003C1996">
        <w:tab/>
        <w:t>po pkt 6 dodaje się pkt 6a w brzmieniu:</w:t>
      </w:r>
    </w:p>
    <w:p w14:paraId="13DFE422" w14:textId="3C0E5255" w:rsidR="003C1996" w:rsidRPr="003C1996" w:rsidRDefault="003C1996" w:rsidP="003F3B6A">
      <w:pPr>
        <w:pStyle w:val="ZTIRPKTzmpkttiret"/>
      </w:pPr>
      <w:r w:rsidRPr="003C1996">
        <w:t>„6a)</w:t>
      </w:r>
      <w:r w:rsidR="003F3B6A">
        <w:tab/>
      </w:r>
      <w:r w:rsidRPr="003C1996">
        <w:t>okr</w:t>
      </w:r>
      <w:r w:rsidR="009D36B3">
        <w:t>es trwałości inwestycji;</w:t>
      </w:r>
      <w:r w:rsidRPr="003C1996">
        <w:t>”,</w:t>
      </w:r>
    </w:p>
    <w:p w14:paraId="0F3FA6F3" w14:textId="77777777" w:rsidR="003C1996" w:rsidRPr="003C1996" w:rsidRDefault="003C1996" w:rsidP="002942B9">
      <w:pPr>
        <w:pStyle w:val="TIRtiret"/>
      </w:pPr>
      <w:r w:rsidRPr="003C1996">
        <w:t>–</w:t>
      </w:r>
      <w:r w:rsidRPr="003C1996">
        <w:tab/>
        <w:t>w pkt 7 kropkę zastępuje się średnikiem i dodaje się pkt 8 w brzmieniu:</w:t>
      </w:r>
    </w:p>
    <w:p w14:paraId="17F46D67" w14:textId="63708528" w:rsidR="002942B9" w:rsidRDefault="003C1996" w:rsidP="003F3B6A">
      <w:pPr>
        <w:pStyle w:val="ZTIRPKTzmpkttiret"/>
      </w:pPr>
      <w:r w:rsidRPr="003C1996">
        <w:t>„8)</w:t>
      </w:r>
      <w:r w:rsidR="003F3B6A">
        <w:tab/>
      </w:r>
      <w:r w:rsidRPr="003C1996">
        <w:t>dane osoby wskazanej przez kierownika podmiotu do kontaktu w sprawach związanych z użytkowaniem inwestycji, aparatury naukowo-badawczej lub infrastruktury informatycznej, o wartości przekraczającej 500 000 zł (imiona i nazwisko, numer telefonu, adres poczty elektronicznej).”,</w:t>
      </w:r>
    </w:p>
    <w:p w14:paraId="1715D9F1" w14:textId="799466C0" w:rsidR="003F3B6A" w:rsidRDefault="009920AA" w:rsidP="003F3B6A">
      <w:pPr>
        <w:pStyle w:val="LITlitera"/>
      </w:pPr>
      <w:r>
        <w:t>c</w:t>
      </w:r>
      <w:r w:rsidR="003C1996" w:rsidRPr="003C1996">
        <w:t>)</w:t>
      </w:r>
      <w:r w:rsidR="003F3B6A">
        <w:tab/>
      </w:r>
      <w:r w:rsidR="003C1996" w:rsidRPr="003C1996">
        <w:t xml:space="preserve">ust. 6 otrzymuje brzmienie: </w:t>
      </w:r>
    </w:p>
    <w:p w14:paraId="3C56BE01" w14:textId="78069556" w:rsidR="003C1996" w:rsidRPr="003C1996" w:rsidRDefault="003C1996" w:rsidP="00605A1B">
      <w:pPr>
        <w:pStyle w:val="ZLITUSTzmustliter"/>
      </w:pPr>
      <w:r w:rsidRPr="00E56D1E">
        <w:t>„6.</w:t>
      </w:r>
      <w:r w:rsidR="00E56D1E" w:rsidRPr="00E56D1E">
        <w:t> </w:t>
      </w:r>
      <w:r w:rsidRPr="00E56D1E">
        <w:t>W</w:t>
      </w:r>
      <w:r w:rsidRPr="003C1996">
        <w:t xml:space="preserve"> zakresie danych, o których mowa w art. 346 ust. 1 pkt 15 ustawy, </w:t>
      </w:r>
      <w:r w:rsidR="00E56D1E">
        <w:br/>
      </w:r>
      <w:r w:rsidRPr="003C1996">
        <w:t>w wykazie instytucji zamieszcza się informacje o wysokości nakładów ogółem na badania naukowe i prace rozwojowe (bez amortyzacji środków trwałych) poniesionych w danym roku budżetowym (wyrażoną w złotych).”,</w:t>
      </w:r>
    </w:p>
    <w:p w14:paraId="66C402D4" w14:textId="16BBE199" w:rsidR="003C1996" w:rsidRPr="003C1996" w:rsidRDefault="009920AA" w:rsidP="002942B9">
      <w:pPr>
        <w:pStyle w:val="LITlitera"/>
      </w:pPr>
      <w:r>
        <w:t>d</w:t>
      </w:r>
      <w:r w:rsidR="003C1996" w:rsidRPr="003C1996">
        <w:t>)</w:t>
      </w:r>
      <w:r>
        <w:tab/>
      </w:r>
      <w:r w:rsidR="003C1996" w:rsidRPr="003C1996">
        <w:t>w ust. 7:</w:t>
      </w:r>
    </w:p>
    <w:p w14:paraId="08AD7063" w14:textId="77777777" w:rsidR="003C1996" w:rsidRPr="003C1996" w:rsidRDefault="003C1996" w:rsidP="003F3B6A">
      <w:pPr>
        <w:pStyle w:val="TIRtiret"/>
      </w:pPr>
      <w:r w:rsidRPr="003C1996">
        <w:t>–</w:t>
      </w:r>
      <w:r w:rsidR="002942B9">
        <w:tab/>
      </w:r>
      <w:r w:rsidRPr="003C1996">
        <w:t xml:space="preserve">pkt 1 </w:t>
      </w:r>
      <w:r w:rsidRPr="002942B9">
        <w:t>otrzymuje</w:t>
      </w:r>
      <w:r w:rsidRPr="003C1996">
        <w:t xml:space="preserve"> brzmienie:</w:t>
      </w:r>
    </w:p>
    <w:p w14:paraId="00BD32A0" w14:textId="1E32DBA0" w:rsidR="003C1996" w:rsidRPr="003C1996" w:rsidRDefault="002942B9" w:rsidP="003F3B6A">
      <w:pPr>
        <w:pStyle w:val="ZTIRPKTzmpkttiret"/>
      </w:pPr>
      <w:r>
        <w:rPr>
          <w:rFonts w:cs="Times New Roman"/>
        </w:rPr>
        <w:t>„</w:t>
      </w:r>
      <w:r w:rsidR="003C1996" w:rsidRPr="003C1996">
        <w:t>1)</w:t>
      </w:r>
      <w:r w:rsidR="003F3B6A">
        <w:tab/>
      </w:r>
      <w:r w:rsidR="003C1996" w:rsidRPr="003C1996">
        <w:t>źródła pochodzenia środków, w tym wysokość środków</w:t>
      </w:r>
      <w:r w:rsidR="00421923" w:rsidRPr="00421923">
        <w:t xml:space="preserve"> </w:t>
      </w:r>
      <w:r w:rsidR="00421923" w:rsidRPr="003C1996">
        <w:t>pochodzących z</w:t>
      </w:r>
      <w:r w:rsidR="003C1996" w:rsidRPr="003C1996">
        <w:t>:</w:t>
      </w:r>
    </w:p>
    <w:p w14:paraId="754BE17D" w14:textId="07E4870B" w:rsidR="003C1996" w:rsidRPr="003C1996" w:rsidRDefault="003C1996" w:rsidP="003F3B6A">
      <w:pPr>
        <w:pStyle w:val="ZTIRLITwPKTzmlitwpkttiret"/>
      </w:pPr>
      <w:r w:rsidRPr="003C1996">
        <w:t>a)</w:t>
      </w:r>
      <w:r w:rsidR="003F3B6A">
        <w:tab/>
      </w:r>
      <w:r w:rsidRPr="003C1996">
        <w:t>działalności gospodarczej, w tym przychodów z tytułu komercjalizacji oraz z usług badawczych świadczonych na zlecenie podmiotów nienależących do syste</w:t>
      </w:r>
      <w:r w:rsidR="009D36B3">
        <w:t>mu szkolnictwa wyższego i nauki,</w:t>
      </w:r>
    </w:p>
    <w:p w14:paraId="7B166F8B" w14:textId="437953DE" w:rsidR="003C1996" w:rsidRPr="003C1996" w:rsidRDefault="003C1996" w:rsidP="003F3B6A">
      <w:pPr>
        <w:pStyle w:val="ZTIRLITwPKTzmlitwpkttiret"/>
      </w:pPr>
      <w:r w:rsidRPr="003C1996">
        <w:t>b)</w:t>
      </w:r>
      <w:r w:rsidR="003F3B6A">
        <w:tab/>
      </w:r>
      <w:r w:rsidRPr="003C1996">
        <w:t>budżetu państwa</w:t>
      </w:r>
      <w:r w:rsidR="008C7D3A">
        <w:t>,</w:t>
      </w:r>
      <w:r w:rsidRPr="003C1996">
        <w:t xml:space="preserve"> </w:t>
      </w:r>
      <w:r w:rsidR="008C7D3A">
        <w:t xml:space="preserve">z </w:t>
      </w:r>
      <w:r w:rsidRPr="003C1996">
        <w:t>budżetów jednostek samorządu terytorialnego</w:t>
      </w:r>
      <w:r w:rsidR="00765C01">
        <w:t xml:space="preserve"> oraz</w:t>
      </w:r>
      <w:r w:rsidRPr="003C1996">
        <w:t xml:space="preserve"> z budżetu Unii Europejskiej, w tym z funduszy stru</w:t>
      </w:r>
      <w:r w:rsidR="009D36B3">
        <w:t xml:space="preserve">kturalnych </w:t>
      </w:r>
      <w:r w:rsidR="00765C01">
        <w:br/>
      </w:r>
      <w:r w:rsidR="009D36B3">
        <w:t>i</w:t>
      </w:r>
      <w:r w:rsidR="00765C01">
        <w:t xml:space="preserve"> z</w:t>
      </w:r>
      <w:r w:rsidR="009D36B3">
        <w:t xml:space="preserve"> programów ramowych,</w:t>
      </w:r>
    </w:p>
    <w:p w14:paraId="26C22BE5" w14:textId="534E7113" w:rsidR="003C1996" w:rsidRPr="003C1996" w:rsidRDefault="003C1996" w:rsidP="003F3B6A">
      <w:pPr>
        <w:pStyle w:val="ZTIRLITwPKTzmlitwpkttiret"/>
      </w:pPr>
      <w:r w:rsidRPr="003C1996">
        <w:t>c)</w:t>
      </w:r>
      <w:r w:rsidR="003F3B6A">
        <w:tab/>
      </w:r>
      <w:r w:rsidRPr="003C1996">
        <w:t>innych źródeł</w:t>
      </w:r>
      <w:r w:rsidR="00623AAD">
        <w:t>;</w:t>
      </w:r>
      <w:r w:rsidR="002942B9">
        <w:rPr>
          <w:rFonts w:cs="Times New Roman"/>
        </w:rPr>
        <w:t>”</w:t>
      </w:r>
      <w:r w:rsidR="003F3B6A">
        <w:t>,</w:t>
      </w:r>
    </w:p>
    <w:p w14:paraId="021AC889" w14:textId="77777777" w:rsidR="003C1996" w:rsidRPr="003C1996" w:rsidRDefault="003C1996" w:rsidP="002942B9">
      <w:pPr>
        <w:pStyle w:val="TIRtiret"/>
      </w:pPr>
      <w:r w:rsidRPr="003C1996">
        <w:t>–</w:t>
      </w:r>
      <w:r w:rsidR="002942B9">
        <w:tab/>
      </w:r>
      <w:r w:rsidRPr="003C1996">
        <w:t>w pkt 3 w lit. f kropkę zastępuje się przecinkiem i dodaje się lit. g w brzmieniu:</w:t>
      </w:r>
    </w:p>
    <w:p w14:paraId="588BE92A" w14:textId="77777777" w:rsidR="003C1996" w:rsidRPr="003C1996" w:rsidRDefault="003C1996" w:rsidP="003F3B6A">
      <w:pPr>
        <w:pStyle w:val="ZTIRLITzmlittiret"/>
      </w:pPr>
      <w:r w:rsidRPr="003C1996">
        <w:t>„g)</w:t>
      </w:r>
      <w:r w:rsidR="003F3B6A">
        <w:tab/>
      </w:r>
      <w:r w:rsidRPr="003C1996">
        <w:t>czy w wyniku świadczenia usługi powstała nowa wiedza lub nastąpiło podwyższenie poziomu gotowości technologicznej technologii stanowiących przedmiot tej usługi.”;</w:t>
      </w:r>
    </w:p>
    <w:p w14:paraId="0A7CCF59" w14:textId="77777777" w:rsidR="003C1996" w:rsidRPr="003C1996" w:rsidRDefault="003C1996" w:rsidP="002942B9">
      <w:pPr>
        <w:pStyle w:val="PKTpunkt"/>
      </w:pPr>
      <w:r w:rsidRPr="003C1996">
        <w:lastRenderedPageBreak/>
        <w:t>5)</w:t>
      </w:r>
      <w:r w:rsidR="002942B9">
        <w:tab/>
      </w:r>
      <w:r w:rsidRPr="003C1996">
        <w:t>w § 11 w ust. 1:</w:t>
      </w:r>
    </w:p>
    <w:p w14:paraId="712B40B4" w14:textId="77777777" w:rsidR="003C1996" w:rsidRPr="003C1996" w:rsidRDefault="003C1996" w:rsidP="002942B9">
      <w:pPr>
        <w:pStyle w:val="LITlitera"/>
      </w:pPr>
      <w:r w:rsidRPr="003C1996">
        <w:t>a)</w:t>
      </w:r>
      <w:r w:rsidR="003F3B6A">
        <w:tab/>
      </w:r>
      <w:r w:rsidRPr="003C1996">
        <w:t>w pkt 1 lit. a otrzymuje brzmienie:</w:t>
      </w:r>
    </w:p>
    <w:p w14:paraId="235E1C26" w14:textId="2F89F00E" w:rsidR="003C1996" w:rsidRPr="003260AC" w:rsidRDefault="003C1996" w:rsidP="001A6C63">
      <w:pPr>
        <w:pStyle w:val="ZLITLITzmlitliter"/>
      </w:pPr>
      <w:r w:rsidRPr="003260AC">
        <w:t>„a)</w:t>
      </w:r>
      <w:r w:rsidR="003F3B6A" w:rsidRPr="003260AC">
        <w:tab/>
      </w:r>
      <w:r w:rsidRPr="003260AC">
        <w:t xml:space="preserve">w terminie 30 dni od dnia rozpoczęcia przez doktoranta </w:t>
      </w:r>
      <w:r w:rsidR="00704646" w:rsidRPr="003260AC">
        <w:t xml:space="preserve">kształcenia </w:t>
      </w:r>
      <w:r w:rsidRPr="003260AC">
        <w:t>w szkole doktorskiej albo od dnia wszczęcia postępowania w sprawie nadania stopnia doktora w trybie eksternistycznym,”,</w:t>
      </w:r>
    </w:p>
    <w:p w14:paraId="6C6AA0DD" w14:textId="77777777" w:rsidR="003C1996" w:rsidRPr="003C1996" w:rsidRDefault="002942B9" w:rsidP="002942B9">
      <w:pPr>
        <w:pStyle w:val="LITlitera"/>
      </w:pPr>
      <w:r>
        <w:t>b)</w:t>
      </w:r>
      <w:r>
        <w:tab/>
      </w:r>
      <w:r w:rsidR="003C1996" w:rsidRPr="003C1996">
        <w:t>pkt 3 otrzymuje brzmienie:</w:t>
      </w:r>
    </w:p>
    <w:p w14:paraId="51AA2DED" w14:textId="77777777" w:rsidR="003C1996" w:rsidRPr="003C1996" w:rsidRDefault="003C1996" w:rsidP="003F3B6A">
      <w:pPr>
        <w:pStyle w:val="ZLITPKTzmpktliter"/>
      </w:pPr>
      <w:r w:rsidRPr="003C1996">
        <w:t>„3)</w:t>
      </w:r>
      <w:r w:rsidR="003F3B6A">
        <w:tab/>
      </w:r>
      <w:r w:rsidRPr="003C1996">
        <w:t>oznacza dane w wykazie osób ubiegających się o stopień doktora jako archiwalne w terminie 21 dni od dnia nadania stopnia, odmowy nadania stopnia, umorzenia postępowania w sprawie nadania stopnia albo skreślenia doktoranta z listy doktorantów.”;</w:t>
      </w:r>
    </w:p>
    <w:p w14:paraId="08B0CFD1" w14:textId="77777777" w:rsidR="003C1996" w:rsidRPr="003C1996" w:rsidRDefault="003C1996" w:rsidP="002942B9">
      <w:pPr>
        <w:pStyle w:val="PKTpunkt"/>
      </w:pPr>
      <w:r w:rsidRPr="003C1996">
        <w:t>6)</w:t>
      </w:r>
      <w:r w:rsidR="002942B9">
        <w:tab/>
      </w:r>
      <w:r w:rsidRPr="003C1996">
        <w:t>w § 14 w ust. 1 pkt 1 otrzymuje brzmienie:</w:t>
      </w:r>
    </w:p>
    <w:p w14:paraId="02213BED" w14:textId="17F391C5" w:rsidR="003C1996" w:rsidRPr="003C1996" w:rsidRDefault="003C1996" w:rsidP="003F3B6A">
      <w:pPr>
        <w:pStyle w:val="ZPKTzmpktartykuempunktem"/>
      </w:pPr>
      <w:r w:rsidRPr="003C1996">
        <w:t>„1)</w:t>
      </w:r>
      <w:r w:rsidR="003F3B6A">
        <w:tab/>
      </w:r>
      <w:r w:rsidRPr="003C1996">
        <w:t>wprowadza do bazy dokumentów w postępowaniach awansowych</w:t>
      </w:r>
      <w:r w:rsidR="00945AFC" w:rsidRPr="00945AFC">
        <w:t xml:space="preserve"> </w:t>
      </w:r>
      <w:r w:rsidR="00945AFC" w:rsidRPr="003C1996">
        <w:t>dane</w:t>
      </w:r>
      <w:r w:rsidR="00945AFC" w:rsidRPr="00945AFC">
        <w:t xml:space="preserve"> </w:t>
      </w:r>
      <w:r w:rsidR="00945AFC" w:rsidRPr="003C1996">
        <w:t>osób ubiegających się o</w:t>
      </w:r>
      <w:r w:rsidRPr="003C1996">
        <w:t>:</w:t>
      </w:r>
    </w:p>
    <w:p w14:paraId="5004B303" w14:textId="4B7DAFA8" w:rsidR="003C1996" w:rsidRPr="003C1996" w:rsidRDefault="003C1996" w:rsidP="003F3B6A">
      <w:pPr>
        <w:pStyle w:val="ZLITwPKTzmlitwpktartykuempunktem"/>
      </w:pPr>
      <w:r w:rsidRPr="003C1996">
        <w:t>a)</w:t>
      </w:r>
      <w:r w:rsidR="003F3B6A">
        <w:tab/>
      </w:r>
      <w:r w:rsidRPr="003C1996">
        <w:t>stopień doktora albo o tytuł profesora – w terminie 14 dni od dnia wszczęcia postępowania,</w:t>
      </w:r>
    </w:p>
    <w:p w14:paraId="5F54519B" w14:textId="3C5318F6" w:rsidR="003C1996" w:rsidRPr="003C1996" w:rsidRDefault="003C1996" w:rsidP="003F3B6A">
      <w:pPr>
        <w:pStyle w:val="ZLITwPKTzmlitwpktartykuempunktem"/>
      </w:pPr>
      <w:r w:rsidRPr="003C1996">
        <w:t>b)</w:t>
      </w:r>
      <w:r w:rsidR="003F3B6A">
        <w:tab/>
      </w:r>
      <w:r w:rsidRPr="003C1996">
        <w:t>stopień doktora habilitowanego – w terminie 14 dni od dnia powołania komisji habilitacyjnej</w:t>
      </w:r>
      <w:r w:rsidR="003352E9">
        <w:t>;</w:t>
      </w:r>
      <w:r w:rsidRPr="003C1996">
        <w:t xml:space="preserve">”. </w:t>
      </w:r>
    </w:p>
    <w:p w14:paraId="12B91E32" w14:textId="301AC8D9" w:rsidR="006A0AEF" w:rsidRPr="006A0AEF" w:rsidRDefault="006A0AEF" w:rsidP="006A0AEF">
      <w:pPr>
        <w:pStyle w:val="ARTartustawynprozporzdzenia"/>
      </w:pPr>
      <w:r w:rsidRPr="00C71D41">
        <w:rPr>
          <w:rStyle w:val="Ppogrubienie"/>
        </w:rPr>
        <w:t>§ 2.</w:t>
      </w:r>
      <w:r w:rsidRPr="006A0AEF">
        <w:t> Dane, o których mowa w § 2 ust. 10 pkt 4 lit. n i pkt 5 lit. n rozporządzenia zmienianego w § 1, w brzmieniu nadanym niniejszym rozporządzeniem</w:t>
      </w:r>
      <w:r w:rsidR="00BA3EA1">
        <w:t>,</w:t>
      </w:r>
      <w:r w:rsidRPr="006A0AEF">
        <w:t xml:space="preserve"> uzupełnia się:</w:t>
      </w:r>
    </w:p>
    <w:p w14:paraId="62C81F6E" w14:textId="505D312F" w:rsidR="006A0AEF" w:rsidRPr="006A0AEF" w:rsidRDefault="006A0AEF" w:rsidP="006A0AEF">
      <w:pPr>
        <w:pStyle w:val="PKTpunkt"/>
      </w:pPr>
      <w:r w:rsidRPr="006A0AEF">
        <w:t>1)</w:t>
      </w:r>
      <w:r w:rsidRPr="006A0AEF">
        <w:tab/>
        <w:t xml:space="preserve">w odniesieniu do artykułów naukowych opublikowanych i monografii naukowych wydanych </w:t>
      </w:r>
      <w:r>
        <w:t>w latach 2019</w:t>
      </w:r>
      <w:r w:rsidRPr="003C1996">
        <w:t>–</w:t>
      </w:r>
      <w:r>
        <w:t>2021</w:t>
      </w:r>
      <w:r w:rsidRPr="006A0AEF">
        <w:t xml:space="preserve"> r.; </w:t>
      </w:r>
    </w:p>
    <w:p w14:paraId="326AB2CD" w14:textId="623F490A" w:rsidR="006A0AEF" w:rsidRDefault="006A0AEF" w:rsidP="006A0AEF">
      <w:pPr>
        <w:pStyle w:val="PKTpunkt"/>
      </w:pPr>
      <w:r w:rsidRPr="006A0AEF">
        <w:t>2)</w:t>
      </w:r>
      <w:r w:rsidRPr="006A0AEF">
        <w:tab/>
        <w:t>w terminie do dnia 15 stycznia 2022 r.</w:t>
      </w:r>
    </w:p>
    <w:p w14:paraId="0C92B455" w14:textId="63E5EDF4" w:rsidR="00706931" w:rsidRDefault="00706931" w:rsidP="00706931">
      <w:pPr>
        <w:pStyle w:val="ARTartustawynprozporzdzenia"/>
      </w:pPr>
      <w:r w:rsidRPr="003F3B6A">
        <w:rPr>
          <w:rStyle w:val="Ppogrubienie"/>
        </w:rPr>
        <w:t>§</w:t>
      </w:r>
      <w:r>
        <w:rPr>
          <w:rStyle w:val="Ppogrubienie"/>
        </w:rPr>
        <w:t> 3</w:t>
      </w:r>
      <w:r w:rsidRPr="003F3B6A">
        <w:rPr>
          <w:rStyle w:val="Ppogrubienie"/>
        </w:rPr>
        <w:t>.</w:t>
      </w:r>
      <w:r>
        <w:t xml:space="preserve"> Dane, o których mowa w </w:t>
      </w:r>
      <w:r w:rsidRPr="00D030EF">
        <w:t>§</w:t>
      </w:r>
      <w:r>
        <w:t xml:space="preserve"> 5 ust. 5 </w:t>
      </w:r>
      <w:r w:rsidRPr="00125D45">
        <w:t>rozporządzenia zmienianego w § 1</w:t>
      </w:r>
      <w:r>
        <w:t>, w brzmieniu nadanym niniejszym rozporządzeniem</w:t>
      </w:r>
      <w:r w:rsidR="00BA3EA1">
        <w:t>,</w:t>
      </w:r>
      <w:r w:rsidRPr="00125D45">
        <w:t xml:space="preserve"> </w:t>
      </w:r>
      <w:r>
        <w:t>uzupełnia się:</w:t>
      </w:r>
    </w:p>
    <w:p w14:paraId="731CE5BC" w14:textId="77777777" w:rsidR="00706931" w:rsidRDefault="00706931" w:rsidP="00706931">
      <w:pPr>
        <w:pStyle w:val="PKTpunkt"/>
      </w:pPr>
      <w:r>
        <w:t>1)</w:t>
      </w:r>
      <w:r>
        <w:tab/>
        <w:t>w odniesieniu do</w:t>
      </w:r>
      <w:r w:rsidRPr="00FD6766">
        <w:t xml:space="preserve"> inwestycji realizowanych w</w:t>
      </w:r>
      <w:r>
        <w:t xml:space="preserve"> latach 2018</w:t>
      </w:r>
      <w:r w:rsidRPr="003C1996">
        <w:t>–</w:t>
      </w:r>
      <w:r>
        <w:t>2021;</w:t>
      </w:r>
    </w:p>
    <w:p w14:paraId="36A65ABA" w14:textId="4D0513CE" w:rsidR="00706931" w:rsidRPr="003C1996" w:rsidRDefault="00706931" w:rsidP="00706931">
      <w:pPr>
        <w:pStyle w:val="PKTpunkt"/>
      </w:pPr>
      <w:r>
        <w:t>2)</w:t>
      </w:r>
      <w:r>
        <w:tab/>
      </w:r>
      <w:r w:rsidRPr="003C1996">
        <w:t xml:space="preserve">w terminie do dnia </w:t>
      </w:r>
      <w:r>
        <w:t>3</w:t>
      </w:r>
      <w:r w:rsidR="00543B97">
        <w:t>1</w:t>
      </w:r>
      <w:r>
        <w:t xml:space="preserve"> </w:t>
      </w:r>
      <w:r w:rsidR="00543B97">
        <w:t>lipca</w:t>
      </w:r>
      <w:r w:rsidRPr="003C1996">
        <w:t xml:space="preserve"> 2022 r.</w:t>
      </w:r>
    </w:p>
    <w:p w14:paraId="556B243E" w14:textId="1AA22A82" w:rsidR="00706931" w:rsidRDefault="00706931" w:rsidP="00706931">
      <w:pPr>
        <w:pStyle w:val="ARTartustawynprozporzdzenia"/>
      </w:pPr>
      <w:r w:rsidRPr="003F3B6A">
        <w:rPr>
          <w:rStyle w:val="Ppogrubienie"/>
        </w:rPr>
        <w:t>§</w:t>
      </w:r>
      <w:r>
        <w:rPr>
          <w:rStyle w:val="Ppogrubienie"/>
        </w:rPr>
        <w:t> 4</w:t>
      </w:r>
      <w:r w:rsidRPr="003F3B6A">
        <w:rPr>
          <w:rStyle w:val="Ppogrubienie"/>
        </w:rPr>
        <w:t>.</w:t>
      </w:r>
      <w:r>
        <w:t xml:space="preserve"> Dane, o których mowa w </w:t>
      </w:r>
      <w:r w:rsidRPr="00D030EF">
        <w:t>§</w:t>
      </w:r>
      <w:r>
        <w:t xml:space="preserve"> 5 ust. 7 pkt 1 </w:t>
      </w:r>
      <w:r w:rsidRPr="00125D45">
        <w:t>rozporządzenia zmienianego w § 1</w:t>
      </w:r>
      <w:r>
        <w:t>, w brzmieniu nadanym niniejszym rozporządzeniem</w:t>
      </w:r>
      <w:r w:rsidR="00BA3EA1">
        <w:t>,</w:t>
      </w:r>
      <w:r w:rsidRPr="00125D45">
        <w:t xml:space="preserve"> </w:t>
      </w:r>
      <w:r>
        <w:t>uzupełnia się:</w:t>
      </w:r>
    </w:p>
    <w:p w14:paraId="0A5A53A4" w14:textId="77777777" w:rsidR="00706931" w:rsidRDefault="00706931" w:rsidP="00706931">
      <w:pPr>
        <w:pStyle w:val="PKTpunkt"/>
      </w:pPr>
      <w:r>
        <w:t>1)</w:t>
      </w:r>
      <w:r>
        <w:tab/>
        <w:t>w odniesieniu do środków uzyskanych w latach 2018</w:t>
      </w:r>
      <w:r w:rsidRPr="003C1996">
        <w:t>–</w:t>
      </w:r>
      <w:r>
        <w:t>2021;</w:t>
      </w:r>
    </w:p>
    <w:p w14:paraId="30E1F8D9" w14:textId="102804A6" w:rsidR="00706931" w:rsidRPr="006A0AEF" w:rsidRDefault="00706931" w:rsidP="00706931">
      <w:pPr>
        <w:pStyle w:val="PKTpunkt"/>
      </w:pPr>
      <w:r>
        <w:t>2)</w:t>
      </w:r>
      <w:r>
        <w:tab/>
      </w:r>
      <w:r w:rsidRPr="003C1996">
        <w:t xml:space="preserve">w terminie do dnia </w:t>
      </w:r>
      <w:r>
        <w:t>30 kwietnia</w:t>
      </w:r>
      <w:r w:rsidRPr="003C1996">
        <w:t xml:space="preserve"> 2022 r.</w:t>
      </w:r>
    </w:p>
    <w:p w14:paraId="1CA181BF" w14:textId="2B5CC020" w:rsidR="00D030EF" w:rsidRDefault="00D030EF" w:rsidP="00D030EF">
      <w:pPr>
        <w:pStyle w:val="ARTartustawynprozporzdzenia"/>
      </w:pPr>
      <w:r w:rsidRPr="003F3B6A">
        <w:rPr>
          <w:rStyle w:val="Ppogrubienie"/>
        </w:rPr>
        <w:t>§</w:t>
      </w:r>
      <w:r>
        <w:rPr>
          <w:rStyle w:val="Ppogrubienie"/>
        </w:rPr>
        <w:t> </w:t>
      </w:r>
      <w:r w:rsidR="004010CB">
        <w:rPr>
          <w:rStyle w:val="Ppogrubienie"/>
        </w:rPr>
        <w:t>5</w:t>
      </w:r>
      <w:r w:rsidRPr="003F3B6A">
        <w:rPr>
          <w:rStyle w:val="Ppogrubienie"/>
        </w:rPr>
        <w:t>.</w:t>
      </w:r>
      <w:r>
        <w:t xml:space="preserve"> Dane, o których mowa w </w:t>
      </w:r>
      <w:r w:rsidRPr="00D030EF">
        <w:t>§</w:t>
      </w:r>
      <w:r>
        <w:t xml:space="preserve"> 5 ust. 7 pkt 3</w:t>
      </w:r>
      <w:r w:rsidR="005F5D7B">
        <w:t xml:space="preserve"> lit. g</w:t>
      </w:r>
      <w:r>
        <w:t xml:space="preserve"> </w:t>
      </w:r>
      <w:r w:rsidRPr="00125D45">
        <w:t>rozporządzenia zmienianego w § 1</w:t>
      </w:r>
      <w:r>
        <w:t>, w brzmieniu nadanym niniejszym rozporządzeniem</w:t>
      </w:r>
      <w:r w:rsidR="00BA3EA1">
        <w:t>,</w:t>
      </w:r>
      <w:r w:rsidRPr="00125D45">
        <w:t xml:space="preserve"> </w:t>
      </w:r>
      <w:r>
        <w:t>uzupełnia się:</w:t>
      </w:r>
    </w:p>
    <w:p w14:paraId="3B948559" w14:textId="6EB14A69" w:rsidR="00D030EF" w:rsidRDefault="00D030EF" w:rsidP="00D030EF">
      <w:pPr>
        <w:pStyle w:val="PKTpunkt"/>
      </w:pPr>
      <w:r>
        <w:lastRenderedPageBreak/>
        <w:t>1)</w:t>
      </w:r>
      <w:r>
        <w:tab/>
        <w:t xml:space="preserve">w odniesieniu do </w:t>
      </w:r>
      <w:r w:rsidR="005F5D7B">
        <w:t xml:space="preserve">usług badawczych świadczonych </w:t>
      </w:r>
      <w:r w:rsidR="006F4A1C">
        <w:t xml:space="preserve">na zlecenie podmiotów nienależących do systemu szkolnictwa wyższego i nauki w </w:t>
      </w:r>
      <w:r>
        <w:t>lat</w:t>
      </w:r>
      <w:r w:rsidR="006F4A1C">
        <w:t>ach</w:t>
      </w:r>
      <w:r>
        <w:t xml:space="preserve"> 2017</w:t>
      </w:r>
      <w:r w:rsidR="006F4A1C" w:rsidRPr="003C1996">
        <w:t>–</w:t>
      </w:r>
      <w:r>
        <w:t>2021;</w:t>
      </w:r>
    </w:p>
    <w:p w14:paraId="7605907C" w14:textId="557A44CA" w:rsidR="00D030EF" w:rsidRDefault="00D030EF" w:rsidP="00D030EF">
      <w:pPr>
        <w:pStyle w:val="PKTpunkt"/>
      </w:pPr>
      <w:r>
        <w:t>2)</w:t>
      </w:r>
      <w:r>
        <w:tab/>
      </w:r>
      <w:r w:rsidRPr="003C1996">
        <w:t>w terminie do dnia 15 stycznia 2022 r.</w:t>
      </w:r>
    </w:p>
    <w:p w14:paraId="4DBBAFD0" w14:textId="54FAD029" w:rsidR="003C1996" w:rsidRPr="003C1996" w:rsidRDefault="003F3B6A" w:rsidP="00605A1B">
      <w:pPr>
        <w:pStyle w:val="ARTartustawynprozporzdzenia"/>
      </w:pPr>
      <w:r>
        <w:rPr>
          <w:rStyle w:val="Ppogrubienie"/>
        </w:rPr>
        <w:t>§ </w:t>
      </w:r>
      <w:r w:rsidR="00793845">
        <w:rPr>
          <w:rStyle w:val="Ppogrubienie"/>
        </w:rPr>
        <w:t>6</w:t>
      </w:r>
      <w:r w:rsidR="003C1996" w:rsidRPr="003F3B6A">
        <w:rPr>
          <w:rStyle w:val="Ppogrubienie"/>
        </w:rPr>
        <w:t>.</w:t>
      </w:r>
      <w:r>
        <w:t> </w:t>
      </w:r>
      <w:r w:rsidR="003C1996" w:rsidRPr="003C1996">
        <w:t>Rozporządzenie wchodzi w życie po upływie 14 dni od dnia ogłoszenia, z wyjątkiem § 1 pkt 3</w:t>
      </w:r>
      <w:r w:rsidR="0053255E">
        <w:t xml:space="preserve"> lit. b</w:t>
      </w:r>
      <w:r w:rsidR="003C1996" w:rsidRPr="003C1996">
        <w:t>, któr</w:t>
      </w:r>
      <w:r w:rsidR="00577B3D">
        <w:t>y</w:t>
      </w:r>
      <w:r w:rsidR="003C1996" w:rsidRPr="003C1996">
        <w:t xml:space="preserve"> wchodz</w:t>
      </w:r>
      <w:r w:rsidR="00577B3D">
        <w:t>i</w:t>
      </w:r>
      <w:r w:rsidR="003C1996" w:rsidRPr="003C1996">
        <w:t xml:space="preserve"> w życie z dniem 1 stycznia 2022 r. </w:t>
      </w:r>
    </w:p>
    <w:p w14:paraId="34549C86" w14:textId="77777777" w:rsidR="003C1996" w:rsidRPr="003C1996" w:rsidRDefault="003C1996" w:rsidP="002942B9">
      <w:pPr>
        <w:pStyle w:val="NAZORGWYDnazwaorganuwydajcegoprojektowanyakt"/>
      </w:pPr>
      <w:r w:rsidRPr="003C1996">
        <w:t>MINISTER EDUKACJI I NAUKI</w:t>
      </w:r>
    </w:p>
    <w:p w14:paraId="2D0591FA" w14:textId="66DA5BAC" w:rsidR="003C1996" w:rsidRDefault="003C1996" w:rsidP="003C1996"/>
    <w:p w14:paraId="61FBBF6E" w14:textId="77777777" w:rsidR="0094249B" w:rsidRPr="003C1996" w:rsidRDefault="0094249B" w:rsidP="003C1996"/>
    <w:p w14:paraId="0B56BA9E" w14:textId="7812218D" w:rsidR="0094249B" w:rsidRPr="0094249B" w:rsidRDefault="0094249B" w:rsidP="0094249B">
      <w:pPr>
        <w:pStyle w:val="LITODNONIKAliteraodnonika"/>
      </w:pPr>
      <w:r>
        <w:t xml:space="preserve">          </w:t>
      </w:r>
      <w:r w:rsidRPr="0094249B">
        <w:t xml:space="preserve">Za zgodność pod względem prawnym, </w:t>
      </w:r>
    </w:p>
    <w:p w14:paraId="19420250" w14:textId="7F3B9608" w:rsidR="0094249B" w:rsidRPr="0094249B" w:rsidRDefault="0094249B" w:rsidP="0094249B">
      <w:pPr>
        <w:pStyle w:val="LITODNONIKAliteraodnonika"/>
      </w:pPr>
      <w:r w:rsidRPr="0094249B">
        <w:t xml:space="preserve">            </w:t>
      </w:r>
      <w:r>
        <w:t xml:space="preserve">     </w:t>
      </w:r>
      <w:r w:rsidRPr="0094249B">
        <w:t xml:space="preserve">legislacyjnym i redakcyjnym </w:t>
      </w:r>
    </w:p>
    <w:p w14:paraId="145F7269" w14:textId="4D2A6F6A" w:rsidR="0094249B" w:rsidRPr="0094249B" w:rsidRDefault="0094249B" w:rsidP="0094249B">
      <w:pPr>
        <w:pStyle w:val="LITODNONIKAliteraodnonika"/>
      </w:pPr>
      <w:r w:rsidRPr="0094249B">
        <w:t xml:space="preserve">                      </w:t>
      </w:r>
      <w:r>
        <w:t xml:space="preserve">    </w:t>
      </w:r>
      <w:r w:rsidRPr="0094249B">
        <w:t xml:space="preserve"> Wojciech Ulitko </w:t>
      </w:r>
    </w:p>
    <w:p w14:paraId="2CB4D43A" w14:textId="47BDA3F2" w:rsidR="0094249B" w:rsidRPr="0094249B" w:rsidRDefault="0094249B" w:rsidP="0094249B">
      <w:pPr>
        <w:pStyle w:val="LITODNONIKAliteraodnonika"/>
      </w:pPr>
      <w:r w:rsidRPr="0094249B">
        <w:t xml:space="preserve">                     </w:t>
      </w:r>
      <w:r w:rsidRPr="0094249B">
        <w:tab/>
        <w:t xml:space="preserve">     </w:t>
      </w:r>
      <w:r>
        <w:t xml:space="preserve">   </w:t>
      </w:r>
      <w:r w:rsidRPr="0094249B">
        <w:t xml:space="preserve">  Dyrektor</w:t>
      </w:r>
    </w:p>
    <w:p w14:paraId="303E83BF" w14:textId="77777777" w:rsidR="0094249B" w:rsidRPr="0094249B" w:rsidRDefault="0094249B" w:rsidP="0094249B">
      <w:pPr>
        <w:pStyle w:val="LITODNONIKAliteraodnonika"/>
      </w:pPr>
      <w:r w:rsidRPr="0094249B">
        <w:t xml:space="preserve">Departamentu Prawa Szkolnictwa Wyższego i Nauki </w:t>
      </w:r>
    </w:p>
    <w:p w14:paraId="69510595" w14:textId="77777777" w:rsidR="0094249B" w:rsidRPr="0094249B" w:rsidRDefault="0094249B" w:rsidP="0094249B">
      <w:pPr>
        <w:pStyle w:val="LITODNONIKAliteraodnonika"/>
      </w:pPr>
      <w:r w:rsidRPr="0094249B">
        <w:t xml:space="preserve">              w Ministerstwie Edukacji i Nauki </w:t>
      </w:r>
    </w:p>
    <w:p w14:paraId="6450251B" w14:textId="77777777" w:rsidR="0094249B" w:rsidRPr="0094249B" w:rsidRDefault="0094249B" w:rsidP="0094249B">
      <w:pPr>
        <w:pStyle w:val="LITODNONIKAliteraodnonika"/>
      </w:pPr>
      <w:r w:rsidRPr="0094249B">
        <w:t xml:space="preserve">                /– podpisano elektronicznie/</w:t>
      </w:r>
    </w:p>
    <w:p w14:paraId="49BE00BB" w14:textId="77777777" w:rsidR="003C1996" w:rsidRPr="003C1996" w:rsidRDefault="003C1996" w:rsidP="003C1996">
      <w:r w:rsidRPr="003C1996">
        <w:br w:type="page"/>
      </w:r>
    </w:p>
    <w:p w14:paraId="192EE8C4" w14:textId="77777777" w:rsidR="003C1996" w:rsidRPr="003C1996" w:rsidRDefault="003C1996" w:rsidP="003F3B6A">
      <w:pPr>
        <w:pStyle w:val="TYTTABELItytutabeli"/>
      </w:pPr>
      <w:r w:rsidRPr="003C1996">
        <w:lastRenderedPageBreak/>
        <w:t>UZASADNIENIE</w:t>
      </w:r>
    </w:p>
    <w:p w14:paraId="37A47115" w14:textId="77777777" w:rsidR="003C1996" w:rsidRPr="003C1996" w:rsidRDefault="003C1996" w:rsidP="003F3B6A">
      <w:pPr>
        <w:pStyle w:val="NIEARTTEKSTtekstnieartykuowanynppodstprawnarozplubpreambua"/>
      </w:pPr>
      <w:r w:rsidRPr="003C1996">
        <w:t xml:space="preserve">Projektowane rozporządzenie wprowadza zmiany w rozporządzeniu Ministra Nauki i Szkolnictwa Wyższego z dnia 6 marca 2019 r. w sprawie danych przetwarzanych w Zintegrowanym Systemie Informacji o Szkolnictwie Wyższym i Nauce POL-on (Dz. U. poz. 496 oraz z 2021 r. poz. 71) wydanym na podstawie art. 353 ustawy z dnia 20 lipca 2018 r. – Prawo o szkolnictwie wyższym i nauce (Dz. U. z 2021 r. poz. 478, z </w:t>
      </w:r>
      <w:proofErr w:type="spellStart"/>
      <w:r w:rsidRPr="003C1996">
        <w:t>późn</w:t>
      </w:r>
      <w:proofErr w:type="spellEnd"/>
      <w:r w:rsidRPr="003C1996">
        <w:t>. zm.), zwanej dalej „ustawą”.</w:t>
      </w:r>
    </w:p>
    <w:p w14:paraId="3A931037" w14:textId="3C146BA4" w:rsidR="003C1996" w:rsidRPr="003C1996" w:rsidRDefault="003C1996" w:rsidP="003F3B6A">
      <w:pPr>
        <w:pStyle w:val="NIEARTTEKSTtekstnieartykuowanynppodstprawnarozplubpreambua"/>
      </w:pPr>
      <w:r w:rsidRPr="003C1996">
        <w:t xml:space="preserve">Zasadniczym celem nowelizacji jest uzupełnienie zakresu informacji o publikacjach naukowych wprowadzanych do </w:t>
      </w:r>
      <w:r w:rsidR="00C65FD6">
        <w:t>Zintegrowanego Systemu</w:t>
      </w:r>
      <w:r w:rsidR="00C65FD6" w:rsidRPr="00C65FD6">
        <w:t xml:space="preserve"> Informacji o Szkolnictwie Wyższym i Nauce POL-on</w:t>
      </w:r>
      <w:r w:rsidR="00C65FD6">
        <w:t>, zwanego dalej</w:t>
      </w:r>
      <w:r w:rsidR="00C65FD6" w:rsidRPr="00C65FD6">
        <w:t xml:space="preserve"> „</w:t>
      </w:r>
      <w:r w:rsidRPr="003C1996">
        <w:t>system</w:t>
      </w:r>
      <w:r w:rsidR="00C65FD6">
        <w:t>em</w:t>
      </w:r>
      <w:r w:rsidRPr="003C1996">
        <w:t xml:space="preserve"> POL-on</w:t>
      </w:r>
      <w:r w:rsidR="00C65FD6" w:rsidRPr="00C65FD6">
        <w:t>”</w:t>
      </w:r>
      <w:r w:rsidR="00C65FD6">
        <w:t>,</w:t>
      </w:r>
      <w:r w:rsidRPr="003C1996">
        <w:t xml:space="preserve"> o informacje dotyczące kosztów opublikowania artykułów naukowych w czasopismach naukowych i kosztów wydania monografii naukowych w wydawnictwach oraz źródeł finansowania tych kosztów (subwencja na utrzymanie i rozwój potencjału badawczego, środki przyznane na realizację projektów w zakresie badań naukowych lub prac rozwojowych, inne) w celu lepszej identyfikacji funkcjonowania systemu szkolnictwa wyższego i nauki. Zbierane dane będą dotyczyć wyłącznie opłat za opublikowanie </w:t>
      </w:r>
      <w:r w:rsidR="00442B54">
        <w:t>albo</w:t>
      </w:r>
      <w:r w:rsidRPr="003C1996">
        <w:t xml:space="preserve"> wydanie publikacji naukowej (nie będą zbierane dane o kosztach </w:t>
      </w:r>
      <w:r w:rsidR="00442B54">
        <w:t>poniesionych w związku</w:t>
      </w:r>
      <w:r w:rsidRPr="003C1996">
        <w:t xml:space="preserve"> z przygotowani</w:t>
      </w:r>
      <w:r w:rsidR="00442B54">
        <w:t>em</w:t>
      </w:r>
      <w:r w:rsidRPr="003C1996">
        <w:t xml:space="preserve"> publikacji) i będą odnosić się zarówno do publikacji dostępnych w modelu otwartym, jak i </w:t>
      </w:r>
      <w:r w:rsidR="00481AD1">
        <w:t xml:space="preserve">do </w:t>
      </w:r>
      <w:r w:rsidRPr="003C1996">
        <w:t>publikacji dostępnych w modelu zamkniętym (subskrypcyjnym). W powiązaniu z danymi zbieranymi w systemie POL-on</w:t>
      </w:r>
      <w:r w:rsidR="00481AD1">
        <w:t>,</w:t>
      </w:r>
      <w:r w:rsidRPr="003C1996">
        <w:t xml:space="preserve"> dotyczącymi otwartego dostępu do publikacji naukowych, dostęp do powyższych danych umożliwi ministrowi właściwemu do spraw szkolnictwa wyższego i nauki, zwanemu dalej „ministrem”, efektywniejsze prowadzenie polityki naukowej w zakresie otwartego dostępu do informacji naukowej. Cyfryzacja procesów wydawniczych doprowadziła do istotnych zmian na rynku wydawnictw naukowych. Zmiany te </w:t>
      </w:r>
      <w:r w:rsidR="00FE6C31">
        <w:t>dotyczą</w:t>
      </w:r>
      <w:r w:rsidRPr="003C1996">
        <w:t xml:space="preserve"> m.in. rozw</w:t>
      </w:r>
      <w:r w:rsidR="00FE6C31">
        <w:t>oju</w:t>
      </w:r>
      <w:r w:rsidRPr="003C1996">
        <w:t xml:space="preserve"> ruchu otwartej nauki obejmującego otwarty dostęp do publikacji naukowych. W ostatnich latach liczba publikacji </w:t>
      </w:r>
      <w:r w:rsidR="00FE6C31">
        <w:t xml:space="preserve">naukowych </w:t>
      </w:r>
      <w:r w:rsidRPr="003C1996">
        <w:t>w otwartym dostępie wzrosła ponad 10-krotnie. Towarzyszy temu zmiana modelu finansowania działalności wydawniczej. Otwarty dostęp oznacza, że czytelnicy nie ponoszą opłat za dostęp do treści publikacji, w związku z czym koszty działalności wydawniczej zostały przeniesione na autorów publikacji i podmioty, przy których autorzy są afiliowani, w postaci tzw. opłat APC (</w:t>
      </w:r>
      <w:proofErr w:type="spellStart"/>
      <w:r w:rsidRPr="00605A1B">
        <w:rPr>
          <w:rStyle w:val="Kkursywa"/>
        </w:rPr>
        <w:t>article</w:t>
      </w:r>
      <w:proofErr w:type="spellEnd"/>
      <w:r w:rsidRPr="00605A1B">
        <w:rPr>
          <w:rStyle w:val="Kkursywa"/>
        </w:rPr>
        <w:t xml:space="preserve"> </w:t>
      </w:r>
      <w:proofErr w:type="spellStart"/>
      <w:r w:rsidRPr="00605A1B">
        <w:rPr>
          <w:rStyle w:val="Kkursywa"/>
        </w:rPr>
        <w:t>processing</w:t>
      </w:r>
      <w:proofErr w:type="spellEnd"/>
      <w:r w:rsidRPr="00605A1B">
        <w:rPr>
          <w:rStyle w:val="Kkursywa"/>
        </w:rPr>
        <w:t xml:space="preserve"> </w:t>
      </w:r>
      <w:proofErr w:type="spellStart"/>
      <w:r w:rsidRPr="00605A1B">
        <w:rPr>
          <w:rStyle w:val="Kkursywa"/>
        </w:rPr>
        <w:t>charge</w:t>
      </w:r>
      <w:proofErr w:type="spellEnd"/>
      <w:r w:rsidRPr="003C1996">
        <w:t>) i BPC (</w:t>
      </w:r>
      <w:proofErr w:type="spellStart"/>
      <w:r w:rsidRPr="00605A1B">
        <w:rPr>
          <w:rStyle w:val="Kkursywa"/>
        </w:rPr>
        <w:t>book</w:t>
      </w:r>
      <w:proofErr w:type="spellEnd"/>
      <w:r w:rsidRPr="00605A1B">
        <w:rPr>
          <w:rStyle w:val="Kkursywa"/>
        </w:rPr>
        <w:t xml:space="preserve"> </w:t>
      </w:r>
      <w:proofErr w:type="spellStart"/>
      <w:r w:rsidRPr="00605A1B">
        <w:rPr>
          <w:rStyle w:val="Kkursywa"/>
        </w:rPr>
        <w:t>processing</w:t>
      </w:r>
      <w:proofErr w:type="spellEnd"/>
      <w:r w:rsidRPr="00605A1B">
        <w:rPr>
          <w:rStyle w:val="Kkursywa"/>
        </w:rPr>
        <w:t xml:space="preserve"> </w:t>
      </w:r>
      <w:proofErr w:type="spellStart"/>
      <w:r w:rsidRPr="00605A1B">
        <w:rPr>
          <w:rStyle w:val="Kkursywa"/>
        </w:rPr>
        <w:t>charge</w:t>
      </w:r>
      <w:proofErr w:type="spellEnd"/>
      <w:r w:rsidRPr="003C1996">
        <w:t>). Zebrane informacje pozwolą na poznanie i monitorowanie potrzeb finansowych podmiotów systemu szkolnictwa wyższego i</w:t>
      </w:r>
      <w:r w:rsidR="00EF5823">
        <w:t xml:space="preserve"> </w:t>
      </w:r>
      <w:r w:rsidRPr="003C1996">
        <w:t>nauki</w:t>
      </w:r>
      <w:r w:rsidR="00EF5823">
        <w:t>,</w:t>
      </w:r>
      <w:r w:rsidRPr="003C1996">
        <w:t xml:space="preserve"> związanych z publikowaniem w otwartym dostępie, dzięki </w:t>
      </w:r>
      <w:r w:rsidRPr="003C1996">
        <w:lastRenderedPageBreak/>
        <w:t>czemu minister będzie mógł projektować skuteczne rozwiązania</w:t>
      </w:r>
      <w:r w:rsidR="00EF5823">
        <w:t>,</w:t>
      </w:r>
      <w:r w:rsidRPr="003C1996">
        <w:t xml:space="preserve"> wspomagające ich udział </w:t>
      </w:r>
      <w:r w:rsidR="00EF5823">
        <w:br/>
      </w:r>
      <w:r w:rsidRPr="003C1996">
        <w:t>w ruchu otwartej nauki.</w:t>
      </w:r>
    </w:p>
    <w:p w14:paraId="36E1E2CD" w14:textId="5F365B62" w:rsidR="003C1996" w:rsidRPr="003C1996" w:rsidRDefault="003C1996" w:rsidP="003F3B6A">
      <w:pPr>
        <w:pStyle w:val="NIEARTTEKSTtekstnieartykuowanynppodstprawnarozplubpreambua"/>
      </w:pPr>
      <w:r w:rsidRPr="003C1996">
        <w:t>Nowelizacja zakłada</w:t>
      </w:r>
      <w:r w:rsidR="00EC6840">
        <w:t xml:space="preserve"> również</w:t>
      </w:r>
      <w:r w:rsidRPr="003C1996">
        <w:t xml:space="preserve"> </w:t>
      </w:r>
      <w:r w:rsidR="00F037DA">
        <w:t>zmianę w zakresie</w:t>
      </w:r>
      <w:r w:rsidR="00EC6840">
        <w:t xml:space="preserve"> </w:t>
      </w:r>
      <w:r w:rsidR="00EC6840" w:rsidRPr="00EC6840">
        <w:t>numer</w:t>
      </w:r>
      <w:r w:rsidR="00EC6840">
        <w:t>u</w:t>
      </w:r>
      <w:r w:rsidR="00EC6840" w:rsidRPr="00EC6840">
        <w:t xml:space="preserve"> elektronicznego identyfikatora naukowca ORCID (</w:t>
      </w:r>
      <w:r w:rsidR="00EC6840" w:rsidRPr="00010B29">
        <w:rPr>
          <w:rStyle w:val="Kkursywa"/>
        </w:rPr>
        <w:t xml:space="preserve">Open </w:t>
      </w:r>
      <w:proofErr w:type="spellStart"/>
      <w:r w:rsidR="00EC6840" w:rsidRPr="00010B29">
        <w:rPr>
          <w:rStyle w:val="Kkursywa"/>
        </w:rPr>
        <w:t>Researcher</w:t>
      </w:r>
      <w:proofErr w:type="spellEnd"/>
      <w:r w:rsidR="00EC6840" w:rsidRPr="00010B29">
        <w:rPr>
          <w:rStyle w:val="Kkursywa"/>
        </w:rPr>
        <w:t xml:space="preserve"> and </w:t>
      </w:r>
      <w:proofErr w:type="spellStart"/>
      <w:r w:rsidR="00EC6840" w:rsidRPr="00010B29">
        <w:rPr>
          <w:rStyle w:val="Kkursywa"/>
        </w:rPr>
        <w:t>Contributor</w:t>
      </w:r>
      <w:proofErr w:type="spellEnd"/>
      <w:r w:rsidR="00EC6840" w:rsidRPr="00010B29">
        <w:rPr>
          <w:rStyle w:val="Kkursywa"/>
        </w:rPr>
        <w:t xml:space="preserve"> ID</w:t>
      </w:r>
      <w:r w:rsidR="00EC6840">
        <w:t>)</w:t>
      </w:r>
      <w:r w:rsidR="00FF37FA">
        <w:t xml:space="preserve">, zwanego dalej </w:t>
      </w:r>
      <w:r w:rsidR="00FF37FA" w:rsidRPr="00FF37FA">
        <w:t>„</w:t>
      </w:r>
      <w:r w:rsidR="00FF37FA">
        <w:t>ORCID</w:t>
      </w:r>
      <w:r w:rsidR="00FF37FA" w:rsidRPr="00FF37FA">
        <w:t>”</w:t>
      </w:r>
      <w:r w:rsidR="00F037DA">
        <w:t xml:space="preserve">. </w:t>
      </w:r>
      <w:r w:rsidR="00F037DA" w:rsidRPr="00F037DA">
        <w:t>Monografie naukowe i artykuły naukowe</w:t>
      </w:r>
      <w:r w:rsidR="00524FC6">
        <w:t>,</w:t>
      </w:r>
      <w:r w:rsidR="00F037DA" w:rsidRPr="00F037DA">
        <w:t xml:space="preserve"> </w:t>
      </w:r>
      <w:r w:rsidR="00F037DA">
        <w:t>zgodnie z art. 265 ust. 11 ustawy</w:t>
      </w:r>
      <w:r w:rsidR="00524FC6">
        <w:t>,</w:t>
      </w:r>
      <w:r w:rsidR="00F037DA">
        <w:t xml:space="preserve"> są </w:t>
      </w:r>
      <w:r w:rsidR="00F037DA" w:rsidRPr="00F037DA">
        <w:t>uwzględnia</w:t>
      </w:r>
      <w:r w:rsidR="00F037DA">
        <w:t>ne</w:t>
      </w:r>
      <w:r w:rsidR="00F037DA" w:rsidRPr="00F037DA">
        <w:t xml:space="preserve"> w ewaluacji</w:t>
      </w:r>
      <w:r w:rsidR="00F037DA">
        <w:t xml:space="preserve"> jakości działalności naukowej</w:t>
      </w:r>
      <w:r w:rsidR="00F037DA" w:rsidRPr="00F037DA">
        <w:t xml:space="preserve">, jeżeli informacje </w:t>
      </w:r>
      <w:r w:rsidR="00F037DA">
        <w:t>o nich zostaną</w:t>
      </w:r>
      <w:r w:rsidR="00F037DA" w:rsidRPr="00F037DA">
        <w:t xml:space="preserve"> umieszczone w</w:t>
      </w:r>
      <w:r w:rsidR="003469D8">
        <w:t> </w:t>
      </w:r>
      <w:r w:rsidR="00F037DA" w:rsidRPr="00F037DA">
        <w:t>bazie danych dostępnej za pośrednictwem elektronicznego identyfikatora naukowca zgodnego z międzynarodowymi standardami</w:t>
      </w:r>
      <w:r w:rsidR="00010B29">
        <w:t>,</w:t>
      </w:r>
      <w:r w:rsidR="00F037DA" w:rsidRPr="00F037DA">
        <w:t xml:space="preserve"> określonego na podstawie przepisów </w:t>
      </w:r>
      <w:r w:rsidR="00010B29">
        <w:t>nowelizowanego</w:t>
      </w:r>
      <w:r w:rsidR="00F037DA">
        <w:t xml:space="preserve"> rozporządzenia</w:t>
      </w:r>
      <w:r w:rsidRPr="003C1996">
        <w:t xml:space="preserve">. </w:t>
      </w:r>
      <w:r w:rsidR="00040199">
        <w:t xml:space="preserve">Identyfikatorem tym jest ORCID. </w:t>
      </w:r>
      <w:r w:rsidR="00D030EF">
        <w:t>Zgodnie z przyjętym rozwiązaniem technicznym, u</w:t>
      </w:r>
      <w:r w:rsidR="001F1174">
        <w:t xml:space="preserve">możliwia </w:t>
      </w:r>
      <w:r w:rsidR="00040199">
        <w:t xml:space="preserve">on </w:t>
      </w:r>
      <w:r w:rsidR="001F1174">
        <w:t xml:space="preserve">dostęp </w:t>
      </w:r>
      <w:r w:rsidR="00FD2F7B">
        <w:t xml:space="preserve">m. in. </w:t>
      </w:r>
      <w:r w:rsidR="001F1174">
        <w:t xml:space="preserve">do </w:t>
      </w:r>
      <w:r w:rsidRPr="003C1996">
        <w:t>krajowej baz</w:t>
      </w:r>
      <w:r w:rsidR="001F1174">
        <w:t>y</w:t>
      </w:r>
      <w:r w:rsidR="007F31B6">
        <w:t xml:space="preserve"> </w:t>
      </w:r>
      <w:r w:rsidRPr="003C1996">
        <w:t>– P</w:t>
      </w:r>
      <w:r w:rsidR="00205CE1">
        <w:t xml:space="preserve">olska </w:t>
      </w:r>
      <w:r w:rsidRPr="003C1996">
        <w:t>B</w:t>
      </w:r>
      <w:r w:rsidR="00205CE1">
        <w:t xml:space="preserve">ibliografia </w:t>
      </w:r>
      <w:r w:rsidRPr="003C1996">
        <w:t>N</w:t>
      </w:r>
      <w:r w:rsidR="00205CE1">
        <w:t>aukowa</w:t>
      </w:r>
      <w:r w:rsidR="00FD2F7B">
        <w:t xml:space="preserve"> zawierającej informacje</w:t>
      </w:r>
      <w:r w:rsidR="007F31B6">
        <w:t xml:space="preserve"> </w:t>
      </w:r>
      <w:r w:rsidR="00FD2F7B">
        <w:t>o publikacjach naukowych</w:t>
      </w:r>
      <w:r w:rsidRPr="003C1996">
        <w:t>.</w:t>
      </w:r>
      <w:r w:rsidR="007E4849">
        <w:t xml:space="preserve"> </w:t>
      </w:r>
      <w:r w:rsidR="005A7D95">
        <w:t>P</w:t>
      </w:r>
      <w:r w:rsidR="007E4849">
        <w:t xml:space="preserve">osiadanie </w:t>
      </w:r>
      <w:r w:rsidR="005A7D95">
        <w:t xml:space="preserve">ORCID </w:t>
      </w:r>
      <w:r w:rsidR="007E4849">
        <w:t xml:space="preserve">nie jest jednak warunkiem koniecznym do uzyskania tego dostępu. W związku z tym proponuje się, aby </w:t>
      </w:r>
      <w:r w:rsidR="00D87C3E">
        <w:t>informac</w:t>
      </w:r>
      <w:r w:rsidR="002D7220">
        <w:t>je o numerze ORCID</w:t>
      </w:r>
      <w:r w:rsidR="00D87C3E">
        <w:t xml:space="preserve"> były podawane w systemie POL-on wyłącznie fakultatywnie, o ile dany naukowiec będzie taki identyfikator </w:t>
      </w:r>
      <w:r w:rsidR="004819AD">
        <w:t>posiadał.</w:t>
      </w:r>
    </w:p>
    <w:p w14:paraId="12C69DA1" w14:textId="22BC349F" w:rsidR="003C1996" w:rsidRPr="003C1996" w:rsidRDefault="003C1996" w:rsidP="002679F5">
      <w:pPr>
        <w:pStyle w:val="NIEARTTEKSTtekstnieartykuowanynppodstprawnarozplubpreambua"/>
      </w:pPr>
      <w:r w:rsidRPr="003C1996">
        <w:t xml:space="preserve">Projektowana nowelizacja przewiduje także rozszerzenie </w:t>
      </w:r>
      <w:r w:rsidR="00A76593">
        <w:t xml:space="preserve">zakresu </w:t>
      </w:r>
      <w:r w:rsidR="00A76593" w:rsidRPr="003C1996">
        <w:t xml:space="preserve">danych </w:t>
      </w:r>
      <w:r w:rsidRPr="003C1996">
        <w:t xml:space="preserve">gromadzonych w wykazie studentów o informację dotyczącą realizacji przez studenta kształcenia na studiach wspólnych. System POL-on ma charakter </w:t>
      </w:r>
      <w:r w:rsidRPr="00605A1B">
        <w:rPr>
          <w:rStyle w:val="Kkursywa"/>
        </w:rPr>
        <w:t>stricte</w:t>
      </w:r>
      <w:r w:rsidRPr="003C1996">
        <w:t xml:space="preserve"> ewidencyjny, a dane w nim gromadzone </w:t>
      </w:r>
      <w:r w:rsidR="00A76593">
        <w:br/>
      </w:r>
      <w:r w:rsidRPr="003C1996">
        <w:t>i przetwarzane służą m.in. wykonywaniu zadań związanych z nadzorem nad systemem szkolnictwa wyższego i nauki. Zgodnie z art. 60 ust. 1 ustawy uczelnia może prowadzić studia wspólne z inną uczelnią, instytutem P</w:t>
      </w:r>
      <w:r w:rsidR="00A76593">
        <w:t xml:space="preserve">olskiej </w:t>
      </w:r>
      <w:r w:rsidRPr="003C1996">
        <w:t>A</w:t>
      </w:r>
      <w:r w:rsidR="00A76593">
        <w:t xml:space="preserve">kademii </w:t>
      </w:r>
      <w:r w:rsidRPr="003C1996">
        <w:t>N</w:t>
      </w:r>
      <w:r w:rsidR="00A76593">
        <w:t>auk</w:t>
      </w:r>
      <w:r w:rsidRPr="003C1996">
        <w:t xml:space="preserve">, instytutem badawczym, instytutem międzynarodowym, zagraniczną uczelnią lub instytucją naukową. Zasady współpracy określa umowa zawarta </w:t>
      </w:r>
      <w:r w:rsidR="00382260" w:rsidRPr="00B46D78">
        <w:t>w formie pisemnej, która w szczególności wskazuje podmiot odpowiedzialny za wprowadzanie danych do systemu</w:t>
      </w:r>
      <w:r w:rsidR="00382260" w:rsidRPr="003C1996">
        <w:t xml:space="preserve"> </w:t>
      </w:r>
      <w:r w:rsidR="00382260">
        <w:t xml:space="preserve">POL-on. Na podstawie </w:t>
      </w:r>
      <w:r w:rsidR="00382260">
        <w:br/>
      </w:r>
      <w:r w:rsidR="00382260" w:rsidRPr="00382260">
        <w:t>§ 5</w:t>
      </w:r>
      <w:r w:rsidR="00382260">
        <w:t xml:space="preserve"> ust. 2 rozporządzenia </w:t>
      </w:r>
      <w:r w:rsidRPr="003C1996">
        <w:t>w systemie POL-on w zakresie danych, o których mowa w art. 346 ust. 1 pkt 3 i 6–9 ustawy, w wykazie instytucji zamieszcza się nazwy podmiotów, z</w:t>
      </w:r>
      <w:r w:rsidR="0083185E">
        <w:t> </w:t>
      </w:r>
      <w:r w:rsidRPr="003C1996">
        <w:t>którymi są prowadzone studia wspólne, ze wskazaniem podmiotu odpowiedzialnego za wprowadzanie danych do systemu POL-on.</w:t>
      </w:r>
      <w:r w:rsidR="002679F5">
        <w:t xml:space="preserve"> </w:t>
      </w:r>
      <w:r w:rsidRPr="003C1996">
        <w:t>Projektowane rozwiązanie ma na celu odzwierciedlenie w wykazie studentów przebiegu kształc</w:t>
      </w:r>
      <w:r w:rsidR="006708E5">
        <w:t>enia</w:t>
      </w:r>
      <w:r w:rsidRPr="003C1996">
        <w:t xml:space="preserve"> na studiach wspólnych. Rozszerzenie gromadzonych w wykazie studentów danych o informację dotyczącą realizacji przez studenta kształcenia na studiach wspólnych pozwoli na zbieranie danych dotyczących liczby studentów kształcących się na </w:t>
      </w:r>
      <w:r w:rsidR="006708E5">
        <w:t xml:space="preserve">tego rodzaju </w:t>
      </w:r>
      <w:r w:rsidRPr="003C1996">
        <w:t xml:space="preserve">studiach, a także na weryfikację prawidłowości przebiegu studiowania i kończenia studiów. Należy wyjaśnić, że możliwe jest </w:t>
      </w:r>
      <w:r w:rsidR="00776675">
        <w:t xml:space="preserve">także </w:t>
      </w:r>
      <w:r w:rsidRPr="003C1996">
        <w:t>przystąpienie przez uczelni</w:t>
      </w:r>
      <w:r w:rsidR="004B34AE">
        <w:t>ę</w:t>
      </w:r>
      <w:r w:rsidRPr="003C1996">
        <w:t xml:space="preserve"> do </w:t>
      </w:r>
      <w:r w:rsidRPr="003C1996">
        <w:lastRenderedPageBreak/>
        <w:t xml:space="preserve">umowy o prowadzeniu studiów wspólnych w ramach utworzonych (i już prowadzonych) kierunków studiów (art. 60 ust. 2 </w:t>
      </w:r>
      <w:r w:rsidR="00205CE1">
        <w:t>ustawy</w:t>
      </w:r>
      <w:r w:rsidRPr="003C1996">
        <w:t>). To z kolei oznacza możliwość studiowania na studiach wspólnych</w:t>
      </w:r>
      <w:r w:rsidR="000569B5">
        <w:t xml:space="preserve"> jedynie przez jakąś część okresu kształcenia</w:t>
      </w:r>
      <w:r w:rsidRPr="003C1996">
        <w:t xml:space="preserve">. </w:t>
      </w:r>
      <w:r w:rsidR="000569B5">
        <w:t>W takim przypadku</w:t>
      </w:r>
      <w:r w:rsidRPr="003C1996">
        <w:t xml:space="preserve"> nie wszyscy studenci danego kierunku</w:t>
      </w:r>
      <w:r w:rsidR="00351BBC">
        <w:t xml:space="preserve"> będą odbywali kształcenie na</w:t>
      </w:r>
      <w:r w:rsidRPr="003C1996">
        <w:t xml:space="preserve"> studia</w:t>
      </w:r>
      <w:r w:rsidR="00351BBC">
        <w:t>ch</w:t>
      </w:r>
      <w:r w:rsidRPr="003C1996">
        <w:t xml:space="preserve"> wspóln</w:t>
      </w:r>
      <w:r w:rsidR="00351BBC">
        <w:t>ych</w:t>
      </w:r>
      <w:r w:rsidRPr="003C1996">
        <w:t xml:space="preserve">, a jedynie studenci określonych roczników. Ponadto studenci studiów wspólnych, w szczególności z uczelni zagranicznych, powinni być wykazywani w systemie POL-on w </w:t>
      </w:r>
      <w:r w:rsidR="00351BBC">
        <w:t>okresie</w:t>
      </w:r>
      <w:r w:rsidRPr="003C1996">
        <w:t xml:space="preserve"> </w:t>
      </w:r>
      <w:r w:rsidR="00205CE1">
        <w:t xml:space="preserve">studiowania </w:t>
      </w:r>
      <w:r w:rsidR="00E94C8F">
        <w:t xml:space="preserve">w </w:t>
      </w:r>
      <w:r w:rsidRPr="003C1996">
        <w:t xml:space="preserve">uczelni (np. jeden </w:t>
      </w:r>
      <w:r w:rsidR="00210FF1">
        <w:t>albo</w:t>
      </w:r>
      <w:r w:rsidRPr="003C1996">
        <w:t xml:space="preserve"> dwa semestry). Jednocześnie art. 60 ust. 4 ustawy stanowi, że absolwent studiów wspólnych może otrzymać dyplom wspólny, wydany przez uczelnię wskazaną w umowie. Dopuszczalne jest także, </w:t>
      </w:r>
      <w:r w:rsidR="00E94C8F">
        <w:t>aby</w:t>
      </w:r>
      <w:r w:rsidRPr="003C1996">
        <w:t xml:space="preserve"> każda z uczelni wyda</w:t>
      </w:r>
      <w:r w:rsidR="00E94C8F">
        <w:t>ła</w:t>
      </w:r>
      <w:r w:rsidRPr="003C1996">
        <w:t xml:space="preserve"> odrębny dyplom ukończenia studiów</w:t>
      </w:r>
      <w:r w:rsidR="00210FF1">
        <w:t>. W</w:t>
      </w:r>
      <w:r w:rsidR="00E94C8F">
        <w:t xml:space="preserve"> związku z </w:t>
      </w:r>
      <w:r w:rsidR="00210FF1">
        <w:t>t</w:t>
      </w:r>
      <w:r w:rsidR="00E94C8F">
        <w:t>ym</w:t>
      </w:r>
      <w:r w:rsidRPr="003C1996">
        <w:t xml:space="preserve"> w wykazie studentów powinna znaleźć się informacja</w:t>
      </w:r>
      <w:r w:rsidR="007E436F">
        <w:t>,</w:t>
      </w:r>
      <w:r w:rsidRPr="003C1996">
        <w:t xml:space="preserve"> czy dany student </w:t>
      </w:r>
      <w:r w:rsidR="007E436F">
        <w:t>odbywał</w:t>
      </w:r>
      <w:r w:rsidRPr="003C1996">
        <w:t xml:space="preserve"> kształcenie na studiach wspólnych w celu umożliwienia weryfikacji prawidłowości uzyskania dyplomu ukończenia studiów.</w:t>
      </w:r>
    </w:p>
    <w:p w14:paraId="6899E414" w14:textId="7C4DC299" w:rsidR="003C1996" w:rsidRPr="003C1996" w:rsidRDefault="003C1996" w:rsidP="003F3B6A">
      <w:pPr>
        <w:pStyle w:val="NIEARTTEKSTtekstnieartykuowanynppodstprawnarozplubpreambua"/>
      </w:pPr>
      <w:r w:rsidRPr="003C1996">
        <w:t xml:space="preserve">Ponadto </w:t>
      </w:r>
      <w:r w:rsidR="00E94C8F">
        <w:t>wprowadza się</w:t>
      </w:r>
      <w:r w:rsidRPr="003C1996">
        <w:t xml:space="preserve"> zmianę w zakresie danych zawartych w wykazie instytucji systemu POL-on, dotyczących inwestycji oraz aparatury naukowo-badawczej i infrastruktury informatycznej o wartości przekraczającej 500 000 zł. Planuje się poszerzenie zakresu zbieranych informacji</w:t>
      </w:r>
      <w:r w:rsidR="007E436F">
        <w:t>,</w:t>
      </w:r>
      <w:r w:rsidRPr="003C1996">
        <w:t xml:space="preserve"> dotyczących aparatury naukowo-badawczej oraz inwestycji, tak aby nie obejmowały one jedynie inwestycji związanych z działalnością naukową lub kształceniem. </w:t>
      </w:r>
      <w:r w:rsidR="00DF09C7">
        <w:t>Proponuje się, aby</w:t>
      </w:r>
      <w:r w:rsidRPr="003C1996">
        <w:t xml:space="preserve"> </w:t>
      </w:r>
      <w:r w:rsidR="00DF09C7">
        <w:t xml:space="preserve">w systemie POL-on </w:t>
      </w:r>
      <w:r w:rsidRPr="003C1996">
        <w:t>uwzględniane b</w:t>
      </w:r>
      <w:r w:rsidR="00DF09C7">
        <w:t>yły</w:t>
      </w:r>
      <w:r w:rsidRPr="003C1996">
        <w:t xml:space="preserve"> także inwestycje finansowane z</w:t>
      </w:r>
      <w:r w:rsidR="00DF09C7">
        <w:t> </w:t>
      </w:r>
      <w:r w:rsidRPr="003C1996">
        <w:t xml:space="preserve">innych źródeł. Dzięki tej zmianie środowisko naukowe uzyska szeroki dostęp do informacji o </w:t>
      </w:r>
      <w:r w:rsidR="002B4DEF">
        <w:t>będącej w</w:t>
      </w:r>
      <w:r w:rsidR="00717A3A">
        <w:t xml:space="preserve"> posiadaniu</w:t>
      </w:r>
      <w:r w:rsidR="00E10491">
        <w:t xml:space="preserve"> </w:t>
      </w:r>
      <w:r w:rsidRPr="003C1996">
        <w:t>podmiot</w:t>
      </w:r>
      <w:r w:rsidR="005B589E">
        <w:t>ów</w:t>
      </w:r>
      <w:r w:rsidRPr="003C1996">
        <w:t xml:space="preserve"> systemu szkolnictwa wyższego i nauki aparaturze naukowo-badawczej oraz infrastrukturze informatycznej, jak również o realizowanych inwestycjach. Jednocześnie </w:t>
      </w:r>
      <w:r w:rsidR="005B589E">
        <w:t>proponuje się</w:t>
      </w:r>
      <w:r w:rsidRPr="003C1996">
        <w:t xml:space="preserve"> dodan</w:t>
      </w:r>
      <w:r w:rsidR="005B589E">
        <w:t>i</w:t>
      </w:r>
      <w:r w:rsidRPr="003C1996">
        <w:t>e dan</w:t>
      </w:r>
      <w:r w:rsidR="00FE7161">
        <w:t>ych</w:t>
      </w:r>
      <w:r w:rsidRPr="003C1996">
        <w:t xml:space="preserve"> dotycząc</w:t>
      </w:r>
      <w:r w:rsidR="00FE7161">
        <w:t>ych</w:t>
      </w:r>
      <w:r w:rsidRPr="003C1996">
        <w:t xml:space="preserve"> statusu </w:t>
      </w:r>
      <w:r w:rsidR="00FE7161">
        <w:t>i</w:t>
      </w:r>
      <w:r w:rsidRPr="003C1996">
        <w:t xml:space="preserve"> okresu trwałości posiadanej aparatury lub infrastruktury oraz służbow</w:t>
      </w:r>
      <w:r w:rsidR="000D4652">
        <w:t>ych</w:t>
      </w:r>
      <w:r w:rsidRPr="003C1996">
        <w:t xml:space="preserve"> dan</w:t>
      </w:r>
      <w:r w:rsidR="000D4652">
        <w:t>ych</w:t>
      </w:r>
      <w:r w:rsidRPr="003C1996">
        <w:t xml:space="preserve"> kontaktow</w:t>
      </w:r>
      <w:r w:rsidR="000D4652">
        <w:t>ych</w:t>
      </w:r>
      <w:r w:rsidRPr="003C1996">
        <w:t xml:space="preserve"> osoby wyznaczonej przez </w:t>
      </w:r>
      <w:r w:rsidR="000D4652">
        <w:t>k</w:t>
      </w:r>
      <w:r w:rsidRPr="003C1996">
        <w:t>ierownika podmiotu do kontaktu w sprawie ich użytkowania. P</w:t>
      </w:r>
      <w:r w:rsidR="00FB0C7F">
        <w:t>roponowane zmiany</w:t>
      </w:r>
      <w:r w:rsidRPr="003C1996">
        <w:t xml:space="preserve"> ułatwi</w:t>
      </w:r>
      <w:r w:rsidR="00FB0C7F">
        <w:t>ą</w:t>
      </w:r>
      <w:r w:rsidRPr="003C1996">
        <w:t xml:space="preserve"> środowisku naukowemu nawiąz</w:t>
      </w:r>
      <w:r w:rsidR="001F0A2E">
        <w:t>yw</w:t>
      </w:r>
      <w:r w:rsidRPr="003C1996">
        <w:t xml:space="preserve">anie współpracy naukowej </w:t>
      </w:r>
      <w:r w:rsidR="001F0A2E">
        <w:t xml:space="preserve">przy prowadzeniu projektów badawczych </w:t>
      </w:r>
      <w:r w:rsidRPr="003C1996">
        <w:t xml:space="preserve">z wykorzystaniem </w:t>
      </w:r>
      <w:r w:rsidR="00CF308C">
        <w:t xml:space="preserve">posiadanej przez poszczególne podmioty </w:t>
      </w:r>
      <w:r w:rsidRPr="003C1996">
        <w:t xml:space="preserve">aparatury naukowo-badawczej </w:t>
      </w:r>
      <w:r w:rsidR="00CF308C">
        <w:t>i</w:t>
      </w:r>
      <w:r w:rsidRPr="003C1996">
        <w:t xml:space="preserve"> infrastruktury informatycznej. </w:t>
      </w:r>
    </w:p>
    <w:p w14:paraId="72CFD51D" w14:textId="6EC89A83" w:rsidR="003C1996" w:rsidRPr="003C1996" w:rsidRDefault="003C1996" w:rsidP="003F3B6A">
      <w:pPr>
        <w:pStyle w:val="NIEARTTEKSTtekstnieartykuowanynppodstprawnarozplubpreambua"/>
      </w:pPr>
      <w:r w:rsidRPr="003C1996">
        <w:t xml:space="preserve">W nowelizacji zaproponowano również uzupełnienie informacji wprowadzanych do wykazu </w:t>
      </w:r>
      <w:r w:rsidR="001A1803">
        <w:t>osób ubiegających się o stopień doktora o informację o</w:t>
      </w:r>
      <w:r w:rsidRPr="003C1996">
        <w:t xml:space="preserve"> da</w:t>
      </w:r>
      <w:r w:rsidR="001A1803">
        <w:t>cie</w:t>
      </w:r>
      <w:r w:rsidRPr="003C1996">
        <w:t xml:space="preserve"> odmowy nadania stopnia doktora oraz decyzji uchylającej decyzję o nadaniu stopnia doktora albo decyzji o umorzeniu postępowania w</w:t>
      </w:r>
      <w:r w:rsidR="00775A3A">
        <w:t xml:space="preserve"> </w:t>
      </w:r>
      <w:r w:rsidRPr="003C1996">
        <w:t xml:space="preserve">sprawie nadania stopnia doktora. Zgodnie z art. 194 ustawy </w:t>
      </w:r>
      <w:r w:rsidR="00775A3A">
        <w:t xml:space="preserve">w </w:t>
      </w:r>
      <w:r w:rsidRPr="003C1996">
        <w:t xml:space="preserve">przypadku zaistnienia określonych w </w:t>
      </w:r>
      <w:r w:rsidR="00775A3A">
        <w:t xml:space="preserve">ustawie z dnia </w:t>
      </w:r>
      <w:r w:rsidR="00B240E5">
        <w:t xml:space="preserve">14 czerwca 1960 r. – </w:t>
      </w:r>
      <w:r w:rsidRPr="003C1996">
        <w:t xml:space="preserve">Kodeks postępowania </w:t>
      </w:r>
      <w:r w:rsidRPr="003C1996">
        <w:lastRenderedPageBreak/>
        <w:t xml:space="preserve">administracyjnego </w:t>
      </w:r>
      <w:r w:rsidR="00B240E5">
        <w:t xml:space="preserve">(Dz. U. z 2021 r. poz. 735) </w:t>
      </w:r>
      <w:r w:rsidRPr="003C1996">
        <w:t xml:space="preserve">przyczyn wznowienia postępowania administracyjnego w sprawie nadania stopnia doktora albo rażącego naruszenia prawa przez podmiot doktoryzujący Rada Doskonałości Naukowej wydaje postanowienie o wznowieniu postępowania i wskazuje podmiot doktoryzujący, który </w:t>
      </w:r>
      <w:r w:rsidR="000B4522">
        <w:t>po</w:t>
      </w:r>
      <w:r w:rsidRPr="003C1996">
        <w:t xml:space="preserve">prowadzi </w:t>
      </w:r>
      <w:r w:rsidR="000B4522">
        <w:t xml:space="preserve">to </w:t>
      </w:r>
      <w:r w:rsidRPr="003C1996">
        <w:t>postępowanie. Postępowanie wznowieniowe może zakończyć się uchyleniem decyzji o nadaniu stopnia doktora. Ponadto postępowanie w sprawie nadania stopnia doktora może stać się z różnych przyczyn bezprzedmiotowe (np. wskutek śmierci</w:t>
      </w:r>
      <w:r w:rsidR="008A4AB6">
        <w:t>,</w:t>
      </w:r>
      <w:r w:rsidRPr="003C1996">
        <w:t xml:space="preserve"> czy rezygnacji kandydata z ubiegania się o</w:t>
      </w:r>
      <w:r w:rsidR="008A4AB6">
        <w:t> </w:t>
      </w:r>
      <w:r w:rsidRPr="003C1996">
        <w:t>stopień), jak również zakończyć się odmową nadania stopnia.</w:t>
      </w:r>
    </w:p>
    <w:p w14:paraId="25E90168" w14:textId="1DF0ABF4" w:rsidR="003C1996" w:rsidRPr="003C1996" w:rsidRDefault="003C1996" w:rsidP="003F3B6A">
      <w:pPr>
        <w:pStyle w:val="NIEARTTEKSTtekstnieartykuowanynppodstprawnarozplubpreambua"/>
      </w:pPr>
      <w:r w:rsidRPr="003C1996">
        <w:t xml:space="preserve">Projektowana nowelizacja przewiduje </w:t>
      </w:r>
      <w:r w:rsidR="00E94C8F">
        <w:t>także</w:t>
      </w:r>
      <w:r w:rsidRPr="003C1996">
        <w:t xml:space="preserve"> zmianę w zakresie wprowadzania danych do wykazu osób ubiegających się o stopień doktora </w:t>
      </w:r>
      <w:r w:rsidR="006B0480">
        <w:t xml:space="preserve">polegającą na </w:t>
      </w:r>
      <w:r w:rsidRPr="003C1996">
        <w:t>wskaz</w:t>
      </w:r>
      <w:r w:rsidR="006B0480">
        <w:t>aniu</w:t>
      </w:r>
      <w:r w:rsidR="00DB0875">
        <w:t>,</w:t>
      </w:r>
      <w:r w:rsidRPr="003C1996">
        <w:t xml:space="preserve"> jako </w:t>
      </w:r>
      <w:r w:rsidR="006B0480">
        <w:t xml:space="preserve">początek </w:t>
      </w:r>
      <w:r w:rsidRPr="003C1996">
        <w:t xml:space="preserve">biegu terminu na wprowadzenie </w:t>
      </w:r>
      <w:r w:rsidR="00E94C8F">
        <w:t>t</w:t>
      </w:r>
      <w:r w:rsidR="006B0480">
        <w:t>y</w:t>
      </w:r>
      <w:r w:rsidR="00E94C8F">
        <w:t xml:space="preserve">ch </w:t>
      </w:r>
      <w:r w:rsidRPr="003C1996">
        <w:t>danych do systemu</w:t>
      </w:r>
      <w:r w:rsidR="00880689">
        <w:t xml:space="preserve"> POL-on</w:t>
      </w:r>
      <w:r w:rsidR="00DB0875">
        <w:t>,</w:t>
      </w:r>
      <w:r w:rsidRPr="003C1996">
        <w:t xml:space="preserve"> d</w:t>
      </w:r>
      <w:r w:rsidR="00880689">
        <w:t>nia</w:t>
      </w:r>
      <w:r w:rsidRPr="003C1996">
        <w:t xml:space="preserve"> rozpoczęcia kształcenia przez doktoranta albo d</w:t>
      </w:r>
      <w:r w:rsidR="00880689">
        <w:t>nia</w:t>
      </w:r>
      <w:r w:rsidRPr="003C1996">
        <w:t xml:space="preserve"> wszczęcia postępowania w sprawie nadania stopnia doktora w trybie eksternistycznym. Zgodnie z dotychczasowym brzmieniem § 11 ust. 1 lit. a rozporządzenia w</w:t>
      </w:r>
      <w:r w:rsidR="001B2C79">
        <w:t> </w:t>
      </w:r>
      <w:r w:rsidRPr="003C1996">
        <w:t>terminie 30 dni od dnia przyjęcia do szkoły doktorskiej podmiot powi</w:t>
      </w:r>
      <w:r w:rsidR="00713767">
        <w:t>nien</w:t>
      </w:r>
      <w:r w:rsidRPr="003C1996">
        <w:t xml:space="preserve"> wpisać osob</w:t>
      </w:r>
      <w:r w:rsidR="00713767">
        <w:t>ę</w:t>
      </w:r>
      <w:r w:rsidRPr="003C1996">
        <w:t xml:space="preserve"> przyjęt</w:t>
      </w:r>
      <w:r w:rsidR="00713767">
        <w:t>ą</w:t>
      </w:r>
      <w:r w:rsidRPr="003C1996">
        <w:t xml:space="preserve"> do szkoły doktorskiej do wykazu osób ubiegających się o stopień doktora. Zgodnie natomiast z art. 200 ust. 8 ustawy osoba przyjęta do szkoły doktorskiej rozpoczyna kształcenie i nabywa prawa doktoranta z chwilą złożenia ślubowania. Status doktoranta osoby przyjętej do szkoły doktorskiej wyznaczany jest więc datą rozpoczęcia kształcenia. W praktyce jednak między </w:t>
      </w:r>
      <w:r w:rsidR="00630E99">
        <w:t xml:space="preserve">dniem </w:t>
      </w:r>
      <w:r w:rsidRPr="003C1996">
        <w:t>przyjęci</w:t>
      </w:r>
      <w:r w:rsidR="00630E99">
        <w:t>a</w:t>
      </w:r>
      <w:r w:rsidRPr="003C1996">
        <w:t xml:space="preserve"> do szkoły doktorskiej a </w:t>
      </w:r>
      <w:r w:rsidR="00630E99">
        <w:t xml:space="preserve">dniem </w:t>
      </w:r>
      <w:r w:rsidRPr="003C1996">
        <w:t xml:space="preserve">złożeniem ślubowania upływa pewien okres. W przypadku gdyby wydłużył się on poza wskazany w § 11 ust. 1 pkt 1 lit. a rozporządzenia termin 30 dni, do wykazu osób ubiegających się o stopień doktora należałoby wprowadzić informacje o osobie, która nie posiada jeszcze statusu doktoranta. </w:t>
      </w:r>
      <w:r w:rsidR="00C449E5">
        <w:t>D</w:t>
      </w:r>
      <w:r w:rsidRPr="003C1996">
        <w:t xml:space="preserve">o wykazu powinny być jednak wprowadzane informacje dotyczące osób posiadających taki status, </w:t>
      </w:r>
      <w:r w:rsidR="00977134">
        <w:br/>
      </w:r>
      <w:r w:rsidRPr="003C1996">
        <w:t xml:space="preserve">w związku z </w:t>
      </w:r>
      <w:r w:rsidR="00C449E5">
        <w:t>t</w:t>
      </w:r>
      <w:r w:rsidRPr="003C1996">
        <w:t>ym konieczna jest zmiana przepisu w tym zakresie</w:t>
      </w:r>
      <w:r w:rsidR="00C449E5">
        <w:t xml:space="preserve"> w sposób zaproponowany </w:t>
      </w:r>
      <w:r w:rsidR="00977134">
        <w:br/>
      </w:r>
      <w:r w:rsidR="00C449E5">
        <w:t>w projekcie</w:t>
      </w:r>
      <w:r w:rsidRPr="003C1996">
        <w:t>.</w:t>
      </w:r>
      <w:r w:rsidR="00697ABA">
        <w:t xml:space="preserve"> Drugi element projektowanej zmiany dotyczy uzyskiwania stopnia doktora </w:t>
      </w:r>
      <w:r w:rsidR="00697ABA">
        <w:br/>
        <w:t xml:space="preserve">w trybie eksternistycznym. </w:t>
      </w:r>
      <w:r w:rsidRPr="003C1996">
        <w:t>Datą wszczęcia postępowania na żądanie strony (w trybie eksternistycznym) jest dzień doręczenia żądania organowi administracji publicznej. W związku z powyższym zmiana dotychczasowe</w:t>
      </w:r>
      <w:r w:rsidR="001772DC">
        <w:t>go</w:t>
      </w:r>
      <w:r w:rsidRPr="003C1996">
        <w:t xml:space="preserve"> sformułowania „od dnia złożenia wniosku o nadanie stopnia doktora w trybie eksternistycznym” na sformułowanie „od dnia wszczęcia postępowania w</w:t>
      </w:r>
      <w:r w:rsidR="001772DC">
        <w:t xml:space="preserve"> </w:t>
      </w:r>
      <w:r w:rsidRPr="003C1996">
        <w:t xml:space="preserve">sprawie nadania stopnia doktora w trybie eksternistycznym” ma na celu </w:t>
      </w:r>
      <w:proofErr w:type="spellStart"/>
      <w:r w:rsidRPr="003C1996">
        <w:t>uspójnienie</w:t>
      </w:r>
      <w:proofErr w:type="spellEnd"/>
      <w:r w:rsidRPr="003C1996">
        <w:t xml:space="preserve"> </w:t>
      </w:r>
      <w:r w:rsidR="001772DC">
        <w:t xml:space="preserve">przepisu </w:t>
      </w:r>
      <w:r w:rsidRPr="003C1996">
        <w:t>z</w:t>
      </w:r>
      <w:r w:rsidR="001772DC">
        <w:t xml:space="preserve"> </w:t>
      </w:r>
      <w:r w:rsidRPr="003C1996">
        <w:t>brzmieniem § 14 ust. 1 pkt 1 rozporządzenia, w którym również jest mowa o wszczęciu postępowania.</w:t>
      </w:r>
    </w:p>
    <w:p w14:paraId="76E7BDC9" w14:textId="77777777" w:rsidR="003C1996" w:rsidRPr="003C1996" w:rsidRDefault="003C1996" w:rsidP="003F3B6A">
      <w:pPr>
        <w:pStyle w:val="NIEARTTEKSTtekstnieartykuowanynppodstprawnarozplubpreambua"/>
      </w:pPr>
      <w:r w:rsidRPr="003C1996">
        <w:lastRenderedPageBreak/>
        <w:t>W nowelizacji zaproponowano również doprecyzowanie przepisów dotyczących:</w:t>
      </w:r>
    </w:p>
    <w:p w14:paraId="3368B20B" w14:textId="5838003C" w:rsidR="003C1996" w:rsidRPr="003C1996" w:rsidRDefault="003C1996" w:rsidP="003F3B6A">
      <w:pPr>
        <w:pStyle w:val="PKTpunkt"/>
      </w:pPr>
      <w:r w:rsidRPr="003C1996">
        <w:t>1)</w:t>
      </w:r>
      <w:r w:rsidR="003F3B6A">
        <w:tab/>
      </w:r>
      <w:r w:rsidRPr="003C1996">
        <w:t xml:space="preserve">oznaczania danych jako archiwalnych w wykazie osób ubiegających się o stopień doktora przez uzupełnienie </w:t>
      </w:r>
      <w:r w:rsidR="004B52D5">
        <w:t>możliwości zakończenia</w:t>
      </w:r>
      <w:r w:rsidRPr="003C1996">
        <w:t xml:space="preserve"> postępowani</w:t>
      </w:r>
      <w:r w:rsidR="004B52D5">
        <w:t>a</w:t>
      </w:r>
      <w:r w:rsidRPr="003C1996">
        <w:t xml:space="preserve"> o przypadki odmowy nadania stopnia albo umorzenia postępowania w sprawie nadania stopnia;</w:t>
      </w:r>
    </w:p>
    <w:p w14:paraId="52832ABC" w14:textId="6CEE3EB9" w:rsidR="003C1996" w:rsidRPr="003C1996" w:rsidRDefault="003C1996" w:rsidP="003F3B6A">
      <w:pPr>
        <w:pStyle w:val="PKTpunkt"/>
      </w:pPr>
      <w:r w:rsidRPr="003C1996">
        <w:t>2)</w:t>
      </w:r>
      <w:r w:rsidR="003F3B6A">
        <w:tab/>
      </w:r>
      <w:r w:rsidRPr="003C1996">
        <w:t xml:space="preserve">terminu wprowadzania danych </w:t>
      </w:r>
      <w:r w:rsidR="004B52D5">
        <w:t>dotyczących</w:t>
      </w:r>
      <w:r w:rsidRPr="003C1996">
        <w:t xml:space="preserve"> postępowania w sprawie nadania stopnia doktora habilitowanego, które różni się znacznie swoją specyfiką od pozostałych postępowań awansowych</w:t>
      </w:r>
      <w:r w:rsidR="00271AC6">
        <w:t>, przede wszystkim z tego względu, że</w:t>
      </w:r>
      <w:r w:rsidRPr="003C1996">
        <w:t xml:space="preserve"> </w:t>
      </w:r>
      <w:r w:rsidR="00271AC6">
        <w:t>w</w:t>
      </w:r>
      <w:r w:rsidRPr="003C1996">
        <w:t xml:space="preserve">niosek </w:t>
      </w:r>
      <w:r w:rsidR="00271AC6">
        <w:t xml:space="preserve">o jego wszczęcie </w:t>
      </w:r>
      <w:r w:rsidRPr="003C1996">
        <w:t>nie jest składany bezpośrednio do podmiotu właściwego</w:t>
      </w:r>
      <w:r w:rsidR="00271AC6">
        <w:t>,</w:t>
      </w:r>
      <w:r w:rsidRPr="003C1996">
        <w:t xml:space="preserve"> lecz za pośrednictwem Rady Doskonałości Naukowe</w:t>
      </w:r>
      <w:r w:rsidR="00DB0875">
        <w:t>.</w:t>
      </w:r>
      <w:r w:rsidRPr="003C1996">
        <w:t xml:space="preserve"> </w:t>
      </w:r>
      <w:r w:rsidR="00DB0875">
        <w:t>D</w:t>
      </w:r>
      <w:r w:rsidRPr="003C1996">
        <w:t>oprecyzowanie przepisu pomoże uniknąć rozbieżności interpretacyjnych w zakresie momentu wszczęcia postępowania w sprawie nadania stopnia doktora habilitowanego.</w:t>
      </w:r>
    </w:p>
    <w:p w14:paraId="0D0B46DE" w14:textId="6EA5FA9A" w:rsidR="003C1996" w:rsidRPr="003C1996" w:rsidRDefault="003C1996" w:rsidP="003F3B6A">
      <w:pPr>
        <w:pStyle w:val="NIEARTTEKSTtekstnieartykuowanynppodstprawnarozplubpreambua"/>
      </w:pPr>
      <w:r w:rsidRPr="003C1996">
        <w:t>W projekcie proponuje się również doprecyzowanie przepisu dotyczącego wprowadzania do systemu POL-on informacji o opisie bibliograficznym i streszczeniu osiągnięć naukowych będących rezultatem badań naukowych lub prac rozwojowych przez wskazanie, że informacje wymagane  w tym zakresie dotyczą „dowodów wpływu działalności naukowej”, a nie „wpływu działalności naukowej”. Wśród kategorii osiągnięć naukowych, których opis bibliograficzny i</w:t>
      </w:r>
      <w:r w:rsidR="007F65D0">
        <w:t> </w:t>
      </w:r>
      <w:r w:rsidRPr="003C1996">
        <w:t xml:space="preserve">streszczenie należy wprowadzić do sytemu POL-on w ramach opisów wpływu działalności naukowej, proponuje się dodanie uzyskanych patentów na wynalazek. Obok artykułów naukowych, monografii naukowych i rozdziałów w tych monografiach patenty stanowią najważniejszą formę </w:t>
      </w:r>
      <w:r w:rsidR="000666E2">
        <w:t>osiągnięć</w:t>
      </w:r>
      <w:r w:rsidRPr="003C1996">
        <w:t xml:space="preserve"> naukowych</w:t>
      </w:r>
      <w:r w:rsidR="000666E2">
        <w:t>, dlatego też</w:t>
      </w:r>
      <w:r w:rsidRPr="003C1996">
        <w:t xml:space="preserve"> </w:t>
      </w:r>
      <w:r w:rsidR="000666E2">
        <w:t>istnieje</w:t>
      </w:r>
      <w:r w:rsidRPr="003C1996">
        <w:t xml:space="preserve"> potrzeba, aby w ramach opisów wpływu wprowadzać dane bibliograficzne i streszczenia </w:t>
      </w:r>
      <w:r w:rsidR="003255EF">
        <w:t>także tego rodzaju</w:t>
      </w:r>
      <w:r w:rsidRPr="003C1996">
        <w:t xml:space="preserve"> osiągnięć.   </w:t>
      </w:r>
    </w:p>
    <w:p w14:paraId="04AA5A97" w14:textId="5FFBB708" w:rsidR="00043385" w:rsidRDefault="003C1996" w:rsidP="00043385">
      <w:pPr>
        <w:pStyle w:val="NIEARTTEKSTtekstnieartykuowanynppodstprawnarozplubpreambua"/>
      </w:pPr>
      <w:r w:rsidRPr="003C1996">
        <w:t xml:space="preserve">Proponuje się również ograniczenie </w:t>
      </w:r>
      <w:r w:rsidR="00E64548">
        <w:t xml:space="preserve">zakresu </w:t>
      </w:r>
      <w:r w:rsidRPr="003C1996">
        <w:t xml:space="preserve">zbieranych </w:t>
      </w:r>
      <w:r w:rsidR="00E64548" w:rsidRPr="003C1996">
        <w:t>danych</w:t>
      </w:r>
      <w:r w:rsidR="00E64548">
        <w:t xml:space="preserve">, o których mowa </w:t>
      </w:r>
      <w:r w:rsidR="00E64548">
        <w:br/>
        <w:t xml:space="preserve">w art. 346 ust. 1 pkt 15 </w:t>
      </w:r>
      <w:r w:rsidR="006014ED">
        <w:t xml:space="preserve">i 16 </w:t>
      </w:r>
      <w:r w:rsidR="00E64548">
        <w:t>ustawy</w:t>
      </w:r>
      <w:r w:rsidRPr="003C1996">
        <w:t xml:space="preserve">. </w:t>
      </w:r>
      <w:r w:rsidR="00813615">
        <w:t>Nie będzie w związku z tym wymagane podawanie</w:t>
      </w:r>
      <w:r w:rsidRPr="003C1996">
        <w:t xml:space="preserve"> danych w zakresie nakładów bieżących ogółem na badania naukowe i prace rozwojowe</w:t>
      </w:r>
      <w:r w:rsidR="00813615">
        <w:t xml:space="preserve"> oraz</w:t>
      </w:r>
      <w:r w:rsidRPr="003C1996">
        <w:t xml:space="preserve"> nakładów inwestycyjnych ogółem na badania naukowe i prace rozwojowe, natomiast informacja </w:t>
      </w:r>
      <w:r w:rsidR="00BA2DDE">
        <w:br/>
      </w:r>
      <w:r w:rsidRPr="003C1996">
        <w:t>o źródłach pochodzenia środków zostanie uproszczona. Rozwiązanie to odciąży rozbudowaną sprawozdawczość w tym zakresie.</w:t>
      </w:r>
    </w:p>
    <w:p w14:paraId="1661FF37" w14:textId="6F072921" w:rsidR="003C1996" w:rsidRDefault="00043385" w:rsidP="00043385">
      <w:pPr>
        <w:pStyle w:val="NIEARTTEKSTtekstnieartykuowanynppodstprawnarozplubpreambua"/>
      </w:pPr>
      <w:r>
        <w:t xml:space="preserve">Projekt </w:t>
      </w:r>
      <w:r w:rsidR="003C1996" w:rsidRPr="003C1996">
        <w:t xml:space="preserve">doprecyzowuje </w:t>
      </w:r>
      <w:r>
        <w:t>również</w:t>
      </w:r>
      <w:r w:rsidR="003C1996" w:rsidRPr="003C1996">
        <w:t xml:space="preserve"> informacje o przychodach z usług badawczych świadczonych na zlecenie podmiotów nienależących do systemu szkolnictwa wyższego i nauki przez podanie, czy w wyniku świadczenia danej usługi powstała nowa wiedza lub nastąpiło podwyższenie poziomu gotowości technologicznej technologii stanowiących przedmiot tej </w:t>
      </w:r>
      <w:r w:rsidR="003C1996" w:rsidRPr="003C1996">
        <w:lastRenderedPageBreak/>
        <w:t>usługi.</w:t>
      </w:r>
      <w:r w:rsidR="000F5C2F">
        <w:t xml:space="preserve"> Tylko takie przychody będą bowiem uwzględniane w ewaluacji jakości działalności naukowej.</w:t>
      </w:r>
    </w:p>
    <w:p w14:paraId="4ED83F3E" w14:textId="396482E2" w:rsidR="00201AED" w:rsidRDefault="000210DB" w:rsidP="000210DB">
      <w:pPr>
        <w:pStyle w:val="ARTartustawynprozporzdzenia"/>
      </w:pPr>
      <w:r w:rsidRPr="000210DB">
        <w:t>W § 2</w:t>
      </w:r>
      <w:r w:rsidR="00201AED">
        <w:rPr>
          <w:rFonts w:cs="Times"/>
        </w:rPr>
        <w:t>−</w:t>
      </w:r>
      <w:r w:rsidR="00201AED">
        <w:t>5</w:t>
      </w:r>
      <w:r w:rsidRPr="000210DB">
        <w:t xml:space="preserve"> projektowanego rozporządzenia </w:t>
      </w:r>
      <w:r w:rsidR="00201AED">
        <w:t xml:space="preserve">określono w zakresie jakich danych i w jakich terminach niezbędne będzie uzupełnienie informacji w odpowiednich bazach danych systemu POL-on. W </w:t>
      </w:r>
      <w:r w:rsidR="00F06290">
        <w:t>odniesieniu do</w:t>
      </w:r>
      <w:r w:rsidR="00201AED">
        <w:t>:</w:t>
      </w:r>
    </w:p>
    <w:p w14:paraId="38AC3443" w14:textId="1C73DC7D" w:rsidR="000210DB" w:rsidRDefault="00F06290" w:rsidP="001F1932">
      <w:pPr>
        <w:pStyle w:val="PKTpunkt"/>
      </w:pPr>
      <w:r>
        <w:t>1)</w:t>
      </w:r>
      <w:r w:rsidR="001F1932">
        <w:tab/>
      </w:r>
      <w:r w:rsidR="000210DB">
        <w:t>dan</w:t>
      </w:r>
      <w:r>
        <w:t>ych</w:t>
      </w:r>
      <w:r w:rsidR="000210DB">
        <w:t xml:space="preserve"> </w:t>
      </w:r>
      <w:r>
        <w:t>dotyczących</w:t>
      </w:r>
      <w:r w:rsidR="000210DB">
        <w:t xml:space="preserve"> kosztów publikowania artykułów naukowych w czasopismach naukowych i kosztów wydania monografii naukowych w wydawnictwach </w:t>
      </w:r>
      <w:r w:rsidR="001F1932">
        <w:t xml:space="preserve">oraz źródeł finansowania tych kosztów </w:t>
      </w:r>
      <w:r>
        <w:t xml:space="preserve">proponuje się uzupełnienie </w:t>
      </w:r>
      <w:r w:rsidR="001F1932">
        <w:t xml:space="preserve">w wykazie pracowników systemu POL-on danych w odniesieniu do artykułów naukowych opublikowanych i monografii naukowych wydanych w </w:t>
      </w:r>
      <w:r w:rsidR="000210DB">
        <w:t>latach 2019</w:t>
      </w:r>
      <w:r w:rsidR="000210DB">
        <w:rPr>
          <w:rFonts w:cs="Times"/>
        </w:rPr>
        <w:t>−</w:t>
      </w:r>
      <w:r w:rsidR="000210DB">
        <w:t xml:space="preserve">2021 r. </w:t>
      </w:r>
      <w:r w:rsidR="001F1932">
        <w:t xml:space="preserve">w terminie </w:t>
      </w:r>
      <w:r w:rsidR="00286E3C">
        <w:t>do dnia 15 stycznia 2022 r.</w:t>
      </w:r>
      <w:r w:rsidR="001F1932">
        <w:t>;</w:t>
      </w:r>
    </w:p>
    <w:p w14:paraId="5CEC238F" w14:textId="15F37D0B" w:rsidR="001F1932" w:rsidRDefault="001F1932" w:rsidP="001F1932">
      <w:pPr>
        <w:pStyle w:val="PKTpunkt"/>
      </w:pPr>
      <w:r>
        <w:t>2)</w:t>
      </w:r>
      <w:r>
        <w:tab/>
        <w:t xml:space="preserve">danych dotyczących inwestycji </w:t>
      </w:r>
      <w:r w:rsidR="00F06290" w:rsidRPr="001F1932">
        <w:t xml:space="preserve">proponuje się uzupełnienie </w:t>
      </w:r>
      <w:r w:rsidRPr="001F1932">
        <w:t xml:space="preserve">w wykazie </w:t>
      </w:r>
      <w:r>
        <w:t xml:space="preserve">instytucji systemu POL-on </w:t>
      </w:r>
      <w:r w:rsidRPr="001F1932">
        <w:t xml:space="preserve">danych w odniesieniu do </w:t>
      </w:r>
      <w:r>
        <w:t>inwestycji realizowanych</w:t>
      </w:r>
      <w:r w:rsidRPr="001F1932">
        <w:t xml:space="preserve"> w </w:t>
      </w:r>
      <w:r w:rsidR="000210DB" w:rsidRPr="001F1932">
        <w:t>latach 201</w:t>
      </w:r>
      <w:r>
        <w:t>8</w:t>
      </w:r>
      <w:r w:rsidR="000210DB" w:rsidRPr="001F1932">
        <w:t>−2021 r.</w:t>
      </w:r>
      <w:r>
        <w:t xml:space="preserve"> w terminie</w:t>
      </w:r>
      <w:r w:rsidR="000210DB" w:rsidRPr="001F1932">
        <w:t xml:space="preserve"> </w:t>
      </w:r>
      <w:r w:rsidR="00286E3C" w:rsidRPr="001F1932">
        <w:t xml:space="preserve">do dnia </w:t>
      </w:r>
      <w:r>
        <w:t>31 lipca</w:t>
      </w:r>
      <w:r w:rsidR="00286E3C" w:rsidRPr="001F1932">
        <w:t xml:space="preserve"> 2022 r.</w:t>
      </w:r>
      <w:r w:rsidRPr="001F1932">
        <w:t>;</w:t>
      </w:r>
    </w:p>
    <w:p w14:paraId="19AC10A9" w14:textId="77777777" w:rsidR="005011FF" w:rsidRDefault="001F1932" w:rsidP="005011FF">
      <w:pPr>
        <w:pStyle w:val="PKTpunkt"/>
      </w:pPr>
      <w:r>
        <w:t>3)</w:t>
      </w:r>
      <w:r>
        <w:tab/>
      </w:r>
      <w:r w:rsidR="001707BE">
        <w:t>danych o</w:t>
      </w:r>
      <w:r w:rsidR="001707BE" w:rsidRPr="001707BE">
        <w:t xml:space="preserve"> źródłach pochodzenia środków </w:t>
      </w:r>
      <w:r w:rsidRPr="001F1932">
        <w:t xml:space="preserve">proponuje się uzupełnienie w </w:t>
      </w:r>
      <w:r w:rsidR="001707BE">
        <w:t>wykazie instytucji</w:t>
      </w:r>
      <w:r>
        <w:t xml:space="preserve"> </w:t>
      </w:r>
      <w:r w:rsidRPr="001F1932">
        <w:t xml:space="preserve">systemu POL-on danych w odniesieniu do </w:t>
      </w:r>
      <w:r>
        <w:t>środków uzyskanych</w:t>
      </w:r>
      <w:r w:rsidRPr="001F1932">
        <w:t xml:space="preserve"> w latach 2018−2021 r. w terminie do dnia 3</w:t>
      </w:r>
      <w:r>
        <w:t>0</w:t>
      </w:r>
      <w:r w:rsidRPr="001F1932">
        <w:t xml:space="preserve"> </w:t>
      </w:r>
      <w:r>
        <w:t>kwietnia</w:t>
      </w:r>
      <w:r w:rsidRPr="001F1932">
        <w:t xml:space="preserve"> 2022 r.;</w:t>
      </w:r>
    </w:p>
    <w:p w14:paraId="78CC0BE6" w14:textId="77777777" w:rsidR="005011FF" w:rsidRDefault="001F1932" w:rsidP="005011FF">
      <w:pPr>
        <w:pStyle w:val="PKTpunkt"/>
      </w:pPr>
      <w:r>
        <w:t>4)</w:t>
      </w:r>
      <w:r>
        <w:tab/>
      </w:r>
      <w:r w:rsidR="001707BE">
        <w:t xml:space="preserve">danych </w:t>
      </w:r>
      <w:r w:rsidR="001707BE" w:rsidRPr="001707BE">
        <w:t xml:space="preserve">o źródłach pochodzenia środków </w:t>
      </w:r>
      <w:r w:rsidRPr="001F1932">
        <w:t xml:space="preserve">proponuje się uzupełnienie w wykazie </w:t>
      </w:r>
      <w:r>
        <w:t xml:space="preserve">       </w:t>
      </w:r>
      <w:r w:rsidR="001707BE">
        <w:t xml:space="preserve">instytucji </w:t>
      </w:r>
      <w:r>
        <w:t xml:space="preserve">systemu POL-on </w:t>
      </w:r>
      <w:r w:rsidRPr="001F1932">
        <w:t xml:space="preserve">danych w odniesieniu do </w:t>
      </w:r>
      <w:r>
        <w:t xml:space="preserve">usług badawczych świadczonych na </w:t>
      </w:r>
      <w:r w:rsidR="00A80806">
        <w:t>zlecenie</w:t>
      </w:r>
      <w:r>
        <w:t xml:space="preserve"> podmiotów </w:t>
      </w:r>
      <w:r w:rsidR="00A80806">
        <w:t>nienależących</w:t>
      </w:r>
      <w:r>
        <w:t xml:space="preserve"> do sytemu szkolnictwa wyższego i nauki </w:t>
      </w:r>
      <w:r w:rsidRPr="001F1932">
        <w:t>w latach 201</w:t>
      </w:r>
      <w:r>
        <w:t>7</w:t>
      </w:r>
      <w:r w:rsidRPr="001F1932">
        <w:t>−2021 r.</w:t>
      </w:r>
      <w:r>
        <w:t xml:space="preserve"> w terminie</w:t>
      </w:r>
      <w:r w:rsidRPr="001F1932">
        <w:t xml:space="preserve"> do dnia </w:t>
      </w:r>
      <w:r>
        <w:t>15 stycznia</w:t>
      </w:r>
      <w:r w:rsidR="00A80806">
        <w:t xml:space="preserve"> 2022 </w:t>
      </w:r>
      <w:r w:rsidRPr="001F1932">
        <w:t>r.</w:t>
      </w:r>
      <w:r w:rsidR="00A80806">
        <w:t xml:space="preserve"> </w:t>
      </w:r>
    </w:p>
    <w:p w14:paraId="4888A8D6" w14:textId="026978D9" w:rsidR="003C1996" w:rsidRPr="003C1996" w:rsidRDefault="003C1996" w:rsidP="005011FF">
      <w:pPr>
        <w:pStyle w:val="NIEARTTEKSTtekstnieartykuowanynppodstprawnarozplubpreambua"/>
      </w:pPr>
      <w:r w:rsidRPr="003C1996">
        <w:t>Proponuje się, aby projektowane rozporządzenie weszło w życie w terminie 14 dni od dnia ogłoszenia</w:t>
      </w:r>
      <w:r w:rsidR="0053255E">
        <w:t xml:space="preserve">, z wyjątkiem </w:t>
      </w:r>
      <w:r w:rsidR="0053255E" w:rsidRPr="0053255E">
        <w:t>§</w:t>
      </w:r>
      <w:r w:rsidR="0053255E">
        <w:t xml:space="preserve"> 1 pkt 3 lit. b, który wejdzie w życie z dniem 1 stycznia 2022 r. Powyższe jest uwarunkowane koniecznością dokonania przez Ośrodek Przetwarzania Informacji </w:t>
      </w:r>
      <w:r w:rsidR="00B53096">
        <w:rPr>
          <w:rFonts w:cs="Times"/>
        </w:rPr>
        <w:t>−</w:t>
      </w:r>
      <w:r w:rsidR="0053255E">
        <w:t xml:space="preserve"> Państwowy Instytut Badawczy stosownych modyfikacji w funkcjonalności </w:t>
      </w:r>
      <w:r w:rsidR="002740C8">
        <w:t>s</w:t>
      </w:r>
      <w:r w:rsidR="0053255E">
        <w:t>ystemu POL-on</w:t>
      </w:r>
      <w:r w:rsidR="005011FF">
        <w:t xml:space="preserve"> umożliwiających wprowadzanie danych</w:t>
      </w:r>
      <w:r w:rsidR="0053255E">
        <w:t xml:space="preserve">. Wskazana w rozporządzeniu data </w:t>
      </w:r>
      <w:r w:rsidR="00E0491B">
        <w:t>zapewnia wymagany</w:t>
      </w:r>
      <w:r w:rsidR="0053255E">
        <w:t xml:space="preserve"> czas na </w:t>
      </w:r>
      <w:r w:rsidR="005011FF">
        <w:t>dokonanie</w:t>
      </w:r>
      <w:r w:rsidR="0053255E">
        <w:t xml:space="preserve"> </w:t>
      </w:r>
      <w:r w:rsidR="005011FF">
        <w:t>wskazanych</w:t>
      </w:r>
      <w:r w:rsidR="0053255E">
        <w:t xml:space="preserve"> zmian.</w:t>
      </w:r>
    </w:p>
    <w:p w14:paraId="3DC1FB00" w14:textId="7B89B3D7" w:rsidR="003C1996" w:rsidRPr="003C1996" w:rsidRDefault="003C1996" w:rsidP="003F3B6A">
      <w:pPr>
        <w:pStyle w:val="NIEARTTEKSTtekstnieartykuowanynppodstprawnarozplubpreambua"/>
      </w:pPr>
      <w:r w:rsidRPr="003C1996">
        <w:t>Jednocześnie należy wskazać, że nie ma możliwości podjęcia alternatywnych, w stosunku do projektowanego rozporządzenia środków umożliwiających osiągnięcie zamierzonego celu.</w:t>
      </w:r>
    </w:p>
    <w:p w14:paraId="55C6FFFF" w14:textId="77777777" w:rsidR="003C1996" w:rsidRPr="003C1996" w:rsidRDefault="003C1996" w:rsidP="003F3B6A">
      <w:pPr>
        <w:pStyle w:val="NIEARTTEKSTtekstnieartykuowanynppodstprawnarozplubpreambua"/>
      </w:pPr>
      <w:r w:rsidRPr="003C1996">
        <w:t xml:space="preserve">Projekt rozporządzenia nie dotyczy majątkowych praw i obowiązków przedsiębiorców lub praw i obowiązków przedsiębiorców wobec organów administracji publicznej, a także nie wpływa na działalność </w:t>
      </w:r>
      <w:proofErr w:type="spellStart"/>
      <w:r w:rsidRPr="003C1996">
        <w:t>mikroprzedsiębiorców</w:t>
      </w:r>
      <w:proofErr w:type="spellEnd"/>
      <w:r w:rsidRPr="003C1996">
        <w:t xml:space="preserve">, małych i średnich przedsiębiorców. </w:t>
      </w:r>
    </w:p>
    <w:p w14:paraId="4E57C10A" w14:textId="77777777" w:rsidR="003C1996" w:rsidRPr="003C1996" w:rsidRDefault="003C1996" w:rsidP="003F3B6A">
      <w:pPr>
        <w:pStyle w:val="NIEARTTEKSTtekstnieartykuowanynppodstprawnarozplubpreambua"/>
      </w:pPr>
      <w:r w:rsidRPr="003C1996">
        <w:lastRenderedPageBreak/>
        <w:t>Projekt rozporządzenia nie wymaga przedstawienia właściwym organom i instytucjom Unii Europejskiej, w tym Europejskiemu Bankowi Centralnemu, w celu uzyskania opinii, dokonania powiadomienia, konsultacji albo uzgodnienia.</w:t>
      </w:r>
    </w:p>
    <w:p w14:paraId="17956996" w14:textId="77777777" w:rsidR="003C1996" w:rsidRPr="003C1996" w:rsidRDefault="003C1996" w:rsidP="003F3B6A">
      <w:pPr>
        <w:pStyle w:val="NIEARTTEKSTtekstnieartykuowanynppodstprawnarozplubpreambua"/>
      </w:pPr>
      <w:r w:rsidRPr="003C1996">
        <w:t>Projekt rozporządzenia nie podlega notyfikacji zgodnie z przepisami rozporządzenia Rady Ministrów z dnia 23 grudnia 2002 r. w sprawie sposobu funkcjonowania krajowego systemu notyfikacji norm i aktów prawnych (Dz. U. poz. 2039 oraz z 2004 r. poz. 597).</w:t>
      </w:r>
    </w:p>
    <w:p w14:paraId="5C9DC1AF" w14:textId="2FED1483" w:rsidR="003C1996" w:rsidRPr="003C1996" w:rsidRDefault="00910568" w:rsidP="0006760E">
      <w:pPr>
        <w:pStyle w:val="NIEARTTEKSTtekstnieartykuowanynppodstprawnarozplubpreambua"/>
      </w:pPr>
      <w:r>
        <w:t>Projekt rozporządzenia nie jest sprzeczny z prawem Unii Europejskiej.</w:t>
      </w:r>
    </w:p>
    <w:p w14:paraId="2B1C3117" w14:textId="77777777"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C6860E" w14:textId="77777777" w:rsidR="00A76600" w:rsidRDefault="00A76600">
      <w:r>
        <w:separator/>
      </w:r>
    </w:p>
  </w:endnote>
  <w:endnote w:type="continuationSeparator" w:id="0">
    <w:p w14:paraId="0A4E53B5" w14:textId="77777777" w:rsidR="00A76600" w:rsidRDefault="00A76600">
      <w:r>
        <w:continuationSeparator/>
      </w:r>
    </w:p>
  </w:endnote>
  <w:endnote w:type="continuationNotice" w:id="1">
    <w:p w14:paraId="388EA7A7" w14:textId="77777777" w:rsidR="00A76600" w:rsidRDefault="00A7660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52A3DC" w14:textId="77777777" w:rsidR="00A76600" w:rsidRDefault="00A76600">
      <w:r>
        <w:separator/>
      </w:r>
    </w:p>
  </w:footnote>
  <w:footnote w:type="continuationSeparator" w:id="0">
    <w:p w14:paraId="08D4CC1F" w14:textId="77777777" w:rsidR="00A76600" w:rsidRDefault="00A76600">
      <w:r>
        <w:continuationSeparator/>
      </w:r>
    </w:p>
  </w:footnote>
  <w:footnote w:type="continuationNotice" w:id="1">
    <w:p w14:paraId="42B1B743" w14:textId="77777777" w:rsidR="00A76600" w:rsidRDefault="00A76600">
      <w:pPr>
        <w:spacing w:line="240" w:lineRule="auto"/>
      </w:pPr>
    </w:p>
  </w:footnote>
  <w:footnote w:id="2">
    <w:p w14:paraId="5EFF19EA" w14:textId="77777777" w:rsidR="004B52D5" w:rsidRDefault="004B52D5" w:rsidP="00B348BD">
      <w:pPr>
        <w:pStyle w:val="ODNONIKtreodnonika"/>
      </w:pPr>
      <w:r>
        <w:rPr>
          <w:rStyle w:val="Odwoanieprzypisudolnego"/>
        </w:rPr>
        <w:t>1)</w:t>
      </w:r>
      <w:r>
        <w:tab/>
        <w:t xml:space="preserve">Minister Edukacji i Nauki </w:t>
      </w:r>
      <w:r w:rsidRPr="00B348BD">
        <w:t>kieruje działem administracji rządowej – szkolnictwo wyższe i nauka, na podstawie § 1 ust. 2 pkt 2 rozporządzenia Prezesa Rady Ministrów z dnia 20 października 2020 r. w sprawie szczegółowego zakresu działania Ministra Edukacji i Nauki (Dz. U. poz. 1848 i 2335).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48F9D4" w14:textId="392E263F" w:rsidR="004B52D5" w:rsidRPr="00B371CC" w:rsidRDefault="004B52D5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C34A1C"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06A25"/>
    <w:multiLevelType w:val="hybridMultilevel"/>
    <w:tmpl w:val="82BC038A"/>
    <w:lvl w:ilvl="0" w:tplc="776E4794">
      <w:start w:val="2"/>
      <w:numFmt w:val="lowerLetter"/>
      <w:lvlText w:val="%1)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2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5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6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7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0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5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6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8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1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3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6" w15:restartNumberingAfterBreak="0">
    <w:nsid w:val="71F33E8D"/>
    <w:multiLevelType w:val="hybridMultilevel"/>
    <w:tmpl w:val="582AA41C"/>
    <w:lvl w:ilvl="0" w:tplc="4FF497AE">
      <w:start w:val="1"/>
      <w:numFmt w:val="decimal"/>
      <w:lvlText w:val="%1)"/>
      <w:lvlJc w:val="left"/>
      <w:pPr>
        <w:ind w:left="420" w:hanging="4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8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4"/>
  </w:num>
  <w:num w:numId="2">
    <w:abstractNumId w:val="24"/>
  </w:num>
  <w:num w:numId="3">
    <w:abstractNumId w:val="19"/>
  </w:num>
  <w:num w:numId="4">
    <w:abstractNumId w:val="19"/>
  </w:num>
  <w:num w:numId="5">
    <w:abstractNumId w:val="37"/>
  </w:num>
  <w:num w:numId="6">
    <w:abstractNumId w:val="32"/>
  </w:num>
  <w:num w:numId="7">
    <w:abstractNumId w:val="37"/>
  </w:num>
  <w:num w:numId="8">
    <w:abstractNumId w:val="32"/>
  </w:num>
  <w:num w:numId="9">
    <w:abstractNumId w:val="37"/>
  </w:num>
  <w:num w:numId="10">
    <w:abstractNumId w:val="32"/>
  </w:num>
  <w:num w:numId="11">
    <w:abstractNumId w:val="15"/>
  </w:num>
  <w:num w:numId="12">
    <w:abstractNumId w:val="11"/>
  </w:num>
  <w:num w:numId="13">
    <w:abstractNumId w:val="16"/>
  </w:num>
  <w:num w:numId="14">
    <w:abstractNumId w:val="27"/>
  </w:num>
  <w:num w:numId="15">
    <w:abstractNumId w:val="15"/>
  </w:num>
  <w:num w:numId="16">
    <w:abstractNumId w:val="17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4"/>
  </w:num>
  <w:num w:numId="28">
    <w:abstractNumId w:val="26"/>
  </w:num>
  <w:num w:numId="29">
    <w:abstractNumId w:val="38"/>
  </w:num>
  <w:num w:numId="30">
    <w:abstractNumId w:val="33"/>
  </w:num>
  <w:num w:numId="31">
    <w:abstractNumId w:val="20"/>
  </w:num>
  <w:num w:numId="32">
    <w:abstractNumId w:val="12"/>
  </w:num>
  <w:num w:numId="33">
    <w:abstractNumId w:val="31"/>
  </w:num>
  <w:num w:numId="34">
    <w:abstractNumId w:val="21"/>
  </w:num>
  <w:num w:numId="35">
    <w:abstractNumId w:val="18"/>
  </w:num>
  <w:num w:numId="36">
    <w:abstractNumId w:val="23"/>
  </w:num>
  <w:num w:numId="37">
    <w:abstractNumId w:val="28"/>
  </w:num>
  <w:num w:numId="38">
    <w:abstractNumId w:val="25"/>
  </w:num>
  <w:num w:numId="39">
    <w:abstractNumId w:val="14"/>
  </w:num>
  <w:num w:numId="40">
    <w:abstractNumId w:val="30"/>
  </w:num>
  <w:num w:numId="41">
    <w:abstractNumId w:val="29"/>
  </w:num>
  <w:num w:numId="42">
    <w:abstractNumId w:val="22"/>
  </w:num>
  <w:num w:numId="43">
    <w:abstractNumId w:val="35"/>
  </w:num>
  <w:num w:numId="44">
    <w:abstractNumId w:val="13"/>
  </w:num>
  <w:num w:numId="4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NotTrackFormatting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996"/>
    <w:rsid w:val="000012DA"/>
    <w:rsid w:val="0000246E"/>
    <w:rsid w:val="00003862"/>
    <w:rsid w:val="00010B29"/>
    <w:rsid w:val="00012A35"/>
    <w:rsid w:val="00016099"/>
    <w:rsid w:val="00017DC2"/>
    <w:rsid w:val="000210DB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0199"/>
    <w:rsid w:val="00043385"/>
    <w:rsid w:val="00043495"/>
    <w:rsid w:val="00046A75"/>
    <w:rsid w:val="00047312"/>
    <w:rsid w:val="000508BD"/>
    <w:rsid w:val="000517AB"/>
    <w:rsid w:val="0005339C"/>
    <w:rsid w:val="0005571B"/>
    <w:rsid w:val="000569B5"/>
    <w:rsid w:val="00057AB3"/>
    <w:rsid w:val="00060076"/>
    <w:rsid w:val="00060432"/>
    <w:rsid w:val="00060D87"/>
    <w:rsid w:val="000615A5"/>
    <w:rsid w:val="00064E4C"/>
    <w:rsid w:val="0006625B"/>
    <w:rsid w:val="000666E2"/>
    <w:rsid w:val="00066901"/>
    <w:rsid w:val="0006760E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8651D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2C4A"/>
    <w:rsid w:val="000A323B"/>
    <w:rsid w:val="000A7DC5"/>
    <w:rsid w:val="000B298D"/>
    <w:rsid w:val="000B4522"/>
    <w:rsid w:val="000B5B2D"/>
    <w:rsid w:val="000B5DCE"/>
    <w:rsid w:val="000C05BA"/>
    <w:rsid w:val="000C0E8F"/>
    <w:rsid w:val="000C4BC4"/>
    <w:rsid w:val="000C5249"/>
    <w:rsid w:val="000C6B34"/>
    <w:rsid w:val="000D0110"/>
    <w:rsid w:val="000D2468"/>
    <w:rsid w:val="000D318A"/>
    <w:rsid w:val="000D4652"/>
    <w:rsid w:val="000D6173"/>
    <w:rsid w:val="000D6F83"/>
    <w:rsid w:val="000E25CC"/>
    <w:rsid w:val="000E3694"/>
    <w:rsid w:val="000E4006"/>
    <w:rsid w:val="000E490F"/>
    <w:rsid w:val="000E6241"/>
    <w:rsid w:val="000F11F8"/>
    <w:rsid w:val="000F2BE3"/>
    <w:rsid w:val="000F3D0D"/>
    <w:rsid w:val="000F5C2F"/>
    <w:rsid w:val="000F6ED4"/>
    <w:rsid w:val="000F7A6E"/>
    <w:rsid w:val="001042BA"/>
    <w:rsid w:val="00106D03"/>
    <w:rsid w:val="00110465"/>
    <w:rsid w:val="00110628"/>
    <w:rsid w:val="0011245A"/>
    <w:rsid w:val="0011318A"/>
    <w:rsid w:val="001133CA"/>
    <w:rsid w:val="0011493E"/>
    <w:rsid w:val="00115B72"/>
    <w:rsid w:val="001209EC"/>
    <w:rsid w:val="00120A9E"/>
    <w:rsid w:val="00125A9C"/>
    <w:rsid w:val="00125D45"/>
    <w:rsid w:val="001270A2"/>
    <w:rsid w:val="00131237"/>
    <w:rsid w:val="001329AC"/>
    <w:rsid w:val="00134CA0"/>
    <w:rsid w:val="0014026F"/>
    <w:rsid w:val="00147A47"/>
    <w:rsid w:val="00147AA1"/>
    <w:rsid w:val="001520CF"/>
    <w:rsid w:val="00152FE3"/>
    <w:rsid w:val="0015667C"/>
    <w:rsid w:val="00157110"/>
    <w:rsid w:val="0015742A"/>
    <w:rsid w:val="00157DA1"/>
    <w:rsid w:val="00163147"/>
    <w:rsid w:val="00164C57"/>
    <w:rsid w:val="00164C9D"/>
    <w:rsid w:val="001707BE"/>
    <w:rsid w:val="00172F7A"/>
    <w:rsid w:val="00173150"/>
    <w:rsid w:val="00173390"/>
    <w:rsid w:val="001736F0"/>
    <w:rsid w:val="00173BB3"/>
    <w:rsid w:val="001740D0"/>
    <w:rsid w:val="00174F2C"/>
    <w:rsid w:val="001772DC"/>
    <w:rsid w:val="00180F2A"/>
    <w:rsid w:val="00184B91"/>
    <w:rsid w:val="00184D4A"/>
    <w:rsid w:val="00186EC1"/>
    <w:rsid w:val="00191E1F"/>
    <w:rsid w:val="0019473B"/>
    <w:rsid w:val="00195202"/>
    <w:rsid w:val="001952B1"/>
    <w:rsid w:val="00196E39"/>
    <w:rsid w:val="00197649"/>
    <w:rsid w:val="001A01FB"/>
    <w:rsid w:val="001A10E9"/>
    <w:rsid w:val="001A1803"/>
    <w:rsid w:val="001A183D"/>
    <w:rsid w:val="001A2B65"/>
    <w:rsid w:val="001A3CD3"/>
    <w:rsid w:val="001A5BEF"/>
    <w:rsid w:val="001A6C63"/>
    <w:rsid w:val="001A7F15"/>
    <w:rsid w:val="001B1B3B"/>
    <w:rsid w:val="001B2C79"/>
    <w:rsid w:val="001B342E"/>
    <w:rsid w:val="001B3C32"/>
    <w:rsid w:val="001C1832"/>
    <w:rsid w:val="001C188C"/>
    <w:rsid w:val="001D1783"/>
    <w:rsid w:val="001D53CD"/>
    <w:rsid w:val="001D55A3"/>
    <w:rsid w:val="001D5AF5"/>
    <w:rsid w:val="001E1E73"/>
    <w:rsid w:val="001E4E0C"/>
    <w:rsid w:val="001E526D"/>
    <w:rsid w:val="001E5655"/>
    <w:rsid w:val="001F0A2E"/>
    <w:rsid w:val="001F1174"/>
    <w:rsid w:val="001F1832"/>
    <w:rsid w:val="001F1932"/>
    <w:rsid w:val="001F220F"/>
    <w:rsid w:val="001F25B3"/>
    <w:rsid w:val="001F6616"/>
    <w:rsid w:val="00200A5F"/>
    <w:rsid w:val="00201AED"/>
    <w:rsid w:val="00202BD4"/>
    <w:rsid w:val="00204A97"/>
    <w:rsid w:val="00205CE1"/>
    <w:rsid w:val="00210FF1"/>
    <w:rsid w:val="002114EF"/>
    <w:rsid w:val="00215A77"/>
    <w:rsid w:val="002166AD"/>
    <w:rsid w:val="00217871"/>
    <w:rsid w:val="00221C94"/>
    <w:rsid w:val="00221ED8"/>
    <w:rsid w:val="002231EA"/>
    <w:rsid w:val="00223FDF"/>
    <w:rsid w:val="00224C72"/>
    <w:rsid w:val="002279C0"/>
    <w:rsid w:val="0023065F"/>
    <w:rsid w:val="0023727E"/>
    <w:rsid w:val="00242081"/>
    <w:rsid w:val="00242156"/>
    <w:rsid w:val="00243777"/>
    <w:rsid w:val="00244163"/>
    <w:rsid w:val="002441CD"/>
    <w:rsid w:val="002501A3"/>
    <w:rsid w:val="0025166C"/>
    <w:rsid w:val="002555D4"/>
    <w:rsid w:val="00261A16"/>
    <w:rsid w:val="00263522"/>
    <w:rsid w:val="00264EC6"/>
    <w:rsid w:val="002679F5"/>
    <w:rsid w:val="00271013"/>
    <w:rsid w:val="00271AC6"/>
    <w:rsid w:val="00273FE4"/>
    <w:rsid w:val="002740C8"/>
    <w:rsid w:val="002765B4"/>
    <w:rsid w:val="00276A94"/>
    <w:rsid w:val="00280CB7"/>
    <w:rsid w:val="00286E3C"/>
    <w:rsid w:val="00292A41"/>
    <w:rsid w:val="0029405D"/>
    <w:rsid w:val="002942B9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4DEF"/>
    <w:rsid w:val="002B68A6"/>
    <w:rsid w:val="002B7FAF"/>
    <w:rsid w:val="002D0C4F"/>
    <w:rsid w:val="002D1364"/>
    <w:rsid w:val="002D4D30"/>
    <w:rsid w:val="002D5000"/>
    <w:rsid w:val="002D598D"/>
    <w:rsid w:val="002D7188"/>
    <w:rsid w:val="002D7220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15E"/>
    <w:rsid w:val="003122CA"/>
    <w:rsid w:val="00314486"/>
    <w:rsid w:val="003148FD"/>
    <w:rsid w:val="00321080"/>
    <w:rsid w:val="00322D45"/>
    <w:rsid w:val="003255EF"/>
    <w:rsid w:val="0032569A"/>
    <w:rsid w:val="00325A1F"/>
    <w:rsid w:val="003260AC"/>
    <w:rsid w:val="003268F9"/>
    <w:rsid w:val="00327096"/>
    <w:rsid w:val="00330BAF"/>
    <w:rsid w:val="00334E3A"/>
    <w:rsid w:val="003352E9"/>
    <w:rsid w:val="003361DD"/>
    <w:rsid w:val="00341A6A"/>
    <w:rsid w:val="00345B9C"/>
    <w:rsid w:val="003469D8"/>
    <w:rsid w:val="00351BBC"/>
    <w:rsid w:val="00352DAE"/>
    <w:rsid w:val="00354EB9"/>
    <w:rsid w:val="003600FC"/>
    <w:rsid w:val="003602AE"/>
    <w:rsid w:val="00360929"/>
    <w:rsid w:val="003647D5"/>
    <w:rsid w:val="003674B0"/>
    <w:rsid w:val="0037727C"/>
    <w:rsid w:val="00377E70"/>
    <w:rsid w:val="00380904"/>
    <w:rsid w:val="00382260"/>
    <w:rsid w:val="003823EE"/>
    <w:rsid w:val="00382960"/>
    <w:rsid w:val="003846F7"/>
    <w:rsid w:val="003851ED"/>
    <w:rsid w:val="00385B39"/>
    <w:rsid w:val="00386785"/>
    <w:rsid w:val="00387B0B"/>
    <w:rsid w:val="00390E89"/>
    <w:rsid w:val="00391B1A"/>
    <w:rsid w:val="00391BA9"/>
    <w:rsid w:val="00394423"/>
    <w:rsid w:val="00396942"/>
    <w:rsid w:val="00396B49"/>
    <w:rsid w:val="00396E3E"/>
    <w:rsid w:val="003976A5"/>
    <w:rsid w:val="003A0D7C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996"/>
    <w:rsid w:val="003C1D49"/>
    <w:rsid w:val="003C35C4"/>
    <w:rsid w:val="003C72A9"/>
    <w:rsid w:val="003D12C2"/>
    <w:rsid w:val="003D31B9"/>
    <w:rsid w:val="003D384B"/>
    <w:rsid w:val="003D3867"/>
    <w:rsid w:val="003D3E01"/>
    <w:rsid w:val="003E0D1A"/>
    <w:rsid w:val="003E2DA3"/>
    <w:rsid w:val="003F020D"/>
    <w:rsid w:val="003F03D9"/>
    <w:rsid w:val="003F2FBE"/>
    <w:rsid w:val="003F318D"/>
    <w:rsid w:val="003F3B6A"/>
    <w:rsid w:val="003F437E"/>
    <w:rsid w:val="003F5BAE"/>
    <w:rsid w:val="003F6ED7"/>
    <w:rsid w:val="004010CB"/>
    <w:rsid w:val="00401C84"/>
    <w:rsid w:val="00403210"/>
    <w:rsid w:val="004035BB"/>
    <w:rsid w:val="004035EB"/>
    <w:rsid w:val="00407332"/>
    <w:rsid w:val="00407694"/>
    <w:rsid w:val="00407828"/>
    <w:rsid w:val="00413D8E"/>
    <w:rsid w:val="004140F2"/>
    <w:rsid w:val="00417B22"/>
    <w:rsid w:val="00421085"/>
    <w:rsid w:val="004216C3"/>
    <w:rsid w:val="00421923"/>
    <w:rsid w:val="0042465E"/>
    <w:rsid w:val="00424DF7"/>
    <w:rsid w:val="00432B76"/>
    <w:rsid w:val="00434D01"/>
    <w:rsid w:val="00435D26"/>
    <w:rsid w:val="00440C99"/>
    <w:rsid w:val="0044175C"/>
    <w:rsid w:val="00442B54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66A49"/>
    <w:rsid w:val="0047077C"/>
    <w:rsid w:val="00470B05"/>
    <w:rsid w:val="0047207C"/>
    <w:rsid w:val="00472CD6"/>
    <w:rsid w:val="00474E3C"/>
    <w:rsid w:val="00480A58"/>
    <w:rsid w:val="004819AD"/>
    <w:rsid w:val="00481AD1"/>
    <w:rsid w:val="00482151"/>
    <w:rsid w:val="00485FAD"/>
    <w:rsid w:val="00487AED"/>
    <w:rsid w:val="00491CA8"/>
    <w:rsid w:val="00491EDF"/>
    <w:rsid w:val="00492A3F"/>
    <w:rsid w:val="00494F62"/>
    <w:rsid w:val="004A2001"/>
    <w:rsid w:val="004A3590"/>
    <w:rsid w:val="004B00A7"/>
    <w:rsid w:val="004B25E2"/>
    <w:rsid w:val="004B34AE"/>
    <w:rsid w:val="004B34D7"/>
    <w:rsid w:val="004B5037"/>
    <w:rsid w:val="004B52D5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1FF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4FC6"/>
    <w:rsid w:val="00526DFC"/>
    <w:rsid w:val="00526F43"/>
    <w:rsid w:val="00527651"/>
    <w:rsid w:val="0053255E"/>
    <w:rsid w:val="005363AB"/>
    <w:rsid w:val="00541FC3"/>
    <w:rsid w:val="00543B97"/>
    <w:rsid w:val="00544EF4"/>
    <w:rsid w:val="00545E53"/>
    <w:rsid w:val="005470EB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77B3D"/>
    <w:rsid w:val="00581D61"/>
    <w:rsid w:val="005835E7"/>
    <w:rsid w:val="0058397F"/>
    <w:rsid w:val="00583BF8"/>
    <w:rsid w:val="00585F33"/>
    <w:rsid w:val="00586F48"/>
    <w:rsid w:val="00591124"/>
    <w:rsid w:val="00597024"/>
    <w:rsid w:val="005A0274"/>
    <w:rsid w:val="005A095C"/>
    <w:rsid w:val="005A669D"/>
    <w:rsid w:val="005A75D8"/>
    <w:rsid w:val="005A7D95"/>
    <w:rsid w:val="005B4462"/>
    <w:rsid w:val="005B589E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5D7B"/>
    <w:rsid w:val="005F7812"/>
    <w:rsid w:val="005F7A88"/>
    <w:rsid w:val="00600496"/>
    <w:rsid w:val="006014ED"/>
    <w:rsid w:val="0060242E"/>
    <w:rsid w:val="00603A1A"/>
    <w:rsid w:val="006046D5"/>
    <w:rsid w:val="00605A1B"/>
    <w:rsid w:val="00607A93"/>
    <w:rsid w:val="00610C08"/>
    <w:rsid w:val="00611EDA"/>
    <w:rsid w:val="00611F74"/>
    <w:rsid w:val="00615772"/>
    <w:rsid w:val="00621256"/>
    <w:rsid w:val="00621FCC"/>
    <w:rsid w:val="00622E4B"/>
    <w:rsid w:val="006231A1"/>
    <w:rsid w:val="00623AAD"/>
    <w:rsid w:val="00630E99"/>
    <w:rsid w:val="006333DA"/>
    <w:rsid w:val="00635134"/>
    <w:rsid w:val="006356E2"/>
    <w:rsid w:val="006356ED"/>
    <w:rsid w:val="00642A65"/>
    <w:rsid w:val="00645DCE"/>
    <w:rsid w:val="006461D5"/>
    <w:rsid w:val="006465AC"/>
    <w:rsid w:val="006465BF"/>
    <w:rsid w:val="00653B22"/>
    <w:rsid w:val="0065488B"/>
    <w:rsid w:val="00657BF4"/>
    <w:rsid w:val="006603FB"/>
    <w:rsid w:val="006608DF"/>
    <w:rsid w:val="006623AC"/>
    <w:rsid w:val="006634DD"/>
    <w:rsid w:val="006678AF"/>
    <w:rsid w:val="006701EF"/>
    <w:rsid w:val="006708E5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97ABA"/>
    <w:rsid w:val="006A0AEF"/>
    <w:rsid w:val="006A35D5"/>
    <w:rsid w:val="006A748A"/>
    <w:rsid w:val="006B0480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3B34"/>
    <w:rsid w:val="006F482B"/>
    <w:rsid w:val="006F4A1C"/>
    <w:rsid w:val="006F6311"/>
    <w:rsid w:val="00701952"/>
    <w:rsid w:val="00702556"/>
    <w:rsid w:val="0070277E"/>
    <w:rsid w:val="00703046"/>
    <w:rsid w:val="00704156"/>
    <w:rsid w:val="00704646"/>
    <w:rsid w:val="00706931"/>
    <w:rsid w:val="007069FC"/>
    <w:rsid w:val="00711221"/>
    <w:rsid w:val="00712675"/>
    <w:rsid w:val="00713767"/>
    <w:rsid w:val="00713808"/>
    <w:rsid w:val="007151B6"/>
    <w:rsid w:val="0071520D"/>
    <w:rsid w:val="00715EDB"/>
    <w:rsid w:val="007160D5"/>
    <w:rsid w:val="007163FB"/>
    <w:rsid w:val="00717A3A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C01"/>
    <w:rsid w:val="00770F6B"/>
    <w:rsid w:val="00771883"/>
    <w:rsid w:val="0077568E"/>
    <w:rsid w:val="00775A3A"/>
    <w:rsid w:val="00776675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3845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436F"/>
    <w:rsid w:val="007E4849"/>
    <w:rsid w:val="007E5837"/>
    <w:rsid w:val="007E59C9"/>
    <w:rsid w:val="007F0072"/>
    <w:rsid w:val="007F2EB6"/>
    <w:rsid w:val="007F31B6"/>
    <w:rsid w:val="007F54C3"/>
    <w:rsid w:val="007F65D0"/>
    <w:rsid w:val="00802949"/>
    <w:rsid w:val="0080301E"/>
    <w:rsid w:val="0080365F"/>
    <w:rsid w:val="00812BE5"/>
    <w:rsid w:val="00813615"/>
    <w:rsid w:val="00817429"/>
    <w:rsid w:val="00821514"/>
    <w:rsid w:val="00821E35"/>
    <w:rsid w:val="00824591"/>
    <w:rsid w:val="00824AED"/>
    <w:rsid w:val="00827820"/>
    <w:rsid w:val="0083185E"/>
    <w:rsid w:val="00831B8B"/>
    <w:rsid w:val="0083405D"/>
    <w:rsid w:val="008352D4"/>
    <w:rsid w:val="00836DB9"/>
    <w:rsid w:val="00837C67"/>
    <w:rsid w:val="008415B0"/>
    <w:rsid w:val="00842028"/>
    <w:rsid w:val="008436B8"/>
    <w:rsid w:val="00843E81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1243"/>
    <w:rsid w:val="00872257"/>
    <w:rsid w:val="008753E6"/>
    <w:rsid w:val="0087738C"/>
    <w:rsid w:val="008802AF"/>
    <w:rsid w:val="00880689"/>
    <w:rsid w:val="00881926"/>
    <w:rsid w:val="0088318F"/>
    <w:rsid w:val="0088331D"/>
    <w:rsid w:val="00884FF2"/>
    <w:rsid w:val="008852B0"/>
    <w:rsid w:val="00885AE7"/>
    <w:rsid w:val="00886B60"/>
    <w:rsid w:val="00887889"/>
    <w:rsid w:val="008920FF"/>
    <w:rsid w:val="008926E8"/>
    <w:rsid w:val="00893C04"/>
    <w:rsid w:val="00894F19"/>
    <w:rsid w:val="00896A10"/>
    <w:rsid w:val="008971B5"/>
    <w:rsid w:val="008A4AB6"/>
    <w:rsid w:val="008A5555"/>
    <w:rsid w:val="008A5D26"/>
    <w:rsid w:val="008A6B13"/>
    <w:rsid w:val="008A6ECB"/>
    <w:rsid w:val="008B0BF9"/>
    <w:rsid w:val="008B2866"/>
    <w:rsid w:val="008B3859"/>
    <w:rsid w:val="008B436D"/>
    <w:rsid w:val="008B4E49"/>
    <w:rsid w:val="008B5031"/>
    <w:rsid w:val="008B7712"/>
    <w:rsid w:val="008B7B26"/>
    <w:rsid w:val="008C06E1"/>
    <w:rsid w:val="008C3524"/>
    <w:rsid w:val="008C4061"/>
    <w:rsid w:val="008C4229"/>
    <w:rsid w:val="008C5BE0"/>
    <w:rsid w:val="008C7233"/>
    <w:rsid w:val="008C7D3A"/>
    <w:rsid w:val="008D2434"/>
    <w:rsid w:val="008E171D"/>
    <w:rsid w:val="008E2785"/>
    <w:rsid w:val="008E78A3"/>
    <w:rsid w:val="008F0654"/>
    <w:rsid w:val="008F06CB"/>
    <w:rsid w:val="008F2E83"/>
    <w:rsid w:val="008F38BD"/>
    <w:rsid w:val="008F612A"/>
    <w:rsid w:val="0090293D"/>
    <w:rsid w:val="009034DE"/>
    <w:rsid w:val="00904936"/>
    <w:rsid w:val="009052A4"/>
    <w:rsid w:val="00905396"/>
    <w:rsid w:val="0090605D"/>
    <w:rsid w:val="00906419"/>
    <w:rsid w:val="00910568"/>
    <w:rsid w:val="00912889"/>
    <w:rsid w:val="00913A42"/>
    <w:rsid w:val="00914167"/>
    <w:rsid w:val="009143DB"/>
    <w:rsid w:val="00915065"/>
    <w:rsid w:val="009170FB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249B"/>
    <w:rsid w:val="00943751"/>
    <w:rsid w:val="00945AFC"/>
    <w:rsid w:val="00946DD0"/>
    <w:rsid w:val="009509E6"/>
    <w:rsid w:val="00952018"/>
    <w:rsid w:val="00952800"/>
    <w:rsid w:val="0095300D"/>
    <w:rsid w:val="00955F3F"/>
    <w:rsid w:val="00956812"/>
    <w:rsid w:val="0095719A"/>
    <w:rsid w:val="00957F97"/>
    <w:rsid w:val="009623E9"/>
    <w:rsid w:val="00963EEB"/>
    <w:rsid w:val="009648BC"/>
    <w:rsid w:val="00964C2F"/>
    <w:rsid w:val="00965F88"/>
    <w:rsid w:val="0097081B"/>
    <w:rsid w:val="00977134"/>
    <w:rsid w:val="00984E03"/>
    <w:rsid w:val="00987E85"/>
    <w:rsid w:val="00991648"/>
    <w:rsid w:val="009920AA"/>
    <w:rsid w:val="009A0D12"/>
    <w:rsid w:val="009A1987"/>
    <w:rsid w:val="009A2BEE"/>
    <w:rsid w:val="009A3870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42D"/>
    <w:rsid w:val="009C79AD"/>
    <w:rsid w:val="009C7CA6"/>
    <w:rsid w:val="009D3316"/>
    <w:rsid w:val="009D36B3"/>
    <w:rsid w:val="009D55AA"/>
    <w:rsid w:val="009E2217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949"/>
    <w:rsid w:val="00A17C06"/>
    <w:rsid w:val="00A2126E"/>
    <w:rsid w:val="00A21706"/>
    <w:rsid w:val="00A21B32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33D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76593"/>
    <w:rsid w:val="00A76600"/>
    <w:rsid w:val="00A80806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36B7"/>
    <w:rsid w:val="00AA4F1D"/>
    <w:rsid w:val="00AA667C"/>
    <w:rsid w:val="00AA6E91"/>
    <w:rsid w:val="00AA7439"/>
    <w:rsid w:val="00AA76A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3405"/>
    <w:rsid w:val="00B240E5"/>
    <w:rsid w:val="00B24DB5"/>
    <w:rsid w:val="00B31F9E"/>
    <w:rsid w:val="00B3268F"/>
    <w:rsid w:val="00B32C2C"/>
    <w:rsid w:val="00B33A1A"/>
    <w:rsid w:val="00B33E6C"/>
    <w:rsid w:val="00B348BD"/>
    <w:rsid w:val="00B371CC"/>
    <w:rsid w:val="00B41CD9"/>
    <w:rsid w:val="00B427E6"/>
    <w:rsid w:val="00B428A6"/>
    <w:rsid w:val="00B43E1F"/>
    <w:rsid w:val="00B44EC8"/>
    <w:rsid w:val="00B45FBC"/>
    <w:rsid w:val="00B46D78"/>
    <w:rsid w:val="00B51A7D"/>
    <w:rsid w:val="00B53096"/>
    <w:rsid w:val="00B535C2"/>
    <w:rsid w:val="00B55544"/>
    <w:rsid w:val="00B642FC"/>
    <w:rsid w:val="00B64D26"/>
    <w:rsid w:val="00B64FBB"/>
    <w:rsid w:val="00B650C3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2DDE"/>
    <w:rsid w:val="00BA3EA1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27B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4A1C"/>
    <w:rsid w:val="00C37194"/>
    <w:rsid w:val="00C40637"/>
    <w:rsid w:val="00C40F6C"/>
    <w:rsid w:val="00C44426"/>
    <w:rsid w:val="00C445F3"/>
    <w:rsid w:val="00C449E5"/>
    <w:rsid w:val="00C451F4"/>
    <w:rsid w:val="00C45EB1"/>
    <w:rsid w:val="00C54A3A"/>
    <w:rsid w:val="00C55566"/>
    <w:rsid w:val="00C56448"/>
    <w:rsid w:val="00C65FD6"/>
    <w:rsid w:val="00C667BE"/>
    <w:rsid w:val="00C6766B"/>
    <w:rsid w:val="00C71D41"/>
    <w:rsid w:val="00C72223"/>
    <w:rsid w:val="00C75458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1178"/>
    <w:rsid w:val="00CF308C"/>
    <w:rsid w:val="00CF4813"/>
    <w:rsid w:val="00CF5233"/>
    <w:rsid w:val="00D029B8"/>
    <w:rsid w:val="00D02F60"/>
    <w:rsid w:val="00D030EF"/>
    <w:rsid w:val="00D0464E"/>
    <w:rsid w:val="00D04A96"/>
    <w:rsid w:val="00D07A7B"/>
    <w:rsid w:val="00D07F44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5D3"/>
    <w:rsid w:val="00D62870"/>
    <w:rsid w:val="00D655D9"/>
    <w:rsid w:val="00D65872"/>
    <w:rsid w:val="00D66585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87C3E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0875"/>
    <w:rsid w:val="00DB1AD2"/>
    <w:rsid w:val="00DB2B58"/>
    <w:rsid w:val="00DB5206"/>
    <w:rsid w:val="00DB6276"/>
    <w:rsid w:val="00DB63F5"/>
    <w:rsid w:val="00DC00B3"/>
    <w:rsid w:val="00DC1C6B"/>
    <w:rsid w:val="00DC2C2E"/>
    <w:rsid w:val="00DC4AF0"/>
    <w:rsid w:val="00DC5271"/>
    <w:rsid w:val="00DC7886"/>
    <w:rsid w:val="00DD0CF2"/>
    <w:rsid w:val="00DE1554"/>
    <w:rsid w:val="00DE2901"/>
    <w:rsid w:val="00DE590F"/>
    <w:rsid w:val="00DE7DC1"/>
    <w:rsid w:val="00DF09C7"/>
    <w:rsid w:val="00DF3F7E"/>
    <w:rsid w:val="00DF7648"/>
    <w:rsid w:val="00E00E29"/>
    <w:rsid w:val="00E02BAB"/>
    <w:rsid w:val="00E0315A"/>
    <w:rsid w:val="00E0491B"/>
    <w:rsid w:val="00E04CEB"/>
    <w:rsid w:val="00E060BC"/>
    <w:rsid w:val="00E10491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0D32"/>
    <w:rsid w:val="00E34A35"/>
    <w:rsid w:val="00E37C2F"/>
    <w:rsid w:val="00E41034"/>
    <w:rsid w:val="00E41C28"/>
    <w:rsid w:val="00E46308"/>
    <w:rsid w:val="00E51E17"/>
    <w:rsid w:val="00E52DAB"/>
    <w:rsid w:val="00E539B0"/>
    <w:rsid w:val="00E55994"/>
    <w:rsid w:val="00E56D1E"/>
    <w:rsid w:val="00E60606"/>
    <w:rsid w:val="00E60C66"/>
    <w:rsid w:val="00E6164D"/>
    <w:rsid w:val="00E618C9"/>
    <w:rsid w:val="00E62774"/>
    <w:rsid w:val="00E6307C"/>
    <w:rsid w:val="00E636FA"/>
    <w:rsid w:val="00E64548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4C8F"/>
    <w:rsid w:val="00E96E3F"/>
    <w:rsid w:val="00EA270C"/>
    <w:rsid w:val="00EA4974"/>
    <w:rsid w:val="00EA532E"/>
    <w:rsid w:val="00EA73E5"/>
    <w:rsid w:val="00EB06D9"/>
    <w:rsid w:val="00EB192B"/>
    <w:rsid w:val="00EB19ED"/>
    <w:rsid w:val="00EB1CAB"/>
    <w:rsid w:val="00EB7F85"/>
    <w:rsid w:val="00EC0F5A"/>
    <w:rsid w:val="00EC4265"/>
    <w:rsid w:val="00EC4CEB"/>
    <w:rsid w:val="00EC659E"/>
    <w:rsid w:val="00EC6840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EF5823"/>
    <w:rsid w:val="00F00B73"/>
    <w:rsid w:val="00F037DA"/>
    <w:rsid w:val="00F06290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1F81"/>
    <w:rsid w:val="00F33F8B"/>
    <w:rsid w:val="00F340B2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0C7F"/>
    <w:rsid w:val="00FB121C"/>
    <w:rsid w:val="00FB1CDD"/>
    <w:rsid w:val="00FB1FBF"/>
    <w:rsid w:val="00FB2C2F"/>
    <w:rsid w:val="00FB305C"/>
    <w:rsid w:val="00FB52C8"/>
    <w:rsid w:val="00FC2E3D"/>
    <w:rsid w:val="00FC3BDE"/>
    <w:rsid w:val="00FD1DBE"/>
    <w:rsid w:val="00FD25A7"/>
    <w:rsid w:val="00FD27B6"/>
    <w:rsid w:val="00FD2F7B"/>
    <w:rsid w:val="00FD3689"/>
    <w:rsid w:val="00FD42A3"/>
    <w:rsid w:val="00FD6689"/>
    <w:rsid w:val="00FD6766"/>
    <w:rsid w:val="00FD7468"/>
    <w:rsid w:val="00FD7CE0"/>
    <w:rsid w:val="00FE0B3B"/>
    <w:rsid w:val="00FE1BE2"/>
    <w:rsid w:val="00FE6C31"/>
    <w:rsid w:val="00FE6D67"/>
    <w:rsid w:val="00FE7161"/>
    <w:rsid w:val="00FE730A"/>
    <w:rsid w:val="00FF03C6"/>
    <w:rsid w:val="00FF1DD7"/>
    <w:rsid w:val="00FF37FA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785E6"/>
  <w15:docId w15:val="{956A716B-5DD2-41F3-92AC-A1A668EDE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Hipercze">
    <w:name w:val="Hyperlink"/>
    <w:basedOn w:val="Domylnaczcionkaakapitu"/>
    <w:uiPriority w:val="99"/>
    <w:unhideWhenUsed/>
    <w:rsid w:val="00F037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pin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4674DD9-38A4-4306-A8F6-F64F576DB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</TotalTime>
  <Pages>12</Pages>
  <Words>3391</Words>
  <Characters>20352</Characters>
  <Application>Microsoft Office Word</Application>
  <DocSecurity>0</DocSecurity>
  <Lines>169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23696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DLP</dc:creator>
  <cp:lastModifiedBy>Stępniewska Joanna</cp:lastModifiedBy>
  <cp:revision>2</cp:revision>
  <cp:lastPrinted>2021-08-25T06:41:00Z</cp:lastPrinted>
  <dcterms:created xsi:type="dcterms:W3CDTF">2021-08-31T12:40:00Z</dcterms:created>
  <dcterms:modified xsi:type="dcterms:W3CDTF">2021-08-31T12:40:00Z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