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97D46" w14:textId="77777777" w:rsidR="00300BFB" w:rsidRPr="005C041A" w:rsidRDefault="00852656" w:rsidP="00D353A7">
      <w:pPr>
        <w:pStyle w:val="Akapitzlist"/>
        <w:spacing w:after="0" w:line="360" w:lineRule="auto"/>
        <w:ind w:left="0"/>
        <w:jc w:val="center"/>
        <w:rPr>
          <w:rFonts w:ascii="Times New Roman" w:hAnsi="Times New Roman" w:cs="Times New Roman"/>
          <w:b/>
          <w:sz w:val="24"/>
          <w:szCs w:val="24"/>
        </w:rPr>
      </w:pPr>
      <w:r w:rsidRPr="005C041A">
        <w:rPr>
          <w:rFonts w:ascii="Times New Roman" w:hAnsi="Times New Roman" w:cs="Times New Roman"/>
          <w:b/>
          <w:sz w:val="24"/>
          <w:szCs w:val="24"/>
        </w:rPr>
        <w:t>UZASAD</w:t>
      </w:r>
      <w:r w:rsidR="00300BFB" w:rsidRPr="005C041A">
        <w:rPr>
          <w:rFonts w:ascii="Times New Roman" w:hAnsi="Times New Roman" w:cs="Times New Roman"/>
          <w:b/>
          <w:sz w:val="24"/>
          <w:szCs w:val="24"/>
        </w:rPr>
        <w:t>N</w:t>
      </w:r>
      <w:r w:rsidRPr="005C041A">
        <w:rPr>
          <w:rFonts w:ascii="Times New Roman" w:hAnsi="Times New Roman" w:cs="Times New Roman"/>
          <w:b/>
          <w:sz w:val="24"/>
          <w:szCs w:val="24"/>
        </w:rPr>
        <w:t>IENI</w:t>
      </w:r>
      <w:r w:rsidR="00300BFB" w:rsidRPr="005C041A">
        <w:rPr>
          <w:rFonts w:ascii="Times New Roman" w:hAnsi="Times New Roman" w:cs="Times New Roman"/>
          <w:b/>
          <w:sz w:val="24"/>
          <w:szCs w:val="24"/>
        </w:rPr>
        <w:t>E</w:t>
      </w:r>
    </w:p>
    <w:p w14:paraId="6C07B3E7" w14:textId="77777777" w:rsidR="00300BFB" w:rsidRPr="005C041A" w:rsidRDefault="00300BFB" w:rsidP="00D353A7">
      <w:pPr>
        <w:pStyle w:val="Akapitzlist"/>
        <w:spacing w:after="0" w:line="360" w:lineRule="auto"/>
        <w:ind w:left="0"/>
        <w:jc w:val="both"/>
        <w:rPr>
          <w:rFonts w:ascii="Times New Roman" w:hAnsi="Times New Roman" w:cs="Times New Roman"/>
          <w:b/>
          <w:sz w:val="24"/>
          <w:szCs w:val="24"/>
        </w:rPr>
      </w:pPr>
    </w:p>
    <w:p w14:paraId="7E8D9E13" w14:textId="77777777" w:rsidR="00602B66" w:rsidRPr="005C041A" w:rsidRDefault="00602B66" w:rsidP="00602B66">
      <w:pPr>
        <w:pStyle w:val="Textbodyindent"/>
        <w:ind w:firstLine="709"/>
        <w:rPr>
          <w:rFonts w:ascii="Times New Roman" w:hAnsi="Times New Roman" w:cs="Times New Roman"/>
        </w:rPr>
      </w:pPr>
      <w:bookmarkStart w:id="0" w:name="__DdeLink__2961_1871787883"/>
      <w:r w:rsidRPr="005C041A">
        <w:rPr>
          <w:rFonts w:ascii="Times New Roman" w:hAnsi="Times New Roman" w:cs="Times New Roman"/>
        </w:rPr>
        <w:t xml:space="preserve">Pod pojęciem przemocy rozumie się wymierzone i celowe zachowania zmierzające </w:t>
      </w:r>
      <w:r w:rsidRPr="005C041A">
        <w:rPr>
          <w:rFonts w:ascii="Times New Roman" w:hAnsi="Times New Roman" w:cs="Times New Roman"/>
        </w:rPr>
        <w:br/>
        <w:t>do szkodzenia innym, ewentualnie przybierające destruktywny lub awersyjny charakter. Przemoc określana jest przeważnie jako intencjonalne użycie przewagi, siły, które narusza porządek moralny.</w:t>
      </w:r>
    </w:p>
    <w:p w14:paraId="19F6342B" w14:textId="2EDAFF22" w:rsidR="00602B66" w:rsidRPr="005C041A" w:rsidRDefault="00602B66" w:rsidP="00602B66">
      <w:pPr>
        <w:pStyle w:val="Textbodyindent"/>
        <w:ind w:firstLine="709"/>
        <w:rPr>
          <w:rFonts w:ascii="Times New Roman" w:hAnsi="Times New Roman" w:cs="Times New Roman"/>
        </w:rPr>
      </w:pPr>
      <w:r w:rsidRPr="005C041A">
        <w:rPr>
          <w:rFonts w:ascii="Times New Roman" w:hAnsi="Times New Roman" w:cs="Times New Roman"/>
        </w:rPr>
        <w:t>Do najczęściej spotykanych współcześnie form przemocy, które zawsze wywołują strach i potęgują destrukcyjność</w:t>
      </w:r>
      <w:r w:rsidR="00202BBA" w:rsidRPr="005C041A">
        <w:rPr>
          <w:rFonts w:ascii="Times New Roman" w:hAnsi="Times New Roman" w:cs="Times New Roman"/>
        </w:rPr>
        <w:t>,</w:t>
      </w:r>
      <w:r w:rsidRPr="005C041A">
        <w:rPr>
          <w:rFonts w:ascii="Times New Roman" w:hAnsi="Times New Roman" w:cs="Times New Roman"/>
        </w:rPr>
        <w:t xml:space="preserve"> zalicza się: przemoc </w:t>
      </w:r>
      <w:r w:rsidR="00202BBA" w:rsidRPr="005C041A">
        <w:rPr>
          <w:rFonts w:ascii="Times New Roman" w:hAnsi="Times New Roman" w:cs="Times New Roman"/>
        </w:rPr>
        <w:t>fizyczną</w:t>
      </w:r>
      <w:r w:rsidRPr="005C041A">
        <w:rPr>
          <w:rFonts w:ascii="Times New Roman" w:hAnsi="Times New Roman" w:cs="Times New Roman"/>
        </w:rPr>
        <w:t xml:space="preserve">, przemoc </w:t>
      </w:r>
      <w:r w:rsidR="00202BBA" w:rsidRPr="005C041A">
        <w:rPr>
          <w:rFonts w:ascii="Times New Roman" w:hAnsi="Times New Roman" w:cs="Times New Roman"/>
        </w:rPr>
        <w:t>psychiczną</w:t>
      </w:r>
      <w:r w:rsidRPr="005C041A">
        <w:rPr>
          <w:rFonts w:ascii="Times New Roman" w:hAnsi="Times New Roman" w:cs="Times New Roman"/>
        </w:rPr>
        <w:t xml:space="preserve">, przemoc </w:t>
      </w:r>
      <w:r w:rsidR="00202BBA" w:rsidRPr="005C041A">
        <w:rPr>
          <w:rFonts w:ascii="Times New Roman" w:hAnsi="Times New Roman" w:cs="Times New Roman"/>
        </w:rPr>
        <w:t>seksualną</w:t>
      </w:r>
      <w:r w:rsidRPr="005C041A">
        <w:rPr>
          <w:rFonts w:ascii="Times New Roman" w:hAnsi="Times New Roman" w:cs="Times New Roman"/>
        </w:rPr>
        <w:t xml:space="preserve">, przemoc </w:t>
      </w:r>
      <w:r w:rsidR="00202BBA" w:rsidRPr="005C041A">
        <w:rPr>
          <w:rFonts w:ascii="Times New Roman" w:hAnsi="Times New Roman" w:cs="Times New Roman"/>
        </w:rPr>
        <w:t>ekonomiczną</w:t>
      </w:r>
      <w:r w:rsidRPr="005C041A">
        <w:rPr>
          <w:rFonts w:ascii="Times New Roman" w:hAnsi="Times New Roman" w:cs="Times New Roman"/>
        </w:rPr>
        <w:t xml:space="preserve">, zaniedbanie, nadopiekuńczość, przemoc o charakterze instytucjonalnym. </w:t>
      </w:r>
      <w:r w:rsidRPr="005C041A">
        <w:rPr>
          <w:rStyle w:val="Znakiprzypiswdolnych"/>
          <w:rFonts w:ascii="Times New Roman" w:hAnsi="Times New Roman" w:cs="Times New Roman"/>
          <w:vertAlign w:val="baseline"/>
        </w:rPr>
        <w:t>Rozróżnienie powyższych form przemocy jest możliwe dzięki zastosowaniu różnych kryteriów. Za najbardziej tradycyjny uznaje się podział, jakiego dokonał Komitet ds. Przemocy Domowej Rady Europy w 1993 r., zgodnie z którym wyróżnia się przemoc fizyczną, psychiczną (emocjonalną), wykorzystywanie seksualne, zaniedbanie oraz przemoc ekonomiczną</w:t>
      </w:r>
      <w:r w:rsidRPr="005C041A">
        <w:rPr>
          <w:rFonts w:ascii="Times New Roman" w:hAnsi="Times New Roman" w:cs="Times New Roman"/>
        </w:rPr>
        <w:t>.</w:t>
      </w:r>
    </w:p>
    <w:p w14:paraId="153C1371" w14:textId="227A823C" w:rsidR="001870C9" w:rsidRPr="005C041A" w:rsidRDefault="001870C9" w:rsidP="001870C9">
      <w:pPr>
        <w:pStyle w:val="Standard"/>
        <w:spacing w:line="360" w:lineRule="auto"/>
        <w:ind w:firstLine="850"/>
        <w:jc w:val="both"/>
        <w:rPr>
          <w:rFonts w:ascii="Times New Roman" w:hAnsi="Times New Roman" w:cs="Times New Roman"/>
        </w:rPr>
      </w:pPr>
      <w:r w:rsidRPr="005C041A">
        <w:rPr>
          <w:rFonts w:ascii="Times New Roman" w:hAnsi="Times New Roman" w:cs="Times New Roman"/>
        </w:rPr>
        <w:t>We w</w:t>
      </w:r>
      <w:bookmarkEnd w:id="0"/>
      <w:r w:rsidRPr="005C041A">
        <w:rPr>
          <w:rFonts w:ascii="Times New Roman" w:hAnsi="Times New Roman" w:cs="Times New Roman"/>
        </w:rPr>
        <w:t>spółczesnym świecie przemoc domowa jest zjawiskiem coraz bardziej powszechnym. Zakres, wielość form i skutki natury fizycznej, psychologicznej, zdrowotnej czy ekonomicznej sprawiają, że winno się ją uznać za zjawisko społeczne szczególnej kategorii. Przemoc niesie ze sobą dotkliwe konsekwencje dla wszystkich osób, których dotyka, zarówno ofiar, sprawców, jak również świadków jej stosowania. Następstwa</w:t>
      </w:r>
      <w:r w:rsidR="00CA35D8" w:rsidRPr="005C041A">
        <w:rPr>
          <w:rFonts w:ascii="Times New Roman" w:hAnsi="Times New Roman" w:cs="Times New Roman"/>
        </w:rPr>
        <w:t xml:space="preserve"> </w:t>
      </w:r>
      <w:r w:rsidRPr="005C041A">
        <w:rPr>
          <w:rFonts w:ascii="Times New Roman" w:hAnsi="Times New Roman" w:cs="Times New Roman"/>
        </w:rPr>
        <w:t xml:space="preserve">te obejmują różne sfery życia i rzutują na funkcjonowanie na dalszych etapach. </w:t>
      </w:r>
    </w:p>
    <w:p w14:paraId="3CC283E8" w14:textId="50E30B31" w:rsidR="00602B66" w:rsidRPr="005C041A" w:rsidRDefault="001870C9" w:rsidP="00486D57">
      <w:pPr>
        <w:pStyle w:val="Standard"/>
        <w:spacing w:line="360" w:lineRule="auto"/>
        <w:ind w:firstLine="850"/>
        <w:jc w:val="both"/>
        <w:rPr>
          <w:rFonts w:ascii="Times New Roman" w:hAnsi="Times New Roman" w:cs="Times New Roman"/>
        </w:rPr>
      </w:pPr>
      <w:r w:rsidRPr="005C041A">
        <w:rPr>
          <w:rFonts w:ascii="Times New Roman" w:hAnsi="Times New Roman" w:cs="Times New Roman"/>
        </w:rPr>
        <w:t xml:space="preserve">Przeciwdziałanie przemocy </w:t>
      </w:r>
      <w:r w:rsidR="00602B66" w:rsidRPr="005C041A">
        <w:rPr>
          <w:rFonts w:ascii="Times New Roman" w:hAnsi="Times New Roman" w:cs="Times New Roman"/>
        </w:rPr>
        <w:t>domowej</w:t>
      </w:r>
      <w:r w:rsidRPr="005C041A">
        <w:rPr>
          <w:rFonts w:ascii="Times New Roman" w:hAnsi="Times New Roman" w:cs="Times New Roman"/>
        </w:rPr>
        <w:t xml:space="preserve"> na wszystkich jej płaszczyznach</w:t>
      </w:r>
      <w:r w:rsidRPr="005C041A">
        <w:rPr>
          <w:rFonts w:ascii="Times New Roman" w:hAnsi="Times New Roman" w:cs="Times New Roman"/>
        </w:rPr>
        <w:br/>
        <w:t>i w różnym zakresie jest powinnością wielu podmiotów, począwszy od organów władzy publicznej</w:t>
      </w:r>
      <w:r w:rsidR="00DD599D" w:rsidRPr="005C041A">
        <w:rPr>
          <w:rFonts w:ascii="Times New Roman" w:hAnsi="Times New Roman" w:cs="Times New Roman"/>
        </w:rPr>
        <w:t>,</w:t>
      </w:r>
      <w:r w:rsidRPr="005C041A">
        <w:rPr>
          <w:rFonts w:ascii="Times New Roman" w:hAnsi="Times New Roman" w:cs="Times New Roman"/>
        </w:rPr>
        <w:t xml:space="preserve"> poprzez wyspecjalizowane instytucje i organizacje utworzone w celu </w:t>
      </w:r>
      <w:r w:rsidR="00D53EFA" w:rsidRPr="005C041A">
        <w:rPr>
          <w:rFonts w:ascii="Times New Roman" w:hAnsi="Times New Roman" w:cs="Times New Roman"/>
        </w:rPr>
        <w:br/>
      </w:r>
      <w:r w:rsidRPr="005C041A">
        <w:rPr>
          <w:rFonts w:ascii="Times New Roman" w:hAnsi="Times New Roman" w:cs="Times New Roman"/>
        </w:rPr>
        <w:t xml:space="preserve">jej zwalczania, na indywidualnych obywatelach kończąc. Niezależnie od woli współpracy pomiędzy instytucjami czy osobami prywatnymi warunkiem koniecznym skutecznego przeciwdziałania przemocy domowej jest przyjęcie odpowiednich regulacji prawnych, </w:t>
      </w:r>
      <w:r w:rsidRPr="005C041A">
        <w:rPr>
          <w:rFonts w:ascii="Times New Roman" w:hAnsi="Times New Roman" w:cs="Times New Roman"/>
        </w:rPr>
        <w:br/>
        <w:t>a także efektywna polityka karna i społeczna, które będą stanowić podstawę działania zarówno tych, na których ciąży prawny obowiązek, jak i tych, którzy realizując społeczny obowiązek</w:t>
      </w:r>
      <w:r w:rsidR="00DD599D" w:rsidRPr="005C041A">
        <w:rPr>
          <w:rFonts w:ascii="Times New Roman" w:hAnsi="Times New Roman" w:cs="Times New Roman"/>
        </w:rPr>
        <w:t>,</w:t>
      </w:r>
      <w:r w:rsidRPr="005C041A">
        <w:rPr>
          <w:rFonts w:ascii="Times New Roman" w:hAnsi="Times New Roman" w:cs="Times New Roman"/>
        </w:rPr>
        <w:t xml:space="preserve"> pragną nieść pomoc i wsparcie osobom krzywdzonym. </w:t>
      </w:r>
    </w:p>
    <w:p w14:paraId="0D4B3B6B" w14:textId="77777777" w:rsidR="00E567FE" w:rsidRPr="005C041A" w:rsidRDefault="001870C9" w:rsidP="00E567FE">
      <w:pPr>
        <w:pStyle w:val="Akapitzlist"/>
        <w:tabs>
          <w:tab w:val="left" w:pos="8222"/>
        </w:tabs>
        <w:spacing w:after="0" w:line="360" w:lineRule="auto"/>
        <w:ind w:left="0" w:firstLine="708"/>
        <w:jc w:val="both"/>
        <w:rPr>
          <w:rFonts w:ascii="Times New Roman" w:hAnsi="Times New Roman" w:cs="Times New Roman"/>
          <w:sz w:val="24"/>
          <w:szCs w:val="24"/>
        </w:rPr>
      </w:pPr>
      <w:r w:rsidRPr="005C041A">
        <w:rPr>
          <w:rFonts w:ascii="Times New Roman" w:hAnsi="Times New Roman" w:cs="Times New Roman"/>
          <w:sz w:val="24"/>
          <w:szCs w:val="24"/>
        </w:rPr>
        <w:t xml:space="preserve">Stąd potrzeba wypracowania i przyjęcia rozwiązań, które pozwolą na skuteczne przeciwdziałanie przemocy domowej. </w:t>
      </w:r>
      <w:r w:rsidR="002C2A81" w:rsidRPr="005C041A">
        <w:rPr>
          <w:rFonts w:ascii="Times New Roman" w:hAnsi="Times New Roman" w:cs="Times New Roman"/>
          <w:sz w:val="24"/>
          <w:szCs w:val="24"/>
        </w:rPr>
        <w:t xml:space="preserve">Celem projektowanej ustawy jest dostosowanie </w:t>
      </w:r>
      <w:r w:rsidR="00E567FE" w:rsidRPr="005C041A">
        <w:rPr>
          <w:rFonts w:ascii="Times New Roman" w:hAnsi="Times New Roman" w:cs="Times New Roman"/>
          <w:sz w:val="24"/>
          <w:szCs w:val="24"/>
        </w:rPr>
        <w:t xml:space="preserve">obowiązujących regulacji </w:t>
      </w:r>
      <w:r w:rsidR="00D84749" w:rsidRPr="005C041A">
        <w:rPr>
          <w:rFonts w:ascii="Times New Roman" w:hAnsi="Times New Roman" w:cs="Times New Roman"/>
          <w:sz w:val="24"/>
          <w:szCs w:val="24"/>
        </w:rPr>
        <w:t xml:space="preserve">do zmieniających się uwarunkowań </w:t>
      </w:r>
      <w:r w:rsidR="00E567FE" w:rsidRPr="005C041A">
        <w:rPr>
          <w:rFonts w:ascii="Times New Roman" w:hAnsi="Times New Roman" w:cs="Times New Roman"/>
          <w:sz w:val="24"/>
          <w:szCs w:val="24"/>
        </w:rPr>
        <w:t xml:space="preserve">oraz </w:t>
      </w:r>
      <w:r w:rsidR="002C2A81" w:rsidRPr="005C041A">
        <w:rPr>
          <w:rFonts w:ascii="Times New Roman" w:hAnsi="Times New Roman" w:cs="Times New Roman"/>
          <w:sz w:val="24"/>
          <w:szCs w:val="24"/>
        </w:rPr>
        <w:t xml:space="preserve">wprowadzenie </w:t>
      </w:r>
      <w:r w:rsidR="00E25A41" w:rsidRPr="005C041A">
        <w:rPr>
          <w:rFonts w:ascii="Times New Roman" w:hAnsi="Times New Roman" w:cs="Times New Roman"/>
          <w:sz w:val="24"/>
          <w:szCs w:val="24"/>
        </w:rPr>
        <w:br/>
      </w:r>
      <w:r w:rsidR="002C2A81" w:rsidRPr="005C041A">
        <w:rPr>
          <w:rFonts w:ascii="Times New Roman" w:hAnsi="Times New Roman" w:cs="Times New Roman"/>
          <w:sz w:val="24"/>
          <w:szCs w:val="24"/>
        </w:rPr>
        <w:t>do porządku prawnego kompleksowych rozwiązań dotyczących zwiększenia skuteczności przeciwdziałania przemocy domowej oraz zniwelowania skali tego zjawiska</w:t>
      </w:r>
      <w:r w:rsidR="00E567FE" w:rsidRPr="005C041A">
        <w:rPr>
          <w:rFonts w:ascii="Times New Roman" w:hAnsi="Times New Roman" w:cs="Times New Roman"/>
          <w:sz w:val="24"/>
          <w:szCs w:val="24"/>
        </w:rPr>
        <w:t>.</w:t>
      </w:r>
    </w:p>
    <w:p w14:paraId="1A332D13" w14:textId="77777777" w:rsidR="0021338D" w:rsidRPr="005C041A" w:rsidRDefault="00D353A7" w:rsidP="0021338D">
      <w:pPr>
        <w:pStyle w:val="Akapitzlist"/>
        <w:tabs>
          <w:tab w:val="left" w:pos="8222"/>
        </w:tabs>
        <w:spacing w:after="0" w:line="360" w:lineRule="auto"/>
        <w:ind w:left="0" w:firstLine="708"/>
        <w:jc w:val="both"/>
        <w:rPr>
          <w:rFonts w:ascii="Times New Roman" w:hAnsi="Times New Roman" w:cs="Times New Roman"/>
          <w:sz w:val="24"/>
          <w:szCs w:val="24"/>
        </w:rPr>
      </w:pPr>
      <w:r w:rsidRPr="005C041A">
        <w:rPr>
          <w:rFonts w:ascii="Times New Roman" w:hAnsi="Times New Roman" w:cs="Times New Roman"/>
          <w:sz w:val="24"/>
          <w:szCs w:val="24"/>
        </w:rPr>
        <w:lastRenderedPageBreak/>
        <w:t>R</w:t>
      </w:r>
      <w:r w:rsidR="00EC66F4" w:rsidRPr="005C041A">
        <w:rPr>
          <w:rFonts w:ascii="Times New Roman" w:hAnsi="Times New Roman" w:cs="Times New Roman"/>
          <w:sz w:val="24"/>
          <w:szCs w:val="24"/>
        </w:rPr>
        <w:t>ozwiązania</w:t>
      </w:r>
      <w:r w:rsidRPr="005C041A">
        <w:rPr>
          <w:rFonts w:ascii="Times New Roman" w:hAnsi="Times New Roman" w:cs="Times New Roman"/>
          <w:sz w:val="24"/>
          <w:szCs w:val="24"/>
        </w:rPr>
        <w:t xml:space="preserve"> zawarte w projektowanej ustawie</w:t>
      </w:r>
      <w:r w:rsidR="00EC66F4" w:rsidRPr="005C041A">
        <w:rPr>
          <w:rFonts w:ascii="Times New Roman" w:hAnsi="Times New Roman" w:cs="Times New Roman"/>
          <w:sz w:val="24"/>
          <w:szCs w:val="24"/>
        </w:rPr>
        <w:t xml:space="preserve"> mają na celu </w:t>
      </w:r>
      <w:r w:rsidR="00300BFB" w:rsidRPr="005C041A">
        <w:rPr>
          <w:rFonts w:ascii="Times New Roman" w:hAnsi="Times New Roman" w:cs="Times New Roman"/>
          <w:sz w:val="24"/>
          <w:szCs w:val="24"/>
        </w:rPr>
        <w:t>ochron</w:t>
      </w:r>
      <w:r w:rsidR="00EC66F4" w:rsidRPr="005C041A">
        <w:rPr>
          <w:rFonts w:ascii="Times New Roman" w:hAnsi="Times New Roman" w:cs="Times New Roman"/>
          <w:sz w:val="24"/>
          <w:szCs w:val="24"/>
        </w:rPr>
        <w:t xml:space="preserve">ę </w:t>
      </w:r>
      <w:r w:rsidR="00300BFB" w:rsidRPr="005C041A">
        <w:rPr>
          <w:rFonts w:ascii="Times New Roman" w:hAnsi="Times New Roman" w:cs="Times New Roman"/>
          <w:sz w:val="24"/>
          <w:szCs w:val="24"/>
        </w:rPr>
        <w:t>prze</w:t>
      </w:r>
      <w:r w:rsidR="00A93338" w:rsidRPr="005C041A">
        <w:rPr>
          <w:rFonts w:ascii="Times New Roman" w:hAnsi="Times New Roman" w:cs="Times New Roman"/>
          <w:sz w:val="24"/>
          <w:szCs w:val="24"/>
        </w:rPr>
        <w:t>d</w:t>
      </w:r>
      <w:r w:rsidR="00300BFB" w:rsidRPr="005C041A">
        <w:rPr>
          <w:rFonts w:ascii="Times New Roman" w:hAnsi="Times New Roman" w:cs="Times New Roman"/>
          <w:sz w:val="24"/>
          <w:szCs w:val="24"/>
        </w:rPr>
        <w:t xml:space="preserve"> przemocą domową</w:t>
      </w:r>
      <w:r w:rsidR="00EC66F4" w:rsidRPr="005C041A">
        <w:rPr>
          <w:rFonts w:ascii="Times New Roman" w:hAnsi="Times New Roman" w:cs="Times New Roman"/>
          <w:sz w:val="24"/>
          <w:szCs w:val="24"/>
        </w:rPr>
        <w:t xml:space="preserve"> oraz </w:t>
      </w:r>
      <w:r w:rsidR="00AA0CA3" w:rsidRPr="005C041A">
        <w:rPr>
          <w:rFonts w:ascii="Times New Roman" w:hAnsi="Times New Roman" w:cs="Times New Roman"/>
          <w:sz w:val="24"/>
          <w:szCs w:val="24"/>
        </w:rPr>
        <w:t>poprawę funkcjonowania systemu przeciwdziałania przemocy</w:t>
      </w:r>
      <w:r w:rsidR="003307F1" w:rsidRPr="005C041A">
        <w:rPr>
          <w:rFonts w:ascii="Times New Roman" w:hAnsi="Times New Roman" w:cs="Times New Roman"/>
          <w:sz w:val="24"/>
          <w:szCs w:val="24"/>
        </w:rPr>
        <w:t xml:space="preserve"> </w:t>
      </w:r>
      <w:r w:rsidR="00AA0CA3" w:rsidRPr="005C041A">
        <w:rPr>
          <w:rFonts w:ascii="Times New Roman" w:hAnsi="Times New Roman" w:cs="Times New Roman"/>
          <w:sz w:val="24"/>
          <w:szCs w:val="24"/>
        </w:rPr>
        <w:t>na szczeblu centralnym, regionalnym oraz na szczeblu samorządu terytorialnego</w:t>
      </w:r>
      <w:r w:rsidR="002456B1" w:rsidRPr="005C041A">
        <w:rPr>
          <w:rFonts w:ascii="Times New Roman" w:hAnsi="Times New Roman" w:cs="Times New Roman"/>
          <w:sz w:val="24"/>
          <w:szCs w:val="24"/>
        </w:rPr>
        <w:t>.</w:t>
      </w:r>
    </w:p>
    <w:p w14:paraId="3854E408" w14:textId="6219FA58" w:rsidR="005B4385" w:rsidRPr="005C041A" w:rsidRDefault="00D84749" w:rsidP="005B4385">
      <w:pPr>
        <w:spacing w:after="0" w:line="360" w:lineRule="auto"/>
        <w:ind w:firstLine="708"/>
        <w:jc w:val="both"/>
        <w:rPr>
          <w:rFonts w:ascii="Times New Roman" w:eastAsia="Times New Roman" w:hAnsi="Times New Roman" w:cs="Times New Roman"/>
          <w:sz w:val="24"/>
          <w:szCs w:val="24"/>
          <w:lang w:eastAsia="pl-PL"/>
        </w:rPr>
      </w:pPr>
      <w:r w:rsidRPr="005C041A">
        <w:rPr>
          <w:rFonts w:ascii="Times New Roman" w:eastAsia="Times New Roman" w:hAnsi="Times New Roman" w:cs="Times New Roman"/>
          <w:sz w:val="24"/>
          <w:szCs w:val="24"/>
          <w:lang w:eastAsia="pl-PL"/>
        </w:rPr>
        <w:t xml:space="preserve">Projektuje się zmianę </w:t>
      </w:r>
      <w:r w:rsidR="00DD599D" w:rsidRPr="005C041A">
        <w:rPr>
          <w:rFonts w:ascii="Times New Roman" w:eastAsia="Times New Roman" w:hAnsi="Times New Roman" w:cs="Times New Roman"/>
          <w:sz w:val="24"/>
          <w:szCs w:val="24"/>
          <w:lang w:eastAsia="pl-PL"/>
        </w:rPr>
        <w:t xml:space="preserve">tytułu </w:t>
      </w:r>
      <w:r w:rsidRPr="005C041A">
        <w:rPr>
          <w:rFonts w:ascii="Times New Roman" w:eastAsia="Times New Roman" w:hAnsi="Times New Roman" w:cs="Times New Roman"/>
          <w:sz w:val="24"/>
          <w:szCs w:val="24"/>
          <w:lang w:eastAsia="pl-PL"/>
        </w:rPr>
        <w:t>ustawy z „ustaw</w:t>
      </w:r>
      <w:r w:rsidR="00E25A41" w:rsidRPr="005C041A">
        <w:rPr>
          <w:rFonts w:ascii="Times New Roman" w:eastAsia="Times New Roman" w:hAnsi="Times New Roman" w:cs="Times New Roman"/>
          <w:sz w:val="24"/>
          <w:szCs w:val="24"/>
          <w:lang w:eastAsia="pl-PL"/>
        </w:rPr>
        <w:t>a</w:t>
      </w:r>
      <w:r w:rsidRPr="005C041A">
        <w:rPr>
          <w:rFonts w:ascii="Times New Roman" w:eastAsia="Times New Roman" w:hAnsi="Times New Roman" w:cs="Times New Roman"/>
          <w:sz w:val="24"/>
          <w:szCs w:val="24"/>
          <w:lang w:eastAsia="pl-PL"/>
        </w:rPr>
        <w:t xml:space="preserve"> o przeciwdziałaniu p</w:t>
      </w:r>
      <w:r w:rsidR="00E25A41" w:rsidRPr="005C041A">
        <w:rPr>
          <w:rFonts w:ascii="Times New Roman" w:eastAsia="Times New Roman" w:hAnsi="Times New Roman" w:cs="Times New Roman"/>
          <w:sz w:val="24"/>
          <w:szCs w:val="24"/>
          <w:lang w:eastAsia="pl-PL"/>
        </w:rPr>
        <w:t xml:space="preserve">rzemocy </w:t>
      </w:r>
      <w:r w:rsidR="00E25A41" w:rsidRPr="005C041A">
        <w:rPr>
          <w:rFonts w:ascii="Times New Roman" w:eastAsia="Times New Roman" w:hAnsi="Times New Roman" w:cs="Times New Roman"/>
          <w:sz w:val="24"/>
          <w:szCs w:val="24"/>
          <w:lang w:eastAsia="pl-PL"/>
        </w:rPr>
        <w:br/>
        <w:t>w rodzinie” na „ustawa</w:t>
      </w:r>
      <w:r w:rsidRPr="005C041A">
        <w:rPr>
          <w:rFonts w:ascii="Times New Roman" w:eastAsia="Times New Roman" w:hAnsi="Times New Roman" w:cs="Times New Roman"/>
          <w:sz w:val="24"/>
          <w:szCs w:val="24"/>
          <w:lang w:eastAsia="pl-PL"/>
        </w:rPr>
        <w:t xml:space="preserve"> o przeciwdziałaniu przemocy domowej”. Obowiązująca nazwa ustawy </w:t>
      </w:r>
      <w:r w:rsidR="00E74BB7" w:rsidRPr="005C041A">
        <w:rPr>
          <w:rFonts w:ascii="Times New Roman" w:eastAsia="Times New Roman" w:hAnsi="Times New Roman" w:cs="Times New Roman"/>
          <w:sz w:val="24"/>
          <w:szCs w:val="24"/>
          <w:lang w:eastAsia="pl-PL"/>
        </w:rPr>
        <w:t>stygmatyzuje rodzinę</w:t>
      </w:r>
      <w:r w:rsidRPr="005C041A">
        <w:rPr>
          <w:rFonts w:ascii="Times New Roman" w:eastAsia="Times New Roman" w:hAnsi="Times New Roman" w:cs="Times New Roman"/>
          <w:sz w:val="24"/>
          <w:szCs w:val="24"/>
          <w:lang w:eastAsia="pl-PL"/>
        </w:rPr>
        <w:t xml:space="preserve"> i wskazuj</w:t>
      </w:r>
      <w:r w:rsidR="00E74BB7" w:rsidRPr="005C041A">
        <w:rPr>
          <w:rFonts w:ascii="Times New Roman" w:eastAsia="Times New Roman" w:hAnsi="Times New Roman" w:cs="Times New Roman"/>
          <w:sz w:val="24"/>
          <w:szCs w:val="24"/>
          <w:lang w:eastAsia="pl-PL"/>
        </w:rPr>
        <w:t>e</w:t>
      </w:r>
      <w:r w:rsidRPr="005C041A">
        <w:rPr>
          <w:rFonts w:ascii="Times New Roman" w:eastAsia="Times New Roman" w:hAnsi="Times New Roman" w:cs="Times New Roman"/>
          <w:sz w:val="24"/>
          <w:szCs w:val="24"/>
          <w:lang w:eastAsia="pl-PL"/>
        </w:rPr>
        <w:t xml:space="preserve">, że </w:t>
      </w:r>
      <w:r w:rsidR="00E74BB7" w:rsidRPr="005C041A">
        <w:rPr>
          <w:rFonts w:ascii="Times New Roman" w:eastAsia="Times New Roman" w:hAnsi="Times New Roman" w:cs="Times New Roman"/>
          <w:sz w:val="24"/>
          <w:szCs w:val="24"/>
          <w:lang w:eastAsia="pl-PL"/>
        </w:rPr>
        <w:t xml:space="preserve">wyłącznie </w:t>
      </w:r>
      <w:r w:rsidRPr="005C041A">
        <w:rPr>
          <w:rFonts w:ascii="Times New Roman" w:eastAsia="Times New Roman" w:hAnsi="Times New Roman" w:cs="Times New Roman"/>
          <w:sz w:val="24"/>
          <w:szCs w:val="24"/>
          <w:lang w:eastAsia="pl-PL"/>
        </w:rPr>
        <w:t>rodzina jest środowiskiem, w którym</w:t>
      </w:r>
      <w:r w:rsidR="00E74BB7" w:rsidRPr="005C041A">
        <w:rPr>
          <w:rFonts w:ascii="Times New Roman" w:eastAsia="Times New Roman" w:hAnsi="Times New Roman" w:cs="Times New Roman"/>
          <w:sz w:val="24"/>
          <w:szCs w:val="24"/>
          <w:lang w:eastAsia="pl-PL"/>
        </w:rPr>
        <w:t xml:space="preserve"> dochodzi do aktów przemocy</w:t>
      </w:r>
      <w:r w:rsidRPr="005C041A">
        <w:rPr>
          <w:rFonts w:ascii="Times New Roman" w:eastAsia="Times New Roman" w:hAnsi="Times New Roman" w:cs="Times New Roman"/>
          <w:sz w:val="24"/>
          <w:szCs w:val="24"/>
          <w:lang w:eastAsia="pl-PL"/>
        </w:rPr>
        <w:t xml:space="preserve">. </w:t>
      </w:r>
      <w:r w:rsidR="000D6150" w:rsidRPr="005C041A">
        <w:rPr>
          <w:rFonts w:ascii="Times New Roman" w:eastAsia="Times New Roman" w:hAnsi="Times New Roman" w:cs="Times New Roman"/>
          <w:sz w:val="24"/>
          <w:szCs w:val="24"/>
          <w:lang w:eastAsia="pl-PL"/>
        </w:rPr>
        <w:t xml:space="preserve">Zachowania </w:t>
      </w:r>
      <w:proofErr w:type="spellStart"/>
      <w:r w:rsidR="000D6150" w:rsidRPr="005C041A">
        <w:rPr>
          <w:rFonts w:ascii="Times New Roman" w:eastAsia="Times New Roman" w:hAnsi="Times New Roman" w:cs="Times New Roman"/>
          <w:sz w:val="24"/>
          <w:szCs w:val="24"/>
          <w:lang w:eastAsia="pl-PL"/>
        </w:rPr>
        <w:t>przemocowe</w:t>
      </w:r>
      <w:proofErr w:type="spellEnd"/>
      <w:r w:rsidR="000D6150" w:rsidRPr="005C041A">
        <w:rPr>
          <w:rFonts w:ascii="Times New Roman" w:eastAsia="Times New Roman" w:hAnsi="Times New Roman" w:cs="Times New Roman"/>
          <w:sz w:val="24"/>
          <w:szCs w:val="24"/>
          <w:lang w:eastAsia="pl-PL"/>
        </w:rPr>
        <w:t xml:space="preserve"> mogą występować również pomiędzy byłymi małżonkami, którzy w świetle praw</w:t>
      </w:r>
      <w:r w:rsidR="00E25A41" w:rsidRPr="005C041A">
        <w:rPr>
          <w:rFonts w:ascii="Times New Roman" w:eastAsia="Times New Roman" w:hAnsi="Times New Roman" w:cs="Times New Roman"/>
          <w:sz w:val="24"/>
          <w:szCs w:val="24"/>
          <w:lang w:eastAsia="pl-PL"/>
        </w:rPr>
        <w:t>a</w:t>
      </w:r>
      <w:r w:rsidR="000D6150" w:rsidRPr="005C041A">
        <w:rPr>
          <w:rFonts w:ascii="Times New Roman" w:eastAsia="Times New Roman" w:hAnsi="Times New Roman" w:cs="Times New Roman"/>
          <w:sz w:val="24"/>
          <w:szCs w:val="24"/>
          <w:lang w:eastAsia="pl-PL"/>
        </w:rPr>
        <w:t xml:space="preserve"> nie są </w:t>
      </w:r>
      <w:proofErr w:type="gramStart"/>
      <w:r w:rsidR="000D6150" w:rsidRPr="005C041A">
        <w:rPr>
          <w:rFonts w:ascii="Times New Roman" w:eastAsia="Times New Roman" w:hAnsi="Times New Roman" w:cs="Times New Roman"/>
          <w:sz w:val="24"/>
          <w:szCs w:val="24"/>
          <w:lang w:eastAsia="pl-PL"/>
        </w:rPr>
        <w:t>rodziną,</w:t>
      </w:r>
      <w:proofErr w:type="gramEnd"/>
      <w:r w:rsidR="000D6150" w:rsidRPr="005C041A">
        <w:rPr>
          <w:rFonts w:ascii="Times New Roman" w:eastAsia="Times New Roman" w:hAnsi="Times New Roman" w:cs="Times New Roman"/>
          <w:sz w:val="24"/>
          <w:szCs w:val="24"/>
          <w:lang w:eastAsia="pl-PL"/>
        </w:rPr>
        <w:t xml:space="preserve"> czy osobami </w:t>
      </w:r>
      <w:r w:rsidR="00A930FA" w:rsidRPr="005C041A">
        <w:rPr>
          <w:rFonts w:ascii="Times New Roman" w:eastAsia="Times New Roman" w:hAnsi="Times New Roman" w:cs="Times New Roman"/>
          <w:sz w:val="24"/>
          <w:szCs w:val="24"/>
          <w:lang w:eastAsia="pl-PL"/>
        </w:rPr>
        <w:t xml:space="preserve">żyjącymi </w:t>
      </w:r>
      <w:r w:rsidR="00E4381A" w:rsidRPr="005C041A">
        <w:rPr>
          <w:rFonts w:ascii="Times New Roman" w:eastAsia="Times New Roman" w:hAnsi="Times New Roman" w:cs="Times New Roman"/>
          <w:sz w:val="24"/>
          <w:szCs w:val="24"/>
          <w:lang w:eastAsia="pl-PL"/>
        </w:rPr>
        <w:br/>
      </w:r>
      <w:r w:rsidR="000D6150" w:rsidRPr="005C041A">
        <w:rPr>
          <w:rFonts w:ascii="Times New Roman" w:eastAsia="Times New Roman" w:hAnsi="Times New Roman" w:cs="Times New Roman"/>
          <w:sz w:val="24"/>
          <w:szCs w:val="24"/>
          <w:lang w:eastAsia="pl-PL"/>
        </w:rPr>
        <w:t xml:space="preserve">w </w:t>
      </w:r>
      <w:r w:rsidR="00A930FA" w:rsidRPr="005C041A">
        <w:rPr>
          <w:rFonts w:ascii="Times New Roman" w:eastAsia="Times New Roman" w:hAnsi="Times New Roman" w:cs="Times New Roman"/>
          <w:sz w:val="24"/>
          <w:szCs w:val="24"/>
          <w:lang w:eastAsia="pl-PL"/>
        </w:rPr>
        <w:t xml:space="preserve">związkach </w:t>
      </w:r>
      <w:r w:rsidR="000D6150" w:rsidRPr="005C041A">
        <w:rPr>
          <w:rFonts w:ascii="Times New Roman" w:eastAsia="Times New Roman" w:hAnsi="Times New Roman" w:cs="Times New Roman"/>
          <w:sz w:val="24"/>
          <w:szCs w:val="24"/>
          <w:lang w:eastAsia="pl-PL"/>
        </w:rPr>
        <w:t>nieformalnych</w:t>
      </w:r>
      <w:r w:rsidR="00A930FA" w:rsidRPr="005C041A">
        <w:rPr>
          <w:rFonts w:ascii="Times New Roman" w:eastAsia="Times New Roman" w:hAnsi="Times New Roman" w:cs="Times New Roman"/>
          <w:sz w:val="24"/>
          <w:szCs w:val="24"/>
          <w:lang w:eastAsia="pl-PL"/>
        </w:rPr>
        <w:t>.</w:t>
      </w:r>
      <w:r w:rsidR="005B4385" w:rsidRPr="005C041A">
        <w:rPr>
          <w:rFonts w:ascii="Times New Roman" w:eastAsia="Times New Roman" w:hAnsi="Times New Roman" w:cs="Times New Roman"/>
          <w:sz w:val="24"/>
          <w:szCs w:val="24"/>
          <w:lang w:eastAsia="pl-PL"/>
        </w:rPr>
        <w:t xml:space="preserve"> Zatem </w:t>
      </w:r>
      <w:r w:rsidR="00DD599D" w:rsidRPr="005C041A">
        <w:rPr>
          <w:rFonts w:ascii="Times New Roman" w:eastAsia="Times New Roman" w:hAnsi="Times New Roman" w:cs="Times New Roman"/>
          <w:sz w:val="24"/>
          <w:szCs w:val="24"/>
          <w:lang w:eastAsia="pl-PL"/>
        </w:rPr>
        <w:t xml:space="preserve">konieczne </w:t>
      </w:r>
      <w:r w:rsidR="005B4385" w:rsidRPr="005C041A">
        <w:rPr>
          <w:rFonts w:ascii="Times New Roman" w:eastAsia="Times New Roman" w:hAnsi="Times New Roman" w:cs="Times New Roman"/>
          <w:sz w:val="24"/>
          <w:szCs w:val="24"/>
          <w:lang w:eastAsia="pl-PL"/>
        </w:rPr>
        <w:t>jest ponowne określenie, co należy rozumieć pod pojęciem „przemoc”.</w:t>
      </w:r>
    </w:p>
    <w:p w14:paraId="0540D102" w14:textId="079B3FC1" w:rsidR="007D3122" w:rsidRPr="005C041A" w:rsidRDefault="00B428EB" w:rsidP="005B4385">
      <w:pPr>
        <w:spacing w:after="0" w:line="360" w:lineRule="auto"/>
        <w:ind w:firstLine="708"/>
        <w:jc w:val="both"/>
        <w:rPr>
          <w:rFonts w:ascii="Times New Roman" w:eastAsia="Times New Roman" w:hAnsi="Times New Roman" w:cs="Times New Roman"/>
          <w:sz w:val="24"/>
          <w:szCs w:val="24"/>
          <w:lang w:eastAsia="pl-PL"/>
        </w:rPr>
      </w:pPr>
      <w:r w:rsidRPr="005C041A">
        <w:rPr>
          <w:rFonts w:ascii="Times New Roman" w:hAnsi="Times New Roman" w:cs="Times New Roman"/>
          <w:sz w:val="24"/>
          <w:szCs w:val="24"/>
        </w:rPr>
        <w:t>Legalna</w:t>
      </w:r>
      <w:r w:rsidR="0021338D" w:rsidRPr="005C041A">
        <w:rPr>
          <w:rFonts w:ascii="Times New Roman" w:hAnsi="Times New Roman" w:cs="Times New Roman"/>
          <w:sz w:val="24"/>
          <w:szCs w:val="24"/>
        </w:rPr>
        <w:t xml:space="preserve"> definicja </w:t>
      </w:r>
      <w:r w:rsidRPr="005C041A">
        <w:rPr>
          <w:rFonts w:ascii="Times New Roman" w:hAnsi="Times New Roman" w:cs="Times New Roman"/>
          <w:sz w:val="24"/>
          <w:szCs w:val="24"/>
        </w:rPr>
        <w:t>„</w:t>
      </w:r>
      <w:r w:rsidR="0021338D" w:rsidRPr="005C041A">
        <w:rPr>
          <w:rFonts w:ascii="Times New Roman" w:hAnsi="Times New Roman" w:cs="Times New Roman"/>
          <w:sz w:val="24"/>
          <w:szCs w:val="24"/>
        </w:rPr>
        <w:t>przemoc</w:t>
      </w:r>
      <w:r w:rsidRPr="005C041A">
        <w:rPr>
          <w:rFonts w:ascii="Times New Roman" w:hAnsi="Times New Roman" w:cs="Times New Roman"/>
          <w:sz w:val="24"/>
          <w:szCs w:val="24"/>
        </w:rPr>
        <w:t>y</w:t>
      </w:r>
      <w:r w:rsidR="0021338D" w:rsidRPr="005C041A">
        <w:rPr>
          <w:rFonts w:ascii="Times New Roman" w:hAnsi="Times New Roman" w:cs="Times New Roman"/>
          <w:sz w:val="24"/>
          <w:szCs w:val="24"/>
        </w:rPr>
        <w:t xml:space="preserve"> w rodzinie</w:t>
      </w:r>
      <w:r w:rsidRPr="005C041A">
        <w:rPr>
          <w:rFonts w:ascii="Times New Roman" w:hAnsi="Times New Roman" w:cs="Times New Roman"/>
          <w:sz w:val="24"/>
          <w:szCs w:val="24"/>
        </w:rPr>
        <w:t>”</w:t>
      </w:r>
      <w:r w:rsidR="0021338D" w:rsidRPr="005C041A">
        <w:rPr>
          <w:rFonts w:ascii="Times New Roman" w:hAnsi="Times New Roman" w:cs="Times New Roman"/>
          <w:sz w:val="24"/>
          <w:szCs w:val="24"/>
        </w:rPr>
        <w:t xml:space="preserve"> zastąpiona zostanie </w:t>
      </w:r>
      <w:r w:rsidRPr="005C041A">
        <w:rPr>
          <w:rFonts w:ascii="Times New Roman" w:hAnsi="Times New Roman" w:cs="Times New Roman"/>
          <w:sz w:val="24"/>
          <w:szCs w:val="24"/>
        </w:rPr>
        <w:t>„przemocą</w:t>
      </w:r>
      <w:r w:rsidR="0021338D" w:rsidRPr="005C041A">
        <w:rPr>
          <w:rFonts w:ascii="Times New Roman" w:hAnsi="Times New Roman" w:cs="Times New Roman"/>
          <w:sz w:val="24"/>
          <w:szCs w:val="24"/>
        </w:rPr>
        <w:t xml:space="preserve"> domow</w:t>
      </w:r>
      <w:r w:rsidRPr="005C041A">
        <w:rPr>
          <w:rFonts w:ascii="Times New Roman" w:hAnsi="Times New Roman" w:cs="Times New Roman"/>
          <w:sz w:val="24"/>
          <w:szCs w:val="24"/>
        </w:rPr>
        <w:t xml:space="preserve">ą”, którą </w:t>
      </w:r>
      <w:r w:rsidR="00FA29A4" w:rsidRPr="005C041A">
        <w:rPr>
          <w:rFonts w:ascii="Times New Roman" w:hAnsi="Times New Roman" w:cs="Times New Roman"/>
          <w:sz w:val="24"/>
          <w:szCs w:val="24"/>
        </w:rPr>
        <w:t xml:space="preserve">Konwencja stambulska definiuje </w:t>
      </w:r>
      <w:r w:rsidR="00177F20" w:rsidRPr="005C041A">
        <w:rPr>
          <w:rFonts w:ascii="Times New Roman" w:hAnsi="Times New Roman" w:cs="Times New Roman"/>
          <w:sz w:val="24"/>
          <w:szCs w:val="24"/>
        </w:rPr>
        <w:t xml:space="preserve">jako </w:t>
      </w:r>
      <w:r w:rsidR="0021338D" w:rsidRPr="005C041A">
        <w:rPr>
          <w:rFonts w:ascii="Times New Roman" w:eastAsia="Times New Roman" w:hAnsi="Times New Roman" w:cs="Times New Roman"/>
          <w:i/>
          <w:iCs/>
          <w:sz w:val="24"/>
          <w:szCs w:val="24"/>
          <w:lang w:eastAsia="pl-PL"/>
        </w:rPr>
        <w:t xml:space="preserve">wszelkie </w:t>
      </w:r>
      <w:r w:rsidR="0021338D" w:rsidRPr="005C041A">
        <w:rPr>
          <w:rFonts w:ascii="Times New Roman" w:eastAsia="Times New Roman" w:hAnsi="Times New Roman" w:cs="Times New Roman"/>
          <w:i/>
          <w:sz w:val="24"/>
          <w:szCs w:val="24"/>
          <w:lang w:eastAsia="pl-PL"/>
        </w:rPr>
        <w:t>akty fizycznej, seksualnej, psychologicznej lub ekonomicznej przemocy występujące w rodzinie lub gospodarstwie domowym lub pomiędzy byłymi lub obecnymi małżonkami lub partnerami, niezależnie</w:t>
      </w:r>
      <w:r w:rsidR="00CA35D8" w:rsidRPr="005C041A">
        <w:rPr>
          <w:rFonts w:ascii="Times New Roman" w:eastAsia="Times New Roman" w:hAnsi="Times New Roman" w:cs="Times New Roman"/>
          <w:i/>
          <w:sz w:val="24"/>
          <w:szCs w:val="24"/>
          <w:lang w:eastAsia="pl-PL"/>
        </w:rPr>
        <w:t xml:space="preserve"> </w:t>
      </w:r>
      <w:r w:rsidR="0021338D" w:rsidRPr="005C041A">
        <w:rPr>
          <w:rFonts w:ascii="Times New Roman" w:eastAsia="Times New Roman" w:hAnsi="Times New Roman" w:cs="Times New Roman"/>
          <w:i/>
          <w:sz w:val="24"/>
          <w:szCs w:val="24"/>
          <w:lang w:eastAsia="pl-PL"/>
        </w:rPr>
        <w:t>od tego, czy sprawca i ofiara dzielą miejsce zamieszkania, czy też nie</w:t>
      </w:r>
      <w:r w:rsidR="0021338D" w:rsidRPr="005C041A">
        <w:rPr>
          <w:rStyle w:val="Zakotwiczenieprzypisudolnego"/>
          <w:rFonts w:ascii="Times New Roman" w:eastAsia="Times New Roman" w:hAnsi="Times New Roman" w:cs="Times New Roman"/>
          <w:iCs/>
          <w:sz w:val="24"/>
          <w:szCs w:val="24"/>
          <w:lang w:eastAsia="pl-PL"/>
        </w:rPr>
        <w:footnoteReference w:id="1"/>
      </w:r>
      <w:r w:rsidR="0021338D" w:rsidRPr="005C041A">
        <w:rPr>
          <w:rFonts w:ascii="Times New Roman" w:eastAsia="Times New Roman" w:hAnsi="Times New Roman" w:cs="Times New Roman"/>
          <w:sz w:val="24"/>
          <w:szCs w:val="24"/>
          <w:lang w:eastAsia="pl-PL"/>
        </w:rPr>
        <w:t xml:space="preserve">. </w:t>
      </w:r>
    </w:p>
    <w:p w14:paraId="229EDAD9" w14:textId="65594751" w:rsidR="00177F20" w:rsidRPr="005C041A" w:rsidRDefault="003E00E9" w:rsidP="00177F20">
      <w:pPr>
        <w:pStyle w:val="Akapitzlist"/>
        <w:tabs>
          <w:tab w:val="left" w:pos="8222"/>
        </w:tabs>
        <w:spacing w:after="0" w:line="360" w:lineRule="auto"/>
        <w:ind w:left="0" w:firstLine="708"/>
        <w:jc w:val="both"/>
        <w:rPr>
          <w:rFonts w:ascii="Times New Roman" w:hAnsi="Times New Roman" w:cs="Times New Roman"/>
          <w:bCs/>
          <w:sz w:val="24"/>
          <w:szCs w:val="24"/>
        </w:rPr>
      </w:pPr>
      <w:r w:rsidRPr="005C041A">
        <w:rPr>
          <w:rFonts w:ascii="Times New Roman" w:hAnsi="Times New Roman" w:cs="Times New Roman"/>
          <w:sz w:val="24"/>
          <w:szCs w:val="24"/>
          <w:lang w:eastAsia="pl-PL"/>
        </w:rPr>
        <w:t>W nowelizowanej ustawie d</w:t>
      </w:r>
      <w:r w:rsidRPr="005C041A">
        <w:rPr>
          <w:rFonts w:ascii="Times New Roman" w:hAnsi="Times New Roman" w:cs="Times New Roman"/>
          <w:sz w:val="24"/>
          <w:szCs w:val="24"/>
        </w:rPr>
        <w:t>efinicja przemocy uwzględniała trzy rodzaje przemoc</w:t>
      </w:r>
      <w:r w:rsidR="008967A9" w:rsidRPr="005C041A">
        <w:rPr>
          <w:rFonts w:ascii="Times New Roman" w:hAnsi="Times New Roman" w:cs="Times New Roman"/>
          <w:sz w:val="24"/>
          <w:szCs w:val="24"/>
        </w:rPr>
        <w:t>y</w:t>
      </w:r>
      <w:r w:rsidRPr="005C041A">
        <w:rPr>
          <w:rFonts w:ascii="Times New Roman" w:hAnsi="Times New Roman" w:cs="Times New Roman"/>
          <w:sz w:val="24"/>
          <w:szCs w:val="24"/>
        </w:rPr>
        <w:t>: fizyczną, psychiczną i seksualną. Katalog ten, ze względu na posłużenie się p</w:t>
      </w:r>
      <w:r w:rsidR="002860B0" w:rsidRPr="005C041A">
        <w:rPr>
          <w:rFonts w:ascii="Times New Roman" w:hAnsi="Times New Roman" w:cs="Times New Roman"/>
          <w:sz w:val="24"/>
          <w:szCs w:val="24"/>
        </w:rPr>
        <w:t xml:space="preserve">rzez ustawodawcę określeniem „w </w:t>
      </w:r>
      <w:r w:rsidRPr="005C041A">
        <w:rPr>
          <w:rFonts w:ascii="Times New Roman" w:hAnsi="Times New Roman" w:cs="Times New Roman"/>
          <w:sz w:val="24"/>
          <w:szCs w:val="24"/>
        </w:rPr>
        <w:t>szczególności”</w:t>
      </w:r>
      <w:r w:rsidR="00DD599D" w:rsidRPr="005C041A">
        <w:rPr>
          <w:rFonts w:ascii="Times New Roman" w:hAnsi="Times New Roman" w:cs="Times New Roman"/>
          <w:sz w:val="24"/>
          <w:szCs w:val="24"/>
        </w:rPr>
        <w:t>,</w:t>
      </w:r>
      <w:r w:rsidRPr="005C041A">
        <w:rPr>
          <w:rFonts w:ascii="Times New Roman" w:hAnsi="Times New Roman" w:cs="Times New Roman"/>
          <w:sz w:val="24"/>
          <w:szCs w:val="24"/>
        </w:rPr>
        <w:t xml:space="preserve"> miał charakter otwarty, przez co </w:t>
      </w:r>
      <w:r w:rsidR="00DD599D" w:rsidRPr="005C041A">
        <w:rPr>
          <w:rFonts w:ascii="Times New Roman" w:hAnsi="Times New Roman" w:cs="Times New Roman"/>
          <w:sz w:val="24"/>
          <w:szCs w:val="24"/>
        </w:rPr>
        <w:t xml:space="preserve">skutkami </w:t>
      </w:r>
      <w:r w:rsidRPr="005C041A">
        <w:rPr>
          <w:rFonts w:ascii="Times New Roman" w:hAnsi="Times New Roman" w:cs="Times New Roman"/>
          <w:sz w:val="24"/>
          <w:szCs w:val="24"/>
        </w:rPr>
        <w:t xml:space="preserve">tych </w:t>
      </w:r>
      <w:proofErr w:type="spellStart"/>
      <w:r w:rsidRPr="005C041A">
        <w:rPr>
          <w:rFonts w:ascii="Times New Roman" w:hAnsi="Times New Roman" w:cs="Times New Roman"/>
          <w:sz w:val="24"/>
          <w:szCs w:val="24"/>
        </w:rPr>
        <w:t>zachowań</w:t>
      </w:r>
      <w:proofErr w:type="spellEnd"/>
      <w:r w:rsidRPr="005C041A">
        <w:rPr>
          <w:rFonts w:ascii="Times New Roman" w:hAnsi="Times New Roman" w:cs="Times New Roman"/>
          <w:sz w:val="24"/>
          <w:szCs w:val="24"/>
        </w:rPr>
        <w:t xml:space="preserve"> mogły być również skutki w sferze ekonomicznej. </w:t>
      </w:r>
      <w:r w:rsidRPr="005C041A">
        <w:rPr>
          <w:rFonts w:ascii="Times New Roman" w:eastAsia="TimesNewRomanPSMT" w:hAnsi="Times New Roman" w:cs="Times New Roman"/>
          <w:sz w:val="24"/>
          <w:szCs w:val="24"/>
        </w:rPr>
        <w:t>Przemoc ekonomiczna jest</w:t>
      </w:r>
      <w:r w:rsidRPr="005C041A">
        <w:rPr>
          <w:rStyle w:val="Znakiprzypiswdolnych"/>
          <w:rFonts w:ascii="Times New Roman" w:hAnsi="Times New Roman" w:cs="Times New Roman"/>
          <w:sz w:val="24"/>
          <w:szCs w:val="24"/>
          <w:vertAlign w:val="baseline"/>
        </w:rPr>
        <w:t xml:space="preserve"> </w:t>
      </w:r>
      <w:r w:rsidRPr="005C041A">
        <w:rPr>
          <w:rFonts w:ascii="Times New Roman" w:eastAsia="TimesNewRomanPSMT" w:hAnsi="Times New Roman" w:cs="Times New Roman"/>
          <w:sz w:val="24"/>
          <w:szCs w:val="24"/>
        </w:rPr>
        <w:t>zjawiskiem psychologicznym, w którym chodzi nie tylko o samą ekonomię, ale o psychiczne uzależnienie oraz upokorzenie jednej</w:t>
      </w:r>
      <w:r w:rsidR="00EF4B0E" w:rsidRPr="005C041A">
        <w:rPr>
          <w:rFonts w:ascii="Times New Roman" w:eastAsia="TimesNewRomanPSMT" w:hAnsi="Times New Roman" w:cs="Times New Roman"/>
          <w:sz w:val="24"/>
          <w:szCs w:val="24"/>
        </w:rPr>
        <w:t xml:space="preserve"> </w:t>
      </w:r>
      <w:r w:rsidRPr="005C041A">
        <w:rPr>
          <w:rFonts w:ascii="Times New Roman" w:eastAsia="TimesNewRomanPSMT" w:hAnsi="Times New Roman" w:cs="Times New Roman"/>
          <w:sz w:val="24"/>
          <w:szCs w:val="24"/>
        </w:rPr>
        <w:t xml:space="preserve">ze stron. </w:t>
      </w:r>
      <w:r w:rsidRPr="005C041A">
        <w:rPr>
          <w:rFonts w:ascii="Times New Roman" w:hAnsi="Times New Roman" w:cs="Times New Roman"/>
          <w:sz w:val="24"/>
          <w:szCs w:val="24"/>
        </w:rPr>
        <w:t>Niemniej jednak</w:t>
      </w:r>
      <w:r w:rsidR="002860B0" w:rsidRPr="005C041A">
        <w:rPr>
          <w:rFonts w:ascii="Times New Roman" w:hAnsi="Times New Roman" w:cs="Times New Roman"/>
          <w:sz w:val="24"/>
          <w:szCs w:val="24"/>
        </w:rPr>
        <w:t>,</w:t>
      </w:r>
      <w:r w:rsidRPr="005C041A">
        <w:rPr>
          <w:rFonts w:ascii="Times New Roman" w:hAnsi="Times New Roman" w:cs="Times New Roman"/>
          <w:sz w:val="24"/>
          <w:szCs w:val="24"/>
        </w:rPr>
        <w:t xml:space="preserve"> </w:t>
      </w:r>
      <w:r w:rsidR="009C1DB9" w:rsidRPr="005C041A">
        <w:rPr>
          <w:rFonts w:ascii="Times New Roman" w:hAnsi="Times New Roman" w:cs="Times New Roman"/>
          <w:sz w:val="24"/>
          <w:szCs w:val="24"/>
        </w:rPr>
        <w:t xml:space="preserve">ze względu na fakt </w:t>
      </w:r>
      <w:r w:rsidRPr="005C041A">
        <w:rPr>
          <w:rFonts w:ascii="Times New Roman" w:hAnsi="Times New Roman" w:cs="Times New Roman"/>
          <w:sz w:val="24"/>
          <w:szCs w:val="24"/>
        </w:rPr>
        <w:t>współwystępowani</w:t>
      </w:r>
      <w:r w:rsidR="009C1DB9" w:rsidRPr="005C041A">
        <w:rPr>
          <w:rFonts w:ascii="Times New Roman" w:hAnsi="Times New Roman" w:cs="Times New Roman"/>
          <w:sz w:val="24"/>
          <w:szCs w:val="24"/>
        </w:rPr>
        <w:t>a</w:t>
      </w:r>
      <w:r w:rsidRPr="005C041A">
        <w:rPr>
          <w:rFonts w:ascii="Times New Roman" w:hAnsi="Times New Roman" w:cs="Times New Roman"/>
          <w:sz w:val="24"/>
          <w:szCs w:val="24"/>
        </w:rPr>
        <w:t xml:space="preserve"> przemocy ekonomicznej z innymi jej formami oraz coraz </w:t>
      </w:r>
      <w:r w:rsidR="009C1DB9" w:rsidRPr="005C041A">
        <w:rPr>
          <w:rFonts w:ascii="Times New Roman" w:hAnsi="Times New Roman" w:cs="Times New Roman"/>
          <w:sz w:val="24"/>
          <w:szCs w:val="24"/>
        </w:rPr>
        <w:t>częstsze jej stosowani</w:t>
      </w:r>
      <w:r w:rsidR="00EF4B0E" w:rsidRPr="005C041A">
        <w:rPr>
          <w:rFonts w:ascii="Times New Roman" w:hAnsi="Times New Roman" w:cs="Times New Roman"/>
          <w:sz w:val="24"/>
          <w:szCs w:val="24"/>
        </w:rPr>
        <w:t>e</w:t>
      </w:r>
      <w:r w:rsidR="00DD599D" w:rsidRPr="005C041A">
        <w:rPr>
          <w:rFonts w:ascii="Times New Roman" w:hAnsi="Times New Roman" w:cs="Times New Roman"/>
          <w:sz w:val="24"/>
          <w:szCs w:val="24"/>
        </w:rPr>
        <w:t>,</w:t>
      </w:r>
      <w:r w:rsidR="009C1DB9" w:rsidRPr="005C041A">
        <w:rPr>
          <w:rFonts w:ascii="Times New Roman" w:hAnsi="Times New Roman" w:cs="Times New Roman"/>
          <w:sz w:val="24"/>
          <w:szCs w:val="24"/>
        </w:rPr>
        <w:t xml:space="preserve"> </w:t>
      </w:r>
      <w:r w:rsidR="00EF4B0E" w:rsidRPr="005C041A">
        <w:rPr>
          <w:rFonts w:ascii="Times New Roman" w:hAnsi="Times New Roman" w:cs="Times New Roman"/>
          <w:sz w:val="24"/>
          <w:szCs w:val="24"/>
        </w:rPr>
        <w:t>projektodawca rozszerzył zakres pojęciowy</w:t>
      </w:r>
      <w:r w:rsidR="00177F20" w:rsidRPr="005C041A">
        <w:rPr>
          <w:rFonts w:ascii="Times New Roman" w:hAnsi="Times New Roman" w:cs="Times New Roman"/>
          <w:bCs/>
          <w:sz w:val="24"/>
          <w:szCs w:val="24"/>
        </w:rPr>
        <w:t xml:space="preserve"> przemocy o czwartą jej formę</w:t>
      </w:r>
      <w:r w:rsidR="00DD599D" w:rsidRPr="005C041A">
        <w:rPr>
          <w:rFonts w:ascii="Times New Roman" w:hAnsi="Times New Roman" w:cs="Times New Roman"/>
          <w:bCs/>
          <w:sz w:val="24"/>
          <w:szCs w:val="24"/>
        </w:rPr>
        <w:t>,</w:t>
      </w:r>
      <w:r w:rsidR="00CE4EC4" w:rsidRPr="005C041A">
        <w:rPr>
          <w:rFonts w:ascii="Times New Roman" w:hAnsi="Times New Roman" w:cs="Times New Roman"/>
          <w:bCs/>
          <w:sz w:val="24"/>
          <w:szCs w:val="24"/>
        </w:rPr>
        <w:t xml:space="preserve"> </w:t>
      </w:r>
      <w:r w:rsidR="00177F20" w:rsidRPr="005C041A">
        <w:rPr>
          <w:rFonts w:ascii="Times New Roman" w:hAnsi="Times New Roman" w:cs="Times New Roman"/>
          <w:bCs/>
          <w:sz w:val="24"/>
          <w:szCs w:val="24"/>
        </w:rPr>
        <w:t>tj. przemoc ekonomiczną.</w:t>
      </w:r>
      <w:r w:rsidR="005B4385" w:rsidRPr="005C041A">
        <w:rPr>
          <w:rFonts w:ascii="Times New Roman" w:hAnsi="Times New Roman" w:cs="Times New Roman"/>
          <w:bCs/>
          <w:sz w:val="24"/>
          <w:szCs w:val="24"/>
        </w:rPr>
        <w:t xml:space="preserve"> </w:t>
      </w:r>
    </w:p>
    <w:p w14:paraId="7A834878" w14:textId="31BDE480" w:rsidR="006F5F02" w:rsidRPr="005C041A" w:rsidRDefault="00FA29A4" w:rsidP="005C3EA2">
      <w:pPr>
        <w:pStyle w:val="yiv1233288232western"/>
        <w:spacing w:before="0" w:after="0" w:line="360" w:lineRule="auto"/>
        <w:ind w:firstLine="709"/>
        <w:rPr>
          <w:bCs/>
        </w:rPr>
      </w:pPr>
      <w:r w:rsidRPr="005C041A">
        <w:t>Zastąpiona zostaje definicja</w:t>
      </w:r>
      <w:r w:rsidR="00C22F60" w:rsidRPr="005C041A">
        <w:t xml:space="preserve"> „członka rodziny”</w:t>
      </w:r>
      <w:r w:rsidR="00E77C56" w:rsidRPr="005C041A">
        <w:t xml:space="preserve"> poprzez wprowadzenie definicji </w:t>
      </w:r>
      <w:r w:rsidR="00C22F60" w:rsidRPr="005C041A">
        <w:t>„osoby doznającej przemocy domowej” oraz „</w:t>
      </w:r>
      <w:r w:rsidR="00D42414" w:rsidRPr="005C041A">
        <w:t xml:space="preserve">osoby stosującej </w:t>
      </w:r>
      <w:r w:rsidR="00C22F60" w:rsidRPr="005C041A">
        <w:t>przemoc domow</w:t>
      </w:r>
      <w:r w:rsidR="00D42414" w:rsidRPr="005C041A">
        <w:t>ą</w:t>
      </w:r>
      <w:r w:rsidR="001F02FF" w:rsidRPr="005C041A">
        <w:t>”, d</w:t>
      </w:r>
      <w:r w:rsidR="00E72573" w:rsidRPr="005C041A">
        <w:rPr>
          <w:lang w:eastAsia="pl-PL"/>
        </w:rPr>
        <w:t>oprecyzow</w:t>
      </w:r>
      <w:r w:rsidR="00627C94" w:rsidRPr="005C041A">
        <w:rPr>
          <w:lang w:eastAsia="pl-PL"/>
        </w:rPr>
        <w:t xml:space="preserve">ując </w:t>
      </w:r>
      <w:r w:rsidR="000D7DC2" w:rsidRPr="005C041A">
        <w:rPr>
          <w:lang w:eastAsia="pl-PL"/>
        </w:rPr>
        <w:t xml:space="preserve">tym samym </w:t>
      </w:r>
      <w:r w:rsidR="00E72573" w:rsidRPr="005C041A">
        <w:rPr>
          <w:lang w:eastAsia="pl-PL"/>
        </w:rPr>
        <w:t>zakres</w:t>
      </w:r>
      <w:r w:rsidR="00627C94" w:rsidRPr="005C041A">
        <w:rPr>
          <w:lang w:eastAsia="pl-PL"/>
        </w:rPr>
        <w:t xml:space="preserve"> podmiotowy</w:t>
      </w:r>
      <w:r w:rsidR="00E72573" w:rsidRPr="005C041A">
        <w:rPr>
          <w:lang w:eastAsia="pl-PL"/>
        </w:rPr>
        <w:t xml:space="preserve"> </w:t>
      </w:r>
      <w:r w:rsidR="001F02FF" w:rsidRPr="005C041A">
        <w:rPr>
          <w:lang w:eastAsia="pl-PL"/>
        </w:rPr>
        <w:t xml:space="preserve">definicji. </w:t>
      </w:r>
      <w:r w:rsidR="004143FB" w:rsidRPr="005C041A">
        <w:rPr>
          <w:lang w:eastAsia="pl-PL"/>
        </w:rPr>
        <w:t xml:space="preserve">Zastosowanie przepisów projektowanej ustawy będzie możliwe </w:t>
      </w:r>
      <w:r w:rsidR="006878B7" w:rsidRPr="005C041A">
        <w:rPr>
          <w:lang w:eastAsia="pl-PL"/>
        </w:rPr>
        <w:t xml:space="preserve">wobec </w:t>
      </w:r>
      <w:r w:rsidR="00550B8B" w:rsidRPr="005C041A">
        <w:rPr>
          <w:lang w:eastAsia="pl-PL"/>
        </w:rPr>
        <w:t>rozszerzonego</w:t>
      </w:r>
      <w:r w:rsidR="000D7DC2" w:rsidRPr="005C041A">
        <w:rPr>
          <w:lang w:eastAsia="pl-PL"/>
        </w:rPr>
        <w:t xml:space="preserve"> i</w:t>
      </w:r>
      <w:r w:rsidR="00550B8B" w:rsidRPr="005C041A">
        <w:rPr>
          <w:lang w:eastAsia="pl-PL"/>
        </w:rPr>
        <w:t xml:space="preserve"> </w:t>
      </w:r>
      <w:r w:rsidR="006878B7" w:rsidRPr="005C041A">
        <w:rPr>
          <w:lang w:eastAsia="pl-PL"/>
        </w:rPr>
        <w:t>precyzyjnie określon</w:t>
      </w:r>
      <w:r w:rsidR="00550B8B" w:rsidRPr="005C041A">
        <w:rPr>
          <w:lang w:eastAsia="pl-PL"/>
        </w:rPr>
        <w:t xml:space="preserve">ego katalogu </w:t>
      </w:r>
      <w:r w:rsidR="006878B7" w:rsidRPr="005C041A">
        <w:rPr>
          <w:lang w:eastAsia="pl-PL"/>
        </w:rPr>
        <w:t>podmiotów</w:t>
      </w:r>
      <w:r w:rsidR="005C3EA2" w:rsidRPr="005C041A">
        <w:rPr>
          <w:lang w:eastAsia="pl-PL"/>
        </w:rPr>
        <w:t>.</w:t>
      </w:r>
    </w:p>
    <w:p w14:paraId="5E16AF43" w14:textId="0529AFED" w:rsidR="005C3EA2" w:rsidRPr="005C041A" w:rsidRDefault="001042F8" w:rsidP="005C3EA2">
      <w:pPr>
        <w:pStyle w:val="yiv1233288232western"/>
        <w:spacing w:before="0" w:after="0" w:line="360" w:lineRule="auto"/>
        <w:ind w:firstLine="709"/>
        <w:rPr>
          <w:bCs/>
        </w:rPr>
      </w:pPr>
      <w:r w:rsidRPr="005C041A">
        <w:t>W projektowanych zmianach definicj</w:t>
      </w:r>
      <w:r w:rsidR="00160EAF" w:rsidRPr="005C041A">
        <w:t>a</w:t>
      </w:r>
      <w:r w:rsidRPr="005C041A">
        <w:t xml:space="preserve"> osoby doznającej przemocy domowej </w:t>
      </w:r>
      <w:r w:rsidR="00160EAF" w:rsidRPr="005C041A">
        <w:t xml:space="preserve">uwzględnia </w:t>
      </w:r>
      <w:r w:rsidRPr="005C041A">
        <w:t>osobę najbliższą w rozumieniu art. 115 § 11 ustawy z dnia 6 czerwca 1997 r. - Kodeks karny,</w:t>
      </w:r>
      <w:r w:rsidR="009549F4" w:rsidRPr="005C041A">
        <w:t xml:space="preserve"> małoletniego</w:t>
      </w:r>
      <w:r w:rsidR="005C3EA2" w:rsidRPr="005C041A">
        <w:rPr>
          <w:bCs/>
        </w:rPr>
        <w:t xml:space="preserve"> doznające</w:t>
      </w:r>
      <w:r w:rsidR="005E489F" w:rsidRPr="005C041A">
        <w:rPr>
          <w:bCs/>
        </w:rPr>
        <w:t>go</w:t>
      </w:r>
      <w:r w:rsidR="005C3EA2" w:rsidRPr="005C041A">
        <w:rPr>
          <w:bCs/>
        </w:rPr>
        <w:t xml:space="preserve"> przemocy i</w:t>
      </w:r>
      <w:r w:rsidR="005C3EA2" w:rsidRPr="005C041A">
        <w:t xml:space="preserve"> będące</w:t>
      </w:r>
      <w:r w:rsidR="005E489F" w:rsidRPr="005C041A">
        <w:t>go</w:t>
      </w:r>
      <w:r w:rsidR="005C3EA2" w:rsidRPr="005C041A">
        <w:t xml:space="preserve"> jej świadkiem,</w:t>
      </w:r>
      <w:r w:rsidR="005C3EA2" w:rsidRPr="005C041A">
        <w:rPr>
          <w:bCs/>
        </w:rPr>
        <w:t xml:space="preserve"> osoby </w:t>
      </w:r>
      <w:r w:rsidR="005C3EA2" w:rsidRPr="005C041A">
        <w:rPr>
          <w:shd w:val="clear" w:color="auto" w:fill="FFFFFF"/>
        </w:rPr>
        <w:lastRenderedPageBreak/>
        <w:t xml:space="preserve">spokrewnione, osoby niespokrewnione pozostające w faktycznym związku, niezależnie </w:t>
      </w:r>
      <w:r w:rsidR="009F4D67" w:rsidRPr="005C041A">
        <w:rPr>
          <w:shd w:val="clear" w:color="auto" w:fill="FFFFFF"/>
        </w:rPr>
        <w:br/>
      </w:r>
      <w:r w:rsidR="005C3EA2" w:rsidRPr="005C041A">
        <w:rPr>
          <w:shd w:val="clear" w:color="auto" w:fill="FFFFFF"/>
        </w:rPr>
        <w:t xml:space="preserve">od faktu wspólnego zamieszkiwania i gospodarowania, osoby </w:t>
      </w:r>
      <w:r w:rsidR="005C3EA2" w:rsidRPr="005C041A">
        <w:rPr>
          <w:bCs/>
        </w:rPr>
        <w:t xml:space="preserve">wspólnie zamieszkujące </w:t>
      </w:r>
      <w:r w:rsidR="009F4D67" w:rsidRPr="005C041A">
        <w:rPr>
          <w:bCs/>
        </w:rPr>
        <w:br/>
      </w:r>
      <w:r w:rsidR="005C3EA2" w:rsidRPr="005C041A">
        <w:rPr>
          <w:bCs/>
        </w:rPr>
        <w:t xml:space="preserve">i gospodarujące, byłego małżonka, byłego partnera lub innego członka rodziny, niezależnie </w:t>
      </w:r>
      <w:r w:rsidR="009F4D67" w:rsidRPr="005C041A">
        <w:rPr>
          <w:bCs/>
        </w:rPr>
        <w:br/>
      </w:r>
      <w:r w:rsidR="005C3EA2" w:rsidRPr="005C041A">
        <w:rPr>
          <w:bCs/>
        </w:rPr>
        <w:t>od faktu wspólnego zamieszkiwania z osobą stosującą przemoc domową</w:t>
      </w:r>
      <w:r w:rsidR="00D23782" w:rsidRPr="005C041A">
        <w:rPr>
          <w:bCs/>
        </w:rPr>
        <w:t>, a także osobę pełnoletnią i małoletniego, co do którego istniej podejrzenie, że doznaje przemocy domowej.</w:t>
      </w:r>
    </w:p>
    <w:p w14:paraId="2E58B074" w14:textId="062ED890" w:rsidR="009F4D67" w:rsidRPr="005C041A" w:rsidRDefault="009F4D67" w:rsidP="005C3EA2">
      <w:pPr>
        <w:pStyle w:val="yiv1233288232western"/>
        <w:spacing w:before="0" w:after="0" w:line="360" w:lineRule="auto"/>
        <w:ind w:firstLine="709"/>
        <w:rPr>
          <w:bCs/>
        </w:rPr>
      </w:pPr>
      <w:r w:rsidRPr="005C041A">
        <w:rPr>
          <w:bCs/>
        </w:rPr>
        <w:t xml:space="preserve">W odniesieniu do osób pozostających w faktycznym związku należy wyjaśnić, </w:t>
      </w:r>
      <w:r w:rsidRPr="005C041A">
        <w:rPr>
          <w:bCs/>
        </w:rPr>
        <w:br/>
        <w:t xml:space="preserve">że </w:t>
      </w:r>
      <w:r w:rsidRPr="005C041A">
        <w:rPr>
          <w:shd w:val="clear" w:color="auto" w:fill="FFFFFF"/>
        </w:rPr>
        <w:t xml:space="preserve">szerokie ujęcie rodziny obejmuje osoby spokrewnione i niespokrewnione pozostające </w:t>
      </w:r>
      <w:r w:rsidRPr="005C041A">
        <w:rPr>
          <w:shd w:val="clear" w:color="auto" w:fill="FFFFFF"/>
        </w:rPr>
        <w:br/>
        <w:t>w faktycznym związku, wspólnie zamieszkujące i gospodarujące. Wymóg wspólnego zamieszkiwania i gospodarowania oznacza wspólne prowadzenie gospodarstwa domowego. Niemniej jednak istnieją przypadki, w których mimo, iż osoby nie prowadzą wspólnego gospodarstwa domowego, łączy je silna więź emocjonalna i fizyczna. Zatem zasadne jest wyodrębnienie tej kategorii w definicji osoby doznającej przemocy domowej.</w:t>
      </w:r>
    </w:p>
    <w:p w14:paraId="4E97EB82" w14:textId="497F2459" w:rsidR="00D23782" w:rsidRPr="005C041A" w:rsidRDefault="00D23782" w:rsidP="005C3EA2">
      <w:pPr>
        <w:pStyle w:val="yiv1233288232western"/>
        <w:spacing w:before="0" w:after="0" w:line="360" w:lineRule="auto"/>
        <w:ind w:firstLine="709"/>
        <w:rPr>
          <w:shd w:val="clear" w:color="auto" w:fill="FFFFFF"/>
        </w:rPr>
      </w:pPr>
      <w:r w:rsidRPr="005C041A">
        <w:rPr>
          <w:shd w:val="clear" w:color="auto" w:fill="FFFFFF"/>
        </w:rPr>
        <w:t>Ponadto wyodrębniona została definicja „osoby stosującej przemoc domową”, przez którą należy rozumieć zarówno osobę stosującą przemoc domową oraz osobę, co do której istnieje podejrzenie, że stosuje przemoc domową.</w:t>
      </w:r>
    </w:p>
    <w:p w14:paraId="64295802" w14:textId="512F11CA" w:rsidR="003A3430" w:rsidRPr="005C041A" w:rsidRDefault="00A14399" w:rsidP="001042F8">
      <w:pPr>
        <w:pStyle w:val="yiv1233288232western"/>
        <w:spacing w:before="0" w:after="0" w:line="360" w:lineRule="auto"/>
        <w:ind w:firstLine="709"/>
      </w:pPr>
      <w:r w:rsidRPr="005C041A">
        <w:t xml:space="preserve">Wyodrębnienie przez projektodawcę „osoby doznającej przemocy domowej” </w:t>
      </w:r>
      <w:r w:rsidRPr="005C041A">
        <w:br/>
        <w:t>i „</w:t>
      </w:r>
      <w:r w:rsidR="00D42414" w:rsidRPr="005C041A">
        <w:t>osoby stosującej</w:t>
      </w:r>
      <w:r w:rsidRPr="005C041A">
        <w:t xml:space="preserve"> przemoc domow</w:t>
      </w:r>
      <w:r w:rsidR="00D42414" w:rsidRPr="005C041A">
        <w:t>ą</w:t>
      </w:r>
      <w:r w:rsidRPr="005C041A">
        <w:t>” implikuje ujednoliceni</w:t>
      </w:r>
      <w:r w:rsidR="000D7DC2" w:rsidRPr="005C041A">
        <w:t>e</w:t>
      </w:r>
      <w:r w:rsidRPr="005C041A">
        <w:t xml:space="preserve"> treści aktu prawnego</w:t>
      </w:r>
      <w:r w:rsidR="00093D93" w:rsidRPr="005C041A">
        <w:t xml:space="preserve">. </w:t>
      </w:r>
      <w:r w:rsidR="00093D93" w:rsidRPr="005C041A">
        <w:br/>
        <w:t xml:space="preserve">W zmienianej ustawie w sposób niejednorodny określano osoby doznające i stosujące przemoc, posługując się stygmatyzującą nomenklaturą (ofiara, sprawca). </w:t>
      </w:r>
      <w:r w:rsidR="0003184B" w:rsidRPr="005C041A">
        <w:t>W celu wyeliminowania nieścisłości związanych z</w:t>
      </w:r>
      <w:r w:rsidR="004B11F4" w:rsidRPr="005C041A">
        <w:t>e stosowanym nazewnictwem</w:t>
      </w:r>
      <w:r w:rsidR="0003184B" w:rsidRPr="005C041A">
        <w:t xml:space="preserve"> </w:t>
      </w:r>
      <w:r w:rsidR="000D7DC2" w:rsidRPr="005C041A">
        <w:t xml:space="preserve">w </w:t>
      </w:r>
      <w:r w:rsidR="0003184B" w:rsidRPr="005C041A">
        <w:t>projektowanej ustawie konsekwentnie wskazuje się na „osobę doznającą przemocy domowej”</w:t>
      </w:r>
      <w:r w:rsidR="003A3430" w:rsidRPr="005C041A">
        <w:t>, a także</w:t>
      </w:r>
      <w:r w:rsidR="0003184B" w:rsidRPr="005C041A">
        <w:t xml:space="preserve"> „</w:t>
      </w:r>
      <w:r w:rsidR="00D42414" w:rsidRPr="005C041A">
        <w:t xml:space="preserve">osobę stosującą przemoc </w:t>
      </w:r>
      <w:r w:rsidR="0003184B" w:rsidRPr="005C041A">
        <w:t>domow</w:t>
      </w:r>
      <w:r w:rsidR="00D42414" w:rsidRPr="005C041A">
        <w:t>ą</w:t>
      </w:r>
      <w:r w:rsidR="003A3430" w:rsidRPr="005C041A">
        <w:t>”.</w:t>
      </w:r>
    </w:p>
    <w:p w14:paraId="21223D83" w14:textId="53C91D29" w:rsidR="00116E2F" w:rsidRPr="005C041A" w:rsidRDefault="000877DE" w:rsidP="00116E2F">
      <w:pPr>
        <w:pStyle w:val="yiv1233288232western"/>
        <w:spacing w:before="0" w:after="0" w:line="360" w:lineRule="auto"/>
        <w:ind w:firstLine="709"/>
      </w:pPr>
      <w:r w:rsidRPr="005C041A">
        <w:t xml:space="preserve">Kompleksowa ochrona i pomoc dla </w:t>
      </w:r>
      <w:r w:rsidR="00C26122" w:rsidRPr="005C041A">
        <w:t>osób doznających przemocy domowej</w:t>
      </w:r>
      <w:r w:rsidR="00985C14" w:rsidRPr="005C041A">
        <w:t xml:space="preserve"> wymaga szeregu działań i </w:t>
      </w:r>
      <w:r w:rsidRPr="005C041A">
        <w:t xml:space="preserve">usług, od ochrony w nagłych przypadkach do pomocy długoterminowej, dostępnych dla wszystkich ofiar. </w:t>
      </w:r>
      <w:r w:rsidR="00ED1BB4" w:rsidRPr="005C041A">
        <w:t>Dlatego m</w:t>
      </w:r>
      <w:r w:rsidR="00D50BEC" w:rsidRPr="005C041A">
        <w:t>ając na względzie trudną sytuację „osoby doznającej przemocy domowej” o</w:t>
      </w:r>
      <w:r w:rsidR="009111E3" w:rsidRPr="005C041A">
        <w:t xml:space="preserve">bok dotychczasowych bezpłatnych form pomocy polegających </w:t>
      </w:r>
      <w:r w:rsidR="00D50BEC" w:rsidRPr="005C041A">
        <w:t xml:space="preserve">m.in. </w:t>
      </w:r>
      <w:r w:rsidR="009111E3" w:rsidRPr="005C041A">
        <w:t>na udzieleniu osobie doznającej przemocy domowej poradnictw</w:t>
      </w:r>
      <w:r w:rsidR="00C04727" w:rsidRPr="005C041A">
        <w:t xml:space="preserve">a medycznego, psychologicznego, </w:t>
      </w:r>
      <w:r w:rsidR="009111E3" w:rsidRPr="005C041A">
        <w:t>prawnego, socjalnego, zawodowego i rodzinnego</w:t>
      </w:r>
      <w:r w:rsidR="006E5094" w:rsidRPr="005C041A">
        <w:t>,</w:t>
      </w:r>
      <w:r w:rsidR="009111E3" w:rsidRPr="005C041A">
        <w:t xml:space="preserve"> przepisy</w:t>
      </w:r>
      <w:r w:rsidR="00396CA1" w:rsidRPr="005C041A">
        <w:t xml:space="preserve"> </w:t>
      </w:r>
      <w:r w:rsidR="00985C14" w:rsidRPr="005C041A">
        <w:t>nowelizujące ustawę</w:t>
      </w:r>
      <w:r w:rsidR="00396CA1" w:rsidRPr="005C041A">
        <w:t xml:space="preserve"> </w:t>
      </w:r>
      <w:r w:rsidR="009111E3" w:rsidRPr="005C041A">
        <w:t xml:space="preserve">przewidują również pomoc w formie informacji </w:t>
      </w:r>
      <w:r w:rsidR="00D50BEC" w:rsidRPr="005C041A">
        <w:rPr>
          <w:bCs/>
        </w:rPr>
        <w:t xml:space="preserve">dotyczących </w:t>
      </w:r>
      <w:r w:rsidR="00985C14" w:rsidRPr="005C041A">
        <w:rPr>
          <w:bCs/>
        </w:rPr>
        <w:br/>
      </w:r>
      <w:r w:rsidR="00D50BEC" w:rsidRPr="005C041A">
        <w:rPr>
          <w:bCs/>
        </w:rPr>
        <w:t>form wsparcia dla osób doznających przemocy domowej.</w:t>
      </w:r>
    </w:p>
    <w:p w14:paraId="399E9CF0" w14:textId="2DD931DB" w:rsidR="001D3C14" w:rsidRPr="005C041A" w:rsidRDefault="00116E2F" w:rsidP="00D353A7">
      <w:pPr>
        <w:pStyle w:val="yiv1233288232western"/>
        <w:spacing w:before="0" w:after="0" w:line="360" w:lineRule="auto"/>
        <w:ind w:firstLine="709"/>
      </w:pPr>
      <w:r w:rsidRPr="005C041A">
        <w:t xml:space="preserve">Systemowe podejście do przeciwdziałania przemocy </w:t>
      </w:r>
      <w:r w:rsidR="005E489F" w:rsidRPr="005C041A">
        <w:t>domowej</w:t>
      </w:r>
      <w:r w:rsidRPr="005C041A">
        <w:t xml:space="preserve"> nie może pomijać </w:t>
      </w:r>
      <w:r w:rsidR="00A23333" w:rsidRPr="005C041A">
        <w:t>osób stosujących przemoc domową</w:t>
      </w:r>
      <w:r w:rsidRPr="005C041A">
        <w:t>, któr</w:t>
      </w:r>
      <w:r w:rsidR="00A23333" w:rsidRPr="005C041A">
        <w:t>e</w:t>
      </w:r>
      <w:r w:rsidRPr="005C041A">
        <w:t xml:space="preserve"> niejednokrotnie przenosząc negatywny wzorzec rodzinny, będąc ofiarami przemocy w dzieciństwie, w życiu dorosłym sami stali się jej sprawcami. Dlatego też działania pomocowe kierowane są </w:t>
      </w:r>
      <w:r w:rsidR="00A23333" w:rsidRPr="005C041A">
        <w:t xml:space="preserve">również </w:t>
      </w:r>
      <w:r w:rsidRPr="005C041A">
        <w:t xml:space="preserve">w stronę tej grupy osób. </w:t>
      </w:r>
      <w:r w:rsidRPr="005C041A">
        <w:br/>
      </w:r>
      <w:r w:rsidR="00BC75B1" w:rsidRPr="005C041A">
        <w:lastRenderedPageBreak/>
        <w:t xml:space="preserve">W </w:t>
      </w:r>
      <w:r w:rsidR="006E5094" w:rsidRPr="005C041A">
        <w:t xml:space="preserve">projektowanej </w:t>
      </w:r>
      <w:r w:rsidR="00BC75B1" w:rsidRPr="005C041A">
        <w:t>ustawie</w:t>
      </w:r>
      <w:r w:rsidR="001D3C14" w:rsidRPr="005C041A">
        <w:t xml:space="preserve"> </w:t>
      </w:r>
      <w:r w:rsidR="00744AA3" w:rsidRPr="005C041A">
        <w:t>oprócz</w:t>
      </w:r>
      <w:r w:rsidR="00596967" w:rsidRPr="005C041A">
        <w:t xml:space="preserve"> realizowanych programów </w:t>
      </w:r>
      <w:r w:rsidR="001D3C14" w:rsidRPr="005C041A">
        <w:t>korekcyjno-edukacyjnych dla</w:t>
      </w:r>
      <w:r w:rsidR="00865E86" w:rsidRPr="005C041A">
        <w:t xml:space="preserve"> </w:t>
      </w:r>
      <w:r w:rsidR="002E1019" w:rsidRPr="005C041A">
        <w:t>osób stosujących przemoc domową</w:t>
      </w:r>
      <w:r w:rsidR="00BC75B1" w:rsidRPr="005C041A">
        <w:t xml:space="preserve"> wprowadzono</w:t>
      </w:r>
      <w:r w:rsidR="001D3C14" w:rsidRPr="005C041A">
        <w:t xml:space="preserve"> nową formę oddziaływań </w:t>
      </w:r>
      <w:r w:rsidR="00BC75B1" w:rsidRPr="005C041A">
        <w:t xml:space="preserve">tj. </w:t>
      </w:r>
      <w:r w:rsidR="001D3C14" w:rsidRPr="005C041A">
        <w:t xml:space="preserve">programy psychologiczno-terapeutyczne dla </w:t>
      </w:r>
      <w:r w:rsidR="002E1019" w:rsidRPr="005C041A">
        <w:t>osób stosujących przemoc domową</w:t>
      </w:r>
      <w:r w:rsidR="003A3722" w:rsidRPr="005C041A">
        <w:t>.</w:t>
      </w:r>
      <w:r w:rsidR="001D3C14" w:rsidRPr="005C041A">
        <w:t xml:space="preserve"> </w:t>
      </w:r>
      <w:r w:rsidR="00BC75B1" w:rsidRPr="005C041A">
        <w:t>Powyższe p</w:t>
      </w:r>
      <w:r w:rsidR="003A3722" w:rsidRPr="005C041A">
        <w:t xml:space="preserve">rogramy </w:t>
      </w:r>
      <w:r w:rsidR="00F42A93" w:rsidRPr="005C041A">
        <w:br/>
      </w:r>
      <w:r w:rsidR="001D3C14" w:rsidRPr="005C041A">
        <w:t>są przewidziane w</w:t>
      </w:r>
      <w:r w:rsidR="003A3722" w:rsidRPr="005C041A">
        <w:t xml:space="preserve"> postanowieniach</w:t>
      </w:r>
      <w:r w:rsidR="001D3C14" w:rsidRPr="005C041A">
        <w:t xml:space="preserve"> Krajow</w:t>
      </w:r>
      <w:r w:rsidR="003A3722" w:rsidRPr="005C041A">
        <w:t>ego</w:t>
      </w:r>
      <w:r w:rsidR="001D3C14" w:rsidRPr="005C041A">
        <w:t xml:space="preserve"> Program</w:t>
      </w:r>
      <w:r w:rsidR="003A3722" w:rsidRPr="005C041A">
        <w:t>u</w:t>
      </w:r>
      <w:r w:rsidR="001D3C14" w:rsidRPr="005C041A">
        <w:t xml:space="preserve"> Przeciwdziałania Przemocy </w:t>
      </w:r>
      <w:r w:rsidR="00F42A93" w:rsidRPr="005C041A">
        <w:br/>
      </w:r>
      <w:r w:rsidR="001D3C14" w:rsidRPr="005C041A">
        <w:t xml:space="preserve">w Rodzinie na </w:t>
      </w:r>
      <w:r w:rsidR="00596967" w:rsidRPr="005C041A">
        <w:t>rok 2021</w:t>
      </w:r>
      <w:r w:rsidR="007933BB" w:rsidRPr="005C041A">
        <w:t xml:space="preserve"> oraz ustawie z dnia 30 kwie</w:t>
      </w:r>
      <w:r w:rsidR="00852656" w:rsidRPr="005C041A">
        <w:t>tnia 2020 r. o zmianie ustawy</w:t>
      </w:r>
      <w:r w:rsidR="00476108" w:rsidRPr="005C041A">
        <w:t xml:space="preserve"> </w:t>
      </w:r>
      <w:r w:rsidR="00FC206E" w:rsidRPr="005C041A">
        <w:rPr>
          <w:lang w:eastAsia="pl-PL"/>
        </w:rPr>
        <w:t>-</w:t>
      </w:r>
      <w:r w:rsidR="00476108" w:rsidRPr="005C041A">
        <w:rPr>
          <w:lang w:eastAsia="pl-PL"/>
        </w:rPr>
        <w:t xml:space="preserve"> </w:t>
      </w:r>
      <w:r w:rsidR="007933BB" w:rsidRPr="005C041A">
        <w:t>Kodeks postępowania cywilnego oraz niektórych innych ustaw</w:t>
      </w:r>
      <w:r w:rsidR="007933BB" w:rsidRPr="005C041A">
        <w:rPr>
          <w:bCs/>
        </w:rPr>
        <w:t xml:space="preserve"> </w:t>
      </w:r>
      <w:r w:rsidR="000D7DC2" w:rsidRPr="005C041A">
        <w:rPr>
          <w:bCs/>
        </w:rPr>
        <w:t>(</w:t>
      </w:r>
      <w:r w:rsidR="007933BB" w:rsidRPr="005C041A">
        <w:rPr>
          <w:bCs/>
        </w:rPr>
        <w:t>Dz.</w:t>
      </w:r>
      <w:r w:rsidR="003430DF" w:rsidRPr="005C041A">
        <w:rPr>
          <w:bCs/>
        </w:rPr>
        <w:t xml:space="preserve"> </w:t>
      </w:r>
      <w:r w:rsidR="007933BB" w:rsidRPr="005C041A">
        <w:rPr>
          <w:bCs/>
        </w:rPr>
        <w:t xml:space="preserve">U. z 2020 r. poz. 956). </w:t>
      </w:r>
      <w:r w:rsidR="001D3C14" w:rsidRPr="005C041A">
        <w:t xml:space="preserve">Realizacja programów </w:t>
      </w:r>
      <w:r w:rsidR="006E5094" w:rsidRPr="005C041A">
        <w:t xml:space="preserve">psychologiczno-terapeutycznych </w:t>
      </w:r>
      <w:r w:rsidR="001D3C14" w:rsidRPr="005C041A">
        <w:t>jest formą rozszerzenia oddziaływań skierowanych</w:t>
      </w:r>
      <w:r w:rsidR="007933BB" w:rsidRPr="005C041A">
        <w:t xml:space="preserve"> </w:t>
      </w:r>
      <w:r w:rsidR="001D3C14" w:rsidRPr="005C041A">
        <w:t xml:space="preserve">do </w:t>
      </w:r>
      <w:r w:rsidR="002E1019" w:rsidRPr="005C041A">
        <w:t xml:space="preserve">osób stosujących przemoc domową </w:t>
      </w:r>
      <w:r w:rsidR="001D3C14" w:rsidRPr="005C041A">
        <w:t>i stanowi uzupełnienie realizowanych od 2006 r. programów oddziaływań korekcyjno-edukacyjnych</w:t>
      </w:r>
      <w:r w:rsidR="006E0245" w:rsidRPr="005C041A">
        <w:t>.</w:t>
      </w:r>
    </w:p>
    <w:p w14:paraId="14F76E91" w14:textId="6DD02AA1" w:rsidR="00E25BA7" w:rsidRPr="005C041A" w:rsidRDefault="00F42A93" w:rsidP="0058089D">
      <w:pPr>
        <w:pStyle w:val="yiv1233288232western"/>
        <w:spacing w:before="0" w:after="0" w:line="360" w:lineRule="auto"/>
        <w:ind w:firstLine="709"/>
        <w:rPr>
          <w:shd w:val="clear" w:color="auto" w:fill="FFFFFF"/>
        </w:rPr>
      </w:pPr>
      <w:r w:rsidRPr="005C041A">
        <w:t>Dodanie w art.</w:t>
      </w:r>
      <w:r w:rsidRPr="005C041A">
        <w:rPr>
          <w:bCs/>
        </w:rPr>
        <w:t xml:space="preserve"> 4 </w:t>
      </w:r>
      <w:r w:rsidR="000E702F" w:rsidRPr="005C041A">
        <w:t>program</w:t>
      </w:r>
      <w:r w:rsidR="00226006" w:rsidRPr="005C041A">
        <w:t>ów</w:t>
      </w:r>
      <w:r w:rsidR="000E702F" w:rsidRPr="005C041A">
        <w:t xml:space="preserve"> psychologiczno-terapeutyczn</w:t>
      </w:r>
      <w:r w:rsidR="00226006" w:rsidRPr="005C041A">
        <w:t>ych</w:t>
      </w:r>
      <w:r w:rsidR="000E702F" w:rsidRPr="005C041A">
        <w:t xml:space="preserve"> dla osób stosujących przemoc domową</w:t>
      </w:r>
      <w:r w:rsidR="00226006" w:rsidRPr="005C041A">
        <w:t xml:space="preserve"> wymusza konsekwentne uwzględnienie tej formy oddziaływań, obok programów korekcyjno-edukacyjnych, w treści zmienianego aktu prawnego. </w:t>
      </w:r>
      <w:r w:rsidR="0058089D" w:rsidRPr="005C041A">
        <w:t xml:space="preserve">Koniecznym jest również </w:t>
      </w:r>
      <w:r w:rsidR="006B22C4" w:rsidRPr="005C041A">
        <w:t xml:space="preserve">wprowadzenie przepisu upoważniającego do </w:t>
      </w:r>
      <w:r w:rsidR="00E25BA7" w:rsidRPr="005C041A">
        <w:rPr>
          <w:shd w:val="clear" w:color="auto" w:fill="FFFFFF"/>
        </w:rPr>
        <w:t xml:space="preserve">wydania </w:t>
      </w:r>
      <w:r w:rsidR="00E25BA7" w:rsidRPr="005C041A">
        <w:t>rozporządzenia w sprawie standardu prowadzenia programów psychologiczno-terapeutycznych dla osób stosujących przemoc domową oraz kwalifikacji osób prowadzących programy psychologiczno-terapeutyczne dla osób stosujących przemoc</w:t>
      </w:r>
      <w:r w:rsidR="00AA6BF4" w:rsidRPr="005C041A">
        <w:t xml:space="preserve"> </w:t>
      </w:r>
      <w:r w:rsidR="00E25BA7" w:rsidRPr="005C041A">
        <w:t>domową.</w:t>
      </w:r>
    </w:p>
    <w:p w14:paraId="4B970D79" w14:textId="77777777" w:rsidR="00E00B0B" w:rsidRPr="005C041A" w:rsidRDefault="00744AA3" w:rsidP="00D353A7">
      <w:pPr>
        <w:pStyle w:val="yiv1233288232western"/>
        <w:spacing w:before="0" w:after="0" w:line="360" w:lineRule="auto"/>
        <w:ind w:firstLine="709"/>
      </w:pPr>
      <w:r w:rsidRPr="005C041A">
        <w:t>Ze względu na od</w:t>
      </w:r>
      <w:r w:rsidR="005A0EFD" w:rsidRPr="005C041A">
        <w:t>mienność</w:t>
      </w:r>
      <w:r w:rsidRPr="005C041A">
        <w:t xml:space="preserve"> specyfiki pracy z osobami doznającymi przemocy domowej i </w:t>
      </w:r>
      <w:r w:rsidR="007F02D5" w:rsidRPr="005C041A">
        <w:t xml:space="preserve">osobami stosującymi tę przemoc </w:t>
      </w:r>
      <w:r w:rsidR="006E5094" w:rsidRPr="005C041A">
        <w:t>w projektowanej ustawie</w:t>
      </w:r>
      <w:r w:rsidRPr="005C041A">
        <w:t xml:space="preserve"> przewid</w:t>
      </w:r>
      <w:r w:rsidR="006E5094" w:rsidRPr="005C041A">
        <w:t>ziane zostało</w:t>
      </w:r>
      <w:r w:rsidRPr="005C041A">
        <w:t xml:space="preserve"> wydanie odrębnych aktów wykonawczych dotyczących</w:t>
      </w:r>
      <w:r w:rsidR="00795E97" w:rsidRPr="005C041A">
        <w:t>:</w:t>
      </w:r>
      <w:r w:rsidRPr="005C041A">
        <w:t xml:space="preserve"> </w:t>
      </w:r>
    </w:p>
    <w:p w14:paraId="7CECAD99" w14:textId="77777777" w:rsidR="00E00B0B" w:rsidRPr="005C041A" w:rsidRDefault="00744AA3" w:rsidP="00E00B0B">
      <w:pPr>
        <w:pStyle w:val="yiv1233288232western"/>
        <w:numPr>
          <w:ilvl w:val="0"/>
          <w:numId w:val="17"/>
        </w:numPr>
        <w:spacing w:before="0" w:after="0" w:line="360" w:lineRule="auto"/>
      </w:pPr>
      <w:r w:rsidRPr="005C041A">
        <w:t xml:space="preserve">standardu </w:t>
      </w:r>
      <w:r w:rsidR="00FC04ED" w:rsidRPr="005C041A">
        <w:t xml:space="preserve">podstawowych usług świadczonych </w:t>
      </w:r>
      <w:r w:rsidRPr="005C041A">
        <w:t xml:space="preserve">przez specjalistyczne ośrodki wsparcia dla osób doznających przemocy domowej, kwalifikacji osób zatrudnionych </w:t>
      </w:r>
      <w:r w:rsidR="0077671C" w:rsidRPr="005C041A">
        <w:br/>
      </w:r>
      <w:r w:rsidRPr="005C041A">
        <w:t>w specjalistycznych ośrodkach wsparcia dla osób doznających przemocy domowej</w:t>
      </w:r>
      <w:r w:rsidR="00795E97" w:rsidRPr="005C041A">
        <w:t>;</w:t>
      </w:r>
    </w:p>
    <w:p w14:paraId="1ECCD433" w14:textId="77777777" w:rsidR="00E00B0B" w:rsidRPr="005C041A" w:rsidRDefault="00744AA3" w:rsidP="00E00B0B">
      <w:pPr>
        <w:pStyle w:val="yiv1233288232western"/>
        <w:numPr>
          <w:ilvl w:val="0"/>
          <w:numId w:val="17"/>
        </w:numPr>
        <w:spacing w:before="0" w:after="0" w:line="360" w:lineRule="auto"/>
      </w:pPr>
      <w:r w:rsidRPr="005C041A">
        <w:t xml:space="preserve">standardu prowadzenia </w:t>
      </w:r>
      <w:r w:rsidR="008B0795" w:rsidRPr="005C041A">
        <w:t xml:space="preserve">programów </w:t>
      </w:r>
      <w:r w:rsidRPr="005C041A">
        <w:t xml:space="preserve">korekcyjno-edukacyjnych </w:t>
      </w:r>
      <w:r w:rsidR="007F02D5" w:rsidRPr="005C041A">
        <w:t>dla osób stosujących</w:t>
      </w:r>
      <w:r w:rsidR="00E67CCF" w:rsidRPr="005C041A">
        <w:t xml:space="preserve"> przemoc</w:t>
      </w:r>
      <w:r w:rsidR="007F02D5" w:rsidRPr="005C041A">
        <w:t xml:space="preserve"> domową, </w:t>
      </w:r>
      <w:r w:rsidR="008B0795" w:rsidRPr="005C041A">
        <w:t>kwalifikacji osób prowadzących programy korekcyjno-edukacyj</w:t>
      </w:r>
      <w:r w:rsidR="00E67CCF" w:rsidRPr="005C041A">
        <w:t>ne dla osób stosujących przemoc</w:t>
      </w:r>
      <w:r w:rsidR="008B0795" w:rsidRPr="005C041A">
        <w:t xml:space="preserve"> domową</w:t>
      </w:r>
      <w:r w:rsidR="00795E97" w:rsidRPr="005C041A">
        <w:t xml:space="preserve">; </w:t>
      </w:r>
    </w:p>
    <w:p w14:paraId="32F567B1" w14:textId="77777777" w:rsidR="00744AA3" w:rsidRPr="005C041A" w:rsidRDefault="00795E97" w:rsidP="00E00B0B">
      <w:pPr>
        <w:pStyle w:val="yiv1233288232western"/>
        <w:numPr>
          <w:ilvl w:val="0"/>
          <w:numId w:val="17"/>
        </w:numPr>
        <w:spacing w:before="0" w:after="0" w:line="360" w:lineRule="auto"/>
      </w:pPr>
      <w:r w:rsidRPr="005C041A">
        <w:t>s</w:t>
      </w:r>
      <w:r w:rsidR="00744AA3" w:rsidRPr="005C041A">
        <w:t>tandardu prowadzenia programów psychologiczno</w:t>
      </w:r>
      <w:r w:rsidR="003A3722" w:rsidRPr="005C041A">
        <w:t>-</w:t>
      </w:r>
      <w:r w:rsidR="00744AA3" w:rsidRPr="005C041A">
        <w:t xml:space="preserve">terapeutycznych </w:t>
      </w:r>
      <w:r w:rsidR="007F02D5" w:rsidRPr="005C041A">
        <w:t>dla osób stosujących</w:t>
      </w:r>
      <w:r w:rsidR="00E67CCF" w:rsidRPr="005C041A">
        <w:t xml:space="preserve"> przemoc</w:t>
      </w:r>
      <w:r w:rsidR="007F02D5" w:rsidRPr="005C041A">
        <w:t xml:space="preserve"> domową</w:t>
      </w:r>
      <w:r w:rsidR="008B7853" w:rsidRPr="005C041A">
        <w:t xml:space="preserve">, </w:t>
      </w:r>
      <w:r w:rsidR="00744AA3" w:rsidRPr="005C041A">
        <w:t xml:space="preserve">a także kwalifikacji osób prowadzących </w:t>
      </w:r>
      <w:r w:rsidR="00D1797A" w:rsidRPr="005C041A">
        <w:t xml:space="preserve">programy </w:t>
      </w:r>
      <w:r w:rsidR="00744AA3" w:rsidRPr="005C041A">
        <w:t>psychologiczno</w:t>
      </w:r>
      <w:r w:rsidR="003A3722" w:rsidRPr="005C041A">
        <w:t>-</w:t>
      </w:r>
      <w:r w:rsidR="00744AA3" w:rsidRPr="005C041A">
        <w:t xml:space="preserve">terapeutyczne </w:t>
      </w:r>
      <w:r w:rsidR="007F02D5" w:rsidRPr="005C041A">
        <w:t>dla osób stosujących</w:t>
      </w:r>
      <w:r w:rsidR="00E67CCF" w:rsidRPr="005C041A">
        <w:t xml:space="preserve"> przemoc</w:t>
      </w:r>
      <w:r w:rsidR="007F02D5" w:rsidRPr="005C041A">
        <w:t xml:space="preserve"> domową</w:t>
      </w:r>
      <w:r w:rsidR="00744AA3" w:rsidRPr="005C041A">
        <w:t xml:space="preserve">. </w:t>
      </w:r>
    </w:p>
    <w:p w14:paraId="0B97CFDD" w14:textId="77777777" w:rsidR="003330B9" w:rsidRPr="005C041A" w:rsidRDefault="003330B9" w:rsidP="003330B9">
      <w:pPr>
        <w:pStyle w:val="yiv1233288232western"/>
        <w:spacing w:before="0" w:after="0" w:line="360" w:lineRule="auto"/>
        <w:ind w:firstLine="708"/>
      </w:pPr>
      <w:r w:rsidRPr="005C041A">
        <w:t>Projektodawca w</w:t>
      </w:r>
      <w:r w:rsidR="001417CD" w:rsidRPr="005C041A">
        <w:t xml:space="preserve"> art. 6 ust. 4 ustawy dodaje </w:t>
      </w:r>
      <w:r w:rsidRPr="005C041A">
        <w:t>pkt</w:t>
      </w:r>
      <w:r w:rsidR="001417CD" w:rsidRPr="005C041A">
        <w:t xml:space="preserve"> 3 uwzględniający opracowywanie </w:t>
      </w:r>
      <w:r w:rsidRPr="005C041A">
        <w:br/>
      </w:r>
      <w:r w:rsidR="001417CD" w:rsidRPr="005C041A">
        <w:t xml:space="preserve">i realizację programów psychologiczno-terapeutycznych dla </w:t>
      </w:r>
      <w:r w:rsidR="00E67CCF" w:rsidRPr="005C041A">
        <w:t xml:space="preserve">osób stosujących przemoc domową </w:t>
      </w:r>
      <w:r w:rsidR="001417CD" w:rsidRPr="005C041A">
        <w:t>jako zadanie z zakresu administracji rządowej realizowane przez powiat.</w:t>
      </w:r>
      <w:r w:rsidR="005E73AC" w:rsidRPr="005C041A">
        <w:t xml:space="preserve"> </w:t>
      </w:r>
      <w:r w:rsidR="008F331C" w:rsidRPr="005C041A">
        <w:t xml:space="preserve">Ponadto </w:t>
      </w:r>
      <w:r w:rsidR="00483E81" w:rsidRPr="005C041A">
        <w:br/>
      </w:r>
      <w:r w:rsidRPr="005C041A">
        <w:t>w art. 6 ust. 6 pkt 3 uwzględnia</w:t>
      </w:r>
      <w:r w:rsidR="006004EB" w:rsidRPr="005C041A">
        <w:t xml:space="preserve"> się</w:t>
      </w:r>
      <w:r w:rsidRPr="005C041A">
        <w:t>, obok</w:t>
      </w:r>
      <w:r w:rsidR="00CD4396" w:rsidRPr="005C041A">
        <w:t xml:space="preserve"> ramowych</w:t>
      </w:r>
      <w:r w:rsidRPr="005C041A">
        <w:t xml:space="preserve"> programów korekcyjno-edukacyjnych, także </w:t>
      </w:r>
      <w:r w:rsidR="00CD4396" w:rsidRPr="005C041A">
        <w:t xml:space="preserve">ramowe </w:t>
      </w:r>
      <w:r w:rsidRPr="005C041A">
        <w:t>programy psychologiczno-terapeutyczn</w:t>
      </w:r>
      <w:r w:rsidR="00CD4396" w:rsidRPr="005C041A">
        <w:t>e</w:t>
      </w:r>
      <w:r w:rsidRPr="005C041A">
        <w:t xml:space="preserve"> dla osób stosujących przemoc domową</w:t>
      </w:r>
      <w:r w:rsidR="00CD4396" w:rsidRPr="005C041A">
        <w:t>, jako zadanie własne samorządu województwa.</w:t>
      </w:r>
    </w:p>
    <w:p w14:paraId="5A0E0D9A" w14:textId="11E28A3F" w:rsidR="006004EB" w:rsidRPr="005C041A" w:rsidRDefault="006004EB" w:rsidP="00533A21">
      <w:pPr>
        <w:pStyle w:val="yiv1233288232western"/>
        <w:spacing w:before="0" w:after="0" w:line="360" w:lineRule="auto"/>
        <w:ind w:firstLine="708"/>
      </w:pPr>
      <w:r w:rsidRPr="005C041A">
        <w:lastRenderedPageBreak/>
        <w:t xml:space="preserve">Dotychczasowe brzmienie art. 6 ust. 6 pkt 4 uzupełnione zostaje o obowiązkowe szkolenia dla członków zespołu interdyscyplinarnego. Z punktu widzenia projektodawcy istotne jest, aby członkowie zespołu interdyscyplinarnego, którzy dotychczas nie uczestniczyli w jego pracach mieli możliwość zdobycia lub uzupełnienia wiedzy z zakresu przeciwdziałania przemocy domowej, co istotnie wpłynie na jakość i skuteczność podejmowanych działań. </w:t>
      </w:r>
    </w:p>
    <w:p w14:paraId="682CAF40" w14:textId="77777777" w:rsidR="005D5F39" w:rsidRPr="005C041A" w:rsidRDefault="00FC04ED" w:rsidP="00533A21">
      <w:pPr>
        <w:pStyle w:val="yiv1233288232western"/>
        <w:spacing w:before="0" w:after="0" w:line="360" w:lineRule="auto"/>
        <w:ind w:firstLine="708"/>
      </w:pPr>
      <w:r w:rsidRPr="005C041A">
        <w:t>Praca</w:t>
      </w:r>
      <w:r w:rsidR="00744AA3" w:rsidRPr="005C041A">
        <w:t xml:space="preserve"> z osobami doznającymi przemocy </w:t>
      </w:r>
      <w:r w:rsidRPr="005C041A">
        <w:t xml:space="preserve">domowej </w:t>
      </w:r>
      <w:r w:rsidR="00744AA3" w:rsidRPr="005C041A">
        <w:t>wymaga profesjonalnego przygotowania i kwalifikacji</w:t>
      </w:r>
      <w:r w:rsidR="00E67013" w:rsidRPr="005C041A">
        <w:t xml:space="preserve">. W </w:t>
      </w:r>
      <w:r w:rsidR="004E1B90" w:rsidRPr="005C041A">
        <w:t xml:space="preserve">projektowanej </w:t>
      </w:r>
      <w:r w:rsidR="00E67013" w:rsidRPr="005C041A">
        <w:t>ustawie do</w:t>
      </w:r>
      <w:r w:rsidR="0016704E" w:rsidRPr="005C041A">
        <w:t xml:space="preserve">precyzowano przepisy w zakresie </w:t>
      </w:r>
      <w:r w:rsidR="0068544A" w:rsidRPr="005C041A">
        <w:t xml:space="preserve">kwalifikacji osób kierujących specjalistycznymi ośrodkami </w:t>
      </w:r>
      <w:r w:rsidR="007D61B0" w:rsidRPr="005C041A">
        <w:t xml:space="preserve">wsparcia </w:t>
      </w:r>
      <w:r w:rsidR="0068544A" w:rsidRPr="005C041A">
        <w:t>dla osób doznających przemocy domowej</w:t>
      </w:r>
      <w:r w:rsidR="0016704E" w:rsidRPr="005C041A">
        <w:t>. Umożliwiono</w:t>
      </w:r>
      <w:r w:rsidR="00E67013" w:rsidRPr="005C041A">
        <w:t xml:space="preserve"> uznanie dotychczasowego doświadczenia zawodowego</w:t>
      </w:r>
      <w:r w:rsidR="002D3351" w:rsidRPr="005C041A">
        <w:t xml:space="preserve"> </w:t>
      </w:r>
      <w:r w:rsidR="002D3351" w:rsidRPr="005C041A">
        <w:br/>
        <w:t>w obszarze przeciwdziałania przemocy domowej</w:t>
      </w:r>
      <w:r w:rsidR="00E67013" w:rsidRPr="005C041A">
        <w:t xml:space="preserve">, </w:t>
      </w:r>
      <w:r w:rsidR="002D3351" w:rsidRPr="005C041A">
        <w:t>c</w:t>
      </w:r>
      <w:r w:rsidR="00E67013" w:rsidRPr="005C041A">
        <w:t>o przyczyni się do poszerzenia kręgu osób, które będą spełniały wymagane kwalifikacje.</w:t>
      </w:r>
      <w:r w:rsidR="00D476D7" w:rsidRPr="005C041A">
        <w:rPr>
          <w:b/>
        </w:rPr>
        <w:t xml:space="preserve"> </w:t>
      </w:r>
      <w:r w:rsidRPr="005C041A">
        <w:t>Wskazano</w:t>
      </w:r>
      <w:r w:rsidR="00744AA3" w:rsidRPr="005C041A">
        <w:t>, iż</w:t>
      </w:r>
      <w:r w:rsidRPr="005C041A">
        <w:t xml:space="preserve"> osoby te</w:t>
      </w:r>
      <w:r w:rsidR="00744AA3" w:rsidRPr="005C041A">
        <w:t xml:space="preserve"> muszą posiadać</w:t>
      </w:r>
      <w:r w:rsidR="00977A90" w:rsidRPr="005C041A">
        <w:t>,</w:t>
      </w:r>
      <w:r w:rsidR="00744AA3" w:rsidRPr="005C041A">
        <w:t xml:space="preserve"> </w:t>
      </w:r>
      <w:r w:rsidR="00EC28D1" w:rsidRPr="005C041A">
        <w:br/>
      </w:r>
      <w:r w:rsidR="00744AA3" w:rsidRPr="005C041A">
        <w:t xml:space="preserve">co najmniej 3-letni staż pracy </w:t>
      </w:r>
      <w:r w:rsidR="00D476D7" w:rsidRPr="005C041A">
        <w:t>w pomocy społecznej lub</w:t>
      </w:r>
      <w:r w:rsidR="004E1B90" w:rsidRPr="005C041A">
        <w:t xml:space="preserve"> </w:t>
      </w:r>
      <w:r w:rsidR="00D476D7" w:rsidRPr="005C041A">
        <w:t xml:space="preserve">co najmniej </w:t>
      </w:r>
      <w:r w:rsidR="00E3373E" w:rsidRPr="005C041A">
        <w:t>3</w:t>
      </w:r>
      <w:r w:rsidR="00D476D7" w:rsidRPr="005C041A">
        <w:t xml:space="preserve">-letni staż pracy </w:t>
      </w:r>
      <w:r w:rsidR="00EC28D1" w:rsidRPr="005C041A">
        <w:br/>
      </w:r>
      <w:r w:rsidR="00D476D7" w:rsidRPr="005C041A">
        <w:t>w instytucjach lub placówkach realizujących zadania na</w:t>
      </w:r>
      <w:r w:rsidR="00AC5FFB" w:rsidRPr="005C041A">
        <w:t xml:space="preserve"> </w:t>
      </w:r>
      <w:r w:rsidR="00D476D7" w:rsidRPr="005C041A">
        <w:t>rzecz przeciwdziałania przemocy oraz specjalizację z zakresu organizacji pomocy społecznej.</w:t>
      </w:r>
      <w:r w:rsidR="005D5F39" w:rsidRPr="005C041A">
        <w:t xml:space="preserve"> </w:t>
      </w:r>
    </w:p>
    <w:p w14:paraId="06732C65" w14:textId="4E36D238" w:rsidR="00C73C28" w:rsidRPr="005C041A" w:rsidRDefault="00533A21" w:rsidP="00C73C28">
      <w:pPr>
        <w:pStyle w:val="yiv1233288232western"/>
        <w:spacing w:before="0" w:after="0" w:line="360" w:lineRule="auto"/>
        <w:ind w:firstLine="708"/>
      </w:pPr>
      <w:r w:rsidRPr="005C041A">
        <w:t>U</w:t>
      </w:r>
      <w:r w:rsidR="00B00F9F" w:rsidRPr="005C041A">
        <w:t xml:space="preserve">ściślenie kwalifikacji </w:t>
      </w:r>
      <w:r w:rsidR="009372F3" w:rsidRPr="005C041A">
        <w:t xml:space="preserve">osób kierujących </w:t>
      </w:r>
      <w:r w:rsidR="00B00F9F" w:rsidRPr="005C041A">
        <w:t xml:space="preserve">specjalistycznymi ośrodkami </w:t>
      </w:r>
      <w:r w:rsidR="007D61B0" w:rsidRPr="005C041A">
        <w:t xml:space="preserve">wsparcia </w:t>
      </w:r>
      <w:r w:rsidR="00B00F9F" w:rsidRPr="005C041A">
        <w:t xml:space="preserve">dla osób doznających przemocy domowej przyczyni się do zwiększenia jakości </w:t>
      </w:r>
      <w:r w:rsidR="00540EB1" w:rsidRPr="005C041A">
        <w:t xml:space="preserve">i efektywności </w:t>
      </w:r>
      <w:r w:rsidR="00B00F9F" w:rsidRPr="005C041A">
        <w:t xml:space="preserve">świadczonych usług oraz </w:t>
      </w:r>
      <w:r w:rsidR="00540EB1" w:rsidRPr="005C041A">
        <w:t xml:space="preserve">polepszenia organizacji </w:t>
      </w:r>
      <w:r w:rsidR="009372F3" w:rsidRPr="005C041A">
        <w:t xml:space="preserve">funkcjonowania </w:t>
      </w:r>
      <w:r w:rsidR="00540EB1" w:rsidRPr="005C041A">
        <w:t>tych placówek.</w:t>
      </w:r>
      <w:r w:rsidR="008C3E8C" w:rsidRPr="005C041A">
        <w:t xml:space="preserve"> </w:t>
      </w:r>
      <w:r w:rsidR="000E71A1" w:rsidRPr="005C041A">
        <w:t>Specjalistyczne o</w:t>
      </w:r>
      <w:r w:rsidR="007D61B0" w:rsidRPr="005C041A">
        <w:t xml:space="preserve">środki wsparcia </w:t>
      </w:r>
      <w:r w:rsidR="000E71A1" w:rsidRPr="005C041A">
        <w:t xml:space="preserve">od kilkunastu lat </w:t>
      </w:r>
      <w:r w:rsidR="007D61B0" w:rsidRPr="005C041A">
        <w:t>udzielają pomocy i wsparcia osobom doznającym przemocy domowej. Zatem ryzyko</w:t>
      </w:r>
      <w:r w:rsidR="000A3458" w:rsidRPr="005C041A">
        <w:t xml:space="preserve">, że osoby kierujące tymi placówkami, nie spełnią kwalifikacji określonych projektowaną ustawą należy uznać za znikome. </w:t>
      </w:r>
      <w:r w:rsidR="005328FB" w:rsidRPr="005C041A">
        <w:t xml:space="preserve">Ponadto projektuje się, że </w:t>
      </w:r>
      <w:r w:rsidR="00E02363" w:rsidRPr="005C041A">
        <w:t xml:space="preserve">osoby kierujące specjalistycznymi ośrodkami wsparcia dla osób doznających przemocy domowej obowiązane będą spełnić warunki dotyczące kwalifikacji najpóźniej </w:t>
      </w:r>
      <w:r w:rsidR="009F4D67" w:rsidRPr="005C041A">
        <w:br/>
      </w:r>
      <w:r w:rsidR="00E02363" w:rsidRPr="005C041A">
        <w:t xml:space="preserve">do końca 2022 r. </w:t>
      </w:r>
    </w:p>
    <w:p w14:paraId="4EB688B0" w14:textId="1640AE32" w:rsidR="00C73C28" w:rsidRPr="005C041A" w:rsidRDefault="00C73C28" w:rsidP="00C73C28">
      <w:pPr>
        <w:pStyle w:val="yiv1233288232western"/>
        <w:spacing w:before="0" w:after="0" w:line="360" w:lineRule="auto"/>
        <w:ind w:firstLine="708"/>
        <w:rPr>
          <w:lang w:eastAsia="pl-PL"/>
        </w:rPr>
      </w:pPr>
      <w:r w:rsidRPr="005C041A">
        <w:rPr>
          <w:lang w:eastAsia="pl-PL"/>
        </w:rPr>
        <w:t xml:space="preserve">W związku ze zmianą </w:t>
      </w:r>
      <w:r w:rsidRPr="005C041A">
        <w:rPr>
          <w:spacing w:val="-4"/>
        </w:rPr>
        <w:t xml:space="preserve">nazwy </w:t>
      </w:r>
      <w:r w:rsidRPr="005C041A">
        <w:rPr>
          <w:lang w:eastAsia="pl-PL"/>
        </w:rPr>
        <w:t>programu określonego w</w:t>
      </w:r>
      <w:r w:rsidRPr="005C041A">
        <w:t xml:space="preserve"> art. 10 ust. 1 nowelizowanej ustawy z „Krajowy Program Przeciwdziałania Przemocy w Rodzinie” na „Rządowy Program Przeciwdziałania Przemocy Domowej” projektowana regulacja </w:t>
      </w:r>
      <w:r w:rsidRPr="005C041A">
        <w:rPr>
          <w:lang w:eastAsia="pl-PL"/>
        </w:rPr>
        <w:t xml:space="preserve">uwzględnia także zmianę terminologii w odniesieniu do Koordynatorów Realizacji </w:t>
      </w:r>
      <w:r w:rsidRPr="005C041A">
        <w:t xml:space="preserve">Rządowego Programu Przeciwdziałania Przemocy Domowej na szczeblu wojewódzkim i centralnym. </w:t>
      </w:r>
    </w:p>
    <w:p w14:paraId="2211A356" w14:textId="72F2198A" w:rsidR="00677993" w:rsidRPr="005C041A" w:rsidRDefault="00D5404D" w:rsidP="00677993">
      <w:pPr>
        <w:pStyle w:val="yiv1233288232western"/>
        <w:spacing w:before="0" w:after="0" w:line="360" w:lineRule="auto"/>
        <w:ind w:firstLine="708"/>
        <w:rPr>
          <w:lang w:eastAsia="pl-PL"/>
        </w:rPr>
      </w:pPr>
      <w:r w:rsidRPr="005C041A">
        <w:rPr>
          <w:lang w:eastAsia="pl-PL"/>
        </w:rPr>
        <w:t xml:space="preserve">Obowiązujące przepisy prawne zakładają, że monitorowanie Krajowego Programu Przeciwdziałania Przemocy w Rodzinie odbywa się </w:t>
      </w:r>
      <w:r w:rsidRPr="005C041A">
        <w:rPr>
          <w:i/>
          <w:lang w:eastAsia="pl-PL"/>
        </w:rPr>
        <w:t>przy pomocy</w:t>
      </w:r>
      <w:r w:rsidRPr="005C041A">
        <w:rPr>
          <w:lang w:eastAsia="pl-PL"/>
        </w:rPr>
        <w:t xml:space="preserve"> Wojewódzkiego Koordynatora Realizacji Krajowego Programu Przeciwdziałania Przemocy w Rodzinie.</w:t>
      </w:r>
    </w:p>
    <w:p w14:paraId="19B3EC71" w14:textId="1B035073" w:rsidR="00D5404D" w:rsidRPr="005C041A" w:rsidRDefault="00D5404D" w:rsidP="00677993">
      <w:pPr>
        <w:pStyle w:val="yiv1233288232western"/>
        <w:spacing w:before="0" w:after="0" w:line="360" w:lineRule="auto"/>
        <w:ind w:firstLine="708"/>
      </w:pPr>
      <w:r w:rsidRPr="005C041A">
        <w:rPr>
          <w:lang w:eastAsia="pl-PL"/>
        </w:rPr>
        <w:t xml:space="preserve">W projekcie zmian należy uwzględnić monitorowanie realizacji </w:t>
      </w:r>
      <w:r w:rsidR="00985215" w:rsidRPr="005C041A">
        <w:rPr>
          <w:lang w:eastAsia="pl-PL"/>
        </w:rPr>
        <w:t>Rządowego</w:t>
      </w:r>
      <w:r w:rsidRPr="005C041A">
        <w:rPr>
          <w:lang w:eastAsia="pl-PL"/>
        </w:rPr>
        <w:t xml:space="preserve"> Programu Przeciwdziałania Przemocy </w:t>
      </w:r>
      <w:r w:rsidR="007723BE" w:rsidRPr="005C041A">
        <w:rPr>
          <w:lang w:eastAsia="pl-PL"/>
        </w:rPr>
        <w:t>Domowej</w:t>
      </w:r>
      <w:r w:rsidRPr="005C041A">
        <w:rPr>
          <w:lang w:eastAsia="pl-PL"/>
        </w:rPr>
        <w:t xml:space="preserve"> </w:t>
      </w:r>
      <w:r w:rsidRPr="005C041A">
        <w:rPr>
          <w:i/>
          <w:lang w:eastAsia="pl-PL"/>
        </w:rPr>
        <w:t xml:space="preserve">przez </w:t>
      </w:r>
      <w:r w:rsidRPr="005C041A">
        <w:rPr>
          <w:lang w:eastAsia="pl-PL"/>
        </w:rPr>
        <w:t xml:space="preserve">Wojewódzkiego Koordynatora Realizacji </w:t>
      </w:r>
      <w:r w:rsidR="00985215" w:rsidRPr="005C041A">
        <w:rPr>
          <w:lang w:eastAsia="pl-PL"/>
        </w:rPr>
        <w:lastRenderedPageBreak/>
        <w:t>Rządowego</w:t>
      </w:r>
      <w:r w:rsidRPr="005C041A">
        <w:rPr>
          <w:lang w:eastAsia="pl-PL"/>
        </w:rPr>
        <w:t xml:space="preserve"> Programu Przeciwdziałania Przemocy </w:t>
      </w:r>
      <w:r w:rsidR="007723BE" w:rsidRPr="005C041A">
        <w:rPr>
          <w:lang w:eastAsia="pl-PL"/>
        </w:rPr>
        <w:t>Domowej</w:t>
      </w:r>
      <w:r w:rsidR="00FF3576" w:rsidRPr="005C041A">
        <w:rPr>
          <w:lang w:eastAsia="pl-PL"/>
        </w:rPr>
        <w:t>, zwanego dalej „Wojewódzkim Koordynatorem”</w:t>
      </w:r>
      <w:r w:rsidRPr="005C041A">
        <w:rPr>
          <w:lang w:eastAsia="pl-PL"/>
        </w:rPr>
        <w:t>,</w:t>
      </w:r>
      <w:r w:rsidRPr="005C041A">
        <w:rPr>
          <w:b/>
          <w:lang w:eastAsia="pl-PL"/>
        </w:rPr>
        <w:t xml:space="preserve"> </w:t>
      </w:r>
      <w:r w:rsidRPr="005C041A">
        <w:rPr>
          <w:lang w:eastAsia="pl-PL"/>
        </w:rPr>
        <w:t>a nie przy jego pomocy.</w:t>
      </w:r>
    </w:p>
    <w:p w14:paraId="2682687E" w14:textId="77777777" w:rsidR="009160ED" w:rsidRPr="005C041A" w:rsidRDefault="00D5404D" w:rsidP="00D5404D">
      <w:pPr>
        <w:pStyle w:val="yiv1233288232western"/>
        <w:spacing w:before="0" w:after="0" w:line="360" w:lineRule="auto"/>
        <w:ind w:firstLine="708"/>
        <w:rPr>
          <w:lang w:eastAsia="pl-PL"/>
        </w:rPr>
      </w:pPr>
      <w:r w:rsidRPr="005C041A">
        <w:rPr>
          <w:lang w:eastAsia="pl-PL"/>
        </w:rPr>
        <w:t xml:space="preserve">Zadanie to jest realizowane bezpośrednio przez Wojewódzkich Koordynatorów, a nie przy </w:t>
      </w:r>
      <w:r w:rsidR="00534D0E" w:rsidRPr="005C041A">
        <w:rPr>
          <w:lang w:eastAsia="pl-PL"/>
        </w:rPr>
        <w:t>ich</w:t>
      </w:r>
      <w:r w:rsidRPr="005C041A">
        <w:rPr>
          <w:lang w:eastAsia="pl-PL"/>
        </w:rPr>
        <w:t xml:space="preserve"> pomocy. </w:t>
      </w:r>
      <w:r w:rsidR="00534D0E" w:rsidRPr="005C041A">
        <w:rPr>
          <w:lang w:eastAsia="pl-PL"/>
        </w:rPr>
        <w:t>Stąd koniecznym jest</w:t>
      </w:r>
      <w:r w:rsidR="00677993" w:rsidRPr="005C041A">
        <w:rPr>
          <w:lang w:eastAsia="pl-PL"/>
        </w:rPr>
        <w:t xml:space="preserve"> </w:t>
      </w:r>
      <w:r w:rsidR="002A7809" w:rsidRPr="005C041A">
        <w:rPr>
          <w:lang w:eastAsia="pl-PL"/>
        </w:rPr>
        <w:t>z</w:t>
      </w:r>
      <w:r w:rsidR="002A7809" w:rsidRPr="005C041A">
        <w:t xml:space="preserve">miana sankcjonująca wykonywanie zadań dotyczących monitorowania </w:t>
      </w:r>
      <w:r w:rsidR="00985215" w:rsidRPr="005C041A">
        <w:rPr>
          <w:lang w:eastAsia="pl-PL"/>
        </w:rPr>
        <w:t>Rządowego</w:t>
      </w:r>
      <w:r w:rsidR="002A7809" w:rsidRPr="005C041A">
        <w:rPr>
          <w:lang w:eastAsia="pl-PL"/>
        </w:rPr>
        <w:t xml:space="preserve"> Programu Przeciwdziałania Przemocy </w:t>
      </w:r>
      <w:r w:rsidR="007723BE" w:rsidRPr="005C041A">
        <w:rPr>
          <w:lang w:eastAsia="pl-PL"/>
        </w:rPr>
        <w:t>Domowej</w:t>
      </w:r>
      <w:r w:rsidR="002A7809" w:rsidRPr="005C041A">
        <w:rPr>
          <w:lang w:eastAsia="pl-PL"/>
        </w:rPr>
        <w:t xml:space="preserve"> oraz </w:t>
      </w:r>
      <w:r w:rsidR="00677993" w:rsidRPr="005C041A">
        <w:rPr>
          <w:lang w:eastAsia="pl-PL"/>
        </w:rPr>
        <w:t>przypisa</w:t>
      </w:r>
      <w:r w:rsidR="00534D0E" w:rsidRPr="005C041A">
        <w:rPr>
          <w:lang w:eastAsia="pl-PL"/>
        </w:rPr>
        <w:t xml:space="preserve">nie </w:t>
      </w:r>
      <w:r w:rsidR="002A7809" w:rsidRPr="005C041A">
        <w:rPr>
          <w:lang w:eastAsia="pl-PL"/>
        </w:rPr>
        <w:t>ich Wojewódzkim Koordynatorom</w:t>
      </w:r>
      <w:r w:rsidR="00677993" w:rsidRPr="005C041A">
        <w:rPr>
          <w:lang w:eastAsia="pl-PL"/>
        </w:rPr>
        <w:t xml:space="preserve"> w </w:t>
      </w:r>
      <w:r w:rsidRPr="005C041A">
        <w:rPr>
          <w:lang w:eastAsia="pl-PL"/>
        </w:rPr>
        <w:t xml:space="preserve">sposób </w:t>
      </w:r>
      <w:r w:rsidR="00534D0E" w:rsidRPr="005C041A">
        <w:rPr>
          <w:lang w:eastAsia="pl-PL"/>
        </w:rPr>
        <w:t>wyraźny, eliminujący</w:t>
      </w:r>
      <w:r w:rsidRPr="005C041A">
        <w:rPr>
          <w:lang w:eastAsia="pl-PL"/>
        </w:rPr>
        <w:t xml:space="preserve"> problem</w:t>
      </w:r>
      <w:r w:rsidR="00534D0E" w:rsidRPr="005C041A">
        <w:rPr>
          <w:lang w:eastAsia="pl-PL"/>
        </w:rPr>
        <w:t>y</w:t>
      </w:r>
      <w:r w:rsidRPr="005C041A">
        <w:rPr>
          <w:lang w:eastAsia="pl-PL"/>
        </w:rPr>
        <w:t xml:space="preserve"> interpretacyj</w:t>
      </w:r>
      <w:r w:rsidR="00677993" w:rsidRPr="005C041A">
        <w:rPr>
          <w:lang w:eastAsia="pl-PL"/>
        </w:rPr>
        <w:t>n</w:t>
      </w:r>
      <w:r w:rsidR="00534D0E" w:rsidRPr="005C041A">
        <w:rPr>
          <w:lang w:eastAsia="pl-PL"/>
        </w:rPr>
        <w:t>e</w:t>
      </w:r>
      <w:r w:rsidR="00677993" w:rsidRPr="005C041A">
        <w:rPr>
          <w:lang w:eastAsia="pl-PL"/>
        </w:rPr>
        <w:t xml:space="preserve">. </w:t>
      </w:r>
    </w:p>
    <w:p w14:paraId="73EF8183" w14:textId="77777777" w:rsidR="009160ED" w:rsidRPr="005C041A" w:rsidRDefault="009160ED" w:rsidP="00D5404D">
      <w:pPr>
        <w:pStyle w:val="yiv1233288232western"/>
        <w:spacing w:before="0" w:after="0" w:line="360" w:lineRule="auto"/>
        <w:ind w:firstLine="708"/>
        <w:rPr>
          <w:lang w:eastAsia="pl-PL"/>
        </w:rPr>
      </w:pPr>
      <w:r w:rsidRPr="005C041A">
        <w:rPr>
          <w:lang w:eastAsia="pl-PL"/>
        </w:rPr>
        <w:t xml:space="preserve">Analogicznie dokonano zmiany w zakresie zadań </w:t>
      </w:r>
      <w:r w:rsidRPr="005C041A">
        <w:t>ministra właściwego do spraw zabezpieczenia społecznego precyzują</w:t>
      </w:r>
      <w:r w:rsidR="004C4214" w:rsidRPr="005C041A">
        <w:t>c</w:t>
      </w:r>
      <w:r w:rsidRPr="005C041A">
        <w:t xml:space="preserve">, że monitorowanie </w:t>
      </w:r>
      <w:r w:rsidR="007723BE" w:rsidRPr="005C041A">
        <w:rPr>
          <w:lang w:eastAsia="pl-PL"/>
        </w:rPr>
        <w:t>Rządowego</w:t>
      </w:r>
      <w:r w:rsidRPr="005C041A">
        <w:rPr>
          <w:lang w:eastAsia="pl-PL"/>
        </w:rPr>
        <w:t xml:space="preserve"> Programu Przeciwdziałania Przemocy </w:t>
      </w:r>
      <w:r w:rsidR="007723BE" w:rsidRPr="005C041A">
        <w:rPr>
          <w:lang w:eastAsia="pl-PL"/>
        </w:rPr>
        <w:t>Domowej</w:t>
      </w:r>
      <w:r w:rsidRPr="005C041A">
        <w:rPr>
          <w:lang w:eastAsia="pl-PL"/>
        </w:rPr>
        <w:t xml:space="preserve"> </w:t>
      </w:r>
      <w:r w:rsidR="004C4214" w:rsidRPr="005C041A">
        <w:rPr>
          <w:lang w:eastAsia="pl-PL"/>
        </w:rPr>
        <w:t xml:space="preserve">następuje </w:t>
      </w:r>
      <w:r w:rsidRPr="005C041A">
        <w:rPr>
          <w:i/>
        </w:rPr>
        <w:t xml:space="preserve">przez </w:t>
      </w:r>
      <w:r w:rsidRPr="005C041A">
        <w:t xml:space="preserve">Krajowego Koordynatora </w:t>
      </w:r>
      <w:r w:rsidR="007723BE" w:rsidRPr="005C041A">
        <w:t xml:space="preserve">Rządowego </w:t>
      </w:r>
      <w:r w:rsidRPr="005C041A">
        <w:rPr>
          <w:lang w:eastAsia="pl-PL"/>
        </w:rPr>
        <w:t xml:space="preserve">Programu Przeciwdziałania Przemocy </w:t>
      </w:r>
      <w:r w:rsidR="007723BE" w:rsidRPr="005C041A">
        <w:rPr>
          <w:lang w:eastAsia="pl-PL"/>
        </w:rPr>
        <w:t>Domowej</w:t>
      </w:r>
      <w:r w:rsidRPr="005C041A">
        <w:t xml:space="preserve">, a nie </w:t>
      </w:r>
      <w:r w:rsidRPr="005C041A">
        <w:rPr>
          <w:i/>
        </w:rPr>
        <w:t>przy pomocy</w:t>
      </w:r>
      <w:r w:rsidRPr="005C041A">
        <w:t xml:space="preserve"> tego Koordynatora</w:t>
      </w:r>
      <w:r w:rsidRPr="005C041A">
        <w:rPr>
          <w:spacing w:val="-2"/>
        </w:rPr>
        <w:t>.</w:t>
      </w:r>
    </w:p>
    <w:p w14:paraId="647D375A" w14:textId="66006204" w:rsidR="008E1BAB" w:rsidRPr="005C041A" w:rsidRDefault="00FF3576" w:rsidP="008E1BAB">
      <w:pPr>
        <w:spacing w:after="0" w:line="360" w:lineRule="auto"/>
        <w:ind w:firstLine="708"/>
        <w:jc w:val="both"/>
        <w:rPr>
          <w:rFonts w:ascii="Times New Roman" w:hAnsi="Times New Roman" w:cs="Times New Roman"/>
          <w:sz w:val="24"/>
          <w:szCs w:val="24"/>
        </w:rPr>
      </w:pPr>
      <w:r w:rsidRPr="005C041A">
        <w:rPr>
          <w:rFonts w:ascii="Times New Roman" w:eastAsia="Times New Roman" w:hAnsi="Times New Roman" w:cs="Times New Roman"/>
          <w:sz w:val="24"/>
          <w:szCs w:val="24"/>
          <w:lang w:eastAsia="pl-PL"/>
        </w:rPr>
        <w:t xml:space="preserve">Projekt ustawy </w:t>
      </w:r>
      <w:r w:rsidR="00B317C9" w:rsidRPr="005C041A">
        <w:rPr>
          <w:rFonts w:ascii="Times New Roman" w:eastAsia="Times New Roman" w:hAnsi="Times New Roman" w:cs="Times New Roman"/>
          <w:sz w:val="24"/>
          <w:szCs w:val="24"/>
          <w:lang w:eastAsia="pl-PL"/>
        </w:rPr>
        <w:t>przewiduje w</w:t>
      </w:r>
      <w:r w:rsidR="000579D9" w:rsidRPr="005C041A">
        <w:rPr>
          <w:rFonts w:ascii="Times New Roman" w:eastAsia="Times New Roman" w:hAnsi="Times New Roman" w:cs="Times New Roman"/>
          <w:sz w:val="24"/>
          <w:szCs w:val="24"/>
          <w:lang w:eastAsia="pl-PL"/>
        </w:rPr>
        <w:t xml:space="preserve">prowadzenie zmian </w:t>
      </w:r>
      <w:r w:rsidR="00B317C9" w:rsidRPr="005C041A">
        <w:rPr>
          <w:rFonts w:ascii="Times New Roman" w:eastAsia="Times New Roman" w:hAnsi="Times New Roman" w:cs="Times New Roman"/>
          <w:sz w:val="24"/>
          <w:szCs w:val="24"/>
          <w:lang w:eastAsia="pl-PL"/>
        </w:rPr>
        <w:t xml:space="preserve">mających </w:t>
      </w:r>
      <w:r w:rsidR="000579D9" w:rsidRPr="005C041A">
        <w:rPr>
          <w:rFonts w:ascii="Times New Roman" w:eastAsia="Times New Roman" w:hAnsi="Times New Roman" w:cs="Times New Roman"/>
          <w:sz w:val="24"/>
          <w:szCs w:val="24"/>
          <w:lang w:eastAsia="pl-PL"/>
        </w:rPr>
        <w:t xml:space="preserve">na celu </w:t>
      </w:r>
      <w:r w:rsidR="00B317C9" w:rsidRPr="005C041A">
        <w:rPr>
          <w:rFonts w:ascii="Times New Roman" w:eastAsia="Times New Roman" w:hAnsi="Times New Roman" w:cs="Times New Roman"/>
          <w:sz w:val="24"/>
          <w:szCs w:val="24"/>
          <w:lang w:eastAsia="pl-PL"/>
        </w:rPr>
        <w:t xml:space="preserve">modyfikację </w:t>
      </w:r>
      <w:r w:rsidR="00B317C9" w:rsidRPr="005C041A">
        <w:rPr>
          <w:rFonts w:ascii="Times New Roman" w:eastAsia="Times New Roman" w:hAnsi="Times New Roman" w:cs="Times New Roman"/>
          <w:sz w:val="24"/>
          <w:szCs w:val="24"/>
          <w:lang w:eastAsia="pl-PL"/>
        </w:rPr>
        <w:br/>
      </w:r>
      <w:r w:rsidR="000579D9" w:rsidRPr="005C041A">
        <w:rPr>
          <w:rFonts w:ascii="Times New Roman" w:eastAsia="Times New Roman" w:hAnsi="Times New Roman" w:cs="Times New Roman"/>
          <w:sz w:val="24"/>
          <w:szCs w:val="24"/>
          <w:lang w:eastAsia="pl-PL"/>
        </w:rPr>
        <w:t xml:space="preserve">pracy zespołów interdyscyplinarnych i </w:t>
      </w:r>
      <w:r w:rsidR="008E1BAB" w:rsidRPr="005C041A">
        <w:rPr>
          <w:rFonts w:ascii="Times New Roman" w:eastAsia="Times New Roman" w:hAnsi="Times New Roman" w:cs="Times New Roman"/>
          <w:sz w:val="24"/>
          <w:szCs w:val="24"/>
          <w:lang w:eastAsia="pl-PL"/>
        </w:rPr>
        <w:t xml:space="preserve">dotychczasowych </w:t>
      </w:r>
      <w:r w:rsidR="000579D9" w:rsidRPr="005C041A">
        <w:rPr>
          <w:rFonts w:ascii="Times New Roman" w:eastAsia="Times New Roman" w:hAnsi="Times New Roman" w:cs="Times New Roman"/>
          <w:sz w:val="24"/>
          <w:szCs w:val="24"/>
          <w:lang w:eastAsia="pl-PL"/>
        </w:rPr>
        <w:t xml:space="preserve">grup </w:t>
      </w:r>
      <w:r w:rsidR="008E1BAB" w:rsidRPr="005C041A">
        <w:rPr>
          <w:rFonts w:ascii="Times New Roman" w:eastAsia="Times New Roman" w:hAnsi="Times New Roman" w:cs="Times New Roman"/>
          <w:sz w:val="24"/>
          <w:szCs w:val="24"/>
          <w:lang w:eastAsia="pl-PL"/>
        </w:rPr>
        <w:t>roboczych</w:t>
      </w:r>
      <w:r w:rsidR="00B317C9" w:rsidRPr="005C041A">
        <w:rPr>
          <w:rFonts w:ascii="Times New Roman" w:eastAsia="Times New Roman" w:hAnsi="Times New Roman" w:cs="Times New Roman"/>
          <w:sz w:val="24"/>
          <w:szCs w:val="24"/>
          <w:lang w:eastAsia="pl-PL"/>
        </w:rPr>
        <w:t xml:space="preserve">, które to zmiany przyczynią się do </w:t>
      </w:r>
      <w:r w:rsidR="008E1BAB" w:rsidRPr="005C041A">
        <w:rPr>
          <w:rFonts w:ascii="Times New Roman" w:eastAsia="Times New Roman" w:hAnsi="Times New Roman" w:cs="Times New Roman"/>
          <w:sz w:val="24"/>
          <w:szCs w:val="24"/>
          <w:lang w:eastAsia="pl-PL"/>
        </w:rPr>
        <w:t xml:space="preserve">dookreślenia </w:t>
      </w:r>
      <w:r w:rsidR="00B63563" w:rsidRPr="005C041A">
        <w:rPr>
          <w:rFonts w:ascii="Times New Roman" w:hAnsi="Times New Roman" w:cs="Times New Roman"/>
          <w:sz w:val="24"/>
          <w:szCs w:val="24"/>
        </w:rPr>
        <w:t>zadań oraz wprowadzenia</w:t>
      </w:r>
      <w:r w:rsidR="008E1BAB" w:rsidRPr="005C041A">
        <w:rPr>
          <w:rFonts w:ascii="Times New Roman" w:hAnsi="Times New Roman" w:cs="Times New Roman"/>
          <w:sz w:val="24"/>
          <w:szCs w:val="24"/>
        </w:rPr>
        <w:t xml:space="preserve"> nowych rozwiązań prawnych wpływających na usprawnienie </w:t>
      </w:r>
      <w:r w:rsidR="00FD725F" w:rsidRPr="005C041A">
        <w:rPr>
          <w:rFonts w:ascii="Times New Roman" w:hAnsi="Times New Roman" w:cs="Times New Roman"/>
          <w:sz w:val="24"/>
          <w:szCs w:val="24"/>
        </w:rPr>
        <w:t xml:space="preserve">ich </w:t>
      </w:r>
      <w:r w:rsidR="008E1BAB" w:rsidRPr="005C041A">
        <w:rPr>
          <w:rFonts w:ascii="Times New Roman" w:hAnsi="Times New Roman" w:cs="Times New Roman"/>
          <w:sz w:val="24"/>
          <w:szCs w:val="24"/>
        </w:rPr>
        <w:t>pracy.</w:t>
      </w:r>
    </w:p>
    <w:p w14:paraId="32C16FBB" w14:textId="67934AEC" w:rsidR="00F375AF" w:rsidRPr="005C041A" w:rsidRDefault="008E1BAB" w:rsidP="0051415E">
      <w:pPr>
        <w:spacing w:after="0" w:line="360" w:lineRule="auto"/>
        <w:ind w:firstLine="708"/>
        <w:jc w:val="both"/>
        <w:rPr>
          <w:rFonts w:ascii="Times New Roman" w:eastAsia="Times New Roman" w:hAnsi="Times New Roman" w:cs="Times New Roman"/>
          <w:sz w:val="24"/>
          <w:szCs w:val="24"/>
          <w:lang w:eastAsia="pl-PL"/>
        </w:rPr>
      </w:pPr>
      <w:r w:rsidRPr="005C041A">
        <w:rPr>
          <w:rFonts w:ascii="Times New Roman" w:eastAsia="Times New Roman" w:hAnsi="Times New Roman" w:cs="Times New Roman"/>
          <w:sz w:val="24"/>
          <w:szCs w:val="24"/>
          <w:lang w:eastAsia="pl-PL"/>
        </w:rPr>
        <w:t xml:space="preserve">Projektuje się przypisanie zespołowi interdyscyplinarnemu jedynie zadań </w:t>
      </w:r>
      <w:r w:rsidRPr="005C041A">
        <w:rPr>
          <w:rFonts w:ascii="Times New Roman" w:eastAsia="Times New Roman" w:hAnsi="Times New Roman" w:cs="Times New Roman"/>
          <w:sz w:val="24"/>
          <w:szCs w:val="24"/>
          <w:lang w:eastAsia="pl-PL"/>
        </w:rPr>
        <w:br/>
        <w:t>o charakterze strategicznym, poprzez które kształtowana będzie lokalna polityka przeciwdziałania przemocy</w:t>
      </w:r>
      <w:r w:rsidR="005E489F" w:rsidRPr="005C041A">
        <w:rPr>
          <w:rFonts w:ascii="Times New Roman" w:eastAsia="Times New Roman" w:hAnsi="Times New Roman" w:cs="Times New Roman"/>
          <w:sz w:val="24"/>
          <w:szCs w:val="24"/>
          <w:lang w:eastAsia="pl-PL"/>
        </w:rPr>
        <w:t xml:space="preserve"> domowej</w:t>
      </w:r>
      <w:r w:rsidRPr="005C041A">
        <w:rPr>
          <w:rFonts w:ascii="Times New Roman" w:eastAsia="Times New Roman" w:hAnsi="Times New Roman" w:cs="Times New Roman"/>
          <w:sz w:val="24"/>
          <w:szCs w:val="24"/>
          <w:lang w:eastAsia="pl-PL"/>
        </w:rPr>
        <w:t>. Natomiast rozpatrywanie spraw indywidualnych będzie należało do zadań grup diagnostyczno-pomocowych, które zastępują dotychczas funkcjonujące grup</w:t>
      </w:r>
      <w:r w:rsidR="000C4938" w:rsidRPr="005C041A">
        <w:rPr>
          <w:rFonts w:ascii="Times New Roman" w:eastAsia="Times New Roman" w:hAnsi="Times New Roman" w:cs="Times New Roman"/>
          <w:sz w:val="24"/>
          <w:szCs w:val="24"/>
          <w:lang w:eastAsia="pl-PL"/>
        </w:rPr>
        <w:t>y robocze.</w:t>
      </w:r>
      <w:r w:rsidR="0051415E" w:rsidRPr="005C041A">
        <w:rPr>
          <w:rFonts w:ascii="Times New Roman" w:eastAsia="Times New Roman" w:hAnsi="Times New Roman" w:cs="Times New Roman"/>
          <w:sz w:val="24"/>
          <w:szCs w:val="24"/>
          <w:lang w:eastAsia="pl-PL"/>
        </w:rPr>
        <w:t xml:space="preserve"> </w:t>
      </w:r>
    </w:p>
    <w:p w14:paraId="41E83253" w14:textId="40080D6B" w:rsidR="0051415E" w:rsidRPr="005C041A" w:rsidRDefault="0051415E" w:rsidP="0051415E">
      <w:pPr>
        <w:spacing w:after="0" w:line="360" w:lineRule="auto"/>
        <w:ind w:firstLine="708"/>
        <w:jc w:val="both"/>
        <w:rPr>
          <w:rFonts w:ascii="Times New Roman" w:hAnsi="Times New Roman" w:cs="Times New Roman"/>
          <w:sz w:val="24"/>
          <w:szCs w:val="24"/>
        </w:rPr>
      </w:pPr>
      <w:r w:rsidRPr="005C041A">
        <w:rPr>
          <w:rFonts w:ascii="Times New Roman" w:eastAsia="Times New Roman" w:hAnsi="Times New Roman" w:cs="Times New Roman"/>
          <w:sz w:val="24"/>
          <w:szCs w:val="24"/>
          <w:lang w:eastAsia="pl-PL"/>
        </w:rPr>
        <w:t>Istotną zmianą jest wprowadzenie obowiązkowego udziału c</w:t>
      </w:r>
      <w:r w:rsidRPr="005C041A">
        <w:rPr>
          <w:rFonts w:ascii="Times New Roman" w:hAnsi="Times New Roman" w:cs="Times New Roman"/>
          <w:sz w:val="24"/>
          <w:szCs w:val="24"/>
        </w:rPr>
        <w:t>złonków zespołu interdyscyplinarnego, w ciągu 12 miesięcy od ich powołania w skład zespołu</w:t>
      </w:r>
      <w:r w:rsidR="005E489F" w:rsidRPr="005C041A">
        <w:rPr>
          <w:rFonts w:ascii="Times New Roman" w:hAnsi="Times New Roman" w:cs="Times New Roman"/>
          <w:sz w:val="24"/>
          <w:szCs w:val="24"/>
        </w:rPr>
        <w:t>,</w:t>
      </w:r>
      <w:r w:rsidRPr="005C041A">
        <w:rPr>
          <w:rFonts w:ascii="Times New Roman" w:hAnsi="Times New Roman" w:cs="Times New Roman"/>
          <w:sz w:val="24"/>
          <w:szCs w:val="24"/>
        </w:rPr>
        <w:t xml:space="preserve"> </w:t>
      </w:r>
      <w:r w:rsidRPr="005C041A">
        <w:rPr>
          <w:rFonts w:ascii="Times New Roman" w:hAnsi="Times New Roman" w:cs="Times New Roman"/>
          <w:sz w:val="24"/>
          <w:szCs w:val="24"/>
        </w:rPr>
        <w:br/>
        <w:t xml:space="preserve">w szkoleniu w zakresie przeciwdziałania przemocy domowej, o którym mowa </w:t>
      </w:r>
      <w:r w:rsidRPr="005C041A">
        <w:rPr>
          <w:rFonts w:ascii="Times New Roman" w:hAnsi="Times New Roman" w:cs="Times New Roman"/>
          <w:sz w:val="24"/>
          <w:szCs w:val="24"/>
        </w:rPr>
        <w:br/>
        <w:t>w projektowanym art. 6 ust. 6 pkt 4.</w:t>
      </w:r>
    </w:p>
    <w:p w14:paraId="03DF6862" w14:textId="77777777" w:rsidR="00C17E7D" w:rsidRPr="005C041A" w:rsidRDefault="004C61CD" w:rsidP="00C17E7D">
      <w:pPr>
        <w:spacing w:after="0" w:line="360" w:lineRule="auto"/>
        <w:ind w:firstLine="708"/>
        <w:jc w:val="both"/>
        <w:rPr>
          <w:rFonts w:ascii="Times New Roman" w:eastAsia="Calibri" w:hAnsi="Times New Roman" w:cs="Times New Roman"/>
          <w:sz w:val="24"/>
          <w:szCs w:val="24"/>
        </w:rPr>
      </w:pPr>
      <w:r w:rsidRPr="005C041A">
        <w:rPr>
          <w:rFonts w:ascii="Times New Roman" w:eastAsia="Times New Roman" w:hAnsi="Times New Roman" w:cs="Times New Roman"/>
          <w:sz w:val="24"/>
          <w:szCs w:val="24"/>
          <w:lang w:eastAsia="pl-PL"/>
        </w:rPr>
        <w:t>W celu usprawnienia pracy zespołu interdyscyplinarnego wprowadza się możliwość wyznaczenia przez p</w:t>
      </w:r>
      <w:r w:rsidRPr="005C041A">
        <w:rPr>
          <w:rFonts w:ascii="Times New Roman" w:hAnsi="Times New Roman" w:cs="Times New Roman"/>
          <w:sz w:val="24"/>
          <w:szCs w:val="24"/>
        </w:rPr>
        <w:t xml:space="preserve">rzewodniczącego zespołu interdyscyplinarnego, spośród jego członków, zastępcy. Ponadto </w:t>
      </w:r>
      <w:r w:rsidR="005C2AB8" w:rsidRPr="005C041A">
        <w:rPr>
          <w:rFonts w:ascii="Times New Roman" w:hAnsi="Times New Roman" w:cs="Times New Roman"/>
          <w:sz w:val="24"/>
          <w:szCs w:val="24"/>
        </w:rPr>
        <w:t>nakłada się na z</w:t>
      </w:r>
      <w:r w:rsidRPr="005C041A">
        <w:rPr>
          <w:rFonts w:ascii="Times New Roman" w:eastAsia="Calibri" w:hAnsi="Times New Roman" w:cs="Times New Roman"/>
          <w:sz w:val="24"/>
          <w:szCs w:val="24"/>
        </w:rPr>
        <w:t xml:space="preserve">espół interdyscyplinarny </w:t>
      </w:r>
      <w:r w:rsidR="005C2AB8" w:rsidRPr="005C041A">
        <w:rPr>
          <w:rFonts w:ascii="Times New Roman" w:eastAsia="Calibri" w:hAnsi="Times New Roman" w:cs="Times New Roman"/>
          <w:sz w:val="24"/>
          <w:szCs w:val="24"/>
        </w:rPr>
        <w:t xml:space="preserve">obowiązek </w:t>
      </w:r>
      <w:r w:rsidRPr="005C041A">
        <w:rPr>
          <w:rFonts w:ascii="Times New Roman" w:eastAsia="Calibri" w:hAnsi="Times New Roman" w:cs="Times New Roman"/>
          <w:sz w:val="24"/>
          <w:szCs w:val="24"/>
        </w:rPr>
        <w:t>opracow</w:t>
      </w:r>
      <w:r w:rsidR="005C2AB8" w:rsidRPr="005C041A">
        <w:rPr>
          <w:rFonts w:ascii="Times New Roman" w:eastAsia="Calibri" w:hAnsi="Times New Roman" w:cs="Times New Roman"/>
          <w:sz w:val="24"/>
          <w:szCs w:val="24"/>
        </w:rPr>
        <w:t xml:space="preserve">ania </w:t>
      </w:r>
      <w:r w:rsidR="00EA152B" w:rsidRPr="005C041A">
        <w:rPr>
          <w:rFonts w:ascii="Times New Roman" w:eastAsia="Calibri" w:hAnsi="Times New Roman" w:cs="Times New Roman"/>
          <w:sz w:val="24"/>
          <w:szCs w:val="24"/>
        </w:rPr>
        <w:br/>
      </w:r>
      <w:r w:rsidR="005C2AB8" w:rsidRPr="005C041A">
        <w:rPr>
          <w:rFonts w:ascii="Times New Roman" w:eastAsia="Calibri" w:hAnsi="Times New Roman" w:cs="Times New Roman"/>
          <w:sz w:val="24"/>
          <w:szCs w:val="24"/>
        </w:rPr>
        <w:t xml:space="preserve">i przyjęcia </w:t>
      </w:r>
      <w:r w:rsidRPr="005C041A">
        <w:rPr>
          <w:rFonts w:ascii="Times New Roman" w:eastAsia="Calibri" w:hAnsi="Times New Roman" w:cs="Times New Roman"/>
          <w:sz w:val="24"/>
          <w:szCs w:val="24"/>
        </w:rPr>
        <w:t>regulamin</w:t>
      </w:r>
      <w:r w:rsidR="005C2AB8" w:rsidRPr="005C041A">
        <w:rPr>
          <w:rFonts w:ascii="Times New Roman" w:eastAsia="Calibri" w:hAnsi="Times New Roman" w:cs="Times New Roman"/>
          <w:sz w:val="24"/>
          <w:szCs w:val="24"/>
        </w:rPr>
        <w:t>u</w:t>
      </w:r>
      <w:r w:rsidR="00EA152B" w:rsidRPr="005C041A">
        <w:rPr>
          <w:rFonts w:ascii="Times New Roman" w:eastAsia="Calibri" w:hAnsi="Times New Roman" w:cs="Times New Roman"/>
          <w:sz w:val="24"/>
          <w:szCs w:val="24"/>
        </w:rPr>
        <w:t xml:space="preserve"> określającego</w:t>
      </w:r>
      <w:r w:rsidRPr="005C041A">
        <w:rPr>
          <w:rFonts w:ascii="Times New Roman" w:eastAsia="Calibri" w:hAnsi="Times New Roman" w:cs="Times New Roman"/>
          <w:sz w:val="24"/>
          <w:szCs w:val="24"/>
        </w:rPr>
        <w:t xml:space="preserve"> szczegółowe warunki jego funkcjonowania oraz tryb </w:t>
      </w:r>
      <w:r w:rsidR="00EA152B" w:rsidRPr="005C041A">
        <w:rPr>
          <w:rFonts w:ascii="Times New Roman" w:eastAsia="Calibri" w:hAnsi="Times New Roman" w:cs="Times New Roman"/>
          <w:sz w:val="24"/>
          <w:szCs w:val="24"/>
        </w:rPr>
        <w:br/>
      </w:r>
      <w:r w:rsidRPr="005C041A">
        <w:rPr>
          <w:rFonts w:ascii="Times New Roman" w:eastAsia="Calibri" w:hAnsi="Times New Roman" w:cs="Times New Roman"/>
          <w:sz w:val="24"/>
          <w:szCs w:val="24"/>
        </w:rPr>
        <w:t>i sposób powoływania grup diagnostyczno-pomocowych</w:t>
      </w:r>
      <w:r w:rsidR="005C2AB8" w:rsidRPr="005C041A">
        <w:rPr>
          <w:rFonts w:ascii="Times New Roman" w:eastAsia="Calibri" w:hAnsi="Times New Roman" w:cs="Times New Roman"/>
          <w:sz w:val="24"/>
          <w:szCs w:val="24"/>
        </w:rPr>
        <w:t xml:space="preserve">. </w:t>
      </w:r>
    </w:p>
    <w:p w14:paraId="2CB41CFE" w14:textId="77777777" w:rsidR="00C17E7D" w:rsidRPr="005C041A" w:rsidRDefault="005C2AB8" w:rsidP="00C17E7D">
      <w:pPr>
        <w:spacing w:after="0" w:line="360" w:lineRule="auto"/>
        <w:ind w:firstLine="708"/>
        <w:jc w:val="both"/>
        <w:rPr>
          <w:rFonts w:ascii="Times New Roman" w:hAnsi="Times New Roman" w:cs="Times New Roman"/>
          <w:sz w:val="24"/>
          <w:szCs w:val="24"/>
        </w:rPr>
      </w:pPr>
      <w:r w:rsidRPr="005C041A">
        <w:rPr>
          <w:rFonts w:ascii="Times New Roman" w:eastAsia="Calibri" w:hAnsi="Times New Roman" w:cs="Times New Roman"/>
          <w:sz w:val="24"/>
          <w:szCs w:val="24"/>
        </w:rPr>
        <w:t>Mając na względzie charakter zespołu interdyscyplinarnego</w:t>
      </w:r>
      <w:r w:rsidR="00A70B9B" w:rsidRPr="005C041A">
        <w:rPr>
          <w:rFonts w:ascii="Times New Roman" w:eastAsia="Calibri" w:hAnsi="Times New Roman" w:cs="Times New Roman"/>
          <w:sz w:val="24"/>
          <w:szCs w:val="24"/>
        </w:rPr>
        <w:t>,</w:t>
      </w:r>
      <w:r w:rsidRPr="005C041A">
        <w:rPr>
          <w:rFonts w:ascii="Times New Roman" w:eastAsia="Calibri" w:hAnsi="Times New Roman" w:cs="Times New Roman"/>
          <w:sz w:val="24"/>
          <w:szCs w:val="24"/>
        </w:rPr>
        <w:t xml:space="preserve"> dokonano zmiany </w:t>
      </w:r>
      <w:r w:rsidR="00EA152B" w:rsidRPr="005C041A">
        <w:rPr>
          <w:rFonts w:ascii="Times New Roman" w:eastAsia="Calibri" w:hAnsi="Times New Roman" w:cs="Times New Roman"/>
          <w:sz w:val="24"/>
          <w:szCs w:val="24"/>
        </w:rPr>
        <w:br/>
      </w:r>
      <w:r w:rsidRPr="005C041A">
        <w:rPr>
          <w:rFonts w:ascii="Times New Roman" w:eastAsia="Calibri" w:hAnsi="Times New Roman" w:cs="Times New Roman"/>
          <w:sz w:val="24"/>
          <w:szCs w:val="24"/>
        </w:rPr>
        <w:t xml:space="preserve">w zakresie częstotliwości spotkań z 1 </w:t>
      </w:r>
      <w:r w:rsidR="00E82C2F" w:rsidRPr="005C041A">
        <w:rPr>
          <w:rFonts w:ascii="Times New Roman" w:eastAsia="Calibri" w:hAnsi="Times New Roman" w:cs="Times New Roman"/>
          <w:sz w:val="24"/>
          <w:szCs w:val="24"/>
        </w:rPr>
        <w:t>na kwartał do 1 na dwa miesiące.</w:t>
      </w:r>
      <w:r w:rsidRPr="005C041A">
        <w:rPr>
          <w:rFonts w:ascii="Times New Roman" w:eastAsia="Calibri" w:hAnsi="Times New Roman" w:cs="Times New Roman"/>
          <w:sz w:val="24"/>
          <w:szCs w:val="24"/>
        </w:rPr>
        <w:t xml:space="preserve"> </w:t>
      </w:r>
      <w:r w:rsidRPr="005C041A">
        <w:rPr>
          <w:rFonts w:ascii="Times New Roman" w:hAnsi="Times New Roman" w:cs="Times New Roman"/>
          <w:sz w:val="24"/>
          <w:szCs w:val="24"/>
        </w:rPr>
        <w:t xml:space="preserve">W gminach, gdzie jest duża liczba procedur „Niebieskie Karty”, przy 4 spotkaniach w roku trudno mówić </w:t>
      </w:r>
      <w:r w:rsidR="00E82C2F" w:rsidRPr="005C041A">
        <w:rPr>
          <w:rFonts w:ascii="Times New Roman" w:hAnsi="Times New Roman" w:cs="Times New Roman"/>
          <w:sz w:val="24"/>
          <w:szCs w:val="24"/>
        </w:rPr>
        <w:br/>
      </w:r>
      <w:r w:rsidRPr="005C041A">
        <w:rPr>
          <w:rFonts w:ascii="Times New Roman" w:hAnsi="Times New Roman" w:cs="Times New Roman"/>
          <w:sz w:val="24"/>
          <w:szCs w:val="24"/>
        </w:rPr>
        <w:t xml:space="preserve">o wypracowywaniu strategii czy inicjowaniu działań </w:t>
      </w:r>
      <w:proofErr w:type="spellStart"/>
      <w:r w:rsidRPr="005C041A">
        <w:rPr>
          <w:rFonts w:ascii="Times New Roman" w:hAnsi="Times New Roman" w:cs="Times New Roman"/>
          <w:sz w:val="24"/>
          <w:szCs w:val="24"/>
        </w:rPr>
        <w:t>przeciwprzemocowych</w:t>
      </w:r>
      <w:proofErr w:type="spellEnd"/>
      <w:r w:rsidRPr="005C041A">
        <w:rPr>
          <w:rFonts w:ascii="Times New Roman" w:hAnsi="Times New Roman" w:cs="Times New Roman"/>
          <w:sz w:val="24"/>
          <w:szCs w:val="24"/>
        </w:rPr>
        <w:t>. Im więcej spotkań, tym lepsza znajomość trendów i zmian, możliwość trafniejszej diagnozy problemu.</w:t>
      </w:r>
      <w:r w:rsidR="00A61DD6" w:rsidRPr="005C041A">
        <w:rPr>
          <w:rFonts w:ascii="Times New Roman" w:hAnsi="Times New Roman" w:cs="Times New Roman"/>
          <w:sz w:val="24"/>
          <w:szCs w:val="24"/>
        </w:rPr>
        <w:t xml:space="preserve"> </w:t>
      </w:r>
    </w:p>
    <w:p w14:paraId="5A1ED9F6" w14:textId="0FF79E1C" w:rsidR="00B54B12" w:rsidRPr="005C041A" w:rsidRDefault="00A61DD6" w:rsidP="00B54B12">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lastRenderedPageBreak/>
        <w:t>Uregulowano kwestię zwoływania pierwszego posiedzenia zespołu</w:t>
      </w:r>
      <w:r w:rsidR="0006773E" w:rsidRPr="005C041A">
        <w:rPr>
          <w:rFonts w:ascii="Times New Roman" w:hAnsi="Times New Roman" w:cs="Times New Roman"/>
          <w:sz w:val="24"/>
          <w:szCs w:val="24"/>
        </w:rPr>
        <w:t xml:space="preserve"> </w:t>
      </w:r>
      <w:r w:rsidRPr="005C041A">
        <w:rPr>
          <w:rFonts w:ascii="Times New Roman" w:hAnsi="Times New Roman" w:cs="Times New Roman"/>
          <w:sz w:val="24"/>
          <w:szCs w:val="24"/>
        </w:rPr>
        <w:t>interdyscyplinarnego, czego ma dokon</w:t>
      </w:r>
      <w:r w:rsidR="00161410" w:rsidRPr="005C041A">
        <w:rPr>
          <w:rFonts w:ascii="Times New Roman" w:hAnsi="Times New Roman" w:cs="Times New Roman"/>
          <w:sz w:val="24"/>
          <w:szCs w:val="24"/>
        </w:rPr>
        <w:t>ać</w:t>
      </w:r>
      <w:r w:rsidRPr="005C041A">
        <w:rPr>
          <w:rFonts w:ascii="Times New Roman" w:hAnsi="Times New Roman" w:cs="Times New Roman"/>
          <w:sz w:val="24"/>
          <w:szCs w:val="24"/>
        </w:rPr>
        <w:t xml:space="preserve"> wójt, burmistrz albo prezydent miasta. </w:t>
      </w:r>
    </w:p>
    <w:p w14:paraId="6FE46D68" w14:textId="282B9A3E" w:rsidR="00383894" w:rsidRPr="005C041A" w:rsidRDefault="00A61DD6" w:rsidP="00B54B12">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t xml:space="preserve">Dodano przepis umożliwiający </w:t>
      </w:r>
      <w:r w:rsidR="00383894" w:rsidRPr="005C041A">
        <w:rPr>
          <w:rFonts w:ascii="Times New Roman" w:hAnsi="Times New Roman" w:cs="Times New Roman"/>
          <w:sz w:val="24"/>
          <w:szCs w:val="24"/>
        </w:rPr>
        <w:t xml:space="preserve">zespołowi interdyscyplinarnemu </w:t>
      </w:r>
      <w:r w:rsidRPr="005C041A">
        <w:rPr>
          <w:rFonts w:ascii="Times New Roman" w:hAnsi="Times New Roman" w:cs="Times New Roman"/>
          <w:sz w:val="24"/>
          <w:szCs w:val="24"/>
        </w:rPr>
        <w:t>pracę</w:t>
      </w:r>
      <w:r w:rsidR="0006773E" w:rsidRPr="005C041A">
        <w:rPr>
          <w:rFonts w:ascii="Times New Roman" w:hAnsi="Times New Roman" w:cs="Times New Roman"/>
          <w:sz w:val="24"/>
          <w:szCs w:val="24"/>
        </w:rPr>
        <w:t xml:space="preserve"> </w:t>
      </w:r>
      <w:r w:rsidR="009F4D67" w:rsidRPr="005C041A">
        <w:rPr>
          <w:rFonts w:ascii="Times New Roman" w:hAnsi="Times New Roman" w:cs="Times New Roman"/>
          <w:sz w:val="24"/>
          <w:szCs w:val="24"/>
        </w:rPr>
        <w:br/>
      </w:r>
      <w:r w:rsidRPr="005C041A">
        <w:rPr>
          <w:rFonts w:ascii="Times New Roman" w:hAnsi="Times New Roman" w:cs="Times New Roman"/>
          <w:sz w:val="24"/>
          <w:szCs w:val="24"/>
        </w:rPr>
        <w:t>za</w:t>
      </w:r>
      <w:r w:rsidR="0006773E" w:rsidRPr="005C041A">
        <w:rPr>
          <w:rFonts w:ascii="Times New Roman" w:hAnsi="Times New Roman" w:cs="Times New Roman"/>
          <w:sz w:val="24"/>
          <w:szCs w:val="24"/>
        </w:rPr>
        <w:t xml:space="preserve"> </w:t>
      </w:r>
      <w:r w:rsidRPr="005C041A">
        <w:rPr>
          <w:rFonts w:ascii="Times New Roman" w:hAnsi="Times New Roman" w:cs="Times New Roman"/>
          <w:sz w:val="24"/>
          <w:szCs w:val="24"/>
        </w:rPr>
        <w:t xml:space="preserve">pośrednictwem </w:t>
      </w:r>
      <w:r w:rsidRPr="005C041A">
        <w:rPr>
          <w:rFonts w:ascii="Times New Roman" w:eastAsia="Calibri" w:hAnsi="Times New Roman" w:cs="Times New Roman"/>
          <w:sz w:val="24"/>
          <w:szCs w:val="24"/>
        </w:rPr>
        <w:t xml:space="preserve">środków </w:t>
      </w:r>
      <w:r w:rsidR="00B54B12" w:rsidRPr="005C041A">
        <w:rPr>
          <w:rFonts w:ascii="Times New Roman" w:hAnsi="Times New Roman" w:cs="Times New Roman"/>
          <w:sz w:val="24"/>
          <w:szCs w:val="24"/>
        </w:rPr>
        <w:t>komunikacji elektronicznej w rozumieniu ustawy z dnia 18 lipca 2002</w:t>
      </w:r>
      <w:r w:rsidR="0006773E" w:rsidRPr="005C041A">
        <w:rPr>
          <w:rFonts w:ascii="Times New Roman" w:hAnsi="Times New Roman" w:cs="Times New Roman"/>
          <w:sz w:val="24"/>
          <w:szCs w:val="24"/>
        </w:rPr>
        <w:t> </w:t>
      </w:r>
      <w:r w:rsidR="00B54B12" w:rsidRPr="005C041A">
        <w:rPr>
          <w:rFonts w:ascii="Times New Roman" w:hAnsi="Times New Roman" w:cs="Times New Roman"/>
          <w:sz w:val="24"/>
          <w:szCs w:val="24"/>
        </w:rPr>
        <w:t>r. o świadczeniu usług drogą elektroniczną</w:t>
      </w:r>
      <w:r w:rsidR="00383894" w:rsidRPr="005C041A">
        <w:rPr>
          <w:rFonts w:ascii="Times New Roman" w:hAnsi="Times New Roman" w:cs="Times New Roman"/>
          <w:sz w:val="24"/>
          <w:szCs w:val="24"/>
        </w:rPr>
        <w:t>.</w:t>
      </w:r>
    </w:p>
    <w:p w14:paraId="7CCACCDE" w14:textId="2BC90595" w:rsidR="00856517" w:rsidRPr="005C041A" w:rsidRDefault="00A61DD6" w:rsidP="00B54B12">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t>Wprowadzono obligatoryjny udział w posiedzeniach zespołu</w:t>
      </w:r>
      <w:r w:rsidR="00161410" w:rsidRPr="005C041A">
        <w:rPr>
          <w:rFonts w:ascii="Times New Roman" w:hAnsi="Times New Roman" w:cs="Times New Roman"/>
          <w:sz w:val="24"/>
          <w:szCs w:val="24"/>
        </w:rPr>
        <w:t xml:space="preserve"> interdyscyplinarnego</w:t>
      </w:r>
      <w:r w:rsidRPr="005C041A">
        <w:rPr>
          <w:rFonts w:ascii="Times New Roman" w:hAnsi="Times New Roman" w:cs="Times New Roman"/>
          <w:sz w:val="24"/>
          <w:szCs w:val="24"/>
        </w:rPr>
        <w:t>. Praktyka pokazuje,</w:t>
      </w:r>
      <w:r w:rsidR="0006773E" w:rsidRPr="005C041A">
        <w:rPr>
          <w:rFonts w:ascii="Times New Roman" w:hAnsi="Times New Roman" w:cs="Times New Roman"/>
          <w:sz w:val="24"/>
          <w:szCs w:val="24"/>
        </w:rPr>
        <w:t xml:space="preserve"> </w:t>
      </w:r>
      <w:r w:rsidRPr="005C041A">
        <w:rPr>
          <w:rFonts w:ascii="Times New Roman" w:hAnsi="Times New Roman" w:cs="Times New Roman"/>
          <w:sz w:val="24"/>
          <w:szCs w:val="24"/>
        </w:rPr>
        <w:t xml:space="preserve">że niektórzy członkowie zespołu interdyscyplinarnego uczestniczą </w:t>
      </w:r>
      <w:r w:rsidR="009F4D67" w:rsidRPr="005C041A">
        <w:rPr>
          <w:rFonts w:ascii="Times New Roman" w:hAnsi="Times New Roman" w:cs="Times New Roman"/>
          <w:sz w:val="24"/>
          <w:szCs w:val="24"/>
        </w:rPr>
        <w:br/>
      </w:r>
      <w:r w:rsidRPr="005C041A">
        <w:rPr>
          <w:rFonts w:ascii="Times New Roman" w:hAnsi="Times New Roman" w:cs="Times New Roman"/>
          <w:sz w:val="24"/>
          <w:szCs w:val="24"/>
        </w:rPr>
        <w:t>w posiedzeniach 1</w:t>
      </w:r>
      <w:r w:rsidR="00161410" w:rsidRPr="005C041A">
        <w:rPr>
          <w:rFonts w:ascii="Times New Roman" w:hAnsi="Times New Roman" w:cs="Times New Roman"/>
          <w:sz w:val="24"/>
          <w:szCs w:val="24"/>
        </w:rPr>
        <w:t xml:space="preserve"> lub </w:t>
      </w:r>
      <w:r w:rsidRPr="005C041A">
        <w:rPr>
          <w:rFonts w:ascii="Times New Roman" w:hAnsi="Times New Roman" w:cs="Times New Roman"/>
          <w:sz w:val="24"/>
          <w:szCs w:val="24"/>
        </w:rPr>
        <w:t>2 razy w roku.</w:t>
      </w:r>
      <w:r w:rsidR="006469F4" w:rsidRPr="005C041A">
        <w:rPr>
          <w:rFonts w:ascii="Times New Roman" w:hAnsi="Times New Roman" w:cs="Times New Roman"/>
          <w:sz w:val="24"/>
          <w:szCs w:val="24"/>
        </w:rPr>
        <w:t xml:space="preserve"> Z punktu widzenia </w:t>
      </w:r>
      <w:r w:rsidR="00C35ECA" w:rsidRPr="005C041A">
        <w:rPr>
          <w:rFonts w:ascii="Times New Roman" w:hAnsi="Times New Roman" w:cs="Times New Roman"/>
          <w:sz w:val="24"/>
          <w:szCs w:val="24"/>
        </w:rPr>
        <w:t>roli, jaką posiada zespół interdyscyplinarny istotne jest, aby wszyscy jego członkowie wykazywali się odpowiednim zaangażowaniem oraz brali odpowiedzialność za powierzone zadania.</w:t>
      </w:r>
      <w:r w:rsidRPr="005C041A">
        <w:rPr>
          <w:rFonts w:ascii="Times New Roman" w:hAnsi="Times New Roman" w:cs="Times New Roman"/>
          <w:sz w:val="24"/>
          <w:szCs w:val="24"/>
        </w:rPr>
        <w:t xml:space="preserve"> Wprowadzono sankcję w postaci przekazania informacji do pracodawcy członka zespołu</w:t>
      </w:r>
      <w:r w:rsidR="00161410" w:rsidRPr="005C041A">
        <w:rPr>
          <w:rFonts w:ascii="Times New Roman" w:hAnsi="Times New Roman" w:cs="Times New Roman"/>
          <w:sz w:val="24"/>
          <w:szCs w:val="24"/>
        </w:rPr>
        <w:t xml:space="preserve"> interdyscyplinarnego</w:t>
      </w:r>
      <w:r w:rsidRPr="005C041A">
        <w:rPr>
          <w:rFonts w:ascii="Times New Roman" w:hAnsi="Times New Roman" w:cs="Times New Roman"/>
          <w:sz w:val="24"/>
          <w:szCs w:val="24"/>
        </w:rPr>
        <w:t xml:space="preserve">, jeżeli nie uczestniczy on bez wyraźnej przyczyny w pracach zespołu. </w:t>
      </w:r>
    </w:p>
    <w:p w14:paraId="0B225CA9" w14:textId="1C9D8BE9" w:rsidR="00A61DD6" w:rsidRPr="005C041A" w:rsidRDefault="00A61DD6" w:rsidP="00C17E7D">
      <w:pPr>
        <w:spacing w:after="0" w:line="360" w:lineRule="auto"/>
        <w:ind w:firstLine="708"/>
        <w:jc w:val="both"/>
        <w:rPr>
          <w:rFonts w:ascii="Times New Roman" w:eastAsia="Times New Roman" w:hAnsi="Times New Roman" w:cs="Times New Roman"/>
          <w:sz w:val="24"/>
          <w:szCs w:val="24"/>
          <w:lang w:eastAsia="pl-PL"/>
        </w:rPr>
      </w:pPr>
      <w:r w:rsidRPr="005C041A">
        <w:rPr>
          <w:rFonts w:ascii="Times New Roman" w:hAnsi="Times New Roman" w:cs="Times New Roman"/>
          <w:sz w:val="24"/>
          <w:szCs w:val="24"/>
        </w:rPr>
        <w:t xml:space="preserve">W związku z nieuregulowaną kwestią rozpatrywania skarg na </w:t>
      </w:r>
      <w:r w:rsidR="00CB7CF4" w:rsidRPr="005C041A">
        <w:rPr>
          <w:rFonts w:ascii="Times New Roman" w:hAnsi="Times New Roman" w:cs="Times New Roman"/>
          <w:sz w:val="24"/>
          <w:szCs w:val="24"/>
        </w:rPr>
        <w:t xml:space="preserve">zespół interdyscyplinarny lub </w:t>
      </w:r>
      <w:r w:rsidRPr="005C041A">
        <w:rPr>
          <w:rFonts w:ascii="Times New Roman" w:hAnsi="Times New Roman" w:cs="Times New Roman"/>
          <w:sz w:val="24"/>
          <w:szCs w:val="24"/>
        </w:rPr>
        <w:t>przewodniczącego zespołu</w:t>
      </w:r>
      <w:r w:rsidR="00161410" w:rsidRPr="005C041A">
        <w:rPr>
          <w:rFonts w:ascii="Times New Roman" w:hAnsi="Times New Roman" w:cs="Times New Roman"/>
          <w:sz w:val="24"/>
          <w:szCs w:val="24"/>
        </w:rPr>
        <w:t xml:space="preserve"> interdyscyplinarnego</w:t>
      </w:r>
      <w:r w:rsidRPr="005C041A">
        <w:rPr>
          <w:rFonts w:ascii="Times New Roman" w:hAnsi="Times New Roman" w:cs="Times New Roman"/>
          <w:sz w:val="24"/>
          <w:szCs w:val="24"/>
        </w:rPr>
        <w:t xml:space="preserve"> dodano przepis wskazujący na właściwy podmiot: </w:t>
      </w:r>
      <w:r w:rsidRPr="005C041A">
        <w:rPr>
          <w:rFonts w:ascii="Times New Roman" w:eastAsia="Calibri" w:hAnsi="Times New Roman" w:cs="Times New Roman"/>
          <w:bCs/>
          <w:sz w:val="24"/>
          <w:szCs w:val="24"/>
        </w:rPr>
        <w:t>wójt</w:t>
      </w:r>
      <w:r w:rsidR="00EA152B" w:rsidRPr="005C041A">
        <w:rPr>
          <w:rFonts w:ascii="Times New Roman" w:eastAsia="Calibri" w:hAnsi="Times New Roman" w:cs="Times New Roman"/>
          <w:bCs/>
          <w:sz w:val="24"/>
          <w:szCs w:val="24"/>
        </w:rPr>
        <w:t>a</w:t>
      </w:r>
      <w:r w:rsidRPr="005C041A">
        <w:rPr>
          <w:rFonts w:ascii="Times New Roman" w:eastAsia="Calibri" w:hAnsi="Times New Roman" w:cs="Times New Roman"/>
          <w:bCs/>
          <w:sz w:val="24"/>
          <w:szCs w:val="24"/>
        </w:rPr>
        <w:t xml:space="preserve">, burmistrza albo prezydenta miasta, który </w:t>
      </w:r>
      <w:r w:rsidR="00161410" w:rsidRPr="005C041A">
        <w:rPr>
          <w:rFonts w:ascii="Times New Roman" w:eastAsia="Calibri" w:hAnsi="Times New Roman" w:cs="Times New Roman"/>
          <w:bCs/>
          <w:sz w:val="24"/>
          <w:szCs w:val="24"/>
        </w:rPr>
        <w:t xml:space="preserve">taki </w:t>
      </w:r>
      <w:r w:rsidRPr="005C041A">
        <w:rPr>
          <w:rFonts w:ascii="Times New Roman" w:eastAsia="Calibri" w:hAnsi="Times New Roman" w:cs="Times New Roman"/>
          <w:bCs/>
          <w:sz w:val="24"/>
          <w:szCs w:val="24"/>
        </w:rPr>
        <w:t>zespół powołał.</w:t>
      </w:r>
    </w:p>
    <w:p w14:paraId="4049642F" w14:textId="3CCF624A" w:rsidR="00112C3C" w:rsidRPr="005C041A" w:rsidRDefault="002C39B3" w:rsidP="002D6C18">
      <w:pPr>
        <w:spacing w:after="0" w:line="360" w:lineRule="auto"/>
        <w:ind w:firstLine="708"/>
        <w:jc w:val="both"/>
        <w:rPr>
          <w:rFonts w:ascii="Times New Roman" w:eastAsia="Calibri" w:hAnsi="Times New Roman" w:cs="Times New Roman"/>
          <w:sz w:val="24"/>
          <w:szCs w:val="24"/>
        </w:rPr>
      </w:pPr>
      <w:r w:rsidRPr="005C041A">
        <w:rPr>
          <w:rFonts w:ascii="Times New Roman" w:hAnsi="Times New Roman" w:cs="Times New Roman"/>
          <w:bCs/>
          <w:sz w:val="24"/>
          <w:szCs w:val="24"/>
        </w:rPr>
        <w:t xml:space="preserve">Określono zadania </w:t>
      </w:r>
      <w:r w:rsidRPr="005C041A">
        <w:rPr>
          <w:rFonts w:ascii="Times New Roman" w:hAnsi="Times New Roman" w:cs="Times New Roman"/>
          <w:sz w:val="24"/>
          <w:szCs w:val="24"/>
        </w:rPr>
        <w:t xml:space="preserve">przewodniczącego zespołu interdyscyplinarnego, do których należy </w:t>
      </w:r>
      <w:r w:rsidRPr="005C041A">
        <w:rPr>
          <w:rFonts w:ascii="Times New Roman" w:eastAsia="Calibri" w:hAnsi="Times New Roman" w:cs="Times New Roman"/>
          <w:sz w:val="24"/>
          <w:szCs w:val="24"/>
        </w:rPr>
        <w:t>w szczególności: inicjowanie działań w stosunku do osób doznających przemocy domowej</w:t>
      </w:r>
      <w:r w:rsidR="00161410" w:rsidRPr="005C041A">
        <w:rPr>
          <w:rFonts w:ascii="Times New Roman" w:eastAsia="Calibri" w:hAnsi="Times New Roman" w:cs="Times New Roman"/>
          <w:sz w:val="24"/>
          <w:szCs w:val="24"/>
        </w:rPr>
        <w:t>,</w:t>
      </w:r>
      <w:r w:rsidRPr="005C041A">
        <w:rPr>
          <w:rFonts w:ascii="Times New Roman" w:eastAsia="Calibri" w:hAnsi="Times New Roman" w:cs="Times New Roman"/>
          <w:sz w:val="24"/>
          <w:szCs w:val="24"/>
        </w:rPr>
        <w:t xml:space="preserve"> inicjowanie działań w stosunku do osób stosujących przemoc domowej</w:t>
      </w:r>
      <w:r w:rsidR="00161410" w:rsidRPr="005C041A">
        <w:rPr>
          <w:rFonts w:ascii="Times New Roman" w:eastAsia="Calibri" w:hAnsi="Times New Roman" w:cs="Times New Roman"/>
          <w:sz w:val="24"/>
          <w:szCs w:val="24"/>
        </w:rPr>
        <w:t>,</w:t>
      </w:r>
      <w:r w:rsidRPr="005C041A">
        <w:rPr>
          <w:rFonts w:ascii="Times New Roman" w:eastAsia="Calibri" w:hAnsi="Times New Roman" w:cs="Times New Roman"/>
          <w:sz w:val="24"/>
          <w:szCs w:val="24"/>
        </w:rPr>
        <w:t xml:space="preserve"> powoływanie grup diagnostyczno-pomocowych</w:t>
      </w:r>
      <w:r w:rsidR="00161410" w:rsidRPr="005C041A">
        <w:rPr>
          <w:rFonts w:ascii="Times New Roman" w:eastAsia="Calibri" w:hAnsi="Times New Roman" w:cs="Times New Roman"/>
          <w:sz w:val="24"/>
          <w:szCs w:val="24"/>
        </w:rPr>
        <w:t xml:space="preserve"> oraz</w:t>
      </w:r>
      <w:r w:rsidRPr="005C041A">
        <w:rPr>
          <w:rFonts w:ascii="Times New Roman" w:eastAsia="Calibri" w:hAnsi="Times New Roman" w:cs="Times New Roman"/>
          <w:sz w:val="24"/>
          <w:szCs w:val="24"/>
        </w:rPr>
        <w:t xml:space="preserve"> monitorowanie procedury „Niebieskie Karty”.</w:t>
      </w:r>
      <w:r w:rsidR="002D6C18" w:rsidRPr="005C041A">
        <w:rPr>
          <w:rFonts w:ascii="Times New Roman" w:eastAsia="Calibri" w:hAnsi="Times New Roman" w:cs="Times New Roman"/>
          <w:sz w:val="24"/>
          <w:szCs w:val="24"/>
        </w:rPr>
        <w:t xml:space="preserve"> </w:t>
      </w:r>
    </w:p>
    <w:p w14:paraId="5A954008" w14:textId="59E7DC6D" w:rsidR="002D6C18" w:rsidRPr="005C041A" w:rsidRDefault="002D6C18" w:rsidP="002D6C18">
      <w:pPr>
        <w:spacing w:after="0" w:line="360" w:lineRule="auto"/>
        <w:ind w:firstLine="708"/>
        <w:jc w:val="both"/>
        <w:rPr>
          <w:rFonts w:ascii="Times New Roman" w:eastAsia="Calibri" w:hAnsi="Times New Roman" w:cs="Times New Roman"/>
          <w:sz w:val="24"/>
          <w:szCs w:val="24"/>
        </w:rPr>
      </w:pPr>
      <w:r w:rsidRPr="005C041A">
        <w:rPr>
          <w:rFonts w:ascii="Times New Roman" w:eastAsia="Calibri" w:hAnsi="Times New Roman" w:cs="Times New Roman"/>
          <w:sz w:val="24"/>
          <w:szCs w:val="24"/>
        </w:rPr>
        <w:t>Ponadto</w:t>
      </w:r>
      <w:r w:rsidR="00112C3C" w:rsidRPr="005C041A">
        <w:rPr>
          <w:rFonts w:ascii="Times New Roman" w:eastAsia="Calibri" w:hAnsi="Times New Roman" w:cs="Times New Roman"/>
          <w:sz w:val="24"/>
          <w:szCs w:val="24"/>
        </w:rPr>
        <w:t xml:space="preserve"> </w:t>
      </w:r>
      <w:r w:rsidRPr="005C041A">
        <w:rPr>
          <w:rFonts w:ascii="Times New Roman" w:eastAsia="Calibri" w:hAnsi="Times New Roman" w:cs="Times New Roman"/>
          <w:sz w:val="24"/>
          <w:szCs w:val="24"/>
        </w:rPr>
        <w:t>w przypadku</w:t>
      </w:r>
      <w:r w:rsidR="005D0035" w:rsidRPr="005C041A">
        <w:rPr>
          <w:rFonts w:ascii="Times New Roman" w:eastAsia="Calibri" w:hAnsi="Times New Roman" w:cs="Times New Roman"/>
          <w:sz w:val="24"/>
          <w:szCs w:val="24"/>
        </w:rPr>
        <w:t>,</w:t>
      </w:r>
      <w:r w:rsidRPr="005C041A">
        <w:rPr>
          <w:rFonts w:ascii="Times New Roman" w:eastAsia="Calibri" w:hAnsi="Times New Roman" w:cs="Times New Roman"/>
          <w:sz w:val="24"/>
          <w:szCs w:val="24"/>
        </w:rPr>
        <w:t xml:space="preserve"> gdy osoba stosująca przemoc domową uchylać się będzie </w:t>
      </w:r>
      <w:r w:rsidR="005D0035" w:rsidRPr="005C041A">
        <w:rPr>
          <w:rFonts w:ascii="Times New Roman" w:eastAsia="Calibri" w:hAnsi="Times New Roman" w:cs="Times New Roman"/>
          <w:sz w:val="24"/>
          <w:szCs w:val="24"/>
        </w:rPr>
        <w:br/>
      </w:r>
      <w:r w:rsidRPr="005C041A">
        <w:rPr>
          <w:rFonts w:ascii="Times New Roman" w:eastAsia="Calibri" w:hAnsi="Times New Roman" w:cs="Times New Roman"/>
          <w:sz w:val="24"/>
          <w:szCs w:val="24"/>
        </w:rPr>
        <w:t xml:space="preserve">od podejmowania działań mających na celu zmianę postępowania, w szczególności przez brak współpracy z grupą diagnostyczno-pomocową, przewodniczący zespołu interdyscyplinarnego będzie mógł wystąpić do </w:t>
      </w:r>
      <w:r w:rsidRPr="005C041A">
        <w:rPr>
          <w:rFonts w:ascii="Times New Roman" w:hAnsi="Times New Roman" w:cs="Times New Roman"/>
          <w:sz w:val="24"/>
          <w:szCs w:val="24"/>
        </w:rPr>
        <w:t>sądu</w:t>
      </w:r>
      <w:r w:rsidR="005D0035" w:rsidRPr="005C041A">
        <w:rPr>
          <w:rFonts w:ascii="Times New Roman" w:hAnsi="Times New Roman" w:cs="Times New Roman"/>
          <w:sz w:val="24"/>
          <w:szCs w:val="24"/>
        </w:rPr>
        <w:t xml:space="preserve"> rejonowego</w:t>
      </w:r>
      <w:r w:rsidRPr="005C041A">
        <w:rPr>
          <w:rFonts w:ascii="Times New Roman" w:hAnsi="Times New Roman" w:cs="Times New Roman"/>
          <w:sz w:val="24"/>
          <w:szCs w:val="24"/>
        </w:rPr>
        <w:t xml:space="preserve"> </w:t>
      </w:r>
      <w:r w:rsidR="009A1248" w:rsidRPr="005C041A">
        <w:rPr>
          <w:rFonts w:ascii="Times New Roman" w:hAnsi="Times New Roman" w:cs="Times New Roman"/>
          <w:sz w:val="24"/>
          <w:szCs w:val="24"/>
        </w:rPr>
        <w:t xml:space="preserve">z wnioskiem o </w:t>
      </w:r>
      <w:r w:rsidRPr="005C041A">
        <w:rPr>
          <w:rFonts w:ascii="Times New Roman" w:hAnsi="Times New Roman" w:cs="Times New Roman"/>
          <w:sz w:val="24"/>
          <w:szCs w:val="24"/>
        </w:rPr>
        <w:t>zobowiązanie tej osoby do udziału w programie korekcyjno-edukacyjnym</w:t>
      </w:r>
      <w:r w:rsidR="00161410" w:rsidRPr="005C041A">
        <w:rPr>
          <w:rFonts w:ascii="Times New Roman" w:hAnsi="Times New Roman" w:cs="Times New Roman"/>
          <w:sz w:val="24"/>
          <w:szCs w:val="24"/>
        </w:rPr>
        <w:t xml:space="preserve"> dla osób stosujących przemoc domową</w:t>
      </w:r>
      <w:r w:rsidRPr="005C041A">
        <w:rPr>
          <w:rFonts w:ascii="Times New Roman" w:hAnsi="Times New Roman" w:cs="Times New Roman"/>
          <w:sz w:val="24"/>
          <w:szCs w:val="24"/>
        </w:rPr>
        <w:t xml:space="preserve"> lub programie psychologiczno-terapeutycznym</w:t>
      </w:r>
      <w:r w:rsidR="00161410" w:rsidRPr="005C041A">
        <w:rPr>
          <w:rFonts w:ascii="Times New Roman" w:hAnsi="Times New Roman" w:cs="Times New Roman"/>
          <w:sz w:val="24"/>
          <w:szCs w:val="24"/>
        </w:rPr>
        <w:t xml:space="preserve"> dla osób stosujących przemoc domową</w:t>
      </w:r>
      <w:r w:rsidRPr="005C041A">
        <w:rPr>
          <w:rFonts w:ascii="Times New Roman" w:hAnsi="Times New Roman" w:cs="Times New Roman"/>
          <w:sz w:val="24"/>
          <w:szCs w:val="24"/>
        </w:rPr>
        <w:t>.</w:t>
      </w:r>
      <w:r w:rsidR="0006773E" w:rsidRPr="005C041A">
        <w:rPr>
          <w:rFonts w:ascii="Times New Roman" w:hAnsi="Times New Roman" w:cs="Times New Roman"/>
          <w:sz w:val="24"/>
          <w:szCs w:val="24"/>
        </w:rPr>
        <w:t xml:space="preserve"> </w:t>
      </w:r>
      <w:r w:rsidRPr="005C041A">
        <w:rPr>
          <w:rFonts w:ascii="Times New Roman" w:hAnsi="Times New Roman" w:cs="Times New Roman"/>
          <w:sz w:val="24"/>
          <w:szCs w:val="24"/>
        </w:rPr>
        <w:t>W analogiczne kompetencje wyposażeni zostaną komendant właściwej jednostki organizacyjnej Policji</w:t>
      </w:r>
      <w:r w:rsidR="005D0035" w:rsidRPr="005C041A">
        <w:rPr>
          <w:rFonts w:ascii="Times New Roman" w:hAnsi="Times New Roman" w:cs="Times New Roman"/>
          <w:sz w:val="24"/>
          <w:szCs w:val="24"/>
        </w:rPr>
        <w:t xml:space="preserve"> </w:t>
      </w:r>
      <w:r w:rsidR="009F4D67" w:rsidRPr="005C041A">
        <w:rPr>
          <w:rFonts w:ascii="Times New Roman" w:hAnsi="Times New Roman" w:cs="Times New Roman"/>
          <w:sz w:val="24"/>
          <w:szCs w:val="24"/>
        </w:rPr>
        <w:br/>
      </w:r>
      <w:r w:rsidRPr="005C041A">
        <w:rPr>
          <w:rFonts w:ascii="Times New Roman" w:eastAsia="Calibri" w:hAnsi="Times New Roman" w:cs="Times New Roman"/>
          <w:sz w:val="24"/>
          <w:szCs w:val="24"/>
        </w:rPr>
        <w:t xml:space="preserve">(w sprawach funkcjonariuszy Policji stosujących przemoc domową) oraz </w:t>
      </w:r>
      <w:r w:rsidRPr="005C041A">
        <w:rPr>
          <w:rFonts w:ascii="Times New Roman" w:hAnsi="Times New Roman" w:cs="Times New Roman"/>
          <w:sz w:val="24"/>
          <w:szCs w:val="24"/>
        </w:rPr>
        <w:t>komendant właściwej jednostki organizacyjnej Żandarmerii Wojskowej</w:t>
      </w:r>
      <w:r w:rsidR="00B54B12" w:rsidRPr="005C041A">
        <w:rPr>
          <w:rFonts w:ascii="Times New Roman" w:hAnsi="Times New Roman" w:cs="Times New Roman"/>
          <w:sz w:val="24"/>
          <w:szCs w:val="24"/>
        </w:rPr>
        <w:t xml:space="preserve"> </w:t>
      </w:r>
      <w:r w:rsidRPr="005C041A">
        <w:rPr>
          <w:rFonts w:ascii="Times New Roman" w:hAnsi="Times New Roman" w:cs="Times New Roman"/>
          <w:sz w:val="24"/>
          <w:szCs w:val="24"/>
        </w:rPr>
        <w:t xml:space="preserve">(w sprawach żołnierzy pełniących czynną służbę wojskową stosujących przemoc domową). </w:t>
      </w:r>
    </w:p>
    <w:p w14:paraId="2AC64E65" w14:textId="77777777" w:rsidR="000643AF" w:rsidRPr="005C041A" w:rsidRDefault="004C61CD" w:rsidP="002E57C3">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bCs/>
          <w:sz w:val="24"/>
          <w:szCs w:val="24"/>
        </w:rPr>
        <w:t>Wskazano</w:t>
      </w:r>
      <w:r w:rsidR="000643AF" w:rsidRPr="005C041A">
        <w:rPr>
          <w:rFonts w:ascii="Times New Roman" w:hAnsi="Times New Roman" w:cs="Times New Roman"/>
          <w:bCs/>
          <w:sz w:val="24"/>
          <w:szCs w:val="24"/>
        </w:rPr>
        <w:t xml:space="preserve"> zakres przedmiotowy porozumień obejmujący </w:t>
      </w:r>
      <w:r w:rsidR="000643AF" w:rsidRPr="005C041A">
        <w:rPr>
          <w:rFonts w:ascii="Times New Roman" w:hAnsi="Times New Roman" w:cs="Times New Roman"/>
          <w:sz w:val="24"/>
          <w:szCs w:val="24"/>
        </w:rPr>
        <w:t xml:space="preserve">kwestie związane </w:t>
      </w:r>
      <w:r w:rsidR="00EA152B" w:rsidRPr="005C041A">
        <w:rPr>
          <w:rFonts w:ascii="Times New Roman" w:hAnsi="Times New Roman" w:cs="Times New Roman"/>
          <w:sz w:val="24"/>
          <w:szCs w:val="24"/>
        </w:rPr>
        <w:br/>
      </w:r>
      <w:r w:rsidR="000643AF" w:rsidRPr="005C041A">
        <w:rPr>
          <w:rFonts w:ascii="Times New Roman" w:hAnsi="Times New Roman" w:cs="Times New Roman"/>
          <w:sz w:val="24"/>
          <w:szCs w:val="24"/>
        </w:rPr>
        <w:t>z uczestnictwem członków grup diagnostyczno-pomocowych w posiedzeniach zespołu interdyscyplinarnego</w:t>
      </w:r>
      <w:r w:rsidR="002E57C3" w:rsidRPr="005C041A">
        <w:rPr>
          <w:rFonts w:ascii="Times New Roman" w:hAnsi="Times New Roman" w:cs="Times New Roman"/>
          <w:sz w:val="24"/>
          <w:szCs w:val="24"/>
        </w:rPr>
        <w:t>.</w:t>
      </w:r>
    </w:p>
    <w:p w14:paraId="14BA4A37" w14:textId="77777777" w:rsidR="004C61CD" w:rsidRPr="005C041A" w:rsidRDefault="002E57C3" w:rsidP="00D63929">
      <w:pPr>
        <w:spacing w:after="0" w:line="360" w:lineRule="auto"/>
        <w:ind w:firstLine="708"/>
        <w:jc w:val="both"/>
        <w:rPr>
          <w:rFonts w:ascii="Times New Roman" w:hAnsi="Times New Roman" w:cs="Times New Roman"/>
          <w:bCs/>
          <w:sz w:val="24"/>
          <w:szCs w:val="24"/>
        </w:rPr>
      </w:pPr>
      <w:r w:rsidRPr="005C041A">
        <w:rPr>
          <w:rFonts w:ascii="Times New Roman" w:hAnsi="Times New Roman" w:cs="Times New Roman"/>
          <w:sz w:val="24"/>
          <w:szCs w:val="24"/>
        </w:rPr>
        <w:t xml:space="preserve">W art. 9 </w:t>
      </w:r>
      <w:r w:rsidR="00D63929" w:rsidRPr="005C041A">
        <w:rPr>
          <w:rFonts w:ascii="Times New Roman" w:hAnsi="Times New Roman" w:cs="Times New Roman"/>
          <w:sz w:val="24"/>
          <w:szCs w:val="24"/>
        </w:rPr>
        <w:t>uregulowano obs</w:t>
      </w:r>
      <w:r w:rsidR="00D63929" w:rsidRPr="005C041A">
        <w:rPr>
          <w:rFonts w:ascii="Times New Roman" w:hAnsi="Times New Roman" w:cs="Times New Roman"/>
          <w:bCs/>
          <w:sz w:val="24"/>
          <w:szCs w:val="24"/>
        </w:rPr>
        <w:t>ługę</w:t>
      </w:r>
      <w:r w:rsidR="004C61CD" w:rsidRPr="005C041A">
        <w:rPr>
          <w:rFonts w:ascii="Times New Roman" w:hAnsi="Times New Roman" w:cs="Times New Roman"/>
          <w:bCs/>
          <w:sz w:val="24"/>
          <w:szCs w:val="24"/>
        </w:rPr>
        <w:t xml:space="preserve"> finansow</w:t>
      </w:r>
      <w:r w:rsidR="00D63929" w:rsidRPr="005C041A">
        <w:rPr>
          <w:rFonts w:ascii="Times New Roman" w:hAnsi="Times New Roman" w:cs="Times New Roman"/>
          <w:bCs/>
          <w:sz w:val="24"/>
          <w:szCs w:val="24"/>
        </w:rPr>
        <w:t>ą</w:t>
      </w:r>
      <w:r w:rsidR="004C61CD" w:rsidRPr="005C041A">
        <w:rPr>
          <w:rFonts w:ascii="Times New Roman" w:hAnsi="Times New Roman" w:cs="Times New Roman"/>
          <w:bCs/>
          <w:sz w:val="24"/>
          <w:szCs w:val="24"/>
        </w:rPr>
        <w:t xml:space="preserve"> zespołu interdyscyplinarnego</w:t>
      </w:r>
      <w:r w:rsidR="00D63929" w:rsidRPr="005C041A">
        <w:rPr>
          <w:rFonts w:ascii="Times New Roman" w:hAnsi="Times New Roman" w:cs="Times New Roman"/>
          <w:bCs/>
          <w:sz w:val="24"/>
          <w:szCs w:val="24"/>
        </w:rPr>
        <w:t xml:space="preserve">, którą powinien zapewnić </w:t>
      </w:r>
      <w:r w:rsidR="00D63929" w:rsidRPr="005C041A">
        <w:rPr>
          <w:rFonts w:ascii="Times New Roman" w:hAnsi="Times New Roman" w:cs="Times New Roman"/>
          <w:sz w:val="24"/>
          <w:szCs w:val="24"/>
          <w:highlight w:val="white"/>
        </w:rPr>
        <w:t>ośrodek pomocy społecznej lub centrum usług społecznych</w:t>
      </w:r>
      <w:r w:rsidR="00D63929" w:rsidRPr="005C041A">
        <w:rPr>
          <w:rFonts w:ascii="Times New Roman" w:hAnsi="Times New Roman" w:cs="Times New Roman"/>
          <w:sz w:val="24"/>
          <w:szCs w:val="24"/>
        </w:rPr>
        <w:t>.</w:t>
      </w:r>
      <w:r w:rsidR="004C61CD" w:rsidRPr="005C041A">
        <w:rPr>
          <w:rFonts w:ascii="Times New Roman" w:hAnsi="Times New Roman" w:cs="Times New Roman"/>
          <w:bCs/>
          <w:sz w:val="24"/>
          <w:szCs w:val="24"/>
        </w:rPr>
        <w:t xml:space="preserve"> </w:t>
      </w:r>
    </w:p>
    <w:p w14:paraId="49BDEB6F" w14:textId="77777777" w:rsidR="00606540" w:rsidRPr="005C041A" w:rsidRDefault="00606540" w:rsidP="00606540">
      <w:pPr>
        <w:tabs>
          <w:tab w:val="left" w:pos="0"/>
        </w:tabs>
        <w:spacing w:after="0" w:line="360" w:lineRule="auto"/>
        <w:ind w:firstLine="709"/>
        <w:jc w:val="both"/>
        <w:rPr>
          <w:rFonts w:ascii="Times New Roman" w:hAnsi="Times New Roman" w:cs="Times New Roman"/>
          <w:sz w:val="24"/>
          <w:szCs w:val="24"/>
        </w:rPr>
      </w:pPr>
      <w:r w:rsidRPr="005C041A">
        <w:rPr>
          <w:rFonts w:ascii="Times New Roman" w:eastAsia="Times New Roman" w:hAnsi="Times New Roman" w:cs="Times New Roman"/>
          <w:sz w:val="24"/>
          <w:szCs w:val="24"/>
          <w:lang w:eastAsia="pl-PL"/>
        </w:rPr>
        <w:lastRenderedPageBreak/>
        <w:t xml:space="preserve">W projektowanej ustawie zdefiniowano pracę grup diagnostyczno-pomocowych, których głównym zadaniem będzie </w:t>
      </w:r>
      <w:r w:rsidRPr="005C041A">
        <w:rPr>
          <w:rFonts w:ascii="Times New Roman" w:hAnsi="Times New Roman" w:cs="Times New Roman"/>
          <w:sz w:val="24"/>
          <w:szCs w:val="24"/>
        </w:rPr>
        <w:t xml:space="preserve">dokonanie diagnozy i oceny sytuacji w związku </w:t>
      </w:r>
      <w:r w:rsidRPr="005C041A">
        <w:rPr>
          <w:rFonts w:ascii="Times New Roman" w:hAnsi="Times New Roman" w:cs="Times New Roman"/>
          <w:sz w:val="24"/>
          <w:szCs w:val="24"/>
        </w:rPr>
        <w:br/>
        <w:t>ze zgłoszonym podejrzeniem wystąpienia przemocy domowej</w:t>
      </w:r>
      <w:r w:rsidR="00002838" w:rsidRPr="005C041A">
        <w:rPr>
          <w:rFonts w:ascii="Times New Roman" w:hAnsi="Times New Roman" w:cs="Times New Roman"/>
          <w:sz w:val="24"/>
          <w:szCs w:val="24"/>
        </w:rPr>
        <w:t>, a także realizacja działań pomocowych.</w:t>
      </w:r>
    </w:p>
    <w:p w14:paraId="15FDD7CB" w14:textId="77777777" w:rsidR="00F9001E" w:rsidRPr="005C041A" w:rsidRDefault="00F9001E" w:rsidP="00D353A7">
      <w:pPr>
        <w:tabs>
          <w:tab w:val="left" w:pos="0"/>
        </w:tabs>
        <w:spacing w:after="0" w:line="360" w:lineRule="auto"/>
        <w:ind w:firstLine="709"/>
        <w:jc w:val="both"/>
        <w:rPr>
          <w:rFonts w:ascii="Times New Roman" w:eastAsia="Times New Roman" w:hAnsi="Times New Roman" w:cs="Times New Roman"/>
          <w:sz w:val="24"/>
          <w:szCs w:val="24"/>
          <w:lang w:eastAsia="pl-PL"/>
        </w:rPr>
      </w:pPr>
      <w:r w:rsidRPr="005C041A">
        <w:rPr>
          <w:rFonts w:ascii="Times New Roman" w:eastAsia="Times New Roman" w:hAnsi="Times New Roman" w:cs="Times New Roman"/>
          <w:sz w:val="24"/>
          <w:szCs w:val="24"/>
          <w:lang w:eastAsia="pl-PL"/>
        </w:rPr>
        <w:t>Zmieni się skład grupy diagnostyczno-pomocowej</w:t>
      </w:r>
      <w:r w:rsidR="003131C6" w:rsidRPr="005C041A">
        <w:rPr>
          <w:rFonts w:ascii="Times New Roman" w:eastAsia="Times New Roman" w:hAnsi="Times New Roman" w:cs="Times New Roman"/>
          <w:sz w:val="24"/>
          <w:szCs w:val="24"/>
          <w:lang w:eastAsia="pl-PL"/>
        </w:rPr>
        <w:t xml:space="preserve">. Zmniejszeniu ulegnie </w:t>
      </w:r>
      <w:r w:rsidRPr="005C041A">
        <w:rPr>
          <w:rFonts w:ascii="Times New Roman" w:eastAsia="Times New Roman" w:hAnsi="Times New Roman" w:cs="Times New Roman"/>
          <w:sz w:val="24"/>
          <w:szCs w:val="24"/>
          <w:lang w:eastAsia="pl-PL"/>
        </w:rPr>
        <w:t>liczb</w:t>
      </w:r>
      <w:r w:rsidR="003131C6" w:rsidRPr="005C041A">
        <w:rPr>
          <w:rFonts w:ascii="Times New Roman" w:eastAsia="Times New Roman" w:hAnsi="Times New Roman" w:cs="Times New Roman"/>
          <w:sz w:val="24"/>
          <w:szCs w:val="24"/>
          <w:lang w:eastAsia="pl-PL"/>
        </w:rPr>
        <w:t>a</w:t>
      </w:r>
      <w:r w:rsidR="00A33A52" w:rsidRPr="005C041A">
        <w:rPr>
          <w:rFonts w:ascii="Times New Roman" w:eastAsia="Times New Roman" w:hAnsi="Times New Roman" w:cs="Times New Roman"/>
          <w:sz w:val="24"/>
          <w:szCs w:val="24"/>
          <w:lang w:eastAsia="pl-PL"/>
        </w:rPr>
        <w:t xml:space="preserve"> </w:t>
      </w:r>
      <w:r w:rsidRPr="005C041A">
        <w:rPr>
          <w:rFonts w:ascii="Times New Roman" w:eastAsia="Times New Roman" w:hAnsi="Times New Roman" w:cs="Times New Roman"/>
          <w:sz w:val="24"/>
          <w:szCs w:val="24"/>
          <w:lang w:eastAsia="pl-PL"/>
        </w:rPr>
        <w:t>osób</w:t>
      </w:r>
      <w:r w:rsidR="003131C6" w:rsidRPr="005C041A">
        <w:rPr>
          <w:rFonts w:ascii="Times New Roman" w:eastAsia="Times New Roman" w:hAnsi="Times New Roman" w:cs="Times New Roman"/>
          <w:sz w:val="24"/>
          <w:szCs w:val="24"/>
          <w:lang w:eastAsia="pl-PL"/>
        </w:rPr>
        <w:t xml:space="preserve"> pracujących z osobą doznającą przemocy</w:t>
      </w:r>
      <w:r w:rsidR="001D4CF2" w:rsidRPr="005C041A">
        <w:rPr>
          <w:rFonts w:ascii="Times New Roman" w:eastAsia="Times New Roman" w:hAnsi="Times New Roman" w:cs="Times New Roman"/>
          <w:sz w:val="24"/>
          <w:szCs w:val="24"/>
          <w:lang w:eastAsia="pl-PL"/>
        </w:rPr>
        <w:t>. Powyższe przyczyni się do zapewnienia komfortu osobie doznającej przemocy.</w:t>
      </w:r>
      <w:r w:rsidR="003131C6" w:rsidRPr="005C041A">
        <w:rPr>
          <w:rFonts w:ascii="Times New Roman" w:eastAsia="Times New Roman" w:hAnsi="Times New Roman" w:cs="Times New Roman"/>
          <w:sz w:val="24"/>
          <w:szCs w:val="24"/>
          <w:lang w:eastAsia="pl-PL"/>
        </w:rPr>
        <w:t xml:space="preserve"> </w:t>
      </w:r>
      <w:r w:rsidRPr="005C041A">
        <w:rPr>
          <w:rFonts w:ascii="Times New Roman" w:eastAsia="Times New Roman" w:hAnsi="Times New Roman" w:cs="Times New Roman"/>
          <w:sz w:val="24"/>
          <w:szCs w:val="24"/>
          <w:lang w:eastAsia="pl-PL"/>
        </w:rPr>
        <w:t>Ponadto członkom grupy</w:t>
      </w:r>
      <w:r w:rsidR="003131C6" w:rsidRPr="005C041A">
        <w:rPr>
          <w:rFonts w:ascii="Times New Roman" w:eastAsia="Times New Roman" w:hAnsi="Times New Roman" w:cs="Times New Roman"/>
          <w:sz w:val="24"/>
          <w:szCs w:val="24"/>
          <w:lang w:eastAsia="pl-PL"/>
        </w:rPr>
        <w:t xml:space="preserve"> diagnostyczno-pomocowej</w:t>
      </w:r>
      <w:r w:rsidRPr="005C041A">
        <w:rPr>
          <w:rFonts w:ascii="Times New Roman" w:eastAsia="Times New Roman" w:hAnsi="Times New Roman" w:cs="Times New Roman"/>
          <w:sz w:val="24"/>
          <w:szCs w:val="24"/>
          <w:lang w:eastAsia="pl-PL"/>
        </w:rPr>
        <w:t xml:space="preserve"> </w:t>
      </w:r>
      <w:r w:rsidR="003131C6" w:rsidRPr="005C041A">
        <w:rPr>
          <w:rFonts w:ascii="Times New Roman" w:eastAsia="Times New Roman" w:hAnsi="Times New Roman" w:cs="Times New Roman"/>
          <w:sz w:val="24"/>
          <w:szCs w:val="24"/>
          <w:lang w:eastAsia="pl-PL"/>
        </w:rPr>
        <w:t xml:space="preserve">przypisane zostaną </w:t>
      </w:r>
      <w:r w:rsidRPr="005C041A">
        <w:rPr>
          <w:rFonts w:ascii="Times New Roman" w:eastAsia="Times New Roman" w:hAnsi="Times New Roman" w:cs="Times New Roman"/>
          <w:sz w:val="24"/>
          <w:szCs w:val="24"/>
          <w:lang w:eastAsia="pl-PL"/>
        </w:rPr>
        <w:t>tylko i wyłącznie działa</w:t>
      </w:r>
      <w:r w:rsidR="003131C6" w:rsidRPr="005C041A">
        <w:rPr>
          <w:rFonts w:ascii="Times New Roman" w:eastAsia="Times New Roman" w:hAnsi="Times New Roman" w:cs="Times New Roman"/>
          <w:sz w:val="24"/>
          <w:szCs w:val="24"/>
          <w:lang w:eastAsia="pl-PL"/>
        </w:rPr>
        <w:t xml:space="preserve">nia dostosowane </w:t>
      </w:r>
      <w:r w:rsidRPr="005C041A">
        <w:rPr>
          <w:rFonts w:ascii="Times New Roman" w:eastAsia="Times New Roman" w:hAnsi="Times New Roman" w:cs="Times New Roman"/>
          <w:sz w:val="24"/>
          <w:szCs w:val="24"/>
          <w:lang w:eastAsia="pl-PL"/>
        </w:rPr>
        <w:t xml:space="preserve">do indywidualnych potrzeb osób doznających przemocy. </w:t>
      </w:r>
    </w:p>
    <w:p w14:paraId="464C51C0" w14:textId="327425FF" w:rsidR="004C25E4" w:rsidRPr="005C041A" w:rsidRDefault="003A108F" w:rsidP="00F77AAD">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t xml:space="preserve">W przypadku otrzymania zgłoszenia o podejrzeniu wystąpienia przemocy domowej przewodniczący zespołu </w:t>
      </w:r>
      <w:r w:rsidR="00EA03AF" w:rsidRPr="005C041A">
        <w:rPr>
          <w:rFonts w:ascii="Times New Roman" w:hAnsi="Times New Roman" w:cs="Times New Roman"/>
          <w:sz w:val="24"/>
          <w:szCs w:val="24"/>
        </w:rPr>
        <w:t>interdyscyplinarnego</w:t>
      </w:r>
      <w:r w:rsidRPr="005C041A">
        <w:rPr>
          <w:rFonts w:ascii="Times New Roman" w:hAnsi="Times New Roman" w:cs="Times New Roman"/>
          <w:sz w:val="24"/>
          <w:szCs w:val="24"/>
        </w:rPr>
        <w:t xml:space="preserve"> powołuje, nie później niż</w:t>
      </w:r>
      <w:r w:rsidR="00EA03AF" w:rsidRPr="005C041A">
        <w:rPr>
          <w:rFonts w:ascii="Times New Roman" w:hAnsi="Times New Roman" w:cs="Times New Roman"/>
          <w:sz w:val="24"/>
          <w:szCs w:val="24"/>
        </w:rPr>
        <w:t xml:space="preserve"> </w:t>
      </w:r>
      <w:r w:rsidRPr="005C041A">
        <w:rPr>
          <w:rFonts w:ascii="Times New Roman" w:hAnsi="Times New Roman" w:cs="Times New Roman"/>
          <w:sz w:val="24"/>
          <w:szCs w:val="24"/>
        </w:rPr>
        <w:t>w ciągu 3 dni, grupę diagnostyczno</w:t>
      </w:r>
      <w:r w:rsidR="00F25749" w:rsidRPr="005C041A">
        <w:rPr>
          <w:rFonts w:ascii="Times New Roman" w:hAnsi="Times New Roman" w:cs="Times New Roman"/>
          <w:sz w:val="24"/>
          <w:szCs w:val="24"/>
        </w:rPr>
        <w:t>-</w:t>
      </w:r>
      <w:r w:rsidR="00EB17FC" w:rsidRPr="005C041A">
        <w:rPr>
          <w:rFonts w:ascii="Times New Roman" w:hAnsi="Times New Roman" w:cs="Times New Roman"/>
          <w:sz w:val="24"/>
          <w:szCs w:val="24"/>
        </w:rPr>
        <w:t>pomocową</w:t>
      </w:r>
      <w:r w:rsidR="005F2510" w:rsidRPr="005C041A">
        <w:rPr>
          <w:rFonts w:ascii="Times New Roman" w:hAnsi="Times New Roman" w:cs="Times New Roman"/>
          <w:sz w:val="24"/>
          <w:szCs w:val="24"/>
        </w:rPr>
        <w:t>,</w:t>
      </w:r>
      <w:r w:rsidR="00EB17FC" w:rsidRPr="005C041A">
        <w:rPr>
          <w:rFonts w:ascii="Times New Roman" w:hAnsi="Times New Roman" w:cs="Times New Roman"/>
          <w:sz w:val="24"/>
          <w:szCs w:val="24"/>
        </w:rPr>
        <w:t xml:space="preserve"> </w:t>
      </w:r>
      <w:r w:rsidRPr="005C041A">
        <w:rPr>
          <w:rFonts w:ascii="Times New Roman" w:hAnsi="Times New Roman" w:cs="Times New Roman"/>
          <w:sz w:val="24"/>
          <w:szCs w:val="24"/>
        </w:rPr>
        <w:t xml:space="preserve">w skład której wchodzą pracownik socjalny jednostki organizacyjnej pomocy </w:t>
      </w:r>
      <w:r w:rsidR="00EB17FC" w:rsidRPr="005C041A">
        <w:rPr>
          <w:rFonts w:ascii="Times New Roman" w:hAnsi="Times New Roman" w:cs="Times New Roman"/>
          <w:sz w:val="24"/>
          <w:szCs w:val="24"/>
        </w:rPr>
        <w:t>społecznej oraz funkcjonariusz P</w:t>
      </w:r>
      <w:r w:rsidRPr="005C041A">
        <w:rPr>
          <w:rFonts w:ascii="Times New Roman" w:hAnsi="Times New Roman" w:cs="Times New Roman"/>
          <w:sz w:val="24"/>
          <w:szCs w:val="24"/>
        </w:rPr>
        <w:t xml:space="preserve">olicji. </w:t>
      </w:r>
      <w:r w:rsidR="00161410" w:rsidRPr="005C041A">
        <w:rPr>
          <w:rFonts w:ascii="Times New Roman" w:hAnsi="Times New Roman" w:cs="Times New Roman"/>
          <w:sz w:val="24"/>
          <w:szCs w:val="24"/>
        </w:rPr>
        <w:t xml:space="preserve">Projekt ustawy </w:t>
      </w:r>
      <w:r w:rsidR="000A442E" w:rsidRPr="005C041A">
        <w:rPr>
          <w:rFonts w:ascii="Times New Roman" w:hAnsi="Times New Roman" w:cs="Times New Roman"/>
          <w:sz w:val="24"/>
          <w:szCs w:val="24"/>
        </w:rPr>
        <w:t xml:space="preserve">przewiduje, </w:t>
      </w:r>
      <w:r w:rsidR="009F4D67" w:rsidRPr="005C041A">
        <w:rPr>
          <w:rFonts w:ascii="Times New Roman" w:hAnsi="Times New Roman" w:cs="Times New Roman"/>
          <w:sz w:val="24"/>
          <w:szCs w:val="24"/>
        </w:rPr>
        <w:br/>
      </w:r>
      <w:r w:rsidR="000A442E" w:rsidRPr="005C041A">
        <w:rPr>
          <w:rFonts w:ascii="Times New Roman" w:hAnsi="Times New Roman" w:cs="Times New Roman"/>
          <w:sz w:val="24"/>
          <w:szCs w:val="24"/>
        </w:rPr>
        <w:t>że osobą</w:t>
      </w:r>
      <w:r w:rsidRPr="005C041A">
        <w:rPr>
          <w:rFonts w:ascii="Times New Roman" w:hAnsi="Times New Roman" w:cs="Times New Roman"/>
          <w:sz w:val="24"/>
          <w:szCs w:val="24"/>
        </w:rPr>
        <w:t xml:space="preserve"> do kontaktu i pracy z osobą doznającą przemocy</w:t>
      </w:r>
      <w:r w:rsidR="000A442E" w:rsidRPr="005C041A">
        <w:rPr>
          <w:rFonts w:ascii="Times New Roman" w:hAnsi="Times New Roman" w:cs="Times New Roman"/>
          <w:sz w:val="24"/>
          <w:szCs w:val="24"/>
        </w:rPr>
        <w:t xml:space="preserve"> jest pracownik socjalny, a </w:t>
      </w:r>
      <w:r w:rsidR="00FB2039" w:rsidRPr="005C041A">
        <w:rPr>
          <w:rFonts w:ascii="Times New Roman" w:hAnsi="Times New Roman" w:cs="Times New Roman"/>
          <w:sz w:val="24"/>
          <w:szCs w:val="24"/>
        </w:rPr>
        <w:t xml:space="preserve">z </w:t>
      </w:r>
      <w:r w:rsidR="00643FFF" w:rsidRPr="005C041A">
        <w:rPr>
          <w:rFonts w:ascii="Times New Roman" w:hAnsi="Times New Roman" w:cs="Times New Roman"/>
          <w:sz w:val="24"/>
          <w:szCs w:val="24"/>
        </w:rPr>
        <w:t>osobą stosującą przemoc domową</w:t>
      </w:r>
      <w:r w:rsidR="00F25749" w:rsidRPr="005C041A">
        <w:rPr>
          <w:rFonts w:ascii="Times New Roman" w:hAnsi="Times New Roman" w:cs="Times New Roman"/>
          <w:sz w:val="24"/>
          <w:szCs w:val="24"/>
        </w:rPr>
        <w:t xml:space="preserve"> </w:t>
      </w:r>
      <w:r w:rsidR="004C25E4" w:rsidRPr="005C041A">
        <w:rPr>
          <w:rFonts w:ascii="Times New Roman" w:hAnsi="Times New Roman" w:cs="Times New Roman"/>
          <w:sz w:val="24"/>
          <w:szCs w:val="24"/>
        </w:rPr>
        <w:t xml:space="preserve">kontaktuje się i pracuje </w:t>
      </w:r>
      <w:r w:rsidR="00FB2039" w:rsidRPr="005C041A">
        <w:rPr>
          <w:rFonts w:ascii="Times New Roman" w:hAnsi="Times New Roman" w:cs="Times New Roman"/>
          <w:sz w:val="24"/>
          <w:szCs w:val="24"/>
        </w:rPr>
        <w:t>funkcjonariusz Policji</w:t>
      </w:r>
      <w:r w:rsidR="004C25E4" w:rsidRPr="005C041A">
        <w:rPr>
          <w:rFonts w:ascii="Times New Roman" w:hAnsi="Times New Roman" w:cs="Times New Roman"/>
          <w:sz w:val="24"/>
          <w:szCs w:val="24"/>
        </w:rPr>
        <w:t xml:space="preserve">. Przepisy </w:t>
      </w:r>
      <w:r w:rsidR="00161410" w:rsidRPr="005C041A">
        <w:rPr>
          <w:rFonts w:ascii="Times New Roman" w:hAnsi="Times New Roman" w:cs="Times New Roman"/>
          <w:sz w:val="24"/>
          <w:szCs w:val="24"/>
        </w:rPr>
        <w:t xml:space="preserve">projektu </w:t>
      </w:r>
      <w:r w:rsidR="004C25E4" w:rsidRPr="005C041A">
        <w:rPr>
          <w:rFonts w:ascii="Times New Roman" w:hAnsi="Times New Roman" w:cs="Times New Roman"/>
          <w:sz w:val="24"/>
          <w:szCs w:val="24"/>
        </w:rPr>
        <w:t>ustawy zapewniają elastyczność ustalania składu grupy diagnostyczno-pomocowej</w:t>
      </w:r>
      <w:r w:rsidR="00FB2039" w:rsidRPr="005C041A">
        <w:rPr>
          <w:rFonts w:ascii="Times New Roman" w:hAnsi="Times New Roman" w:cs="Times New Roman"/>
          <w:sz w:val="24"/>
          <w:szCs w:val="24"/>
        </w:rPr>
        <w:t xml:space="preserve"> </w:t>
      </w:r>
      <w:r w:rsidR="009F4D67" w:rsidRPr="005C041A">
        <w:rPr>
          <w:rFonts w:ascii="Times New Roman" w:hAnsi="Times New Roman" w:cs="Times New Roman"/>
          <w:sz w:val="24"/>
          <w:szCs w:val="24"/>
        </w:rPr>
        <w:br/>
      </w:r>
      <w:r w:rsidR="004C25E4" w:rsidRPr="005C041A">
        <w:rPr>
          <w:rFonts w:ascii="Times New Roman" w:hAnsi="Times New Roman" w:cs="Times New Roman"/>
          <w:sz w:val="24"/>
          <w:szCs w:val="24"/>
        </w:rPr>
        <w:t>i dostosowanie jej</w:t>
      </w:r>
      <w:r w:rsidR="0006773E" w:rsidRPr="005C041A">
        <w:rPr>
          <w:rFonts w:ascii="Times New Roman" w:hAnsi="Times New Roman" w:cs="Times New Roman"/>
          <w:sz w:val="24"/>
          <w:szCs w:val="24"/>
        </w:rPr>
        <w:t xml:space="preserve"> </w:t>
      </w:r>
      <w:r w:rsidR="004C25E4" w:rsidRPr="005C041A">
        <w:rPr>
          <w:rFonts w:ascii="Times New Roman" w:hAnsi="Times New Roman" w:cs="Times New Roman"/>
          <w:sz w:val="24"/>
          <w:szCs w:val="24"/>
        </w:rPr>
        <w:t>do indywidualnych potrzeb osoby doznającej przemocy. P</w:t>
      </w:r>
      <w:r w:rsidR="00780DED" w:rsidRPr="005C041A">
        <w:rPr>
          <w:rFonts w:ascii="Times New Roman" w:hAnsi="Times New Roman" w:cs="Times New Roman"/>
          <w:sz w:val="24"/>
          <w:szCs w:val="24"/>
        </w:rPr>
        <w:t>rzewidziano możliwość poszerzenia składu grupy diagnostyczno-pomocowej o kolejnych członków,</w:t>
      </w:r>
      <w:r w:rsidR="00741523" w:rsidRPr="005C041A">
        <w:rPr>
          <w:rFonts w:ascii="Times New Roman" w:hAnsi="Times New Roman" w:cs="Times New Roman"/>
          <w:sz w:val="24"/>
          <w:szCs w:val="24"/>
        </w:rPr>
        <w:t xml:space="preserve"> </w:t>
      </w:r>
      <w:r w:rsidR="00780DED" w:rsidRPr="005C041A">
        <w:rPr>
          <w:rFonts w:ascii="Times New Roman" w:hAnsi="Times New Roman" w:cs="Times New Roman"/>
          <w:sz w:val="24"/>
          <w:szCs w:val="24"/>
        </w:rPr>
        <w:t xml:space="preserve">w tym m.in. o </w:t>
      </w:r>
      <w:r w:rsidR="00F77AAD" w:rsidRPr="005C041A">
        <w:rPr>
          <w:rFonts w:ascii="Times New Roman" w:hAnsi="Times New Roman" w:cs="Times New Roman"/>
          <w:sz w:val="24"/>
          <w:szCs w:val="24"/>
        </w:rPr>
        <w:t>asystenta rodziny</w:t>
      </w:r>
      <w:r w:rsidR="00B87F61" w:rsidRPr="005C041A">
        <w:rPr>
          <w:rFonts w:ascii="Times New Roman" w:hAnsi="Times New Roman" w:cs="Times New Roman"/>
          <w:sz w:val="24"/>
          <w:szCs w:val="24"/>
        </w:rPr>
        <w:t xml:space="preserve">, kuratora sądowego, czy też osoby wykonujące zawód medyczny. </w:t>
      </w:r>
      <w:r w:rsidR="00DA33F9" w:rsidRPr="005C041A">
        <w:rPr>
          <w:rFonts w:ascii="Times New Roman" w:hAnsi="Times New Roman" w:cs="Times New Roman"/>
          <w:sz w:val="24"/>
          <w:szCs w:val="24"/>
        </w:rPr>
        <w:t xml:space="preserve">Dodano przepis umożliwiający powołanie do grupy diagnostyczno-pomocowej przedstawicieli Żandarmerii Wojskowej. </w:t>
      </w:r>
    </w:p>
    <w:p w14:paraId="78E905C4" w14:textId="77777777" w:rsidR="00F63384" w:rsidRPr="005C041A" w:rsidRDefault="007131EB" w:rsidP="00F63384">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t xml:space="preserve">W projektowanych przepisach określono zadania zespołu interdyscyplinarnego i grup diagnostyczno-pomocowych. </w:t>
      </w:r>
      <w:r w:rsidR="00F63384" w:rsidRPr="005C041A">
        <w:rPr>
          <w:rFonts w:ascii="Times New Roman" w:hAnsi="Times New Roman" w:cs="Times New Roman"/>
          <w:sz w:val="24"/>
          <w:szCs w:val="24"/>
        </w:rPr>
        <w:t xml:space="preserve">Nadrzędnym zadaniem zespołu interdyscyplinarnego będzie </w:t>
      </w:r>
      <w:r w:rsidR="00F63384" w:rsidRPr="005C041A">
        <w:rPr>
          <w:rFonts w:ascii="Times New Roman" w:hAnsi="Times New Roman" w:cs="Times New Roman"/>
          <w:sz w:val="24"/>
          <w:szCs w:val="24"/>
          <w:shd w:val="clear" w:color="auto" w:fill="FFFFFF"/>
        </w:rPr>
        <w:t>tworzenie warunków umożliwiających realizację zadań z zakresu przeciwdziałania przemocy domowej, integ</w:t>
      </w:r>
      <w:r w:rsidR="005664C5" w:rsidRPr="005C041A">
        <w:rPr>
          <w:rFonts w:ascii="Times New Roman" w:hAnsi="Times New Roman" w:cs="Times New Roman"/>
          <w:sz w:val="24"/>
          <w:szCs w:val="24"/>
          <w:shd w:val="clear" w:color="auto" w:fill="FFFFFF"/>
        </w:rPr>
        <w:t xml:space="preserve">rowanie i koordynowanie działań określonych podmiotów. Tym samym podkreślona zostaje strategiczna rola zespołu interdyscyplinarnego oraz wpływ na kreowanie lokalnej polityki </w:t>
      </w:r>
      <w:proofErr w:type="spellStart"/>
      <w:r w:rsidR="005664C5" w:rsidRPr="005C041A">
        <w:rPr>
          <w:rFonts w:ascii="Times New Roman" w:hAnsi="Times New Roman" w:cs="Times New Roman"/>
          <w:sz w:val="24"/>
          <w:szCs w:val="24"/>
          <w:shd w:val="clear" w:color="auto" w:fill="FFFFFF"/>
        </w:rPr>
        <w:t>przeciwprzemocowej</w:t>
      </w:r>
      <w:proofErr w:type="spellEnd"/>
      <w:r w:rsidR="005664C5" w:rsidRPr="005C041A">
        <w:rPr>
          <w:rFonts w:ascii="Times New Roman" w:hAnsi="Times New Roman" w:cs="Times New Roman"/>
          <w:sz w:val="24"/>
          <w:szCs w:val="24"/>
          <w:shd w:val="clear" w:color="auto" w:fill="FFFFFF"/>
        </w:rPr>
        <w:t>.</w:t>
      </w:r>
    </w:p>
    <w:p w14:paraId="1E8F3A4C" w14:textId="77777777" w:rsidR="003F34C5" w:rsidRPr="005C041A" w:rsidRDefault="004B4E37" w:rsidP="003F34C5">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t xml:space="preserve">Praca grup </w:t>
      </w:r>
      <w:r w:rsidR="00476108" w:rsidRPr="005C041A">
        <w:rPr>
          <w:rFonts w:ascii="Times New Roman" w:hAnsi="Times New Roman" w:cs="Times New Roman"/>
          <w:sz w:val="24"/>
          <w:szCs w:val="24"/>
        </w:rPr>
        <w:t>diagnostyczno</w:t>
      </w:r>
      <w:r w:rsidRPr="005C041A">
        <w:rPr>
          <w:rFonts w:ascii="Times New Roman" w:hAnsi="Times New Roman" w:cs="Times New Roman"/>
          <w:sz w:val="24"/>
          <w:szCs w:val="24"/>
        </w:rPr>
        <w:t>-p</w:t>
      </w:r>
      <w:r w:rsidR="00476108" w:rsidRPr="005C041A">
        <w:rPr>
          <w:rFonts w:ascii="Times New Roman" w:hAnsi="Times New Roman" w:cs="Times New Roman"/>
          <w:sz w:val="24"/>
          <w:szCs w:val="24"/>
        </w:rPr>
        <w:t>o</w:t>
      </w:r>
      <w:r w:rsidRPr="005C041A">
        <w:rPr>
          <w:rFonts w:ascii="Times New Roman" w:hAnsi="Times New Roman" w:cs="Times New Roman"/>
          <w:sz w:val="24"/>
          <w:szCs w:val="24"/>
        </w:rPr>
        <w:t>mocowych koncentrować powinna się na ocenie sytuacji oraz realizowaniu procedury „Niebieskie Karty”.</w:t>
      </w:r>
      <w:r w:rsidR="00A91900" w:rsidRPr="005C041A">
        <w:rPr>
          <w:rFonts w:ascii="Times New Roman" w:hAnsi="Times New Roman" w:cs="Times New Roman"/>
          <w:sz w:val="24"/>
          <w:szCs w:val="24"/>
        </w:rPr>
        <w:t xml:space="preserve"> W projektowanej regulacji z</w:t>
      </w:r>
      <w:r w:rsidR="003F34C5" w:rsidRPr="005C041A">
        <w:rPr>
          <w:rFonts w:ascii="Times New Roman" w:hAnsi="Times New Roman" w:cs="Times New Roman"/>
          <w:sz w:val="24"/>
          <w:szCs w:val="24"/>
        </w:rPr>
        <w:t xml:space="preserve">awarto obowiązek zawiadomienia </w:t>
      </w:r>
      <w:r w:rsidR="00643FFF" w:rsidRPr="005C041A">
        <w:rPr>
          <w:rFonts w:ascii="Times New Roman" w:hAnsi="Times New Roman" w:cs="Times New Roman"/>
          <w:sz w:val="24"/>
          <w:szCs w:val="24"/>
        </w:rPr>
        <w:t>osoby stosującej przemoc domową</w:t>
      </w:r>
      <w:r w:rsidR="003F34C5" w:rsidRPr="005C041A">
        <w:rPr>
          <w:rFonts w:ascii="Times New Roman" w:hAnsi="Times New Roman" w:cs="Times New Roman"/>
          <w:sz w:val="24"/>
          <w:szCs w:val="24"/>
        </w:rPr>
        <w:t xml:space="preserve"> o wszczęciu procedury „Niebieskie Karty”</w:t>
      </w:r>
      <w:r w:rsidR="007F7141" w:rsidRPr="005C041A">
        <w:rPr>
          <w:rFonts w:ascii="Times New Roman" w:hAnsi="Times New Roman" w:cs="Times New Roman"/>
          <w:sz w:val="24"/>
          <w:szCs w:val="24"/>
        </w:rPr>
        <w:t xml:space="preserve"> w przypadku jej wszczęcia, pod nieobecność osoby podejrzanej </w:t>
      </w:r>
      <w:r w:rsidR="00A91900" w:rsidRPr="005C041A">
        <w:rPr>
          <w:rFonts w:ascii="Times New Roman" w:hAnsi="Times New Roman" w:cs="Times New Roman"/>
          <w:sz w:val="24"/>
          <w:szCs w:val="24"/>
        </w:rPr>
        <w:br/>
      </w:r>
      <w:r w:rsidR="007F7141" w:rsidRPr="005C041A">
        <w:rPr>
          <w:rFonts w:ascii="Times New Roman" w:hAnsi="Times New Roman" w:cs="Times New Roman"/>
          <w:sz w:val="24"/>
          <w:szCs w:val="24"/>
        </w:rPr>
        <w:t>o stosowanie przemocy domowej.</w:t>
      </w:r>
      <w:r w:rsidR="00731BFB" w:rsidRPr="005C041A">
        <w:rPr>
          <w:rFonts w:ascii="Times New Roman" w:hAnsi="Times New Roman" w:cs="Times New Roman"/>
          <w:sz w:val="24"/>
          <w:szCs w:val="24"/>
        </w:rPr>
        <w:t xml:space="preserve"> Ponadto wprowadzono przepis obligujący </w:t>
      </w:r>
      <w:r w:rsidR="00234124" w:rsidRPr="005C041A">
        <w:rPr>
          <w:rFonts w:ascii="Times New Roman" w:hAnsi="Times New Roman" w:cs="Times New Roman"/>
          <w:sz w:val="24"/>
          <w:szCs w:val="24"/>
        </w:rPr>
        <w:t>grupę</w:t>
      </w:r>
      <w:r w:rsidR="00731BFB" w:rsidRPr="005C041A">
        <w:rPr>
          <w:rFonts w:ascii="Times New Roman" w:hAnsi="Times New Roman" w:cs="Times New Roman"/>
          <w:sz w:val="24"/>
          <w:szCs w:val="24"/>
        </w:rPr>
        <w:t xml:space="preserve"> diagnostyczno-pomocową do monitorowania sytuacji</w:t>
      </w:r>
      <w:r w:rsidR="00234124" w:rsidRPr="005C041A">
        <w:rPr>
          <w:rFonts w:ascii="Times New Roman" w:hAnsi="Times New Roman" w:cs="Times New Roman"/>
          <w:sz w:val="24"/>
          <w:szCs w:val="24"/>
        </w:rPr>
        <w:t xml:space="preserve"> osób klub rodzin dotkniętych przemocą </w:t>
      </w:r>
      <w:r w:rsidR="00234124" w:rsidRPr="005C041A">
        <w:rPr>
          <w:rFonts w:ascii="Times New Roman" w:hAnsi="Times New Roman" w:cs="Times New Roman"/>
          <w:sz w:val="24"/>
          <w:szCs w:val="24"/>
        </w:rPr>
        <w:lastRenderedPageBreak/>
        <w:t xml:space="preserve">domową, a także zagrożonych jej </w:t>
      </w:r>
      <w:r w:rsidR="00FC206E" w:rsidRPr="005C041A">
        <w:rPr>
          <w:rFonts w:ascii="Times New Roman" w:hAnsi="Times New Roman" w:cs="Times New Roman"/>
          <w:sz w:val="24"/>
          <w:szCs w:val="24"/>
        </w:rPr>
        <w:t xml:space="preserve">wystąpieniem, </w:t>
      </w:r>
      <w:r w:rsidR="00234124" w:rsidRPr="005C041A">
        <w:rPr>
          <w:rFonts w:ascii="Times New Roman" w:hAnsi="Times New Roman" w:cs="Times New Roman"/>
          <w:sz w:val="24"/>
          <w:szCs w:val="24"/>
        </w:rPr>
        <w:t>w tym również po zakończeniu procedury „Niebieskie Karty”.</w:t>
      </w:r>
    </w:p>
    <w:p w14:paraId="77BC4674" w14:textId="1BF5CE71" w:rsidR="007131EB" w:rsidRPr="005C041A" w:rsidRDefault="007131EB" w:rsidP="007131EB">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bCs/>
          <w:sz w:val="24"/>
          <w:szCs w:val="24"/>
        </w:rPr>
        <w:t>Dodano przepis umożl</w:t>
      </w:r>
      <w:r w:rsidR="00003357" w:rsidRPr="005C041A">
        <w:rPr>
          <w:rFonts w:ascii="Times New Roman" w:hAnsi="Times New Roman" w:cs="Times New Roman"/>
          <w:bCs/>
          <w:sz w:val="24"/>
          <w:szCs w:val="24"/>
        </w:rPr>
        <w:t>iwiający</w:t>
      </w:r>
      <w:r w:rsidRPr="005C041A">
        <w:rPr>
          <w:rFonts w:ascii="Times New Roman" w:hAnsi="Times New Roman" w:cs="Times New Roman"/>
          <w:bCs/>
          <w:sz w:val="24"/>
          <w:szCs w:val="24"/>
        </w:rPr>
        <w:t xml:space="preserve"> pracę </w:t>
      </w:r>
      <w:r w:rsidR="00383894" w:rsidRPr="005C041A">
        <w:rPr>
          <w:rFonts w:ascii="Times New Roman" w:hAnsi="Times New Roman" w:cs="Times New Roman"/>
          <w:sz w:val="24"/>
          <w:szCs w:val="24"/>
        </w:rPr>
        <w:t xml:space="preserve">za pośrednictwem </w:t>
      </w:r>
      <w:r w:rsidR="00383894" w:rsidRPr="005C041A">
        <w:rPr>
          <w:rFonts w:ascii="Times New Roman" w:eastAsia="Calibri" w:hAnsi="Times New Roman" w:cs="Times New Roman"/>
          <w:sz w:val="24"/>
          <w:szCs w:val="24"/>
        </w:rPr>
        <w:t xml:space="preserve">środków </w:t>
      </w:r>
      <w:r w:rsidR="00383894" w:rsidRPr="005C041A">
        <w:rPr>
          <w:rFonts w:ascii="Times New Roman" w:hAnsi="Times New Roman" w:cs="Times New Roman"/>
          <w:sz w:val="24"/>
          <w:szCs w:val="24"/>
        </w:rPr>
        <w:t>komunikacji elektronicznej</w:t>
      </w:r>
      <w:r w:rsidR="00383894" w:rsidRPr="005C041A">
        <w:rPr>
          <w:rFonts w:ascii="Times New Roman" w:hAnsi="Times New Roman" w:cs="Times New Roman"/>
          <w:bCs/>
          <w:sz w:val="24"/>
          <w:szCs w:val="24"/>
        </w:rPr>
        <w:t xml:space="preserve"> </w:t>
      </w:r>
      <w:r w:rsidRPr="005C041A">
        <w:rPr>
          <w:rFonts w:ascii="Times New Roman" w:hAnsi="Times New Roman" w:cs="Times New Roman"/>
          <w:bCs/>
          <w:sz w:val="24"/>
          <w:szCs w:val="24"/>
        </w:rPr>
        <w:t>oraz uregulowano kwestię rozpatrywania skarg na członka grupy diagnostyczno-pomocowej.</w:t>
      </w:r>
    </w:p>
    <w:p w14:paraId="0CE7CFF9" w14:textId="6CBCF8C2" w:rsidR="003632C3" w:rsidRPr="005C041A" w:rsidRDefault="003632C3" w:rsidP="003632C3">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t>Dokonano również unormowania, iż administratorem danych osobowych przetwarzanych na podstawie ustawy jest jednostka wyznaczona do obsługi organizacyjno-technicznej</w:t>
      </w:r>
      <w:r w:rsidR="0040354B" w:rsidRPr="005C041A">
        <w:rPr>
          <w:rFonts w:ascii="Times New Roman" w:hAnsi="Times New Roman" w:cs="Times New Roman"/>
          <w:sz w:val="24"/>
          <w:szCs w:val="24"/>
        </w:rPr>
        <w:t xml:space="preserve"> i finansowej</w:t>
      </w:r>
      <w:r w:rsidRPr="005C041A">
        <w:rPr>
          <w:rFonts w:ascii="Times New Roman" w:hAnsi="Times New Roman" w:cs="Times New Roman"/>
          <w:sz w:val="24"/>
          <w:szCs w:val="24"/>
        </w:rPr>
        <w:t xml:space="preserve"> zespołu </w:t>
      </w:r>
      <w:r w:rsidR="0040354B" w:rsidRPr="005C041A">
        <w:rPr>
          <w:rFonts w:ascii="Times New Roman" w:hAnsi="Times New Roman" w:cs="Times New Roman"/>
          <w:sz w:val="24"/>
          <w:szCs w:val="24"/>
        </w:rPr>
        <w:t>interdyscyplinarnego.</w:t>
      </w:r>
    </w:p>
    <w:p w14:paraId="34223270" w14:textId="1279EF87" w:rsidR="00C33A9C" w:rsidRPr="005C041A" w:rsidRDefault="005A4B52" w:rsidP="00C33A9C">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t xml:space="preserve">Projektowana </w:t>
      </w:r>
      <w:r w:rsidR="00683305" w:rsidRPr="005C041A">
        <w:rPr>
          <w:rFonts w:ascii="Times New Roman" w:hAnsi="Times New Roman" w:cs="Times New Roman"/>
          <w:sz w:val="24"/>
          <w:szCs w:val="24"/>
        </w:rPr>
        <w:t>ustawa</w:t>
      </w:r>
      <w:r w:rsidRPr="005C041A">
        <w:rPr>
          <w:rFonts w:ascii="Times New Roman" w:hAnsi="Times New Roman" w:cs="Times New Roman"/>
          <w:sz w:val="24"/>
          <w:szCs w:val="24"/>
        </w:rPr>
        <w:t xml:space="preserve"> zakłada</w:t>
      </w:r>
      <w:r w:rsidR="00CB55E4" w:rsidRPr="005C041A">
        <w:rPr>
          <w:rFonts w:ascii="Times New Roman" w:hAnsi="Times New Roman" w:cs="Times New Roman"/>
          <w:sz w:val="24"/>
          <w:szCs w:val="24"/>
        </w:rPr>
        <w:t>,</w:t>
      </w:r>
      <w:r w:rsidRPr="005C041A">
        <w:rPr>
          <w:rFonts w:ascii="Times New Roman" w:hAnsi="Times New Roman" w:cs="Times New Roman"/>
          <w:sz w:val="24"/>
          <w:szCs w:val="24"/>
        </w:rPr>
        <w:t xml:space="preserve"> że w</w:t>
      </w:r>
      <w:r w:rsidR="0027673F" w:rsidRPr="005C041A">
        <w:rPr>
          <w:rFonts w:ascii="Times New Roman" w:hAnsi="Times New Roman" w:cs="Times New Roman"/>
          <w:sz w:val="24"/>
          <w:szCs w:val="24"/>
        </w:rPr>
        <w:t xml:space="preserve">szczęcie procedury „Niebieskie Karty” następuje </w:t>
      </w:r>
      <w:r w:rsidR="00FC206E" w:rsidRPr="005C041A">
        <w:rPr>
          <w:rFonts w:ascii="Times New Roman" w:hAnsi="Times New Roman" w:cs="Times New Roman"/>
          <w:sz w:val="24"/>
          <w:szCs w:val="24"/>
        </w:rPr>
        <w:br/>
      </w:r>
      <w:r w:rsidR="00C33A9C" w:rsidRPr="005C041A">
        <w:rPr>
          <w:rFonts w:ascii="Times New Roman" w:hAnsi="Times New Roman" w:cs="Times New Roman"/>
          <w:sz w:val="24"/>
          <w:szCs w:val="24"/>
        </w:rPr>
        <w:t xml:space="preserve">w przypadku powzięcia, w toku prowadzonych czynności służbowych lub zawodowych </w:t>
      </w:r>
      <w:r w:rsidR="00C33A9C" w:rsidRPr="005C041A">
        <w:rPr>
          <w:rFonts w:ascii="Times New Roman" w:eastAsia="Calibri" w:hAnsi="Times New Roman" w:cs="Times New Roman"/>
          <w:sz w:val="24"/>
          <w:szCs w:val="24"/>
        </w:rPr>
        <w:t xml:space="preserve">przez osoby, o których mowa w </w:t>
      </w:r>
      <w:r w:rsidR="001E5994" w:rsidRPr="005C041A">
        <w:rPr>
          <w:rFonts w:ascii="Times New Roman" w:eastAsia="Calibri" w:hAnsi="Times New Roman" w:cs="Times New Roman"/>
          <w:sz w:val="24"/>
          <w:szCs w:val="24"/>
        </w:rPr>
        <w:t xml:space="preserve">projektowanym </w:t>
      </w:r>
      <w:r w:rsidR="00C33A9C" w:rsidRPr="005C041A">
        <w:rPr>
          <w:rFonts w:ascii="Times New Roman" w:eastAsia="Calibri" w:hAnsi="Times New Roman" w:cs="Times New Roman"/>
          <w:sz w:val="24"/>
          <w:szCs w:val="24"/>
        </w:rPr>
        <w:t>art. 9</w:t>
      </w:r>
      <w:r w:rsidR="00AB1DA4" w:rsidRPr="005C041A">
        <w:rPr>
          <w:rFonts w:ascii="Times New Roman" w:eastAsia="Calibri" w:hAnsi="Times New Roman" w:cs="Times New Roman"/>
          <w:sz w:val="24"/>
          <w:szCs w:val="24"/>
        </w:rPr>
        <w:t>a</w:t>
      </w:r>
      <w:r w:rsidR="00C33A9C" w:rsidRPr="005C041A">
        <w:rPr>
          <w:rFonts w:ascii="Times New Roman" w:eastAsia="Calibri" w:hAnsi="Times New Roman" w:cs="Times New Roman"/>
          <w:sz w:val="24"/>
          <w:szCs w:val="24"/>
        </w:rPr>
        <w:t xml:space="preserve"> ust. 11</w:t>
      </w:r>
      <w:r w:rsidR="00233068">
        <w:rPr>
          <w:rFonts w:ascii="Times New Roman" w:eastAsia="Calibri" w:hAnsi="Times New Roman" w:cs="Times New Roman"/>
          <w:sz w:val="24"/>
          <w:szCs w:val="24"/>
        </w:rPr>
        <w:t>–1</w:t>
      </w:r>
      <w:r w:rsidR="00E20232">
        <w:rPr>
          <w:rFonts w:ascii="Times New Roman" w:eastAsia="Calibri" w:hAnsi="Times New Roman" w:cs="Times New Roman"/>
          <w:sz w:val="24"/>
          <w:szCs w:val="24"/>
        </w:rPr>
        <w:t>1b</w:t>
      </w:r>
      <w:r w:rsidR="00C33A9C" w:rsidRPr="005C041A">
        <w:rPr>
          <w:rFonts w:ascii="Times New Roman" w:hAnsi="Times New Roman" w:cs="Times New Roman"/>
          <w:sz w:val="24"/>
          <w:szCs w:val="24"/>
        </w:rPr>
        <w:t>, podejrzenia stosowania przemocy lub w wyniku zgłoszenia dokonanego przez osobę doznającą przemocy domowej lub przez osobę będącą świadkiem tej przemocy.</w:t>
      </w:r>
    </w:p>
    <w:p w14:paraId="1EF5C842" w14:textId="09AD6A10" w:rsidR="00E4210B" w:rsidRPr="005C041A" w:rsidRDefault="003349B9" w:rsidP="000D5C3D">
      <w:pPr>
        <w:spacing w:after="0" w:line="360" w:lineRule="auto"/>
        <w:ind w:firstLine="708"/>
        <w:jc w:val="both"/>
        <w:rPr>
          <w:rFonts w:ascii="Times New Roman" w:hAnsi="Times New Roman" w:cs="Times New Roman"/>
          <w:bCs/>
          <w:sz w:val="24"/>
          <w:szCs w:val="24"/>
        </w:rPr>
      </w:pPr>
      <w:r w:rsidRPr="005C041A">
        <w:rPr>
          <w:rFonts w:ascii="Times New Roman" w:hAnsi="Times New Roman" w:cs="Times New Roman"/>
          <w:sz w:val="24"/>
          <w:szCs w:val="24"/>
        </w:rPr>
        <w:t xml:space="preserve">W dodawanym art. 9e uregulowano kwestię właściwości miejscowej gminy </w:t>
      </w:r>
      <w:r w:rsidR="00356758" w:rsidRPr="005C041A">
        <w:rPr>
          <w:rFonts w:ascii="Times New Roman" w:hAnsi="Times New Roman" w:cs="Times New Roman"/>
          <w:sz w:val="24"/>
          <w:szCs w:val="24"/>
        </w:rPr>
        <w:br/>
      </w:r>
      <w:r w:rsidRPr="005C041A">
        <w:rPr>
          <w:rFonts w:ascii="Times New Roman" w:hAnsi="Times New Roman" w:cs="Times New Roman"/>
          <w:sz w:val="24"/>
          <w:szCs w:val="24"/>
        </w:rPr>
        <w:t>w zakresie prowadzenia procedury „Niebieskie Karty”</w:t>
      </w:r>
      <w:r w:rsidRPr="005C041A">
        <w:rPr>
          <w:rFonts w:ascii="Times New Roman" w:hAnsi="Times New Roman" w:cs="Times New Roman"/>
          <w:bCs/>
          <w:sz w:val="24"/>
          <w:szCs w:val="24"/>
        </w:rPr>
        <w:t xml:space="preserve"> w sytuacji</w:t>
      </w:r>
      <w:r w:rsidR="008141E3" w:rsidRPr="005C041A">
        <w:rPr>
          <w:rFonts w:ascii="Times New Roman" w:hAnsi="Times New Roman" w:cs="Times New Roman"/>
          <w:bCs/>
          <w:sz w:val="24"/>
          <w:szCs w:val="24"/>
        </w:rPr>
        <w:t>,</w:t>
      </w:r>
      <w:r w:rsidRPr="005C041A">
        <w:rPr>
          <w:rFonts w:ascii="Times New Roman" w:hAnsi="Times New Roman" w:cs="Times New Roman"/>
          <w:bCs/>
          <w:sz w:val="24"/>
          <w:szCs w:val="24"/>
        </w:rPr>
        <w:t xml:space="preserve"> gdy osoba doznająca przemocy domowej lub </w:t>
      </w:r>
      <w:r w:rsidR="008C7420" w:rsidRPr="005C041A">
        <w:rPr>
          <w:rFonts w:ascii="Times New Roman" w:hAnsi="Times New Roman" w:cs="Times New Roman"/>
          <w:bCs/>
          <w:sz w:val="24"/>
          <w:szCs w:val="24"/>
        </w:rPr>
        <w:t xml:space="preserve">osoba stosująca </w:t>
      </w:r>
      <w:r w:rsidRPr="005C041A">
        <w:rPr>
          <w:rFonts w:ascii="Times New Roman" w:hAnsi="Times New Roman" w:cs="Times New Roman"/>
          <w:bCs/>
          <w:sz w:val="24"/>
          <w:szCs w:val="24"/>
        </w:rPr>
        <w:t>przemoc</w:t>
      </w:r>
      <w:r w:rsidR="008C7420" w:rsidRPr="005C041A">
        <w:rPr>
          <w:rFonts w:ascii="Times New Roman" w:hAnsi="Times New Roman" w:cs="Times New Roman"/>
          <w:bCs/>
          <w:sz w:val="24"/>
          <w:szCs w:val="24"/>
        </w:rPr>
        <w:t xml:space="preserve"> domową </w:t>
      </w:r>
      <w:r w:rsidRPr="005C041A">
        <w:rPr>
          <w:rFonts w:ascii="Times New Roman" w:hAnsi="Times New Roman" w:cs="Times New Roman"/>
          <w:bCs/>
          <w:sz w:val="24"/>
          <w:szCs w:val="24"/>
        </w:rPr>
        <w:t xml:space="preserve"> zmienia miejsce zamieszkania. </w:t>
      </w:r>
      <w:r w:rsidR="00837C8F" w:rsidRPr="005C041A">
        <w:rPr>
          <w:rFonts w:ascii="Times New Roman" w:hAnsi="Times New Roman" w:cs="Times New Roman"/>
          <w:bCs/>
          <w:sz w:val="24"/>
          <w:szCs w:val="24"/>
        </w:rPr>
        <w:t>Brak regulacji</w:t>
      </w:r>
      <w:r w:rsidR="0006773E" w:rsidRPr="005C041A">
        <w:rPr>
          <w:rFonts w:ascii="Times New Roman" w:hAnsi="Times New Roman" w:cs="Times New Roman"/>
          <w:bCs/>
          <w:sz w:val="24"/>
          <w:szCs w:val="24"/>
        </w:rPr>
        <w:t xml:space="preserve"> </w:t>
      </w:r>
      <w:r w:rsidR="00837C8F" w:rsidRPr="005C041A">
        <w:rPr>
          <w:rFonts w:ascii="Times New Roman" w:hAnsi="Times New Roman" w:cs="Times New Roman"/>
          <w:bCs/>
          <w:sz w:val="24"/>
          <w:szCs w:val="24"/>
        </w:rPr>
        <w:t xml:space="preserve">w tym zakresie </w:t>
      </w:r>
      <w:r w:rsidR="00A84C7D" w:rsidRPr="005C041A">
        <w:rPr>
          <w:rFonts w:ascii="Times New Roman" w:hAnsi="Times New Roman" w:cs="Times New Roman"/>
          <w:bCs/>
          <w:sz w:val="24"/>
          <w:szCs w:val="24"/>
        </w:rPr>
        <w:t>generuje</w:t>
      </w:r>
      <w:r w:rsidR="00837C8F" w:rsidRPr="005C041A">
        <w:rPr>
          <w:rFonts w:ascii="Times New Roman" w:hAnsi="Times New Roman" w:cs="Times New Roman"/>
          <w:bCs/>
          <w:sz w:val="24"/>
          <w:szCs w:val="24"/>
        </w:rPr>
        <w:t xml:space="preserve"> spory kompetencyjne</w:t>
      </w:r>
      <w:r w:rsidR="00A84C7D" w:rsidRPr="005C041A">
        <w:rPr>
          <w:rFonts w:ascii="Times New Roman" w:hAnsi="Times New Roman" w:cs="Times New Roman"/>
          <w:bCs/>
          <w:sz w:val="24"/>
          <w:szCs w:val="24"/>
        </w:rPr>
        <w:t>,</w:t>
      </w:r>
      <w:r w:rsidR="00837C8F" w:rsidRPr="005C041A">
        <w:rPr>
          <w:rFonts w:ascii="Times New Roman" w:hAnsi="Times New Roman" w:cs="Times New Roman"/>
          <w:bCs/>
          <w:sz w:val="24"/>
          <w:szCs w:val="24"/>
        </w:rPr>
        <w:t xml:space="preserve"> co negatywnie wpływa </w:t>
      </w:r>
      <w:r w:rsidR="009F4D67" w:rsidRPr="005C041A">
        <w:rPr>
          <w:rFonts w:ascii="Times New Roman" w:hAnsi="Times New Roman" w:cs="Times New Roman"/>
          <w:bCs/>
          <w:sz w:val="24"/>
          <w:szCs w:val="24"/>
        </w:rPr>
        <w:br/>
      </w:r>
      <w:r w:rsidR="00837C8F" w:rsidRPr="005C041A">
        <w:rPr>
          <w:rFonts w:ascii="Times New Roman" w:hAnsi="Times New Roman" w:cs="Times New Roman"/>
          <w:bCs/>
          <w:sz w:val="24"/>
          <w:szCs w:val="24"/>
        </w:rPr>
        <w:t xml:space="preserve">na efektywność podejmowanych zarówno interwencyjnie, jak i długofalowa działań. </w:t>
      </w:r>
      <w:r w:rsidR="00E4210B" w:rsidRPr="005C041A">
        <w:rPr>
          <w:rFonts w:ascii="Times New Roman" w:hAnsi="Times New Roman" w:cs="Times New Roman"/>
          <w:bCs/>
          <w:sz w:val="24"/>
          <w:szCs w:val="24"/>
        </w:rPr>
        <w:t xml:space="preserve">Ponadto projektowane zmiany mają </w:t>
      </w:r>
      <w:r w:rsidR="000D5C3D" w:rsidRPr="005C041A">
        <w:rPr>
          <w:rFonts w:ascii="Times New Roman" w:hAnsi="Times New Roman" w:cs="Times New Roman"/>
          <w:bCs/>
          <w:sz w:val="24"/>
          <w:szCs w:val="24"/>
        </w:rPr>
        <w:t xml:space="preserve">niwelować zagrożenie </w:t>
      </w:r>
      <w:r w:rsidR="00E4210B" w:rsidRPr="005C041A">
        <w:rPr>
          <w:rFonts w:ascii="Times New Roman" w:hAnsi="Times New Roman" w:cs="Times New Roman"/>
          <w:bCs/>
          <w:sz w:val="24"/>
          <w:szCs w:val="24"/>
        </w:rPr>
        <w:t xml:space="preserve">braku bezstronności podejmowanych działań </w:t>
      </w:r>
      <w:r w:rsidR="000D5C3D" w:rsidRPr="005C041A">
        <w:rPr>
          <w:rFonts w:ascii="Times New Roman" w:hAnsi="Times New Roman" w:cs="Times New Roman"/>
          <w:bCs/>
          <w:sz w:val="24"/>
          <w:szCs w:val="24"/>
        </w:rPr>
        <w:t>poprzez utworzenie</w:t>
      </w:r>
      <w:r w:rsidR="00E4210B" w:rsidRPr="005C041A">
        <w:rPr>
          <w:rFonts w:ascii="Times New Roman" w:hAnsi="Times New Roman" w:cs="Times New Roman"/>
          <w:bCs/>
          <w:sz w:val="24"/>
          <w:szCs w:val="24"/>
        </w:rPr>
        <w:t xml:space="preserve"> grupy</w:t>
      </w:r>
      <w:r w:rsidR="005E489F" w:rsidRPr="005C041A">
        <w:rPr>
          <w:rFonts w:ascii="Times New Roman" w:hAnsi="Times New Roman" w:cs="Times New Roman"/>
          <w:bCs/>
          <w:sz w:val="24"/>
          <w:szCs w:val="24"/>
        </w:rPr>
        <w:t xml:space="preserve"> diagnostyczno-pomocowej</w:t>
      </w:r>
      <w:r w:rsidR="00E4210B" w:rsidRPr="005C041A">
        <w:rPr>
          <w:rFonts w:ascii="Times New Roman" w:hAnsi="Times New Roman" w:cs="Times New Roman"/>
          <w:bCs/>
          <w:sz w:val="24"/>
          <w:szCs w:val="24"/>
        </w:rPr>
        <w:t xml:space="preserve"> </w:t>
      </w:r>
      <w:r w:rsidR="000D5C3D" w:rsidRPr="005C041A">
        <w:rPr>
          <w:rFonts w:ascii="Times New Roman" w:hAnsi="Times New Roman" w:cs="Times New Roman"/>
          <w:bCs/>
          <w:sz w:val="24"/>
          <w:szCs w:val="24"/>
        </w:rPr>
        <w:t>w</w:t>
      </w:r>
      <w:r w:rsidR="00E4210B" w:rsidRPr="005C041A">
        <w:rPr>
          <w:rFonts w:ascii="Times New Roman" w:hAnsi="Times New Roman" w:cs="Times New Roman"/>
          <w:bCs/>
          <w:sz w:val="24"/>
          <w:szCs w:val="24"/>
        </w:rPr>
        <w:t xml:space="preserve"> gmin</w:t>
      </w:r>
      <w:r w:rsidR="000D5C3D" w:rsidRPr="005C041A">
        <w:rPr>
          <w:rFonts w:ascii="Times New Roman" w:hAnsi="Times New Roman" w:cs="Times New Roman"/>
          <w:bCs/>
          <w:sz w:val="24"/>
          <w:szCs w:val="24"/>
        </w:rPr>
        <w:t>ie</w:t>
      </w:r>
      <w:r w:rsidR="00E4210B" w:rsidRPr="005C041A">
        <w:rPr>
          <w:rFonts w:ascii="Times New Roman" w:hAnsi="Times New Roman" w:cs="Times New Roman"/>
          <w:bCs/>
          <w:sz w:val="24"/>
          <w:szCs w:val="24"/>
        </w:rPr>
        <w:t xml:space="preserve"> sąsiedniej. </w:t>
      </w:r>
      <w:r w:rsidR="000D5C3D" w:rsidRPr="005C041A">
        <w:rPr>
          <w:rFonts w:ascii="Times New Roman" w:hAnsi="Times New Roman" w:cs="Times New Roman"/>
          <w:bCs/>
          <w:sz w:val="24"/>
          <w:szCs w:val="24"/>
        </w:rPr>
        <w:t xml:space="preserve">Kompetencję </w:t>
      </w:r>
      <w:r w:rsidR="009F4D67" w:rsidRPr="005C041A">
        <w:rPr>
          <w:rFonts w:ascii="Times New Roman" w:hAnsi="Times New Roman" w:cs="Times New Roman"/>
          <w:bCs/>
          <w:sz w:val="24"/>
          <w:szCs w:val="24"/>
        </w:rPr>
        <w:br/>
      </w:r>
      <w:r w:rsidR="000D5C3D" w:rsidRPr="005C041A">
        <w:rPr>
          <w:rFonts w:ascii="Times New Roman" w:hAnsi="Times New Roman" w:cs="Times New Roman"/>
          <w:bCs/>
          <w:sz w:val="24"/>
          <w:szCs w:val="24"/>
        </w:rPr>
        <w:t>do wyboru gminy,</w:t>
      </w:r>
      <w:r w:rsidR="00E4210B" w:rsidRPr="005C041A">
        <w:rPr>
          <w:rFonts w:ascii="Times New Roman" w:hAnsi="Times New Roman" w:cs="Times New Roman"/>
          <w:bCs/>
          <w:sz w:val="24"/>
          <w:szCs w:val="24"/>
        </w:rPr>
        <w:t xml:space="preserve"> przypadku trudności</w:t>
      </w:r>
      <w:r w:rsidR="0006773E" w:rsidRPr="005C041A">
        <w:rPr>
          <w:rFonts w:ascii="Times New Roman" w:hAnsi="Times New Roman" w:cs="Times New Roman"/>
          <w:bCs/>
          <w:sz w:val="24"/>
          <w:szCs w:val="24"/>
        </w:rPr>
        <w:t xml:space="preserve"> </w:t>
      </w:r>
      <w:r w:rsidR="00E4210B" w:rsidRPr="005C041A">
        <w:rPr>
          <w:rFonts w:ascii="Times New Roman" w:hAnsi="Times New Roman" w:cs="Times New Roman"/>
          <w:bCs/>
          <w:sz w:val="24"/>
          <w:szCs w:val="24"/>
        </w:rPr>
        <w:t xml:space="preserve">z </w:t>
      </w:r>
      <w:r w:rsidR="00356758" w:rsidRPr="005C041A">
        <w:rPr>
          <w:rFonts w:ascii="Times New Roman" w:hAnsi="Times New Roman" w:cs="Times New Roman"/>
          <w:bCs/>
          <w:sz w:val="24"/>
          <w:szCs w:val="24"/>
        </w:rPr>
        <w:t xml:space="preserve">samodzielnym </w:t>
      </w:r>
      <w:r w:rsidR="00E4210B" w:rsidRPr="005C041A">
        <w:rPr>
          <w:rFonts w:ascii="Times New Roman" w:hAnsi="Times New Roman" w:cs="Times New Roman"/>
          <w:bCs/>
          <w:sz w:val="24"/>
          <w:szCs w:val="24"/>
        </w:rPr>
        <w:t>wyborem</w:t>
      </w:r>
      <w:r w:rsidR="000D5C3D" w:rsidRPr="005C041A">
        <w:rPr>
          <w:rFonts w:ascii="Times New Roman" w:hAnsi="Times New Roman" w:cs="Times New Roman"/>
          <w:bCs/>
          <w:sz w:val="24"/>
          <w:szCs w:val="24"/>
        </w:rPr>
        <w:t xml:space="preserve"> właściwej, przypisano wojewodzie.</w:t>
      </w:r>
      <w:r w:rsidR="00E4210B" w:rsidRPr="005C041A">
        <w:rPr>
          <w:rFonts w:ascii="Times New Roman" w:hAnsi="Times New Roman" w:cs="Times New Roman"/>
          <w:bCs/>
          <w:sz w:val="24"/>
          <w:szCs w:val="24"/>
        </w:rPr>
        <w:t xml:space="preserve"> </w:t>
      </w:r>
    </w:p>
    <w:p w14:paraId="56105016" w14:textId="77777777" w:rsidR="00D903C8" w:rsidRPr="005C041A" w:rsidRDefault="00D903C8" w:rsidP="00D903C8">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bCs/>
          <w:sz w:val="24"/>
          <w:szCs w:val="24"/>
        </w:rPr>
        <w:t xml:space="preserve">Określono sposób postępowania w przypadku, gdy osoba stosująca przemoc domową posiada broń palną. </w:t>
      </w:r>
    </w:p>
    <w:p w14:paraId="4ADD3A1A" w14:textId="77777777" w:rsidR="00B43DFD" w:rsidRPr="005C041A" w:rsidRDefault="00B43DFD" w:rsidP="0091215F">
      <w:pPr>
        <w:spacing w:after="0" w:line="360" w:lineRule="auto"/>
        <w:ind w:firstLine="708"/>
        <w:jc w:val="both"/>
        <w:rPr>
          <w:rFonts w:ascii="Times New Roman" w:hAnsi="Times New Roman" w:cs="Times New Roman"/>
          <w:bCs/>
          <w:sz w:val="24"/>
          <w:szCs w:val="24"/>
        </w:rPr>
      </w:pPr>
      <w:r w:rsidRPr="005C041A">
        <w:rPr>
          <w:rFonts w:ascii="Times New Roman" w:hAnsi="Times New Roman" w:cs="Times New Roman"/>
          <w:bCs/>
          <w:sz w:val="24"/>
          <w:szCs w:val="24"/>
        </w:rPr>
        <w:t>W</w:t>
      </w:r>
      <w:r w:rsidR="005C735D" w:rsidRPr="005C041A">
        <w:rPr>
          <w:rFonts w:ascii="Times New Roman" w:hAnsi="Times New Roman" w:cs="Times New Roman"/>
          <w:bCs/>
          <w:sz w:val="24"/>
          <w:szCs w:val="24"/>
        </w:rPr>
        <w:t xml:space="preserve"> projektowanym art. 9h wymienione zostały przesłanki do zakończenia procedury „Niebieskie Karty”. Ponadto </w:t>
      </w:r>
      <w:r w:rsidR="004A72C6" w:rsidRPr="005C041A">
        <w:rPr>
          <w:rFonts w:ascii="Times New Roman" w:hAnsi="Times New Roman" w:cs="Times New Roman"/>
          <w:bCs/>
          <w:sz w:val="24"/>
          <w:szCs w:val="24"/>
        </w:rPr>
        <w:t xml:space="preserve">planowane </w:t>
      </w:r>
      <w:r w:rsidR="005C735D" w:rsidRPr="005C041A">
        <w:rPr>
          <w:rFonts w:ascii="Times New Roman" w:hAnsi="Times New Roman" w:cs="Times New Roman"/>
          <w:bCs/>
          <w:sz w:val="24"/>
          <w:szCs w:val="24"/>
        </w:rPr>
        <w:t xml:space="preserve">jest monitorowanie sytuacji osób, wobec których podjęte zostały działania w oparciu o procedurę „Niebieskie Karty”, zaś procedura została zakończona.  </w:t>
      </w:r>
    </w:p>
    <w:p w14:paraId="240AD6AE" w14:textId="77777777" w:rsidR="00DF4A56" w:rsidRPr="005C041A" w:rsidRDefault="00DF4A56" w:rsidP="0091215F">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t xml:space="preserve">W celu tworzenia warunków skutecznego przeciwdziałania przemocy </w:t>
      </w:r>
      <w:r w:rsidRPr="005C041A">
        <w:rPr>
          <w:rFonts w:ascii="Times New Roman" w:hAnsi="Times New Roman" w:cs="Times New Roman"/>
          <w:sz w:val="24"/>
          <w:szCs w:val="24"/>
        </w:rPr>
        <w:br/>
        <w:t xml:space="preserve">domowej Rada Ministrów zobowiązana zostaje do przyjęcia </w:t>
      </w:r>
      <w:r w:rsidR="00B43DFD" w:rsidRPr="005C041A">
        <w:rPr>
          <w:rFonts w:ascii="Times New Roman" w:hAnsi="Times New Roman" w:cs="Times New Roman"/>
          <w:sz w:val="24"/>
          <w:szCs w:val="24"/>
        </w:rPr>
        <w:t>Rządowego</w:t>
      </w:r>
      <w:r w:rsidRPr="005C041A">
        <w:rPr>
          <w:rFonts w:ascii="Times New Roman" w:hAnsi="Times New Roman" w:cs="Times New Roman"/>
          <w:sz w:val="24"/>
          <w:szCs w:val="24"/>
        </w:rPr>
        <w:t xml:space="preserve"> Programu Przeciwdziałania Przemocy Domowej, który szczegółowo określi działania w zakresie: zapewnienia ochrony i udzielania pomocy osobom doznającym przemocy domowej; programów korekcyjno-edukacyjnych oraz programów psychologiczno-terapeutycznych wobec osób stosujących przemoc domową; podnoszenia świadomości społecznej na temat </w:t>
      </w:r>
      <w:r w:rsidRPr="005C041A">
        <w:rPr>
          <w:rFonts w:ascii="Times New Roman" w:hAnsi="Times New Roman" w:cs="Times New Roman"/>
          <w:sz w:val="24"/>
          <w:szCs w:val="24"/>
        </w:rPr>
        <w:lastRenderedPageBreak/>
        <w:t>przyczyn i skutków przemocy</w:t>
      </w:r>
      <w:r w:rsidR="0091215F" w:rsidRPr="005C041A">
        <w:rPr>
          <w:rFonts w:ascii="Times New Roman" w:hAnsi="Times New Roman" w:cs="Times New Roman"/>
          <w:sz w:val="24"/>
          <w:szCs w:val="24"/>
        </w:rPr>
        <w:t xml:space="preserve"> </w:t>
      </w:r>
      <w:r w:rsidRPr="005C041A">
        <w:rPr>
          <w:rFonts w:ascii="Times New Roman" w:hAnsi="Times New Roman" w:cs="Times New Roman"/>
          <w:sz w:val="24"/>
          <w:szCs w:val="24"/>
        </w:rPr>
        <w:t>domowej oraz promowania metod wychowawczych bez użycia przemocy; upowszechniania informacji o możliwościach i formach udzielania pomocy zarówno osobom doznającym przemocy domowej, jak i stosującym przemoc domową.</w:t>
      </w:r>
    </w:p>
    <w:p w14:paraId="4EDAA5E1" w14:textId="60D32BB1" w:rsidR="004D25E5" w:rsidRPr="005C041A" w:rsidRDefault="00D57386" w:rsidP="00D353A7">
      <w:pPr>
        <w:spacing w:after="0" w:line="360" w:lineRule="auto"/>
        <w:ind w:firstLine="708"/>
        <w:jc w:val="both"/>
        <w:rPr>
          <w:rFonts w:ascii="Times New Roman" w:eastAsia="Times New Roman" w:hAnsi="Times New Roman" w:cs="Times New Roman"/>
          <w:sz w:val="24"/>
          <w:szCs w:val="24"/>
          <w:lang w:eastAsia="pl-PL"/>
        </w:rPr>
      </w:pPr>
      <w:r w:rsidRPr="005C041A">
        <w:rPr>
          <w:rFonts w:ascii="Times New Roman" w:eastAsia="Times New Roman" w:hAnsi="Times New Roman" w:cs="Times New Roman"/>
          <w:sz w:val="24"/>
          <w:szCs w:val="24"/>
          <w:lang w:eastAsia="pl-PL"/>
        </w:rPr>
        <w:t>Projektowana u</w:t>
      </w:r>
      <w:r w:rsidR="007F08C2" w:rsidRPr="005C041A">
        <w:rPr>
          <w:rFonts w:ascii="Times New Roman" w:eastAsia="Times New Roman" w:hAnsi="Times New Roman" w:cs="Times New Roman"/>
          <w:sz w:val="24"/>
          <w:szCs w:val="24"/>
          <w:lang w:eastAsia="pl-PL"/>
        </w:rPr>
        <w:t>stawa przewiduje</w:t>
      </w:r>
      <w:r w:rsidR="009A00AB" w:rsidRPr="005C041A">
        <w:rPr>
          <w:rFonts w:ascii="Times New Roman" w:eastAsia="Times New Roman" w:hAnsi="Times New Roman" w:cs="Times New Roman"/>
          <w:sz w:val="24"/>
          <w:szCs w:val="24"/>
          <w:lang w:eastAsia="pl-PL"/>
        </w:rPr>
        <w:t xml:space="preserve"> </w:t>
      </w:r>
      <w:r w:rsidR="00183254" w:rsidRPr="005C041A">
        <w:rPr>
          <w:rFonts w:ascii="Times New Roman" w:eastAsia="Times New Roman" w:hAnsi="Times New Roman" w:cs="Times New Roman"/>
          <w:sz w:val="24"/>
          <w:szCs w:val="24"/>
          <w:lang w:eastAsia="pl-PL"/>
        </w:rPr>
        <w:t>utworzenie</w:t>
      </w:r>
      <w:r w:rsidR="0030456D" w:rsidRPr="005C041A">
        <w:rPr>
          <w:rFonts w:ascii="Times New Roman" w:eastAsia="Times New Roman" w:hAnsi="Times New Roman" w:cs="Times New Roman"/>
          <w:sz w:val="24"/>
          <w:szCs w:val="24"/>
          <w:lang w:eastAsia="pl-PL"/>
        </w:rPr>
        <w:t xml:space="preserve"> Zespołu Monitorującego do spraw Przeciwdziałania Przemocy Domowej</w:t>
      </w:r>
      <w:r w:rsidR="008C7420" w:rsidRPr="005C041A">
        <w:rPr>
          <w:rFonts w:ascii="Times New Roman" w:eastAsia="Times New Roman" w:hAnsi="Times New Roman" w:cs="Times New Roman"/>
          <w:sz w:val="24"/>
          <w:szCs w:val="24"/>
          <w:lang w:eastAsia="pl-PL"/>
        </w:rPr>
        <w:t>, zwanego dalej „Zespołem”</w:t>
      </w:r>
      <w:r w:rsidR="0030456D" w:rsidRPr="005C041A">
        <w:rPr>
          <w:rFonts w:ascii="Times New Roman" w:eastAsia="Times New Roman" w:hAnsi="Times New Roman" w:cs="Times New Roman"/>
          <w:sz w:val="24"/>
          <w:szCs w:val="24"/>
          <w:lang w:eastAsia="pl-PL"/>
        </w:rPr>
        <w:t>.</w:t>
      </w:r>
      <w:r w:rsidR="00412D39" w:rsidRPr="005C041A">
        <w:rPr>
          <w:rFonts w:ascii="Times New Roman" w:eastAsia="Times New Roman" w:hAnsi="Times New Roman" w:cs="Times New Roman"/>
          <w:sz w:val="24"/>
          <w:szCs w:val="24"/>
          <w:lang w:eastAsia="pl-PL"/>
        </w:rPr>
        <w:t xml:space="preserve"> </w:t>
      </w:r>
      <w:r w:rsidR="005E489F" w:rsidRPr="005C041A">
        <w:rPr>
          <w:rFonts w:ascii="Times New Roman" w:eastAsia="Times New Roman" w:hAnsi="Times New Roman" w:cs="Times New Roman"/>
          <w:sz w:val="24"/>
          <w:szCs w:val="24"/>
          <w:lang w:eastAsia="pl-PL"/>
        </w:rPr>
        <w:t xml:space="preserve">Zespół ten poprzedzony był Zespołem Monitorującym do spraw Przeciwdziałania Przemocy w Rodzinie. </w:t>
      </w:r>
      <w:r w:rsidR="00183254" w:rsidRPr="005C041A">
        <w:rPr>
          <w:rFonts w:ascii="Times New Roman" w:eastAsia="Times New Roman" w:hAnsi="Times New Roman" w:cs="Times New Roman"/>
          <w:sz w:val="24"/>
          <w:szCs w:val="24"/>
          <w:lang w:eastAsia="pl-PL"/>
        </w:rPr>
        <w:t>Kadencja</w:t>
      </w:r>
      <w:r w:rsidR="00352D4E" w:rsidRPr="005C041A">
        <w:rPr>
          <w:rFonts w:ascii="Times New Roman" w:eastAsia="Times New Roman" w:hAnsi="Times New Roman" w:cs="Times New Roman"/>
          <w:sz w:val="24"/>
          <w:szCs w:val="24"/>
          <w:lang w:eastAsia="pl-PL"/>
        </w:rPr>
        <w:t xml:space="preserve"> Zespołu </w:t>
      </w:r>
      <w:r w:rsidR="00183254" w:rsidRPr="005C041A">
        <w:rPr>
          <w:rFonts w:ascii="Times New Roman" w:eastAsia="Times New Roman" w:hAnsi="Times New Roman" w:cs="Times New Roman"/>
          <w:sz w:val="24"/>
          <w:szCs w:val="24"/>
          <w:lang w:eastAsia="pl-PL"/>
        </w:rPr>
        <w:t xml:space="preserve">będzie trwała </w:t>
      </w:r>
      <w:r w:rsidR="00352D4E" w:rsidRPr="005C041A">
        <w:rPr>
          <w:rFonts w:ascii="Times New Roman" w:eastAsia="Times New Roman" w:hAnsi="Times New Roman" w:cs="Times New Roman"/>
          <w:sz w:val="24"/>
          <w:szCs w:val="24"/>
          <w:lang w:eastAsia="pl-PL"/>
        </w:rPr>
        <w:t>4 lat</w:t>
      </w:r>
      <w:r w:rsidR="00183254" w:rsidRPr="005C041A">
        <w:rPr>
          <w:rFonts w:ascii="Times New Roman" w:eastAsia="Times New Roman" w:hAnsi="Times New Roman" w:cs="Times New Roman"/>
          <w:sz w:val="24"/>
          <w:szCs w:val="24"/>
          <w:lang w:eastAsia="pl-PL"/>
        </w:rPr>
        <w:t>a</w:t>
      </w:r>
      <w:r w:rsidR="008C1BB6" w:rsidRPr="005C041A">
        <w:rPr>
          <w:rFonts w:ascii="Times New Roman" w:eastAsia="Times New Roman" w:hAnsi="Times New Roman" w:cs="Times New Roman"/>
          <w:sz w:val="24"/>
          <w:szCs w:val="24"/>
          <w:lang w:eastAsia="pl-PL"/>
        </w:rPr>
        <w:t xml:space="preserve">, co </w:t>
      </w:r>
      <w:r w:rsidR="00352D4E" w:rsidRPr="005C041A">
        <w:rPr>
          <w:rFonts w:ascii="Times New Roman" w:eastAsia="Times New Roman" w:hAnsi="Times New Roman" w:cs="Times New Roman"/>
          <w:sz w:val="24"/>
          <w:szCs w:val="24"/>
          <w:lang w:eastAsia="pl-PL"/>
        </w:rPr>
        <w:t>wpłynie pozytywnie na ciągłość współpracy i</w:t>
      </w:r>
      <w:r w:rsidR="00EB17FC" w:rsidRPr="005C041A">
        <w:rPr>
          <w:rFonts w:ascii="Times New Roman" w:eastAsia="Times New Roman" w:hAnsi="Times New Roman" w:cs="Times New Roman"/>
          <w:sz w:val="24"/>
          <w:szCs w:val="24"/>
          <w:lang w:eastAsia="pl-PL"/>
        </w:rPr>
        <w:t xml:space="preserve"> </w:t>
      </w:r>
      <w:r w:rsidR="00352D4E" w:rsidRPr="005C041A">
        <w:rPr>
          <w:rFonts w:ascii="Times New Roman" w:eastAsia="Times New Roman" w:hAnsi="Times New Roman" w:cs="Times New Roman"/>
          <w:sz w:val="24"/>
          <w:szCs w:val="24"/>
          <w:lang w:eastAsia="pl-PL"/>
        </w:rPr>
        <w:t>wyznaczani</w:t>
      </w:r>
      <w:r w:rsidR="00EB17FC" w:rsidRPr="005C041A">
        <w:rPr>
          <w:rFonts w:ascii="Times New Roman" w:eastAsia="Times New Roman" w:hAnsi="Times New Roman" w:cs="Times New Roman"/>
          <w:sz w:val="24"/>
          <w:szCs w:val="24"/>
          <w:lang w:eastAsia="pl-PL"/>
        </w:rPr>
        <w:t>e</w:t>
      </w:r>
      <w:r w:rsidR="00352D4E" w:rsidRPr="005C041A">
        <w:rPr>
          <w:rFonts w:ascii="Times New Roman" w:eastAsia="Times New Roman" w:hAnsi="Times New Roman" w:cs="Times New Roman"/>
          <w:sz w:val="24"/>
          <w:szCs w:val="24"/>
          <w:lang w:eastAsia="pl-PL"/>
        </w:rPr>
        <w:t xml:space="preserve"> kierunków działań w obszarze przeciwdziałania przemocy</w:t>
      </w:r>
      <w:r w:rsidR="005405EB" w:rsidRPr="005C041A">
        <w:rPr>
          <w:rFonts w:ascii="Times New Roman" w:eastAsia="Times New Roman" w:hAnsi="Times New Roman" w:cs="Times New Roman"/>
          <w:sz w:val="24"/>
          <w:szCs w:val="24"/>
          <w:lang w:eastAsia="pl-PL"/>
        </w:rPr>
        <w:t xml:space="preserve"> domowej</w:t>
      </w:r>
      <w:r w:rsidR="00352D4E" w:rsidRPr="005C041A">
        <w:rPr>
          <w:rFonts w:ascii="Times New Roman" w:eastAsia="Times New Roman" w:hAnsi="Times New Roman" w:cs="Times New Roman"/>
          <w:sz w:val="24"/>
          <w:szCs w:val="24"/>
          <w:lang w:eastAsia="pl-PL"/>
        </w:rPr>
        <w:t>.</w:t>
      </w:r>
      <w:r w:rsidR="008C1BB6" w:rsidRPr="005C041A">
        <w:rPr>
          <w:rFonts w:ascii="Times New Roman" w:eastAsia="Times New Roman" w:hAnsi="Times New Roman" w:cs="Times New Roman"/>
          <w:sz w:val="24"/>
          <w:szCs w:val="24"/>
          <w:lang w:eastAsia="pl-PL"/>
        </w:rPr>
        <w:t xml:space="preserve"> </w:t>
      </w:r>
    </w:p>
    <w:p w14:paraId="351A8C52" w14:textId="7FF4E887" w:rsidR="000B0C6E" w:rsidRPr="005C041A" w:rsidRDefault="00183254" w:rsidP="00D353A7">
      <w:pPr>
        <w:spacing w:after="0" w:line="360" w:lineRule="auto"/>
        <w:ind w:firstLine="708"/>
        <w:jc w:val="both"/>
        <w:rPr>
          <w:rFonts w:ascii="Times New Roman" w:eastAsia="Calibri" w:hAnsi="Times New Roman" w:cs="Times New Roman"/>
          <w:sz w:val="24"/>
          <w:szCs w:val="24"/>
        </w:rPr>
      </w:pPr>
      <w:r w:rsidRPr="005C041A">
        <w:rPr>
          <w:rFonts w:ascii="Times New Roman" w:eastAsia="Times New Roman" w:hAnsi="Times New Roman" w:cs="Times New Roman"/>
          <w:sz w:val="24"/>
          <w:szCs w:val="24"/>
          <w:lang w:eastAsia="pl-PL"/>
        </w:rPr>
        <w:t>Z</w:t>
      </w:r>
      <w:r w:rsidR="008C1BB6" w:rsidRPr="005C041A">
        <w:rPr>
          <w:rFonts w:ascii="Times New Roman" w:eastAsia="Times New Roman" w:hAnsi="Times New Roman" w:cs="Times New Roman"/>
          <w:sz w:val="24"/>
          <w:szCs w:val="24"/>
          <w:lang w:eastAsia="pl-PL"/>
        </w:rPr>
        <w:t>akres zadań Zespołu uwzględnia możliwości</w:t>
      </w:r>
      <w:r w:rsidR="00352D4E" w:rsidRPr="005C041A">
        <w:rPr>
          <w:rFonts w:ascii="Times New Roman" w:eastAsia="Times New Roman" w:hAnsi="Times New Roman" w:cs="Times New Roman"/>
          <w:sz w:val="24"/>
          <w:szCs w:val="24"/>
          <w:lang w:eastAsia="pl-PL"/>
        </w:rPr>
        <w:t xml:space="preserve"> i charakter</w:t>
      </w:r>
      <w:r w:rsidR="00F25749" w:rsidRPr="005C041A">
        <w:rPr>
          <w:rFonts w:ascii="Times New Roman" w:eastAsia="Times New Roman" w:hAnsi="Times New Roman" w:cs="Times New Roman"/>
          <w:sz w:val="24"/>
          <w:szCs w:val="24"/>
          <w:lang w:eastAsia="pl-PL"/>
        </w:rPr>
        <w:t xml:space="preserve"> </w:t>
      </w:r>
      <w:r w:rsidR="008C1BB6" w:rsidRPr="005C041A">
        <w:rPr>
          <w:rFonts w:ascii="Times New Roman" w:eastAsia="Times New Roman" w:hAnsi="Times New Roman" w:cs="Times New Roman"/>
          <w:sz w:val="24"/>
          <w:szCs w:val="24"/>
          <w:lang w:eastAsia="pl-PL"/>
        </w:rPr>
        <w:t>podejmowanych przez niego</w:t>
      </w:r>
      <w:r w:rsidR="00F25749" w:rsidRPr="005C041A">
        <w:rPr>
          <w:rFonts w:ascii="Times New Roman" w:eastAsia="Times New Roman" w:hAnsi="Times New Roman" w:cs="Times New Roman"/>
          <w:sz w:val="24"/>
          <w:szCs w:val="24"/>
          <w:lang w:eastAsia="pl-PL"/>
        </w:rPr>
        <w:t xml:space="preserve"> prac</w:t>
      </w:r>
      <w:r w:rsidR="00A70B9B" w:rsidRPr="005C041A">
        <w:rPr>
          <w:rFonts w:ascii="Times New Roman" w:eastAsia="Times New Roman" w:hAnsi="Times New Roman" w:cs="Times New Roman"/>
          <w:sz w:val="24"/>
          <w:szCs w:val="24"/>
          <w:lang w:eastAsia="pl-PL"/>
        </w:rPr>
        <w:t>,</w:t>
      </w:r>
      <w:r w:rsidR="008C1BB6" w:rsidRPr="005C041A">
        <w:rPr>
          <w:rFonts w:ascii="Times New Roman" w:eastAsia="Times New Roman" w:hAnsi="Times New Roman" w:cs="Times New Roman"/>
          <w:sz w:val="24"/>
          <w:szCs w:val="24"/>
          <w:lang w:eastAsia="pl-PL"/>
        </w:rPr>
        <w:t xml:space="preserve"> tj. </w:t>
      </w:r>
      <w:r w:rsidR="000B0C6E" w:rsidRPr="005C041A">
        <w:rPr>
          <w:rFonts w:ascii="Times New Roman" w:hAnsi="Times New Roman" w:cs="Times New Roman"/>
          <w:sz w:val="24"/>
          <w:szCs w:val="24"/>
        </w:rPr>
        <w:t xml:space="preserve">wyrażanie opinii w sprawach dotyczących stosowania ustawy, </w:t>
      </w:r>
      <w:r w:rsidR="000B0C6E" w:rsidRPr="005C041A">
        <w:rPr>
          <w:rFonts w:ascii="Times New Roman" w:eastAsia="Calibri" w:hAnsi="Times New Roman" w:cs="Times New Roman"/>
          <w:sz w:val="24"/>
          <w:szCs w:val="24"/>
        </w:rPr>
        <w:t xml:space="preserve">inicjowanie zmian przepisów w zakresie przeciwdziałania przemocy domowej, </w:t>
      </w:r>
      <w:r w:rsidR="000B0C6E" w:rsidRPr="005C041A">
        <w:rPr>
          <w:rFonts w:ascii="Times New Roman" w:hAnsi="Times New Roman" w:cs="Times New Roman"/>
          <w:sz w:val="24"/>
          <w:szCs w:val="24"/>
        </w:rPr>
        <w:t>opiniowanie pr</w:t>
      </w:r>
      <w:r w:rsidR="00284D4A" w:rsidRPr="005C041A">
        <w:rPr>
          <w:rFonts w:ascii="Times New Roman" w:hAnsi="Times New Roman" w:cs="Times New Roman"/>
          <w:sz w:val="24"/>
          <w:szCs w:val="24"/>
        </w:rPr>
        <w:t>ojektów</w:t>
      </w:r>
      <w:r w:rsidR="00356758" w:rsidRPr="005C041A">
        <w:rPr>
          <w:rFonts w:ascii="Times New Roman" w:hAnsi="Times New Roman" w:cs="Times New Roman"/>
          <w:sz w:val="24"/>
          <w:szCs w:val="24"/>
        </w:rPr>
        <w:br/>
      </w:r>
      <w:r w:rsidR="000B0C6E" w:rsidRPr="005C041A">
        <w:rPr>
          <w:rFonts w:ascii="Times New Roman" w:hAnsi="Times New Roman" w:cs="Times New Roman"/>
          <w:sz w:val="24"/>
          <w:szCs w:val="24"/>
        </w:rPr>
        <w:t xml:space="preserve">z zakresu przeciwdziałania przemocy domowej opracowanych w oparciu o programy osłonowe, które finansuje minister właściwy do spraw zabezpieczenia społecznego. </w:t>
      </w:r>
    </w:p>
    <w:p w14:paraId="7FAFD37E" w14:textId="5CCAA4BA" w:rsidR="000E5D90" w:rsidRPr="005C041A" w:rsidRDefault="00D57386" w:rsidP="00DD7117">
      <w:pPr>
        <w:spacing w:after="0" w:line="360" w:lineRule="auto"/>
        <w:ind w:firstLine="708"/>
        <w:jc w:val="both"/>
        <w:rPr>
          <w:rFonts w:ascii="Times New Roman" w:hAnsi="Times New Roman" w:cs="Times New Roman"/>
          <w:sz w:val="24"/>
          <w:szCs w:val="24"/>
        </w:rPr>
      </w:pPr>
      <w:r w:rsidRPr="005C041A">
        <w:rPr>
          <w:rFonts w:ascii="Times New Roman" w:hAnsi="Times New Roman" w:cs="Times New Roman"/>
          <w:sz w:val="24"/>
          <w:szCs w:val="24"/>
        </w:rPr>
        <w:t>Projektowane zmiany przewidują</w:t>
      </w:r>
      <w:r w:rsidR="000E5D90" w:rsidRPr="005C041A">
        <w:rPr>
          <w:rFonts w:ascii="Times New Roman" w:hAnsi="Times New Roman" w:cs="Times New Roman"/>
          <w:sz w:val="24"/>
          <w:szCs w:val="24"/>
        </w:rPr>
        <w:t xml:space="preserve"> także zwiększenie liczby osób w Zespole</w:t>
      </w:r>
      <w:r w:rsidR="007C5F24" w:rsidRPr="005C041A">
        <w:rPr>
          <w:rFonts w:ascii="Times New Roman" w:hAnsi="Times New Roman" w:cs="Times New Roman"/>
          <w:sz w:val="24"/>
          <w:szCs w:val="24"/>
        </w:rPr>
        <w:t xml:space="preserve"> </w:t>
      </w:r>
      <w:r w:rsidR="00FC206E" w:rsidRPr="005C041A">
        <w:rPr>
          <w:rFonts w:ascii="Times New Roman" w:hAnsi="Times New Roman" w:cs="Times New Roman"/>
          <w:sz w:val="24"/>
          <w:szCs w:val="24"/>
        </w:rPr>
        <w:t>w</w:t>
      </w:r>
      <w:r w:rsidR="000E5D90" w:rsidRPr="005C041A">
        <w:rPr>
          <w:rFonts w:ascii="Times New Roman" w:hAnsi="Times New Roman" w:cs="Times New Roman"/>
          <w:sz w:val="24"/>
          <w:szCs w:val="24"/>
        </w:rPr>
        <w:t xml:space="preserve"> celu wypracowywania optymalnych rozwiązań z zakresu przeciwdziałania przemocy domowej</w:t>
      </w:r>
      <w:r w:rsidR="00F75F07" w:rsidRPr="005C041A">
        <w:rPr>
          <w:rFonts w:ascii="Times New Roman" w:hAnsi="Times New Roman" w:cs="Times New Roman"/>
          <w:sz w:val="24"/>
          <w:szCs w:val="24"/>
        </w:rPr>
        <w:t xml:space="preserve"> </w:t>
      </w:r>
      <w:r w:rsidR="009F4D67" w:rsidRPr="005C041A">
        <w:rPr>
          <w:rFonts w:ascii="Times New Roman" w:hAnsi="Times New Roman" w:cs="Times New Roman"/>
          <w:sz w:val="24"/>
          <w:szCs w:val="24"/>
        </w:rPr>
        <w:br/>
      </w:r>
      <w:r w:rsidR="000E5D90" w:rsidRPr="005C041A">
        <w:rPr>
          <w:rFonts w:ascii="Times New Roman" w:hAnsi="Times New Roman" w:cs="Times New Roman"/>
          <w:sz w:val="24"/>
          <w:szCs w:val="24"/>
        </w:rPr>
        <w:t>w szerszym, bar</w:t>
      </w:r>
      <w:r w:rsidRPr="005C041A">
        <w:rPr>
          <w:rFonts w:ascii="Times New Roman" w:hAnsi="Times New Roman" w:cs="Times New Roman"/>
          <w:sz w:val="24"/>
          <w:szCs w:val="24"/>
        </w:rPr>
        <w:t>dziej reprezentatywnym składzie</w:t>
      </w:r>
      <w:r w:rsidR="00E979CF" w:rsidRPr="005C041A">
        <w:rPr>
          <w:rFonts w:ascii="Times New Roman" w:hAnsi="Times New Roman" w:cs="Times New Roman"/>
          <w:sz w:val="24"/>
          <w:szCs w:val="24"/>
        </w:rPr>
        <w:t>, a także</w:t>
      </w:r>
      <w:r w:rsidR="000E5D90" w:rsidRPr="005C041A">
        <w:rPr>
          <w:rFonts w:ascii="Times New Roman" w:hAnsi="Times New Roman" w:cs="Times New Roman"/>
          <w:sz w:val="24"/>
          <w:szCs w:val="24"/>
        </w:rPr>
        <w:t xml:space="preserve"> możliwości dokonywania jak najszerszych konsultacji. Projektuje się zatem następujące rozszerzenie składu Zespołu:</w:t>
      </w:r>
    </w:p>
    <w:p w14:paraId="175181DC" w14:textId="77777777" w:rsidR="000E5D90" w:rsidRPr="005C041A" w:rsidRDefault="002E24DB" w:rsidP="002E705A">
      <w:pPr>
        <w:pStyle w:val="Akapitzlist"/>
        <w:numPr>
          <w:ilvl w:val="0"/>
          <w:numId w:val="19"/>
        </w:numPr>
        <w:spacing w:after="0" w:line="360" w:lineRule="auto"/>
        <w:jc w:val="both"/>
        <w:rPr>
          <w:rFonts w:ascii="Times New Roman" w:hAnsi="Times New Roman" w:cs="Times New Roman"/>
          <w:sz w:val="24"/>
          <w:szCs w:val="24"/>
        </w:rPr>
      </w:pPr>
      <w:r w:rsidRPr="005C041A">
        <w:rPr>
          <w:rFonts w:ascii="Times New Roman" w:eastAsia="Calibri" w:hAnsi="Times New Roman" w:cs="Times New Roman"/>
          <w:sz w:val="24"/>
          <w:szCs w:val="24"/>
        </w:rPr>
        <w:t xml:space="preserve">dwunastu przedstawicieli organów administracji rządowej i jednostek </w:t>
      </w:r>
      <w:r w:rsidRPr="005C041A">
        <w:rPr>
          <w:rFonts w:ascii="Times New Roman" w:eastAsia="Calibri" w:hAnsi="Times New Roman" w:cs="Times New Roman"/>
          <w:sz w:val="24"/>
          <w:szCs w:val="24"/>
        </w:rPr>
        <w:br/>
        <w:t>im podległych lub przez nie nadzorowanych, w tym dwóch Wojewódzkich Koordynatorów realizacji Rządowego Programu Przeciwdziałania Przemocy Domowej, powołanych spośród osób zgłoszonych przez te organy i osób kierujących tymi jednostkami</w:t>
      </w:r>
      <w:r w:rsidRPr="005C041A">
        <w:rPr>
          <w:rFonts w:ascii="Times New Roman" w:hAnsi="Times New Roman" w:cs="Times New Roman"/>
          <w:sz w:val="24"/>
          <w:szCs w:val="24"/>
        </w:rPr>
        <w:t xml:space="preserve"> </w:t>
      </w:r>
      <w:r w:rsidR="000E5D90" w:rsidRPr="005C041A">
        <w:rPr>
          <w:rFonts w:ascii="Times New Roman" w:hAnsi="Times New Roman" w:cs="Times New Roman"/>
          <w:sz w:val="24"/>
          <w:szCs w:val="24"/>
        </w:rPr>
        <w:t>(jest siedmiu);</w:t>
      </w:r>
    </w:p>
    <w:p w14:paraId="2CEF9CC8" w14:textId="77777777" w:rsidR="000E5D90" w:rsidRPr="005C041A" w:rsidRDefault="002E24DB" w:rsidP="002E705A">
      <w:pPr>
        <w:pStyle w:val="Akapitzlist"/>
        <w:numPr>
          <w:ilvl w:val="0"/>
          <w:numId w:val="19"/>
        </w:numPr>
        <w:spacing w:after="0" w:line="360" w:lineRule="auto"/>
        <w:jc w:val="both"/>
        <w:rPr>
          <w:rFonts w:ascii="Times New Roman" w:hAnsi="Times New Roman" w:cs="Times New Roman"/>
          <w:sz w:val="24"/>
          <w:szCs w:val="24"/>
        </w:rPr>
      </w:pPr>
      <w:r w:rsidRPr="005C041A">
        <w:rPr>
          <w:rFonts w:ascii="Times New Roman" w:eastAsia="Calibri" w:hAnsi="Times New Roman" w:cs="Times New Roman"/>
          <w:sz w:val="24"/>
          <w:szCs w:val="24"/>
        </w:rPr>
        <w:t>ośmiu przedstawicieli jednostek samorządu terytorialnego, w tym dwóch przewodniczących zespołów interdyscyplinarnych,</w:t>
      </w:r>
      <w:r w:rsidRPr="005C041A">
        <w:rPr>
          <w:rFonts w:ascii="Times New Roman" w:hAnsi="Times New Roman" w:cs="Times New Roman"/>
          <w:sz w:val="24"/>
          <w:szCs w:val="24"/>
        </w:rPr>
        <w:t xml:space="preserve"> zgłoszonych przez Komisję Wspólną Rządu i Samorządu Terytorialnego </w:t>
      </w:r>
      <w:r w:rsidR="000E5D90" w:rsidRPr="005C041A">
        <w:rPr>
          <w:rFonts w:ascii="Times New Roman" w:hAnsi="Times New Roman" w:cs="Times New Roman"/>
          <w:sz w:val="24"/>
          <w:szCs w:val="24"/>
        </w:rPr>
        <w:t>(jest pięciu),</w:t>
      </w:r>
    </w:p>
    <w:p w14:paraId="7F5E5F8C" w14:textId="77777777" w:rsidR="002E24DB" w:rsidRPr="005C041A" w:rsidRDefault="002E24DB" w:rsidP="002E24DB">
      <w:pPr>
        <w:pStyle w:val="ZARTzmartartykuempunktem"/>
        <w:numPr>
          <w:ilvl w:val="0"/>
          <w:numId w:val="19"/>
        </w:numPr>
        <w:rPr>
          <w:rFonts w:ascii="Times New Roman" w:hAnsi="Times New Roman" w:cs="Times New Roman"/>
          <w:szCs w:val="24"/>
        </w:rPr>
      </w:pPr>
      <w:r w:rsidRPr="005C041A">
        <w:rPr>
          <w:rFonts w:ascii="Times New Roman" w:hAnsi="Times New Roman" w:cs="Times New Roman"/>
          <w:szCs w:val="24"/>
        </w:rPr>
        <w:t>dwunastu przedstawicieli organizacji pozarządowych, związków i porozumień organizacji pozarządowych oraz kościołów i związków wyznaniowych powołanych spośród osób zgłoszonych przez te podmioty.</w:t>
      </w:r>
    </w:p>
    <w:p w14:paraId="62847538" w14:textId="612AD11D" w:rsidR="00D57386" w:rsidRPr="005C041A" w:rsidRDefault="00D57386" w:rsidP="00FC206E">
      <w:pPr>
        <w:pStyle w:val="Akapitzlist"/>
        <w:spacing w:after="0" w:line="360" w:lineRule="auto"/>
        <w:ind w:left="0" w:firstLine="708"/>
        <w:jc w:val="both"/>
        <w:rPr>
          <w:rFonts w:ascii="Times New Roman" w:hAnsi="Times New Roman" w:cs="Times New Roman"/>
          <w:sz w:val="24"/>
          <w:szCs w:val="24"/>
        </w:rPr>
      </w:pPr>
      <w:r w:rsidRPr="005C041A">
        <w:rPr>
          <w:rFonts w:ascii="Times New Roman" w:hAnsi="Times New Roman" w:cs="Times New Roman"/>
          <w:sz w:val="24"/>
          <w:szCs w:val="24"/>
        </w:rPr>
        <w:t>Ponadto w przepisach przejściowych projektuje się wygaśnięcie kadencji</w:t>
      </w:r>
      <w:r w:rsidR="005E489F" w:rsidRPr="005C041A">
        <w:rPr>
          <w:rFonts w:ascii="Times New Roman" w:hAnsi="Times New Roman" w:cs="Times New Roman"/>
          <w:sz w:val="24"/>
          <w:szCs w:val="24"/>
        </w:rPr>
        <w:t xml:space="preserve"> Zespołu Monitorującego do spraw Przeciwdziałania Przemocy w Rodzinie i</w:t>
      </w:r>
      <w:r w:rsidRPr="005C041A">
        <w:rPr>
          <w:rFonts w:ascii="Times New Roman" w:hAnsi="Times New Roman" w:cs="Times New Roman"/>
          <w:sz w:val="24"/>
          <w:szCs w:val="24"/>
        </w:rPr>
        <w:t xml:space="preserve"> </w:t>
      </w:r>
      <w:r w:rsidR="00A946D8" w:rsidRPr="005C041A">
        <w:rPr>
          <w:rFonts w:ascii="Times New Roman" w:hAnsi="Times New Roman" w:cs="Times New Roman"/>
          <w:sz w:val="24"/>
          <w:szCs w:val="24"/>
        </w:rPr>
        <w:t xml:space="preserve">powołanie Zespołu Monitorującego do spraw Przeciwdziałania Przemocy Domowej </w:t>
      </w:r>
      <w:r w:rsidR="0002703B" w:rsidRPr="005C041A">
        <w:rPr>
          <w:rFonts w:ascii="Times New Roman" w:hAnsi="Times New Roman" w:cs="Times New Roman"/>
          <w:sz w:val="24"/>
          <w:szCs w:val="24"/>
        </w:rPr>
        <w:t>w terminie 6 miesięcy od dnia wejścia w życie projektowanej ustawy.</w:t>
      </w:r>
    </w:p>
    <w:p w14:paraId="0E91CCD3" w14:textId="1A029129" w:rsidR="007A0D56" w:rsidRPr="005C041A" w:rsidRDefault="007A0D56" w:rsidP="009E2998">
      <w:pPr>
        <w:spacing w:after="0" w:line="360" w:lineRule="auto"/>
        <w:ind w:firstLine="709"/>
        <w:jc w:val="both"/>
        <w:rPr>
          <w:rFonts w:ascii="Times New Roman" w:hAnsi="Times New Roman" w:cs="Times New Roman"/>
          <w:sz w:val="24"/>
          <w:szCs w:val="24"/>
        </w:rPr>
      </w:pPr>
      <w:r w:rsidRPr="005C041A">
        <w:rPr>
          <w:rFonts w:ascii="Times New Roman" w:hAnsi="Times New Roman" w:cs="Times New Roman"/>
          <w:sz w:val="24"/>
          <w:szCs w:val="24"/>
        </w:rPr>
        <w:t>W zmienianym art. 10f przyznającym ministrowi właściwemu do spraw zabezpieczenia społecznego kompetencję do określenia w drodze rozporządzenia</w:t>
      </w:r>
      <w:r w:rsidR="003E3B0D" w:rsidRPr="005C041A">
        <w:rPr>
          <w:rFonts w:ascii="Times New Roman" w:hAnsi="Times New Roman" w:cs="Times New Roman"/>
          <w:sz w:val="24"/>
          <w:szCs w:val="24"/>
        </w:rPr>
        <w:t>:</w:t>
      </w:r>
      <w:r w:rsidRPr="005C041A">
        <w:rPr>
          <w:rFonts w:ascii="Times New Roman" w:hAnsi="Times New Roman" w:cs="Times New Roman"/>
          <w:sz w:val="24"/>
          <w:szCs w:val="24"/>
        </w:rPr>
        <w:t xml:space="preserve"> trybu powołania członków </w:t>
      </w:r>
      <w:r w:rsidRPr="005C041A">
        <w:rPr>
          <w:rFonts w:ascii="Times New Roman" w:hAnsi="Times New Roman" w:cs="Times New Roman"/>
          <w:sz w:val="24"/>
          <w:szCs w:val="24"/>
        </w:rPr>
        <w:lastRenderedPageBreak/>
        <w:t>Zespołu, organizacji i tryb</w:t>
      </w:r>
      <w:r w:rsidR="003E3B0D" w:rsidRPr="005C041A">
        <w:rPr>
          <w:rFonts w:ascii="Times New Roman" w:hAnsi="Times New Roman" w:cs="Times New Roman"/>
          <w:sz w:val="24"/>
          <w:szCs w:val="24"/>
        </w:rPr>
        <w:t>u</w:t>
      </w:r>
      <w:r w:rsidRPr="005C041A">
        <w:rPr>
          <w:rFonts w:ascii="Times New Roman" w:hAnsi="Times New Roman" w:cs="Times New Roman"/>
          <w:sz w:val="24"/>
          <w:szCs w:val="24"/>
        </w:rPr>
        <w:t xml:space="preserve"> działania Zespołu, a także zasad uczestnictwa w jego pracach dodaje się regulację dotyczącą </w:t>
      </w:r>
      <w:r w:rsidR="003E3B0D" w:rsidRPr="005C041A">
        <w:rPr>
          <w:rFonts w:ascii="Times New Roman" w:hAnsi="Times New Roman" w:cs="Times New Roman"/>
          <w:sz w:val="24"/>
          <w:szCs w:val="24"/>
        </w:rPr>
        <w:t>„naboru uzupełniającego”</w:t>
      </w:r>
      <w:r w:rsidR="00CA35D8" w:rsidRPr="005C041A">
        <w:rPr>
          <w:rFonts w:ascii="Times New Roman" w:hAnsi="Times New Roman" w:cs="Times New Roman"/>
          <w:sz w:val="24"/>
          <w:szCs w:val="24"/>
        </w:rPr>
        <w:t xml:space="preserve"> </w:t>
      </w:r>
      <w:r w:rsidR="003E3B0D" w:rsidRPr="005C041A">
        <w:rPr>
          <w:rFonts w:ascii="Times New Roman" w:hAnsi="Times New Roman" w:cs="Times New Roman"/>
          <w:sz w:val="24"/>
          <w:szCs w:val="24"/>
        </w:rPr>
        <w:t xml:space="preserve">w przypadku odwołania z funkcji członka Zespołu. </w:t>
      </w:r>
    </w:p>
    <w:p w14:paraId="5589A3E0" w14:textId="2FD36003" w:rsidR="00882A00" w:rsidRPr="005C041A" w:rsidRDefault="001076B7" w:rsidP="00293EFC">
      <w:pPr>
        <w:spacing w:after="0" w:line="360" w:lineRule="auto"/>
        <w:ind w:firstLine="709"/>
        <w:jc w:val="both"/>
        <w:rPr>
          <w:rFonts w:ascii="Times New Roman" w:hAnsi="Times New Roman" w:cs="Times New Roman"/>
          <w:sz w:val="24"/>
          <w:szCs w:val="24"/>
        </w:rPr>
      </w:pPr>
      <w:r w:rsidRPr="005C041A">
        <w:rPr>
          <w:rFonts w:ascii="Times New Roman" w:hAnsi="Times New Roman" w:cs="Times New Roman"/>
          <w:sz w:val="24"/>
          <w:szCs w:val="24"/>
        </w:rPr>
        <w:t xml:space="preserve">Przepisy regulujące kwestie zapewnienia ochrony, w sytuacji </w:t>
      </w:r>
      <w:r w:rsidR="00ED0121" w:rsidRPr="005C041A">
        <w:rPr>
          <w:rFonts w:ascii="Times New Roman" w:hAnsi="Times New Roman" w:cs="Times New Roman"/>
          <w:sz w:val="24"/>
          <w:szCs w:val="24"/>
        </w:rPr>
        <w:t>bezpośredniego</w:t>
      </w:r>
      <w:r w:rsidR="00F02778" w:rsidRPr="005C041A">
        <w:rPr>
          <w:rFonts w:ascii="Times New Roman" w:hAnsi="Times New Roman" w:cs="Times New Roman"/>
          <w:sz w:val="24"/>
          <w:szCs w:val="24"/>
        </w:rPr>
        <w:t xml:space="preserve"> zagrożenia życia lub zdrowia dzie</w:t>
      </w:r>
      <w:r w:rsidR="00ED0121" w:rsidRPr="005C041A">
        <w:rPr>
          <w:rFonts w:ascii="Times New Roman" w:hAnsi="Times New Roman" w:cs="Times New Roman"/>
          <w:sz w:val="24"/>
          <w:szCs w:val="24"/>
        </w:rPr>
        <w:t>cka w związku z przemocą domową,</w:t>
      </w:r>
      <w:r w:rsidRPr="005C041A">
        <w:rPr>
          <w:rFonts w:ascii="Times New Roman" w:hAnsi="Times New Roman" w:cs="Times New Roman"/>
          <w:sz w:val="24"/>
          <w:szCs w:val="24"/>
        </w:rPr>
        <w:t xml:space="preserve"> zostają zaktualizowane i ujednolicone pod względem </w:t>
      </w:r>
      <w:r w:rsidR="003F1F67" w:rsidRPr="005C041A">
        <w:rPr>
          <w:rFonts w:ascii="Times New Roman" w:hAnsi="Times New Roman" w:cs="Times New Roman"/>
          <w:sz w:val="24"/>
          <w:szCs w:val="24"/>
        </w:rPr>
        <w:t xml:space="preserve">stosowanego </w:t>
      </w:r>
      <w:r w:rsidRPr="005C041A">
        <w:rPr>
          <w:rFonts w:ascii="Times New Roman" w:hAnsi="Times New Roman" w:cs="Times New Roman"/>
          <w:sz w:val="24"/>
          <w:szCs w:val="24"/>
        </w:rPr>
        <w:t xml:space="preserve">nazewnictwa. </w:t>
      </w:r>
      <w:r w:rsidR="00882A00" w:rsidRPr="005C041A">
        <w:rPr>
          <w:rFonts w:ascii="Times New Roman" w:hAnsi="Times New Roman" w:cs="Times New Roman"/>
          <w:sz w:val="24"/>
          <w:szCs w:val="24"/>
        </w:rPr>
        <w:t>W</w:t>
      </w:r>
      <w:r w:rsidR="00F64D97" w:rsidRPr="005C041A">
        <w:rPr>
          <w:rFonts w:ascii="Times New Roman" w:hAnsi="Times New Roman" w:cs="Times New Roman"/>
          <w:sz w:val="24"/>
          <w:szCs w:val="24"/>
        </w:rPr>
        <w:t xml:space="preserve"> art. </w:t>
      </w:r>
      <w:r w:rsidR="00882A00" w:rsidRPr="005C041A">
        <w:rPr>
          <w:rFonts w:ascii="Times New Roman" w:hAnsi="Times New Roman" w:cs="Times New Roman"/>
          <w:sz w:val="24"/>
          <w:szCs w:val="24"/>
        </w:rPr>
        <w:t>1</w:t>
      </w:r>
      <w:r w:rsidR="00F64D97" w:rsidRPr="005C041A">
        <w:rPr>
          <w:rFonts w:ascii="Times New Roman" w:hAnsi="Times New Roman" w:cs="Times New Roman"/>
          <w:sz w:val="24"/>
          <w:szCs w:val="24"/>
        </w:rPr>
        <w:t>2c</w:t>
      </w:r>
      <w:r w:rsidR="00A242E6" w:rsidRPr="005C041A">
        <w:rPr>
          <w:rFonts w:ascii="Times New Roman" w:hAnsi="Times New Roman" w:cs="Times New Roman"/>
          <w:sz w:val="24"/>
          <w:szCs w:val="24"/>
        </w:rPr>
        <w:t xml:space="preserve"> </w:t>
      </w:r>
      <w:r w:rsidR="00484029" w:rsidRPr="005C041A">
        <w:rPr>
          <w:rFonts w:ascii="Times New Roman" w:hAnsi="Times New Roman" w:cs="Times New Roman"/>
          <w:sz w:val="24"/>
          <w:szCs w:val="24"/>
        </w:rPr>
        <w:t xml:space="preserve">projektu ustawy </w:t>
      </w:r>
      <w:r w:rsidR="00F64D97" w:rsidRPr="005C041A">
        <w:rPr>
          <w:rFonts w:ascii="Times New Roman" w:hAnsi="Times New Roman" w:cs="Times New Roman"/>
          <w:sz w:val="24"/>
          <w:szCs w:val="24"/>
        </w:rPr>
        <w:t xml:space="preserve">na nowo </w:t>
      </w:r>
      <w:r w:rsidR="00882A00" w:rsidRPr="005C041A">
        <w:rPr>
          <w:rFonts w:ascii="Times New Roman" w:hAnsi="Times New Roman" w:cs="Times New Roman"/>
          <w:sz w:val="24"/>
          <w:szCs w:val="24"/>
        </w:rPr>
        <w:t xml:space="preserve">uregulowany zostaje obowiązek informacyjny spoczywający na pracowniku socjalnym </w:t>
      </w:r>
      <w:r w:rsidR="009B2B9A" w:rsidRPr="005C041A">
        <w:rPr>
          <w:rFonts w:ascii="Times New Roman" w:hAnsi="Times New Roman" w:cs="Times New Roman"/>
          <w:sz w:val="24"/>
          <w:szCs w:val="24"/>
        </w:rPr>
        <w:br/>
      </w:r>
      <w:r w:rsidR="00882A00" w:rsidRPr="005C041A">
        <w:rPr>
          <w:rFonts w:ascii="Times New Roman" w:hAnsi="Times New Roman" w:cs="Times New Roman"/>
          <w:sz w:val="24"/>
          <w:szCs w:val="24"/>
        </w:rPr>
        <w:t>i funkcjonariuszu Policji</w:t>
      </w:r>
      <w:r w:rsidR="00F64D97" w:rsidRPr="005C041A">
        <w:rPr>
          <w:rFonts w:ascii="Times New Roman" w:hAnsi="Times New Roman" w:cs="Times New Roman"/>
          <w:sz w:val="24"/>
          <w:szCs w:val="24"/>
        </w:rPr>
        <w:t xml:space="preserve">. </w:t>
      </w:r>
    </w:p>
    <w:p w14:paraId="1C60B46D" w14:textId="3C32514A" w:rsidR="00CE7C6C" w:rsidRPr="005C041A" w:rsidRDefault="00CE7C6C" w:rsidP="00293EFC">
      <w:pPr>
        <w:spacing w:after="0" w:line="360" w:lineRule="auto"/>
        <w:ind w:firstLine="709"/>
        <w:jc w:val="both"/>
        <w:rPr>
          <w:rFonts w:ascii="Times New Roman" w:hAnsi="Times New Roman" w:cs="Times New Roman"/>
          <w:sz w:val="24"/>
          <w:szCs w:val="24"/>
        </w:rPr>
      </w:pPr>
      <w:r w:rsidRPr="005C041A">
        <w:rPr>
          <w:rFonts w:ascii="Times New Roman" w:hAnsi="Times New Roman" w:cs="Times New Roman"/>
          <w:sz w:val="24"/>
          <w:szCs w:val="24"/>
        </w:rPr>
        <w:t>W związku z projekto</w:t>
      </w:r>
      <w:r w:rsidR="005F1F0D" w:rsidRPr="005C041A">
        <w:rPr>
          <w:rFonts w:ascii="Times New Roman" w:hAnsi="Times New Roman" w:cs="Times New Roman"/>
          <w:sz w:val="24"/>
          <w:szCs w:val="24"/>
        </w:rPr>
        <w:t>wanymi regulacjami</w:t>
      </w:r>
      <w:r w:rsidR="005C104C" w:rsidRPr="005C041A">
        <w:rPr>
          <w:rFonts w:ascii="Times New Roman" w:hAnsi="Times New Roman" w:cs="Times New Roman"/>
          <w:sz w:val="24"/>
          <w:szCs w:val="24"/>
        </w:rPr>
        <w:t xml:space="preserve"> </w:t>
      </w:r>
      <w:r w:rsidR="00CA2824" w:rsidRPr="005C041A">
        <w:rPr>
          <w:rFonts w:ascii="Times New Roman" w:hAnsi="Times New Roman" w:cs="Times New Roman"/>
          <w:sz w:val="24"/>
          <w:szCs w:val="24"/>
        </w:rPr>
        <w:t xml:space="preserve">wprowadza się zmianę porządkującą </w:t>
      </w:r>
      <w:r w:rsidR="009F4D67" w:rsidRPr="005C041A">
        <w:rPr>
          <w:rFonts w:ascii="Times New Roman" w:hAnsi="Times New Roman" w:cs="Times New Roman"/>
          <w:sz w:val="24"/>
          <w:szCs w:val="24"/>
        </w:rPr>
        <w:br/>
      </w:r>
      <w:r w:rsidR="00CA2824" w:rsidRPr="005C041A">
        <w:rPr>
          <w:rFonts w:ascii="Times New Roman" w:hAnsi="Times New Roman" w:cs="Times New Roman"/>
          <w:sz w:val="24"/>
          <w:szCs w:val="24"/>
        </w:rPr>
        <w:t>w</w:t>
      </w:r>
      <w:r w:rsidR="005F1F0D" w:rsidRPr="005C041A">
        <w:rPr>
          <w:rFonts w:ascii="Times New Roman" w:hAnsi="Times New Roman" w:cs="Times New Roman"/>
          <w:sz w:val="24"/>
          <w:szCs w:val="24"/>
        </w:rPr>
        <w:t xml:space="preserve"> </w:t>
      </w:r>
      <w:r w:rsidRPr="005C041A">
        <w:rPr>
          <w:rFonts w:ascii="Times New Roman" w:hAnsi="Times New Roman" w:cs="Times New Roman"/>
          <w:sz w:val="24"/>
          <w:szCs w:val="24"/>
        </w:rPr>
        <w:t>art. 579</w:t>
      </w:r>
      <w:r w:rsidRPr="005C041A">
        <w:rPr>
          <w:rFonts w:ascii="Times New Roman" w:hAnsi="Times New Roman" w:cs="Times New Roman"/>
          <w:sz w:val="24"/>
          <w:szCs w:val="24"/>
          <w:vertAlign w:val="superscript"/>
        </w:rPr>
        <w:t>1</w:t>
      </w:r>
      <w:r w:rsidRPr="005C041A">
        <w:rPr>
          <w:rFonts w:ascii="Times New Roman" w:hAnsi="Times New Roman" w:cs="Times New Roman"/>
          <w:sz w:val="24"/>
          <w:szCs w:val="24"/>
        </w:rPr>
        <w:t xml:space="preserve"> ust</w:t>
      </w:r>
      <w:r w:rsidR="00F0790D" w:rsidRPr="005C041A">
        <w:rPr>
          <w:rFonts w:ascii="Times New Roman" w:hAnsi="Times New Roman" w:cs="Times New Roman"/>
          <w:sz w:val="24"/>
          <w:szCs w:val="24"/>
        </w:rPr>
        <w:t>awy z dnia 17 listopada 1964 r.</w:t>
      </w:r>
      <w:r w:rsidR="00476108" w:rsidRPr="005C041A">
        <w:rPr>
          <w:rFonts w:ascii="Times New Roman" w:hAnsi="Times New Roman" w:cs="Times New Roman"/>
          <w:sz w:val="24"/>
          <w:szCs w:val="24"/>
        </w:rPr>
        <w:t xml:space="preserve"> </w:t>
      </w:r>
      <w:r w:rsidR="00233068">
        <w:rPr>
          <w:rFonts w:ascii="Times New Roman" w:hAnsi="Times New Roman" w:cs="Times New Roman"/>
          <w:sz w:val="24"/>
          <w:szCs w:val="24"/>
          <w:lang w:eastAsia="pl-PL"/>
        </w:rPr>
        <w:t>–</w:t>
      </w:r>
      <w:r w:rsidR="00233068" w:rsidRPr="005C041A">
        <w:rPr>
          <w:rFonts w:ascii="Times New Roman" w:hAnsi="Times New Roman" w:cs="Times New Roman"/>
          <w:sz w:val="24"/>
          <w:szCs w:val="24"/>
          <w:lang w:eastAsia="pl-PL"/>
        </w:rPr>
        <w:t xml:space="preserve"> </w:t>
      </w:r>
      <w:r w:rsidRPr="005C041A">
        <w:rPr>
          <w:rFonts w:ascii="Times New Roman" w:hAnsi="Times New Roman" w:cs="Times New Roman"/>
          <w:sz w:val="24"/>
          <w:szCs w:val="24"/>
        </w:rPr>
        <w:t>Kodeks postępowania cywilnego</w:t>
      </w:r>
      <w:r w:rsidR="00CA2824" w:rsidRPr="005C041A">
        <w:rPr>
          <w:rFonts w:ascii="Times New Roman" w:hAnsi="Times New Roman" w:cs="Times New Roman"/>
          <w:sz w:val="24"/>
          <w:szCs w:val="24"/>
        </w:rPr>
        <w:t>.</w:t>
      </w:r>
      <w:r w:rsidR="005F1F0D" w:rsidRPr="005C041A">
        <w:rPr>
          <w:rFonts w:ascii="Times New Roman" w:hAnsi="Times New Roman" w:cs="Times New Roman"/>
          <w:sz w:val="24"/>
          <w:szCs w:val="24"/>
        </w:rPr>
        <w:t xml:space="preserve"> </w:t>
      </w:r>
    </w:p>
    <w:p w14:paraId="6E182455" w14:textId="1A15E8AD" w:rsidR="00A242E6" w:rsidRPr="005C041A" w:rsidRDefault="00A242E6" w:rsidP="00A242E6">
      <w:pPr>
        <w:spacing w:after="0" w:line="360" w:lineRule="auto"/>
        <w:ind w:firstLine="709"/>
        <w:jc w:val="both"/>
        <w:rPr>
          <w:rFonts w:ascii="Times New Roman" w:hAnsi="Times New Roman" w:cs="Times New Roman"/>
          <w:sz w:val="24"/>
          <w:szCs w:val="24"/>
        </w:rPr>
      </w:pPr>
      <w:r w:rsidRPr="005C041A">
        <w:rPr>
          <w:rFonts w:ascii="Times New Roman" w:hAnsi="Times New Roman" w:cs="Times New Roman"/>
          <w:sz w:val="24"/>
          <w:szCs w:val="24"/>
        </w:rPr>
        <w:t xml:space="preserve">Ponadto wprowadza się zmianę porządkującą w ustawie z dnia 26 października 1982 r. o wychowaniu w trzeźwości i przeciwdziałaniu alkoholizmowi (Dz. U. z 2021 r. poz. 1119) polegającą na ujednoliceniu terminologii. </w:t>
      </w:r>
    </w:p>
    <w:p w14:paraId="44F66A3A" w14:textId="667464C9" w:rsidR="00972AF0" w:rsidRPr="005C041A" w:rsidRDefault="009858A0" w:rsidP="009858A0">
      <w:pPr>
        <w:spacing w:after="0" w:line="360" w:lineRule="auto"/>
        <w:ind w:firstLine="709"/>
        <w:jc w:val="both"/>
        <w:rPr>
          <w:rFonts w:ascii="Times New Roman" w:hAnsi="Times New Roman" w:cs="Times New Roman"/>
          <w:sz w:val="24"/>
          <w:szCs w:val="24"/>
        </w:rPr>
      </w:pPr>
      <w:r w:rsidRPr="005C041A">
        <w:rPr>
          <w:rFonts w:ascii="Times New Roman" w:hAnsi="Times New Roman" w:cs="Times New Roman"/>
          <w:sz w:val="24"/>
          <w:szCs w:val="24"/>
        </w:rPr>
        <w:t xml:space="preserve">W art. </w:t>
      </w:r>
      <w:r w:rsidR="00DC7D68" w:rsidRPr="005C041A">
        <w:rPr>
          <w:rFonts w:ascii="Times New Roman" w:hAnsi="Times New Roman" w:cs="Times New Roman"/>
          <w:sz w:val="24"/>
          <w:szCs w:val="24"/>
        </w:rPr>
        <w:t>4</w:t>
      </w:r>
      <w:r w:rsidRPr="005C041A">
        <w:rPr>
          <w:rFonts w:ascii="Times New Roman" w:hAnsi="Times New Roman" w:cs="Times New Roman"/>
          <w:sz w:val="24"/>
          <w:szCs w:val="24"/>
        </w:rPr>
        <w:t xml:space="preserve"> wprowadza się zmianę do ustawy z dnia 6 kwietnia 1990 r. o Policji</w:t>
      </w:r>
      <w:r w:rsidR="00233068">
        <w:rPr>
          <w:rFonts w:ascii="Times New Roman" w:hAnsi="Times New Roman" w:cs="Times New Roman"/>
          <w:sz w:val="24"/>
          <w:szCs w:val="24"/>
        </w:rPr>
        <w:t>,</w:t>
      </w:r>
      <w:r w:rsidRPr="005C041A">
        <w:rPr>
          <w:rFonts w:ascii="Times New Roman" w:hAnsi="Times New Roman" w:cs="Times New Roman"/>
          <w:sz w:val="24"/>
          <w:szCs w:val="24"/>
        </w:rPr>
        <w:t xml:space="preserve"> dodając przepisy regulujące kwestie dotyczące posiadania broni palnej w przypadku wydania wobec </w:t>
      </w:r>
      <w:r w:rsidR="00862CA3" w:rsidRPr="005C041A">
        <w:rPr>
          <w:rFonts w:ascii="Times New Roman" w:hAnsi="Times New Roman" w:cs="Times New Roman"/>
          <w:sz w:val="24"/>
          <w:szCs w:val="24"/>
        </w:rPr>
        <w:t xml:space="preserve">funkcjonariusza Policji </w:t>
      </w:r>
      <w:r w:rsidRPr="005C041A">
        <w:rPr>
          <w:rFonts w:ascii="Times New Roman" w:hAnsi="Times New Roman" w:cs="Times New Roman"/>
          <w:sz w:val="24"/>
          <w:szCs w:val="24"/>
        </w:rPr>
        <w:t>stosujące</w:t>
      </w:r>
      <w:r w:rsidR="00862CA3" w:rsidRPr="005C041A">
        <w:rPr>
          <w:rFonts w:ascii="Times New Roman" w:hAnsi="Times New Roman" w:cs="Times New Roman"/>
          <w:sz w:val="24"/>
          <w:szCs w:val="24"/>
        </w:rPr>
        <w:t>go</w:t>
      </w:r>
      <w:r w:rsidRPr="005C041A">
        <w:rPr>
          <w:rFonts w:ascii="Times New Roman" w:hAnsi="Times New Roman" w:cs="Times New Roman"/>
          <w:sz w:val="24"/>
          <w:szCs w:val="24"/>
        </w:rPr>
        <w:t xml:space="preserve"> przemoc domową nakazu natychmiastowego opuszczenia wspólnie zajmowanego mieszkania i jego bezpośredniego otoczenia lub zakazu zbliżania się do mieszkania i jego bezpośredniego otoczenia</w:t>
      </w:r>
      <w:r w:rsidR="00862CA3" w:rsidRPr="005C041A">
        <w:rPr>
          <w:rFonts w:ascii="Times New Roman" w:hAnsi="Times New Roman" w:cs="Times New Roman"/>
          <w:sz w:val="24"/>
          <w:szCs w:val="24"/>
        </w:rPr>
        <w:t>.</w:t>
      </w:r>
      <w:r w:rsidR="00972AF0" w:rsidRPr="005C041A">
        <w:rPr>
          <w:rFonts w:ascii="Times New Roman" w:hAnsi="Times New Roman" w:cs="Times New Roman"/>
          <w:sz w:val="24"/>
          <w:szCs w:val="24"/>
        </w:rPr>
        <w:t xml:space="preserve"> </w:t>
      </w:r>
    </w:p>
    <w:p w14:paraId="01894D45" w14:textId="59984A91" w:rsidR="00674893" w:rsidRPr="006501CD" w:rsidRDefault="007D010B" w:rsidP="00674893">
      <w:pPr>
        <w:spacing w:after="0" w:line="360" w:lineRule="auto"/>
        <w:ind w:firstLine="708"/>
        <w:jc w:val="both"/>
        <w:rPr>
          <w:rFonts w:ascii="Times New Roman" w:hAnsi="Times New Roman" w:cs="Times New Roman"/>
          <w:sz w:val="24"/>
          <w:szCs w:val="24"/>
          <w:lang w:eastAsia="pl-PL"/>
        </w:rPr>
      </w:pPr>
      <w:r w:rsidRPr="005C041A">
        <w:rPr>
          <w:rFonts w:ascii="Times New Roman" w:hAnsi="Times New Roman" w:cs="Times New Roman"/>
          <w:sz w:val="24"/>
          <w:szCs w:val="24"/>
          <w:lang w:eastAsia="pl-PL"/>
        </w:rPr>
        <w:t xml:space="preserve">W art. </w:t>
      </w:r>
      <w:r w:rsidR="00CA2824" w:rsidRPr="005C041A">
        <w:rPr>
          <w:rFonts w:ascii="Times New Roman" w:hAnsi="Times New Roman" w:cs="Times New Roman"/>
          <w:sz w:val="24"/>
          <w:szCs w:val="24"/>
          <w:lang w:eastAsia="pl-PL"/>
        </w:rPr>
        <w:t xml:space="preserve">5 </w:t>
      </w:r>
      <w:r w:rsidRPr="005C041A">
        <w:rPr>
          <w:rFonts w:ascii="Times New Roman" w:hAnsi="Times New Roman" w:cs="Times New Roman"/>
          <w:sz w:val="24"/>
          <w:szCs w:val="24"/>
        </w:rPr>
        <w:t xml:space="preserve">wprowadza się zmianę do ustawy </w:t>
      </w:r>
      <w:r w:rsidR="00674893" w:rsidRPr="005C041A">
        <w:rPr>
          <w:rFonts w:ascii="Times New Roman" w:hAnsi="Times New Roman" w:cs="Times New Roman"/>
          <w:sz w:val="24"/>
          <w:szCs w:val="24"/>
          <w:lang w:eastAsia="pl-PL"/>
        </w:rPr>
        <w:t>z dnia 6 czerwca 1997 r.</w:t>
      </w:r>
      <w:r w:rsidR="00920E3F" w:rsidRPr="005C041A">
        <w:rPr>
          <w:rFonts w:ascii="Times New Roman" w:hAnsi="Times New Roman" w:cs="Times New Roman"/>
          <w:sz w:val="24"/>
          <w:szCs w:val="24"/>
          <w:lang w:eastAsia="pl-PL"/>
        </w:rPr>
        <w:t xml:space="preserve"> </w:t>
      </w:r>
      <w:r w:rsidR="00233068">
        <w:rPr>
          <w:rFonts w:ascii="Times New Roman" w:hAnsi="Times New Roman" w:cs="Times New Roman"/>
          <w:sz w:val="24"/>
          <w:szCs w:val="24"/>
          <w:lang w:eastAsia="pl-PL"/>
        </w:rPr>
        <w:t>–</w:t>
      </w:r>
      <w:r w:rsidR="00233068" w:rsidRPr="005C041A">
        <w:rPr>
          <w:rFonts w:ascii="Times New Roman" w:hAnsi="Times New Roman" w:cs="Times New Roman"/>
          <w:sz w:val="24"/>
          <w:szCs w:val="24"/>
          <w:lang w:eastAsia="pl-PL"/>
        </w:rPr>
        <w:t xml:space="preserve"> </w:t>
      </w:r>
      <w:r w:rsidR="00674893" w:rsidRPr="005C041A">
        <w:rPr>
          <w:rFonts w:ascii="Times New Roman" w:hAnsi="Times New Roman" w:cs="Times New Roman"/>
          <w:sz w:val="24"/>
          <w:szCs w:val="24"/>
          <w:lang w:eastAsia="pl-PL"/>
        </w:rPr>
        <w:t>Kodek</w:t>
      </w:r>
      <w:r w:rsidR="0027116F" w:rsidRPr="005C041A">
        <w:rPr>
          <w:rFonts w:ascii="Times New Roman" w:hAnsi="Times New Roman" w:cs="Times New Roman"/>
          <w:sz w:val="24"/>
          <w:szCs w:val="24"/>
          <w:lang w:eastAsia="pl-PL"/>
        </w:rPr>
        <w:t xml:space="preserve">s postępowania karnego poprzez </w:t>
      </w:r>
      <w:r w:rsidR="00674893" w:rsidRPr="005C041A">
        <w:rPr>
          <w:rFonts w:ascii="Times New Roman" w:hAnsi="Times New Roman" w:cs="Times New Roman"/>
          <w:sz w:val="24"/>
          <w:szCs w:val="24"/>
          <w:lang w:eastAsia="pl-PL"/>
        </w:rPr>
        <w:t xml:space="preserve">zastąpienie użytych w art. 275a § 5 </w:t>
      </w:r>
      <w:r w:rsidR="00DB641F" w:rsidRPr="005C041A">
        <w:rPr>
          <w:rFonts w:ascii="Times New Roman" w:hAnsi="Times New Roman" w:cs="Times New Roman"/>
          <w:sz w:val="24"/>
          <w:szCs w:val="24"/>
          <w:lang w:eastAsia="pl-PL"/>
        </w:rPr>
        <w:t>wyrazów</w:t>
      </w:r>
      <w:r w:rsidR="00674893" w:rsidRPr="005C041A">
        <w:rPr>
          <w:rFonts w:ascii="Times New Roman" w:hAnsi="Times New Roman" w:cs="Times New Roman"/>
          <w:sz w:val="24"/>
          <w:szCs w:val="24"/>
          <w:lang w:eastAsia="pl-PL"/>
        </w:rPr>
        <w:t xml:space="preserve"> „ofiar przemocy </w:t>
      </w:r>
      <w:r w:rsidR="00674893" w:rsidRPr="005C041A">
        <w:rPr>
          <w:rFonts w:ascii="Times New Roman" w:hAnsi="Times New Roman" w:cs="Times New Roman"/>
          <w:sz w:val="24"/>
          <w:szCs w:val="24"/>
          <w:lang w:eastAsia="pl-PL"/>
        </w:rPr>
        <w:br/>
        <w:t xml:space="preserve">w rodzinie” </w:t>
      </w:r>
      <w:r w:rsidR="00DB641F" w:rsidRPr="006501CD">
        <w:rPr>
          <w:rFonts w:ascii="Times New Roman" w:hAnsi="Times New Roman" w:cs="Times New Roman"/>
          <w:sz w:val="24"/>
          <w:szCs w:val="24"/>
          <w:lang w:eastAsia="pl-PL"/>
        </w:rPr>
        <w:t>wyrazami</w:t>
      </w:r>
      <w:r w:rsidR="00674893" w:rsidRPr="006501CD">
        <w:rPr>
          <w:rFonts w:ascii="Times New Roman" w:hAnsi="Times New Roman" w:cs="Times New Roman"/>
          <w:sz w:val="24"/>
          <w:szCs w:val="24"/>
          <w:lang w:eastAsia="pl-PL"/>
        </w:rPr>
        <w:t xml:space="preserve"> „osób doznających przemocy domowej”.</w:t>
      </w:r>
    </w:p>
    <w:p w14:paraId="0B660831" w14:textId="1757E68F" w:rsidR="00173605" w:rsidRPr="006501CD" w:rsidRDefault="00173605" w:rsidP="00674893">
      <w:pPr>
        <w:spacing w:after="0" w:line="360" w:lineRule="auto"/>
        <w:ind w:firstLine="708"/>
        <w:jc w:val="both"/>
        <w:rPr>
          <w:rFonts w:ascii="Times New Roman" w:hAnsi="Times New Roman" w:cs="Times New Roman"/>
          <w:iCs/>
          <w:sz w:val="24"/>
          <w:szCs w:val="24"/>
          <w:shd w:val="clear" w:color="auto" w:fill="FFFFFF"/>
        </w:rPr>
      </w:pPr>
      <w:r w:rsidRPr="006501CD">
        <w:rPr>
          <w:rFonts w:ascii="Times New Roman" w:hAnsi="Times New Roman" w:cs="Times New Roman"/>
          <w:sz w:val="24"/>
          <w:szCs w:val="24"/>
          <w:lang w:eastAsia="pl-PL"/>
        </w:rPr>
        <w:t xml:space="preserve">W art. </w:t>
      </w:r>
      <w:r w:rsidR="00CA2824" w:rsidRPr="006501CD">
        <w:rPr>
          <w:rFonts w:ascii="Times New Roman" w:hAnsi="Times New Roman" w:cs="Times New Roman"/>
          <w:sz w:val="24"/>
          <w:szCs w:val="24"/>
          <w:lang w:eastAsia="pl-PL"/>
        </w:rPr>
        <w:t xml:space="preserve">6 </w:t>
      </w:r>
      <w:r w:rsidRPr="006501CD">
        <w:rPr>
          <w:rFonts w:ascii="Times New Roman" w:hAnsi="Times New Roman" w:cs="Times New Roman"/>
          <w:sz w:val="24"/>
          <w:szCs w:val="24"/>
          <w:lang w:eastAsia="pl-PL"/>
        </w:rPr>
        <w:t>wprowadza się zmianę do</w:t>
      </w:r>
      <w:r w:rsidRPr="006501CD">
        <w:rPr>
          <w:rFonts w:ascii="Times New Roman" w:hAnsi="Times New Roman" w:cs="Times New Roman"/>
          <w:sz w:val="24"/>
          <w:szCs w:val="24"/>
        </w:rPr>
        <w:t xml:space="preserve"> ustawy z dnia 6 czerwca 1997 r. </w:t>
      </w:r>
      <w:r w:rsidR="00233068">
        <w:rPr>
          <w:rFonts w:ascii="Times New Roman" w:hAnsi="Times New Roman" w:cs="Times New Roman"/>
          <w:sz w:val="24"/>
          <w:szCs w:val="24"/>
        </w:rPr>
        <w:t>–</w:t>
      </w:r>
      <w:r w:rsidR="00233068" w:rsidRPr="006501CD">
        <w:rPr>
          <w:rFonts w:ascii="Times New Roman" w:hAnsi="Times New Roman" w:cs="Times New Roman"/>
          <w:sz w:val="24"/>
          <w:szCs w:val="24"/>
        </w:rPr>
        <w:t xml:space="preserve"> </w:t>
      </w:r>
      <w:r w:rsidRPr="006501CD">
        <w:rPr>
          <w:rFonts w:ascii="Times New Roman" w:hAnsi="Times New Roman" w:cs="Times New Roman"/>
          <w:sz w:val="24"/>
          <w:szCs w:val="24"/>
        </w:rPr>
        <w:t>Kodeks karny wykonawczy polegającą na dodaniu art. 117a, na mocy którego s</w:t>
      </w:r>
      <w:r w:rsidRPr="006501CD">
        <w:rPr>
          <w:rFonts w:ascii="Times New Roman" w:hAnsi="Times New Roman" w:cs="Times New Roman"/>
          <w:iCs/>
          <w:sz w:val="24"/>
          <w:szCs w:val="24"/>
          <w:shd w:val="clear" w:color="auto" w:fill="FFFFFF"/>
        </w:rPr>
        <w:t xml:space="preserve">kazanego za przestępstwo określone w art. 207 kk obejmuje się, za jego zgodą, </w:t>
      </w:r>
      <w:r w:rsidR="00CA2824" w:rsidRPr="006501CD">
        <w:rPr>
          <w:rFonts w:ascii="Times New Roman" w:hAnsi="Times New Roman"/>
          <w:sz w:val="24"/>
          <w:szCs w:val="24"/>
          <w:shd w:val="clear" w:color="auto" w:fill="FFFFFF"/>
        </w:rPr>
        <w:t>programami korekcyjno-edukacyjnymi lub programami psychologiczno-terapeutycznymi</w:t>
      </w:r>
      <w:r w:rsidRPr="006501CD">
        <w:rPr>
          <w:rFonts w:ascii="Times New Roman" w:hAnsi="Times New Roman" w:cs="Times New Roman"/>
          <w:iCs/>
          <w:sz w:val="24"/>
          <w:szCs w:val="24"/>
          <w:shd w:val="clear" w:color="auto" w:fill="FFFFFF"/>
        </w:rPr>
        <w:t>.</w:t>
      </w:r>
    </w:p>
    <w:p w14:paraId="53AAB9E7" w14:textId="10B670B1" w:rsidR="00DC7D68" w:rsidRPr="005C041A" w:rsidRDefault="00DC7D68" w:rsidP="00DC7D68">
      <w:pPr>
        <w:spacing w:after="0" w:line="360" w:lineRule="auto"/>
        <w:ind w:firstLine="709"/>
        <w:jc w:val="both"/>
        <w:rPr>
          <w:rFonts w:ascii="Times New Roman" w:hAnsi="Times New Roman" w:cs="Times New Roman"/>
          <w:sz w:val="24"/>
          <w:szCs w:val="24"/>
        </w:rPr>
      </w:pPr>
      <w:r w:rsidRPr="006501CD">
        <w:rPr>
          <w:rFonts w:ascii="Times New Roman" w:hAnsi="Times New Roman" w:cs="Times New Roman"/>
          <w:sz w:val="24"/>
          <w:szCs w:val="24"/>
        </w:rPr>
        <w:t xml:space="preserve">W projektowanej ustawie w art. </w:t>
      </w:r>
      <w:r w:rsidR="00CA2824" w:rsidRPr="006501CD">
        <w:rPr>
          <w:rFonts w:ascii="Times New Roman" w:hAnsi="Times New Roman" w:cs="Times New Roman"/>
          <w:sz w:val="24"/>
          <w:szCs w:val="24"/>
        </w:rPr>
        <w:t>7</w:t>
      </w:r>
      <w:r w:rsidR="006501CD" w:rsidRPr="006501CD">
        <w:rPr>
          <w:rFonts w:ascii="Times New Roman" w:hAnsi="Times New Roman" w:cs="Times New Roman"/>
          <w:sz w:val="24"/>
          <w:szCs w:val="24"/>
        </w:rPr>
        <w:t xml:space="preserve"> </w:t>
      </w:r>
      <w:r w:rsidRPr="006501CD">
        <w:rPr>
          <w:rFonts w:ascii="Times New Roman" w:hAnsi="Times New Roman" w:cs="Times New Roman"/>
          <w:sz w:val="24"/>
          <w:szCs w:val="24"/>
        </w:rPr>
        <w:t>wprowadza</w:t>
      </w:r>
      <w:r w:rsidRPr="005C041A">
        <w:rPr>
          <w:rFonts w:ascii="Times New Roman" w:hAnsi="Times New Roman" w:cs="Times New Roman"/>
          <w:sz w:val="24"/>
          <w:szCs w:val="24"/>
        </w:rPr>
        <w:t xml:space="preserve"> się zmianę do ustawy z dnia 24 sierpnia 2001 r. o Żandarmerii Wojskowej i wojskowych organach porządkowych polegającą </w:t>
      </w:r>
      <w:r w:rsidRPr="005C041A">
        <w:rPr>
          <w:rFonts w:ascii="Times New Roman" w:hAnsi="Times New Roman" w:cs="Times New Roman"/>
          <w:sz w:val="24"/>
          <w:szCs w:val="24"/>
        </w:rPr>
        <w:br/>
        <w:t xml:space="preserve">na dodaniu przepisów regulujących kwestie dotyczące posiadania broni palnej w przypadku wydania wobec żołnierza pełniącego czynną służbę wojskową stosującego przemoc domową nakazu natychmiastowego opuszczenia wspólnie zajmowanego mieszkania i jego bezpośredniego otoczenia lub zakazu zbliżania się do mieszkania i jego bezpośredniego otoczenia. </w:t>
      </w:r>
    </w:p>
    <w:p w14:paraId="6454F526" w14:textId="2C3C067F" w:rsidR="00674893" w:rsidRPr="005C041A" w:rsidRDefault="00DC7D68" w:rsidP="00674893">
      <w:pPr>
        <w:spacing w:after="0" w:line="360" w:lineRule="auto"/>
        <w:ind w:firstLine="708"/>
        <w:jc w:val="both"/>
        <w:rPr>
          <w:rFonts w:ascii="Times New Roman" w:hAnsi="Times New Roman" w:cs="Times New Roman"/>
          <w:sz w:val="24"/>
          <w:szCs w:val="24"/>
          <w:lang w:eastAsia="pl-PL"/>
        </w:rPr>
      </w:pPr>
      <w:r w:rsidRPr="005C041A">
        <w:rPr>
          <w:rFonts w:ascii="Times New Roman" w:hAnsi="Times New Roman" w:cs="Times New Roman"/>
          <w:sz w:val="24"/>
          <w:szCs w:val="24"/>
          <w:lang w:eastAsia="pl-PL"/>
        </w:rPr>
        <w:t xml:space="preserve">Ponadto </w:t>
      </w:r>
      <w:r w:rsidR="00674893" w:rsidRPr="005C041A">
        <w:rPr>
          <w:rFonts w:ascii="Times New Roman" w:hAnsi="Times New Roman" w:cs="Times New Roman"/>
          <w:sz w:val="24"/>
          <w:szCs w:val="24"/>
          <w:lang w:eastAsia="pl-PL"/>
        </w:rPr>
        <w:t xml:space="preserve">wprowadza się zmiany w art. 43 ust. 1 pkt 22 ustawy </w:t>
      </w:r>
      <w:r w:rsidR="00D93341" w:rsidRPr="005C041A">
        <w:rPr>
          <w:rFonts w:ascii="Times New Roman" w:hAnsi="Times New Roman" w:cs="Times New Roman"/>
          <w:sz w:val="24"/>
          <w:szCs w:val="24"/>
        </w:rPr>
        <w:t xml:space="preserve">z dnia 11 marca 2004 r. </w:t>
      </w:r>
      <w:r w:rsidR="00674893" w:rsidRPr="005C041A">
        <w:rPr>
          <w:rFonts w:ascii="Times New Roman" w:hAnsi="Times New Roman" w:cs="Times New Roman"/>
          <w:sz w:val="24"/>
          <w:szCs w:val="24"/>
          <w:lang w:eastAsia="pl-PL"/>
        </w:rPr>
        <w:t xml:space="preserve">o podatku od towarów i usług. We wprowadzeniu do wyliczenia słowa „przepisach </w:t>
      </w:r>
      <w:r w:rsidR="004B7CDB" w:rsidRPr="005C041A">
        <w:rPr>
          <w:rFonts w:ascii="Times New Roman" w:hAnsi="Times New Roman" w:cs="Times New Roman"/>
          <w:sz w:val="24"/>
          <w:szCs w:val="24"/>
          <w:lang w:eastAsia="pl-PL"/>
        </w:rPr>
        <w:br/>
      </w:r>
      <w:r w:rsidR="00674893" w:rsidRPr="005C041A">
        <w:rPr>
          <w:rFonts w:ascii="Times New Roman" w:hAnsi="Times New Roman" w:cs="Times New Roman"/>
          <w:sz w:val="24"/>
          <w:szCs w:val="24"/>
          <w:lang w:eastAsia="pl-PL"/>
        </w:rPr>
        <w:lastRenderedPageBreak/>
        <w:t xml:space="preserve">o przeciwdziałaniu przemocy w rodzinie” zastępuje się słowami „przepisach </w:t>
      </w:r>
      <w:r w:rsidR="004B7CDB" w:rsidRPr="005C041A">
        <w:rPr>
          <w:rFonts w:ascii="Times New Roman" w:hAnsi="Times New Roman" w:cs="Times New Roman"/>
          <w:sz w:val="24"/>
          <w:szCs w:val="24"/>
          <w:lang w:eastAsia="pl-PL"/>
        </w:rPr>
        <w:br/>
      </w:r>
      <w:r w:rsidR="00674893" w:rsidRPr="005C041A">
        <w:rPr>
          <w:rFonts w:ascii="Times New Roman" w:hAnsi="Times New Roman" w:cs="Times New Roman"/>
          <w:sz w:val="24"/>
          <w:szCs w:val="24"/>
          <w:lang w:eastAsia="pl-PL"/>
        </w:rPr>
        <w:t>o przeciwdziałaniu przemocy domowej</w:t>
      </w:r>
      <w:r w:rsidR="00920E3F" w:rsidRPr="005C041A">
        <w:rPr>
          <w:rFonts w:ascii="Times New Roman" w:hAnsi="Times New Roman" w:cs="Times New Roman"/>
          <w:sz w:val="24"/>
          <w:szCs w:val="24"/>
          <w:lang w:eastAsia="pl-PL"/>
        </w:rPr>
        <w:t>”. Zmienia się brzmienie lit. e</w:t>
      </w:r>
      <w:r w:rsidR="00674893" w:rsidRPr="005C041A">
        <w:rPr>
          <w:rFonts w:ascii="Times New Roman" w:hAnsi="Times New Roman" w:cs="Times New Roman"/>
          <w:sz w:val="24"/>
          <w:szCs w:val="24"/>
          <w:lang w:eastAsia="pl-PL"/>
        </w:rPr>
        <w:t xml:space="preserve"> na „specjalistyczne ośrodki wsparcia dla osób </w:t>
      </w:r>
      <w:r w:rsidR="00D93341" w:rsidRPr="005C041A">
        <w:rPr>
          <w:rFonts w:ascii="Times New Roman" w:hAnsi="Times New Roman" w:cs="Times New Roman"/>
          <w:sz w:val="24"/>
          <w:szCs w:val="24"/>
          <w:lang w:eastAsia="pl-PL"/>
        </w:rPr>
        <w:t xml:space="preserve">doznających przemocy domowej”. </w:t>
      </w:r>
    </w:p>
    <w:p w14:paraId="15D1FC6D" w14:textId="37BA90D5" w:rsidR="00DC7D68" w:rsidRPr="005C041A" w:rsidRDefault="00DC7D68" w:rsidP="00DC7D68">
      <w:pPr>
        <w:spacing w:after="0" w:line="360" w:lineRule="auto"/>
        <w:ind w:firstLine="709"/>
        <w:jc w:val="both"/>
        <w:rPr>
          <w:rFonts w:ascii="Times New Roman" w:hAnsi="Times New Roman" w:cs="Times New Roman"/>
          <w:sz w:val="24"/>
          <w:szCs w:val="24"/>
          <w:lang w:eastAsia="pl-PL"/>
        </w:rPr>
      </w:pPr>
      <w:r w:rsidRPr="005C041A">
        <w:rPr>
          <w:rFonts w:ascii="Times New Roman" w:hAnsi="Times New Roman" w:cs="Times New Roman"/>
          <w:sz w:val="24"/>
          <w:szCs w:val="24"/>
          <w:lang w:eastAsia="pl-PL"/>
        </w:rPr>
        <w:t xml:space="preserve">W art. </w:t>
      </w:r>
      <w:r w:rsidR="00CA2824" w:rsidRPr="005C041A">
        <w:rPr>
          <w:rFonts w:ascii="Times New Roman" w:hAnsi="Times New Roman" w:cs="Times New Roman"/>
          <w:sz w:val="24"/>
          <w:szCs w:val="24"/>
          <w:lang w:eastAsia="pl-PL"/>
        </w:rPr>
        <w:t xml:space="preserve">9 </w:t>
      </w:r>
      <w:r w:rsidRPr="005C041A">
        <w:rPr>
          <w:rFonts w:ascii="Times New Roman" w:hAnsi="Times New Roman" w:cs="Times New Roman"/>
          <w:sz w:val="24"/>
          <w:szCs w:val="24"/>
          <w:lang w:eastAsia="pl-PL"/>
        </w:rPr>
        <w:t xml:space="preserve">wprowadza się zmiany do </w:t>
      </w:r>
      <w:r w:rsidRPr="005C041A">
        <w:rPr>
          <w:rStyle w:val="Ppogrubienie"/>
          <w:rFonts w:ascii="Times New Roman" w:hAnsi="Times New Roman" w:cs="Times New Roman"/>
          <w:b w:val="0"/>
          <w:sz w:val="24"/>
          <w:szCs w:val="24"/>
        </w:rPr>
        <w:t>ustawy z dnia</w:t>
      </w:r>
      <w:r w:rsidRPr="005C041A">
        <w:rPr>
          <w:rStyle w:val="Ppogrubienie"/>
          <w:rFonts w:ascii="Times New Roman" w:hAnsi="Times New Roman" w:cs="Times New Roman"/>
          <w:sz w:val="24"/>
          <w:szCs w:val="24"/>
        </w:rPr>
        <w:t xml:space="preserve"> </w:t>
      </w:r>
      <w:r w:rsidRPr="005C041A">
        <w:rPr>
          <w:rFonts w:ascii="Times New Roman" w:hAnsi="Times New Roman" w:cs="Times New Roman"/>
          <w:sz w:val="24"/>
          <w:szCs w:val="24"/>
        </w:rPr>
        <w:t xml:space="preserve">12 marca 2004 r. o pomocy społecznej polegające na ujednoliceniu terminologii. </w:t>
      </w:r>
    </w:p>
    <w:p w14:paraId="20902D9E" w14:textId="77777777" w:rsidR="009B2B9A" w:rsidRPr="005C041A" w:rsidRDefault="000A1F98" w:rsidP="009B2B9A">
      <w:pPr>
        <w:spacing w:after="0" w:line="360" w:lineRule="auto"/>
        <w:ind w:firstLine="708"/>
        <w:jc w:val="both"/>
        <w:rPr>
          <w:rFonts w:ascii="Times New Roman" w:hAnsi="Times New Roman" w:cs="Times New Roman"/>
          <w:sz w:val="24"/>
          <w:szCs w:val="24"/>
          <w:lang w:eastAsia="pl-PL"/>
        </w:rPr>
      </w:pPr>
      <w:r w:rsidRPr="005C041A">
        <w:rPr>
          <w:rFonts w:ascii="Times New Roman" w:hAnsi="Times New Roman" w:cs="Times New Roman"/>
          <w:sz w:val="24"/>
          <w:szCs w:val="24"/>
          <w:lang w:eastAsia="pl-PL"/>
        </w:rPr>
        <w:t>W</w:t>
      </w:r>
      <w:r w:rsidR="00674893" w:rsidRPr="005C041A">
        <w:rPr>
          <w:rFonts w:ascii="Times New Roman" w:hAnsi="Times New Roman" w:cs="Times New Roman"/>
          <w:sz w:val="24"/>
          <w:szCs w:val="24"/>
          <w:lang w:eastAsia="pl-PL"/>
        </w:rPr>
        <w:t>prowadza się również zmiany w ustawie o wspieraniu rodziny i systemie pieczy zastę</w:t>
      </w:r>
      <w:r w:rsidR="00D93341" w:rsidRPr="005C041A">
        <w:rPr>
          <w:rFonts w:ascii="Times New Roman" w:hAnsi="Times New Roman" w:cs="Times New Roman"/>
          <w:sz w:val="24"/>
          <w:szCs w:val="24"/>
          <w:lang w:eastAsia="pl-PL"/>
        </w:rPr>
        <w:t>pczej w art. 15 ust. 1 pkt 19</w:t>
      </w:r>
      <w:r w:rsidR="00BA52F7" w:rsidRPr="005C041A">
        <w:rPr>
          <w:rFonts w:ascii="Times New Roman" w:hAnsi="Times New Roman" w:cs="Times New Roman"/>
          <w:sz w:val="24"/>
          <w:szCs w:val="24"/>
          <w:lang w:eastAsia="pl-PL"/>
        </w:rPr>
        <w:t xml:space="preserve"> oraz w art.</w:t>
      </w:r>
      <w:r w:rsidR="00674893" w:rsidRPr="005C041A">
        <w:rPr>
          <w:rFonts w:ascii="Times New Roman" w:hAnsi="Times New Roman" w:cs="Times New Roman"/>
          <w:sz w:val="24"/>
          <w:szCs w:val="24"/>
          <w:lang w:eastAsia="pl-PL"/>
        </w:rPr>
        <w:t xml:space="preserve"> 106 ust. 2a pkt 6</w:t>
      </w:r>
      <w:r w:rsidRPr="005C041A">
        <w:rPr>
          <w:rFonts w:ascii="Times New Roman" w:hAnsi="Times New Roman" w:cs="Times New Roman"/>
          <w:sz w:val="24"/>
          <w:szCs w:val="24"/>
          <w:lang w:eastAsia="pl-PL"/>
        </w:rPr>
        <w:t>.</w:t>
      </w:r>
    </w:p>
    <w:p w14:paraId="424B6335" w14:textId="77777777" w:rsidR="00081318" w:rsidRPr="00DF5A31" w:rsidRDefault="009B2B9A" w:rsidP="00081318">
      <w:pPr>
        <w:pStyle w:val="ARTartustawynprozporzdzenia"/>
        <w:ind w:firstLine="567"/>
        <w:rPr>
          <w:rFonts w:ascii="Times New Roman" w:hAnsi="Times New Roman" w:cs="Times New Roman"/>
          <w:szCs w:val="24"/>
        </w:rPr>
      </w:pPr>
      <w:r w:rsidRPr="005C041A">
        <w:rPr>
          <w:rFonts w:ascii="Times New Roman" w:hAnsi="Times New Roman" w:cs="Times New Roman"/>
          <w:szCs w:val="24"/>
        </w:rPr>
        <w:t xml:space="preserve">Dotychczasowe przepisy wykonawcze wydane na </w:t>
      </w:r>
      <w:bookmarkStart w:id="1" w:name="_Hlk77756393"/>
      <w:r w:rsidRPr="005C041A">
        <w:rPr>
          <w:rFonts w:ascii="Times New Roman" w:hAnsi="Times New Roman" w:cs="Times New Roman"/>
          <w:szCs w:val="24"/>
        </w:rPr>
        <w:t xml:space="preserve">podstawie </w:t>
      </w:r>
      <w:bookmarkStart w:id="2" w:name="_Hlk77756372"/>
      <w:r w:rsidRPr="005C041A">
        <w:rPr>
          <w:rFonts w:ascii="Times New Roman" w:hAnsi="Times New Roman" w:cs="Times New Roman"/>
          <w:szCs w:val="24"/>
        </w:rPr>
        <w:t xml:space="preserve">art. 3 ust. 2, </w:t>
      </w:r>
      <w:bookmarkEnd w:id="2"/>
      <w:r w:rsidRPr="005C041A">
        <w:rPr>
          <w:rFonts w:ascii="Times New Roman" w:hAnsi="Times New Roman" w:cs="Times New Roman"/>
          <w:szCs w:val="24"/>
        </w:rPr>
        <w:t xml:space="preserve">art. 5 pkt 1 </w:t>
      </w:r>
      <w:r w:rsidRPr="005C041A">
        <w:rPr>
          <w:rFonts w:ascii="Times New Roman" w:hAnsi="Times New Roman" w:cs="Times New Roman"/>
          <w:szCs w:val="24"/>
        </w:rPr>
        <w:br/>
        <w:t xml:space="preserve">i 2, art. 7 ust. 3, art. 9d ust. 5, art. 10f i art. 12b ust. 6 </w:t>
      </w:r>
      <w:bookmarkEnd w:id="1"/>
      <w:r w:rsidRPr="005C041A">
        <w:rPr>
          <w:rFonts w:ascii="Times New Roman" w:hAnsi="Times New Roman" w:cs="Times New Roman"/>
          <w:szCs w:val="24"/>
        </w:rPr>
        <w:t xml:space="preserve">ustawy zmienianej w art. 1 </w:t>
      </w:r>
      <w:r w:rsidRPr="005C041A">
        <w:rPr>
          <w:rFonts w:ascii="Times New Roman" w:hAnsi="Times New Roman" w:cs="Times New Roman"/>
          <w:szCs w:val="24"/>
        </w:rPr>
        <w:br/>
        <w:t xml:space="preserve">w brzmieniu dotychczasowym zachowują moc do dnia wejścia w życie przepisów wykonawczych wydanych na podstawie </w:t>
      </w:r>
      <w:bookmarkStart w:id="3" w:name="_Hlk77756409"/>
      <w:r w:rsidRPr="005C041A">
        <w:rPr>
          <w:rFonts w:ascii="Times New Roman" w:hAnsi="Times New Roman" w:cs="Times New Roman"/>
          <w:szCs w:val="24"/>
        </w:rPr>
        <w:t xml:space="preserve">art. 3 ust. 2, art. 5, art. 7 ust. 3, art. 9d ust. 5, art. 10f </w:t>
      </w:r>
      <w:r w:rsidRPr="005C041A">
        <w:rPr>
          <w:rFonts w:ascii="Times New Roman" w:hAnsi="Times New Roman" w:cs="Times New Roman"/>
          <w:szCs w:val="24"/>
        </w:rPr>
        <w:br/>
        <w:t xml:space="preserve">i </w:t>
      </w:r>
      <w:r w:rsidRPr="00DF5A31">
        <w:rPr>
          <w:rFonts w:ascii="Times New Roman" w:hAnsi="Times New Roman" w:cs="Times New Roman"/>
          <w:szCs w:val="24"/>
        </w:rPr>
        <w:t xml:space="preserve">art. 12b ust. 6 </w:t>
      </w:r>
      <w:bookmarkEnd w:id="3"/>
      <w:r w:rsidRPr="00DF5A31">
        <w:rPr>
          <w:rFonts w:ascii="Times New Roman" w:hAnsi="Times New Roman" w:cs="Times New Roman"/>
          <w:szCs w:val="24"/>
        </w:rPr>
        <w:t xml:space="preserve">ustawy zmienianej w art. 1 w brzmieniu nadanym niniejszą ustawą, </w:t>
      </w:r>
      <w:r w:rsidR="00081318" w:rsidRPr="00DF5A31">
        <w:rPr>
          <w:rFonts w:ascii="Times New Roman" w:hAnsi="Times New Roman" w:cs="Times New Roman"/>
          <w:szCs w:val="24"/>
        </w:rPr>
        <w:t>jednak nie dłużej niż do 6</w:t>
      </w:r>
      <w:r w:rsidR="00081318" w:rsidRPr="00DF5A31">
        <w:rPr>
          <w:rFonts w:ascii="Times New Roman" w:hAnsi="Times New Roman" w:cs="Times New Roman"/>
          <w:i/>
          <w:iCs/>
          <w:color w:val="000000"/>
          <w:szCs w:val="24"/>
        </w:rPr>
        <w:t xml:space="preserve"> </w:t>
      </w:r>
      <w:r w:rsidR="00081318" w:rsidRPr="00DF5A31">
        <w:rPr>
          <w:rFonts w:ascii="Times New Roman" w:hAnsi="Times New Roman" w:cs="Times New Roman"/>
          <w:color w:val="000000"/>
          <w:szCs w:val="24"/>
        </w:rPr>
        <w:t xml:space="preserve"> miesięcy od dnia wejścia w życie ustawy.</w:t>
      </w:r>
    </w:p>
    <w:p w14:paraId="75C1CE7B" w14:textId="77777777" w:rsidR="007B18D1" w:rsidRDefault="009B2B9A" w:rsidP="007B18D1">
      <w:pPr>
        <w:spacing w:after="0" w:line="360" w:lineRule="auto"/>
        <w:ind w:firstLine="708"/>
        <w:jc w:val="both"/>
        <w:rPr>
          <w:rFonts w:ascii="Times New Roman" w:hAnsi="Times New Roman" w:cs="Times New Roman"/>
          <w:color w:val="000000"/>
          <w:sz w:val="24"/>
          <w:szCs w:val="24"/>
        </w:rPr>
      </w:pPr>
      <w:r w:rsidRPr="00DF5A31">
        <w:rPr>
          <w:rFonts w:ascii="Times New Roman" w:hAnsi="Times New Roman" w:cs="Times New Roman"/>
          <w:sz w:val="24"/>
          <w:szCs w:val="24"/>
        </w:rPr>
        <w:t>Do dnia wejścia w życie przepisów wykonawczych wydanych na podstawie</w:t>
      </w:r>
      <w:r w:rsidRPr="00DF5A31" w:rsidDel="0080302D">
        <w:rPr>
          <w:rFonts w:ascii="Times New Roman" w:hAnsi="Times New Roman" w:cs="Times New Roman"/>
          <w:sz w:val="24"/>
          <w:szCs w:val="24"/>
        </w:rPr>
        <w:t xml:space="preserve"> </w:t>
      </w:r>
      <w:r w:rsidRPr="00DF5A31">
        <w:rPr>
          <w:rFonts w:ascii="Times New Roman" w:hAnsi="Times New Roman" w:cs="Times New Roman"/>
          <w:sz w:val="24"/>
          <w:szCs w:val="24"/>
        </w:rPr>
        <w:t xml:space="preserve">art. 5a </w:t>
      </w:r>
      <w:r w:rsidRPr="00DF5A31">
        <w:rPr>
          <w:rFonts w:ascii="Times New Roman" w:hAnsi="Times New Roman" w:cs="Times New Roman"/>
          <w:sz w:val="24"/>
          <w:szCs w:val="24"/>
        </w:rPr>
        <w:br/>
        <w:t>i art. 5b ustawy zmienianej w art. 1, do standardu prowadzenia programów korekcyjno-edukacyjnych dla osób stosujących przemoc domową i kwalifikacji osób prowadzących programy korekcyjno-edukacyjne dla osób stosujących przemoc domową oraz do standardu prowadzenia programów psychologiczno-terapeutycznych dla osób stosujących przemoc domową i kwalifikacji osób prowadzących programy psychologiczno-terapeutyczne dla osób stosujących przemoc domową stosuje się przepisy wykonawcze wydane na podstawie art. 5 pkt 3 i 4 ustawy zmienianej w art. 1,</w:t>
      </w:r>
      <w:r w:rsidR="00D078B6" w:rsidRPr="00DF5A31">
        <w:rPr>
          <w:rFonts w:ascii="Times New Roman" w:hAnsi="Times New Roman" w:cs="Times New Roman"/>
          <w:sz w:val="24"/>
          <w:szCs w:val="24"/>
        </w:rPr>
        <w:t xml:space="preserve"> jednak nie dłużej niż do 6</w:t>
      </w:r>
      <w:r w:rsidR="00D078B6" w:rsidRPr="00DF5A31">
        <w:rPr>
          <w:rFonts w:ascii="Times New Roman" w:hAnsi="Times New Roman" w:cs="Times New Roman"/>
          <w:i/>
          <w:iCs/>
          <w:color w:val="000000"/>
          <w:sz w:val="24"/>
          <w:szCs w:val="24"/>
        </w:rPr>
        <w:t xml:space="preserve"> </w:t>
      </w:r>
      <w:r w:rsidR="00D078B6" w:rsidRPr="00DF5A31">
        <w:rPr>
          <w:rFonts w:ascii="Times New Roman" w:hAnsi="Times New Roman" w:cs="Times New Roman"/>
          <w:color w:val="000000"/>
          <w:sz w:val="24"/>
          <w:szCs w:val="24"/>
        </w:rPr>
        <w:t xml:space="preserve"> miesięcy od dnia wejścia w życie ustawy.</w:t>
      </w:r>
    </w:p>
    <w:p w14:paraId="73183735" w14:textId="7851D0BD" w:rsidR="000B06A1" w:rsidRPr="00DF5A31" w:rsidRDefault="00FA06EA" w:rsidP="007B18D1">
      <w:pPr>
        <w:spacing w:after="0" w:line="360" w:lineRule="auto"/>
        <w:ind w:firstLine="708"/>
        <w:jc w:val="both"/>
        <w:rPr>
          <w:rFonts w:ascii="Times New Roman" w:hAnsi="Times New Roman" w:cs="Times New Roman"/>
          <w:sz w:val="24"/>
          <w:szCs w:val="24"/>
        </w:rPr>
      </w:pPr>
      <w:bookmarkStart w:id="4" w:name="_GoBack"/>
      <w:bookmarkEnd w:id="4"/>
      <w:r w:rsidRPr="00DF5A31">
        <w:rPr>
          <w:rFonts w:ascii="Times New Roman" w:hAnsi="Times New Roman" w:cs="Times New Roman"/>
          <w:sz w:val="24"/>
          <w:szCs w:val="24"/>
        </w:rPr>
        <w:t xml:space="preserve">Ustawa wchodzi w życie </w:t>
      </w:r>
      <w:r w:rsidR="00275AA1" w:rsidRPr="00DF5A31">
        <w:rPr>
          <w:rFonts w:ascii="Times New Roman" w:hAnsi="Times New Roman" w:cs="Times New Roman"/>
          <w:sz w:val="24"/>
          <w:szCs w:val="24"/>
        </w:rPr>
        <w:t>po upływie 3 miesięcy od dnia ogłoszenia</w:t>
      </w:r>
      <w:r w:rsidR="00D23782" w:rsidRPr="00DF5A31">
        <w:rPr>
          <w:rFonts w:ascii="Times New Roman" w:hAnsi="Times New Roman" w:cs="Times New Roman"/>
          <w:sz w:val="24"/>
          <w:szCs w:val="24"/>
        </w:rPr>
        <w:t>.</w:t>
      </w:r>
    </w:p>
    <w:p w14:paraId="030AD109" w14:textId="1ACF7C13" w:rsidR="003079FE" w:rsidRPr="005C041A" w:rsidRDefault="000B7701" w:rsidP="000B06A1">
      <w:pPr>
        <w:spacing w:after="0" w:line="360" w:lineRule="auto"/>
        <w:ind w:firstLine="708"/>
        <w:jc w:val="both"/>
        <w:rPr>
          <w:rFonts w:ascii="Times New Roman" w:hAnsi="Times New Roman" w:cs="Times New Roman"/>
          <w:sz w:val="24"/>
          <w:szCs w:val="24"/>
        </w:rPr>
      </w:pPr>
      <w:r w:rsidRPr="00DF5A31">
        <w:rPr>
          <w:rFonts w:ascii="Times New Roman" w:hAnsi="Times New Roman" w:cs="Times New Roman"/>
          <w:sz w:val="24"/>
          <w:szCs w:val="24"/>
        </w:rPr>
        <w:t xml:space="preserve">Ze względu na określoną procedurę powoływania członków zespołu </w:t>
      </w:r>
      <w:r w:rsidR="00F633E5" w:rsidRPr="00DF5A31">
        <w:rPr>
          <w:rFonts w:ascii="Times New Roman" w:hAnsi="Times New Roman" w:cs="Times New Roman"/>
          <w:sz w:val="24"/>
          <w:szCs w:val="24"/>
        </w:rPr>
        <w:t xml:space="preserve">interdyscyplinarnego </w:t>
      </w:r>
      <w:r w:rsidRPr="00DF5A31">
        <w:rPr>
          <w:rFonts w:ascii="Times New Roman" w:hAnsi="Times New Roman" w:cs="Times New Roman"/>
          <w:sz w:val="24"/>
          <w:szCs w:val="24"/>
        </w:rPr>
        <w:t>wymagającą podjęcia stosownych działań zarówno przez radę gminy, jak i wójta, burmistr</w:t>
      </w:r>
      <w:r w:rsidR="00017EBF" w:rsidRPr="00DF5A31">
        <w:rPr>
          <w:rFonts w:ascii="Times New Roman" w:hAnsi="Times New Roman" w:cs="Times New Roman"/>
          <w:sz w:val="24"/>
          <w:szCs w:val="24"/>
        </w:rPr>
        <w:t xml:space="preserve">za lub prezydenta </w:t>
      </w:r>
      <w:r w:rsidR="0062083B" w:rsidRPr="00DF5A31">
        <w:rPr>
          <w:rFonts w:ascii="Times New Roman" w:hAnsi="Times New Roman" w:cs="Times New Roman"/>
          <w:sz w:val="24"/>
          <w:szCs w:val="24"/>
        </w:rPr>
        <w:t xml:space="preserve">miasta </w:t>
      </w:r>
      <w:r w:rsidR="00017EBF" w:rsidRPr="00DF5A31">
        <w:rPr>
          <w:rFonts w:ascii="Times New Roman" w:hAnsi="Times New Roman" w:cs="Times New Roman"/>
          <w:sz w:val="24"/>
          <w:szCs w:val="24"/>
        </w:rPr>
        <w:t xml:space="preserve">przyjęto, iż </w:t>
      </w:r>
      <w:r w:rsidRPr="00DF5A31">
        <w:rPr>
          <w:rFonts w:ascii="Times New Roman" w:hAnsi="Times New Roman" w:cs="Times New Roman"/>
          <w:sz w:val="24"/>
          <w:szCs w:val="24"/>
        </w:rPr>
        <w:t>p</w:t>
      </w:r>
      <w:r w:rsidRPr="005C041A">
        <w:rPr>
          <w:rFonts w:ascii="Times New Roman" w:hAnsi="Times New Roman" w:cs="Times New Roman"/>
          <w:sz w:val="24"/>
          <w:szCs w:val="24"/>
        </w:rPr>
        <w:t xml:space="preserve">ierwsze powołanie zespołu </w:t>
      </w:r>
      <w:r w:rsidR="0062083B" w:rsidRPr="005C041A">
        <w:rPr>
          <w:rFonts w:ascii="Times New Roman" w:hAnsi="Times New Roman" w:cs="Times New Roman"/>
          <w:sz w:val="24"/>
          <w:szCs w:val="24"/>
        </w:rPr>
        <w:t>interdyscyplinarnego</w:t>
      </w:r>
      <w:r w:rsidR="006233B5" w:rsidRPr="005C041A">
        <w:rPr>
          <w:rFonts w:ascii="Times New Roman" w:hAnsi="Times New Roman" w:cs="Times New Roman"/>
          <w:sz w:val="24"/>
          <w:szCs w:val="24"/>
        </w:rPr>
        <w:t xml:space="preserve"> nastąpi</w:t>
      </w:r>
      <w:r w:rsidRPr="005C041A">
        <w:rPr>
          <w:rFonts w:ascii="Times New Roman" w:hAnsi="Times New Roman" w:cs="Times New Roman"/>
          <w:sz w:val="24"/>
          <w:szCs w:val="24"/>
        </w:rPr>
        <w:t xml:space="preserve"> nie później niż w terminie </w:t>
      </w:r>
      <w:r w:rsidR="003E154D" w:rsidRPr="005C041A">
        <w:rPr>
          <w:rFonts w:ascii="Times New Roman" w:hAnsi="Times New Roman" w:cs="Times New Roman"/>
          <w:sz w:val="24"/>
          <w:szCs w:val="24"/>
        </w:rPr>
        <w:t>3</w:t>
      </w:r>
      <w:r w:rsidRPr="005C041A">
        <w:rPr>
          <w:rFonts w:ascii="Times New Roman" w:hAnsi="Times New Roman" w:cs="Times New Roman"/>
          <w:sz w:val="24"/>
          <w:szCs w:val="24"/>
        </w:rPr>
        <w:t xml:space="preserve"> miesięcy od dnia wejścia w życie </w:t>
      </w:r>
      <w:r w:rsidR="00DA643E" w:rsidRPr="005C041A">
        <w:rPr>
          <w:rFonts w:ascii="Times New Roman" w:hAnsi="Times New Roman" w:cs="Times New Roman"/>
          <w:sz w:val="24"/>
          <w:szCs w:val="24"/>
        </w:rPr>
        <w:t>projektowanej ustawy.</w:t>
      </w:r>
    </w:p>
    <w:p w14:paraId="51020595" w14:textId="77777777" w:rsidR="00624585" w:rsidRPr="005C041A" w:rsidRDefault="00624585" w:rsidP="003079FE">
      <w:pPr>
        <w:spacing w:after="0" w:line="360" w:lineRule="auto"/>
        <w:ind w:firstLine="708"/>
        <w:jc w:val="both"/>
        <w:rPr>
          <w:rFonts w:ascii="Times New Roman" w:hAnsi="Times New Roman" w:cs="Times New Roman"/>
          <w:sz w:val="24"/>
          <w:szCs w:val="24"/>
          <w:lang w:eastAsia="pl-PL"/>
        </w:rPr>
      </w:pPr>
      <w:r w:rsidRPr="005C041A">
        <w:rPr>
          <w:rFonts w:ascii="Times New Roman" w:hAnsi="Times New Roman" w:cs="Times New Roman"/>
          <w:sz w:val="24"/>
          <w:szCs w:val="24"/>
          <w:lang w:eastAsia="pl-PL"/>
        </w:rPr>
        <w:t>Projekt ustawy jest zgodny z przepisami prawa Unii Europejskiej.</w:t>
      </w:r>
    </w:p>
    <w:p w14:paraId="559D11A0" w14:textId="77777777" w:rsidR="00CF1636" w:rsidRPr="005C041A" w:rsidRDefault="00CF1636" w:rsidP="00293EFC">
      <w:pPr>
        <w:spacing w:after="0" w:line="360" w:lineRule="auto"/>
        <w:ind w:firstLine="708"/>
        <w:jc w:val="both"/>
        <w:rPr>
          <w:rFonts w:ascii="Times New Roman" w:hAnsi="Times New Roman" w:cs="Times New Roman"/>
          <w:sz w:val="24"/>
          <w:szCs w:val="24"/>
          <w:lang w:eastAsia="pl-PL"/>
        </w:rPr>
      </w:pPr>
      <w:r w:rsidRPr="005C041A">
        <w:rPr>
          <w:rFonts w:ascii="Times New Roman" w:hAnsi="Times New Roman" w:cs="Times New Roman"/>
          <w:sz w:val="24"/>
          <w:szCs w:val="24"/>
          <w:lang w:eastAsia="pl-PL"/>
        </w:rPr>
        <w:t>Projekt ustawy nie podlega obowiązkowi przedstawienia właściwym instytucjom Unii</w:t>
      </w:r>
    </w:p>
    <w:p w14:paraId="05BA1892" w14:textId="77777777" w:rsidR="00643C6A" w:rsidRPr="005C041A" w:rsidRDefault="00CF1636" w:rsidP="00293EFC">
      <w:pPr>
        <w:spacing w:after="0" w:line="360" w:lineRule="auto"/>
        <w:jc w:val="both"/>
        <w:rPr>
          <w:rFonts w:ascii="Times New Roman" w:hAnsi="Times New Roman" w:cs="Times New Roman"/>
          <w:sz w:val="24"/>
          <w:szCs w:val="24"/>
          <w:lang w:eastAsia="pl-PL"/>
        </w:rPr>
      </w:pPr>
      <w:r w:rsidRPr="005C041A">
        <w:rPr>
          <w:rFonts w:ascii="Times New Roman" w:hAnsi="Times New Roman" w:cs="Times New Roman"/>
          <w:sz w:val="24"/>
          <w:szCs w:val="24"/>
          <w:lang w:eastAsia="pl-PL"/>
        </w:rPr>
        <w:t>Europejskiej, w tym Europejskiemu Bankowi Centralnemu, w celu uzyskania opinii, dokonania powiadomienia, konsultacji albo uzgodnienia.</w:t>
      </w:r>
    </w:p>
    <w:p w14:paraId="4F4D4CAA" w14:textId="4B59E8B2" w:rsidR="00624585" w:rsidRPr="005C041A" w:rsidRDefault="00624585" w:rsidP="00643C6A">
      <w:pPr>
        <w:spacing w:after="0" w:line="360" w:lineRule="auto"/>
        <w:ind w:firstLine="708"/>
        <w:jc w:val="both"/>
        <w:rPr>
          <w:rFonts w:ascii="Times New Roman" w:hAnsi="Times New Roman" w:cs="Times New Roman"/>
          <w:sz w:val="24"/>
          <w:szCs w:val="24"/>
          <w:lang w:eastAsia="pl-PL"/>
        </w:rPr>
      </w:pPr>
      <w:r w:rsidRPr="005C041A">
        <w:rPr>
          <w:rFonts w:ascii="Times New Roman" w:hAnsi="Times New Roman" w:cs="Times New Roman"/>
          <w:sz w:val="24"/>
          <w:szCs w:val="24"/>
          <w:lang w:eastAsia="pl-PL"/>
        </w:rPr>
        <w:lastRenderedPageBreak/>
        <w:t>Projekt ustawy nie zawiera norm technicznych w rozumieniu przepisów rozporządzenia Rady Ministrów z dnia 23 grudnia 2002 r. w sprawie sposobu funkcjonowania krajowego systemu notyfikacji norm i aktów prawnych (</w:t>
      </w:r>
      <w:r w:rsidR="00643C6A" w:rsidRPr="005C041A">
        <w:rPr>
          <w:rFonts w:ascii="Times New Roman" w:hAnsi="Times New Roman" w:cs="Times New Roman"/>
          <w:bCs/>
          <w:sz w:val="24"/>
          <w:szCs w:val="24"/>
          <w:shd w:val="clear" w:color="auto" w:fill="FFFFFF"/>
        </w:rPr>
        <w:t>Dz.</w:t>
      </w:r>
      <w:r w:rsidR="00BF2B49" w:rsidRPr="005C041A">
        <w:rPr>
          <w:rFonts w:ascii="Times New Roman" w:hAnsi="Times New Roman" w:cs="Times New Roman"/>
          <w:bCs/>
          <w:sz w:val="24"/>
          <w:szCs w:val="24"/>
          <w:shd w:val="clear" w:color="auto" w:fill="FFFFFF"/>
        </w:rPr>
        <w:t xml:space="preserve"> </w:t>
      </w:r>
      <w:r w:rsidR="00643C6A" w:rsidRPr="005C041A">
        <w:rPr>
          <w:rFonts w:ascii="Times New Roman" w:hAnsi="Times New Roman" w:cs="Times New Roman"/>
          <w:bCs/>
          <w:sz w:val="24"/>
          <w:szCs w:val="24"/>
          <w:shd w:val="clear" w:color="auto" w:fill="FFFFFF"/>
        </w:rPr>
        <w:t>U. poz. 2039</w:t>
      </w:r>
      <w:r w:rsidR="00BF2B49" w:rsidRPr="005C041A">
        <w:rPr>
          <w:rFonts w:ascii="Times New Roman" w:hAnsi="Times New Roman" w:cs="Times New Roman"/>
          <w:sz w:val="24"/>
          <w:szCs w:val="24"/>
          <w:lang w:eastAsia="pl-PL"/>
        </w:rPr>
        <w:t>, z późn. zm.</w:t>
      </w:r>
      <w:r w:rsidRPr="005C041A">
        <w:rPr>
          <w:rFonts w:ascii="Times New Roman" w:hAnsi="Times New Roman" w:cs="Times New Roman"/>
          <w:sz w:val="24"/>
          <w:szCs w:val="24"/>
          <w:lang w:eastAsia="pl-PL"/>
        </w:rPr>
        <w:t xml:space="preserve">), zatem nie podlega procedurze notyfikacji w rozumieniu ww. rozporządzenia. </w:t>
      </w:r>
    </w:p>
    <w:p w14:paraId="6382F55D" w14:textId="573A1B29" w:rsidR="009129C2" w:rsidRPr="005C041A" w:rsidRDefault="00624585" w:rsidP="001B6399">
      <w:pPr>
        <w:spacing w:after="0" w:line="360" w:lineRule="auto"/>
        <w:ind w:firstLine="708"/>
        <w:jc w:val="both"/>
        <w:rPr>
          <w:rFonts w:ascii="Times New Roman" w:hAnsi="Times New Roman" w:cs="Times New Roman"/>
          <w:bCs/>
          <w:sz w:val="24"/>
          <w:szCs w:val="24"/>
        </w:rPr>
      </w:pPr>
      <w:r w:rsidRPr="005C041A">
        <w:rPr>
          <w:rFonts w:ascii="Times New Roman" w:hAnsi="Times New Roman" w:cs="Times New Roman"/>
          <w:sz w:val="24"/>
          <w:szCs w:val="24"/>
          <w:lang w:eastAsia="pl-PL"/>
        </w:rPr>
        <w:t>Stosownie do postanowień art. 5 ustawy z dnia 7 lipca 2005 r. o działalności lobbingowej w procesie stan</w:t>
      </w:r>
      <w:r w:rsidR="00CF1636" w:rsidRPr="005C041A">
        <w:rPr>
          <w:rFonts w:ascii="Times New Roman" w:hAnsi="Times New Roman" w:cs="Times New Roman"/>
          <w:sz w:val="24"/>
          <w:szCs w:val="24"/>
          <w:lang w:eastAsia="pl-PL"/>
        </w:rPr>
        <w:t>owienia prawa (</w:t>
      </w:r>
      <w:r w:rsidR="00D36E1C" w:rsidRPr="005C041A">
        <w:rPr>
          <w:rFonts w:ascii="Times New Roman" w:eastAsia="Times New Roman" w:hAnsi="Times New Roman" w:cs="Times New Roman"/>
          <w:sz w:val="24"/>
          <w:szCs w:val="24"/>
        </w:rPr>
        <w:t>Dz. U. z 2017 r. poz. 248</w:t>
      </w:r>
      <w:r w:rsidR="00CF1636" w:rsidRPr="005C041A">
        <w:rPr>
          <w:rFonts w:ascii="Times New Roman" w:hAnsi="Times New Roman" w:cs="Times New Roman"/>
          <w:sz w:val="24"/>
          <w:szCs w:val="24"/>
          <w:lang w:eastAsia="pl-PL"/>
        </w:rPr>
        <w:t xml:space="preserve">) oraz § 4 i </w:t>
      </w:r>
      <w:r w:rsidR="00BF2B49" w:rsidRPr="005C041A">
        <w:rPr>
          <w:rFonts w:ascii="Times New Roman" w:hAnsi="Times New Roman" w:cs="Times New Roman"/>
          <w:sz w:val="24"/>
          <w:szCs w:val="24"/>
          <w:lang w:eastAsia="pl-PL"/>
        </w:rPr>
        <w:t xml:space="preserve">§ </w:t>
      </w:r>
      <w:r w:rsidR="00CF1636" w:rsidRPr="005C041A">
        <w:rPr>
          <w:rFonts w:ascii="Times New Roman" w:hAnsi="Times New Roman" w:cs="Times New Roman"/>
          <w:sz w:val="24"/>
          <w:szCs w:val="24"/>
          <w:lang w:eastAsia="pl-PL"/>
        </w:rPr>
        <w:t>52</w:t>
      </w:r>
      <w:r w:rsidR="00293EFC" w:rsidRPr="005C041A">
        <w:rPr>
          <w:rFonts w:ascii="Times New Roman" w:hAnsi="Times New Roman" w:cs="Times New Roman"/>
          <w:sz w:val="24"/>
          <w:szCs w:val="24"/>
          <w:lang w:eastAsia="pl-PL"/>
        </w:rPr>
        <w:t xml:space="preserve"> uchwały </w:t>
      </w:r>
      <w:r w:rsidRPr="005C041A">
        <w:rPr>
          <w:rFonts w:ascii="Times New Roman" w:hAnsi="Times New Roman" w:cs="Times New Roman"/>
          <w:sz w:val="24"/>
          <w:szCs w:val="24"/>
          <w:lang w:eastAsia="pl-PL"/>
        </w:rPr>
        <w:t>nr 190 Rady Ministrów (</w:t>
      </w:r>
      <w:r w:rsidR="00D36E1C" w:rsidRPr="005C041A">
        <w:rPr>
          <w:rFonts w:ascii="Times New Roman" w:eastAsia="Times New Roman" w:hAnsi="Times New Roman" w:cs="Times New Roman"/>
          <w:sz w:val="24"/>
          <w:szCs w:val="24"/>
        </w:rPr>
        <w:t xml:space="preserve">M.P. z 2016 r. poz. 1006, z </w:t>
      </w:r>
      <w:r w:rsidR="00BF2B49" w:rsidRPr="005C041A">
        <w:rPr>
          <w:rFonts w:ascii="Times New Roman" w:eastAsia="Times New Roman" w:hAnsi="Times New Roman" w:cs="Times New Roman"/>
          <w:sz w:val="24"/>
          <w:szCs w:val="24"/>
        </w:rPr>
        <w:t xml:space="preserve">późn. </w:t>
      </w:r>
      <w:r w:rsidR="00D36E1C" w:rsidRPr="005C041A">
        <w:rPr>
          <w:rFonts w:ascii="Times New Roman" w:eastAsia="Times New Roman" w:hAnsi="Times New Roman" w:cs="Times New Roman"/>
          <w:sz w:val="24"/>
          <w:szCs w:val="24"/>
        </w:rPr>
        <w:t>zm</w:t>
      </w:r>
      <w:r w:rsidR="00F70187" w:rsidRPr="005C041A">
        <w:rPr>
          <w:rFonts w:ascii="Times New Roman" w:eastAsia="Times New Roman" w:hAnsi="Times New Roman" w:cs="Times New Roman"/>
          <w:sz w:val="24"/>
          <w:szCs w:val="24"/>
        </w:rPr>
        <w:t>.</w:t>
      </w:r>
      <w:r w:rsidRPr="005C041A">
        <w:rPr>
          <w:rFonts w:ascii="Times New Roman" w:hAnsi="Times New Roman" w:cs="Times New Roman"/>
          <w:sz w:val="24"/>
          <w:szCs w:val="24"/>
          <w:lang w:eastAsia="pl-PL"/>
        </w:rPr>
        <w:t>) pro</w:t>
      </w:r>
      <w:r w:rsidR="00293EFC" w:rsidRPr="005C041A">
        <w:rPr>
          <w:rFonts w:ascii="Times New Roman" w:hAnsi="Times New Roman" w:cs="Times New Roman"/>
          <w:sz w:val="24"/>
          <w:szCs w:val="24"/>
          <w:lang w:eastAsia="pl-PL"/>
        </w:rPr>
        <w:t xml:space="preserve">jekt ustawy </w:t>
      </w:r>
      <w:r w:rsidR="00690680" w:rsidRPr="005C041A">
        <w:rPr>
          <w:rFonts w:ascii="Times New Roman" w:hAnsi="Times New Roman" w:cs="Times New Roman"/>
          <w:sz w:val="24"/>
          <w:szCs w:val="24"/>
          <w:lang w:eastAsia="pl-PL"/>
        </w:rPr>
        <w:t xml:space="preserve">zostanie </w:t>
      </w:r>
      <w:r w:rsidR="00293EFC" w:rsidRPr="005C041A">
        <w:rPr>
          <w:rFonts w:ascii="Times New Roman" w:hAnsi="Times New Roman" w:cs="Times New Roman"/>
          <w:sz w:val="24"/>
          <w:szCs w:val="24"/>
          <w:lang w:eastAsia="pl-PL"/>
        </w:rPr>
        <w:t xml:space="preserve">udostępniony </w:t>
      </w:r>
      <w:r w:rsidR="001B6399" w:rsidRPr="005C041A">
        <w:rPr>
          <w:rFonts w:ascii="Times New Roman" w:hAnsi="Times New Roman" w:cs="Times New Roman"/>
          <w:iCs/>
          <w:sz w:val="24"/>
          <w:szCs w:val="24"/>
        </w:rPr>
        <w:t xml:space="preserve">w </w:t>
      </w:r>
      <w:r w:rsidR="001B6399" w:rsidRPr="005C041A">
        <w:rPr>
          <w:rFonts w:ascii="Times New Roman" w:hAnsi="Times New Roman" w:cs="Times New Roman"/>
          <w:sz w:val="24"/>
          <w:szCs w:val="24"/>
        </w:rPr>
        <w:t xml:space="preserve">Biuletynie Informacji Publicznej </w:t>
      </w:r>
      <w:r w:rsidR="001B6399" w:rsidRPr="005C041A">
        <w:rPr>
          <w:rFonts w:ascii="Times New Roman" w:hAnsi="Times New Roman" w:cs="Times New Roman"/>
          <w:iCs/>
          <w:sz w:val="24"/>
          <w:szCs w:val="24"/>
        </w:rPr>
        <w:t xml:space="preserve">na stronie </w:t>
      </w:r>
      <w:r w:rsidR="001B6399" w:rsidRPr="005C041A">
        <w:rPr>
          <w:rFonts w:ascii="Times New Roman" w:hAnsi="Times New Roman" w:cs="Times New Roman"/>
          <w:sz w:val="24"/>
          <w:szCs w:val="24"/>
        </w:rPr>
        <w:t xml:space="preserve">podmiotowej Rządowego Centrum Legislacji, w serwisie Rządowy Proces Legislacyjny oraz </w:t>
      </w:r>
      <w:r w:rsidR="001B6399" w:rsidRPr="005C041A">
        <w:rPr>
          <w:rFonts w:ascii="Times New Roman" w:hAnsi="Times New Roman" w:cs="Times New Roman"/>
          <w:iCs/>
          <w:sz w:val="24"/>
          <w:szCs w:val="24"/>
        </w:rPr>
        <w:t xml:space="preserve">w </w:t>
      </w:r>
      <w:r w:rsidR="001B6399" w:rsidRPr="005C041A">
        <w:rPr>
          <w:rFonts w:ascii="Times New Roman" w:hAnsi="Times New Roman" w:cs="Times New Roman"/>
          <w:sz w:val="24"/>
          <w:szCs w:val="24"/>
        </w:rPr>
        <w:t xml:space="preserve">Biuletynie Informacji Publicznej na stronie </w:t>
      </w:r>
      <w:r w:rsidR="001B6399" w:rsidRPr="005C041A">
        <w:rPr>
          <w:rFonts w:ascii="Times New Roman" w:hAnsi="Times New Roman" w:cs="Times New Roman"/>
          <w:iCs/>
          <w:sz w:val="24"/>
          <w:szCs w:val="24"/>
        </w:rPr>
        <w:t xml:space="preserve">podmiotowej </w:t>
      </w:r>
      <w:r w:rsidR="001B6399" w:rsidRPr="005C041A">
        <w:rPr>
          <w:rFonts w:ascii="Times New Roman" w:hAnsi="Times New Roman" w:cs="Times New Roman"/>
          <w:bCs/>
          <w:sz w:val="24"/>
          <w:szCs w:val="24"/>
        </w:rPr>
        <w:t>Ministerstwa Rodziny i Polityki Społecznej.</w:t>
      </w:r>
    </w:p>
    <w:p w14:paraId="6661364C" w14:textId="2F696DEA" w:rsidR="0006773E" w:rsidRPr="005C041A" w:rsidRDefault="0006773E" w:rsidP="001B6399">
      <w:pPr>
        <w:spacing w:after="0" w:line="360" w:lineRule="auto"/>
        <w:ind w:firstLine="708"/>
        <w:jc w:val="both"/>
        <w:rPr>
          <w:rFonts w:ascii="Times New Roman" w:hAnsi="Times New Roman" w:cs="Times New Roman"/>
          <w:sz w:val="24"/>
          <w:szCs w:val="24"/>
          <w:lang w:eastAsia="pl-PL"/>
        </w:rPr>
      </w:pPr>
      <w:r w:rsidRPr="005C041A">
        <w:rPr>
          <w:rFonts w:ascii="Times New Roman" w:hAnsi="Times New Roman" w:cs="Times New Roman"/>
          <w:sz w:val="24"/>
          <w:szCs w:val="24"/>
          <w:lang w:eastAsia="pl-PL"/>
        </w:rPr>
        <w:t xml:space="preserve">Projektowana regulacja nie stwarza zagrożeń korupcyjnych. </w:t>
      </w:r>
    </w:p>
    <w:sectPr w:rsidR="0006773E" w:rsidRPr="005C04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F37A" w14:textId="77777777" w:rsidR="00F035E1" w:rsidRDefault="00F035E1" w:rsidP="003211C9">
      <w:pPr>
        <w:spacing w:after="0" w:line="240" w:lineRule="auto"/>
      </w:pPr>
      <w:r>
        <w:separator/>
      </w:r>
    </w:p>
  </w:endnote>
  <w:endnote w:type="continuationSeparator" w:id="0">
    <w:p w14:paraId="6B259A03" w14:textId="77777777" w:rsidR="00F035E1" w:rsidRDefault="00F035E1" w:rsidP="0032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585705"/>
      <w:docPartObj>
        <w:docPartGallery w:val="Page Numbers (Bottom of Page)"/>
        <w:docPartUnique/>
      </w:docPartObj>
    </w:sdtPr>
    <w:sdtEndPr>
      <w:rPr>
        <w:rFonts w:ascii="Times New Roman" w:hAnsi="Times New Roman" w:cs="Times New Roman"/>
      </w:rPr>
    </w:sdtEndPr>
    <w:sdtContent>
      <w:p w14:paraId="288BC61E" w14:textId="6619875D" w:rsidR="003211C9" w:rsidRPr="009F7E3E" w:rsidRDefault="003211C9">
        <w:pPr>
          <w:pStyle w:val="Stopka"/>
          <w:jc w:val="right"/>
          <w:rPr>
            <w:rFonts w:ascii="Times New Roman" w:hAnsi="Times New Roman" w:cs="Times New Roman"/>
          </w:rPr>
        </w:pPr>
        <w:r w:rsidRPr="009F7E3E">
          <w:rPr>
            <w:rFonts w:ascii="Times New Roman" w:hAnsi="Times New Roman" w:cs="Times New Roman"/>
          </w:rPr>
          <w:fldChar w:fldCharType="begin"/>
        </w:r>
        <w:r w:rsidRPr="009F7E3E">
          <w:rPr>
            <w:rFonts w:ascii="Times New Roman" w:hAnsi="Times New Roman" w:cs="Times New Roman"/>
          </w:rPr>
          <w:instrText>PAGE   \* MERGEFORMAT</w:instrText>
        </w:r>
        <w:r w:rsidRPr="009F7E3E">
          <w:rPr>
            <w:rFonts w:ascii="Times New Roman" w:hAnsi="Times New Roman" w:cs="Times New Roman"/>
          </w:rPr>
          <w:fldChar w:fldCharType="separate"/>
        </w:r>
        <w:r w:rsidR="00233068">
          <w:rPr>
            <w:rFonts w:ascii="Times New Roman" w:hAnsi="Times New Roman" w:cs="Times New Roman"/>
            <w:noProof/>
          </w:rPr>
          <w:t>1</w:t>
        </w:r>
        <w:r w:rsidRPr="009F7E3E">
          <w:rPr>
            <w:rFonts w:ascii="Times New Roman" w:hAnsi="Times New Roman" w:cs="Times New Roman"/>
          </w:rPr>
          <w:fldChar w:fldCharType="end"/>
        </w:r>
      </w:p>
    </w:sdtContent>
  </w:sdt>
  <w:p w14:paraId="153C26F9" w14:textId="77777777" w:rsidR="003211C9" w:rsidRDefault="003211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4483" w14:textId="77777777" w:rsidR="00F035E1" w:rsidRDefault="00F035E1" w:rsidP="003211C9">
      <w:pPr>
        <w:spacing w:after="0" w:line="240" w:lineRule="auto"/>
      </w:pPr>
      <w:r>
        <w:separator/>
      </w:r>
    </w:p>
  </w:footnote>
  <w:footnote w:type="continuationSeparator" w:id="0">
    <w:p w14:paraId="309FA3FF" w14:textId="77777777" w:rsidR="00F035E1" w:rsidRDefault="00F035E1" w:rsidP="003211C9">
      <w:pPr>
        <w:spacing w:after="0" w:line="240" w:lineRule="auto"/>
      </w:pPr>
      <w:r>
        <w:continuationSeparator/>
      </w:r>
    </w:p>
  </w:footnote>
  <w:footnote w:id="1">
    <w:p w14:paraId="0B006F52" w14:textId="77777777" w:rsidR="0021338D" w:rsidRPr="00B428EB" w:rsidRDefault="0021338D" w:rsidP="0021338D">
      <w:pPr>
        <w:pStyle w:val="Footnote"/>
        <w:spacing w:line="360" w:lineRule="auto"/>
        <w:ind w:left="0" w:firstLine="0"/>
        <w:rPr>
          <w:rFonts w:hint="eastAsia"/>
        </w:rPr>
      </w:pPr>
      <w:r w:rsidRPr="00B428EB">
        <w:rPr>
          <w:rStyle w:val="Znakiprzypiswdolnych"/>
          <w:rFonts w:ascii="Times New Roman" w:hAnsi="Times New Roman" w:cs="Times New Roman"/>
        </w:rPr>
        <w:footnoteRef/>
      </w:r>
      <w:r w:rsidRPr="00B428EB">
        <w:rPr>
          <w:rFonts w:ascii="Times New Roman" w:eastAsia="Times New Roman" w:hAnsi="Times New Roman" w:cs="Times New Roman"/>
        </w:rPr>
        <w:t xml:space="preserve"> </w:t>
      </w:r>
      <w:r w:rsidR="00B428EB" w:rsidRPr="00B428EB">
        <w:rPr>
          <w:rFonts w:ascii="Times New Roman" w:eastAsia="Times New Roman" w:hAnsi="Times New Roman" w:cs="Times New Roman"/>
          <w:iCs/>
          <w:lang w:eastAsia="pl-PL"/>
        </w:rPr>
        <w:t xml:space="preserve">Por. art. 3 </w:t>
      </w:r>
      <w:r w:rsidR="00B428EB" w:rsidRPr="00B428EB">
        <w:rPr>
          <w:rFonts w:ascii="Times New Roman" w:eastAsia="Times New Roman" w:hAnsi="Times New Roman" w:cs="Times New Roman"/>
        </w:rPr>
        <w:t>Konwencji</w:t>
      </w:r>
      <w:r w:rsidRPr="00B428EB">
        <w:rPr>
          <w:rFonts w:ascii="Times New Roman" w:eastAsia="Times New Roman" w:hAnsi="Times New Roman" w:cs="Times New Roman"/>
        </w:rPr>
        <w:t xml:space="preserve"> Rady Europy o zapobieganiu i zwalczaniu przemocy wobec kobiet i przemocy domowej sporządzona w Stambule 11 maja 2011 r. (Dz.</w:t>
      </w:r>
      <w:r w:rsidR="00DD599D">
        <w:rPr>
          <w:rFonts w:ascii="Times New Roman" w:eastAsia="Times New Roman" w:hAnsi="Times New Roman" w:cs="Times New Roman"/>
        </w:rPr>
        <w:t xml:space="preserve"> </w:t>
      </w:r>
      <w:r w:rsidRPr="00B428EB">
        <w:rPr>
          <w:rFonts w:ascii="Times New Roman" w:eastAsia="Times New Roman" w:hAnsi="Times New Roman" w:cs="Times New Roman"/>
        </w:rPr>
        <w:t>U. z 2015 r. poz. 961</w:t>
      </w:r>
      <w:r w:rsidR="00DD599D">
        <w:rPr>
          <w:rFonts w:ascii="Times New Roman" w:eastAsia="Times New Roman" w:hAnsi="Times New Roman" w:cs="Times New Roman"/>
        </w:rPr>
        <w:t>, z późn. zm.</w:t>
      </w:r>
      <w:r w:rsidRPr="00B428EB">
        <w:rPr>
          <w:rFonts w:ascii="Times New Roman" w:eastAsia="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DC2"/>
    <w:multiLevelType w:val="hybridMultilevel"/>
    <w:tmpl w:val="61C4387A"/>
    <w:lvl w:ilvl="0" w:tplc="DA322E1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064774F7"/>
    <w:multiLevelType w:val="hybridMultilevel"/>
    <w:tmpl w:val="D70206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F16FD6"/>
    <w:multiLevelType w:val="hybridMultilevel"/>
    <w:tmpl w:val="F3268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0053BD"/>
    <w:multiLevelType w:val="hybridMultilevel"/>
    <w:tmpl w:val="7FE28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F630D9"/>
    <w:multiLevelType w:val="hybridMultilevel"/>
    <w:tmpl w:val="6A9678F8"/>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1110A"/>
    <w:multiLevelType w:val="hybridMultilevel"/>
    <w:tmpl w:val="EFF8A25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B6B3B"/>
    <w:multiLevelType w:val="hybridMultilevel"/>
    <w:tmpl w:val="FD4265EE"/>
    <w:lvl w:ilvl="0" w:tplc="F49453F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AF332F"/>
    <w:multiLevelType w:val="hybridMultilevel"/>
    <w:tmpl w:val="85FA6D7E"/>
    <w:lvl w:ilvl="0" w:tplc="FA4CFD3C">
      <w:start w:val="1"/>
      <w:numFmt w:val="bullet"/>
      <w:lvlText w:val="•"/>
      <w:lvlJc w:val="left"/>
      <w:pPr>
        <w:tabs>
          <w:tab w:val="num" w:pos="720"/>
        </w:tabs>
        <w:ind w:left="720" w:hanging="360"/>
      </w:pPr>
      <w:rPr>
        <w:rFonts w:ascii="Arial" w:hAnsi="Arial" w:cs="Times New Roman" w:hint="default"/>
      </w:rPr>
    </w:lvl>
    <w:lvl w:ilvl="1" w:tplc="8B00E6AC">
      <w:start w:val="1"/>
      <w:numFmt w:val="bullet"/>
      <w:lvlText w:val="•"/>
      <w:lvlJc w:val="left"/>
      <w:pPr>
        <w:tabs>
          <w:tab w:val="num" w:pos="1440"/>
        </w:tabs>
        <w:ind w:left="1440" w:hanging="360"/>
      </w:pPr>
      <w:rPr>
        <w:rFonts w:ascii="Arial" w:hAnsi="Arial" w:cs="Times New Roman" w:hint="default"/>
      </w:rPr>
    </w:lvl>
    <w:lvl w:ilvl="2" w:tplc="145EA908">
      <w:start w:val="1"/>
      <w:numFmt w:val="bullet"/>
      <w:lvlText w:val="•"/>
      <w:lvlJc w:val="left"/>
      <w:pPr>
        <w:tabs>
          <w:tab w:val="num" w:pos="2160"/>
        </w:tabs>
        <w:ind w:left="2160" w:hanging="360"/>
      </w:pPr>
      <w:rPr>
        <w:rFonts w:ascii="Arial" w:hAnsi="Arial" w:cs="Times New Roman" w:hint="default"/>
      </w:rPr>
    </w:lvl>
    <w:lvl w:ilvl="3" w:tplc="2FF89D8A">
      <w:start w:val="1"/>
      <w:numFmt w:val="bullet"/>
      <w:lvlText w:val="•"/>
      <w:lvlJc w:val="left"/>
      <w:pPr>
        <w:tabs>
          <w:tab w:val="num" w:pos="2880"/>
        </w:tabs>
        <w:ind w:left="2880" w:hanging="360"/>
      </w:pPr>
      <w:rPr>
        <w:rFonts w:ascii="Arial" w:hAnsi="Arial" w:cs="Times New Roman" w:hint="default"/>
      </w:rPr>
    </w:lvl>
    <w:lvl w:ilvl="4" w:tplc="3C40CE56">
      <w:start w:val="1"/>
      <w:numFmt w:val="bullet"/>
      <w:lvlText w:val="•"/>
      <w:lvlJc w:val="left"/>
      <w:pPr>
        <w:tabs>
          <w:tab w:val="num" w:pos="3600"/>
        </w:tabs>
        <w:ind w:left="3600" w:hanging="360"/>
      </w:pPr>
      <w:rPr>
        <w:rFonts w:ascii="Arial" w:hAnsi="Arial" w:cs="Times New Roman" w:hint="default"/>
      </w:rPr>
    </w:lvl>
    <w:lvl w:ilvl="5" w:tplc="4224BF5E">
      <w:start w:val="1"/>
      <w:numFmt w:val="bullet"/>
      <w:lvlText w:val="•"/>
      <w:lvlJc w:val="left"/>
      <w:pPr>
        <w:tabs>
          <w:tab w:val="num" w:pos="4320"/>
        </w:tabs>
        <w:ind w:left="4320" w:hanging="360"/>
      </w:pPr>
      <w:rPr>
        <w:rFonts w:ascii="Arial" w:hAnsi="Arial" w:cs="Times New Roman" w:hint="default"/>
      </w:rPr>
    </w:lvl>
    <w:lvl w:ilvl="6" w:tplc="30EE7C5C">
      <w:start w:val="1"/>
      <w:numFmt w:val="bullet"/>
      <w:lvlText w:val="•"/>
      <w:lvlJc w:val="left"/>
      <w:pPr>
        <w:tabs>
          <w:tab w:val="num" w:pos="5040"/>
        </w:tabs>
        <w:ind w:left="5040" w:hanging="360"/>
      </w:pPr>
      <w:rPr>
        <w:rFonts w:ascii="Arial" w:hAnsi="Arial" w:cs="Times New Roman" w:hint="default"/>
      </w:rPr>
    </w:lvl>
    <w:lvl w:ilvl="7" w:tplc="41B63CD2">
      <w:start w:val="1"/>
      <w:numFmt w:val="bullet"/>
      <w:lvlText w:val="•"/>
      <w:lvlJc w:val="left"/>
      <w:pPr>
        <w:tabs>
          <w:tab w:val="num" w:pos="5760"/>
        </w:tabs>
        <w:ind w:left="5760" w:hanging="360"/>
      </w:pPr>
      <w:rPr>
        <w:rFonts w:ascii="Arial" w:hAnsi="Arial" w:cs="Times New Roman" w:hint="default"/>
      </w:rPr>
    </w:lvl>
    <w:lvl w:ilvl="8" w:tplc="C1FECE1E">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D5A3D57"/>
    <w:multiLevelType w:val="hybridMultilevel"/>
    <w:tmpl w:val="E924A5EC"/>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D21F60"/>
    <w:multiLevelType w:val="hybridMultilevel"/>
    <w:tmpl w:val="79449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FE3325"/>
    <w:multiLevelType w:val="hybridMultilevel"/>
    <w:tmpl w:val="BEDA5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F5156"/>
    <w:multiLevelType w:val="hybridMultilevel"/>
    <w:tmpl w:val="21DE8962"/>
    <w:lvl w:ilvl="0" w:tplc="8C02C32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6261558"/>
    <w:multiLevelType w:val="hybridMultilevel"/>
    <w:tmpl w:val="A07A1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C1575"/>
    <w:multiLevelType w:val="hybridMultilevel"/>
    <w:tmpl w:val="F2261D16"/>
    <w:lvl w:ilvl="0" w:tplc="04150011">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6D3F89"/>
    <w:multiLevelType w:val="multilevel"/>
    <w:tmpl w:val="79D08D6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553EE8"/>
    <w:multiLevelType w:val="hybridMultilevel"/>
    <w:tmpl w:val="6D5E2CEC"/>
    <w:lvl w:ilvl="0" w:tplc="DA322E1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15:restartNumberingAfterBreak="0">
    <w:nsid w:val="4CBE5759"/>
    <w:multiLevelType w:val="hybridMultilevel"/>
    <w:tmpl w:val="4086DE4C"/>
    <w:lvl w:ilvl="0" w:tplc="066A8296">
      <w:start w:val="1"/>
      <w:numFmt w:val="decimal"/>
      <w:lvlText w:val="%1)"/>
      <w:lvlJc w:val="left"/>
      <w:pPr>
        <w:ind w:left="1959" w:hanging="82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50D41A7D"/>
    <w:multiLevelType w:val="hybridMultilevel"/>
    <w:tmpl w:val="725EFFBA"/>
    <w:lvl w:ilvl="0" w:tplc="DA322E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541870E0"/>
    <w:multiLevelType w:val="hybridMultilevel"/>
    <w:tmpl w:val="95182D00"/>
    <w:lvl w:ilvl="0" w:tplc="D334F46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9" w15:restartNumberingAfterBreak="0">
    <w:nsid w:val="580F0A67"/>
    <w:multiLevelType w:val="hybridMultilevel"/>
    <w:tmpl w:val="A9DE2880"/>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B51625"/>
    <w:multiLevelType w:val="hybridMultilevel"/>
    <w:tmpl w:val="308E0316"/>
    <w:lvl w:ilvl="0" w:tplc="1F64B26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5B0D4083"/>
    <w:multiLevelType w:val="hybridMultilevel"/>
    <w:tmpl w:val="38A2E9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FE73FD"/>
    <w:multiLevelType w:val="multilevel"/>
    <w:tmpl w:val="07B2872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3" w15:restartNumberingAfterBreak="0">
    <w:nsid w:val="5EE67775"/>
    <w:multiLevelType w:val="hybridMultilevel"/>
    <w:tmpl w:val="0E8680D8"/>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BF5FEE"/>
    <w:multiLevelType w:val="hybridMultilevel"/>
    <w:tmpl w:val="0116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EAA231F"/>
    <w:multiLevelType w:val="hybridMultilevel"/>
    <w:tmpl w:val="2E34D764"/>
    <w:lvl w:ilvl="0" w:tplc="0AFA54B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4"/>
  </w:num>
  <w:num w:numId="10">
    <w:abstractNumId w:val="9"/>
  </w:num>
  <w:num w:numId="11">
    <w:abstractNumId w:val="15"/>
  </w:num>
  <w:num w:numId="12">
    <w:abstractNumId w:val="8"/>
  </w:num>
  <w:num w:numId="13">
    <w:abstractNumId w:val="2"/>
  </w:num>
  <w:num w:numId="14">
    <w:abstractNumId w:val="3"/>
  </w:num>
  <w:num w:numId="15">
    <w:abstractNumId w:val="21"/>
  </w:num>
  <w:num w:numId="16">
    <w:abstractNumId w:val="22"/>
  </w:num>
  <w:num w:numId="17">
    <w:abstractNumId w:val="4"/>
  </w:num>
  <w:num w:numId="18">
    <w:abstractNumId w:val="25"/>
  </w:num>
  <w:num w:numId="19">
    <w:abstractNumId w:val="19"/>
  </w:num>
  <w:num w:numId="20">
    <w:abstractNumId w:val="1"/>
  </w:num>
  <w:num w:numId="21">
    <w:abstractNumId w:val="0"/>
  </w:num>
  <w:num w:numId="22">
    <w:abstractNumId w:val="16"/>
  </w:num>
  <w:num w:numId="23">
    <w:abstractNumId w:val="20"/>
  </w:num>
  <w:num w:numId="24">
    <w:abstractNumId w:val="23"/>
  </w:num>
  <w:num w:numId="25">
    <w:abstractNumId w:val="17"/>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8D"/>
    <w:rsid w:val="00002838"/>
    <w:rsid w:val="00003357"/>
    <w:rsid w:val="00004F4E"/>
    <w:rsid w:val="00007E76"/>
    <w:rsid w:val="00012642"/>
    <w:rsid w:val="00015BB8"/>
    <w:rsid w:val="00017EBF"/>
    <w:rsid w:val="00022B54"/>
    <w:rsid w:val="0002703B"/>
    <w:rsid w:val="0003162F"/>
    <w:rsid w:val="0003184B"/>
    <w:rsid w:val="00031C73"/>
    <w:rsid w:val="000354E7"/>
    <w:rsid w:val="00036243"/>
    <w:rsid w:val="0004753B"/>
    <w:rsid w:val="00057330"/>
    <w:rsid w:val="000579D9"/>
    <w:rsid w:val="000643AF"/>
    <w:rsid w:val="0006700B"/>
    <w:rsid w:val="0006773E"/>
    <w:rsid w:val="00081318"/>
    <w:rsid w:val="00084F0F"/>
    <w:rsid w:val="000877DE"/>
    <w:rsid w:val="0009176E"/>
    <w:rsid w:val="0009322A"/>
    <w:rsid w:val="00093D93"/>
    <w:rsid w:val="00094759"/>
    <w:rsid w:val="000A1F98"/>
    <w:rsid w:val="000A3458"/>
    <w:rsid w:val="000A442E"/>
    <w:rsid w:val="000A683B"/>
    <w:rsid w:val="000B06A1"/>
    <w:rsid w:val="000B0C6E"/>
    <w:rsid w:val="000B0DBC"/>
    <w:rsid w:val="000B2614"/>
    <w:rsid w:val="000B50FF"/>
    <w:rsid w:val="000B7520"/>
    <w:rsid w:val="000B7701"/>
    <w:rsid w:val="000C4938"/>
    <w:rsid w:val="000D086E"/>
    <w:rsid w:val="000D3F02"/>
    <w:rsid w:val="000D5C3D"/>
    <w:rsid w:val="000D6150"/>
    <w:rsid w:val="000D7DC2"/>
    <w:rsid w:val="000E1CA2"/>
    <w:rsid w:val="000E268E"/>
    <w:rsid w:val="000E577D"/>
    <w:rsid w:val="000E5D90"/>
    <w:rsid w:val="000E6925"/>
    <w:rsid w:val="000E702F"/>
    <w:rsid w:val="000E71A1"/>
    <w:rsid w:val="000E7FD3"/>
    <w:rsid w:val="000F0DF2"/>
    <w:rsid w:val="000F241B"/>
    <w:rsid w:val="00100CAF"/>
    <w:rsid w:val="0010205C"/>
    <w:rsid w:val="001042F8"/>
    <w:rsid w:val="001076B7"/>
    <w:rsid w:val="00112C3C"/>
    <w:rsid w:val="001162EE"/>
    <w:rsid w:val="00116E2F"/>
    <w:rsid w:val="001241B5"/>
    <w:rsid w:val="00134C54"/>
    <w:rsid w:val="001417CD"/>
    <w:rsid w:val="001430C9"/>
    <w:rsid w:val="00152B58"/>
    <w:rsid w:val="00160EAF"/>
    <w:rsid w:val="00161410"/>
    <w:rsid w:val="00163243"/>
    <w:rsid w:val="0016704E"/>
    <w:rsid w:val="00167885"/>
    <w:rsid w:val="00167DF2"/>
    <w:rsid w:val="00172774"/>
    <w:rsid w:val="00173605"/>
    <w:rsid w:val="001772C1"/>
    <w:rsid w:val="00177F20"/>
    <w:rsid w:val="00183254"/>
    <w:rsid w:val="00186DB5"/>
    <w:rsid w:val="001870C9"/>
    <w:rsid w:val="001A4D6C"/>
    <w:rsid w:val="001B5AE7"/>
    <w:rsid w:val="001B6399"/>
    <w:rsid w:val="001C277E"/>
    <w:rsid w:val="001C2C1F"/>
    <w:rsid w:val="001C34CA"/>
    <w:rsid w:val="001C3638"/>
    <w:rsid w:val="001C579D"/>
    <w:rsid w:val="001D3C14"/>
    <w:rsid w:val="001D447E"/>
    <w:rsid w:val="001D488E"/>
    <w:rsid w:val="001D4CF2"/>
    <w:rsid w:val="001E29F2"/>
    <w:rsid w:val="001E5994"/>
    <w:rsid w:val="001E7B09"/>
    <w:rsid w:val="001F02FF"/>
    <w:rsid w:val="001F2A15"/>
    <w:rsid w:val="001F40B4"/>
    <w:rsid w:val="0020200F"/>
    <w:rsid w:val="00202BBA"/>
    <w:rsid w:val="00204B4D"/>
    <w:rsid w:val="00205BF1"/>
    <w:rsid w:val="002102FD"/>
    <w:rsid w:val="002131E2"/>
    <w:rsid w:val="0021338D"/>
    <w:rsid w:val="00217B4D"/>
    <w:rsid w:val="00226006"/>
    <w:rsid w:val="00227C63"/>
    <w:rsid w:val="00232636"/>
    <w:rsid w:val="00233068"/>
    <w:rsid w:val="00233454"/>
    <w:rsid w:val="00234124"/>
    <w:rsid w:val="002450F8"/>
    <w:rsid w:val="002456B1"/>
    <w:rsid w:val="00250335"/>
    <w:rsid w:val="0026189A"/>
    <w:rsid w:val="0027116F"/>
    <w:rsid w:val="00272090"/>
    <w:rsid w:val="00275AA1"/>
    <w:rsid w:val="0027673F"/>
    <w:rsid w:val="002809A5"/>
    <w:rsid w:val="00284D4A"/>
    <w:rsid w:val="00284FF1"/>
    <w:rsid w:val="002860B0"/>
    <w:rsid w:val="00286201"/>
    <w:rsid w:val="0029041C"/>
    <w:rsid w:val="00293EFC"/>
    <w:rsid w:val="002A5956"/>
    <w:rsid w:val="002A7809"/>
    <w:rsid w:val="002B03D1"/>
    <w:rsid w:val="002B2F3A"/>
    <w:rsid w:val="002C091D"/>
    <w:rsid w:val="002C2A81"/>
    <w:rsid w:val="002C39B3"/>
    <w:rsid w:val="002C3C07"/>
    <w:rsid w:val="002C6D5C"/>
    <w:rsid w:val="002D10C6"/>
    <w:rsid w:val="002D2694"/>
    <w:rsid w:val="002D3351"/>
    <w:rsid w:val="002D6C18"/>
    <w:rsid w:val="002E1019"/>
    <w:rsid w:val="002E24DB"/>
    <w:rsid w:val="002E57C3"/>
    <w:rsid w:val="002E5F95"/>
    <w:rsid w:val="002E705A"/>
    <w:rsid w:val="00300BFB"/>
    <w:rsid w:val="0030456D"/>
    <w:rsid w:val="00306951"/>
    <w:rsid w:val="003075DC"/>
    <w:rsid w:val="0030779C"/>
    <w:rsid w:val="003079FE"/>
    <w:rsid w:val="003131C6"/>
    <w:rsid w:val="003211C9"/>
    <w:rsid w:val="00330568"/>
    <w:rsid w:val="003307F1"/>
    <w:rsid w:val="003330B9"/>
    <w:rsid w:val="00333173"/>
    <w:rsid w:val="003349B9"/>
    <w:rsid w:val="00334E13"/>
    <w:rsid w:val="003353EE"/>
    <w:rsid w:val="003370A8"/>
    <w:rsid w:val="003430DF"/>
    <w:rsid w:val="00352D4E"/>
    <w:rsid w:val="00352FD4"/>
    <w:rsid w:val="00356758"/>
    <w:rsid w:val="00363204"/>
    <w:rsid w:val="003632C3"/>
    <w:rsid w:val="003635B3"/>
    <w:rsid w:val="003701A7"/>
    <w:rsid w:val="00376312"/>
    <w:rsid w:val="00376E87"/>
    <w:rsid w:val="00377F2A"/>
    <w:rsid w:val="00377F92"/>
    <w:rsid w:val="00383894"/>
    <w:rsid w:val="00386B98"/>
    <w:rsid w:val="00394F89"/>
    <w:rsid w:val="003956AE"/>
    <w:rsid w:val="00396CA1"/>
    <w:rsid w:val="003A108F"/>
    <w:rsid w:val="003A319D"/>
    <w:rsid w:val="003A3430"/>
    <w:rsid w:val="003A3722"/>
    <w:rsid w:val="003B6D70"/>
    <w:rsid w:val="003B7387"/>
    <w:rsid w:val="003B7D48"/>
    <w:rsid w:val="003C2E5C"/>
    <w:rsid w:val="003C47B8"/>
    <w:rsid w:val="003D0014"/>
    <w:rsid w:val="003E00E9"/>
    <w:rsid w:val="003E154D"/>
    <w:rsid w:val="003E3B0D"/>
    <w:rsid w:val="003E6E68"/>
    <w:rsid w:val="003F1F67"/>
    <w:rsid w:val="003F34C5"/>
    <w:rsid w:val="0040079B"/>
    <w:rsid w:val="00400CE8"/>
    <w:rsid w:val="0040354B"/>
    <w:rsid w:val="004064BA"/>
    <w:rsid w:val="00407260"/>
    <w:rsid w:val="00407E2F"/>
    <w:rsid w:val="00412D39"/>
    <w:rsid w:val="004143FB"/>
    <w:rsid w:val="00440394"/>
    <w:rsid w:val="004477FD"/>
    <w:rsid w:val="00450916"/>
    <w:rsid w:val="0046089B"/>
    <w:rsid w:val="0046660B"/>
    <w:rsid w:val="00467029"/>
    <w:rsid w:val="00470216"/>
    <w:rsid w:val="004706DF"/>
    <w:rsid w:val="0047102F"/>
    <w:rsid w:val="00473916"/>
    <w:rsid w:val="00476108"/>
    <w:rsid w:val="0047723F"/>
    <w:rsid w:val="00480580"/>
    <w:rsid w:val="00480C71"/>
    <w:rsid w:val="004836F3"/>
    <w:rsid w:val="00483E81"/>
    <w:rsid w:val="00484029"/>
    <w:rsid w:val="00486D57"/>
    <w:rsid w:val="004962F4"/>
    <w:rsid w:val="004A72C6"/>
    <w:rsid w:val="004B11F4"/>
    <w:rsid w:val="004B48C9"/>
    <w:rsid w:val="004B4E37"/>
    <w:rsid w:val="004B7CDB"/>
    <w:rsid w:val="004C25E4"/>
    <w:rsid w:val="004C4214"/>
    <w:rsid w:val="004C5B34"/>
    <w:rsid w:val="004C61CD"/>
    <w:rsid w:val="004C649C"/>
    <w:rsid w:val="004D0DCC"/>
    <w:rsid w:val="004D25E5"/>
    <w:rsid w:val="004D7A57"/>
    <w:rsid w:val="004E1B90"/>
    <w:rsid w:val="004E67F5"/>
    <w:rsid w:val="004F0EA2"/>
    <w:rsid w:val="00504D5A"/>
    <w:rsid w:val="00504EB4"/>
    <w:rsid w:val="0051415E"/>
    <w:rsid w:val="00530257"/>
    <w:rsid w:val="005328FB"/>
    <w:rsid w:val="00533A21"/>
    <w:rsid w:val="00534D0E"/>
    <w:rsid w:val="00535702"/>
    <w:rsid w:val="005405EB"/>
    <w:rsid w:val="00540EB1"/>
    <w:rsid w:val="00543247"/>
    <w:rsid w:val="00550B8B"/>
    <w:rsid w:val="0055142A"/>
    <w:rsid w:val="00552623"/>
    <w:rsid w:val="00555471"/>
    <w:rsid w:val="005613BF"/>
    <w:rsid w:val="00562D2B"/>
    <w:rsid w:val="005664C5"/>
    <w:rsid w:val="0057018D"/>
    <w:rsid w:val="00572A6B"/>
    <w:rsid w:val="00574964"/>
    <w:rsid w:val="0058089D"/>
    <w:rsid w:val="00594F63"/>
    <w:rsid w:val="0059517D"/>
    <w:rsid w:val="00596967"/>
    <w:rsid w:val="005A0EFD"/>
    <w:rsid w:val="005A33EF"/>
    <w:rsid w:val="005A4B52"/>
    <w:rsid w:val="005B4385"/>
    <w:rsid w:val="005B53E6"/>
    <w:rsid w:val="005B7E16"/>
    <w:rsid w:val="005C041A"/>
    <w:rsid w:val="005C104C"/>
    <w:rsid w:val="005C2AB8"/>
    <w:rsid w:val="005C3EA2"/>
    <w:rsid w:val="005C46D1"/>
    <w:rsid w:val="005C735D"/>
    <w:rsid w:val="005D0035"/>
    <w:rsid w:val="005D0B19"/>
    <w:rsid w:val="005D5EA1"/>
    <w:rsid w:val="005D5F39"/>
    <w:rsid w:val="005E489F"/>
    <w:rsid w:val="005E73AC"/>
    <w:rsid w:val="005F1DDE"/>
    <w:rsid w:val="005F1F0D"/>
    <w:rsid w:val="005F2510"/>
    <w:rsid w:val="005F5D83"/>
    <w:rsid w:val="005F73A1"/>
    <w:rsid w:val="006004EB"/>
    <w:rsid w:val="00602B66"/>
    <w:rsid w:val="00604C8D"/>
    <w:rsid w:val="00606540"/>
    <w:rsid w:val="00607089"/>
    <w:rsid w:val="00614737"/>
    <w:rsid w:val="0062083B"/>
    <w:rsid w:val="006233B5"/>
    <w:rsid w:val="00623DC2"/>
    <w:rsid w:val="00624585"/>
    <w:rsid w:val="00627C94"/>
    <w:rsid w:val="00633E1D"/>
    <w:rsid w:val="0063624B"/>
    <w:rsid w:val="00636543"/>
    <w:rsid w:val="0063701A"/>
    <w:rsid w:val="0064396A"/>
    <w:rsid w:val="00643C6A"/>
    <w:rsid w:val="00643FFF"/>
    <w:rsid w:val="006469F4"/>
    <w:rsid w:val="00646EDD"/>
    <w:rsid w:val="006501CD"/>
    <w:rsid w:val="0065109E"/>
    <w:rsid w:val="00651D7D"/>
    <w:rsid w:val="006524E6"/>
    <w:rsid w:val="00653CB5"/>
    <w:rsid w:val="00657033"/>
    <w:rsid w:val="00661BE1"/>
    <w:rsid w:val="00666069"/>
    <w:rsid w:val="0067421B"/>
    <w:rsid w:val="00674893"/>
    <w:rsid w:val="00677993"/>
    <w:rsid w:val="00680301"/>
    <w:rsid w:val="00682E04"/>
    <w:rsid w:val="00683305"/>
    <w:rsid w:val="0068544A"/>
    <w:rsid w:val="006878B7"/>
    <w:rsid w:val="00690680"/>
    <w:rsid w:val="006946B6"/>
    <w:rsid w:val="00696DA0"/>
    <w:rsid w:val="00697311"/>
    <w:rsid w:val="006A47C2"/>
    <w:rsid w:val="006A7121"/>
    <w:rsid w:val="006B22C4"/>
    <w:rsid w:val="006B4A86"/>
    <w:rsid w:val="006B58E1"/>
    <w:rsid w:val="006B5BDF"/>
    <w:rsid w:val="006C115E"/>
    <w:rsid w:val="006C1F42"/>
    <w:rsid w:val="006C2102"/>
    <w:rsid w:val="006C6A7C"/>
    <w:rsid w:val="006E0092"/>
    <w:rsid w:val="006E0245"/>
    <w:rsid w:val="006E4266"/>
    <w:rsid w:val="006E499A"/>
    <w:rsid w:val="006E5094"/>
    <w:rsid w:val="006E76FA"/>
    <w:rsid w:val="006F0795"/>
    <w:rsid w:val="006F4EEC"/>
    <w:rsid w:val="006F5F02"/>
    <w:rsid w:val="006F6500"/>
    <w:rsid w:val="00703BD2"/>
    <w:rsid w:val="0070639F"/>
    <w:rsid w:val="00706D31"/>
    <w:rsid w:val="007131EB"/>
    <w:rsid w:val="00731BFB"/>
    <w:rsid w:val="0073780D"/>
    <w:rsid w:val="00741523"/>
    <w:rsid w:val="00744AA3"/>
    <w:rsid w:val="00746ABC"/>
    <w:rsid w:val="00747C62"/>
    <w:rsid w:val="00753A75"/>
    <w:rsid w:val="007723BE"/>
    <w:rsid w:val="0077569F"/>
    <w:rsid w:val="007764B6"/>
    <w:rsid w:val="0077671C"/>
    <w:rsid w:val="00780DED"/>
    <w:rsid w:val="007933BB"/>
    <w:rsid w:val="00795E97"/>
    <w:rsid w:val="007A018E"/>
    <w:rsid w:val="007A05ED"/>
    <w:rsid w:val="007A0D56"/>
    <w:rsid w:val="007A378A"/>
    <w:rsid w:val="007B0E54"/>
    <w:rsid w:val="007B18D1"/>
    <w:rsid w:val="007B5792"/>
    <w:rsid w:val="007C0077"/>
    <w:rsid w:val="007C51FD"/>
    <w:rsid w:val="007C5F24"/>
    <w:rsid w:val="007D010B"/>
    <w:rsid w:val="007D031C"/>
    <w:rsid w:val="007D0F13"/>
    <w:rsid w:val="007D3122"/>
    <w:rsid w:val="007D61B0"/>
    <w:rsid w:val="007F02D5"/>
    <w:rsid w:val="007F08C2"/>
    <w:rsid w:val="007F7141"/>
    <w:rsid w:val="008141E3"/>
    <w:rsid w:val="0081453D"/>
    <w:rsid w:val="00815F4E"/>
    <w:rsid w:val="00837C8F"/>
    <w:rsid w:val="00837DA7"/>
    <w:rsid w:val="0085253E"/>
    <w:rsid w:val="00852656"/>
    <w:rsid w:val="00856517"/>
    <w:rsid w:val="00857A16"/>
    <w:rsid w:val="00862CA3"/>
    <w:rsid w:val="00865E86"/>
    <w:rsid w:val="008665BA"/>
    <w:rsid w:val="00866C4D"/>
    <w:rsid w:val="00872233"/>
    <w:rsid w:val="00877D8F"/>
    <w:rsid w:val="0088174E"/>
    <w:rsid w:val="00882A00"/>
    <w:rsid w:val="00890C2E"/>
    <w:rsid w:val="008967A9"/>
    <w:rsid w:val="008B0795"/>
    <w:rsid w:val="008B7853"/>
    <w:rsid w:val="008C1592"/>
    <w:rsid w:val="008C1BB6"/>
    <w:rsid w:val="008C3E8C"/>
    <w:rsid w:val="008C7420"/>
    <w:rsid w:val="008C7FA8"/>
    <w:rsid w:val="008D3E00"/>
    <w:rsid w:val="008E1BAB"/>
    <w:rsid w:val="008F331C"/>
    <w:rsid w:val="008F7514"/>
    <w:rsid w:val="00900D2A"/>
    <w:rsid w:val="009032F0"/>
    <w:rsid w:val="009111E3"/>
    <w:rsid w:val="0091215F"/>
    <w:rsid w:val="009129C2"/>
    <w:rsid w:val="00913643"/>
    <w:rsid w:val="009160ED"/>
    <w:rsid w:val="00917C1E"/>
    <w:rsid w:val="00920E3F"/>
    <w:rsid w:val="00923F61"/>
    <w:rsid w:val="00933555"/>
    <w:rsid w:val="009372F3"/>
    <w:rsid w:val="00943A5C"/>
    <w:rsid w:val="00944E4A"/>
    <w:rsid w:val="009549F4"/>
    <w:rsid w:val="0096121C"/>
    <w:rsid w:val="00964EC4"/>
    <w:rsid w:val="0097047E"/>
    <w:rsid w:val="00972AF0"/>
    <w:rsid w:val="00977A90"/>
    <w:rsid w:val="00982115"/>
    <w:rsid w:val="009821EF"/>
    <w:rsid w:val="00985215"/>
    <w:rsid w:val="009858A0"/>
    <w:rsid w:val="00985C14"/>
    <w:rsid w:val="0099161F"/>
    <w:rsid w:val="009A00AB"/>
    <w:rsid w:val="009A1248"/>
    <w:rsid w:val="009A6A82"/>
    <w:rsid w:val="009B2B9A"/>
    <w:rsid w:val="009B532D"/>
    <w:rsid w:val="009C1DB9"/>
    <w:rsid w:val="009D200A"/>
    <w:rsid w:val="009D2D87"/>
    <w:rsid w:val="009D368A"/>
    <w:rsid w:val="009E23E8"/>
    <w:rsid w:val="009E2998"/>
    <w:rsid w:val="009F226F"/>
    <w:rsid w:val="009F4D67"/>
    <w:rsid w:val="009F6F2E"/>
    <w:rsid w:val="009F7E3E"/>
    <w:rsid w:val="00A0064F"/>
    <w:rsid w:val="00A05C27"/>
    <w:rsid w:val="00A11440"/>
    <w:rsid w:val="00A14399"/>
    <w:rsid w:val="00A1627F"/>
    <w:rsid w:val="00A204D5"/>
    <w:rsid w:val="00A23333"/>
    <w:rsid w:val="00A23BDF"/>
    <w:rsid w:val="00A242E6"/>
    <w:rsid w:val="00A307F7"/>
    <w:rsid w:val="00A33A52"/>
    <w:rsid w:val="00A43053"/>
    <w:rsid w:val="00A436B9"/>
    <w:rsid w:val="00A47DB2"/>
    <w:rsid w:val="00A54A64"/>
    <w:rsid w:val="00A60939"/>
    <w:rsid w:val="00A61DD6"/>
    <w:rsid w:val="00A70B9B"/>
    <w:rsid w:val="00A84C7D"/>
    <w:rsid w:val="00A91900"/>
    <w:rsid w:val="00A9207C"/>
    <w:rsid w:val="00A930FA"/>
    <w:rsid w:val="00A93338"/>
    <w:rsid w:val="00A946D8"/>
    <w:rsid w:val="00AA0828"/>
    <w:rsid w:val="00AA0B82"/>
    <w:rsid w:val="00AA0CA3"/>
    <w:rsid w:val="00AA6BF4"/>
    <w:rsid w:val="00AB1DA4"/>
    <w:rsid w:val="00AB30B6"/>
    <w:rsid w:val="00AC0297"/>
    <w:rsid w:val="00AC5B15"/>
    <w:rsid w:val="00AC5FFB"/>
    <w:rsid w:val="00AE59DE"/>
    <w:rsid w:val="00AF5779"/>
    <w:rsid w:val="00B00F9F"/>
    <w:rsid w:val="00B0225E"/>
    <w:rsid w:val="00B07413"/>
    <w:rsid w:val="00B10923"/>
    <w:rsid w:val="00B145ED"/>
    <w:rsid w:val="00B151DE"/>
    <w:rsid w:val="00B248D9"/>
    <w:rsid w:val="00B317C9"/>
    <w:rsid w:val="00B36113"/>
    <w:rsid w:val="00B428EB"/>
    <w:rsid w:val="00B43B9C"/>
    <w:rsid w:val="00B43DFD"/>
    <w:rsid w:val="00B469DB"/>
    <w:rsid w:val="00B54B12"/>
    <w:rsid w:val="00B63563"/>
    <w:rsid w:val="00B64732"/>
    <w:rsid w:val="00B70951"/>
    <w:rsid w:val="00B75FB1"/>
    <w:rsid w:val="00B80079"/>
    <w:rsid w:val="00B81EC5"/>
    <w:rsid w:val="00B87F61"/>
    <w:rsid w:val="00BA52F7"/>
    <w:rsid w:val="00BB0C2C"/>
    <w:rsid w:val="00BB4BA9"/>
    <w:rsid w:val="00BC14DD"/>
    <w:rsid w:val="00BC4D68"/>
    <w:rsid w:val="00BC56EA"/>
    <w:rsid w:val="00BC75B1"/>
    <w:rsid w:val="00BD065F"/>
    <w:rsid w:val="00BD1493"/>
    <w:rsid w:val="00BD1659"/>
    <w:rsid w:val="00BD5AC6"/>
    <w:rsid w:val="00BE7E3C"/>
    <w:rsid w:val="00BF2B49"/>
    <w:rsid w:val="00BF6F33"/>
    <w:rsid w:val="00C02949"/>
    <w:rsid w:val="00C04727"/>
    <w:rsid w:val="00C06BE1"/>
    <w:rsid w:val="00C17E7D"/>
    <w:rsid w:val="00C226B1"/>
    <w:rsid w:val="00C22C9D"/>
    <w:rsid w:val="00C22F60"/>
    <w:rsid w:val="00C26122"/>
    <w:rsid w:val="00C3272C"/>
    <w:rsid w:val="00C33A9C"/>
    <w:rsid w:val="00C35ECA"/>
    <w:rsid w:val="00C3745B"/>
    <w:rsid w:val="00C41356"/>
    <w:rsid w:val="00C44EC9"/>
    <w:rsid w:val="00C451EC"/>
    <w:rsid w:val="00C53775"/>
    <w:rsid w:val="00C53DA7"/>
    <w:rsid w:val="00C62DFF"/>
    <w:rsid w:val="00C73C28"/>
    <w:rsid w:val="00C8362C"/>
    <w:rsid w:val="00C8612F"/>
    <w:rsid w:val="00C9028E"/>
    <w:rsid w:val="00C93BB1"/>
    <w:rsid w:val="00CA02C0"/>
    <w:rsid w:val="00CA2824"/>
    <w:rsid w:val="00CA35D8"/>
    <w:rsid w:val="00CB479E"/>
    <w:rsid w:val="00CB4F96"/>
    <w:rsid w:val="00CB55E4"/>
    <w:rsid w:val="00CB5B3E"/>
    <w:rsid w:val="00CB7CF4"/>
    <w:rsid w:val="00CC7C65"/>
    <w:rsid w:val="00CD4396"/>
    <w:rsid w:val="00CE4EC4"/>
    <w:rsid w:val="00CE6EEB"/>
    <w:rsid w:val="00CE7C6C"/>
    <w:rsid w:val="00CF0FA3"/>
    <w:rsid w:val="00CF1636"/>
    <w:rsid w:val="00CF3817"/>
    <w:rsid w:val="00D00C1F"/>
    <w:rsid w:val="00D078B6"/>
    <w:rsid w:val="00D10B5C"/>
    <w:rsid w:val="00D16567"/>
    <w:rsid w:val="00D1797A"/>
    <w:rsid w:val="00D2273A"/>
    <w:rsid w:val="00D23782"/>
    <w:rsid w:val="00D303E0"/>
    <w:rsid w:val="00D32721"/>
    <w:rsid w:val="00D353A7"/>
    <w:rsid w:val="00D36E1C"/>
    <w:rsid w:val="00D413AB"/>
    <w:rsid w:val="00D42414"/>
    <w:rsid w:val="00D43779"/>
    <w:rsid w:val="00D469C3"/>
    <w:rsid w:val="00D476D7"/>
    <w:rsid w:val="00D4788C"/>
    <w:rsid w:val="00D50BEC"/>
    <w:rsid w:val="00D51E9E"/>
    <w:rsid w:val="00D53EFA"/>
    <w:rsid w:val="00D5404D"/>
    <w:rsid w:val="00D56F54"/>
    <w:rsid w:val="00D57386"/>
    <w:rsid w:val="00D63929"/>
    <w:rsid w:val="00D721D3"/>
    <w:rsid w:val="00D7591E"/>
    <w:rsid w:val="00D80085"/>
    <w:rsid w:val="00D833B5"/>
    <w:rsid w:val="00D84749"/>
    <w:rsid w:val="00D903C8"/>
    <w:rsid w:val="00D93341"/>
    <w:rsid w:val="00D95E2D"/>
    <w:rsid w:val="00DA33F9"/>
    <w:rsid w:val="00DA500E"/>
    <w:rsid w:val="00DA643E"/>
    <w:rsid w:val="00DB641F"/>
    <w:rsid w:val="00DB702B"/>
    <w:rsid w:val="00DC04CD"/>
    <w:rsid w:val="00DC7D68"/>
    <w:rsid w:val="00DD599D"/>
    <w:rsid w:val="00DD7117"/>
    <w:rsid w:val="00DE233E"/>
    <w:rsid w:val="00DF4A56"/>
    <w:rsid w:val="00DF5A31"/>
    <w:rsid w:val="00DF6A77"/>
    <w:rsid w:val="00E00B0B"/>
    <w:rsid w:val="00E02363"/>
    <w:rsid w:val="00E03C30"/>
    <w:rsid w:val="00E13D02"/>
    <w:rsid w:val="00E14F7A"/>
    <w:rsid w:val="00E20232"/>
    <w:rsid w:val="00E25A41"/>
    <w:rsid w:val="00E25BA7"/>
    <w:rsid w:val="00E300E9"/>
    <w:rsid w:val="00E30284"/>
    <w:rsid w:val="00E3373E"/>
    <w:rsid w:val="00E344EA"/>
    <w:rsid w:val="00E4210B"/>
    <w:rsid w:val="00E42D60"/>
    <w:rsid w:val="00E4381A"/>
    <w:rsid w:val="00E567FE"/>
    <w:rsid w:val="00E56D95"/>
    <w:rsid w:val="00E64279"/>
    <w:rsid w:val="00E67013"/>
    <w:rsid w:val="00E671A4"/>
    <w:rsid w:val="00E67CCF"/>
    <w:rsid w:val="00E72573"/>
    <w:rsid w:val="00E72DE8"/>
    <w:rsid w:val="00E74BB7"/>
    <w:rsid w:val="00E77C56"/>
    <w:rsid w:val="00E822F2"/>
    <w:rsid w:val="00E82C2F"/>
    <w:rsid w:val="00E858E0"/>
    <w:rsid w:val="00E979CF"/>
    <w:rsid w:val="00EA03AF"/>
    <w:rsid w:val="00EA152B"/>
    <w:rsid w:val="00EA46FF"/>
    <w:rsid w:val="00EA50D4"/>
    <w:rsid w:val="00EB17FC"/>
    <w:rsid w:val="00EB5570"/>
    <w:rsid w:val="00EB57CC"/>
    <w:rsid w:val="00EB7749"/>
    <w:rsid w:val="00EC1CA3"/>
    <w:rsid w:val="00EC28D1"/>
    <w:rsid w:val="00EC48B6"/>
    <w:rsid w:val="00EC66F4"/>
    <w:rsid w:val="00ED0121"/>
    <w:rsid w:val="00ED09FB"/>
    <w:rsid w:val="00ED1BB4"/>
    <w:rsid w:val="00ED2A9B"/>
    <w:rsid w:val="00ED4282"/>
    <w:rsid w:val="00ED72BE"/>
    <w:rsid w:val="00EE019C"/>
    <w:rsid w:val="00EE0552"/>
    <w:rsid w:val="00EE2B08"/>
    <w:rsid w:val="00EE482B"/>
    <w:rsid w:val="00EF4B0E"/>
    <w:rsid w:val="00F02778"/>
    <w:rsid w:val="00F035E1"/>
    <w:rsid w:val="00F0790D"/>
    <w:rsid w:val="00F25749"/>
    <w:rsid w:val="00F369A2"/>
    <w:rsid w:val="00F375AF"/>
    <w:rsid w:val="00F42108"/>
    <w:rsid w:val="00F42A93"/>
    <w:rsid w:val="00F43904"/>
    <w:rsid w:val="00F45340"/>
    <w:rsid w:val="00F502F5"/>
    <w:rsid w:val="00F56F12"/>
    <w:rsid w:val="00F57536"/>
    <w:rsid w:val="00F63384"/>
    <w:rsid w:val="00F633E5"/>
    <w:rsid w:val="00F64D97"/>
    <w:rsid w:val="00F70187"/>
    <w:rsid w:val="00F75303"/>
    <w:rsid w:val="00F75F07"/>
    <w:rsid w:val="00F77AAD"/>
    <w:rsid w:val="00F81A32"/>
    <w:rsid w:val="00F81C1D"/>
    <w:rsid w:val="00F8351A"/>
    <w:rsid w:val="00F9001E"/>
    <w:rsid w:val="00F939EB"/>
    <w:rsid w:val="00F966C7"/>
    <w:rsid w:val="00FA0653"/>
    <w:rsid w:val="00FA06EA"/>
    <w:rsid w:val="00FA29A4"/>
    <w:rsid w:val="00FA5003"/>
    <w:rsid w:val="00FB2039"/>
    <w:rsid w:val="00FC04ED"/>
    <w:rsid w:val="00FC102C"/>
    <w:rsid w:val="00FC206E"/>
    <w:rsid w:val="00FC30DE"/>
    <w:rsid w:val="00FC3EC7"/>
    <w:rsid w:val="00FD725F"/>
    <w:rsid w:val="00FE48EE"/>
    <w:rsid w:val="00FF3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3F37"/>
  <w15:docId w15:val="{A9A8B9C7-3358-4ACF-AB5A-2697B081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0BFB"/>
    <w:pPr>
      <w:spacing w:after="200" w:line="276" w:lineRule="auto"/>
    </w:pPr>
  </w:style>
  <w:style w:type="paragraph" w:styleId="Nagwek3">
    <w:name w:val="heading 3"/>
    <w:basedOn w:val="Normalny"/>
    <w:next w:val="Normalny"/>
    <w:link w:val="Nagwek3Znak"/>
    <w:uiPriority w:val="99"/>
    <w:qFormat/>
    <w:rsid w:val="008C1592"/>
    <w:pPr>
      <w:widowControl w:val="0"/>
      <w:autoSpaceDE w:val="0"/>
      <w:autoSpaceDN w:val="0"/>
      <w:adjustRightInd w:val="0"/>
      <w:spacing w:after="0" w:line="40" w:lineRule="atLeast"/>
      <w:jc w:val="both"/>
      <w:outlineLvl w:val="2"/>
    </w:pPr>
    <w:rPr>
      <w:rFonts w:ascii="Helvetica" w:eastAsiaTheme="minorEastAsia" w:hAnsi="Helvetica" w:cs="Helvetica"/>
      <w:b/>
      <w:bCs/>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00BFB"/>
    <w:rPr>
      <w:rFonts w:ascii="Times New Roman" w:hAnsi="Times New Roman" w:cs="Times New Roman" w:hint="default"/>
      <w:b/>
      <w:bCs w:val="0"/>
    </w:rPr>
  </w:style>
  <w:style w:type="paragraph" w:styleId="Akapitzlist">
    <w:name w:val="List Paragraph"/>
    <w:basedOn w:val="Normalny"/>
    <w:link w:val="AkapitzlistZnak"/>
    <w:qFormat/>
    <w:rsid w:val="00300BFB"/>
    <w:pPr>
      <w:ind w:left="720"/>
      <w:contextualSpacing/>
    </w:pPr>
  </w:style>
  <w:style w:type="paragraph" w:customStyle="1" w:styleId="yiv1233288232western">
    <w:name w:val="yiv1233288232western"/>
    <w:basedOn w:val="Normalny"/>
    <w:rsid w:val="00300BFB"/>
    <w:pPr>
      <w:suppressAutoHyphens/>
      <w:spacing w:before="280" w:after="280" w:line="240" w:lineRule="auto"/>
      <w:ind w:firstLine="340"/>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30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qFormat/>
    <w:rsid w:val="002D269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2D2694"/>
    <w:rPr>
      <w:sz w:val="20"/>
      <w:szCs w:val="20"/>
    </w:rPr>
  </w:style>
  <w:style w:type="paragraph" w:customStyle="1" w:styleId="Default">
    <w:name w:val="Default"/>
    <w:rsid w:val="002D2694"/>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2D2694"/>
    <w:rPr>
      <w:sz w:val="16"/>
      <w:szCs w:val="16"/>
    </w:rPr>
  </w:style>
  <w:style w:type="paragraph" w:styleId="Tekstdymka">
    <w:name w:val="Balloon Text"/>
    <w:basedOn w:val="Normalny"/>
    <w:link w:val="TekstdymkaZnak"/>
    <w:uiPriority w:val="99"/>
    <w:semiHidden/>
    <w:unhideWhenUsed/>
    <w:rsid w:val="002D2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694"/>
    <w:rPr>
      <w:rFonts w:ascii="Tahoma" w:hAnsi="Tahoma" w:cs="Tahoma"/>
      <w:sz w:val="16"/>
      <w:szCs w:val="16"/>
    </w:rPr>
  </w:style>
  <w:style w:type="paragraph" w:styleId="Nagwek">
    <w:name w:val="header"/>
    <w:basedOn w:val="Normalny"/>
    <w:link w:val="NagwekZnak"/>
    <w:uiPriority w:val="99"/>
    <w:unhideWhenUsed/>
    <w:rsid w:val="00321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1C9"/>
  </w:style>
  <w:style w:type="paragraph" w:styleId="Stopka">
    <w:name w:val="footer"/>
    <w:basedOn w:val="Normalny"/>
    <w:link w:val="StopkaZnak"/>
    <w:uiPriority w:val="99"/>
    <w:unhideWhenUsed/>
    <w:rsid w:val="003211C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211C9"/>
  </w:style>
  <w:style w:type="paragraph" w:customStyle="1" w:styleId="Standard">
    <w:name w:val="Standard"/>
    <w:qFormat/>
    <w:rsid w:val="001870C9"/>
    <w:pPr>
      <w:suppressAutoHyphens/>
      <w:overflowPunct w:val="0"/>
      <w:spacing w:after="0" w:line="240" w:lineRule="auto"/>
      <w:textAlignment w:val="baseline"/>
    </w:pPr>
    <w:rPr>
      <w:rFonts w:ascii="Liberation Serif" w:eastAsia="NSimSun" w:hAnsi="Liberation Serif" w:cs="Mangal"/>
      <w:kern w:val="2"/>
      <w:sz w:val="24"/>
      <w:szCs w:val="24"/>
      <w:lang w:eastAsia="zh-CN" w:bidi="hi-IN"/>
    </w:rPr>
  </w:style>
  <w:style w:type="character" w:customStyle="1" w:styleId="Zakotwiczenieprzypisudolnego">
    <w:name w:val="Zakotwiczenie przypisu dolnego"/>
    <w:rsid w:val="00602B66"/>
    <w:rPr>
      <w:vertAlign w:val="superscript"/>
    </w:rPr>
  </w:style>
  <w:style w:type="character" w:customStyle="1" w:styleId="Znakiprzypiswdolnych">
    <w:name w:val="Znaki przypisów dolnych"/>
    <w:basedOn w:val="Domylnaczcionkaakapitu"/>
    <w:qFormat/>
    <w:rsid w:val="00602B66"/>
    <w:rPr>
      <w:vertAlign w:val="superscript"/>
    </w:rPr>
  </w:style>
  <w:style w:type="paragraph" w:customStyle="1" w:styleId="Footnote">
    <w:name w:val="Footnote"/>
    <w:basedOn w:val="Standard"/>
    <w:uiPriority w:val="99"/>
    <w:qFormat/>
    <w:rsid w:val="00602B66"/>
    <w:pPr>
      <w:suppressLineNumbers/>
      <w:ind w:left="339" w:hanging="339"/>
    </w:pPr>
    <w:rPr>
      <w:sz w:val="20"/>
      <w:szCs w:val="20"/>
    </w:rPr>
  </w:style>
  <w:style w:type="paragraph" w:customStyle="1" w:styleId="Textbodyindent">
    <w:name w:val="Text body indent"/>
    <w:basedOn w:val="Standard"/>
    <w:qFormat/>
    <w:rsid w:val="00602B66"/>
    <w:pPr>
      <w:spacing w:line="360" w:lineRule="auto"/>
      <w:ind w:firstLine="1080"/>
      <w:jc w:val="both"/>
    </w:pPr>
    <w:rPr>
      <w:rFonts w:ascii="Arial" w:hAnsi="Arial" w:cs="Arial"/>
    </w:rPr>
  </w:style>
  <w:style w:type="paragraph" w:styleId="Tekstprzypisudolnego">
    <w:name w:val="footnote text"/>
    <w:basedOn w:val="Normalny"/>
    <w:link w:val="TekstprzypisudolnegoZnak"/>
    <w:uiPriority w:val="99"/>
    <w:semiHidden/>
    <w:unhideWhenUsed/>
    <w:rsid w:val="00602B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2B66"/>
    <w:rPr>
      <w:sz w:val="20"/>
      <w:szCs w:val="20"/>
    </w:rPr>
  </w:style>
  <w:style w:type="character" w:styleId="Odwoanieprzypisudolnego">
    <w:name w:val="footnote reference"/>
    <w:basedOn w:val="Domylnaczcionkaakapitu"/>
    <w:uiPriority w:val="99"/>
    <w:semiHidden/>
    <w:unhideWhenUsed/>
    <w:rsid w:val="00602B66"/>
    <w:rPr>
      <w:vertAlign w:val="superscript"/>
    </w:rPr>
  </w:style>
  <w:style w:type="character" w:customStyle="1" w:styleId="FootnoteCharacters">
    <w:name w:val="Footnote Characters"/>
    <w:semiHidden/>
    <w:qFormat/>
    <w:rsid w:val="00FA29A4"/>
    <w:rPr>
      <w:rFonts w:cs="Times New Roman"/>
      <w:vertAlign w:val="superscript"/>
    </w:rPr>
  </w:style>
  <w:style w:type="character" w:customStyle="1" w:styleId="Nagwek3Znak">
    <w:name w:val="Nagłówek 3 Znak"/>
    <w:basedOn w:val="Domylnaczcionkaakapitu"/>
    <w:link w:val="Nagwek3"/>
    <w:uiPriority w:val="9"/>
    <w:rsid w:val="008C1592"/>
    <w:rPr>
      <w:rFonts w:ascii="Helvetica" w:eastAsiaTheme="minorEastAsia" w:hAnsi="Helvetica" w:cs="Helvetica"/>
      <w:b/>
      <w:bCs/>
      <w:color w:val="000000"/>
      <w:sz w:val="26"/>
      <w:szCs w:val="26"/>
      <w:lang w:eastAsia="pl-PL"/>
    </w:rPr>
  </w:style>
  <w:style w:type="paragraph" w:customStyle="1" w:styleId="ZUSTzmustartykuempunktem">
    <w:name w:val="Z/UST(§) – zm. ust. (§) artykułem (punktem)"/>
    <w:basedOn w:val="Normalny"/>
    <w:qFormat/>
    <w:rsid w:val="008C1592"/>
    <w:pPr>
      <w:suppressAutoHyphens/>
      <w:overflowPunct w:val="0"/>
      <w:spacing w:after="0" w:line="360" w:lineRule="auto"/>
      <w:ind w:left="510" w:firstLine="510"/>
      <w:jc w:val="both"/>
    </w:pPr>
    <w:rPr>
      <w:rFonts w:ascii="Times" w:eastAsiaTheme="minorEastAsia" w:hAnsi="Times" w:cs="Arial"/>
      <w:sz w:val="24"/>
      <w:szCs w:val="20"/>
      <w:lang w:eastAsia="pl-PL"/>
    </w:rPr>
  </w:style>
  <w:style w:type="paragraph" w:customStyle="1" w:styleId="divpoint">
    <w:name w:val="div.point"/>
    <w:uiPriority w:val="99"/>
    <w:rsid w:val="00D50BEC"/>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PKTpunkt">
    <w:name w:val="PKT – punkt"/>
    <w:qFormat/>
    <w:rsid w:val="008B0795"/>
    <w:pPr>
      <w:overflowPunct w:val="0"/>
      <w:spacing w:after="0" w:line="360" w:lineRule="auto"/>
      <w:ind w:left="510" w:hanging="510"/>
      <w:jc w:val="both"/>
    </w:pPr>
    <w:rPr>
      <w:rFonts w:ascii="Times" w:eastAsia="Times New Roman" w:hAnsi="Times" w:cs="Arial"/>
      <w:bCs/>
      <w:sz w:val="24"/>
      <w:szCs w:val="20"/>
      <w:lang w:eastAsia="pl-PL"/>
    </w:rPr>
  </w:style>
  <w:style w:type="paragraph" w:customStyle="1" w:styleId="divparagraph">
    <w:name w:val="div.paragraph"/>
    <w:uiPriority w:val="99"/>
    <w:rsid w:val="005E73AC"/>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AkapitzlistZnak">
    <w:name w:val="Akapit z listą Znak"/>
    <w:link w:val="Akapitzlist"/>
    <w:uiPriority w:val="34"/>
    <w:qFormat/>
    <w:rsid w:val="001042F8"/>
  </w:style>
  <w:style w:type="paragraph" w:customStyle="1" w:styleId="ZARTzmartartykuempunktem">
    <w:name w:val="Z/ART(§) – zm. art. (§) artykułem (punktem)"/>
    <w:basedOn w:val="Normalny"/>
    <w:qFormat/>
    <w:rsid w:val="004C61CD"/>
    <w:pPr>
      <w:suppressAutoHyphens/>
      <w:overflowPunct w:val="0"/>
      <w:spacing w:after="0" w:line="360" w:lineRule="auto"/>
      <w:ind w:left="510" w:firstLine="510"/>
      <w:jc w:val="both"/>
    </w:pPr>
    <w:rPr>
      <w:rFonts w:ascii="Times" w:eastAsia="Times New Roman" w:hAnsi="Times" w:cs="Arial"/>
      <w:sz w:val="24"/>
      <w:szCs w:val="20"/>
      <w:lang w:eastAsia="pl-PL"/>
    </w:rPr>
  </w:style>
  <w:style w:type="paragraph" w:customStyle="1" w:styleId="ZLITwPKTzmlitwpktartykuempunktem">
    <w:name w:val="Z/LIT_w_PKT – zm. lit. w pkt artykułem (punktem)"/>
    <w:basedOn w:val="LITlitera"/>
    <w:qFormat/>
    <w:rsid w:val="0027673F"/>
    <w:pPr>
      <w:ind w:left="1497" w:firstLine="0"/>
    </w:pPr>
  </w:style>
  <w:style w:type="paragraph" w:customStyle="1" w:styleId="USTustnpkodeksu">
    <w:name w:val="UST(§) – ust. (§ np. kodeksu)"/>
    <w:basedOn w:val="Normalny"/>
    <w:qFormat/>
    <w:rsid w:val="0027673F"/>
    <w:pPr>
      <w:suppressAutoHyphens/>
      <w:overflowPunct w:val="0"/>
      <w:spacing w:after="0" w:line="360" w:lineRule="auto"/>
      <w:ind w:firstLine="510"/>
      <w:jc w:val="both"/>
    </w:pPr>
    <w:rPr>
      <w:rFonts w:ascii="Times" w:eastAsia="Times New Roman" w:hAnsi="Times" w:cs="Arial"/>
      <w:bCs/>
      <w:sz w:val="24"/>
      <w:szCs w:val="20"/>
      <w:lang w:eastAsia="pl-PL"/>
    </w:rPr>
  </w:style>
  <w:style w:type="paragraph" w:customStyle="1" w:styleId="LITlitera">
    <w:name w:val="LIT – litera"/>
    <w:basedOn w:val="PKTpunkt"/>
    <w:qFormat/>
    <w:rsid w:val="0027673F"/>
    <w:pPr>
      <w:ind w:left="986" w:hanging="476"/>
    </w:pPr>
  </w:style>
  <w:style w:type="paragraph" w:customStyle="1" w:styleId="ZTIRwLITzmtirwlitartykuempunktem">
    <w:name w:val="Z/TIR_w_LIT – zm. tir. w lit. artykułem (punktem)"/>
    <w:basedOn w:val="TIRtiret"/>
    <w:qFormat/>
    <w:rsid w:val="000B0C6E"/>
  </w:style>
  <w:style w:type="paragraph" w:customStyle="1" w:styleId="TIRtiret">
    <w:name w:val="TIR – tiret"/>
    <w:basedOn w:val="LITlitera"/>
    <w:qFormat/>
    <w:rsid w:val="000B0C6E"/>
    <w:pPr>
      <w:ind w:left="1384" w:hanging="397"/>
    </w:pPr>
  </w:style>
  <w:style w:type="character" w:customStyle="1" w:styleId="Ppogrubienie">
    <w:name w:val="_P_ – pogrubienie"/>
    <w:basedOn w:val="Domylnaczcionkaakapitu"/>
    <w:uiPriority w:val="1"/>
    <w:qFormat/>
    <w:rsid w:val="009858A0"/>
    <w:rPr>
      <w:b/>
    </w:rPr>
  </w:style>
  <w:style w:type="paragraph" w:customStyle="1" w:styleId="ARTartustawynprozporzdzenia">
    <w:name w:val="ART(§) – art. ustawy (§ np. rozporządzenia)"/>
    <w:uiPriority w:val="11"/>
    <w:qFormat/>
    <w:rsid w:val="009858A0"/>
    <w:pPr>
      <w:suppressAutoHyphens/>
      <w:overflowPunct w:val="0"/>
      <w:spacing w:before="120" w:after="0" w:line="360" w:lineRule="auto"/>
      <w:ind w:firstLine="510"/>
      <w:jc w:val="both"/>
    </w:pPr>
    <w:rPr>
      <w:rFonts w:ascii="Times" w:eastAsia="Times New Roman" w:hAnsi="Times" w:cs="Arial"/>
      <w:sz w:val="24"/>
      <w:szCs w:val="20"/>
      <w:lang w:eastAsia="pl-PL"/>
    </w:rPr>
  </w:style>
  <w:style w:type="paragraph" w:customStyle="1" w:styleId="ZLITzmlitartykuempunktem">
    <w:name w:val="Z/LIT – zm. lit. artykułem (punktem)"/>
    <w:basedOn w:val="LITlitera"/>
    <w:qFormat/>
    <w:rsid w:val="00DA500E"/>
  </w:style>
  <w:style w:type="character" w:customStyle="1" w:styleId="articletitle">
    <w:name w:val="articletitle"/>
    <w:basedOn w:val="Domylnaczcionkaakapitu"/>
    <w:rsid w:val="00173605"/>
  </w:style>
  <w:style w:type="paragraph" w:styleId="Tematkomentarza">
    <w:name w:val="annotation subject"/>
    <w:basedOn w:val="Tekstkomentarza"/>
    <w:next w:val="Tekstkomentarza"/>
    <w:link w:val="TematkomentarzaZnak"/>
    <w:uiPriority w:val="99"/>
    <w:semiHidden/>
    <w:unhideWhenUsed/>
    <w:rsid w:val="00A70B9B"/>
    <w:rPr>
      <w:b/>
      <w:bCs/>
    </w:rPr>
  </w:style>
  <w:style w:type="character" w:customStyle="1" w:styleId="TematkomentarzaZnak">
    <w:name w:val="Temat komentarza Znak"/>
    <w:basedOn w:val="TekstkomentarzaZnak"/>
    <w:link w:val="Tematkomentarza"/>
    <w:uiPriority w:val="99"/>
    <w:semiHidden/>
    <w:rsid w:val="00A70B9B"/>
    <w:rPr>
      <w:b/>
      <w:bCs/>
      <w:sz w:val="20"/>
      <w:szCs w:val="20"/>
    </w:rPr>
  </w:style>
  <w:style w:type="paragraph" w:styleId="Poprawka">
    <w:name w:val="Revision"/>
    <w:hidden/>
    <w:uiPriority w:val="99"/>
    <w:semiHidden/>
    <w:rsid w:val="00A70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2852">
      <w:bodyDiv w:val="1"/>
      <w:marLeft w:val="0"/>
      <w:marRight w:val="0"/>
      <w:marTop w:val="0"/>
      <w:marBottom w:val="0"/>
      <w:divBdr>
        <w:top w:val="none" w:sz="0" w:space="0" w:color="auto"/>
        <w:left w:val="none" w:sz="0" w:space="0" w:color="auto"/>
        <w:bottom w:val="none" w:sz="0" w:space="0" w:color="auto"/>
        <w:right w:val="none" w:sz="0" w:space="0" w:color="auto"/>
      </w:divBdr>
    </w:div>
    <w:div w:id="1129008035">
      <w:bodyDiv w:val="1"/>
      <w:marLeft w:val="0"/>
      <w:marRight w:val="0"/>
      <w:marTop w:val="0"/>
      <w:marBottom w:val="0"/>
      <w:divBdr>
        <w:top w:val="none" w:sz="0" w:space="0" w:color="auto"/>
        <w:left w:val="none" w:sz="0" w:space="0" w:color="auto"/>
        <w:bottom w:val="none" w:sz="0" w:space="0" w:color="auto"/>
        <w:right w:val="none" w:sz="0" w:space="0" w:color="auto"/>
      </w:divBdr>
    </w:div>
    <w:div w:id="1220283100">
      <w:bodyDiv w:val="1"/>
      <w:marLeft w:val="0"/>
      <w:marRight w:val="0"/>
      <w:marTop w:val="0"/>
      <w:marBottom w:val="0"/>
      <w:divBdr>
        <w:top w:val="none" w:sz="0" w:space="0" w:color="auto"/>
        <w:left w:val="none" w:sz="0" w:space="0" w:color="auto"/>
        <w:bottom w:val="none" w:sz="0" w:space="0" w:color="auto"/>
        <w:right w:val="none" w:sz="0" w:space="0" w:color="auto"/>
      </w:divBdr>
      <w:divsChild>
        <w:div w:id="385765769">
          <w:marLeft w:val="0"/>
          <w:marRight w:val="0"/>
          <w:marTop w:val="105"/>
          <w:marBottom w:val="0"/>
          <w:divBdr>
            <w:top w:val="none" w:sz="0" w:space="0" w:color="auto"/>
            <w:left w:val="none" w:sz="0" w:space="0" w:color="auto"/>
            <w:bottom w:val="none" w:sz="0" w:space="0" w:color="auto"/>
            <w:right w:val="none" w:sz="0" w:space="0" w:color="auto"/>
          </w:divBdr>
        </w:div>
        <w:div w:id="325790159">
          <w:marLeft w:val="0"/>
          <w:marRight w:val="120"/>
          <w:marTop w:val="105"/>
          <w:marBottom w:val="0"/>
          <w:divBdr>
            <w:top w:val="none" w:sz="0" w:space="0" w:color="auto"/>
            <w:left w:val="none" w:sz="0" w:space="0" w:color="auto"/>
            <w:bottom w:val="none" w:sz="0" w:space="0" w:color="auto"/>
            <w:right w:val="none" w:sz="0" w:space="0" w:color="auto"/>
          </w:divBdr>
        </w:div>
        <w:div w:id="60105390">
          <w:marLeft w:val="0"/>
          <w:marRight w:val="0"/>
          <w:marTop w:val="105"/>
          <w:marBottom w:val="0"/>
          <w:divBdr>
            <w:top w:val="none" w:sz="0" w:space="0" w:color="auto"/>
            <w:left w:val="none" w:sz="0" w:space="0" w:color="auto"/>
            <w:bottom w:val="none" w:sz="0" w:space="0" w:color="auto"/>
            <w:right w:val="none" w:sz="0" w:space="0" w:color="auto"/>
          </w:divBdr>
        </w:div>
        <w:div w:id="1935740766">
          <w:marLeft w:val="0"/>
          <w:marRight w:val="120"/>
          <w:marTop w:val="105"/>
          <w:marBottom w:val="0"/>
          <w:divBdr>
            <w:top w:val="none" w:sz="0" w:space="0" w:color="auto"/>
            <w:left w:val="none" w:sz="0" w:space="0" w:color="auto"/>
            <w:bottom w:val="none" w:sz="0" w:space="0" w:color="auto"/>
            <w:right w:val="none" w:sz="0" w:space="0" w:color="auto"/>
          </w:divBdr>
        </w:div>
        <w:div w:id="630214824">
          <w:marLeft w:val="0"/>
          <w:marRight w:val="0"/>
          <w:marTop w:val="105"/>
          <w:marBottom w:val="0"/>
          <w:divBdr>
            <w:top w:val="none" w:sz="0" w:space="0" w:color="auto"/>
            <w:left w:val="none" w:sz="0" w:space="0" w:color="auto"/>
            <w:bottom w:val="none" w:sz="0" w:space="0" w:color="auto"/>
            <w:right w:val="none" w:sz="0" w:space="0" w:color="auto"/>
          </w:divBdr>
        </w:div>
        <w:div w:id="1843082915">
          <w:marLeft w:val="600"/>
          <w:marRight w:val="0"/>
          <w:marTop w:val="0"/>
          <w:marBottom w:val="0"/>
          <w:divBdr>
            <w:top w:val="none" w:sz="0" w:space="0" w:color="auto"/>
            <w:left w:val="none" w:sz="0" w:space="0" w:color="auto"/>
            <w:bottom w:val="none" w:sz="0" w:space="0" w:color="auto"/>
            <w:right w:val="none" w:sz="0" w:space="0" w:color="auto"/>
          </w:divBdr>
        </w:div>
        <w:div w:id="615717057">
          <w:marLeft w:val="600"/>
          <w:marRight w:val="0"/>
          <w:marTop w:val="0"/>
          <w:marBottom w:val="0"/>
          <w:divBdr>
            <w:top w:val="none" w:sz="0" w:space="0" w:color="auto"/>
            <w:left w:val="none" w:sz="0" w:space="0" w:color="auto"/>
            <w:bottom w:val="none" w:sz="0" w:space="0" w:color="auto"/>
            <w:right w:val="none" w:sz="0" w:space="0" w:color="auto"/>
          </w:divBdr>
        </w:div>
        <w:div w:id="877401458">
          <w:marLeft w:val="600"/>
          <w:marRight w:val="0"/>
          <w:marTop w:val="0"/>
          <w:marBottom w:val="0"/>
          <w:divBdr>
            <w:top w:val="none" w:sz="0" w:space="0" w:color="auto"/>
            <w:left w:val="none" w:sz="0" w:space="0" w:color="auto"/>
            <w:bottom w:val="none" w:sz="0" w:space="0" w:color="auto"/>
            <w:right w:val="none" w:sz="0" w:space="0" w:color="auto"/>
          </w:divBdr>
        </w:div>
        <w:div w:id="1236084409">
          <w:marLeft w:val="600"/>
          <w:marRight w:val="0"/>
          <w:marTop w:val="0"/>
          <w:marBottom w:val="0"/>
          <w:divBdr>
            <w:top w:val="none" w:sz="0" w:space="0" w:color="auto"/>
            <w:left w:val="none" w:sz="0" w:space="0" w:color="auto"/>
            <w:bottom w:val="none" w:sz="0" w:space="0" w:color="auto"/>
            <w:right w:val="none" w:sz="0" w:space="0" w:color="auto"/>
          </w:divBdr>
        </w:div>
        <w:div w:id="308098887">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867A-95FF-4DB7-AED5-DE40B426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4442</Words>
  <Characters>26657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Malujda</dc:creator>
  <cp:lastModifiedBy>Iwona Rzymowska</cp:lastModifiedBy>
  <cp:revision>6</cp:revision>
  <cp:lastPrinted>2018-12-20T07:56:00Z</cp:lastPrinted>
  <dcterms:created xsi:type="dcterms:W3CDTF">2021-09-15T15:02:00Z</dcterms:created>
  <dcterms:modified xsi:type="dcterms:W3CDTF">2021-09-30T07:32:00Z</dcterms:modified>
</cp:coreProperties>
</file>