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660A950F" w14:textId="77777777" w:rsidTr="00676C8D">
        <w:trPr>
          <w:gridAfter w:val="1"/>
          <w:wAfter w:w="10" w:type="dxa"/>
          <w:trHeight w:val="1611"/>
        </w:trPr>
        <w:tc>
          <w:tcPr>
            <w:tcW w:w="6631" w:type="dxa"/>
            <w:gridSpan w:val="17"/>
          </w:tcPr>
          <w:p w14:paraId="31707B7C" w14:textId="77777777" w:rsidR="006A701A" w:rsidRPr="0065123C" w:rsidRDefault="006A701A" w:rsidP="00616511">
            <w:pPr>
              <w:spacing w:before="120" w:line="240" w:lineRule="auto"/>
              <w:ind w:hanging="45"/>
              <w:rPr>
                <w:rFonts w:ascii="Times New Roman" w:hAnsi="Times New Roman"/>
                <w:color w:val="000000"/>
                <w:sz w:val="24"/>
                <w:szCs w:val="24"/>
              </w:rPr>
            </w:pPr>
            <w:bookmarkStart w:id="0" w:name="t1"/>
            <w:r w:rsidRPr="0065123C">
              <w:rPr>
                <w:rFonts w:ascii="Times New Roman" w:hAnsi="Times New Roman"/>
                <w:b/>
                <w:color w:val="000000"/>
                <w:sz w:val="24"/>
                <w:szCs w:val="24"/>
              </w:rPr>
              <w:t xml:space="preserve">Nazwa </w:t>
            </w:r>
            <w:r w:rsidR="001B75D8" w:rsidRPr="0065123C">
              <w:rPr>
                <w:rFonts w:ascii="Times New Roman" w:hAnsi="Times New Roman"/>
                <w:b/>
                <w:color w:val="000000"/>
                <w:sz w:val="24"/>
                <w:szCs w:val="24"/>
              </w:rPr>
              <w:t>projektu</w:t>
            </w:r>
          </w:p>
          <w:p w14:paraId="433E1365" w14:textId="77777777" w:rsidR="00434611" w:rsidRPr="0065123C" w:rsidRDefault="00166925" w:rsidP="00B4085B">
            <w:pPr>
              <w:spacing w:line="240" w:lineRule="auto"/>
              <w:ind w:hanging="34"/>
              <w:rPr>
                <w:rFonts w:ascii="Times New Roman" w:hAnsi="Times New Roman"/>
                <w:bCs/>
                <w:color w:val="000000"/>
                <w:sz w:val="24"/>
                <w:szCs w:val="24"/>
              </w:rPr>
            </w:pPr>
            <w:r w:rsidRPr="0065123C">
              <w:rPr>
                <w:rFonts w:ascii="Times New Roman" w:hAnsi="Times New Roman"/>
                <w:color w:val="000000"/>
                <w:sz w:val="24"/>
                <w:szCs w:val="24"/>
              </w:rPr>
              <w:t xml:space="preserve">projekt ustawy </w:t>
            </w:r>
            <w:r w:rsidR="00053901" w:rsidRPr="0065123C">
              <w:rPr>
                <w:rFonts w:ascii="Times New Roman" w:hAnsi="Times New Roman"/>
                <w:bCs/>
                <w:color w:val="000000"/>
                <w:sz w:val="24"/>
                <w:szCs w:val="24"/>
              </w:rPr>
              <w:t>o niektórych umowach zawieranych elektronicznie</w:t>
            </w:r>
          </w:p>
          <w:p w14:paraId="3F7AF13E" w14:textId="77777777" w:rsidR="006A701A" w:rsidRPr="0065123C" w:rsidRDefault="006A701A" w:rsidP="00A52ADB">
            <w:pPr>
              <w:spacing w:line="240" w:lineRule="auto"/>
              <w:ind w:hanging="34"/>
              <w:rPr>
                <w:rFonts w:ascii="Times New Roman" w:hAnsi="Times New Roman"/>
                <w:color w:val="000000"/>
                <w:sz w:val="24"/>
                <w:szCs w:val="24"/>
              </w:rPr>
            </w:pPr>
          </w:p>
          <w:p w14:paraId="6A85B269" w14:textId="77777777" w:rsidR="006A701A" w:rsidRPr="0065123C" w:rsidRDefault="006A701A" w:rsidP="00616511">
            <w:pPr>
              <w:spacing w:before="120" w:line="240" w:lineRule="auto"/>
              <w:ind w:hanging="45"/>
              <w:rPr>
                <w:rFonts w:ascii="Times New Roman" w:hAnsi="Times New Roman"/>
                <w:b/>
                <w:color w:val="000000"/>
                <w:sz w:val="24"/>
                <w:szCs w:val="24"/>
              </w:rPr>
            </w:pPr>
            <w:r w:rsidRPr="0065123C">
              <w:rPr>
                <w:rFonts w:ascii="Times New Roman" w:hAnsi="Times New Roman"/>
                <w:b/>
                <w:color w:val="000000"/>
                <w:sz w:val="24"/>
                <w:szCs w:val="24"/>
              </w:rPr>
              <w:t>Ministerstwo wiodące i ministerstwa współpracujące</w:t>
            </w:r>
          </w:p>
          <w:bookmarkEnd w:id="0"/>
          <w:p w14:paraId="261A4CA6" w14:textId="77777777" w:rsidR="001C4958" w:rsidRDefault="001C4958" w:rsidP="001C4958">
            <w:pPr>
              <w:spacing w:line="240" w:lineRule="auto"/>
              <w:ind w:hanging="34"/>
              <w:rPr>
                <w:rFonts w:ascii="Times New Roman" w:hAnsi="Times New Roman"/>
                <w:color w:val="000000"/>
                <w:sz w:val="24"/>
                <w:szCs w:val="24"/>
              </w:rPr>
            </w:pPr>
            <w:r w:rsidRPr="0065123C">
              <w:rPr>
                <w:rFonts w:ascii="Times New Roman" w:hAnsi="Times New Roman"/>
                <w:color w:val="000000"/>
                <w:sz w:val="24"/>
                <w:szCs w:val="24"/>
              </w:rPr>
              <w:t xml:space="preserve">Ministerstwo </w:t>
            </w:r>
            <w:r w:rsidR="00B4085B" w:rsidRPr="0065123C">
              <w:rPr>
                <w:rFonts w:ascii="Times New Roman" w:hAnsi="Times New Roman"/>
                <w:color w:val="000000"/>
                <w:sz w:val="24"/>
                <w:szCs w:val="24"/>
              </w:rPr>
              <w:t xml:space="preserve">Rodziny i Polityki Społecznej </w:t>
            </w:r>
          </w:p>
          <w:p w14:paraId="59FB425D" w14:textId="77777777" w:rsidR="001D6492" w:rsidRDefault="001D6492" w:rsidP="001C4958">
            <w:pPr>
              <w:spacing w:line="240" w:lineRule="auto"/>
              <w:ind w:hanging="34"/>
              <w:rPr>
                <w:rFonts w:ascii="Times New Roman" w:hAnsi="Times New Roman"/>
                <w:color w:val="000000"/>
                <w:sz w:val="24"/>
                <w:szCs w:val="24"/>
              </w:rPr>
            </w:pPr>
          </w:p>
          <w:p w14:paraId="7DD71F09" w14:textId="77777777" w:rsidR="00257017" w:rsidRDefault="00257017" w:rsidP="001C4958">
            <w:pPr>
              <w:spacing w:line="240" w:lineRule="auto"/>
              <w:ind w:hanging="34"/>
              <w:rPr>
                <w:rFonts w:ascii="Times New Roman" w:hAnsi="Times New Roman"/>
                <w:color w:val="000000"/>
                <w:sz w:val="24"/>
                <w:szCs w:val="24"/>
              </w:rPr>
            </w:pPr>
            <w:r>
              <w:rPr>
                <w:rFonts w:ascii="Times New Roman" w:hAnsi="Times New Roman"/>
                <w:color w:val="000000"/>
                <w:sz w:val="24"/>
                <w:szCs w:val="24"/>
              </w:rPr>
              <w:t>Ministerstwo Rozwoju i Technologii</w:t>
            </w:r>
          </w:p>
          <w:p w14:paraId="172DBD42" w14:textId="0B19F4F5" w:rsidR="001D6492" w:rsidRDefault="001D6492" w:rsidP="001C4958">
            <w:pPr>
              <w:spacing w:line="240" w:lineRule="auto"/>
              <w:ind w:hanging="34"/>
              <w:rPr>
                <w:rFonts w:ascii="Times New Roman" w:hAnsi="Times New Roman"/>
                <w:color w:val="000000"/>
                <w:sz w:val="24"/>
                <w:szCs w:val="24"/>
              </w:rPr>
            </w:pPr>
            <w:r>
              <w:rPr>
                <w:rFonts w:ascii="Times New Roman" w:hAnsi="Times New Roman"/>
                <w:color w:val="000000"/>
                <w:sz w:val="24"/>
                <w:szCs w:val="24"/>
              </w:rPr>
              <w:t>Ministerstwo Rolnictwa i Rozwoju Wsi</w:t>
            </w:r>
          </w:p>
          <w:p w14:paraId="50C24DCA" w14:textId="77777777" w:rsidR="001D6492" w:rsidRPr="0065123C" w:rsidRDefault="001D6492" w:rsidP="001C4958">
            <w:pPr>
              <w:spacing w:line="240" w:lineRule="auto"/>
              <w:ind w:hanging="34"/>
              <w:rPr>
                <w:rFonts w:ascii="Times New Roman" w:hAnsi="Times New Roman"/>
                <w:color w:val="000000"/>
                <w:sz w:val="24"/>
                <w:szCs w:val="24"/>
              </w:rPr>
            </w:pPr>
            <w:r>
              <w:rPr>
                <w:rFonts w:ascii="Times New Roman" w:hAnsi="Times New Roman"/>
                <w:color w:val="000000"/>
                <w:sz w:val="24"/>
                <w:szCs w:val="24"/>
              </w:rPr>
              <w:t>Ministerstwo Sprawiedliwości</w:t>
            </w:r>
          </w:p>
          <w:p w14:paraId="492F1CCB" w14:textId="77777777" w:rsidR="001C4958" w:rsidRPr="0065123C" w:rsidRDefault="001C4958" w:rsidP="001C4958">
            <w:pPr>
              <w:spacing w:line="240" w:lineRule="auto"/>
              <w:rPr>
                <w:rFonts w:ascii="Times New Roman" w:hAnsi="Times New Roman"/>
                <w:color w:val="000000"/>
                <w:sz w:val="24"/>
                <w:szCs w:val="24"/>
              </w:rPr>
            </w:pPr>
          </w:p>
          <w:p w14:paraId="2F706C7E" w14:textId="77777777" w:rsidR="001B3460" w:rsidRPr="0065123C" w:rsidRDefault="001B3460" w:rsidP="001B3460">
            <w:pPr>
              <w:spacing w:line="240" w:lineRule="auto"/>
              <w:rPr>
                <w:rFonts w:ascii="Times New Roman" w:hAnsi="Times New Roman"/>
                <w:b/>
                <w:sz w:val="24"/>
                <w:szCs w:val="24"/>
              </w:rPr>
            </w:pPr>
            <w:r w:rsidRPr="0065123C">
              <w:rPr>
                <w:rFonts w:ascii="Times New Roman" w:hAnsi="Times New Roman"/>
                <w:b/>
                <w:sz w:val="24"/>
                <w:szCs w:val="24"/>
              </w:rPr>
              <w:t xml:space="preserve">Osoba odpowiedzialna za projekt w randze Ministra, Sekretarza Stanu lub Podsekretarza Stanu </w:t>
            </w:r>
          </w:p>
          <w:p w14:paraId="06FEE1F6" w14:textId="77777777" w:rsidR="001C4958" w:rsidRPr="0065123C" w:rsidRDefault="00B4085B" w:rsidP="00616511">
            <w:pPr>
              <w:spacing w:before="120" w:line="240" w:lineRule="auto"/>
              <w:ind w:hanging="45"/>
              <w:rPr>
                <w:rFonts w:ascii="Times New Roman" w:hAnsi="Times New Roman"/>
                <w:sz w:val="24"/>
                <w:szCs w:val="24"/>
              </w:rPr>
            </w:pPr>
            <w:r w:rsidRPr="0065123C">
              <w:rPr>
                <w:rFonts w:ascii="Times New Roman" w:hAnsi="Times New Roman"/>
                <w:sz w:val="24"/>
                <w:szCs w:val="24"/>
              </w:rPr>
              <w:t xml:space="preserve">Marlena </w:t>
            </w:r>
            <w:proofErr w:type="spellStart"/>
            <w:r w:rsidRPr="0065123C">
              <w:rPr>
                <w:rFonts w:ascii="Times New Roman" w:hAnsi="Times New Roman"/>
                <w:sz w:val="24"/>
                <w:szCs w:val="24"/>
              </w:rPr>
              <w:t>Maląg</w:t>
            </w:r>
            <w:proofErr w:type="spellEnd"/>
            <w:r w:rsidRPr="0065123C">
              <w:rPr>
                <w:rFonts w:ascii="Times New Roman" w:hAnsi="Times New Roman"/>
                <w:sz w:val="24"/>
                <w:szCs w:val="24"/>
              </w:rPr>
              <w:t xml:space="preserve"> Minister Rodziny i Polityki Społecznej </w:t>
            </w:r>
          </w:p>
          <w:p w14:paraId="7B2F5914" w14:textId="77777777" w:rsidR="006A701A" w:rsidRPr="0065123C" w:rsidRDefault="006A701A" w:rsidP="00616511">
            <w:pPr>
              <w:spacing w:before="120" w:line="240" w:lineRule="auto"/>
              <w:ind w:hanging="45"/>
              <w:rPr>
                <w:rFonts w:ascii="Times New Roman" w:hAnsi="Times New Roman"/>
                <w:b/>
                <w:color w:val="000000"/>
                <w:sz w:val="24"/>
                <w:szCs w:val="24"/>
              </w:rPr>
            </w:pPr>
            <w:r w:rsidRPr="0065123C">
              <w:rPr>
                <w:rFonts w:ascii="Times New Roman" w:hAnsi="Times New Roman"/>
                <w:b/>
                <w:color w:val="000000"/>
                <w:sz w:val="24"/>
                <w:szCs w:val="24"/>
              </w:rPr>
              <w:t>Kontakt do opiekuna merytorycznego projektu</w:t>
            </w:r>
          </w:p>
          <w:p w14:paraId="627955BD" w14:textId="77777777" w:rsidR="001C4958" w:rsidRPr="0065123C" w:rsidRDefault="001C4958" w:rsidP="001C4958">
            <w:pPr>
              <w:spacing w:line="240" w:lineRule="auto"/>
              <w:ind w:hanging="34"/>
              <w:rPr>
                <w:rFonts w:ascii="Times New Roman" w:hAnsi="Times New Roman"/>
                <w:color w:val="000000"/>
                <w:sz w:val="24"/>
                <w:szCs w:val="24"/>
              </w:rPr>
            </w:pPr>
            <w:r w:rsidRPr="0065123C">
              <w:rPr>
                <w:rFonts w:ascii="Times New Roman" w:hAnsi="Times New Roman"/>
                <w:color w:val="000000"/>
                <w:sz w:val="24"/>
                <w:szCs w:val="24"/>
              </w:rPr>
              <w:t>Mikołaj Tarasiuk – Zastępca Dyrektora Departamentu Rynku Pracy</w:t>
            </w:r>
            <w:r w:rsidR="00450ADB" w:rsidRPr="0065123C">
              <w:rPr>
                <w:rFonts w:ascii="Times New Roman" w:hAnsi="Times New Roman"/>
                <w:color w:val="000000"/>
                <w:sz w:val="24"/>
                <w:szCs w:val="24"/>
              </w:rPr>
              <w:t xml:space="preserve"> w</w:t>
            </w:r>
            <w:r w:rsidR="005F7740" w:rsidRPr="0065123C">
              <w:rPr>
                <w:rFonts w:ascii="Times New Roman" w:hAnsi="Times New Roman"/>
                <w:color w:val="000000"/>
                <w:sz w:val="24"/>
                <w:szCs w:val="24"/>
              </w:rPr>
              <w:t> </w:t>
            </w:r>
            <w:proofErr w:type="spellStart"/>
            <w:r w:rsidR="00B4085B" w:rsidRPr="0065123C">
              <w:rPr>
                <w:rFonts w:ascii="Times New Roman" w:hAnsi="Times New Roman"/>
                <w:color w:val="000000"/>
                <w:sz w:val="24"/>
                <w:szCs w:val="24"/>
              </w:rPr>
              <w:t>MRiPS</w:t>
            </w:r>
            <w:proofErr w:type="spellEnd"/>
            <w:r w:rsidR="00450ADB" w:rsidRPr="0065123C">
              <w:rPr>
                <w:rFonts w:ascii="Times New Roman" w:hAnsi="Times New Roman"/>
                <w:color w:val="000000"/>
                <w:sz w:val="24"/>
                <w:szCs w:val="24"/>
              </w:rPr>
              <w:t xml:space="preserve"> </w:t>
            </w:r>
          </w:p>
          <w:p w14:paraId="63DB2F11" w14:textId="77777777" w:rsidR="006A701A" w:rsidRPr="00105EFE" w:rsidRDefault="001C4958" w:rsidP="001C4958">
            <w:pPr>
              <w:spacing w:line="240" w:lineRule="auto"/>
              <w:ind w:hanging="34"/>
              <w:rPr>
                <w:rFonts w:ascii="Times New Roman" w:hAnsi="Times New Roman"/>
                <w:color w:val="000000"/>
                <w:sz w:val="24"/>
                <w:szCs w:val="24"/>
                <w:lang w:val="en-US"/>
              </w:rPr>
            </w:pPr>
            <w:r w:rsidRPr="00105EFE">
              <w:rPr>
                <w:rFonts w:ascii="Times New Roman" w:hAnsi="Times New Roman"/>
                <w:color w:val="000000"/>
                <w:sz w:val="24"/>
                <w:szCs w:val="24"/>
                <w:lang w:val="en-US"/>
              </w:rPr>
              <w:t>tel.: 22-461-64-00</w:t>
            </w:r>
          </w:p>
          <w:p w14:paraId="6AA97F3B" w14:textId="7DB362DB" w:rsidR="002139CC" w:rsidRPr="00105EFE" w:rsidRDefault="002139CC" w:rsidP="0042710F">
            <w:pPr>
              <w:spacing w:line="240" w:lineRule="auto"/>
              <w:ind w:hanging="34"/>
              <w:rPr>
                <w:rFonts w:ascii="Times New Roman" w:hAnsi="Times New Roman"/>
                <w:color w:val="000000"/>
                <w:lang w:val="en-US"/>
              </w:rPr>
            </w:pPr>
            <w:r w:rsidRPr="00105EFE">
              <w:rPr>
                <w:rFonts w:ascii="Times New Roman" w:hAnsi="Times New Roman"/>
                <w:color w:val="000000"/>
                <w:sz w:val="24"/>
                <w:szCs w:val="24"/>
                <w:lang w:val="en-US"/>
              </w:rPr>
              <w:t>emai</w:t>
            </w:r>
            <w:r w:rsidR="00450ADB" w:rsidRPr="00105EFE">
              <w:rPr>
                <w:rFonts w:ascii="Times New Roman" w:hAnsi="Times New Roman"/>
                <w:color w:val="000000"/>
                <w:sz w:val="24"/>
                <w:szCs w:val="24"/>
                <w:lang w:val="en-US"/>
              </w:rPr>
              <w:t>l</w:t>
            </w:r>
            <w:r w:rsidRPr="00105EFE">
              <w:rPr>
                <w:rFonts w:ascii="Times New Roman" w:hAnsi="Times New Roman"/>
                <w:color w:val="000000"/>
                <w:sz w:val="24"/>
                <w:szCs w:val="24"/>
                <w:lang w:val="en-US"/>
              </w:rPr>
              <w:t>:</w:t>
            </w:r>
            <w:r w:rsidR="00B54651" w:rsidRPr="00105EFE">
              <w:rPr>
                <w:rFonts w:ascii="Times New Roman" w:hAnsi="Times New Roman"/>
                <w:color w:val="000000"/>
                <w:sz w:val="24"/>
                <w:szCs w:val="24"/>
                <w:lang w:val="en-US"/>
              </w:rPr>
              <w:t xml:space="preserve"> </w:t>
            </w:r>
            <w:r w:rsidRPr="00105EFE">
              <w:rPr>
                <w:rFonts w:ascii="Times New Roman" w:hAnsi="Times New Roman"/>
                <w:color w:val="000000"/>
                <w:sz w:val="24"/>
                <w:szCs w:val="24"/>
                <w:lang w:val="en-US"/>
              </w:rPr>
              <w:t xml:space="preserve"> </w:t>
            </w:r>
            <w:hyperlink r:id="rId8" w:history="1">
              <w:r w:rsidR="0042710F" w:rsidRPr="003A07B4">
                <w:rPr>
                  <w:rStyle w:val="Hipercze"/>
                  <w:rFonts w:ascii="Helv" w:hAnsi="Helv" w:cs="Helv"/>
                  <w:sz w:val="20"/>
                  <w:szCs w:val="20"/>
                  <w:lang w:val="en-US" w:eastAsia="pl-PL"/>
                </w:rPr>
                <w:t>mikrozatrudnienie@mrips.gov.pl</w:t>
              </w:r>
            </w:hyperlink>
            <w:r w:rsidR="0042710F" w:rsidRPr="003A07B4">
              <w:rPr>
                <w:rFonts w:ascii="Helv" w:hAnsi="Helv" w:cs="Helv"/>
                <w:color w:val="000000"/>
                <w:sz w:val="20"/>
                <w:szCs w:val="20"/>
                <w:lang w:val="en-US" w:eastAsia="pl-PL"/>
              </w:rPr>
              <w:t xml:space="preserve"> </w:t>
            </w:r>
          </w:p>
        </w:tc>
        <w:tc>
          <w:tcPr>
            <w:tcW w:w="4306" w:type="dxa"/>
            <w:gridSpan w:val="12"/>
            <w:shd w:val="clear" w:color="auto" w:fill="FFFFFF"/>
          </w:tcPr>
          <w:p w14:paraId="0382F565" w14:textId="704D4B85" w:rsidR="001B3460" w:rsidRPr="0065123C" w:rsidRDefault="001B3460" w:rsidP="001B3460">
            <w:pPr>
              <w:spacing w:line="240" w:lineRule="auto"/>
              <w:rPr>
                <w:rFonts w:ascii="Times New Roman" w:hAnsi="Times New Roman"/>
                <w:b/>
                <w:sz w:val="24"/>
                <w:szCs w:val="24"/>
              </w:rPr>
            </w:pPr>
            <w:r w:rsidRPr="0065123C">
              <w:rPr>
                <w:rFonts w:ascii="Times New Roman" w:hAnsi="Times New Roman"/>
                <w:b/>
                <w:sz w:val="24"/>
                <w:szCs w:val="24"/>
              </w:rPr>
              <w:t>Data sporządzenia</w:t>
            </w:r>
            <w:r w:rsidRPr="0065123C">
              <w:rPr>
                <w:rFonts w:ascii="Times New Roman" w:hAnsi="Times New Roman"/>
                <w:b/>
                <w:sz w:val="24"/>
                <w:szCs w:val="24"/>
              </w:rPr>
              <w:br/>
            </w:r>
            <w:r w:rsidR="002215A9">
              <w:rPr>
                <w:rFonts w:ascii="Times New Roman" w:hAnsi="Times New Roman"/>
                <w:b/>
                <w:sz w:val="24"/>
                <w:szCs w:val="24"/>
              </w:rPr>
              <w:t>1</w:t>
            </w:r>
            <w:bookmarkStart w:id="1" w:name="_GoBack"/>
            <w:bookmarkEnd w:id="1"/>
            <w:r w:rsidR="0065123C">
              <w:rPr>
                <w:rFonts w:ascii="Times New Roman" w:hAnsi="Times New Roman"/>
                <w:b/>
                <w:sz w:val="24"/>
                <w:szCs w:val="24"/>
              </w:rPr>
              <w:t>.1</w:t>
            </w:r>
            <w:r w:rsidR="002215A9">
              <w:rPr>
                <w:rFonts w:ascii="Times New Roman" w:hAnsi="Times New Roman"/>
                <w:b/>
                <w:sz w:val="24"/>
                <w:szCs w:val="24"/>
              </w:rPr>
              <w:t>2</w:t>
            </w:r>
            <w:r w:rsidR="0065123C">
              <w:rPr>
                <w:rFonts w:ascii="Times New Roman" w:hAnsi="Times New Roman"/>
                <w:b/>
                <w:sz w:val="24"/>
                <w:szCs w:val="24"/>
              </w:rPr>
              <w:t>.2021</w:t>
            </w:r>
          </w:p>
          <w:p w14:paraId="520CD9F0" w14:textId="77777777" w:rsidR="00F76884" w:rsidRPr="0065123C" w:rsidRDefault="00F76884" w:rsidP="00F76884">
            <w:pPr>
              <w:spacing w:line="240" w:lineRule="auto"/>
              <w:rPr>
                <w:rFonts w:ascii="Times New Roman" w:hAnsi="Times New Roman"/>
                <w:b/>
                <w:sz w:val="24"/>
                <w:szCs w:val="24"/>
              </w:rPr>
            </w:pPr>
          </w:p>
          <w:p w14:paraId="5211B982" w14:textId="77777777" w:rsidR="00F76884" w:rsidRPr="0065123C" w:rsidRDefault="00F76884" w:rsidP="00F76884">
            <w:pPr>
              <w:spacing w:line="240" w:lineRule="auto"/>
              <w:rPr>
                <w:rFonts w:ascii="Times New Roman" w:hAnsi="Times New Roman"/>
                <w:b/>
                <w:sz w:val="24"/>
                <w:szCs w:val="24"/>
              </w:rPr>
            </w:pPr>
            <w:r w:rsidRPr="0065123C">
              <w:rPr>
                <w:rFonts w:ascii="Times New Roman" w:hAnsi="Times New Roman"/>
                <w:b/>
                <w:sz w:val="24"/>
                <w:szCs w:val="24"/>
              </w:rPr>
              <w:t xml:space="preserve">Źródło: </w:t>
            </w:r>
            <w:bookmarkStart w:id="2" w:name="Lista1"/>
          </w:p>
          <w:bookmarkEnd w:id="2" w:displacedByCustomXml="next"/>
          <w:sdt>
            <w:sdtPr>
              <w:rPr>
                <w:rFonts w:ascii="Times New Roman" w:hAnsi="Times New Roman"/>
                <w:sz w:val="24"/>
                <w:szCs w:val="24"/>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0D068A98" w14:textId="77777777" w:rsidR="00F76884" w:rsidRPr="0065123C" w:rsidRDefault="00C86E87" w:rsidP="00F76884">
                <w:pPr>
                  <w:spacing w:line="240" w:lineRule="auto"/>
                  <w:rPr>
                    <w:rFonts w:ascii="Times New Roman" w:hAnsi="Times New Roman"/>
                    <w:sz w:val="24"/>
                    <w:szCs w:val="24"/>
                  </w:rPr>
                </w:pPr>
                <w:r w:rsidRPr="0065123C">
                  <w:rPr>
                    <w:rFonts w:ascii="Times New Roman" w:hAnsi="Times New Roman"/>
                    <w:sz w:val="24"/>
                    <w:szCs w:val="24"/>
                  </w:rPr>
                  <w:t>Inne</w:t>
                </w:r>
              </w:p>
            </w:sdtContent>
          </w:sdt>
          <w:p w14:paraId="4EFF9EF1" w14:textId="77777777" w:rsidR="00BA2BB7" w:rsidRPr="0065123C" w:rsidRDefault="00BA2BB7" w:rsidP="00F76884">
            <w:pPr>
              <w:spacing w:line="240" w:lineRule="auto"/>
              <w:rPr>
                <w:rFonts w:ascii="Times New Roman" w:hAnsi="Times New Roman"/>
                <w:sz w:val="24"/>
                <w:szCs w:val="24"/>
              </w:rPr>
            </w:pPr>
          </w:p>
          <w:p w14:paraId="3F816675" w14:textId="77777777" w:rsidR="00F76884" w:rsidRPr="0065123C" w:rsidRDefault="005F7740" w:rsidP="00F76884">
            <w:pPr>
              <w:spacing w:line="240" w:lineRule="auto"/>
              <w:rPr>
                <w:rFonts w:ascii="Times New Roman" w:hAnsi="Times New Roman"/>
                <w:sz w:val="24"/>
                <w:szCs w:val="24"/>
              </w:rPr>
            </w:pPr>
            <w:r w:rsidRPr="0065123C">
              <w:rPr>
                <w:rFonts w:ascii="Times New Roman" w:hAnsi="Times New Roman"/>
                <w:sz w:val="24"/>
                <w:szCs w:val="24"/>
              </w:rPr>
              <w:t xml:space="preserve">Inicjatywa własna </w:t>
            </w:r>
          </w:p>
          <w:p w14:paraId="6244675A" w14:textId="77777777" w:rsidR="00DA70FF" w:rsidRPr="0065123C" w:rsidRDefault="006A701A" w:rsidP="00365B56">
            <w:pPr>
              <w:spacing w:before="120" w:line="240" w:lineRule="auto"/>
              <w:rPr>
                <w:rFonts w:ascii="Times New Roman" w:hAnsi="Times New Roman"/>
                <w:b/>
                <w:color w:val="000000"/>
                <w:sz w:val="24"/>
                <w:szCs w:val="24"/>
              </w:rPr>
            </w:pPr>
            <w:r w:rsidRPr="0065123C">
              <w:rPr>
                <w:rFonts w:ascii="Times New Roman" w:hAnsi="Times New Roman"/>
                <w:b/>
                <w:color w:val="000000"/>
                <w:sz w:val="24"/>
                <w:szCs w:val="24"/>
              </w:rPr>
              <w:t xml:space="preserve">Nr </w:t>
            </w:r>
            <w:r w:rsidR="0057668E" w:rsidRPr="0065123C">
              <w:rPr>
                <w:rFonts w:ascii="Times New Roman" w:hAnsi="Times New Roman"/>
                <w:b/>
                <w:color w:val="000000"/>
                <w:sz w:val="24"/>
                <w:szCs w:val="24"/>
              </w:rPr>
              <w:t>w</w:t>
            </w:r>
            <w:r w:rsidRPr="0065123C">
              <w:rPr>
                <w:rFonts w:ascii="Times New Roman" w:hAnsi="Times New Roman"/>
                <w:b/>
                <w:color w:val="000000"/>
                <w:sz w:val="24"/>
                <w:szCs w:val="24"/>
              </w:rPr>
              <w:t xml:space="preserve"> wykaz</w:t>
            </w:r>
            <w:r w:rsidR="0057668E" w:rsidRPr="0065123C">
              <w:rPr>
                <w:rFonts w:ascii="Times New Roman" w:hAnsi="Times New Roman"/>
                <w:b/>
                <w:color w:val="000000"/>
                <w:sz w:val="24"/>
                <w:szCs w:val="24"/>
              </w:rPr>
              <w:t>ie</w:t>
            </w:r>
            <w:r w:rsidRPr="0065123C">
              <w:rPr>
                <w:rFonts w:ascii="Times New Roman" w:hAnsi="Times New Roman"/>
                <w:b/>
                <w:color w:val="000000"/>
                <w:sz w:val="24"/>
                <w:szCs w:val="24"/>
              </w:rPr>
              <w:t xml:space="preserve"> prac</w:t>
            </w:r>
          </w:p>
          <w:p w14:paraId="753DC128" w14:textId="77777777" w:rsidR="006A701A" w:rsidRPr="0065123C" w:rsidRDefault="00DA70FF" w:rsidP="00365B56">
            <w:pPr>
              <w:spacing w:before="120" w:line="240" w:lineRule="auto"/>
              <w:rPr>
                <w:rFonts w:ascii="Times New Roman" w:hAnsi="Times New Roman"/>
                <w:color w:val="000000"/>
                <w:sz w:val="24"/>
                <w:szCs w:val="24"/>
              </w:rPr>
            </w:pPr>
            <w:r w:rsidRPr="0065123C">
              <w:rPr>
                <w:rFonts w:ascii="Times New Roman" w:hAnsi="Times New Roman"/>
                <w:b/>
                <w:color w:val="000000"/>
                <w:sz w:val="24"/>
                <w:szCs w:val="24"/>
              </w:rPr>
              <w:t>UD 230</w:t>
            </w:r>
          </w:p>
          <w:p w14:paraId="5D281716"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4B5FA397" w14:textId="77777777" w:rsidTr="00676C8D">
        <w:trPr>
          <w:gridAfter w:val="1"/>
          <w:wAfter w:w="10" w:type="dxa"/>
          <w:trHeight w:val="142"/>
        </w:trPr>
        <w:tc>
          <w:tcPr>
            <w:tcW w:w="10937" w:type="dxa"/>
            <w:gridSpan w:val="29"/>
            <w:shd w:val="clear" w:color="auto" w:fill="99CCFF"/>
          </w:tcPr>
          <w:p w14:paraId="3F055A22"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23805539" w14:textId="77777777" w:rsidTr="00676C8D">
        <w:trPr>
          <w:gridAfter w:val="1"/>
          <w:wAfter w:w="10" w:type="dxa"/>
          <w:trHeight w:val="333"/>
        </w:trPr>
        <w:tc>
          <w:tcPr>
            <w:tcW w:w="10937" w:type="dxa"/>
            <w:gridSpan w:val="29"/>
            <w:shd w:val="clear" w:color="auto" w:fill="99CCFF"/>
            <w:vAlign w:val="center"/>
          </w:tcPr>
          <w:p w14:paraId="2F13BE82"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5A355DE2" w14:textId="77777777" w:rsidTr="00676C8D">
        <w:trPr>
          <w:gridAfter w:val="1"/>
          <w:wAfter w:w="10" w:type="dxa"/>
          <w:trHeight w:val="142"/>
        </w:trPr>
        <w:tc>
          <w:tcPr>
            <w:tcW w:w="10937" w:type="dxa"/>
            <w:gridSpan w:val="29"/>
            <w:shd w:val="clear" w:color="auto" w:fill="FFFFFF"/>
          </w:tcPr>
          <w:p w14:paraId="0D5236F0" w14:textId="77777777" w:rsidR="00F4413B" w:rsidRDefault="00F4413B" w:rsidP="00365B56">
            <w:pPr>
              <w:spacing w:before="120" w:after="120" w:line="240" w:lineRule="auto"/>
              <w:jc w:val="both"/>
              <w:rPr>
                <w:rFonts w:ascii="Times New Roman" w:hAnsi="Times New Roman"/>
                <w:sz w:val="24"/>
                <w:szCs w:val="24"/>
              </w:rPr>
            </w:pPr>
            <w:r w:rsidRPr="00186A39">
              <w:rPr>
                <w:rFonts w:ascii="Times New Roman" w:hAnsi="Times New Roman"/>
                <w:sz w:val="24"/>
                <w:szCs w:val="24"/>
              </w:rPr>
              <w:t xml:space="preserve">Dla małych podmiotów takich jak </w:t>
            </w:r>
            <w:proofErr w:type="spellStart"/>
            <w:r w:rsidRPr="00186A39">
              <w:rPr>
                <w:rFonts w:ascii="Times New Roman" w:hAnsi="Times New Roman"/>
                <w:sz w:val="24"/>
                <w:szCs w:val="24"/>
              </w:rPr>
              <w:t>mikroprzedsiębiorcy</w:t>
            </w:r>
            <w:proofErr w:type="spellEnd"/>
            <w:r w:rsidRPr="00186A39">
              <w:rPr>
                <w:rFonts w:ascii="Times New Roman" w:hAnsi="Times New Roman"/>
                <w:sz w:val="24"/>
                <w:szCs w:val="24"/>
              </w:rPr>
              <w:t xml:space="preserve">, rolnicy i osoby fizyczne zawieranie umów o pracę, </w:t>
            </w:r>
            <w:r w:rsidRPr="00B05A5C">
              <w:rPr>
                <w:rFonts w:ascii="Times New Roman" w:hAnsi="Times New Roman"/>
                <w:sz w:val="24"/>
                <w:szCs w:val="24"/>
              </w:rPr>
              <w:t>umów zlecenia</w:t>
            </w:r>
            <w:r w:rsidR="00B45177">
              <w:rPr>
                <w:rFonts w:ascii="Times New Roman" w:hAnsi="Times New Roman"/>
                <w:sz w:val="24"/>
                <w:szCs w:val="24"/>
              </w:rPr>
              <w:t xml:space="preserve">, umów uaktywniających </w:t>
            </w:r>
            <w:r>
              <w:rPr>
                <w:rFonts w:ascii="Times New Roman" w:hAnsi="Times New Roman"/>
                <w:sz w:val="24"/>
                <w:szCs w:val="24"/>
              </w:rPr>
              <w:t xml:space="preserve">lub </w:t>
            </w:r>
            <w:r w:rsidRPr="00186A39">
              <w:rPr>
                <w:rFonts w:ascii="Times New Roman" w:hAnsi="Times New Roman"/>
                <w:sz w:val="24"/>
                <w:szCs w:val="24"/>
              </w:rPr>
              <w:t>umów o pomocy przy zbiorach jest uciążliwe ze względu na formalności, jakich należy w</w:t>
            </w:r>
            <w:r w:rsidR="00365B56">
              <w:rPr>
                <w:rFonts w:ascii="Times New Roman" w:hAnsi="Times New Roman"/>
                <w:sz w:val="24"/>
                <w:szCs w:val="24"/>
              </w:rPr>
              <w:t> </w:t>
            </w:r>
            <w:r w:rsidRPr="00186A39">
              <w:rPr>
                <w:rFonts w:ascii="Times New Roman" w:hAnsi="Times New Roman"/>
                <w:sz w:val="24"/>
                <w:szCs w:val="24"/>
              </w:rPr>
              <w:t xml:space="preserve">związku z tym dokonać. Projekt ustawy odpowiada m.in. na problem znacznych obciążeń, jakie ponoszone są przez podmiot powierzający pracę, m.in. w związku ze zgłoszeniem do </w:t>
            </w:r>
            <w:r w:rsidR="00BF5BDD">
              <w:rPr>
                <w:rFonts w:ascii="Times New Roman" w:hAnsi="Times New Roman"/>
                <w:sz w:val="24"/>
                <w:szCs w:val="24"/>
              </w:rPr>
              <w:t>Zakładu Ubezpieczeń Społecznych, zwanego dalej „</w:t>
            </w:r>
            <w:r w:rsidRPr="00186A39">
              <w:rPr>
                <w:rFonts w:ascii="Times New Roman" w:hAnsi="Times New Roman"/>
                <w:sz w:val="24"/>
                <w:szCs w:val="24"/>
              </w:rPr>
              <w:t>ZUS</w:t>
            </w:r>
            <w:r w:rsidR="00BF5BDD">
              <w:rPr>
                <w:rFonts w:ascii="Times New Roman" w:hAnsi="Times New Roman"/>
                <w:sz w:val="24"/>
                <w:szCs w:val="24"/>
              </w:rPr>
              <w:t>”</w:t>
            </w:r>
            <w:r w:rsidRPr="00186A39">
              <w:rPr>
                <w:rFonts w:ascii="Times New Roman" w:hAnsi="Times New Roman"/>
                <w:sz w:val="24"/>
                <w:szCs w:val="24"/>
              </w:rPr>
              <w:t xml:space="preserve">, obsługą korespondencji z ZUS i naliczaniem składek na ubezpieczenie, wyrejestrowywaniem z ZUS oraz naliczaniem podatku dochodowego (zob. np. </w:t>
            </w:r>
            <w:proofErr w:type="spellStart"/>
            <w:r w:rsidRPr="00186A39">
              <w:rPr>
                <w:rFonts w:ascii="Times New Roman" w:hAnsi="Times New Roman"/>
                <w:sz w:val="24"/>
                <w:szCs w:val="24"/>
              </w:rPr>
              <w:t>case</w:t>
            </w:r>
            <w:proofErr w:type="spellEnd"/>
            <w:r w:rsidRPr="00186A39">
              <w:rPr>
                <w:rFonts w:ascii="Times New Roman" w:hAnsi="Times New Roman"/>
                <w:sz w:val="24"/>
                <w:szCs w:val="24"/>
              </w:rPr>
              <w:t xml:space="preserve"> </w:t>
            </w:r>
            <w:proofErr w:type="spellStart"/>
            <w:r w:rsidRPr="00186A39">
              <w:rPr>
                <w:rFonts w:ascii="Times New Roman" w:hAnsi="Times New Roman"/>
                <w:sz w:val="24"/>
                <w:szCs w:val="24"/>
              </w:rPr>
              <w:t>study</w:t>
            </w:r>
            <w:proofErr w:type="spellEnd"/>
            <w:r w:rsidRPr="00186A39">
              <w:rPr>
                <w:rFonts w:ascii="Times New Roman" w:hAnsi="Times New Roman"/>
                <w:sz w:val="24"/>
                <w:szCs w:val="24"/>
              </w:rPr>
              <w:t xml:space="preserve"> w M. </w:t>
            </w:r>
            <w:proofErr w:type="spellStart"/>
            <w:r w:rsidRPr="00186A39">
              <w:rPr>
                <w:rFonts w:ascii="Times New Roman" w:hAnsi="Times New Roman"/>
                <w:sz w:val="24"/>
                <w:szCs w:val="24"/>
              </w:rPr>
              <w:t>Duszczyk</w:t>
            </w:r>
            <w:proofErr w:type="spellEnd"/>
            <w:r w:rsidRPr="00186A39">
              <w:rPr>
                <w:rFonts w:ascii="Times New Roman" w:hAnsi="Times New Roman"/>
                <w:sz w:val="24"/>
                <w:szCs w:val="24"/>
              </w:rPr>
              <w:t xml:space="preserve"> </w:t>
            </w:r>
            <w:r w:rsidR="00BF5BDD">
              <w:rPr>
                <w:rFonts w:ascii="Times New Roman" w:hAnsi="Times New Roman"/>
                <w:sz w:val="24"/>
                <w:szCs w:val="24"/>
              </w:rPr>
              <w:t>„</w:t>
            </w:r>
            <w:r w:rsidRPr="00186A39">
              <w:rPr>
                <w:rFonts w:ascii="Times New Roman" w:hAnsi="Times New Roman"/>
                <w:sz w:val="24"/>
                <w:szCs w:val="24"/>
              </w:rPr>
              <w:t>Polska polityka imigracyjna a rynek pracy</w:t>
            </w:r>
            <w:r w:rsidR="00BF5BDD">
              <w:rPr>
                <w:rFonts w:ascii="Times New Roman" w:hAnsi="Times New Roman"/>
                <w:sz w:val="24"/>
                <w:szCs w:val="24"/>
              </w:rPr>
              <w:t>”</w:t>
            </w:r>
            <w:r w:rsidRPr="00186A39">
              <w:rPr>
                <w:rFonts w:ascii="Times New Roman" w:hAnsi="Times New Roman"/>
                <w:sz w:val="24"/>
                <w:szCs w:val="24"/>
              </w:rPr>
              <w:t>, s. 277-282). Obciążeni</w:t>
            </w:r>
            <w:r w:rsidR="00BF5BDD">
              <w:rPr>
                <w:rFonts w:ascii="Times New Roman" w:hAnsi="Times New Roman"/>
                <w:sz w:val="24"/>
                <w:szCs w:val="24"/>
              </w:rPr>
              <w:t>a</w:t>
            </w:r>
            <w:r w:rsidRPr="00186A39">
              <w:rPr>
                <w:rFonts w:ascii="Times New Roman" w:hAnsi="Times New Roman"/>
                <w:sz w:val="24"/>
                <w:szCs w:val="24"/>
              </w:rPr>
              <w:t xml:space="preserve"> te są szczególnie uciążliwe dla mikroprzedsiębiorstw, osób fizycznych oraz rolników ze względu na brak zasobów, które można przeznaczyć na wypełnianie zobowiązań administracyjnych oraz brak wiedzy co do szczegółowych wymogów prawa. Powoduje to zarówno większą pokusę przechodzenia do szarej strefy (niezależnie od chęci uniknięcia obciążeń finansowych), jak i zwiększa koszty powierzania pracy. W</w:t>
            </w:r>
            <w:r w:rsidR="00365B56">
              <w:rPr>
                <w:rFonts w:ascii="Times New Roman" w:hAnsi="Times New Roman"/>
                <w:sz w:val="24"/>
                <w:szCs w:val="24"/>
              </w:rPr>
              <w:t> </w:t>
            </w:r>
            <w:r w:rsidRPr="00186A39">
              <w:rPr>
                <w:rFonts w:ascii="Times New Roman" w:hAnsi="Times New Roman"/>
                <w:sz w:val="24"/>
                <w:szCs w:val="24"/>
              </w:rPr>
              <w:t xml:space="preserve">przypadku </w:t>
            </w:r>
            <w:proofErr w:type="spellStart"/>
            <w:r w:rsidRPr="00186A39">
              <w:rPr>
                <w:rFonts w:ascii="Times New Roman" w:hAnsi="Times New Roman"/>
                <w:sz w:val="24"/>
                <w:szCs w:val="24"/>
              </w:rPr>
              <w:t>mikroprzedsiębiorców</w:t>
            </w:r>
            <w:proofErr w:type="spellEnd"/>
            <w:r w:rsidRPr="00186A39">
              <w:rPr>
                <w:rFonts w:ascii="Times New Roman" w:hAnsi="Times New Roman"/>
                <w:sz w:val="24"/>
                <w:szCs w:val="24"/>
              </w:rPr>
              <w:t xml:space="preserve"> oraz rolników obniża to ich konkurencyjność oraz stanowi poważną barierę w ich rozwoju i zwiększaniu skali działalności, przyczyniając się do utrwalania w Polsce niekorzystnej struktury, z dominacją </w:t>
            </w:r>
            <w:proofErr w:type="spellStart"/>
            <w:r w:rsidRPr="00186A39">
              <w:rPr>
                <w:rFonts w:ascii="Times New Roman" w:hAnsi="Times New Roman"/>
                <w:sz w:val="24"/>
                <w:szCs w:val="24"/>
              </w:rPr>
              <w:t>mikropodmiotów</w:t>
            </w:r>
            <w:proofErr w:type="spellEnd"/>
            <w:r w:rsidRPr="00186A39">
              <w:rPr>
                <w:rFonts w:ascii="Times New Roman" w:hAnsi="Times New Roman"/>
                <w:sz w:val="24"/>
                <w:szCs w:val="24"/>
              </w:rPr>
              <w:t>. Choć problem ten dotyczy w jednakowym stopniu pracowników polskich i cudzoziemskich, to w przypadku tych ostatnich, może być poważniejszy ze względu na niższą świadomość obowiązujących przepisów, co w konsekwencji prowadzi do zwiększania skali nielegalnego powierzania pracy cudzoziemcom w Polsce.</w:t>
            </w:r>
          </w:p>
          <w:p w14:paraId="261256C0" w14:textId="77777777" w:rsidR="00C07DC8" w:rsidRPr="00077F4A" w:rsidRDefault="00C07DC8" w:rsidP="00365B56">
            <w:pPr>
              <w:spacing w:before="120" w:after="120" w:line="240" w:lineRule="auto"/>
              <w:jc w:val="both"/>
              <w:rPr>
                <w:rFonts w:ascii="Times New Roman" w:hAnsi="Times New Roman"/>
                <w:sz w:val="24"/>
                <w:szCs w:val="24"/>
              </w:rPr>
            </w:pPr>
            <w:r w:rsidRPr="00365B56">
              <w:rPr>
                <w:rFonts w:ascii="Times New Roman" w:hAnsi="Times New Roman"/>
                <w:sz w:val="24"/>
                <w:szCs w:val="24"/>
              </w:rPr>
              <w:t>Niewątpliwie realizacja obowiązków pracowniczych z uwagi na zmieniające się przepisy jest czasochłonna i</w:t>
            </w:r>
            <w:r w:rsidR="00365B56">
              <w:rPr>
                <w:rFonts w:ascii="Times New Roman" w:hAnsi="Times New Roman"/>
                <w:sz w:val="24"/>
                <w:szCs w:val="24"/>
              </w:rPr>
              <w:t> </w:t>
            </w:r>
            <w:r w:rsidRPr="00365B56">
              <w:rPr>
                <w:rFonts w:ascii="Times New Roman" w:hAnsi="Times New Roman"/>
                <w:sz w:val="24"/>
                <w:szCs w:val="24"/>
              </w:rPr>
              <w:t xml:space="preserve">wymaga śledzenia </w:t>
            </w:r>
            <w:r w:rsidR="00E803C5">
              <w:rPr>
                <w:rFonts w:ascii="Times New Roman" w:hAnsi="Times New Roman"/>
                <w:sz w:val="24"/>
                <w:szCs w:val="24"/>
              </w:rPr>
              <w:t>aktualnego</w:t>
            </w:r>
            <w:r w:rsidRPr="00365B56">
              <w:rPr>
                <w:rFonts w:ascii="Times New Roman" w:hAnsi="Times New Roman"/>
                <w:sz w:val="24"/>
                <w:szCs w:val="24"/>
              </w:rPr>
              <w:t xml:space="preserve"> stanu prawnego. Krócej będą realizowały formalności podmioty wyspecjalizowane, dłużej osoby fizyczne sporadycznie zatrudniające pracowników.</w:t>
            </w:r>
          </w:p>
          <w:p w14:paraId="2896DB1E" w14:textId="77777777" w:rsidR="00F4413B" w:rsidRPr="00186A39" w:rsidRDefault="00F4413B" w:rsidP="00365B56">
            <w:pPr>
              <w:spacing w:before="120" w:after="120" w:line="240" w:lineRule="auto"/>
              <w:jc w:val="both"/>
              <w:rPr>
                <w:rFonts w:ascii="Times New Roman" w:hAnsi="Times New Roman"/>
                <w:sz w:val="24"/>
                <w:szCs w:val="24"/>
              </w:rPr>
            </w:pPr>
            <w:r w:rsidRPr="00186A39">
              <w:rPr>
                <w:rFonts w:ascii="Times New Roman" w:hAnsi="Times New Roman"/>
                <w:sz w:val="24"/>
                <w:szCs w:val="24"/>
              </w:rPr>
              <w:t xml:space="preserve">Projektowana ustawa przyczyni się do znacznego zmniejszenia obciążeń dla </w:t>
            </w:r>
            <w:proofErr w:type="spellStart"/>
            <w:r w:rsidRPr="00186A39">
              <w:rPr>
                <w:rFonts w:ascii="Times New Roman" w:hAnsi="Times New Roman"/>
                <w:sz w:val="24"/>
                <w:szCs w:val="24"/>
              </w:rPr>
              <w:t>mikroprzedsiębiorców</w:t>
            </w:r>
            <w:proofErr w:type="spellEnd"/>
            <w:r w:rsidRPr="00186A39">
              <w:rPr>
                <w:rFonts w:ascii="Times New Roman" w:hAnsi="Times New Roman"/>
                <w:sz w:val="24"/>
                <w:szCs w:val="24"/>
              </w:rPr>
              <w:t>, rolników oraz osób fizycznych</w:t>
            </w:r>
            <w:r w:rsidR="009C1858">
              <w:rPr>
                <w:rFonts w:ascii="Times New Roman" w:hAnsi="Times New Roman"/>
                <w:sz w:val="24"/>
                <w:szCs w:val="24"/>
              </w:rPr>
              <w:t xml:space="preserve"> w tym rodziców</w:t>
            </w:r>
            <w:r w:rsidRPr="00186A39">
              <w:rPr>
                <w:rFonts w:ascii="Times New Roman" w:hAnsi="Times New Roman"/>
                <w:sz w:val="24"/>
                <w:szCs w:val="24"/>
              </w:rPr>
              <w:t xml:space="preserve"> związanych z obowiązkami administracyjnymi przy powierzaniu pracy. Uwolni tym samym zasoby tych podmiotów, które będą mogły być przeznaczone - w przypadku </w:t>
            </w:r>
            <w:proofErr w:type="spellStart"/>
            <w:r w:rsidRPr="00186A39">
              <w:rPr>
                <w:rFonts w:ascii="Times New Roman" w:hAnsi="Times New Roman"/>
                <w:sz w:val="24"/>
                <w:szCs w:val="24"/>
              </w:rPr>
              <w:t>mikroprzedsiębiorców</w:t>
            </w:r>
            <w:proofErr w:type="spellEnd"/>
            <w:r w:rsidRPr="00186A39">
              <w:rPr>
                <w:rFonts w:ascii="Times New Roman" w:hAnsi="Times New Roman"/>
                <w:sz w:val="24"/>
                <w:szCs w:val="24"/>
              </w:rPr>
              <w:t xml:space="preserve"> oraz rolników </w:t>
            </w:r>
            <w:r>
              <w:rPr>
                <w:rFonts w:ascii="Times New Roman" w:hAnsi="Times New Roman"/>
                <w:sz w:val="24"/>
                <w:szCs w:val="24"/>
              </w:rPr>
              <w:t xml:space="preserve">- </w:t>
            </w:r>
            <w:r w:rsidRPr="00186A39">
              <w:rPr>
                <w:rFonts w:ascii="Times New Roman" w:hAnsi="Times New Roman"/>
                <w:sz w:val="24"/>
                <w:szCs w:val="24"/>
              </w:rPr>
              <w:t xml:space="preserve">na prowadzenie zasadniczej działalności, a w przypadku osób fizycznych przyczyni się do zaoszczędzenia zasobów finansowych oraz czasu. Poza ww. ułatwieniami projekt ma na celu ułatwienie zawierania umów </w:t>
            </w:r>
            <w:proofErr w:type="spellStart"/>
            <w:r w:rsidRPr="0091267A">
              <w:rPr>
                <w:rFonts w:ascii="Times New Roman" w:hAnsi="Times New Roman"/>
                <w:sz w:val="24"/>
                <w:szCs w:val="24"/>
              </w:rPr>
              <w:t>mikroprzedsiębiorcom</w:t>
            </w:r>
            <w:proofErr w:type="spellEnd"/>
            <w:r w:rsidRPr="0091267A">
              <w:rPr>
                <w:rFonts w:ascii="Times New Roman" w:hAnsi="Times New Roman"/>
                <w:sz w:val="24"/>
                <w:szCs w:val="24"/>
              </w:rPr>
              <w:t>, rolnikom, a także osobom fizycznym</w:t>
            </w:r>
            <w:r w:rsidRPr="00186A39">
              <w:rPr>
                <w:rFonts w:ascii="Times New Roman" w:hAnsi="Times New Roman"/>
                <w:sz w:val="24"/>
                <w:szCs w:val="24"/>
              </w:rPr>
              <w:t xml:space="preserve">, które do tej pory tego nie robiły i pracowały w tzw. „szarej strefie”. </w:t>
            </w:r>
          </w:p>
          <w:p w14:paraId="3E60DFCC" w14:textId="77777777" w:rsidR="00F4413B" w:rsidRPr="00186A39" w:rsidRDefault="00F4413B" w:rsidP="00365B56">
            <w:pPr>
              <w:spacing w:before="120" w:after="120" w:line="240" w:lineRule="auto"/>
              <w:jc w:val="both"/>
              <w:rPr>
                <w:rFonts w:ascii="Times New Roman" w:hAnsi="Times New Roman"/>
                <w:b/>
                <w:sz w:val="24"/>
                <w:szCs w:val="24"/>
              </w:rPr>
            </w:pPr>
            <w:r w:rsidRPr="00186A39">
              <w:rPr>
                <w:rFonts w:ascii="Times New Roman" w:hAnsi="Times New Roman"/>
                <w:sz w:val="24"/>
                <w:szCs w:val="24"/>
              </w:rPr>
              <w:t>Według danych Głównego Urzędu Statystycznego (dalej GUS) w 2017 r. pracę nierejestrowaną w Polsce wykonywało 880 tys. osób, tj. 5,4 % ogólnej liczby pracujących.</w:t>
            </w:r>
            <w:r w:rsidRPr="00186A39">
              <w:rPr>
                <w:rFonts w:ascii="Times New Roman" w:hAnsi="Times New Roman"/>
                <w:bCs/>
                <w:sz w:val="24"/>
                <w:szCs w:val="24"/>
              </w:rPr>
              <w:t xml:space="preserve"> </w:t>
            </w:r>
            <w:r w:rsidRPr="00186A39">
              <w:rPr>
                <w:rFonts w:ascii="Times New Roman" w:hAnsi="Times New Roman"/>
                <w:sz w:val="24"/>
                <w:szCs w:val="24"/>
              </w:rPr>
              <w:t>Najczęściej powierzano prace bez umowy w</w:t>
            </w:r>
            <w:r w:rsidR="00365B56">
              <w:rPr>
                <w:rFonts w:ascii="Times New Roman" w:hAnsi="Times New Roman"/>
                <w:sz w:val="24"/>
                <w:szCs w:val="24"/>
              </w:rPr>
              <w:t> </w:t>
            </w:r>
            <w:r w:rsidRPr="00186A39">
              <w:rPr>
                <w:rFonts w:ascii="Times New Roman" w:hAnsi="Times New Roman"/>
                <w:sz w:val="24"/>
                <w:szCs w:val="24"/>
              </w:rPr>
              <w:t>ogrodnictwie i rolnictwie. Wykonywała je co siódma osoba wykonująca pracę nierejestrowaną (15 %). Dużą grupę osób pracujących w tzw. „szarej strefie” stanowiły również osoby zajmujące się remontami i naprawami budowlano-instalacyjnymi (11,4 %), a także usługami budowlanymi i instalacyjnymi (9,1 %) oraz opieką nad dzieckiem lub starszą osobą (9,1 %).</w:t>
            </w:r>
            <w:r w:rsidRPr="00186A39">
              <w:rPr>
                <w:rFonts w:ascii="Times New Roman" w:eastAsia="Times New Roman" w:hAnsi="Times New Roman"/>
                <w:bCs/>
                <w:sz w:val="24"/>
                <w:szCs w:val="24"/>
                <w:lang w:eastAsia="pl-PL"/>
              </w:rPr>
              <w:t xml:space="preserve"> Według szacunków GUS liczba osób wykonujących w 2017 r. pracę </w:t>
            </w:r>
            <w:r w:rsidRPr="00186A39">
              <w:rPr>
                <w:rFonts w:ascii="Times New Roman" w:eastAsia="Times New Roman" w:hAnsi="Times New Roman"/>
                <w:bCs/>
                <w:sz w:val="24"/>
                <w:szCs w:val="24"/>
                <w:lang w:eastAsia="pl-PL"/>
              </w:rPr>
              <w:lastRenderedPageBreak/>
              <w:t>nierejestrowaną w obszarze prac domowych wyniosła ok. 44 tys., a w obszarze opieki nad dzieckiem lub osobą starszą wyniosła 82 tys.</w:t>
            </w:r>
            <w:r w:rsidRPr="00186A39">
              <w:rPr>
                <w:rStyle w:val="Odwoanieprzypisudolnego"/>
                <w:rFonts w:ascii="Times New Roman" w:eastAsia="Times New Roman" w:hAnsi="Times New Roman"/>
                <w:bCs/>
                <w:sz w:val="24"/>
                <w:szCs w:val="24"/>
                <w:lang w:eastAsia="pl-PL"/>
              </w:rPr>
              <w:footnoteReference w:id="1"/>
            </w:r>
          </w:p>
          <w:p w14:paraId="25765D0B" w14:textId="1FBAF48F" w:rsidR="00F4413B" w:rsidRPr="00186A39" w:rsidRDefault="00F4413B" w:rsidP="00365B56">
            <w:pPr>
              <w:pStyle w:val="Tekstkomentarza"/>
              <w:spacing w:line="240" w:lineRule="auto"/>
              <w:jc w:val="both"/>
              <w:rPr>
                <w:rFonts w:ascii="Times New Roman" w:hAnsi="Times New Roman"/>
                <w:sz w:val="24"/>
                <w:szCs w:val="24"/>
              </w:rPr>
            </w:pPr>
            <w:r w:rsidRPr="00186A39">
              <w:rPr>
                <w:rFonts w:ascii="Times New Roman" w:hAnsi="Times New Roman"/>
                <w:sz w:val="24"/>
                <w:szCs w:val="24"/>
              </w:rPr>
              <w:t xml:space="preserve">Polska znajduje się w bardzo specyficznej sytuacji, bo </w:t>
            </w:r>
            <w:r w:rsidR="00E679A8">
              <w:rPr>
                <w:rFonts w:ascii="Times New Roman" w:hAnsi="Times New Roman"/>
                <w:sz w:val="24"/>
                <w:szCs w:val="24"/>
              </w:rPr>
              <w:t>p</w:t>
            </w:r>
            <w:r w:rsidRPr="00186A39">
              <w:rPr>
                <w:rFonts w:ascii="Times New Roman" w:hAnsi="Times New Roman"/>
                <w:sz w:val="24"/>
                <w:szCs w:val="24"/>
              </w:rPr>
              <w:t xml:space="preserve">olskie pracownice wyjeżdżają do pracy w Europie </w:t>
            </w:r>
            <w:r w:rsidR="00BF5BDD">
              <w:rPr>
                <w:rFonts w:ascii="Times New Roman" w:hAnsi="Times New Roman"/>
                <w:sz w:val="24"/>
                <w:szCs w:val="24"/>
              </w:rPr>
              <w:t>z</w:t>
            </w:r>
            <w:r w:rsidRPr="00186A39">
              <w:rPr>
                <w:rFonts w:ascii="Times New Roman" w:hAnsi="Times New Roman"/>
                <w:sz w:val="24"/>
                <w:szCs w:val="24"/>
              </w:rPr>
              <w:t xml:space="preserve">achodniej, natomiast do Polski przyjeżdżają w celu podjęcia pracy cudzoziemki z państw trzecich. </w:t>
            </w:r>
          </w:p>
          <w:p w14:paraId="424B34CC" w14:textId="31E1A632" w:rsidR="006A701A" w:rsidRPr="0065123C" w:rsidRDefault="00F4413B" w:rsidP="0065123C">
            <w:pPr>
              <w:spacing w:line="240" w:lineRule="auto"/>
              <w:jc w:val="both"/>
              <w:rPr>
                <w:rFonts w:ascii="Times New Roman" w:hAnsi="Times New Roman"/>
                <w:sz w:val="24"/>
                <w:szCs w:val="24"/>
              </w:rPr>
            </w:pPr>
            <w:r w:rsidRPr="00186A39">
              <w:rPr>
                <w:rFonts w:ascii="Times New Roman" w:hAnsi="Times New Roman"/>
                <w:sz w:val="24"/>
                <w:szCs w:val="24"/>
              </w:rPr>
              <w:t>Należy jednak podkreślić, że projektowana ustawa wprowadzi znaczne ułatwienie dla osób, które już teraz legalnie zatrudniają pracowników na podstawie umów o pracę, umów zlecenia</w:t>
            </w:r>
            <w:r w:rsidR="00AB7DAF">
              <w:rPr>
                <w:rFonts w:ascii="Times New Roman" w:hAnsi="Times New Roman"/>
                <w:sz w:val="24"/>
                <w:szCs w:val="24"/>
              </w:rPr>
              <w:t xml:space="preserve">, </w:t>
            </w:r>
            <w:r w:rsidR="00AB7DAF" w:rsidRPr="005955D3">
              <w:rPr>
                <w:rFonts w:ascii="Times New Roman" w:hAnsi="Times New Roman"/>
                <w:sz w:val="24"/>
                <w:szCs w:val="24"/>
              </w:rPr>
              <w:t>umów o świadczenie usług,  do których stosuje się odpowiednio przepisy o zleceniu, umowy uaktywniającej o której mowa w art. 50 ust. 1 ustawy z dnia 4 lutego 2011 r. o opiece nad dziećmi w wieku do lat 3 (Dz. U. z 2021 r. poz. 75</w:t>
            </w:r>
            <w:r w:rsidR="005A4645">
              <w:rPr>
                <w:rFonts w:ascii="Times New Roman" w:hAnsi="Times New Roman"/>
                <w:sz w:val="24"/>
                <w:szCs w:val="24"/>
              </w:rPr>
              <w:t xml:space="preserve">, z </w:t>
            </w:r>
            <w:proofErr w:type="spellStart"/>
            <w:r w:rsidR="005A4645">
              <w:rPr>
                <w:rFonts w:ascii="Times New Roman" w:hAnsi="Times New Roman"/>
                <w:sz w:val="24"/>
                <w:szCs w:val="24"/>
              </w:rPr>
              <w:t>późn</w:t>
            </w:r>
            <w:proofErr w:type="spellEnd"/>
            <w:r w:rsidR="005A4645">
              <w:rPr>
                <w:rFonts w:ascii="Times New Roman" w:hAnsi="Times New Roman"/>
                <w:sz w:val="24"/>
                <w:szCs w:val="24"/>
              </w:rPr>
              <w:t xml:space="preserve"> zm.</w:t>
            </w:r>
            <w:r w:rsidR="00AB7DAF" w:rsidRPr="005955D3">
              <w:rPr>
                <w:rFonts w:ascii="Times New Roman" w:hAnsi="Times New Roman"/>
                <w:sz w:val="24"/>
                <w:szCs w:val="24"/>
              </w:rPr>
              <w:t>)</w:t>
            </w:r>
            <w:r w:rsidRPr="00186A39">
              <w:rPr>
                <w:rFonts w:ascii="Times New Roman" w:hAnsi="Times New Roman"/>
                <w:sz w:val="24"/>
                <w:szCs w:val="24"/>
              </w:rPr>
              <w:t xml:space="preserve"> oraz um</w:t>
            </w:r>
            <w:r w:rsidR="00DC7272">
              <w:rPr>
                <w:rFonts w:ascii="Times New Roman" w:hAnsi="Times New Roman"/>
                <w:sz w:val="24"/>
                <w:szCs w:val="24"/>
              </w:rPr>
              <w:t>owy</w:t>
            </w:r>
            <w:r w:rsidRPr="00186A39">
              <w:rPr>
                <w:rFonts w:ascii="Times New Roman" w:hAnsi="Times New Roman"/>
                <w:sz w:val="24"/>
                <w:szCs w:val="24"/>
              </w:rPr>
              <w:t xml:space="preserve"> </w:t>
            </w:r>
            <w:r w:rsidRPr="00DE408B">
              <w:rPr>
                <w:rFonts w:ascii="Times New Roman" w:hAnsi="Times New Roman"/>
                <w:sz w:val="24"/>
                <w:szCs w:val="24"/>
                <w:shd w:val="clear" w:color="auto" w:fill="FFFFFF"/>
              </w:rPr>
              <w:t>o pomocy przy zbiorach, o której mowa w art. 91a ustawy z dnia 20 grudnia 1990</w:t>
            </w:r>
            <w:r w:rsidR="00476BEE">
              <w:rPr>
                <w:rFonts w:ascii="Times New Roman" w:hAnsi="Times New Roman"/>
                <w:sz w:val="24"/>
                <w:szCs w:val="24"/>
                <w:shd w:val="clear" w:color="auto" w:fill="FFFFFF"/>
              </w:rPr>
              <w:t> </w:t>
            </w:r>
            <w:r w:rsidRPr="00DE408B">
              <w:rPr>
                <w:rFonts w:ascii="Times New Roman" w:hAnsi="Times New Roman"/>
                <w:sz w:val="24"/>
                <w:szCs w:val="24"/>
                <w:shd w:val="clear" w:color="auto" w:fill="FFFFFF"/>
              </w:rPr>
              <w:t>r. o ubezpieczeniu społecznym rolników</w:t>
            </w:r>
            <w:r w:rsidR="00BF5BDD">
              <w:rPr>
                <w:rFonts w:ascii="Times New Roman" w:hAnsi="Times New Roman"/>
                <w:sz w:val="24"/>
                <w:szCs w:val="24"/>
                <w:shd w:val="clear" w:color="auto" w:fill="FFFFFF"/>
              </w:rPr>
              <w:t xml:space="preserve"> </w:t>
            </w:r>
            <w:r w:rsidR="00BF5BDD" w:rsidRPr="00BF5BDD">
              <w:rPr>
                <w:rFonts w:ascii="Times New Roman" w:hAnsi="Times New Roman"/>
                <w:sz w:val="24"/>
                <w:szCs w:val="24"/>
                <w:shd w:val="clear" w:color="auto" w:fill="FFFFFF"/>
              </w:rPr>
              <w:t>(Dz. U. z 2021 r. poz. 266</w:t>
            </w:r>
            <w:r w:rsidR="00473CE4">
              <w:rPr>
                <w:rFonts w:ascii="Times New Roman" w:hAnsi="Times New Roman"/>
                <w:sz w:val="24"/>
                <w:szCs w:val="24"/>
                <w:shd w:val="clear" w:color="auto" w:fill="FFFFFF"/>
              </w:rPr>
              <w:t>, z późn.zm.</w:t>
            </w:r>
            <w:r w:rsidR="00BF5BDD" w:rsidRPr="00BF5BDD">
              <w:rPr>
                <w:rFonts w:ascii="Times New Roman" w:hAnsi="Times New Roman"/>
                <w:sz w:val="24"/>
                <w:szCs w:val="24"/>
                <w:shd w:val="clear" w:color="auto" w:fill="FFFFFF"/>
              </w:rPr>
              <w:t>)</w:t>
            </w:r>
            <w:r w:rsidRPr="00DE408B">
              <w:rPr>
                <w:rFonts w:ascii="Times New Roman" w:hAnsi="Times New Roman"/>
                <w:sz w:val="24"/>
                <w:szCs w:val="24"/>
                <w:shd w:val="clear" w:color="auto" w:fill="FFFFFF"/>
              </w:rPr>
              <w:t xml:space="preserve"> </w:t>
            </w:r>
            <w:r w:rsidRPr="00DE408B">
              <w:rPr>
                <w:rFonts w:ascii="Times New Roman" w:hAnsi="Times New Roman"/>
                <w:sz w:val="24"/>
                <w:szCs w:val="24"/>
              </w:rPr>
              <w:t xml:space="preserve">System </w:t>
            </w:r>
            <w:r w:rsidR="00B4085B">
              <w:rPr>
                <w:rFonts w:ascii="Times New Roman" w:hAnsi="Times New Roman"/>
                <w:sz w:val="24"/>
                <w:szCs w:val="24"/>
              </w:rPr>
              <w:t xml:space="preserve">teleinformatyczny </w:t>
            </w:r>
            <w:r w:rsidRPr="00DE408B">
              <w:rPr>
                <w:rFonts w:ascii="Times New Roman" w:hAnsi="Times New Roman"/>
                <w:sz w:val="24"/>
                <w:szCs w:val="24"/>
              </w:rPr>
              <w:t>ułatwi zgodnie z prawem sporządzenie umowy o pracę, umów zlecenia</w:t>
            </w:r>
            <w:r w:rsidR="009C1858">
              <w:rPr>
                <w:rFonts w:ascii="Times New Roman" w:hAnsi="Times New Roman"/>
                <w:sz w:val="24"/>
                <w:szCs w:val="24"/>
              </w:rPr>
              <w:t xml:space="preserve">, umów uaktywniających </w:t>
            </w:r>
            <w:r w:rsidRPr="00DE408B">
              <w:rPr>
                <w:rFonts w:ascii="Times New Roman" w:hAnsi="Times New Roman"/>
                <w:sz w:val="24"/>
                <w:szCs w:val="24"/>
              </w:rPr>
              <w:t xml:space="preserve">i umów </w:t>
            </w:r>
            <w:r w:rsidRPr="00DE408B">
              <w:rPr>
                <w:rFonts w:ascii="Times New Roman" w:hAnsi="Times New Roman"/>
                <w:sz w:val="24"/>
                <w:szCs w:val="24"/>
                <w:shd w:val="clear" w:color="auto" w:fill="FFFFFF"/>
              </w:rPr>
              <w:t>o pomocy przy zbiorach</w:t>
            </w:r>
            <w:r w:rsidRPr="00DE408B">
              <w:rPr>
                <w:rFonts w:ascii="Times New Roman" w:hAnsi="Times New Roman"/>
                <w:sz w:val="24"/>
                <w:szCs w:val="24"/>
              </w:rPr>
              <w:t>. Dzięki Systemowi w jednym miejscu możliwe będzie zarówno zawarcie umowy jak i jej rejestracj</w:t>
            </w:r>
            <w:r w:rsidR="00BF5BDD">
              <w:rPr>
                <w:rFonts w:ascii="Times New Roman" w:hAnsi="Times New Roman"/>
                <w:sz w:val="24"/>
                <w:szCs w:val="24"/>
              </w:rPr>
              <w:t>a</w:t>
            </w:r>
            <w:r w:rsidRPr="00DE408B">
              <w:rPr>
                <w:rFonts w:ascii="Times New Roman" w:hAnsi="Times New Roman"/>
                <w:sz w:val="24"/>
                <w:szCs w:val="24"/>
              </w:rPr>
              <w:t xml:space="preserve"> w ZUS. System będzie automatycznie generował deklaracje</w:t>
            </w:r>
            <w:r w:rsidR="00AB7DAF" w:rsidRPr="005955D3">
              <w:rPr>
                <w:rFonts w:ascii="Times New Roman" w:hAnsi="Times New Roman"/>
                <w:sz w:val="24"/>
                <w:szCs w:val="24"/>
              </w:rPr>
              <w:t xml:space="preserve"> i informacje. Za pośrednictwem Systemu</w:t>
            </w:r>
            <w:r w:rsidR="00AB7DAF">
              <w:rPr>
                <w:rFonts w:ascii="Times New Roman" w:hAnsi="Times New Roman"/>
                <w:sz w:val="24"/>
                <w:szCs w:val="24"/>
              </w:rPr>
              <w:t xml:space="preserve"> </w:t>
            </w:r>
            <w:r w:rsidR="00AB7DAF" w:rsidRPr="005955D3">
              <w:rPr>
                <w:rFonts w:ascii="Times New Roman" w:hAnsi="Times New Roman"/>
                <w:sz w:val="24"/>
                <w:szCs w:val="24"/>
              </w:rPr>
              <w:t xml:space="preserve">możliwe będzie podpisywanie ww. dokumentów  i wysyłanie ich bezpośrednio z Systemu. </w:t>
            </w:r>
          </w:p>
        </w:tc>
      </w:tr>
      <w:tr w:rsidR="006A701A" w:rsidRPr="008B4FE6" w14:paraId="0A2CA955" w14:textId="77777777" w:rsidTr="00676C8D">
        <w:trPr>
          <w:gridAfter w:val="1"/>
          <w:wAfter w:w="10" w:type="dxa"/>
          <w:trHeight w:val="142"/>
        </w:trPr>
        <w:tc>
          <w:tcPr>
            <w:tcW w:w="10937" w:type="dxa"/>
            <w:gridSpan w:val="29"/>
            <w:shd w:val="clear" w:color="auto" w:fill="99CCFF"/>
            <w:vAlign w:val="center"/>
          </w:tcPr>
          <w:p w14:paraId="4C5F96E5"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6BAC3A16" w14:textId="77777777" w:rsidTr="00676C8D">
        <w:trPr>
          <w:gridAfter w:val="1"/>
          <w:wAfter w:w="10" w:type="dxa"/>
          <w:trHeight w:val="142"/>
        </w:trPr>
        <w:tc>
          <w:tcPr>
            <w:tcW w:w="10937" w:type="dxa"/>
            <w:gridSpan w:val="29"/>
            <w:shd w:val="clear" w:color="auto" w:fill="auto"/>
          </w:tcPr>
          <w:p w14:paraId="6E68E90F" w14:textId="77777777" w:rsidR="00F4413B" w:rsidRPr="00186A39" w:rsidRDefault="00F4413B" w:rsidP="00365B56">
            <w:pPr>
              <w:spacing w:line="240" w:lineRule="auto"/>
              <w:jc w:val="both"/>
              <w:rPr>
                <w:rFonts w:ascii="Times New Roman" w:hAnsi="Times New Roman"/>
                <w:b/>
                <w:sz w:val="24"/>
                <w:szCs w:val="24"/>
              </w:rPr>
            </w:pPr>
            <w:r w:rsidRPr="00186A39">
              <w:rPr>
                <w:rFonts w:ascii="Times New Roman" w:hAnsi="Times New Roman"/>
                <w:b/>
                <w:sz w:val="24"/>
                <w:szCs w:val="24"/>
              </w:rPr>
              <w:t>Planowane działania:</w:t>
            </w:r>
          </w:p>
          <w:p w14:paraId="49C1D3B8" w14:textId="77777777" w:rsidR="00F4413B" w:rsidRPr="00B4085B" w:rsidRDefault="00F4413B" w:rsidP="00365B56">
            <w:pPr>
              <w:pStyle w:val="Akapitzlist"/>
              <w:numPr>
                <w:ilvl w:val="0"/>
                <w:numId w:val="24"/>
              </w:numPr>
              <w:spacing w:before="120" w:line="240" w:lineRule="auto"/>
              <w:ind w:left="714" w:hanging="357"/>
              <w:contextualSpacing w:val="0"/>
              <w:jc w:val="both"/>
              <w:rPr>
                <w:rStyle w:val="Ppogrubienie"/>
                <w:rFonts w:ascii="Times New Roman" w:hAnsi="Times New Roman"/>
                <w:b w:val="0"/>
                <w:sz w:val="24"/>
                <w:szCs w:val="24"/>
              </w:rPr>
            </w:pPr>
            <w:r w:rsidRPr="00B4085B">
              <w:rPr>
                <w:rStyle w:val="Ppogrubienie"/>
                <w:rFonts w:ascii="Times New Roman" w:hAnsi="Times New Roman"/>
                <w:b w:val="0"/>
                <w:sz w:val="24"/>
                <w:szCs w:val="24"/>
              </w:rPr>
              <w:t>udostępnienie przez ministra właściwego do spraw pracy systemu teleinformatycznego umożliwiającego zawieranie umów</w:t>
            </w:r>
            <w:r w:rsidRPr="00B4085B">
              <w:rPr>
                <w:rStyle w:val="AkapitzlistZnak"/>
                <w:rFonts w:ascii="Times New Roman" w:hAnsi="Times New Roman"/>
                <w:b/>
                <w:sz w:val="24"/>
                <w:szCs w:val="24"/>
              </w:rPr>
              <w:t xml:space="preserve"> </w:t>
            </w:r>
            <w:r w:rsidRPr="00B4085B">
              <w:rPr>
                <w:rStyle w:val="Ppogrubienie"/>
                <w:rFonts w:ascii="Times New Roman" w:hAnsi="Times New Roman"/>
                <w:b w:val="0"/>
                <w:sz w:val="24"/>
                <w:szCs w:val="24"/>
              </w:rPr>
              <w:t>według gotowych wzorów</w:t>
            </w:r>
            <w:r w:rsidR="00AB7DAF">
              <w:rPr>
                <w:rStyle w:val="Ppogrubienie"/>
                <w:rFonts w:ascii="Times New Roman" w:hAnsi="Times New Roman"/>
                <w:b w:val="0"/>
                <w:sz w:val="24"/>
                <w:szCs w:val="24"/>
              </w:rPr>
              <w:t>.</w:t>
            </w:r>
            <w:r w:rsidRPr="00B4085B">
              <w:rPr>
                <w:rStyle w:val="Ppogrubienie"/>
                <w:rFonts w:ascii="Times New Roman" w:hAnsi="Times New Roman"/>
                <w:b w:val="0"/>
                <w:sz w:val="24"/>
                <w:szCs w:val="24"/>
              </w:rPr>
              <w:t xml:space="preserve"> </w:t>
            </w:r>
            <w:r w:rsidR="00AB7DAF">
              <w:rPr>
                <w:rStyle w:val="Ppogrubienie"/>
                <w:rFonts w:ascii="Times New Roman" w:hAnsi="Times New Roman"/>
                <w:b w:val="0"/>
                <w:sz w:val="24"/>
                <w:szCs w:val="24"/>
              </w:rPr>
              <w:t>D</w:t>
            </w:r>
            <w:r w:rsidRPr="00B4085B">
              <w:rPr>
                <w:rStyle w:val="Ppogrubienie"/>
                <w:rFonts w:ascii="Times New Roman" w:hAnsi="Times New Roman"/>
                <w:b w:val="0"/>
                <w:sz w:val="24"/>
                <w:szCs w:val="24"/>
              </w:rPr>
              <w:t xml:space="preserve">ostęp do systemu teleinformatycznego będzie zapewniony po zalogowaniu się za pomocą profilu zaufanego, na indywidualnym koncie na portalu praca.gov.pl; </w:t>
            </w:r>
          </w:p>
          <w:p w14:paraId="2BE409A5" w14:textId="2DA1B37F" w:rsidR="00F4413B" w:rsidRPr="0065123C" w:rsidRDefault="00F4413B" w:rsidP="00AB7DAF">
            <w:pPr>
              <w:pStyle w:val="Akapitzlist"/>
              <w:numPr>
                <w:ilvl w:val="0"/>
                <w:numId w:val="24"/>
              </w:numPr>
              <w:spacing w:before="120" w:line="240" w:lineRule="auto"/>
              <w:ind w:left="714" w:hanging="357"/>
              <w:contextualSpacing w:val="0"/>
              <w:jc w:val="both"/>
              <w:rPr>
                <w:rFonts w:ascii="Times New Roman" w:hAnsi="Times New Roman"/>
                <w:sz w:val="24"/>
                <w:szCs w:val="24"/>
              </w:rPr>
            </w:pPr>
            <w:r w:rsidRPr="00186A39">
              <w:rPr>
                <w:rFonts w:ascii="Times New Roman" w:hAnsi="Times New Roman"/>
                <w:sz w:val="24"/>
                <w:szCs w:val="24"/>
              </w:rPr>
              <w:t>rozszerzenie zastosowania podpisu zaufanego ze spraw urzędowych na z</w:t>
            </w:r>
            <w:r w:rsidR="00E545ED">
              <w:rPr>
                <w:rFonts w:ascii="Times New Roman" w:hAnsi="Times New Roman"/>
                <w:sz w:val="24"/>
                <w:szCs w:val="24"/>
              </w:rPr>
              <w:t>a</w:t>
            </w:r>
            <w:r w:rsidRPr="00186A39">
              <w:rPr>
                <w:rFonts w:ascii="Times New Roman" w:hAnsi="Times New Roman"/>
                <w:sz w:val="24"/>
                <w:szCs w:val="24"/>
              </w:rPr>
              <w:t>wieranie umów o pracę</w:t>
            </w:r>
            <w:r>
              <w:rPr>
                <w:rFonts w:ascii="Times New Roman" w:hAnsi="Times New Roman"/>
                <w:sz w:val="24"/>
                <w:szCs w:val="24"/>
              </w:rPr>
              <w:t xml:space="preserve">, </w:t>
            </w:r>
            <w:r w:rsidRPr="00186A39">
              <w:rPr>
                <w:rFonts w:ascii="Times New Roman" w:hAnsi="Times New Roman"/>
                <w:sz w:val="24"/>
                <w:szCs w:val="24"/>
              </w:rPr>
              <w:t>umów zlecenia</w:t>
            </w:r>
            <w:r w:rsidR="00AB7DAF">
              <w:rPr>
                <w:rFonts w:ascii="Times New Roman" w:hAnsi="Times New Roman"/>
                <w:sz w:val="24"/>
                <w:szCs w:val="24"/>
              </w:rPr>
              <w:t xml:space="preserve">, umów o świadczenie usług, do których stosuje się odpowiednio przepisy o zleceniu, umów uaktywniających oraz umów o pomocy przy zbiorach </w:t>
            </w:r>
            <w:r w:rsidR="00AB7DAF" w:rsidRPr="00186A39">
              <w:rPr>
                <w:rFonts w:ascii="Times New Roman" w:hAnsi="Times New Roman"/>
                <w:sz w:val="24"/>
                <w:szCs w:val="24"/>
              </w:rPr>
              <w:t xml:space="preserve">na portalu praca.gov.pl; </w:t>
            </w:r>
          </w:p>
          <w:p w14:paraId="6652C393" w14:textId="1E7D6EBA" w:rsidR="00F4413B" w:rsidRPr="00186A39" w:rsidRDefault="00F4413B" w:rsidP="00AB7DAF">
            <w:pPr>
              <w:pStyle w:val="Akapitzlist"/>
              <w:numPr>
                <w:ilvl w:val="0"/>
                <w:numId w:val="24"/>
              </w:numPr>
              <w:spacing w:before="120" w:line="240" w:lineRule="auto"/>
              <w:ind w:left="714" w:hanging="357"/>
              <w:contextualSpacing w:val="0"/>
              <w:jc w:val="both"/>
              <w:rPr>
                <w:rFonts w:ascii="Times New Roman" w:hAnsi="Times New Roman"/>
                <w:sz w:val="24"/>
                <w:szCs w:val="24"/>
              </w:rPr>
            </w:pPr>
            <w:r w:rsidRPr="00186A39">
              <w:rPr>
                <w:rFonts w:ascii="Times New Roman" w:hAnsi="Times New Roman"/>
                <w:sz w:val="24"/>
                <w:szCs w:val="24"/>
              </w:rPr>
              <w:t xml:space="preserve">wprowadzenie gotowych do wypełniania </w:t>
            </w:r>
            <w:r w:rsidRPr="00DE408B">
              <w:rPr>
                <w:rFonts w:ascii="Times New Roman" w:hAnsi="Times New Roman"/>
                <w:sz w:val="24"/>
                <w:szCs w:val="24"/>
              </w:rPr>
              <w:t>wzorów</w:t>
            </w:r>
            <w:r w:rsidRPr="00DD52DC">
              <w:rPr>
                <w:rFonts w:ascii="Times New Roman" w:hAnsi="Times New Roman"/>
                <w:sz w:val="24"/>
                <w:szCs w:val="24"/>
              </w:rPr>
              <w:t xml:space="preserve"> u</w:t>
            </w:r>
            <w:r w:rsidRPr="00186A39">
              <w:rPr>
                <w:rFonts w:ascii="Times New Roman" w:hAnsi="Times New Roman"/>
                <w:sz w:val="24"/>
                <w:szCs w:val="24"/>
              </w:rPr>
              <w:t>mów, które będą udostępniane w</w:t>
            </w:r>
            <w:r w:rsidR="00476BEE">
              <w:rPr>
                <w:rFonts w:ascii="Times New Roman" w:hAnsi="Times New Roman"/>
                <w:sz w:val="24"/>
                <w:szCs w:val="24"/>
              </w:rPr>
              <w:t> </w:t>
            </w:r>
            <w:r w:rsidRPr="00186A39">
              <w:rPr>
                <w:rFonts w:ascii="Times New Roman" w:hAnsi="Times New Roman"/>
                <w:sz w:val="24"/>
                <w:szCs w:val="24"/>
              </w:rPr>
              <w:t>systemie teleinformatycznym, co zapewni ich sprawną dystrybucję oraz ułatwi wszystkim osobom zainteresowanym ich zawarciem (</w:t>
            </w:r>
            <w:proofErr w:type="spellStart"/>
            <w:r w:rsidRPr="00186A39">
              <w:rPr>
                <w:rFonts w:ascii="Times New Roman" w:hAnsi="Times New Roman"/>
                <w:sz w:val="24"/>
                <w:szCs w:val="24"/>
              </w:rPr>
              <w:t>mikroprzedsiębiorcom</w:t>
            </w:r>
            <w:proofErr w:type="spellEnd"/>
            <w:r w:rsidRPr="00186A39">
              <w:rPr>
                <w:rFonts w:ascii="Times New Roman" w:hAnsi="Times New Roman"/>
                <w:sz w:val="24"/>
                <w:szCs w:val="24"/>
              </w:rPr>
              <w:t>, rolnikom, a także osobom fizycznym) obsługę całego procesu</w:t>
            </w:r>
            <w:r>
              <w:rPr>
                <w:rFonts w:ascii="Times New Roman" w:hAnsi="Times New Roman"/>
                <w:sz w:val="24"/>
                <w:szCs w:val="24"/>
              </w:rPr>
              <w:t xml:space="preserve"> zawierania umów.</w:t>
            </w:r>
          </w:p>
          <w:p w14:paraId="1025C6EE" w14:textId="77777777" w:rsidR="00F4413B" w:rsidRDefault="00F4413B" w:rsidP="00AB7DAF">
            <w:pPr>
              <w:autoSpaceDE w:val="0"/>
              <w:autoSpaceDN w:val="0"/>
              <w:adjustRightInd w:val="0"/>
              <w:spacing w:line="240" w:lineRule="auto"/>
              <w:jc w:val="both"/>
              <w:rPr>
                <w:rFonts w:ascii="Times New Roman" w:hAnsi="Times New Roman"/>
                <w:bCs/>
                <w:color w:val="1B1B1B"/>
                <w:sz w:val="24"/>
                <w:szCs w:val="24"/>
                <w:shd w:val="clear" w:color="auto" w:fill="FFFFFF"/>
              </w:rPr>
            </w:pPr>
            <w:r w:rsidRPr="00186A39">
              <w:rPr>
                <w:rFonts w:ascii="Times New Roman" w:eastAsia="MyriadPro-Regular" w:hAnsi="Times New Roman"/>
                <w:sz w:val="24"/>
                <w:szCs w:val="24"/>
              </w:rPr>
              <w:t xml:space="preserve">Głównym założeniem ustawy jest </w:t>
            </w:r>
            <w:r w:rsidRPr="00AB7DAF">
              <w:rPr>
                <w:rFonts w:ascii="Times New Roman" w:eastAsia="MyriadPro-Regular" w:hAnsi="Times New Roman"/>
                <w:sz w:val="24"/>
                <w:szCs w:val="24"/>
              </w:rPr>
              <w:t xml:space="preserve">rozbudowa istniejącego już systemu teleinformatycznego na portalu praca.gov.pl o nowe funkcjonalności. </w:t>
            </w:r>
            <w:r w:rsidR="00AB7DAF" w:rsidRPr="0065123C">
              <w:rPr>
                <w:rFonts w:ascii="Times New Roman" w:hAnsi="Times New Roman"/>
                <w:sz w:val="24"/>
                <w:szCs w:val="24"/>
              </w:rPr>
              <w:t xml:space="preserve">System będzie też zintegrowany z systemem Punktu Informacji dla Przedsiębiorcy, o którym mowa w art. 51 ust. 1 ustawy z dnia 6 marca 2018 r. o Centralnej Ewidencji i Informacji o Działalności Gospodarczej i Punkcie Informacji dla Przedsiębiorcy (Dz. U. z 2020 r. poz. 2296 i 2320) w zakresie zawierania umów przez </w:t>
            </w:r>
            <w:proofErr w:type="spellStart"/>
            <w:r w:rsidR="00AB7DAF" w:rsidRPr="0065123C">
              <w:rPr>
                <w:rFonts w:ascii="Times New Roman" w:hAnsi="Times New Roman"/>
                <w:sz w:val="24"/>
                <w:szCs w:val="24"/>
              </w:rPr>
              <w:t>mikrop</w:t>
            </w:r>
            <w:r w:rsidR="00AB7DAF" w:rsidRPr="00AB7DAF">
              <w:rPr>
                <w:rFonts w:ascii="Times New Roman" w:hAnsi="Times New Roman"/>
                <w:sz w:val="24"/>
                <w:szCs w:val="24"/>
              </w:rPr>
              <w:t>rzedsiębiorc</w:t>
            </w:r>
            <w:r w:rsidR="00AB7DAF">
              <w:rPr>
                <w:rFonts w:ascii="Times New Roman" w:hAnsi="Times New Roman"/>
                <w:sz w:val="24"/>
                <w:szCs w:val="24"/>
              </w:rPr>
              <w:t>ę</w:t>
            </w:r>
            <w:proofErr w:type="spellEnd"/>
            <w:r w:rsidR="00AB7DAF" w:rsidRPr="0065123C">
              <w:rPr>
                <w:rFonts w:ascii="Times New Roman" w:hAnsi="Times New Roman"/>
                <w:sz w:val="24"/>
                <w:szCs w:val="24"/>
              </w:rPr>
              <w:t>.</w:t>
            </w:r>
            <w:r w:rsidR="00AB7DAF">
              <w:rPr>
                <w:rFonts w:ascii="Times New Roman" w:hAnsi="Times New Roman"/>
                <w:sz w:val="24"/>
                <w:szCs w:val="24"/>
              </w:rPr>
              <w:t xml:space="preserve"> </w:t>
            </w:r>
            <w:r w:rsidRPr="00AB7DAF">
              <w:rPr>
                <w:rFonts w:ascii="Times New Roman" w:eastAsia="MyriadPro-Regular" w:hAnsi="Times New Roman"/>
                <w:sz w:val="24"/>
                <w:szCs w:val="24"/>
              </w:rPr>
              <w:t>Planuje się</w:t>
            </w:r>
            <w:r w:rsidRPr="00186A39">
              <w:rPr>
                <w:rFonts w:ascii="Times New Roman" w:eastAsia="MyriadPro-Regular" w:hAnsi="Times New Roman"/>
                <w:sz w:val="24"/>
                <w:szCs w:val="24"/>
              </w:rPr>
              <w:t>, że w systemach teleinformatycznych ministra właściwego do spraw pracy będą udostępnione do wypełnienia wzory umowy o pracę, umowy zlecenia</w:t>
            </w:r>
            <w:r w:rsidR="00AB7DAF">
              <w:rPr>
                <w:rFonts w:ascii="Times New Roman" w:eastAsia="MyriadPro-Regular" w:hAnsi="Times New Roman"/>
                <w:sz w:val="24"/>
                <w:szCs w:val="24"/>
              </w:rPr>
              <w:t xml:space="preserve">, </w:t>
            </w:r>
            <w:r w:rsidR="00AB7DAF">
              <w:rPr>
                <w:rFonts w:ascii="Times New Roman" w:hAnsi="Times New Roman"/>
                <w:sz w:val="24"/>
                <w:szCs w:val="24"/>
              </w:rPr>
              <w:t>umów o świadczenie usług, do których stosuje się odpowiednio przepisy o zleceniu, umowy uaktywniającej</w:t>
            </w:r>
            <w:r w:rsidRPr="00186A39">
              <w:rPr>
                <w:rFonts w:ascii="Times New Roman" w:eastAsia="MyriadPro-Regular" w:hAnsi="Times New Roman"/>
                <w:sz w:val="24"/>
                <w:szCs w:val="24"/>
              </w:rPr>
              <w:t xml:space="preserve"> oraz </w:t>
            </w:r>
            <w:r w:rsidRPr="00DE408B">
              <w:rPr>
                <w:rFonts w:ascii="Times New Roman" w:hAnsi="Times New Roman"/>
                <w:sz w:val="24"/>
                <w:szCs w:val="24"/>
              </w:rPr>
              <w:t xml:space="preserve">umowy </w:t>
            </w:r>
            <w:r w:rsidRPr="00DE408B">
              <w:rPr>
                <w:rFonts w:ascii="Times New Roman" w:hAnsi="Times New Roman"/>
                <w:sz w:val="24"/>
                <w:szCs w:val="24"/>
                <w:shd w:val="clear" w:color="auto" w:fill="FFFFFF"/>
              </w:rPr>
              <w:t>o pomocy przy zbiorach</w:t>
            </w:r>
            <w:r>
              <w:rPr>
                <w:rFonts w:ascii="Times New Roman" w:hAnsi="Times New Roman"/>
                <w:sz w:val="24"/>
                <w:szCs w:val="24"/>
                <w:shd w:val="clear" w:color="auto" w:fill="FFFFFF"/>
              </w:rPr>
              <w:t>.</w:t>
            </w:r>
            <w:r w:rsidRPr="00186A39">
              <w:rPr>
                <w:rFonts w:ascii="Times New Roman" w:eastAsia="MyriadPro-Regular" w:hAnsi="Times New Roman"/>
                <w:sz w:val="24"/>
                <w:szCs w:val="24"/>
              </w:rPr>
              <w:t xml:space="preserve"> Będą one zawierały elementy niezbędne do zawarcia zgodnego z prawem danego rodzaju umowy</w:t>
            </w:r>
            <w:r>
              <w:rPr>
                <w:rFonts w:ascii="Times New Roman" w:eastAsia="MyriadPro-Regular" w:hAnsi="Times New Roman"/>
                <w:sz w:val="24"/>
                <w:szCs w:val="24"/>
              </w:rPr>
              <w:t xml:space="preserve"> i będą zawierały dane </w:t>
            </w:r>
            <w:r w:rsidRPr="009C5AB5">
              <w:rPr>
                <w:rFonts w:ascii="Times New Roman" w:eastAsia="MyriadPro-Regular" w:hAnsi="Times New Roman"/>
                <w:sz w:val="24"/>
                <w:szCs w:val="24"/>
              </w:rPr>
              <w:t xml:space="preserve">wynikające z </w:t>
            </w:r>
            <w:r>
              <w:rPr>
                <w:rFonts w:ascii="Times New Roman" w:eastAsia="MyriadPro-Regular" w:hAnsi="Times New Roman"/>
                <w:sz w:val="24"/>
                <w:szCs w:val="24"/>
              </w:rPr>
              <w:t xml:space="preserve">obowiązujących </w:t>
            </w:r>
            <w:r w:rsidRPr="009C5AB5">
              <w:rPr>
                <w:rFonts w:ascii="Times New Roman" w:eastAsia="MyriadPro-Regular" w:hAnsi="Times New Roman"/>
                <w:sz w:val="24"/>
                <w:szCs w:val="24"/>
              </w:rPr>
              <w:t>przepisów prawa pracy</w:t>
            </w:r>
            <w:r w:rsidR="00AB7DAF">
              <w:rPr>
                <w:rFonts w:ascii="Times New Roman" w:eastAsia="MyriadPro-Regular" w:hAnsi="Times New Roman"/>
                <w:sz w:val="24"/>
                <w:szCs w:val="24"/>
              </w:rPr>
              <w:t xml:space="preserve"> i Kodeksu cywilnego</w:t>
            </w:r>
            <w:r w:rsidRPr="009C5AB5">
              <w:rPr>
                <w:rFonts w:ascii="Times New Roman" w:eastAsia="MyriadPro-Regular" w:hAnsi="Times New Roman"/>
                <w:sz w:val="24"/>
                <w:szCs w:val="24"/>
              </w:rPr>
              <w:t>. Określenie powyższych wzorów nastąpi zgodnie z przepisami ustawy z dnia</w:t>
            </w:r>
            <w:r w:rsidRPr="009C5AB5">
              <w:rPr>
                <w:rFonts w:ascii="Times New Roman" w:hAnsi="Times New Roman"/>
                <w:color w:val="1B1B1B"/>
                <w:sz w:val="24"/>
                <w:szCs w:val="24"/>
                <w:shd w:val="clear" w:color="auto" w:fill="FFFFFF"/>
              </w:rPr>
              <w:t xml:space="preserve"> 17 lutego 2005 r.</w:t>
            </w:r>
            <w:r w:rsidRPr="00186A39">
              <w:rPr>
                <w:rFonts w:ascii="Times New Roman" w:eastAsia="MyriadPro-Regular" w:hAnsi="Times New Roman"/>
                <w:sz w:val="24"/>
                <w:szCs w:val="24"/>
              </w:rPr>
              <w:t xml:space="preserve"> </w:t>
            </w:r>
            <w:r w:rsidRPr="009C5AB5">
              <w:rPr>
                <w:rFonts w:ascii="Times New Roman" w:hAnsi="Times New Roman"/>
                <w:bCs/>
                <w:color w:val="1B1B1B"/>
                <w:sz w:val="24"/>
                <w:szCs w:val="24"/>
                <w:shd w:val="clear" w:color="auto" w:fill="FFFFFF"/>
              </w:rPr>
              <w:t xml:space="preserve">o informatyzacji działalności podmiotów realizujących zadania publiczne (Dz. </w:t>
            </w:r>
            <w:r>
              <w:rPr>
                <w:rFonts w:ascii="Times New Roman" w:hAnsi="Times New Roman"/>
                <w:bCs/>
                <w:color w:val="1B1B1B"/>
                <w:sz w:val="24"/>
                <w:szCs w:val="24"/>
                <w:shd w:val="clear" w:color="auto" w:fill="FFFFFF"/>
              </w:rPr>
              <w:t>U z 2021 r. poz.670, z późn.zm.).</w:t>
            </w:r>
          </w:p>
          <w:p w14:paraId="144D5ADA" w14:textId="77777777" w:rsidR="00F4413B" w:rsidRDefault="00F4413B" w:rsidP="00365B56">
            <w:pPr>
              <w:autoSpaceDE w:val="0"/>
              <w:autoSpaceDN w:val="0"/>
              <w:adjustRightInd w:val="0"/>
              <w:spacing w:after="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Projektowane rozwiązanie ma na celu ułatwienie zawierania prostych umów w typowych sytuacjach.</w:t>
            </w:r>
            <w:r>
              <w:rPr>
                <w:rFonts w:ascii="Times New Roman" w:eastAsia="MyriadPro-Regular" w:hAnsi="Times New Roman"/>
                <w:sz w:val="24"/>
                <w:szCs w:val="24"/>
              </w:rPr>
              <w:t xml:space="preserve"> </w:t>
            </w:r>
          </w:p>
          <w:p w14:paraId="76A30E1F" w14:textId="77777777" w:rsidR="00F4413B" w:rsidRPr="00417324" w:rsidRDefault="00F4413B" w:rsidP="00365B56">
            <w:pPr>
              <w:spacing w:after="120" w:line="240" w:lineRule="auto"/>
              <w:jc w:val="both"/>
              <w:rPr>
                <w:rFonts w:ascii="Times New Roman" w:hAnsi="Times New Roman"/>
                <w:sz w:val="24"/>
                <w:szCs w:val="24"/>
              </w:rPr>
            </w:pPr>
            <w:r>
              <w:rPr>
                <w:rFonts w:ascii="Times New Roman" w:hAnsi="Times New Roman"/>
                <w:sz w:val="24"/>
                <w:szCs w:val="24"/>
              </w:rPr>
              <w:t xml:space="preserve">W projekcie przewiduje się rozszerzenie </w:t>
            </w:r>
            <w:r w:rsidRPr="00186A39">
              <w:rPr>
                <w:rFonts w:ascii="Times New Roman" w:hAnsi="Times New Roman"/>
                <w:sz w:val="24"/>
                <w:szCs w:val="24"/>
              </w:rPr>
              <w:t xml:space="preserve">zastosowania podpisu zaufanego </w:t>
            </w:r>
            <w:r>
              <w:rPr>
                <w:rFonts w:ascii="Times New Roman" w:hAnsi="Times New Roman"/>
                <w:sz w:val="24"/>
                <w:szCs w:val="24"/>
              </w:rPr>
              <w:t>oraz podpisu osobistego do zwierania</w:t>
            </w:r>
            <w:r w:rsidRPr="00186A39">
              <w:rPr>
                <w:rFonts w:ascii="Times New Roman" w:hAnsi="Times New Roman"/>
                <w:sz w:val="24"/>
                <w:szCs w:val="24"/>
              </w:rPr>
              <w:t xml:space="preserve"> umów</w:t>
            </w:r>
            <w:r>
              <w:rPr>
                <w:rFonts w:ascii="Times New Roman" w:hAnsi="Times New Roman"/>
                <w:sz w:val="24"/>
                <w:szCs w:val="24"/>
              </w:rPr>
              <w:t>. Należy zauważyć, że z</w:t>
            </w:r>
            <w:r w:rsidRPr="00417324">
              <w:rPr>
                <w:rFonts w:ascii="Times New Roman" w:hAnsi="Times New Roman"/>
                <w:sz w:val="24"/>
                <w:szCs w:val="24"/>
              </w:rPr>
              <w:t>godnie z przepisa</w:t>
            </w:r>
            <w:r>
              <w:rPr>
                <w:rFonts w:ascii="Times New Roman" w:hAnsi="Times New Roman"/>
                <w:sz w:val="24"/>
                <w:szCs w:val="24"/>
              </w:rPr>
              <w:t xml:space="preserve">mi </w:t>
            </w:r>
            <w:r w:rsidR="009A3200">
              <w:rPr>
                <w:rFonts w:ascii="Times New Roman" w:hAnsi="Times New Roman"/>
                <w:sz w:val="24"/>
                <w:szCs w:val="24"/>
              </w:rPr>
              <w:t xml:space="preserve">ustawy z dnia 26 czerwca 1974 r. </w:t>
            </w:r>
            <w:r w:rsidR="001C3561">
              <w:rPr>
                <w:rFonts w:ascii="Times New Roman" w:hAnsi="Times New Roman"/>
                <w:sz w:val="24"/>
                <w:szCs w:val="24"/>
              </w:rPr>
              <w:t>–</w:t>
            </w:r>
            <w:r w:rsidR="009A3200">
              <w:rPr>
                <w:rFonts w:ascii="Times New Roman" w:hAnsi="Times New Roman"/>
                <w:sz w:val="24"/>
                <w:szCs w:val="24"/>
              </w:rPr>
              <w:t xml:space="preserve"> </w:t>
            </w:r>
            <w:r>
              <w:rPr>
                <w:rFonts w:ascii="Times New Roman" w:hAnsi="Times New Roman"/>
                <w:sz w:val="24"/>
                <w:szCs w:val="24"/>
              </w:rPr>
              <w:t>Kodeks pracy</w:t>
            </w:r>
            <w:r w:rsidR="00E67AD9">
              <w:rPr>
                <w:rFonts w:ascii="Times New Roman" w:hAnsi="Times New Roman"/>
                <w:sz w:val="24"/>
                <w:szCs w:val="24"/>
              </w:rPr>
              <w:t xml:space="preserve"> </w:t>
            </w:r>
            <w:r w:rsidR="00E67AD9" w:rsidRPr="00E67AD9">
              <w:rPr>
                <w:rFonts w:ascii="Times New Roman" w:hAnsi="Times New Roman"/>
                <w:sz w:val="24"/>
                <w:szCs w:val="24"/>
              </w:rPr>
              <w:t>(Dz. U. z 2020 r. poz. 1320</w:t>
            </w:r>
            <w:r w:rsidR="00E67AD9">
              <w:rPr>
                <w:rFonts w:ascii="Times New Roman" w:hAnsi="Times New Roman"/>
                <w:sz w:val="24"/>
                <w:szCs w:val="24"/>
              </w:rPr>
              <w:t xml:space="preserve">, z </w:t>
            </w:r>
            <w:proofErr w:type="spellStart"/>
            <w:r w:rsidR="00E67AD9">
              <w:rPr>
                <w:rFonts w:ascii="Times New Roman" w:hAnsi="Times New Roman"/>
                <w:sz w:val="24"/>
                <w:szCs w:val="24"/>
              </w:rPr>
              <w:t>późn</w:t>
            </w:r>
            <w:proofErr w:type="spellEnd"/>
            <w:r w:rsidR="00E67AD9">
              <w:rPr>
                <w:rFonts w:ascii="Times New Roman" w:hAnsi="Times New Roman"/>
                <w:sz w:val="24"/>
                <w:szCs w:val="24"/>
              </w:rPr>
              <w:t>. zm.)</w:t>
            </w:r>
            <w:r w:rsidR="001C3561">
              <w:rPr>
                <w:rFonts w:ascii="Times New Roman" w:hAnsi="Times New Roman"/>
                <w:sz w:val="24"/>
                <w:szCs w:val="24"/>
              </w:rPr>
              <w:t>, zwanej dalej „Kodeksem pracy”,</w:t>
            </w:r>
            <w:r>
              <w:rPr>
                <w:rFonts w:ascii="Times New Roman" w:hAnsi="Times New Roman"/>
                <w:sz w:val="24"/>
                <w:szCs w:val="24"/>
              </w:rPr>
              <w:t xml:space="preserve"> (art. 29 § 1)</w:t>
            </w:r>
            <w:r w:rsidR="009A3200">
              <w:rPr>
                <w:rFonts w:ascii="Times New Roman" w:hAnsi="Times New Roman"/>
                <w:sz w:val="24"/>
                <w:szCs w:val="24"/>
              </w:rPr>
              <w:t xml:space="preserve"> </w:t>
            </w:r>
            <w:r w:rsidRPr="00417324">
              <w:rPr>
                <w:rFonts w:ascii="Times New Roman" w:hAnsi="Times New Roman"/>
                <w:sz w:val="24"/>
                <w:szCs w:val="24"/>
              </w:rPr>
              <w:t xml:space="preserve">umowę o pracę zawiera się na piśmie. Jeżeli zaś umowa o pracę nie została zawarta z zachowaniem formy pisemnej, pracodawca przed dopuszczeniem pracownika do pracy potwierdza pracownikowi na piśmie ustalenia co do stron umowy, rodzaju umowy oraz jej warunków. </w:t>
            </w:r>
          </w:p>
          <w:p w14:paraId="6861AC8D" w14:textId="77777777" w:rsidR="00F4413B" w:rsidRPr="00417324" w:rsidRDefault="00F4413B" w:rsidP="00365B56">
            <w:pPr>
              <w:spacing w:after="120" w:line="240" w:lineRule="auto"/>
              <w:jc w:val="both"/>
              <w:rPr>
                <w:rFonts w:ascii="Times New Roman" w:hAnsi="Times New Roman"/>
                <w:sz w:val="24"/>
                <w:szCs w:val="24"/>
              </w:rPr>
            </w:pPr>
            <w:r w:rsidRPr="00417324">
              <w:rPr>
                <w:rFonts w:ascii="Times New Roman" w:hAnsi="Times New Roman"/>
                <w:sz w:val="24"/>
                <w:szCs w:val="24"/>
              </w:rPr>
              <w:t xml:space="preserve">Zgodnie zaś z regulacjami </w:t>
            </w:r>
            <w:r w:rsidR="001C3561" w:rsidRPr="001C3561">
              <w:rPr>
                <w:rFonts w:ascii="Times New Roman" w:hAnsi="Times New Roman"/>
                <w:sz w:val="24"/>
                <w:szCs w:val="24"/>
              </w:rPr>
              <w:t>ustawy z dnia 23 kwietnia 1964 r. – Kodeks cywilny (Dz. U. z 2020 r. poz. 1740</w:t>
            </w:r>
            <w:r w:rsidR="001C3561">
              <w:rPr>
                <w:rFonts w:ascii="Times New Roman" w:hAnsi="Times New Roman"/>
                <w:sz w:val="24"/>
                <w:szCs w:val="24"/>
              </w:rPr>
              <w:t xml:space="preserve">, z </w:t>
            </w:r>
            <w:proofErr w:type="spellStart"/>
            <w:r w:rsidR="001C3561">
              <w:rPr>
                <w:rFonts w:ascii="Times New Roman" w:hAnsi="Times New Roman"/>
                <w:sz w:val="24"/>
                <w:szCs w:val="24"/>
              </w:rPr>
              <w:t>późn</w:t>
            </w:r>
            <w:proofErr w:type="spellEnd"/>
            <w:r w:rsidR="001C3561">
              <w:rPr>
                <w:rFonts w:ascii="Times New Roman" w:hAnsi="Times New Roman"/>
                <w:sz w:val="24"/>
                <w:szCs w:val="24"/>
              </w:rPr>
              <w:t>. zm.)</w:t>
            </w:r>
            <w:r w:rsidR="00E67AD9">
              <w:rPr>
                <w:rFonts w:ascii="Times New Roman" w:hAnsi="Times New Roman"/>
                <w:sz w:val="24"/>
                <w:szCs w:val="24"/>
              </w:rPr>
              <w:t>, zwanej dalej „Kodeksem cywilnym”,</w:t>
            </w:r>
            <w:r w:rsidRPr="00417324">
              <w:rPr>
                <w:rFonts w:ascii="Times New Roman" w:hAnsi="Times New Roman"/>
                <w:sz w:val="24"/>
                <w:szCs w:val="24"/>
              </w:rPr>
              <w:t xml:space="preserve"> (stosowanymi do stosunku pracy w sprawach nieunormowanych przepisami prawa pracy) – do zachowania pisemnej formy czynności prawnej wystarcza złożenie własnoręcznego podpisu na dokumencie obejmującym treść oświadczenia woli. Do zawarcia umowy wystarcza wymiana dokumentów obejmujących treść oświadczeń woli, z których każdy jest podpisany przez </w:t>
            </w:r>
            <w:r w:rsidRPr="00417324">
              <w:rPr>
                <w:rFonts w:ascii="Times New Roman" w:hAnsi="Times New Roman"/>
                <w:sz w:val="24"/>
                <w:szCs w:val="24"/>
              </w:rPr>
              <w:lastRenderedPageBreak/>
              <w:t xml:space="preserve">jedną ze stron, lub dokumentów, z których każdy obejmuje treść oświadczenia woli jednej ze stron i jest przez nią podpisany. </w:t>
            </w:r>
          </w:p>
          <w:p w14:paraId="06258FA4" w14:textId="77777777" w:rsidR="00F4413B" w:rsidRPr="00417324" w:rsidRDefault="00F4413B" w:rsidP="00365B56">
            <w:pPr>
              <w:spacing w:line="240" w:lineRule="auto"/>
              <w:jc w:val="both"/>
              <w:rPr>
                <w:rFonts w:ascii="Times New Roman" w:hAnsi="Times New Roman"/>
                <w:sz w:val="24"/>
                <w:szCs w:val="24"/>
              </w:rPr>
            </w:pPr>
            <w:r w:rsidRPr="00417324">
              <w:rPr>
                <w:rFonts w:ascii="Times New Roman" w:hAnsi="Times New Roman"/>
                <w:sz w:val="24"/>
                <w:szCs w:val="24"/>
              </w:rPr>
              <w:t>Natomiast</w:t>
            </w:r>
            <w:r w:rsidR="006A59C4">
              <w:rPr>
                <w:rFonts w:ascii="Times New Roman" w:hAnsi="Times New Roman"/>
                <w:sz w:val="24"/>
                <w:szCs w:val="24"/>
              </w:rPr>
              <w:t xml:space="preserve"> </w:t>
            </w:r>
            <w:r w:rsidRPr="00417324">
              <w:rPr>
                <w:rFonts w:ascii="Times New Roman" w:hAnsi="Times New Roman"/>
                <w:sz w:val="24"/>
                <w:szCs w:val="24"/>
              </w:rPr>
              <w:t>do zachowania elektronicznej formy czynności prawnej wystarcza złożenie oświadczenia woli w</w:t>
            </w:r>
            <w:r w:rsidR="00476BEE">
              <w:rPr>
                <w:rFonts w:ascii="Times New Roman" w:hAnsi="Times New Roman"/>
                <w:sz w:val="24"/>
                <w:szCs w:val="24"/>
              </w:rPr>
              <w:t> </w:t>
            </w:r>
            <w:r w:rsidRPr="00417324">
              <w:rPr>
                <w:rFonts w:ascii="Times New Roman" w:hAnsi="Times New Roman"/>
                <w:sz w:val="24"/>
                <w:szCs w:val="24"/>
              </w:rPr>
              <w:t>postaci elektronicznej i opatrzenie go kwalifikowanym podpisem elektronicznym. Oświadczenie woli złożone</w:t>
            </w:r>
            <w:r w:rsidR="0074615B">
              <w:rPr>
                <w:rFonts w:ascii="Times New Roman" w:hAnsi="Times New Roman"/>
                <w:sz w:val="24"/>
                <w:szCs w:val="24"/>
              </w:rPr>
              <w:t xml:space="preserve"> </w:t>
            </w:r>
            <w:r w:rsidRPr="00417324">
              <w:rPr>
                <w:rFonts w:ascii="Times New Roman" w:hAnsi="Times New Roman"/>
                <w:sz w:val="24"/>
                <w:szCs w:val="24"/>
              </w:rPr>
              <w:t>w formie elektronicznej jest równoważne z oświadczeniem woli złożonym w formie pisemnej.</w:t>
            </w:r>
          </w:p>
          <w:p w14:paraId="6A044810" w14:textId="55D77819" w:rsidR="00F4413B" w:rsidRDefault="00F4413B" w:rsidP="00365B56">
            <w:pPr>
              <w:spacing w:line="240" w:lineRule="auto"/>
              <w:jc w:val="both"/>
              <w:rPr>
                <w:rFonts w:ascii="Times New Roman" w:eastAsia="MyriadPro-Regular" w:hAnsi="Times New Roman"/>
                <w:sz w:val="24"/>
                <w:szCs w:val="24"/>
              </w:rPr>
            </w:pPr>
            <w:r w:rsidRPr="00417324">
              <w:rPr>
                <w:rFonts w:ascii="Times New Roman" w:hAnsi="Times New Roman"/>
                <w:sz w:val="24"/>
                <w:szCs w:val="24"/>
              </w:rPr>
              <w:t>Z powołanych przepisów wyraźnie wynika, iż umowa o pracę zawierana jest w formie pisemnej lub w</w:t>
            </w:r>
            <w:r w:rsidR="00476BEE">
              <w:rPr>
                <w:rFonts w:ascii="Times New Roman" w:hAnsi="Times New Roman"/>
                <w:sz w:val="24"/>
                <w:szCs w:val="24"/>
              </w:rPr>
              <w:t> </w:t>
            </w:r>
            <w:r w:rsidRPr="00417324">
              <w:rPr>
                <w:rFonts w:ascii="Times New Roman" w:hAnsi="Times New Roman"/>
                <w:sz w:val="24"/>
                <w:szCs w:val="24"/>
              </w:rPr>
              <w:t xml:space="preserve">równoważnej do niej formie elektronicznej, która wymaga opatrzenia oświadczenia woli kwalifikowanym podpisem elektronicznym. </w:t>
            </w:r>
            <w:r>
              <w:rPr>
                <w:rFonts w:ascii="Times New Roman" w:hAnsi="Times New Roman"/>
                <w:sz w:val="24"/>
                <w:szCs w:val="24"/>
              </w:rPr>
              <w:t>Zgodnie z projektem p</w:t>
            </w:r>
            <w:r w:rsidRPr="00417324">
              <w:rPr>
                <w:rFonts w:ascii="Times New Roman" w:hAnsi="Times New Roman"/>
                <w:sz w:val="24"/>
                <w:szCs w:val="24"/>
              </w:rPr>
              <w:t>odpisanie umowy będzie wymagało przez każdą ze st</w:t>
            </w:r>
            <w:r>
              <w:rPr>
                <w:rFonts w:ascii="Times New Roman" w:hAnsi="Times New Roman"/>
                <w:sz w:val="24"/>
                <w:szCs w:val="24"/>
              </w:rPr>
              <w:t xml:space="preserve">ron </w:t>
            </w:r>
            <w:r w:rsidRPr="00417324">
              <w:rPr>
                <w:rFonts w:ascii="Times New Roman" w:hAnsi="Times New Roman"/>
                <w:sz w:val="24"/>
                <w:szCs w:val="24"/>
              </w:rPr>
              <w:t>użycia podpisu kwalifikowanego</w:t>
            </w:r>
            <w:r>
              <w:rPr>
                <w:rFonts w:ascii="Times New Roman" w:hAnsi="Times New Roman"/>
                <w:sz w:val="24"/>
                <w:szCs w:val="24"/>
              </w:rPr>
              <w:t>, podpisu osobistego</w:t>
            </w:r>
            <w:r w:rsidRPr="00417324">
              <w:rPr>
                <w:rFonts w:ascii="Times New Roman" w:hAnsi="Times New Roman"/>
                <w:sz w:val="24"/>
                <w:szCs w:val="24"/>
              </w:rPr>
              <w:t xml:space="preserve"> </w:t>
            </w:r>
            <w:r>
              <w:rPr>
                <w:rFonts w:ascii="Times New Roman" w:hAnsi="Times New Roman"/>
                <w:sz w:val="24"/>
                <w:szCs w:val="24"/>
              </w:rPr>
              <w:t>albo podpisu zaufanego</w:t>
            </w:r>
            <w:r w:rsidRPr="00417324">
              <w:rPr>
                <w:rFonts w:ascii="Times New Roman" w:hAnsi="Times New Roman"/>
                <w:sz w:val="24"/>
                <w:szCs w:val="24"/>
              </w:rPr>
              <w:t xml:space="preserve">. Umowa zostanie zawarta po wprowadzeniu do Systemu danych koniecznych do jej zawarcia i z chwilą opatrzenia tych umów </w:t>
            </w:r>
            <w:r>
              <w:rPr>
                <w:rFonts w:ascii="Times New Roman" w:hAnsi="Times New Roman"/>
                <w:sz w:val="24"/>
                <w:szCs w:val="24"/>
              </w:rPr>
              <w:t xml:space="preserve">ww. </w:t>
            </w:r>
            <w:r w:rsidRPr="00417324">
              <w:rPr>
                <w:rFonts w:ascii="Times New Roman" w:hAnsi="Times New Roman"/>
                <w:sz w:val="24"/>
                <w:szCs w:val="24"/>
              </w:rPr>
              <w:t>podpisami elektronicznymi</w:t>
            </w:r>
            <w:r>
              <w:rPr>
                <w:rFonts w:ascii="Times New Roman" w:hAnsi="Times New Roman"/>
                <w:sz w:val="24"/>
                <w:szCs w:val="24"/>
              </w:rPr>
              <w:t xml:space="preserve"> (w tym podpisem zaufanym) przez strony umowy</w:t>
            </w:r>
            <w:r w:rsidRPr="00417324">
              <w:rPr>
                <w:rFonts w:ascii="Times New Roman" w:hAnsi="Times New Roman"/>
                <w:sz w:val="24"/>
                <w:szCs w:val="24"/>
              </w:rPr>
              <w:t>. Powyższą zasadę zawarcia umowy b</w:t>
            </w:r>
            <w:r>
              <w:rPr>
                <w:rFonts w:ascii="Times New Roman" w:hAnsi="Times New Roman"/>
                <w:sz w:val="24"/>
                <w:szCs w:val="24"/>
              </w:rPr>
              <w:t xml:space="preserve">ędzie się również stosowało do </w:t>
            </w:r>
            <w:r w:rsidRPr="00417324">
              <w:rPr>
                <w:rFonts w:ascii="Times New Roman" w:hAnsi="Times New Roman"/>
                <w:sz w:val="24"/>
                <w:szCs w:val="24"/>
              </w:rPr>
              <w:t>zmiany</w:t>
            </w:r>
            <w:r>
              <w:rPr>
                <w:rFonts w:ascii="Times New Roman" w:hAnsi="Times New Roman"/>
                <w:sz w:val="24"/>
                <w:szCs w:val="24"/>
              </w:rPr>
              <w:t xml:space="preserve"> i </w:t>
            </w:r>
            <w:r w:rsidRPr="00417324">
              <w:rPr>
                <w:rFonts w:ascii="Times New Roman" w:hAnsi="Times New Roman"/>
                <w:sz w:val="24"/>
                <w:szCs w:val="24"/>
              </w:rPr>
              <w:t>rozwiązania</w:t>
            </w:r>
            <w:r>
              <w:rPr>
                <w:rFonts w:ascii="Times New Roman" w:hAnsi="Times New Roman"/>
                <w:sz w:val="24"/>
                <w:szCs w:val="24"/>
              </w:rPr>
              <w:t xml:space="preserve"> umowy o pracę </w:t>
            </w:r>
            <w:r w:rsidRPr="00417324">
              <w:rPr>
                <w:rFonts w:ascii="Times New Roman" w:hAnsi="Times New Roman"/>
                <w:sz w:val="24"/>
                <w:szCs w:val="24"/>
              </w:rPr>
              <w:t>oraz wydania świadectwa pracy.</w:t>
            </w:r>
            <w:r w:rsidRPr="0091267A">
              <w:rPr>
                <w:rFonts w:ascii="Times New Roman" w:eastAsia="MyriadPro-Regular" w:hAnsi="Times New Roman"/>
                <w:sz w:val="24"/>
                <w:szCs w:val="24"/>
              </w:rPr>
              <w:t xml:space="preserve"> </w:t>
            </w:r>
          </w:p>
          <w:p w14:paraId="414D8493" w14:textId="6C2B21BB" w:rsidR="00F4413B" w:rsidRPr="00105EFE" w:rsidRDefault="00F4413B" w:rsidP="00365B56">
            <w:pPr>
              <w:spacing w:line="240" w:lineRule="auto"/>
              <w:jc w:val="both"/>
              <w:rPr>
                <w:rFonts w:ascii="Times New Roman" w:hAnsi="Times New Roman"/>
                <w:sz w:val="24"/>
                <w:szCs w:val="24"/>
                <w:shd w:val="clear" w:color="auto" w:fill="FFFFFF"/>
              </w:rPr>
            </w:pPr>
            <w:r w:rsidRPr="00DD52DC">
              <w:rPr>
                <w:rFonts w:ascii="Times New Roman" w:eastAsia="MyriadPro-Regular" w:hAnsi="Times New Roman"/>
                <w:sz w:val="24"/>
                <w:szCs w:val="24"/>
              </w:rPr>
              <w:t>Mając na uwadze powyższe należy podkreślić, że projektowane przepisy rozszerzają</w:t>
            </w:r>
            <w:r>
              <w:rPr>
                <w:rFonts w:ascii="Times New Roman" w:eastAsia="MyriadPro-Regular" w:hAnsi="Times New Roman"/>
                <w:sz w:val="24"/>
                <w:szCs w:val="24"/>
              </w:rPr>
              <w:t xml:space="preserve"> jedynie </w:t>
            </w:r>
            <w:r w:rsidRPr="00DD52DC">
              <w:rPr>
                <w:rFonts w:ascii="Times New Roman" w:eastAsia="MyriadPro-Regular" w:hAnsi="Times New Roman"/>
                <w:sz w:val="24"/>
                <w:szCs w:val="24"/>
              </w:rPr>
              <w:t>katalog podpisów</w:t>
            </w:r>
            <w:r w:rsidR="00B9597E">
              <w:rPr>
                <w:rFonts w:ascii="Times New Roman" w:eastAsia="MyriadPro-Regular" w:hAnsi="Times New Roman"/>
                <w:sz w:val="24"/>
                <w:szCs w:val="24"/>
              </w:rPr>
              <w:t>,</w:t>
            </w:r>
            <w:r w:rsidRPr="00DD52DC">
              <w:rPr>
                <w:rFonts w:ascii="Times New Roman" w:eastAsia="MyriadPro-Regular" w:hAnsi="Times New Roman"/>
                <w:sz w:val="24"/>
                <w:szCs w:val="24"/>
              </w:rPr>
              <w:t xml:space="preserve"> </w:t>
            </w:r>
            <w:r>
              <w:rPr>
                <w:rFonts w:ascii="Times New Roman" w:eastAsia="MyriadPro-Regular" w:hAnsi="Times New Roman"/>
                <w:sz w:val="24"/>
                <w:szCs w:val="24"/>
              </w:rPr>
              <w:t>których można będzie użyć do zawarcia</w:t>
            </w:r>
            <w:r w:rsidR="00AB7DAF">
              <w:rPr>
                <w:rFonts w:ascii="Times New Roman" w:eastAsia="MyriadPro-Regular" w:hAnsi="Times New Roman"/>
                <w:sz w:val="24"/>
                <w:szCs w:val="24"/>
              </w:rPr>
              <w:t xml:space="preserve"> umów</w:t>
            </w:r>
            <w:r w:rsidRPr="00DD52DC">
              <w:rPr>
                <w:rFonts w:ascii="Times New Roman" w:eastAsia="MyriadPro-Regular" w:hAnsi="Times New Roman"/>
                <w:sz w:val="24"/>
                <w:szCs w:val="24"/>
              </w:rPr>
              <w:t xml:space="preserve"> </w:t>
            </w:r>
            <w:r w:rsidR="00AB7DAF">
              <w:rPr>
                <w:rFonts w:ascii="Times New Roman" w:eastAsia="MyriadPro-Regular" w:hAnsi="Times New Roman"/>
                <w:sz w:val="24"/>
                <w:szCs w:val="24"/>
              </w:rPr>
              <w:t>obsługiwanych w Systemie</w:t>
            </w:r>
            <w:r w:rsidRPr="00DD52DC">
              <w:rPr>
                <w:rFonts w:ascii="Times New Roman" w:eastAsia="MyriadPro-Regular" w:hAnsi="Times New Roman"/>
                <w:sz w:val="24"/>
                <w:szCs w:val="24"/>
              </w:rPr>
              <w:t>.</w:t>
            </w:r>
            <w:r w:rsidRPr="00DE408B">
              <w:rPr>
                <w:rFonts w:ascii="Times New Roman" w:hAnsi="Times New Roman"/>
                <w:color w:val="333333"/>
                <w:sz w:val="24"/>
                <w:szCs w:val="24"/>
                <w:shd w:val="clear" w:color="auto" w:fill="FFFFFF"/>
              </w:rPr>
              <w:t xml:space="preserve"> </w:t>
            </w:r>
            <w:r w:rsidRPr="00DD52DC">
              <w:rPr>
                <w:rFonts w:ascii="Times New Roman" w:eastAsia="MyriadPro-Regular" w:hAnsi="Times New Roman"/>
                <w:sz w:val="24"/>
                <w:szCs w:val="24"/>
              </w:rPr>
              <w:t xml:space="preserve">Przyjęte rozwiązanie wynika z </w:t>
            </w:r>
            <w:r w:rsidRPr="0024027C">
              <w:rPr>
                <w:rFonts w:ascii="Times New Roman" w:eastAsia="MyriadPro-Regular" w:hAnsi="Times New Roman"/>
                <w:sz w:val="24"/>
                <w:szCs w:val="24"/>
              </w:rPr>
              <w:t xml:space="preserve">coraz powszechniejszej </w:t>
            </w:r>
            <w:r w:rsidRPr="00105EFE">
              <w:rPr>
                <w:rFonts w:ascii="Times New Roman" w:hAnsi="Times New Roman"/>
                <w:sz w:val="24"/>
                <w:szCs w:val="24"/>
                <w:shd w:val="clear" w:color="auto" w:fill="FFFFFF"/>
              </w:rPr>
              <w:t xml:space="preserve">digitalizacji usług i rozpowszechniania różnych nowych form podpisów elektronicznych. </w:t>
            </w:r>
          </w:p>
          <w:p w14:paraId="55E3D16B" w14:textId="77777777" w:rsidR="00F4413B" w:rsidRPr="0024027C" w:rsidRDefault="00F4413B" w:rsidP="00365B56">
            <w:pPr>
              <w:spacing w:line="240" w:lineRule="auto"/>
              <w:jc w:val="both"/>
              <w:rPr>
                <w:rFonts w:ascii="Times New Roman" w:eastAsia="MyriadPro-Regular" w:hAnsi="Times New Roman"/>
                <w:sz w:val="24"/>
                <w:szCs w:val="24"/>
              </w:rPr>
            </w:pPr>
            <w:r w:rsidRPr="00105EFE">
              <w:rPr>
                <w:rFonts w:ascii="Times New Roman" w:hAnsi="Times New Roman"/>
                <w:sz w:val="24"/>
                <w:szCs w:val="24"/>
                <w:shd w:val="clear" w:color="auto" w:fill="FFFFFF"/>
              </w:rPr>
              <w:t>Należy podkreślić, że podpis zaufany, potwierdza to</w:t>
            </w:r>
            <w:r w:rsidRPr="00105EFE">
              <w:rPr>
                <w:rFonts w:ascii="Times New Roman" w:hAnsi="Times New Roman" w:hint="eastAsia"/>
                <w:sz w:val="24"/>
                <w:szCs w:val="24"/>
                <w:shd w:val="clear" w:color="auto" w:fill="FFFFFF"/>
              </w:rPr>
              <w:t>ż</w:t>
            </w:r>
            <w:r w:rsidRPr="00105EFE">
              <w:rPr>
                <w:rFonts w:ascii="Times New Roman" w:hAnsi="Times New Roman"/>
                <w:sz w:val="24"/>
                <w:szCs w:val="24"/>
                <w:shd w:val="clear" w:color="auto" w:fill="FFFFFF"/>
              </w:rPr>
              <w:t>samo</w:t>
            </w:r>
            <w:r w:rsidRPr="00105EFE">
              <w:rPr>
                <w:rFonts w:ascii="Times New Roman" w:hAnsi="Times New Roman" w:hint="eastAsia"/>
                <w:sz w:val="24"/>
                <w:szCs w:val="24"/>
                <w:shd w:val="clear" w:color="auto" w:fill="FFFFFF"/>
              </w:rPr>
              <w:t>ść</w:t>
            </w:r>
            <w:r w:rsidRPr="00105EFE">
              <w:rPr>
                <w:rFonts w:ascii="Times New Roman" w:hAnsi="Times New Roman"/>
                <w:sz w:val="24"/>
                <w:szCs w:val="24"/>
                <w:shd w:val="clear" w:color="auto" w:fill="FFFFFF"/>
              </w:rPr>
              <w:t xml:space="preserve"> obywatela za pomoc</w:t>
            </w:r>
            <w:r w:rsidRPr="00105EFE">
              <w:rPr>
                <w:rFonts w:ascii="Times New Roman" w:hAnsi="Times New Roman" w:hint="eastAsia"/>
                <w:sz w:val="24"/>
                <w:szCs w:val="24"/>
                <w:shd w:val="clear" w:color="auto" w:fill="FFFFFF"/>
              </w:rPr>
              <w:t>ą</w:t>
            </w:r>
            <w:r w:rsidRPr="00105EFE">
              <w:rPr>
                <w:rFonts w:ascii="Times New Roman" w:hAnsi="Times New Roman"/>
                <w:sz w:val="24"/>
                <w:szCs w:val="24"/>
                <w:shd w:val="clear" w:color="auto" w:fill="FFFFFF"/>
              </w:rPr>
              <w:t xml:space="preserve"> piecz</w:t>
            </w:r>
            <w:r w:rsidRPr="00105EFE">
              <w:rPr>
                <w:rFonts w:ascii="Times New Roman" w:hAnsi="Times New Roman" w:hint="eastAsia"/>
                <w:sz w:val="24"/>
                <w:szCs w:val="24"/>
                <w:shd w:val="clear" w:color="auto" w:fill="FFFFFF"/>
              </w:rPr>
              <w:t>ę</w:t>
            </w:r>
            <w:r w:rsidRPr="00105EFE">
              <w:rPr>
                <w:rFonts w:ascii="Times New Roman" w:hAnsi="Times New Roman"/>
                <w:sz w:val="24"/>
                <w:szCs w:val="24"/>
                <w:shd w:val="clear" w:color="auto" w:fill="FFFFFF"/>
              </w:rPr>
              <w:t>ci elektronicznej ministra w</w:t>
            </w:r>
            <w:r w:rsidRPr="00105EFE">
              <w:rPr>
                <w:rFonts w:ascii="Times New Roman" w:hAnsi="Times New Roman" w:hint="eastAsia"/>
                <w:sz w:val="24"/>
                <w:szCs w:val="24"/>
                <w:shd w:val="clear" w:color="auto" w:fill="FFFFFF"/>
              </w:rPr>
              <w:t>ł</w:t>
            </w:r>
            <w:r w:rsidRPr="00105EFE">
              <w:rPr>
                <w:rFonts w:ascii="Times New Roman" w:hAnsi="Times New Roman"/>
                <w:sz w:val="24"/>
                <w:szCs w:val="24"/>
                <w:shd w:val="clear" w:color="auto" w:fill="FFFFFF"/>
              </w:rPr>
              <w:t>a</w:t>
            </w:r>
            <w:r w:rsidRPr="00105EFE">
              <w:rPr>
                <w:rFonts w:ascii="Times New Roman" w:hAnsi="Times New Roman" w:hint="eastAsia"/>
                <w:sz w:val="24"/>
                <w:szCs w:val="24"/>
                <w:shd w:val="clear" w:color="auto" w:fill="FFFFFF"/>
              </w:rPr>
              <w:t>ś</w:t>
            </w:r>
            <w:r w:rsidRPr="00105EFE">
              <w:rPr>
                <w:rFonts w:ascii="Times New Roman" w:hAnsi="Times New Roman"/>
                <w:sz w:val="24"/>
                <w:szCs w:val="24"/>
                <w:shd w:val="clear" w:color="auto" w:fill="FFFFFF"/>
              </w:rPr>
              <w:t xml:space="preserve">ciwego do spraw informatyzacji. </w:t>
            </w:r>
            <w:r w:rsidRPr="00105EFE">
              <w:rPr>
                <w:rFonts w:ascii="Times New Roman" w:hAnsi="Times New Roman" w:hint="eastAsia"/>
                <w:sz w:val="24"/>
                <w:szCs w:val="24"/>
                <w:shd w:val="clear" w:color="auto" w:fill="FFFFFF"/>
              </w:rPr>
              <w:t>Ż</w:t>
            </w:r>
            <w:r w:rsidRPr="00105EFE">
              <w:rPr>
                <w:rFonts w:ascii="Times New Roman" w:hAnsi="Times New Roman"/>
                <w:sz w:val="24"/>
                <w:szCs w:val="24"/>
                <w:shd w:val="clear" w:color="auto" w:fill="FFFFFF"/>
              </w:rPr>
              <w:t>eby skorzysta</w:t>
            </w:r>
            <w:r w:rsidRPr="00105EFE">
              <w:rPr>
                <w:rFonts w:ascii="Times New Roman" w:hAnsi="Times New Roman" w:hint="eastAsia"/>
                <w:sz w:val="24"/>
                <w:szCs w:val="24"/>
                <w:shd w:val="clear" w:color="auto" w:fill="FFFFFF"/>
              </w:rPr>
              <w:t>ć</w:t>
            </w:r>
            <w:r w:rsidRPr="00105EFE">
              <w:rPr>
                <w:rFonts w:ascii="Times New Roman" w:hAnsi="Times New Roman"/>
                <w:sz w:val="24"/>
                <w:szCs w:val="24"/>
                <w:shd w:val="clear" w:color="auto" w:fill="FFFFFF"/>
              </w:rPr>
              <w:t xml:space="preserve"> z tej opcji nie trzeba </w:t>
            </w:r>
            <w:r w:rsidRPr="00105EFE">
              <w:rPr>
                <w:rFonts w:ascii="Times New Roman" w:hAnsi="Times New Roman" w:hint="eastAsia"/>
                <w:sz w:val="24"/>
                <w:szCs w:val="24"/>
                <w:shd w:val="clear" w:color="auto" w:fill="FFFFFF"/>
              </w:rPr>
              <w:t>ż</w:t>
            </w:r>
            <w:r w:rsidRPr="00105EFE">
              <w:rPr>
                <w:rFonts w:ascii="Times New Roman" w:hAnsi="Times New Roman"/>
                <w:sz w:val="24"/>
                <w:szCs w:val="24"/>
                <w:shd w:val="clear" w:color="auto" w:fill="FFFFFF"/>
              </w:rPr>
              <w:t>adnych dodatkowych narzędzi elektronicznych, wystarczy numer telefonu lub konto z mo</w:t>
            </w:r>
            <w:r w:rsidRPr="00105EFE">
              <w:rPr>
                <w:rFonts w:ascii="Times New Roman" w:hAnsi="Times New Roman" w:hint="eastAsia"/>
                <w:sz w:val="24"/>
                <w:szCs w:val="24"/>
                <w:shd w:val="clear" w:color="auto" w:fill="FFFFFF"/>
              </w:rPr>
              <w:t>ż</w:t>
            </w:r>
            <w:r w:rsidRPr="00105EFE">
              <w:rPr>
                <w:rFonts w:ascii="Times New Roman" w:hAnsi="Times New Roman"/>
                <w:sz w:val="24"/>
                <w:szCs w:val="24"/>
                <w:shd w:val="clear" w:color="auto" w:fill="FFFFFF"/>
              </w:rPr>
              <w:t>liwo</w:t>
            </w:r>
            <w:r w:rsidRPr="00105EFE">
              <w:rPr>
                <w:rFonts w:ascii="Times New Roman" w:hAnsi="Times New Roman" w:hint="eastAsia"/>
                <w:sz w:val="24"/>
                <w:szCs w:val="24"/>
                <w:shd w:val="clear" w:color="auto" w:fill="FFFFFF"/>
              </w:rPr>
              <w:t>ś</w:t>
            </w:r>
            <w:r w:rsidRPr="00105EFE">
              <w:rPr>
                <w:rFonts w:ascii="Times New Roman" w:hAnsi="Times New Roman"/>
                <w:sz w:val="24"/>
                <w:szCs w:val="24"/>
                <w:shd w:val="clear" w:color="auto" w:fill="FFFFFF"/>
              </w:rPr>
              <w:t>ci</w:t>
            </w:r>
            <w:r w:rsidRPr="00105EFE">
              <w:rPr>
                <w:rFonts w:ascii="Times New Roman" w:hAnsi="Times New Roman" w:hint="eastAsia"/>
                <w:sz w:val="24"/>
                <w:szCs w:val="24"/>
                <w:shd w:val="clear" w:color="auto" w:fill="FFFFFF"/>
              </w:rPr>
              <w:t>ą</w:t>
            </w:r>
            <w:r w:rsidRPr="00105EFE">
              <w:rPr>
                <w:rFonts w:ascii="Times New Roman" w:hAnsi="Times New Roman"/>
                <w:sz w:val="24"/>
                <w:szCs w:val="24"/>
                <w:shd w:val="clear" w:color="auto" w:fill="FFFFFF"/>
              </w:rPr>
              <w:t xml:space="preserve"> korzystania z bankowo</w:t>
            </w:r>
            <w:r w:rsidRPr="00105EFE">
              <w:rPr>
                <w:rFonts w:ascii="Times New Roman" w:hAnsi="Times New Roman" w:hint="eastAsia"/>
                <w:sz w:val="24"/>
                <w:szCs w:val="24"/>
                <w:shd w:val="clear" w:color="auto" w:fill="FFFFFF"/>
              </w:rPr>
              <w:t>ś</w:t>
            </w:r>
            <w:r w:rsidRPr="00105EFE">
              <w:rPr>
                <w:rFonts w:ascii="Times New Roman" w:hAnsi="Times New Roman"/>
                <w:sz w:val="24"/>
                <w:szCs w:val="24"/>
                <w:shd w:val="clear" w:color="auto" w:fill="FFFFFF"/>
              </w:rPr>
              <w:t>ci elektronicznej.</w:t>
            </w:r>
            <w:r w:rsidRPr="0024027C">
              <w:rPr>
                <w:rFonts w:ascii="Times New Roman" w:eastAsia="MyriadPro-Regular" w:hAnsi="Times New Roman"/>
                <w:sz w:val="24"/>
                <w:szCs w:val="24"/>
              </w:rPr>
              <w:t xml:space="preserve"> </w:t>
            </w:r>
          </w:p>
          <w:p w14:paraId="1FE5E3CB" w14:textId="77777777" w:rsidR="00F4413B" w:rsidRPr="00A848A3" w:rsidRDefault="00F4413B" w:rsidP="00365B56">
            <w:pPr>
              <w:spacing w:line="240" w:lineRule="auto"/>
              <w:jc w:val="both"/>
              <w:rPr>
                <w:rFonts w:ascii="Times New Roman" w:hAnsi="Times New Roman"/>
                <w:sz w:val="24"/>
                <w:szCs w:val="24"/>
              </w:rPr>
            </w:pPr>
            <w:r>
              <w:rPr>
                <w:rFonts w:ascii="Times New Roman" w:eastAsia="MyriadPro-Regular" w:hAnsi="Times New Roman"/>
                <w:sz w:val="24"/>
                <w:szCs w:val="24"/>
              </w:rPr>
              <w:t>Na</w:t>
            </w:r>
            <w:r w:rsidRPr="006329B3">
              <w:rPr>
                <w:rFonts w:ascii="Times New Roman" w:eastAsia="MyriadPro-Regular" w:hAnsi="Times New Roman"/>
                <w:sz w:val="24"/>
                <w:szCs w:val="24"/>
              </w:rPr>
              <w:t xml:space="preserve">tomiast podpis </w:t>
            </w:r>
            <w:r w:rsidRPr="00A848A3">
              <w:rPr>
                <w:rFonts w:ascii="Times New Roman" w:eastAsia="MyriadPro-Regular" w:hAnsi="Times New Roman"/>
                <w:sz w:val="24"/>
                <w:szCs w:val="24"/>
              </w:rPr>
              <w:t xml:space="preserve">osobisty </w:t>
            </w:r>
            <w:r w:rsidRPr="00E627FD">
              <w:rPr>
                <w:rFonts w:ascii="Times New Roman" w:hAnsi="Times New Roman"/>
                <w:sz w:val="24"/>
                <w:szCs w:val="24"/>
              </w:rPr>
              <w:t>to zaawansowany podpis elektroniczny. Prawdziwość danych posiadacza podpisu potwierdza certyfikat podpisu osobistego, zawierający imię (imiona), nazwisko, obywatelstwo oraz numer PESEL. Aby certyfikat podpisu osobistego znalazł się w e</w:t>
            </w:r>
            <w:r w:rsidRPr="00E627FD">
              <w:rPr>
                <w:rFonts w:ascii="Times New Roman" w:hAnsi="Times New Roman"/>
                <w:sz w:val="24"/>
                <w:szCs w:val="24"/>
              </w:rPr>
              <w:noBreakHyphen/>
              <w:t>dowodzie, osoba powinna wyrazić na to zgodę podczas składania wniosku o nowy dowód osobisty.</w:t>
            </w:r>
          </w:p>
          <w:p w14:paraId="5160A821" w14:textId="0F6994B5" w:rsidR="00F4413B" w:rsidRDefault="00F4413B" w:rsidP="00365B56">
            <w:pPr>
              <w:autoSpaceDE w:val="0"/>
              <w:autoSpaceDN w:val="0"/>
              <w:adjustRightInd w:val="0"/>
              <w:spacing w:line="240" w:lineRule="auto"/>
              <w:jc w:val="both"/>
              <w:rPr>
                <w:rFonts w:ascii="Times New Roman" w:eastAsia="MyriadPro-Regular" w:hAnsi="Times New Roman"/>
                <w:sz w:val="24"/>
                <w:szCs w:val="24"/>
              </w:rPr>
            </w:pPr>
            <w:r>
              <w:rPr>
                <w:rFonts w:ascii="Times New Roman" w:eastAsia="MyriadPro-Regular" w:hAnsi="Times New Roman"/>
                <w:sz w:val="24"/>
                <w:szCs w:val="24"/>
              </w:rPr>
              <w:t xml:space="preserve">Niezależnie od powyższego przewiduje się, że System będzie miał dodatkowe funkcjonalności pozwalające m.in. na </w:t>
            </w:r>
            <w:r w:rsidRPr="00DE408B">
              <w:rPr>
                <w:rFonts w:ascii="Times New Roman" w:eastAsia="MyriadPro-Regular" w:hAnsi="Times New Roman"/>
                <w:sz w:val="24"/>
                <w:szCs w:val="24"/>
              </w:rPr>
              <w:t>obliczanie wymiaru urlopu przysługującego pracownikowi</w:t>
            </w:r>
            <w:r w:rsidRPr="00186A39">
              <w:rPr>
                <w:rFonts w:ascii="Times New Roman" w:eastAsia="MyriadPro-Regular" w:hAnsi="Times New Roman"/>
                <w:sz w:val="24"/>
                <w:szCs w:val="24"/>
              </w:rPr>
              <w:t xml:space="preserve"> i </w:t>
            </w:r>
            <w:r w:rsidRPr="00DE408B">
              <w:rPr>
                <w:rFonts w:ascii="Times New Roman" w:hAnsi="Times New Roman"/>
                <w:sz w:val="24"/>
                <w:szCs w:val="24"/>
              </w:rPr>
              <w:t>wystawianie świadectwa pracy</w:t>
            </w:r>
            <w:r w:rsidRPr="00186A39">
              <w:rPr>
                <w:rFonts w:ascii="Times New Roman" w:eastAsia="MyriadPro-Regular" w:hAnsi="Times New Roman"/>
                <w:sz w:val="24"/>
                <w:szCs w:val="24"/>
              </w:rPr>
              <w:t xml:space="preserve">. </w:t>
            </w:r>
            <w:r w:rsidRPr="0091267A">
              <w:rPr>
                <w:rFonts w:ascii="Times New Roman" w:eastAsia="MyriadPro-Regular" w:hAnsi="Times New Roman"/>
                <w:sz w:val="24"/>
                <w:szCs w:val="24"/>
              </w:rPr>
              <w:t xml:space="preserve">Przewiduje się, że </w:t>
            </w:r>
            <w:r w:rsidR="00143BAC" w:rsidRPr="00DE408B">
              <w:rPr>
                <w:rFonts w:ascii="Times New Roman" w:hAnsi="Times New Roman"/>
                <w:sz w:val="24"/>
                <w:szCs w:val="24"/>
              </w:rPr>
              <w:t>pracodawc</w:t>
            </w:r>
            <w:r w:rsidR="00143BAC" w:rsidRPr="00186A39">
              <w:rPr>
                <w:rFonts w:ascii="Times New Roman" w:hAnsi="Times New Roman"/>
                <w:sz w:val="24"/>
                <w:szCs w:val="24"/>
              </w:rPr>
              <w:t>y</w:t>
            </w:r>
            <w:r w:rsidR="00143BAC">
              <w:rPr>
                <w:rFonts w:ascii="Times New Roman" w:hAnsi="Times New Roman"/>
                <w:sz w:val="24"/>
                <w:szCs w:val="24"/>
              </w:rPr>
              <w:t>, rolnicy, rodzice</w:t>
            </w:r>
            <w:r w:rsidR="00143BAC" w:rsidRPr="00DE408B">
              <w:rPr>
                <w:rFonts w:ascii="Times New Roman" w:hAnsi="Times New Roman"/>
                <w:sz w:val="24"/>
                <w:szCs w:val="24"/>
              </w:rPr>
              <w:t xml:space="preserve"> albo zleceniodawcy </w:t>
            </w:r>
            <w:r w:rsidR="00143BAC">
              <w:rPr>
                <w:rFonts w:ascii="Times New Roman" w:eastAsia="MyriadPro-Regular" w:hAnsi="Times New Roman"/>
                <w:sz w:val="24"/>
                <w:szCs w:val="24"/>
              </w:rPr>
              <w:t xml:space="preserve">za pośrednictwem </w:t>
            </w:r>
            <w:r w:rsidR="00555EA8">
              <w:rPr>
                <w:rFonts w:ascii="Times New Roman" w:eastAsia="MyriadPro-Regular" w:hAnsi="Times New Roman"/>
                <w:sz w:val="24"/>
                <w:szCs w:val="24"/>
              </w:rPr>
              <w:t>s</w:t>
            </w:r>
            <w:r w:rsidRPr="00143BAC">
              <w:rPr>
                <w:rFonts w:ascii="Times New Roman" w:eastAsia="MyriadPro-Regular" w:hAnsi="Times New Roman"/>
                <w:sz w:val="24"/>
                <w:szCs w:val="24"/>
              </w:rPr>
              <w:t>ystem</w:t>
            </w:r>
            <w:r w:rsidR="00143BAC">
              <w:rPr>
                <w:rFonts w:ascii="Times New Roman" w:eastAsia="MyriadPro-Regular" w:hAnsi="Times New Roman"/>
                <w:sz w:val="24"/>
                <w:szCs w:val="24"/>
              </w:rPr>
              <w:t>u</w:t>
            </w:r>
            <w:r w:rsidRPr="00143BAC">
              <w:rPr>
                <w:rFonts w:ascii="Times New Roman" w:eastAsia="MyriadPro-Regular" w:hAnsi="Times New Roman"/>
                <w:sz w:val="24"/>
                <w:szCs w:val="24"/>
              </w:rPr>
              <w:t xml:space="preserve"> teleinformatyczn</w:t>
            </w:r>
            <w:r w:rsidR="00143BAC">
              <w:rPr>
                <w:rFonts w:ascii="Times New Roman" w:eastAsia="MyriadPro-Regular" w:hAnsi="Times New Roman"/>
                <w:sz w:val="24"/>
                <w:szCs w:val="24"/>
              </w:rPr>
              <w:t xml:space="preserve">ego </w:t>
            </w:r>
            <w:r w:rsidRPr="00143BAC">
              <w:rPr>
                <w:rFonts w:ascii="Times New Roman" w:eastAsia="MyriadPro-Regular" w:hAnsi="Times New Roman"/>
                <w:sz w:val="24"/>
                <w:szCs w:val="24"/>
              </w:rPr>
              <w:t>dokon</w:t>
            </w:r>
            <w:r w:rsidR="00143BAC">
              <w:rPr>
                <w:rFonts w:ascii="Times New Roman" w:eastAsia="MyriadPro-Regular" w:hAnsi="Times New Roman"/>
                <w:sz w:val="24"/>
                <w:szCs w:val="24"/>
              </w:rPr>
              <w:t>ają</w:t>
            </w:r>
            <w:r w:rsidRPr="00143BAC">
              <w:rPr>
                <w:rFonts w:ascii="Times New Roman" w:eastAsia="MyriadPro-Regular" w:hAnsi="Times New Roman"/>
                <w:sz w:val="24"/>
                <w:szCs w:val="24"/>
              </w:rPr>
              <w:t xml:space="preserve"> zgłoszeń do ZUS</w:t>
            </w:r>
            <w:r w:rsidR="00143BAC">
              <w:rPr>
                <w:rFonts w:ascii="Times New Roman" w:eastAsia="MyriadPro-Regular" w:hAnsi="Times New Roman"/>
                <w:sz w:val="24"/>
                <w:szCs w:val="24"/>
              </w:rPr>
              <w:t>,</w:t>
            </w:r>
            <w:r w:rsidRPr="00143BAC">
              <w:rPr>
                <w:rFonts w:ascii="Times New Roman" w:eastAsia="MyriadPro-Regular" w:hAnsi="Times New Roman"/>
                <w:sz w:val="24"/>
                <w:szCs w:val="24"/>
              </w:rPr>
              <w:t xml:space="preserve"> </w:t>
            </w:r>
            <w:r w:rsidR="00143BAC">
              <w:rPr>
                <w:rFonts w:ascii="Times New Roman" w:eastAsia="MyriadPro-Regular" w:hAnsi="Times New Roman"/>
                <w:sz w:val="24"/>
                <w:szCs w:val="24"/>
              </w:rPr>
              <w:t xml:space="preserve">a System </w:t>
            </w:r>
            <w:r w:rsidRPr="00143BAC">
              <w:rPr>
                <w:rFonts w:ascii="Times New Roman" w:eastAsia="MyriadPro-Regular" w:hAnsi="Times New Roman"/>
                <w:sz w:val="24"/>
                <w:szCs w:val="24"/>
              </w:rPr>
              <w:t xml:space="preserve"> </w:t>
            </w:r>
            <w:r w:rsidR="00B4085B" w:rsidRPr="00143BAC">
              <w:rPr>
                <w:rFonts w:ascii="Times New Roman" w:eastAsia="MyriadPro-Regular" w:hAnsi="Times New Roman"/>
                <w:sz w:val="24"/>
                <w:szCs w:val="24"/>
              </w:rPr>
              <w:t xml:space="preserve">ułatwi wyliczenie oraz </w:t>
            </w:r>
            <w:r w:rsidR="007D20EB" w:rsidRPr="00143BAC">
              <w:rPr>
                <w:rFonts w:ascii="Times New Roman" w:eastAsia="MyriadPro-Regular" w:hAnsi="Times New Roman"/>
                <w:sz w:val="24"/>
                <w:szCs w:val="24"/>
              </w:rPr>
              <w:t xml:space="preserve">przekazanie </w:t>
            </w:r>
            <w:r w:rsidRPr="00143BAC">
              <w:rPr>
                <w:rFonts w:ascii="Times New Roman" w:eastAsia="MyriadPro-Regular" w:hAnsi="Times New Roman"/>
                <w:sz w:val="24"/>
                <w:szCs w:val="24"/>
              </w:rPr>
              <w:t>składek i</w:t>
            </w:r>
            <w:r w:rsidR="00476BEE" w:rsidRPr="00143BAC">
              <w:rPr>
                <w:rFonts w:ascii="Times New Roman" w:eastAsia="MyriadPro-Regular" w:hAnsi="Times New Roman"/>
                <w:sz w:val="24"/>
                <w:szCs w:val="24"/>
              </w:rPr>
              <w:t> </w:t>
            </w:r>
            <w:r w:rsidRPr="00143BAC">
              <w:rPr>
                <w:rFonts w:ascii="Times New Roman" w:eastAsia="MyriadPro-Regular" w:hAnsi="Times New Roman"/>
                <w:sz w:val="24"/>
                <w:szCs w:val="24"/>
              </w:rPr>
              <w:t xml:space="preserve">zaliczek </w:t>
            </w:r>
            <w:r w:rsidR="007D20EB" w:rsidRPr="00143BAC">
              <w:rPr>
                <w:rFonts w:ascii="Times New Roman" w:eastAsia="MyriadPro-Regular" w:hAnsi="Times New Roman"/>
                <w:sz w:val="24"/>
                <w:szCs w:val="24"/>
              </w:rPr>
              <w:t>z tytuł</w:t>
            </w:r>
            <w:r w:rsidR="00AB7DAF" w:rsidRPr="00143BAC">
              <w:rPr>
                <w:rFonts w:ascii="Times New Roman" w:eastAsia="MyriadPro-Regular" w:hAnsi="Times New Roman"/>
                <w:sz w:val="24"/>
                <w:szCs w:val="24"/>
              </w:rPr>
              <w:t>u</w:t>
            </w:r>
            <w:r w:rsidR="007D20EB" w:rsidRPr="00143BAC">
              <w:rPr>
                <w:rFonts w:ascii="Times New Roman" w:eastAsia="MyriadPro-Regular" w:hAnsi="Times New Roman"/>
                <w:sz w:val="24"/>
                <w:szCs w:val="24"/>
              </w:rPr>
              <w:t xml:space="preserve"> podatków.</w:t>
            </w:r>
            <w:r w:rsidR="007D20EB">
              <w:rPr>
                <w:rFonts w:ascii="Times New Roman" w:eastAsia="MyriadPro-Regular" w:hAnsi="Times New Roman"/>
                <w:sz w:val="24"/>
                <w:szCs w:val="24"/>
              </w:rPr>
              <w:t xml:space="preserve"> </w:t>
            </w:r>
          </w:p>
          <w:p w14:paraId="7ECBD45D" w14:textId="77777777" w:rsidR="001B0E04" w:rsidRDefault="00F4413B" w:rsidP="00365B56">
            <w:p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Zgodnie z obowiązującymi przepisami Kodeksu pracy to pracodawca jest obowiązany prowadzić i</w:t>
            </w:r>
            <w:r w:rsidR="00476BEE">
              <w:rPr>
                <w:rFonts w:ascii="Times New Roman" w:eastAsia="MyriadPro-Regular" w:hAnsi="Times New Roman"/>
                <w:sz w:val="24"/>
                <w:szCs w:val="24"/>
              </w:rPr>
              <w:t> </w:t>
            </w:r>
            <w:r w:rsidRPr="00186A39">
              <w:rPr>
                <w:rFonts w:ascii="Times New Roman" w:eastAsia="MyriadPro-Regular" w:hAnsi="Times New Roman"/>
                <w:sz w:val="24"/>
                <w:szCs w:val="24"/>
              </w:rPr>
              <w:t xml:space="preserve">przechowywać w postaci papierowej lub elektronicznej dokumentację w sprawach związanych ze stosunkiem pracy oraz akta osobowe pracowników (dokumentacja pracownicza). Pracodawca ma obowiązek 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 </w:t>
            </w:r>
            <w:r w:rsidRPr="00DE408B">
              <w:rPr>
                <w:rFonts w:ascii="Times New Roman" w:eastAsia="MyriadPro-Regular" w:hAnsi="Times New Roman"/>
                <w:sz w:val="24"/>
                <w:szCs w:val="24"/>
              </w:rPr>
              <w:t>Przewiduje się, że na mocy projektowanych przepisów, pracodawca zostanie zwolniony z</w:t>
            </w:r>
            <w:r w:rsidR="00476BEE">
              <w:rPr>
                <w:rFonts w:ascii="Times New Roman" w:eastAsia="MyriadPro-Regular" w:hAnsi="Times New Roman"/>
                <w:sz w:val="24"/>
                <w:szCs w:val="24"/>
              </w:rPr>
              <w:t> </w:t>
            </w:r>
            <w:r w:rsidRPr="00DE408B">
              <w:rPr>
                <w:rFonts w:ascii="Times New Roman" w:eastAsia="MyriadPro-Regular" w:hAnsi="Times New Roman"/>
                <w:sz w:val="24"/>
                <w:szCs w:val="24"/>
              </w:rPr>
              <w:t xml:space="preserve">obowiązków związanych z przechowywaniem i archiwizowaniem </w:t>
            </w:r>
            <w:r w:rsidRPr="00DE408B">
              <w:rPr>
                <w:rFonts w:ascii="Times New Roman" w:hAnsi="Times New Roman"/>
                <w:sz w:val="24"/>
                <w:szCs w:val="24"/>
              </w:rPr>
              <w:t>dokumentacji w sprawach związanych ze stosunkiem pracy oraz akt osobowych pracowników</w:t>
            </w:r>
            <w:r>
              <w:rPr>
                <w:rFonts w:ascii="Times New Roman" w:hAnsi="Times New Roman"/>
                <w:sz w:val="24"/>
                <w:szCs w:val="24"/>
              </w:rPr>
              <w:t>.</w:t>
            </w:r>
            <w:r w:rsidRPr="00DE408B">
              <w:rPr>
                <w:rFonts w:ascii="Times New Roman" w:hAnsi="Times New Roman"/>
                <w:sz w:val="24"/>
                <w:szCs w:val="24"/>
              </w:rPr>
              <w:t xml:space="preserve"> </w:t>
            </w:r>
            <w:r w:rsidRPr="00DE408B">
              <w:rPr>
                <w:rFonts w:ascii="Times New Roman" w:eastAsia="MyriadPro-Regular" w:hAnsi="Times New Roman"/>
                <w:sz w:val="24"/>
                <w:szCs w:val="24"/>
              </w:rPr>
              <w:t>Czynnośc</w:t>
            </w:r>
            <w:r w:rsidR="007D20EB">
              <w:rPr>
                <w:rFonts w:ascii="Times New Roman" w:eastAsia="MyriadPro-Regular" w:hAnsi="Times New Roman"/>
                <w:sz w:val="24"/>
                <w:szCs w:val="24"/>
              </w:rPr>
              <w:t>i te za niego będzie wykonywał S</w:t>
            </w:r>
            <w:r w:rsidRPr="00DE408B">
              <w:rPr>
                <w:rFonts w:ascii="Times New Roman" w:eastAsia="MyriadPro-Regular" w:hAnsi="Times New Roman"/>
                <w:sz w:val="24"/>
                <w:szCs w:val="24"/>
              </w:rPr>
              <w:t>ystem teleinformatyczny</w:t>
            </w:r>
            <w:r w:rsidRPr="000D44C6">
              <w:rPr>
                <w:rFonts w:ascii="Times New Roman" w:eastAsia="MyriadPro-Regular" w:hAnsi="Times New Roman"/>
                <w:sz w:val="24"/>
                <w:szCs w:val="24"/>
              </w:rPr>
              <w:t>, który zapewni zachowanie poufności, integralności,</w:t>
            </w:r>
            <w:r w:rsidRPr="00186A39">
              <w:rPr>
                <w:rFonts w:ascii="Times New Roman" w:eastAsia="MyriadPro-Regular" w:hAnsi="Times New Roman"/>
                <w:sz w:val="24"/>
                <w:szCs w:val="24"/>
              </w:rPr>
              <w:t xml:space="preserve"> kompletności oraz dostępności ww.</w:t>
            </w:r>
            <w:r w:rsidR="00476BEE">
              <w:rPr>
                <w:rFonts w:ascii="Times New Roman" w:eastAsia="MyriadPro-Regular" w:hAnsi="Times New Roman"/>
                <w:sz w:val="24"/>
                <w:szCs w:val="24"/>
              </w:rPr>
              <w:t> </w:t>
            </w:r>
            <w:r w:rsidRPr="00186A39">
              <w:rPr>
                <w:rFonts w:ascii="Times New Roman" w:eastAsia="MyriadPro-Regular" w:hAnsi="Times New Roman"/>
                <w:sz w:val="24"/>
                <w:szCs w:val="24"/>
              </w:rPr>
              <w:t xml:space="preserve">dokumentów. </w:t>
            </w:r>
          </w:p>
          <w:p w14:paraId="17C2850C" w14:textId="10B58438" w:rsidR="00C8243E" w:rsidRDefault="00C8243E" w:rsidP="00C011B5">
            <w:pPr>
              <w:pStyle w:val="ARTartustawynprozporzdzenia"/>
              <w:spacing w:line="240" w:lineRule="auto"/>
              <w:ind w:firstLine="0"/>
              <w:rPr>
                <w:rFonts w:ascii="Times New Roman" w:hAnsi="Times New Roman" w:cs="Times New Roman"/>
                <w:szCs w:val="24"/>
              </w:rPr>
            </w:pPr>
            <w:r>
              <w:rPr>
                <w:rFonts w:ascii="Times New Roman" w:hAnsi="Times New Roman" w:cs="Times New Roman"/>
                <w:szCs w:val="24"/>
              </w:rPr>
              <w:t xml:space="preserve">W projekcie zapewniono dostęp </w:t>
            </w:r>
            <w:r w:rsidRPr="006826D5">
              <w:rPr>
                <w:rFonts w:ascii="Times New Roman" w:hAnsi="Times New Roman" w:cs="Times New Roman"/>
                <w:szCs w:val="24"/>
              </w:rPr>
              <w:t>do dokumentacji pracownicz</w:t>
            </w:r>
            <w:r w:rsidRPr="00552464">
              <w:rPr>
                <w:rFonts w:ascii="Times New Roman" w:hAnsi="Times New Roman" w:cs="Times New Roman"/>
                <w:szCs w:val="24"/>
              </w:rPr>
              <w:t xml:space="preserve">ej następcy prawnemu pracodawcy, </w:t>
            </w:r>
            <w:r>
              <w:rPr>
                <w:rFonts w:eastAsia="Times New Roman"/>
              </w:rPr>
              <w:t xml:space="preserve">o którym mowa  </w:t>
            </w:r>
            <w:r w:rsidRPr="00940421">
              <w:rPr>
                <w:rFonts w:eastAsia="Times New Roman"/>
              </w:rPr>
              <w:t>w </w:t>
            </w:r>
            <w:hyperlink r:id="rId9" w:history="1">
              <w:r w:rsidRPr="006826D5">
                <w:rPr>
                  <w:rFonts w:eastAsia="Times New Roman"/>
                  <w:bCs/>
                </w:rPr>
                <w:t>art. 23</w:t>
              </w:r>
            </w:hyperlink>
            <w:r>
              <w:rPr>
                <w:rFonts w:eastAsia="Times New Roman"/>
                <w:vertAlign w:val="superscript"/>
              </w:rPr>
              <w:t>1</w:t>
            </w:r>
            <w:r w:rsidRPr="006826D5">
              <w:rPr>
                <w:rFonts w:eastAsia="Times New Roman"/>
                <w:bCs/>
              </w:rPr>
              <w:t xml:space="preserve"> </w:t>
            </w:r>
            <w:bookmarkStart w:id="4" w:name="mip55176315"/>
            <w:bookmarkEnd w:id="4"/>
            <w:r w:rsidRPr="005E725B">
              <w:t xml:space="preserve">ustawy z dnia 26 czerwca 1974 r. – </w:t>
            </w:r>
            <w:r>
              <w:rPr>
                <w:rFonts w:eastAsia="Times New Roman"/>
              </w:rPr>
              <w:t xml:space="preserve">Kodeksu pracy </w:t>
            </w:r>
            <w:r w:rsidRPr="005E725B">
              <w:t>–</w:t>
            </w:r>
            <w:r>
              <w:rPr>
                <w:rFonts w:eastAsia="Times New Roman"/>
              </w:rPr>
              <w:t xml:space="preserve"> </w:t>
            </w:r>
            <w:r>
              <w:t xml:space="preserve">nowemu pracodawcy oraz zarządcy </w:t>
            </w:r>
            <w:r>
              <w:rPr>
                <w:rFonts w:eastAsia="Times New Roman"/>
              </w:rPr>
              <w:t xml:space="preserve">sukcesyjnemu, ustanowionemu zgodnie z ustawą  </w:t>
            </w:r>
            <w:r w:rsidRPr="00940421">
              <w:rPr>
                <w:rFonts w:eastAsia="Times New Roman"/>
              </w:rPr>
              <w:t xml:space="preserve">z dnia 5 lipca 2018 r. </w:t>
            </w:r>
            <w:r>
              <w:rPr>
                <w:rFonts w:eastAsia="Times New Roman"/>
              </w:rPr>
              <w:t xml:space="preserve">o </w:t>
            </w:r>
            <w:r w:rsidRPr="00940421">
              <w:rPr>
                <w:rFonts w:eastAsia="Times New Roman"/>
              </w:rPr>
              <w:t>zarządzie sukcesyjnym przedsiębiorstwem osoby fizycznej i innych ułatwieniach związanych z sukcesją przedsiębiorstw (Dz.U. </w:t>
            </w:r>
            <w:r>
              <w:rPr>
                <w:rFonts w:eastAsia="Times New Roman"/>
              </w:rPr>
              <w:t>z 2021 r. poz. 170</w:t>
            </w:r>
            <w:r w:rsidRPr="000245EC">
              <w:rPr>
                <w:rFonts w:eastAsia="Times New Roman"/>
                <w:bCs/>
              </w:rPr>
              <w:t>)</w:t>
            </w:r>
            <w:r>
              <w:rPr>
                <w:rFonts w:eastAsia="Times New Roman"/>
                <w:bCs/>
              </w:rPr>
              <w:t xml:space="preserve">, albo osobie </w:t>
            </w:r>
            <w:r>
              <w:t xml:space="preserve">o której mowa w </w:t>
            </w:r>
            <w:r w:rsidRPr="00783D9F">
              <w:t>art. 14</w:t>
            </w:r>
            <w:r>
              <w:t xml:space="preserve"> ust. 1</w:t>
            </w:r>
            <w:r>
              <w:rPr>
                <w:rFonts w:eastAsia="Times New Roman"/>
              </w:rPr>
              <w:t xml:space="preserve"> tej</w:t>
            </w:r>
            <w:r w:rsidRPr="00710DC3">
              <w:rPr>
                <w:rFonts w:ascii="Times New Roman" w:hAnsi="Times New Roman" w:cs="Times New Roman"/>
                <w:szCs w:val="24"/>
              </w:rPr>
              <w:t xml:space="preserve"> </w:t>
            </w:r>
            <w:r>
              <w:rPr>
                <w:rFonts w:ascii="Times New Roman" w:hAnsi="Times New Roman" w:cs="Times New Roman"/>
                <w:szCs w:val="24"/>
              </w:rPr>
              <w:t xml:space="preserve">ustawy </w:t>
            </w:r>
            <w:r w:rsidRPr="00710DC3">
              <w:rPr>
                <w:rFonts w:ascii="Times New Roman" w:hAnsi="Times New Roman" w:cs="Times New Roman"/>
                <w:szCs w:val="24"/>
              </w:rPr>
              <w:t>z</w:t>
            </w:r>
            <w:r>
              <w:rPr>
                <w:rFonts w:ascii="Times New Roman" w:hAnsi="Times New Roman" w:cs="Times New Roman"/>
                <w:szCs w:val="24"/>
              </w:rPr>
              <w:t xml:space="preserve"> w przypadku śmierci pracodawcy. </w:t>
            </w:r>
          </w:p>
          <w:p w14:paraId="2ED6707F" w14:textId="77777777" w:rsidR="00F4413B" w:rsidRPr="00186A39" w:rsidRDefault="00F4413B" w:rsidP="00365B56">
            <w:pPr>
              <w:autoSpaceDE w:val="0"/>
              <w:autoSpaceDN w:val="0"/>
              <w:adjustRightInd w:val="0"/>
              <w:spacing w:line="240" w:lineRule="auto"/>
              <w:rPr>
                <w:rFonts w:ascii="Times New Roman" w:eastAsia="MyriadPro-Regular" w:hAnsi="Times New Roman"/>
                <w:sz w:val="24"/>
                <w:szCs w:val="24"/>
              </w:rPr>
            </w:pPr>
            <w:r w:rsidRPr="00186A39">
              <w:rPr>
                <w:rFonts w:ascii="Times New Roman" w:eastAsia="MyriadPro-Regular" w:hAnsi="Times New Roman"/>
                <w:sz w:val="24"/>
                <w:szCs w:val="24"/>
              </w:rPr>
              <w:t xml:space="preserve">Przewiduje się, że do zadań ministra właściwego do spraw pracy będzie należało: </w:t>
            </w:r>
          </w:p>
          <w:p w14:paraId="73A6932C" w14:textId="77777777" w:rsidR="00F4413B" w:rsidRDefault="00F4413B" w:rsidP="00365B56">
            <w:pPr>
              <w:pStyle w:val="Akapitzlist"/>
              <w:numPr>
                <w:ilvl w:val="0"/>
                <w:numId w:val="32"/>
              </w:numPr>
              <w:autoSpaceDE w:val="0"/>
              <w:autoSpaceDN w:val="0"/>
              <w:adjustRightInd w:val="0"/>
              <w:spacing w:line="240" w:lineRule="auto"/>
              <w:rPr>
                <w:rFonts w:ascii="Times New Roman" w:eastAsia="MyriadPro-Regular" w:hAnsi="Times New Roman"/>
                <w:sz w:val="24"/>
                <w:szCs w:val="24"/>
              </w:rPr>
            </w:pPr>
            <w:r w:rsidRPr="00186A39">
              <w:rPr>
                <w:rFonts w:ascii="Times New Roman" w:eastAsia="MyriadPro-Regular" w:hAnsi="Times New Roman"/>
                <w:sz w:val="24"/>
                <w:szCs w:val="24"/>
              </w:rPr>
              <w:t xml:space="preserve">zapewnienie funkcjonowania systemu teleinformatycznego; </w:t>
            </w:r>
          </w:p>
          <w:p w14:paraId="5868F36C" w14:textId="77777777" w:rsidR="009A3200" w:rsidRPr="0024027C" w:rsidRDefault="009A3200" w:rsidP="00AB7DAF">
            <w:pPr>
              <w:pStyle w:val="Akapitzlist"/>
              <w:numPr>
                <w:ilvl w:val="0"/>
                <w:numId w:val="32"/>
              </w:numPr>
              <w:autoSpaceDE w:val="0"/>
              <w:autoSpaceDN w:val="0"/>
              <w:adjustRightInd w:val="0"/>
              <w:spacing w:line="240" w:lineRule="auto"/>
              <w:rPr>
                <w:rFonts w:ascii="Times New Roman" w:eastAsia="MyriadPro-Regular" w:hAnsi="Times New Roman"/>
                <w:sz w:val="24"/>
                <w:szCs w:val="24"/>
              </w:rPr>
            </w:pPr>
            <w:r w:rsidRPr="00AB7DAF">
              <w:rPr>
                <w:rFonts w:ascii="Times New Roman" w:hAnsi="Times New Roman"/>
                <w:sz w:val="24"/>
                <w:szCs w:val="24"/>
              </w:rPr>
              <w:t>realizacja obowiązków pracodawcy, o których mowa w art. 94</w:t>
            </w:r>
            <w:r w:rsidRPr="00AB7DAF">
              <w:rPr>
                <w:rFonts w:ascii="Times New Roman" w:hAnsi="Times New Roman"/>
                <w:sz w:val="24"/>
                <w:szCs w:val="24"/>
                <w:vertAlign w:val="superscript"/>
              </w:rPr>
              <w:t>7</w:t>
            </w:r>
            <w:r w:rsidRPr="00AB7DAF">
              <w:rPr>
                <w:rFonts w:ascii="Times New Roman" w:hAnsi="Times New Roman"/>
                <w:sz w:val="24"/>
                <w:szCs w:val="24"/>
              </w:rPr>
              <w:t xml:space="preserve"> Kodeks</w:t>
            </w:r>
            <w:r w:rsidR="001C3561" w:rsidRPr="00AB7DAF">
              <w:rPr>
                <w:rFonts w:ascii="Times New Roman" w:hAnsi="Times New Roman"/>
                <w:sz w:val="24"/>
                <w:szCs w:val="24"/>
              </w:rPr>
              <w:t>u</w:t>
            </w:r>
            <w:r w:rsidRPr="00AB7DAF">
              <w:rPr>
                <w:rFonts w:ascii="Times New Roman" w:hAnsi="Times New Roman"/>
                <w:sz w:val="24"/>
                <w:szCs w:val="24"/>
              </w:rPr>
              <w:t xml:space="preserve"> pracy</w:t>
            </w:r>
            <w:r w:rsidR="0024027C">
              <w:rPr>
                <w:rFonts w:ascii="Times New Roman" w:hAnsi="Times New Roman"/>
                <w:sz w:val="24"/>
                <w:szCs w:val="24"/>
              </w:rPr>
              <w:t>,</w:t>
            </w:r>
            <w:r w:rsidR="00AB7DAF" w:rsidRPr="00AB7DAF">
              <w:rPr>
                <w:rFonts w:ascii="Times New Roman" w:hAnsi="Times New Roman"/>
                <w:sz w:val="24"/>
                <w:szCs w:val="24"/>
              </w:rPr>
              <w:t xml:space="preserve"> tj. </w:t>
            </w:r>
            <w:r w:rsidR="00AB7DAF" w:rsidRPr="00AB7DAF">
              <w:rPr>
                <w:rFonts w:ascii="Times New Roman" w:hAnsi="Times New Roman"/>
                <w:sz w:val="24"/>
                <w:szCs w:val="24"/>
                <w:shd w:val="clear" w:color="auto" w:fill="FFFFFF"/>
              </w:rPr>
              <w:t>niszczenie dokumentacji pracowniczej</w:t>
            </w:r>
            <w:r w:rsidR="00AB7DAF" w:rsidRPr="00AB7DAF">
              <w:rPr>
                <w:rFonts w:ascii="Times New Roman" w:hAnsi="Times New Roman"/>
                <w:color w:val="333333"/>
                <w:sz w:val="24"/>
                <w:shd w:val="clear" w:color="auto" w:fill="FFFFFF"/>
              </w:rPr>
              <w:t xml:space="preserve"> </w:t>
            </w:r>
            <w:r w:rsidR="00AB7DAF" w:rsidRPr="00105EFE">
              <w:rPr>
                <w:rFonts w:ascii="Times New Roman" w:hAnsi="Times New Roman"/>
                <w:sz w:val="24"/>
                <w:shd w:val="clear" w:color="auto" w:fill="FFFFFF"/>
              </w:rPr>
              <w:t xml:space="preserve">w sposób uniemożliwiający odtworzenie jej treści, w terminie do 12 miesięcy po upływie okresu przeznaczonego na odbiór </w:t>
            </w:r>
            <w:r w:rsidR="00AB7DAF" w:rsidRPr="0024027C">
              <w:rPr>
                <w:rFonts w:ascii="Times New Roman" w:hAnsi="Times New Roman"/>
                <w:sz w:val="24"/>
                <w:shd w:val="clear" w:color="auto" w:fill="FFFFFF"/>
              </w:rPr>
              <w:t xml:space="preserve">tej </w:t>
            </w:r>
            <w:r w:rsidR="00AB7DAF" w:rsidRPr="00105EFE">
              <w:rPr>
                <w:rFonts w:ascii="Times New Roman" w:hAnsi="Times New Roman"/>
                <w:sz w:val="24"/>
                <w:shd w:val="clear" w:color="auto" w:fill="FFFFFF"/>
              </w:rPr>
              <w:t>dokumentacji</w:t>
            </w:r>
            <w:r w:rsidR="00AB7DAF" w:rsidRPr="0024027C">
              <w:rPr>
                <w:rFonts w:ascii="Times New Roman" w:hAnsi="Times New Roman"/>
                <w:sz w:val="24"/>
                <w:szCs w:val="24"/>
                <w:shd w:val="clear" w:color="auto" w:fill="FFFFFF"/>
              </w:rPr>
              <w:t>.</w:t>
            </w:r>
          </w:p>
          <w:p w14:paraId="4D4F5A90" w14:textId="77777777" w:rsidR="00F4413B" w:rsidRPr="00DE408B" w:rsidRDefault="00F4413B" w:rsidP="00365B56">
            <w:pPr>
              <w:pStyle w:val="ZCZWSPLITwPKTzmczciwsplitwpktartykuempunktem"/>
              <w:autoSpaceDE w:val="0"/>
              <w:autoSpaceDN w:val="0"/>
              <w:adjustRightInd w:val="0"/>
              <w:spacing w:before="120" w:line="240" w:lineRule="auto"/>
              <w:ind w:left="0"/>
              <w:contextualSpacing/>
              <w:rPr>
                <w:rFonts w:ascii="Times New Roman" w:eastAsia="MyriadPro-Regular" w:hAnsi="Times New Roman" w:cs="Times New Roman"/>
              </w:rPr>
            </w:pPr>
            <w:r>
              <w:rPr>
                <w:rFonts w:ascii="Times New Roman" w:eastAsia="MyriadPro-Regular" w:hAnsi="Times New Roman" w:cs="Times New Roman"/>
              </w:rPr>
              <w:t>M</w:t>
            </w:r>
            <w:r w:rsidRPr="00DE408B">
              <w:rPr>
                <w:rFonts w:ascii="Times New Roman" w:eastAsia="MyriadPro-Regular" w:hAnsi="Times New Roman" w:cs="Times New Roman"/>
              </w:rPr>
              <w:t xml:space="preserve">inister właściwy do spraw pracy będzie administratorem danych osobowych odpowiedzialnym za przestrzeganie przepisów dotyczących przetwarzania danych osobowych określonych w </w:t>
            </w:r>
            <w:r w:rsidR="001C3561" w:rsidRPr="001E52F0" w:rsidDel="000E58EB">
              <w:t>rozporządzeni</w:t>
            </w:r>
            <w:r w:rsidR="001C3561">
              <w:t>u</w:t>
            </w:r>
            <w:r w:rsidR="001C3561" w:rsidRPr="001E52F0" w:rsidDel="000E58EB">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C3561">
              <w:t xml:space="preserve"> z </w:t>
            </w:r>
            <w:proofErr w:type="spellStart"/>
            <w:r w:rsidR="001C3561">
              <w:t>późn</w:t>
            </w:r>
            <w:proofErr w:type="spellEnd"/>
            <w:r w:rsidR="001C3561">
              <w:t>. zm.)</w:t>
            </w:r>
            <w:r w:rsidRPr="00DE408B">
              <w:rPr>
                <w:rFonts w:ascii="Times New Roman" w:eastAsia="MyriadPro-Regular" w:hAnsi="Times New Roman" w:cs="Times New Roman"/>
              </w:rPr>
              <w:t xml:space="preserve">.  </w:t>
            </w:r>
          </w:p>
          <w:p w14:paraId="78522877" w14:textId="743D98C1" w:rsidR="00F4413B" w:rsidRDefault="00F4413B" w:rsidP="00365B56">
            <w:pPr>
              <w:autoSpaceDE w:val="0"/>
              <w:autoSpaceDN w:val="0"/>
              <w:adjustRightInd w:val="0"/>
              <w:spacing w:line="240" w:lineRule="auto"/>
              <w:jc w:val="both"/>
              <w:rPr>
                <w:rFonts w:ascii="Times New Roman" w:hAnsi="Times New Roman"/>
                <w:sz w:val="24"/>
                <w:szCs w:val="24"/>
              </w:rPr>
            </w:pPr>
            <w:r w:rsidRPr="00DE408B">
              <w:rPr>
                <w:rFonts w:ascii="Times New Roman" w:hAnsi="Times New Roman"/>
                <w:sz w:val="24"/>
                <w:szCs w:val="24"/>
              </w:rPr>
              <w:lastRenderedPageBreak/>
              <w:t>Do obowiązków pracodawc</w:t>
            </w:r>
            <w:r w:rsidRPr="00186A39">
              <w:rPr>
                <w:rFonts w:ascii="Times New Roman" w:hAnsi="Times New Roman"/>
                <w:sz w:val="24"/>
                <w:szCs w:val="24"/>
              </w:rPr>
              <w:t>y</w:t>
            </w:r>
            <w:r w:rsidRPr="00DE408B">
              <w:rPr>
                <w:rFonts w:ascii="Times New Roman" w:hAnsi="Times New Roman"/>
                <w:sz w:val="24"/>
                <w:szCs w:val="24"/>
              </w:rPr>
              <w:t>, rolnika</w:t>
            </w:r>
            <w:r w:rsidR="00AB7DAF">
              <w:rPr>
                <w:rFonts w:ascii="Times New Roman" w:hAnsi="Times New Roman"/>
                <w:sz w:val="24"/>
                <w:szCs w:val="24"/>
              </w:rPr>
              <w:t>, rodzica</w:t>
            </w:r>
            <w:r w:rsidRPr="00DE408B">
              <w:rPr>
                <w:rFonts w:ascii="Times New Roman" w:hAnsi="Times New Roman"/>
                <w:sz w:val="24"/>
                <w:szCs w:val="24"/>
              </w:rPr>
              <w:t xml:space="preserve"> albo zleceniodawcy będzie należało </w:t>
            </w:r>
            <w:r w:rsidRPr="00DE408B">
              <w:rPr>
                <w:rFonts w:ascii="Times New Roman" w:eastAsia="MyriadPro-Regular" w:hAnsi="Times New Roman"/>
                <w:sz w:val="24"/>
                <w:szCs w:val="24"/>
              </w:rPr>
              <w:t xml:space="preserve">załączenie </w:t>
            </w:r>
            <w:r w:rsidRPr="00DE408B">
              <w:rPr>
                <w:rFonts w:ascii="Times New Roman" w:hAnsi="Times New Roman"/>
                <w:sz w:val="24"/>
                <w:szCs w:val="24"/>
              </w:rPr>
              <w:t>cyfrowej wersji lub cyfrowego odwzorowania dokumentu wytworzonego poza System</w:t>
            </w:r>
            <w:r w:rsidR="001C3561">
              <w:rPr>
                <w:rFonts w:ascii="Times New Roman" w:hAnsi="Times New Roman"/>
                <w:sz w:val="24"/>
                <w:szCs w:val="24"/>
              </w:rPr>
              <w:t>em</w:t>
            </w:r>
            <w:r w:rsidR="00555EA8">
              <w:rPr>
                <w:rFonts w:ascii="Times New Roman" w:hAnsi="Times New Roman"/>
                <w:sz w:val="24"/>
                <w:szCs w:val="24"/>
              </w:rPr>
              <w:t xml:space="preserve"> i opatrzenie go kwalifikowanym podpisem elektronicznym, podpisem osobistym albo podpisem zaufanym</w:t>
            </w:r>
            <w:r w:rsidR="00143BAC">
              <w:rPr>
                <w:rFonts w:ascii="Times New Roman" w:hAnsi="Times New Roman"/>
                <w:sz w:val="24"/>
                <w:szCs w:val="24"/>
              </w:rPr>
              <w:t xml:space="preserve"> </w:t>
            </w:r>
            <w:r w:rsidRPr="00186A39">
              <w:rPr>
                <w:rFonts w:ascii="Times New Roman" w:hAnsi="Times New Roman"/>
                <w:sz w:val="24"/>
                <w:szCs w:val="24"/>
              </w:rPr>
              <w:t xml:space="preserve">. </w:t>
            </w:r>
          </w:p>
          <w:p w14:paraId="02E75B7D" w14:textId="77777777" w:rsidR="00F4413B" w:rsidRPr="00186A39" w:rsidRDefault="00F4413B" w:rsidP="00365B56">
            <w:pPr>
              <w:autoSpaceDE w:val="0"/>
              <w:autoSpaceDN w:val="0"/>
              <w:adjustRightInd w:val="0"/>
              <w:spacing w:line="240" w:lineRule="auto"/>
              <w:jc w:val="both"/>
              <w:rPr>
                <w:rFonts w:ascii="Times New Roman" w:eastAsia="MyriadPro-Regular" w:hAnsi="Times New Roman"/>
                <w:sz w:val="24"/>
                <w:szCs w:val="24"/>
              </w:rPr>
            </w:pPr>
            <w:r>
              <w:rPr>
                <w:rFonts w:ascii="Times New Roman" w:hAnsi="Times New Roman"/>
                <w:sz w:val="24"/>
                <w:szCs w:val="24"/>
              </w:rPr>
              <w:t>P</w:t>
            </w:r>
            <w:r w:rsidRPr="006342E3">
              <w:rPr>
                <w:rFonts w:ascii="Times New Roman" w:hAnsi="Times New Roman"/>
                <w:sz w:val="24"/>
                <w:szCs w:val="24"/>
              </w:rPr>
              <w:t xml:space="preserve">racodawca będzie obowiązany do </w:t>
            </w:r>
            <w:r w:rsidRPr="00DE408B">
              <w:rPr>
                <w:rFonts w:ascii="Times New Roman" w:hAnsi="Times New Roman"/>
                <w:sz w:val="24"/>
                <w:szCs w:val="24"/>
              </w:rPr>
              <w:t>przekazani</w:t>
            </w:r>
            <w:r w:rsidRPr="00186A39">
              <w:rPr>
                <w:rFonts w:ascii="Times New Roman" w:hAnsi="Times New Roman"/>
                <w:sz w:val="24"/>
                <w:szCs w:val="24"/>
              </w:rPr>
              <w:t>a</w:t>
            </w:r>
            <w:r w:rsidRPr="00DE408B">
              <w:rPr>
                <w:rFonts w:ascii="Times New Roman" w:hAnsi="Times New Roman"/>
                <w:sz w:val="24"/>
                <w:szCs w:val="24"/>
              </w:rPr>
              <w:t xml:space="preserve"> do </w:t>
            </w:r>
            <w:r w:rsidR="007D20EB">
              <w:rPr>
                <w:rFonts w:ascii="Times New Roman" w:hAnsi="Times New Roman"/>
                <w:sz w:val="24"/>
                <w:szCs w:val="24"/>
              </w:rPr>
              <w:t xml:space="preserve">Systemu </w:t>
            </w:r>
            <w:r w:rsidRPr="00DE408B">
              <w:rPr>
                <w:rFonts w:ascii="Times New Roman" w:hAnsi="Times New Roman"/>
                <w:sz w:val="24"/>
                <w:szCs w:val="24"/>
              </w:rPr>
              <w:t>informacj</w:t>
            </w:r>
            <w:r w:rsidRPr="00186A39">
              <w:rPr>
                <w:rFonts w:ascii="Times New Roman" w:hAnsi="Times New Roman"/>
                <w:sz w:val="24"/>
                <w:szCs w:val="24"/>
              </w:rPr>
              <w:t>i</w:t>
            </w:r>
            <w:r w:rsidRPr="00DE408B">
              <w:rPr>
                <w:rFonts w:ascii="Times New Roman" w:hAnsi="Times New Roman"/>
                <w:sz w:val="24"/>
                <w:szCs w:val="24"/>
              </w:rPr>
              <w:t xml:space="preserve"> o</w:t>
            </w:r>
            <w:r w:rsidR="00476BEE">
              <w:rPr>
                <w:rFonts w:ascii="Times New Roman" w:hAnsi="Times New Roman"/>
                <w:sz w:val="24"/>
                <w:szCs w:val="24"/>
              </w:rPr>
              <w:t> </w:t>
            </w:r>
            <w:r w:rsidRPr="00DE408B">
              <w:rPr>
                <w:rFonts w:ascii="Times New Roman" w:hAnsi="Times New Roman"/>
                <w:sz w:val="24"/>
                <w:szCs w:val="24"/>
              </w:rPr>
              <w:t>konieczności dłuższego przechowywania dokumentacji pracowniczej w przypadku, o którym mowa w</w:t>
            </w:r>
            <w:r w:rsidR="00476BEE">
              <w:rPr>
                <w:rFonts w:ascii="Times New Roman" w:hAnsi="Times New Roman"/>
                <w:sz w:val="24"/>
                <w:szCs w:val="24"/>
              </w:rPr>
              <w:t> </w:t>
            </w:r>
            <w:r w:rsidRPr="00DE408B">
              <w:rPr>
                <w:rFonts w:ascii="Times New Roman" w:hAnsi="Times New Roman"/>
                <w:sz w:val="24"/>
                <w:szCs w:val="24"/>
              </w:rPr>
              <w:t>art.</w:t>
            </w:r>
            <w:r w:rsidR="00476BEE">
              <w:rPr>
                <w:rFonts w:ascii="Times New Roman" w:hAnsi="Times New Roman"/>
                <w:sz w:val="24"/>
                <w:szCs w:val="24"/>
              </w:rPr>
              <w:t> </w:t>
            </w:r>
            <w:r w:rsidRPr="00DE408B">
              <w:rPr>
                <w:rFonts w:ascii="Times New Roman" w:hAnsi="Times New Roman"/>
                <w:sz w:val="24"/>
                <w:szCs w:val="24"/>
              </w:rPr>
              <w:t>94</w:t>
            </w:r>
            <w:r w:rsidRPr="00DE408B">
              <w:rPr>
                <w:rFonts w:ascii="Times New Roman" w:hAnsi="Times New Roman"/>
                <w:sz w:val="24"/>
                <w:szCs w:val="24"/>
                <w:vertAlign w:val="superscript"/>
              </w:rPr>
              <w:t xml:space="preserve">4 </w:t>
            </w:r>
            <w:r w:rsidRPr="00DE408B">
              <w:rPr>
                <w:rFonts w:ascii="Times New Roman" w:hAnsi="Times New Roman"/>
                <w:sz w:val="24"/>
                <w:szCs w:val="24"/>
              </w:rPr>
              <w:t xml:space="preserve"> Kodeks</w:t>
            </w:r>
            <w:r w:rsidR="001C3561">
              <w:rPr>
                <w:rFonts w:ascii="Times New Roman" w:hAnsi="Times New Roman"/>
                <w:sz w:val="24"/>
                <w:szCs w:val="24"/>
              </w:rPr>
              <w:t>u</w:t>
            </w:r>
            <w:r w:rsidRPr="00DE408B">
              <w:rPr>
                <w:rFonts w:ascii="Times New Roman" w:hAnsi="Times New Roman"/>
                <w:sz w:val="24"/>
                <w:szCs w:val="24"/>
              </w:rPr>
              <w:t xml:space="preserve"> pracy. </w:t>
            </w:r>
          </w:p>
          <w:p w14:paraId="00AD8070" w14:textId="77777777" w:rsidR="00F4413B" w:rsidRPr="00186A39" w:rsidRDefault="00F4413B" w:rsidP="00365B56">
            <w:p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 xml:space="preserve">W porównaniu do obecnego stanu prawnego wynikającego </w:t>
            </w:r>
            <w:r>
              <w:rPr>
                <w:rFonts w:ascii="Times New Roman" w:eastAsia="MyriadPro-Regular" w:hAnsi="Times New Roman"/>
                <w:sz w:val="24"/>
                <w:szCs w:val="24"/>
              </w:rPr>
              <w:t xml:space="preserve">z </w:t>
            </w:r>
            <w:r w:rsidRPr="00186A39">
              <w:rPr>
                <w:rFonts w:ascii="Times New Roman" w:eastAsia="MyriadPro-Regular" w:hAnsi="Times New Roman"/>
                <w:sz w:val="24"/>
                <w:szCs w:val="24"/>
              </w:rPr>
              <w:t xml:space="preserve">przepisów </w:t>
            </w:r>
            <w:r>
              <w:rPr>
                <w:rFonts w:ascii="Times New Roman" w:eastAsia="MyriadPro-Regular" w:hAnsi="Times New Roman"/>
                <w:sz w:val="24"/>
                <w:szCs w:val="24"/>
              </w:rPr>
              <w:t>K</w:t>
            </w:r>
            <w:r w:rsidRPr="00186A39">
              <w:rPr>
                <w:rFonts w:ascii="Times New Roman" w:eastAsia="MyriadPro-Regular" w:hAnsi="Times New Roman"/>
                <w:sz w:val="24"/>
                <w:szCs w:val="24"/>
              </w:rPr>
              <w:t xml:space="preserve">odeksu </w:t>
            </w:r>
            <w:r w:rsidR="001C3561">
              <w:rPr>
                <w:rFonts w:ascii="Times New Roman" w:eastAsia="MyriadPro-Regular" w:hAnsi="Times New Roman"/>
                <w:sz w:val="24"/>
                <w:szCs w:val="24"/>
              </w:rPr>
              <w:t>p</w:t>
            </w:r>
            <w:r w:rsidRPr="00186A39">
              <w:rPr>
                <w:rFonts w:ascii="Times New Roman" w:eastAsia="MyriadPro-Regular" w:hAnsi="Times New Roman"/>
                <w:sz w:val="24"/>
                <w:szCs w:val="24"/>
              </w:rPr>
              <w:t xml:space="preserve">racy projekt zakłada następujące rozwiązania: </w:t>
            </w:r>
          </w:p>
          <w:p w14:paraId="1B24FABF" w14:textId="77777777" w:rsidR="00F4413B" w:rsidRDefault="00F4413B" w:rsidP="00365B56">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stworzenie przez ministra</w:t>
            </w:r>
            <w:r w:rsidR="007D20EB">
              <w:rPr>
                <w:rFonts w:ascii="Times New Roman" w:eastAsia="MyriadPro-Regular" w:hAnsi="Times New Roman"/>
                <w:sz w:val="24"/>
                <w:szCs w:val="24"/>
              </w:rPr>
              <w:t xml:space="preserve"> właściwego do spraw pracy wzorów</w:t>
            </w:r>
            <w:r>
              <w:rPr>
                <w:rFonts w:ascii="Times New Roman" w:eastAsia="MyriadPro-Regular" w:hAnsi="Times New Roman"/>
                <w:sz w:val="24"/>
                <w:szCs w:val="24"/>
              </w:rPr>
              <w:t xml:space="preserve"> określonych</w:t>
            </w:r>
            <w:r w:rsidR="007D20EB">
              <w:rPr>
                <w:rFonts w:ascii="Times New Roman" w:eastAsia="MyriadPro-Regular" w:hAnsi="Times New Roman"/>
                <w:sz w:val="24"/>
                <w:szCs w:val="24"/>
              </w:rPr>
              <w:t xml:space="preserve"> </w:t>
            </w:r>
            <w:r>
              <w:rPr>
                <w:rFonts w:ascii="Times New Roman" w:eastAsia="MyriadPro-Regular" w:hAnsi="Times New Roman"/>
                <w:sz w:val="24"/>
                <w:szCs w:val="24"/>
              </w:rPr>
              <w:t>dokumentów;</w:t>
            </w:r>
          </w:p>
          <w:p w14:paraId="74B42262" w14:textId="77777777" w:rsidR="00F4413B" w:rsidRPr="00186A39" w:rsidRDefault="00F4413B" w:rsidP="00365B56">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Pr>
                <w:rFonts w:ascii="Times New Roman" w:eastAsia="MyriadPro-Regular" w:hAnsi="Times New Roman"/>
                <w:sz w:val="24"/>
                <w:szCs w:val="24"/>
              </w:rPr>
              <w:t>umożliwienie zawierania umów</w:t>
            </w:r>
            <w:r w:rsidR="00AB7DAF">
              <w:rPr>
                <w:rFonts w:ascii="Times New Roman" w:eastAsia="MyriadPro-Regular" w:hAnsi="Times New Roman"/>
                <w:sz w:val="24"/>
                <w:szCs w:val="24"/>
              </w:rPr>
              <w:t xml:space="preserve"> i ich zmiany, rozwiązania czy dokonywania innych czynności niezbędnych do </w:t>
            </w:r>
            <w:r w:rsidR="00AB7DAF" w:rsidRPr="005955D3">
              <w:rPr>
                <w:rFonts w:ascii="Times New Roman" w:hAnsi="Times New Roman"/>
                <w:sz w:val="24"/>
                <w:szCs w:val="24"/>
              </w:rPr>
              <w:t>realizacji praw i obowiązków wynikających z takiej umowy</w:t>
            </w:r>
            <w:r>
              <w:rPr>
                <w:rFonts w:ascii="Times New Roman" w:eastAsia="MyriadPro-Regular" w:hAnsi="Times New Roman"/>
                <w:sz w:val="24"/>
                <w:szCs w:val="24"/>
              </w:rPr>
              <w:t xml:space="preserve"> w sposób elektroniczny w Systemie;  </w:t>
            </w:r>
          </w:p>
          <w:p w14:paraId="3D97EEB8" w14:textId="5BCBC37C" w:rsidR="00F4413B" w:rsidRPr="00186A39" w:rsidRDefault="00F4413B" w:rsidP="00365B56">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 xml:space="preserve">wprowadzenie mechanizmu powiadamiania stron umowy o </w:t>
            </w:r>
            <w:r w:rsidRPr="00DE408B">
              <w:rPr>
                <w:rFonts w:ascii="Times New Roman" w:hAnsi="Times New Roman"/>
                <w:sz w:val="24"/>
                <w:szCs w:val="24"/>
              </w:rPr>
              <w:t xml:space="preserve">otrzymaniu oświadczeń woli strony umowy, wniosku </w:t>
            </w:r>
            <w:r w:rsidR="00AB7DAF">
              <w:rPr>
                <w:rFonts w:ascii="Times New Roman" w:hAnsi="Times New Roman"/>
                <w:sz w:val="24"/>
                <w:szCs w:val="24"/>
              </w:rPr>
              <w:t>oraz innych dokumentów</w:t>
            </w:r>
            <w:r w:rsidR="009C1858">
              <w:rPr>
                <w:rFonts w:ascii="Times New Roman" w:hAnsi="Times New Roman"/>
                <w:sz w:val="24"/>
                <w:szCs w:val="24"/>
              </w:rPr>
              <w:t>.</w:t>
            </w:r>
            <w:r w:rsidR="00600A33">
              <w:rPr>
                <w:rFonts w:ascii="Times New Roman" w:hAnsi="Times New Roman"/>
                <w:sz w:val="24"/>
                <w:szCs w:val="24"/>
              </w:rPr>
              <w:t xml:space="preserve"> </w:t>
            </w:r>
            <w:r w:rsidR="007D20EB">
              <w:rPr>
                <w:rFonts w:ascii="Times New Roman" w:hAnsi="Times New Roman"/>
                <w:sz w:val="24"/>
                <w:szCs w:val="24"/>
              </w:rPr>
              <w:t xml:space="preserve">Informacje będzie przekazywana </w:t>
            </w:r>
            <w:r w:rsidRPr="00DE408B">
              <w:rPr>
                <w:rFonts w:ascii="Times New Roman" w:hAnsi="Times New Roman"/>
                <w:sz w:val="24"/>
                <w:szCs w:val="24"/>
              </w:rPr>
              <w:t>przez wysłanie krótkiej wiadomości tekstowej (</w:t>
            </w:r>
            <w:r w:rsidRPr="00DE408B">
              <w:rPr>
                <w:rStyle w:val="Uwydatnienie"/>
                <w:rFonts w:ascii="Times New Roman" w:hAnsi="Times New Roman"/>
                <w:sz w:val="24"/>
                <w:szCs w:val="24"/>
              </w:rPr>
              <w:t>SMS</w:t>
            </w:r>
            <w:r w:rsidRPr="00DE408B">
              <w:rPr>
                <w:rFonts w:ascii="Times New Roman" w:hAnsi="Times New Roman"/>
                <w:sz w:val="24"/>
                <w:szCs w:val="24"/>
              </w:rPr>
              <w:t>) na numer wskazany przez strony umowy do kontaktu</w:t>
            </w:r>
            <w:r>
              <w:rPr>
                <w:rFonts w:ascii="Times New Roman" w:hAnsi="Times New Roman"/>
                <w:sz w:val="24"/>
                <w:szCs w:val="24"/>
              </w:rPr>
              <w:t xml:space="preserve"> </w:t>
            </w:r>
            <w:r w:rsidRPr="002877AE">
              <w:rPr>
                <w:rFonts w:ascii="Times New Roman" w:hAnsi="Times New Roman"/>
                <w:sz w:val="24"/>
                <w:szCs w:val="24"/>
              </w:rPr>
              <w:t>oraz wiadomości na adres poczty elektronicznej (e-mail) wskazane przez strony umowy do kontaktu</w:t>
            </w:r>
            <w:r w:rsidRPr="00DE408B">
              <w:rPr>
                <w:rFonts w:ascii="Times New Roman" w:hAnsi="Times New Roman"/>
                <w:sz w:val="24"/>
                <w:szCs w:val="24"/>
              </w:rPr>
              <w:t>.</w:t>
            </w:r>
            <w:r>
              <w:rPr>
                <w:rFonts w:ascii="Times New Roman" w:hAnsi="Times New Roman"/>
                <w:sz w:val="24"/>
                <w:szCs w:val="24"/>
              </w:rPr>
              <w:t xml:space="preserve"> Numer telefonu będzie podawany do Systemu i nie będzie bez zgody pracownika, </w:t>
            </w:r>
            <w:r w:rsidR="001C3561">
              <w:rPr>
                <w:rFonts w:ascii="Times New Roman" w:hAnsi="Times New Roman"/>
                <w:sz w:val="24"/>
                <w:szCs w:val="24"/>
              </w:rPr>
              <w:t>zleceniobiorcy</w:t>
            </w:r>
            <w:r w:rsidR="00AB7DAF">
              <w:rPr>
                <w:rFonts w:ascii="Times New Roman" w:hAnsi="Times New Roman"/>
                <w:sz w:val="24"/>
                <w:szCs w:val="24"/>
              </w:rPr>
              <w:t>, niani</w:t>
            </w:r>
            <w:r w:rsidR="001C3561">
              <w:rPr>
                <w:rFonts w:ascii="Times New Roman" w:hAnsi="Times New Roman"/>
                <w:sz w:val="24"/>
                <w:szCs w:val="24"/>
              </w:rPr>
              <w:t xml:space="preserve"> </w:t>
            </w:r>
            <w:r>
              <w:rPr>
                <w:rFonts w:ascii="Times New Roman" w:hAnsi="Times New Roman"/>
                <w:sz w:val="24"/>
                <w:szCs w:val="24"/>
              </w:rPr>
              <w:t xml:space="preserve">czy pomocnika rolnika udostępniany osobie powierzającej prace;  </w:t>
            </w:r>
          </w:p>
          <w:p w14:paraId="08ADD44D" w14:textId="77777777" w:rsidR="00F4413B" w:rsidRPr="00186A39" w:rsidRDefault="00F4413B" w:rsidP="00365B56">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sidRPr="00DE408B">
              <w:rPr>
                <w:rFonts w:ascii="Times New Roman" w:hAnsi="Times New Roman"/>
                <w:sz w:val="24"/>
                <w:szCs w:val="24"/>
              </w:rPr>
              <w:t xml:space="preserve">prowadzenia i przechowywania dokumentacji pracowniczej w postaci elektronicznej w systemie teleinformatycznym ministra właściwego do spraw pracy. </w:t>
            </w:r>
          </w:p>
          <w:p w14:paraId="0FB63E14" w14:textId="77777777" w:rsidR="006A701A" w:rsidRDefault="00F4413B">
            <w:pPr>
              <w:spacing w:line="240" w:lineRule="auto"/>
              <w:jc w:val="both"/>
              <w:rPr>
                <w:rFonts w:ascii="Times New Roman" w:eastAsia="MyriadPro-Regular" w:hAnsi="Times New Roman"/>
              </w:rPr>
            </w:pPr>
            <w:r w:rsidRPr="00186A39">
              <w:rPr>
                <w:rFonts w:ascii="Times New Roman" w:eastAsia="MyriadPro-Regular" w:hAnsi="Times New Roman"/>
                <w:sz w:val="24"/>
                <w:szCs w:val="24"/>
              </w:rPr>
              <w:t>Projektowan</w:t>
            </w:r>
            <w:r w:rsidRPr="006342E3">
              <w:rPr>
                <w:rFonts w:ascii="Times New Roman" w:eastAsia="MyriadPro-Regular" w:hAnsi="Times New Roman"/>
                <w:sz w:val="24"/>
                <w:szCs w:val="24"/>
              </w:rPr>
              <w:t xml:space="preserve">e rozwiązania </w:t>
            </w:r>
            <w:r>
              <w:rPr>
                <w:rFonts w:ascii="Times New Roman" w:eastAsia="MyriadPro-Regular" w:hAnsi="Times New Roman"/>
                <w:sz w:val="24"/>
                <w:szCs w:val="24"/>
              </w:rPr>
              <w:t xml:space="preserve">stanowiące odrębności w stosunku do przepisów Kodeksu pracy </w:t>
            </w:r>
            <w:r w:rsidRPr="0051592C">
              <w:rPr>
                <w:rFonts w:ascii="Times New Roman" w:eastAsia="MyriadPro-Regular" w:hAnsi="Times New Roman"/>
                <w:sz w:val="24"/>
                <w:szCs w:val="24"/>
              </w:rPr>
              <w:t>wynikają z</w:t>
            </w:r>
            <w:r w:rsidR="00476BEE">
              <w:rPr>
                <w:rFonts w:ascii="Times New Roman" w:eastAsia="MyriadPro-Regular" w:hAnsi="Times New Roman"/>
                <w:sz w:val="24"/>
                <w:szCs w:val="24"/>
              </w:rPr>
              <w:t> </w:t>
            </w:r>
            <w:r w:rsidRPr="0051592C">
              <w:rPr>
                <w:rFonts w:ascii="Times New Roman" w:eastAsia="MyriadPro-Regular" w:hAnsi="Times New Roman"/>
                <w:sz w:val="24"/>
                <w:szCs w:val="24"/>
              </w:rPr>
              <w:t xml:space="preserve">elektronicznej formy </w:t>
            </w:r>
            <w:r>
              <w:rPr>
                <w:rFonts w:ascii="Times New Roman" w:eastAsia="MyriadPro-Regular" w:hAnsi="Times New Roman"/>
                <w:sz w:val="24"/>
                <w:szCs w:val="24"/>
              </w:rPr>
              <w:t xml:space="preserve">zawierania </w:t>
            </w:r>
            <w:r w:rsidRPr="0051592C">
              <w:rPr>
                <w:rFonts w:ascii="Times New Roman" w:eastAsia="MyriadPro-Regular" w:hAnsi="Times New Roman"/>
                <w:sz w:val="24"/>
                <w:szCs w:val="24"/>
              </w:rPr>
              <w:t>um</w:t>
            </w:r>
            <w:r w:rsidR="00AB7DAF">
              <w:rPr>
                <w:rFonts w:ascii="Times New Roman" w:eastAsia="MyriadPro-Regular" w:hAnsi="Times New Roman"/>
                <w:sz w:val="24"/>
                <w:szCs w:val="24"/>
              </w:rPr>
              <w:t>ów.</w:t>
            </w:r>
            <w:r>
              <w:rPr>
                <w:rFonts w:ascii="Times New Roman" w:eastAsia="MyriadPro-Regular" w:hAnsi="Times New Roman"/>
                <w:sz w:val="24"/>
                <w:szCs w:val="24"/>
              </w:rPr>
              <w:t xml:space="preserve"> We wszystkich</w:t>
            </w:r>
            <w:r w:rsidRPr="0051592C">
              <w:rPr>
                <w:rFonts w:ascii="Times New Roman" w:eastAsia="MyriadPro-Regular" w:hAnsi="Times New Roman"/>
                <w:sz w:val="24"/>
                <w:szCs w:val="24"/>
              </w:rPr>
              <w:t xml:space="preserve"> sprawach nieuregulowanych z</w:t>
            </w:r>
            <w:r>
              <w:rPr>
                <w:rFonts w:ascii="Times New Roman" w:eastAsia="MyriadPro-Regular" w:hAnsi="Times New Roman"/>
                <w:sz w:val="24"/>
                <w:szCs w:val="24"/>
              </w:rPr>
              <w:t>astosowanie będą miały odpowiednio przepisy</w:t>
            </w:r>
            <w:r w:rsidRPr="0051592C">
              <w:rPr>
                <w:rFonts w:ascii="Times New Roman" w:eastAsia="MyriadPro-Regular" w:hAnsi="Times New Roman"/>
                <w:sz w:val="24"/>
                <w:szCs w:val="24"/>
              </w:rPr>
              <w:t xml:space="preserve"> Kodeksu pracy</w:t>
            </w:r>
            <w:r>
              <w:rPr>
                <w:rFonts w:ascii="Times New Roman" w:eastAsia="MyriadPro-Regular" w:hAnsi="Times New Roman"/>
                <w:sz w:val="24"/>
                <w:szCs w:val="24"/>
              </w:rPr>
              <w:t xml:space="preserve"> albo Kodeksu cywilnego.</w:t>
            </w:r>
          </w:p>
          <w:p w14:paraId="5D785044" w14:textId="77777777" w:rsidR="00A06A6A" w:rsidRPr="00B37C80" w:rsidRDefault="00A06A6A" w:rsidP="00B37C80">
            <w:pPr>
              <w:spacing w:line="240" w:lineRule="auto"/>
              <w:jc w:val="both"/>
              <w:rPr>
                <w:rFonts w:ascii="Times New Roman" w:hAnsi="Times New Roman"/>
                <w:color w:val="000000"/>
                <w:spacing w:val="-2"/>
              </w:rPr>
            </w:pPr>
          </w:p>
        </w:tc>
      </w:tr>
      <w:tr w:rsidR="006A701A" w:rsidRPr="008B4FE6" w14:paraId="4E0F270E" w14:textId="77777777" w:rsidTr="00676C8D">
        <w:trPr>
          <w:gridAfter w:val="1"/>
          <w:wAfter w:w="10" w:type="dxa"/>
          <w:trHeight w:val="307"/>
        </w:trPr>
        <w:tc>
          <w:tcPr>
            <w:tcW w:w="10937" w:type="dxa"/>
            <w:gridSpan w:val="29"/>
            <w:shd w:val="clear" w:color="auto" w:fill="99CCFF"/>
            <w:vAlign w:val="center"/>
          </w:tcPr>
          <w:p w14:paraId="493D41B9"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3A2C7F6B" w14:textId="77777777" w:rsidTr="00676C8D">
        <w:trPr>
          <w:gridAfter w:val="1"/>
          <w:wAfter w:w="10" w:type="dxa"/>
          <w:trHeight w:val="142"/>
        </w:trPr>
        <w:tc>
          <w:tcPr>
            <w:tcW w:w="10937" w:type="dxa"/>
            <w:gridSpan w:val="29"/>
            <w:shd w:val="clear" w:color="auto" w:fill="auto"/>
          </w:tcPr>
          <w:p w14:paraId="365A1D8D" w14:textId="1F79D30E" w:rsidR="006A701A" w:rsidRPr="00B37C80" w:rsidRDefault="00B75484" w:rsidP="0024027C">
            <w:pPr>
              <w:spacing w:before="120" w:after="120" w:line="240" w:lineRule="auto"/>
              <w:jc w:val="both"/>
              <w:rPr>
                <w:rFonts w:ascii="Times New Roman" w:hAnsi="Times New Roman"/>
                <w:color w:val="000000"/>
                <w:spacing w:val="-2"/>
              </w:rPr>
            </w:pPr>
            <w:r w:rsidRPr="0065123C">
              <w:rPr>
                <w:rFonts w:ascii="Times New Roman" w:eastAsia="MyriadPro-Regular" w:hAnsi="Times New Roman"/>
                <w:sz w:val="24"/>
                <w:szCs w:val="24"/>
              </w:rPr>
              <w:t>Podczas analiz istniejących rozwiązań międzynarodowych nie napotkano rozwiąza</w:t>
            </w:r>
            <w:r w:rsidR="00473CE4">
              <w:rPr>
                <w:rFonts w:ascii="Times New Roman" w:eastAsia="MyriadPro-Regular" w:hAnsi="Times New Roman"/>
                <w:sz w:val="24"/>
                <w:szCs w:val="24"/>
              </w:rPr>
              <w:t>ń</w:t>
            </w:r>
            <w:r w:rsidRPr="0065123C">
              <w:rPr>
                <w:rFonts w:ascii="Times New Roman" w:eastAsia="MyriadPro-Regular" w:hAnsi="Times New Roman"/>
                <w:sz w:val="24"/>
                <w:szCs w:val="24"/>
              </w:rPr>
              <w:t xml:space="preserve"> wspierając</w:t>
            </w:r>
            <w:r w:rsidR="00473CE4">
              <w:rPr>
                <w:rFonts w:ascii="Times New Roman" w:eastAsia="MyriadPro-Regular" w:hAnsi="Times New Roman"/>
                <w:sz w:val="24"/>
                <w:szCs w:val="24"/>
              </w:rPr>
              <w:t>ych</w:t>
            </w:r>
            <w:r w:rsidRPr="0065123C">
              <w:rPr>
                <w:rFonts w:ascii="Times New Roman" w:eastAsia="MyriadPro-Regular" w:hAnsi="Times New Roman"/>
                <w:sz w:val="24"/>
                <w:szCs w:val="24"/>
              </w:rPr>
              <w:t xml:space="preserve"> gospodarstwa domowe</w:t>
            </w:r>
            <w:r w:rsidR="00C2425A" w:rsidRPr="0065123C">
              <w:rPr>
                <w:rFonts w:ascii="Times New Roman" w:eastAsia="MyriadPro-Regular" w:hAnsi="Times New Roman"/>
                <w:sz w:val="24"/>
                <w:szCs w:val="24"/>
              </w:rPr>
              <w:t xml:space="preserve">, </w:t>
            </w:r>
            <w:proofErr w:type="spellStart"/>
            <w:r w:rsidR="00C2425A" w:rsidRPr="0065123C">
              <w:rPr>
                <w:rFonts w:ascii="Times New Roman" w:eastAsia="MyriadPro-Regular" w:hAnsi="Times New Roman"/>
                <w:sz w:val="24"/>
                <w:szCs w:val="24"/>
              </w:rPr>
              <w:t>mikroprzedsiębiorców</w:t>
            </w:r>
            <w:proofErr w:type="spellEnd"/>
            <w:r w:rsidR="00C2425A" w:rsidRPr="0065123C">
              <w:rPr>
                <w:rFonts w:ascii="Times New Roman" w:eastAsia="MyriadPro-Regular" w:hAnsi="Times New Roman"/>
                <w:sz w:val="24"/>
                <w:szCs w:val="24"/>
              </w:rPr>
              <w:t xml:space="preserve"> oraz rolników</w:t>
            </w:r>
            <w:r w:rsidRPr="0065123C">
              <w:rPr>
                <w:rFonts w:ascii="Times New Roman" w:eastAsia="MyriadPro-Regular" w:hAnsi="Times New Roman"/>
                <w:sz w:val="24"/>
                <w:szCs w:val="24"/>
              </w:rPr>
              <w:t xml:space="preserve"> </w:t>
            </w:r>
            <w:r w:rsidR="0024027C">
              <w:rPr>
                <w:rFonts w:ascii="Times New Roman" w:eastAsia="MyriadPro-Regular" w:hAnsi="Times New Roman"/>
                <w:sz w:val="24"/>
                <w:szCs w:val="24"/>
              </w:rPr>
              <w:t>–</w:t>
            </w:r>
            <w:r w:rsidR="0024027C" w:rsidRPr="0065123C">
              <w:rPr>
                <w:rFonts w:ascii="Times New Roman" w:eastAsia="MyriadPro-Regular" w:hAnsi="Times New Roman"/>
                <w:sz w:val="24"/>
                <w:szCs w:val="24"/>
              </w:rPr>
              <w:t xml:space="preserve"> </w:t>
            </w:r>
            <w:r w:rsidRPr="0065123C">
              <w:rPr>
                <w:rFonts w:ascii="Times New Roman" w:eastAsia="MyriadPro-Regular" w:hAnsi="Times New Roman"/>
                <w:sz w:val="24"/>
                <w:szCs w:val="24"/>
              </w:rPr>
              <w:t xml:space="preserve">za pośrednictwem systemów informatycznych </w:t>
            </w:r>
            <w:r w:rsidR="0024027C">
              <w:rPr>
                <w:rFonts w:ascii="Times New Roman" w:eastAsia="MyriadPro-Regular" w:hAnsi="Times New Roman"/>
                <w:sz w:val="24"/>
                <w:szCs w:val="24"/>
              </w:rPr>
              <w:t>–</w:t>
            </w:r>
            <w:r w:rsidR="0024027C" w:rsidRPr="0065123C">
              <w:rPr>
                <w:rFonts w:ascii="Times New Roman" w:eastAsia="MyriadPro-Regular" w:hAnsi="Times New Roman"/>
                <w:sz w:val="24"/>
                <w:szCs w:val="24"/>
              </w:rPr>
              <w:t xml:space="preserve"> </w:t>
            </w:r>
            <w:r w:rsidRPr="0065123C">
              <w:rPr>
                <w:rFonts w:ascii="Times New Roman" w:eastAsia="MyriadPro-Regular" w:hAnsi="Times New Roman"/>
                <w:sz w:val="24"/>
                <w:szCs w:val="24"/>
              </w:rPr>
              <w:t>w zakresie zawierania i</w:t>
            </w:r>
            <w:r w:rsidR="002732D3" w:rsidRPr="0065123C">
              <w:rPr>
                <w:rFonts w:ascii="Times New Roman" w:eastAsia="MyriadPro-Regular" w:hAnsi="Times New Roman"/>
                <w:sz w:val="24"/>
                <w:szCs w:val="24"/>
              </w:rPr>
              <w:t> </w:t>
            </w:r>
            <w:r w:rsidRPr="0065123C">
              <w:rPr>
                <w:rFonts w:ascii="Times New Roman" w:eastAsia="MyriadPro-Regular" w:hAnsi="Times New Roman"/>
                <w:sz w:val="24"/>
                <w:szCs w:val="24"/>
              </w:rPr>
              <w:t>rozliczania umów dotyczących zatrudniania.</w:t>
            </w:r>
          </w:p>
        </w:tc>
      </w:tr>
      <w:tr w:rsidR="006A701A" w:rsidRPr="008B4FE6" w14:paraId="032A6838" w14:textId="77777777" w:rsidTr="00676C8D">
        <w:trPr>
          <w:gridAfter w:val="1"/>
          <w:wAfter w:w="10" w:type="dxa"/>
          <w:trHeight w:val="359"/>
        </w:trPr>
        <w:tc>
          <w:tcPr>
            <w:tcW w:w="10937" w:type="dxa"/>
            <w:gridSpan w:val="29"/>
            <w:shd w:val="clear" w:color="auto" w:fill="99CCFF"/>
            <w:vAlign w:val="center"/>
          </w:tcPr>
          <w:p w14:paraId="5820F380"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7360C99" w14:textId="77777777" w:rsidTr="00676C8D">
        <w:trPr>
          <w:gridAfter w:val="1"/>
          <w:wAfter w:w="10" w:type="dxa"/>
          <w:trHeight w:val="142"/>
        </w:trPr>
        <w:tc>
          <w:tcPr>
            <w:tcW w:w="2668" w:type="dxa"/>
            <w:gridSpan w:val="3"/>
            <w:shd w:val="clear" w:color="auto" w:fill="auto"/>
          </w:tcPr>
          <w:p w14:paraId="0CECE358"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76DA66E2"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33A9DA9D"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16348098"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7E76F486" w14:textId="77777777" w:rsidTr="00676C8D">
        <w:trPr>
          <w:gridAfter w:val="1"/>
          <w:wAfter w:w="10" w:type="dxa"/>
          <w:trHeight w:val="142"/>
        </w:trPr>
        <w:tc>
          <w:tcPr>
            <w:tcW w:w="2668" w:type="dxa"/>
            <w:gridSpan w:val="3"/>
            <w:shd w:val="clear" w:color="auto" w:fill="auto"/>
          </w:tcPr>
          <w:p w14:paraId="6F8E516D" w14:textId="77777777" w:rsidR="00260F33" w:rsidRPr="001F78F4" w:rsidRDefault="006722C9" w:rsidP="0048328C">
            <w:pPr>
              <w:spacing w:line="240" w:lineRule="auto"/>
              <w:rPr>
                <w:rFonts w:ascii="Times New Roman" w:hAnsi="Times New Roman"/>
                <w:spacing w:val="-2"/>
              </w:rPr>
            </w:pPr>
            <w:r w:rsidRPr="001F78F4">
              <w:rPr>
                <w:rFonts w:ascii="Times New Roman" w:hAnsi="Times New Roman"/>
              </w:rPr>
              <w:t>gospodarstw</w:t>
            </w:r>
            <w:r w:rsidR="00E803C5">
              <w:rPr>
                <w:rFonts w:ascii="Times New Roman" w:hAnsi="Times New Roman"/>
              </w:rPr>
              <w:t>a</w:t>
            </w:r>
            <w:r w:rsidRPr="001F78F4">
              <w:rPr>
                <w:rFonts w:ascii="Times New Roman" w:hAnsi="Times New Roman"/>
              </w:rPr>
              <w:t xml:space="preserve"> domow</w:t>
            </w:r>
            <w:r w:rsidR="00E803C5">
              <w:rPr>
                <w:rFonts w:ascii="Times New Roman" w:hAnsi="Times New Roman"/>
              </w:rPr>
              <w:t xml:space="preserve">e </w:t>
            </w:r>
            <w:r w:rsidRPr="001F78F4">
              <w:rPr>
                <w:rFonts w:ascii="Times New Roman" w:hAnsi="Times New Roman"/>
              </w:rPr>
              <w:t xml:space="preserve">  </w:t>
            </w:r>
          </w:p>
        </w:tc>
        <w:tc>
          <w:tcPr>
            <w:tcW w:w="2292" w:type="dxa"/>
            <w:gridSpan w:val="8"/>
            <w:shd w:val="clear" w:color="auto" w:fill="auto"/>
          </w:tcPr>
          <w:p w14:paraId="41D6A893" w14:textId="77777777" w:rsidR="00260F33" w:rsidRPr="001F78F4" w:rsidRDefault="00360E2D" w:rsidP="00A17CB2">
            <w:pPr>
              <w:spacing w:line="240" w:lineRule="auto"/>
              <w:rPr>
                <w:rFonts w:ascii="Times New Roman" w:hAnsi="Times New Roman"/>
                <w:spacing w:val="-2"/>
              </w:rPr>
            </w:pPr>
            <w:r w:rsidRPr="001F78F4">
              <w:rPr>
                <w:rFonts w:ascii="Times New Roman" w:hAnsi="Times New Roman"/>
                <w:lang w:eastAsia="pl-PL"/>
              </w:rPr>
              <w:t>13,6 mln </w:t>
            </w:r>
          </w:p>
        </w:tc>
        <w:tc>
          <w:tcPr>
            <w:tcW w:w="2996" w:type="dxa"/>
            <w:gridSpan w:val="12"/>
            <w:shd w:val="clear" w:color="auto" w:fill="auto"/>
          </w:tcPr>
          <w:p w14:paraId="630DF17B" w14:textId="77777777" w:rsidR="00260F33" w:rsidRPr="001F78F4" w:rsidRDefault="00360E2D" w:rsidP="00A17CB2">
            <w:pPr>
              <w:spacing w:line="240" w:lineRule="auto"/>
              <w:rPr>
                <w:rFonts w:ascii="Times New Roman" w:hAnsi="Times New Roman"/>
                <w:spacing w:val="-2"/>
              </w:rPr>
            </w:pPr>
            <w:r w:rsidRPr="001F78F4">
              <w:rPr>
                <w:rFonts w:ascii="Times New Roman" w:hAnsi="Times New Roman"/>
                <w:lang w:eastAsia="pl-PL"/>
              </w:rPr>
              <w:t xml:space="preserve">bdl/stat.gov.pl › </w:t>
            </w:r>
            <w:proofErr w:type="spellStart"/>
            <w:r w:rsidRPr="001F78F4">
              <w:rPr>
                <w:rFonts w:ascii="Times New Roman" w:hAnsi="Times New Roman"/>
                <w:lang w:eastAsia="pl-PL"/>
              </w:rPr>
              <w:t>portalinformacyjny</w:t>
            </w:r>
            <w:proofErr w:type="spellEnd"/>
            <w:r w:rsidRPr="001F78F4">
              <w:rPr>
                <w:rFonts w:ascii="Times New Roman" w:hAnsi="Times New Roman"/>
                <w:lang w:eastAsia="pl-PL"/>
              </w:rPr>
              <w:t xml:space="preserve"> › </w:t>
            </w:r>
            <w:proofErr w:type="spellStart"/>
            <w:r w:rsidRPr="001F78F4">
              <w:rPr>
                <w:rFonts w:ascii="Times New Roman" w:hAnsi="Times New Roman"/>
                <w:lang w:eastAsia="pl-PL"/>
              </w:rPr>
              <w:t>defaultaktualnos</w:t>
            </w:r>
            <w:proofErr w:type="spellEnd"/>
            <w:r w:rsidRPr="001F78F4">
              <w:rPr>
                <w:rFonts w:ascii="Times New Roman" w:hAnsi="Times New Roman"/>
                <w:lang w:eastAsia="pl-PL"/>
              </w:rPr>
              <w:t xml:space="preserve"> </w:t>
            </w:r>
          </w:p>
        </w:tc>
        <w:tc>
          <w:tcPr>
            <w:tcW w:w="2981" w:type="dxa"/>
            <w:gridSpan w:val="6"/>
            <w:shd w:val="clear" w:color="auto" w:fill="auto"/>
          </w:tcPr>
          <w:p w14:paraId="28F5F2F9" w14:textId="77777777" w:rsidR="00260F33" w:rsidRPr="00B37C80" w:rsidRDefault="00A30A96" w:rsidP="002732D3">
            <w:pPr>
              <w:spacing w:line="240" w:lineRule="auto"/>
              <w:rPr>
                <w:rFonts w:ascii="Times New Roman" w:hAnsi="Times New Roman"/>
                <w:color w:val="000000"/>
                <w:spacing w:val="-2"/>
              </w:rPr>
            </w:pPr>
            <w:r>
              <w:rPr>
                <w:rFonts w:ascii="Times New Roman" w:hAnsi="Times New Roman"/>
                <w:color w:val="000000"/>
                <w:spacing w:val="-2"/>
              </w:rPr>
              <w:t xml:space="preserve">Pozytywne - </w:t>
            </w:r>
            <w:r w:rsidR="00A333E2">
              <w:rPr>
                <w:rFonts w:ascii="Times New Roman" w:hAnsi="Times New Roman"/>
                <w:color w:val="000000"/>
                <w:spacing w:val="-2"/>
              </w:rPr>
              <w:t>ułatwienie</w:t>
            </w:r>
            <w:r w:rsidR="00E00B20">
              <w:rPr>
                <w:rFonts w:ascii="Times New Roman" w:hAnsi="Times New Roman"/>
                <w:color w:val="000000"/>
                <w:spacing w:val="-2"/>
              </w:rPr>
              <w:t xml:space="preserve"> w</w:t>
            </w:r>
            <w:r w:rsidR="002732D3">
              <w:rPr>
                <w:rFonts w:ascii="Times New Roman" w:hAnsi="Times New Roman"/>
                <w:color w:val="000000"/>
                <w:spacing w:val="-2"/>
              </w:rPr>
              <w:t> </w:t>
            </w:r>
            <w:r w:rsidR="00E00B20">
              <w:rPr>
                <w:rFonts w:ascii="Times New Roman" w:hAnsi="Times New Roman"/>
                <w:color w:val="000000"/>
                <w:spacing w:val="-2"/>
              </w:rPr>
              <w:t xml:space="preserve">zatrudnieniu </w:t>
            </w:r>
            <w:r w:rsidR="00A333E2">
              <w:rPr>
                <w:rFonts w:ascii="Times New Roman" w:hAnsi="Times New Roman"/>
                <w:color w:val="000000"/>
                <w:spacing w:val="-2"/>
              </w:rPr>
              <w:t>i rozliczaniu pracowników,</w:t>
            </w:r>
            <w:r w:rsidR="00E00B20">
              <w:rPr>
                <w:rFonts w:ascii="Times New Roman" w:hAnsi="Times New Roman"/>
                <w:color w:val="000000"/>
                <w:spacing w:val="-2"/>
              </w:rPr>
              <w:t xml:space="preserve"> np. do opieki na</w:t>
            </w:r>
            <w:r w:rsidR="002732D3">
              <w:rPr>
                <w:rFonts w:ascii="Times New Roman" w:hAnsi="Times New Roman"/>
                <w:color w:val="000000"/>
                <w:spacing w:val="-2"/>
              </w:rPr>
              <w:t>d</w:t>
            </w:r>
            <w:r w:rsidR="00E00B20">
              <w:rPr>
                <w:rFonts w:ascii="Times New Roman" w:hAnsi="Times New Roman"/>
                <w:color w:val="000000"/>
                <w:spacing w:val="-2"/>
              </w:rPr>
              <w:t xml:space="preserve"> dzieckiem lub osoba starszą</w:t>
            </w:r>
          </w:p>
        </w:tc>
      </w:tr>
      <w:tr w:rsidR="00D24835" w:rsidRPr="008B4FE6" w14:paraId="19635F71" w14:textId="77777777" w:rsidTr="00676C8D">
        <w:trPr>
          <w:gridAfter w:val="1"/>
          <w:wAfter w:w="10" w:type="dxa"/>
          <w:trHeight w:val="142"/>
        </w:trPr>
        <w:tc>
          <w:tcPr>
            <w:tcW w:w="2668" w:type="dxa"/>
            <w:gridSpan w:val="3"/>
            <w:shd w:val="clear" w:color="auto" w:fill="auto"/>
          </w:tcPr>
          <w:p w14:paraId="348FB01E" w14:textId="77777777" w:rsidR="00D24835" w:rsidRPr="001F78F4" w:rsidRDefault="00D24835" w:rsidP="0048328C">
            <w:pPr>
              <w:spacing w:line="240" w:lineRule="auto"/>
              <w:rPr>
                <w:rFonts w:ascii="Times New Roman" w:hAnsi="Times New Roman"/>
              </w:rPr>
            </w:pPr>
            <w:r w:rsidRPr="001F78F4">
              <w:rPr>
                <w:rFonts w:ascii="Times New Roman" w:hAnsi="Times New Roman"/>
                <w:color w:val="000000"/>
                <w:lang w:eastAsia="pl-PL"/>
              </w:rPr>
              <w:t xml:space="preserve">gospodarstwa rolne </w:t>
            </w:r>
          </w:p>
        </w:tc>
        <w:tc>
          <w:tcPr>
            <w:tcW w:w="2292" w:type="dxa"/>
            <w:gridSpan w:val="8"/>
            <w:shd w:val="clear" w:color="auto" w:fill="auto"/>
          </w:tcPr>
          <w:p w14:paraId="0764370F" w14:textId="77777777" w:rsidR="00D24835" w:rsidRPr="001F78F4" w:rsidRDefault="00D24835" w:rsidP="00A17CB2">
            <w:pPr>
              <w:spacing w:line="240" w:lineRule="auto"/>
              <w:rPr>
                <w:rFonts w:ascii="Times New Roman" w:hAnsi="Times New Roman"/>
                <w:lang w:eastAsia="pl-PL"/>
              </w:rPr>
            </w:pPr>
            <w:r w:rsidRPr="001F78F4">
              <w:rPr>
                <w:rFonts w:ascii="Times New Roman" w:hAnsi="Times New Roman"/>
                <w:color w:val="000000"/>
                <w:lang w:eastAsia="pl-PL"/>
              </w:rPr>
              <w:t>1,4 mln</w:t>
            </w:r>
          </w:p>
        </w:tc>
        <w:tc>
          <w:tcPr>
            <w:tcW w:w="2996" w:type="dxa"/>
            <w:gridSpan w:val="12"/>
            <w:shd w:val="clear" w:color="auto" w:fill="auto"/>
          </w:tcPr>
          <w:p w14:paraId="2AA0EADB" w14:textId="77777777" w:rsidR="00D24835" w:rsidRPr="001F78F4" w:rsidRDefault="00D24835" w:rsidP="00D24835">
            <w:pPr>
              <w:spacing w:line="240" w:lineRule="auto"/>
              <w:rPr>
                <w:rFonts w:ascii="Times New Roman" w:hAnsi="Times New Roman"/>
                <w:lang w:eastAsia="pl-PL"/>
              </w:rPr>
            </w:pPr>
            <w:r w:rsidRPr="001F78F4">
              <w:rPr>
                <w:rFonts w:ascii="Times New Roman" w:hAnsi="Times New Roman"/>
                <w:color w:val="000000"/>
                <w:lang w:eastAsia="pl-PL"/>
              </w:rPr>
              <w:t xml:space="preserve">dane GUS z 2018 r. </w:t>
            </w:r>
          </w:p>
        </w:tc>
        <w:tc>
          <w:tcPr>
            <w:tcW w:w="2981" w:type="dxa"/>
            <w:gridSpan w:val="6"/>
            <w:shd w:val="clear" w:color="auto" w:fill="auto"/>
          </w:tcPr>
          <w:p w14:paraId="7A5E9412" w14:textId="77777777" w:rsidR="00D24835" w:rsidRPr="00B37C80" w:rsidRDefault="00E00B20" w:rsidP="00A333E2">
            <w:pPr>
              <w:spacing w:line="240" w:lineRule="auto"/>
              <w:rPr>
                <w:rFonts w:ascii="Times New Roman" w:hAnsi="Times New Roman"/>
                <w:color w:val="000000"/>
                <w:spacing w:val="-2"/>
              </w:rPr>
            </w:pPr>
            <w:r>
              <w:rPr>
                <w:rFonts w:ascii="Times New Roman" w:hAnsi="Times New Roman"/>
                <w:color w:val="000000"/>
                <w:spacing w:val="-2"/>
              </w:rPr>
              <w:t>P</w:t>
            </w:r>
            <w:r w:rsidR="00A30A96">
              <w:rPr>
                <w:rFonts w:ascii="Times New Roman" w:hAnsi="Times New Roman"/>
                <w:color w:val="000000"/>
                <w:spacing w:val="-2"/>
              </w:rPr>
              <w:t xml:space="preserve">ozytywne - </w:t>
            </w:r>
            <w:r w:rsidR="00A333E2">
              <w:rPr>
                <w:rFonts w:ascii="Times New Roman" w:hAnsi="Times New Roman"/>
                <w:color w:val="000000"/>
                <w:spacing w:val="-2"/>
              </w:rPr>
              <w:t>ułatwienie</w:t>
            </w:r>
            <w:r>
              <w:rPr>
                <w:rFonts w:ascii="Times New Roman" w:hAnsi="Times New Roman"/>
                <w:color w:val="000000"/>
                <w:spacing w:val="-2"/>
              </w:rPr>
              <w:t xml:space="preserve"> w zatrudnieniu </w:t>
            </w:r>
            <w:r w:rsidR="00A333E2">
              <w:rPr>
                <w:rFonts w:ascii="Times New Roman" w:hAnsi="Times New Roman"/>
                <w:color w:val="000000"/>
                <w:spacing w:val="-2"/>
              </w:rPr>
              <w:t xml:space="preserve">i rozliczaniu pracowników np. do </w:t>
            </w:r>
            <w:r>
              <w:rPr>
                <w:rFonts w:ascii="Times New Roman" w:hAnsi="Times New Roman"/>
                <w:color w:val="000000"/>
                <w:spacing w:val="-2"/>
              </w:rPr>
              <w:t xml:space="preserve"> prac</w:t>
            </w:r>
            <w:r w:rsidR="00A333E2">
              <w:rPr>
                <w:rFonts w:ascii="Times New Roman" w:hAnsi="Times New Roman"/>
                <w:color w:val="000000"/>
                <w:spacing w:val="-2"/>
              </w:rPr>
              <w:t>y</w:t>
            </w:r>
            <w:r>
              <w:rPr>
                <w:rFonts w:ascii="Times New Roman" w:hAnsi="Times New Roman"/>
                <w:color w:val="000000"/>
                <w:spacing w:val="-2"/>
              </w:rPr>
              <w:t xml:space="preserve"> przy zbiorach </w:t>
            </w:r>
          </w:p>
        </w:tc>
      </w:tr>
      <w:tr w:rsidR="00D24835" w:rsidRPr="008B4FE6" w14:paraId="098490C5" w14:textId="77777777" w:rsidTr="00676C8D">
        <w:trPr>
          <w:gridAfter w:val="1"/>
          <w:wAfter w:w="10" w:type="dxa"/>
          <w:trHeight w:val="142"/>
        </w:trPr>
        <w:tc>
          <w:tcPr>
            <w:tcW w:w="2668" w:type="dxa"/>
            <w:gridSpan w:val="3"/>
            <w:shd w:val="clear" w:color="auto" w:fill="auto"/>
          </w:tcPr>
          <w:p w14:paraId="145130EB" w14:textId="77777777" w:rsidR="00D24835" w:rsidRPr="001F78F4" w:rsidRDefault="00D24835" w:rsidP="0048328C">
            <w:pPr>
              <w:spacing w:line="240" w:lineRule="auto"/>
              <w:rPr>
                <w:rFonts w:ascii="Times New Roman" w:hAnsi="Times New Roman"/>
              </w:rPr>
            </w:pPr>
            <w:proofErr w:type="spellStart"/>
            <w:r w:rsidRPr="001F78F4">
              <w:rPr>
                <w:rFonts w:ascii="Times New Roman" w:hAnsi="Times New Roman"/>
                <w:color w:val="000000"/>
                <w:lang w:eastAsia="pl-PL"/>
              </w:rPr>
              <w:t>mikroprzedsiębiorcy</w:t>
            </w:r>
            <w:proofErr w:type="spellEnd"/>
            <w:r w:rsidRPr="001F78F4">
              <w:rPr>
                <w:rFonts w:ascii="Times New Roman" w:hAnsi="Times New Roman"/>
                <w:color w:val="000000"/>
                <w:lang w:eastAsia="pl-PL"/>
              </w:rPr>
              <w:t xml:space="preserve"> </w:t>
            </w:r>
          </w:p>
        </w:tc>
        <w:tc>
          <w:tcPr>
            <w:tcW w:w="2292" w:type="dxa"/>
            <w:gridSpan w:val="8"/>
            <w:shd w:val="clear" w:color="auto" w:fill="auto"/>
          </w:tcPr>
          <w:p w14:paraId="09CE6A10" w14:textId="77777777" w:rsidR="00D24835" w:rsidRPr="001F78F4" w:rsidRDefault="00D24835" w:rsidP="00A17CB2">
            <w:pPr>
              <w:spacing w:line="240" w:lineRule="auto"/>
              <w:rPr>
                <w:rFonts w:ascii="Times New Roman" w:hAnsi="Times New Roman"/>
                <w:lang w:eastAsia="pl-PL"/>
              </w:rPr>
            </w:pPr>
            <w:r w:rsidRPr="001F78F4">
              <w:rPr>
                <w:rFonts w:ascii="Times New Roman" w:hAnsi="Times New Roman"/>
                <w:color w:val="000000"/>
                <w:lang w:eastAsia="pl-PL"/>
              </w:rPr>
              <w:t>2,15 mln</w:t>
            </w:r>
          </w:p>
        </w:tc>
        <w:tc>
          <w:tcPr>
            <w:tcW w:w="2996" w:type="dxa"/>
            <w:gridSpan w:val="12"/>
            <w:shd w:val="clear" w:color="auto" w:fill="auto"/>
          </w:tcPr>
          <w:p w14:paraId="4EC78E40" w14:textId="77777777" w:rsidR="00D24835" w:rsidRPr="001F78F4" w:rsidRDefault="00D24835" w:rsidP="00A17CB2">
            <w:pPr>
              <w:spacing w:line="240" w:lineRule="auto"/>
              <w:rPr>
                <w:rFonts w:ascii="Times New Roman" w:hAnsi="Times New Roman"/>
                <w:lang w:eastAsia="pl-PL"/>
              </w:rPr>
            </w:pPr>
            <w:r w:rsidRPr="001F78F4">
              <w:rPr>
                <w:rFonts w:ascii="Times New Roman" w:hAnsi="Times New Roman"/>
                <w:color w:val="000000"/>
                <w:lang w:eastAsia="pl-PL"/>
              </w:rPr>
              <w:t>dane GUS z 2018 r.</w:t>
            </w:r>
          </w:p>
        </w:tc>
        <w:tc>
          <w:tcPr>
            <w:tcW w:w="2981" w:type="dxa"/>
            <w:gridSpan w:val="6"/>
            <w:shd w:val="clear" w:color="auto" w:fill="auto"/>
          </w:tcPr>
          <w:p w14:paraId="58A90E0E" w14:textId="77777777" w:rsidR="00647949" w:rsidRDefault="00E00B20" w:rsidP="00A333E2">
            <w:pPr>
              <w:spacing w:line="240" w:lineRule="auto"/>
              <w:rPr>
                <w:rFonts w:ascii="Times New Roman" w:hAnsi="Times New Roman"/>
                <w:color w:val="000000"/>
                <w:spacing w:val="-2"/>
              </w:rPr>
            </w:pPr>
            <w:r>
              <w:rPr>
                <w:rFonts w:ascii="Times New Roman" w:hAnsi="Times New Roman"/>
                <w:color w:val="000000"/>
                <w:spacing w:val="-2"/>
              </w:rPr>
              <w:t>P</w:t>
            </w:r>
            <w:r w:rsidR="00A30A96">
              <w:rPr>
                <w:rFonts w:ascii="Times New Roman" w:hAnsi="Times New Roman"/>
                <w:color w:val="000000"/>
                <w:spacing w:val="-2"/>
              </w:rPr>
              <w:t xml:space="preserve">ozytywne </w:t>
            </w:r>
            <w:r w:rsidR="00A333E2">
              <w:rPr>
                <w:rFonts w:ascii="Times New Roman" w:hAnsi="Times New Roman"/>
                <w:color w:val="000000"/>
                <w:spacing w:val="-2"/>
              </w:rPr>
              <w:t>–</w:t>
            </w:r>
            <w:r w:rsidR="00A30A96">
              <w:rPr>
                <w:rFonts w:ascii="Times New Roman" w:hAnsi="Times New Roman"/>
                <w:color w:val="000000"/>
                <w:spacing w:val="-2"/>
              </w:rPr>
              <w:t xml:space="preserve"> </w:t>
            </w:r>
            <w:r w:rsidR="00A333E2">
              <w:rPr>
                <w:rFonts w:ascii="Times New Roman" w:hAnsi="Times New Roman"/>
                <w:color w:val="000000"/>
                <w:spacing w:val="-2"/>
              </w:rPr>
              <w:t xml:space="preserve">ułatwienie </w:t>
            </w:r>
            <w:r>
              <w:rPr>
                <w:rFonts w:ascii="Times New Roman" w:hAnsi="Times New Roman"/>
                <w:color w:val="000000"/>
                <w:spacing w:val="-2"/>
              </w:rPr>
              <w:t xml:space="preserve"> w zatrudnieniu</w:t>
            </w:r>
            <w:r w:rsidR="00A333E2">
              <w:rPr>
                <w:rFonts w:ascii="Times New Roman" w:hAnsi="Times New Roman"/>
                <w:color w:val="000000"/>
                <w:spacing w:val="-2"/>
              </w:rPr>
              <w:t xml:space="preserve"> i rozliczaniu  pracowników</w:t>
            </w:r>
            <w:r w:rsidR="00647949">
              <w:rPr>
                <w:rFonts w:ascii="Times New Roman" w:hAnsi="Times New Roman"/>
                <w:color w:val="000000"/>
                <w:spacing w:val="-2"/>
              </w:rPr>
              <w:t xml:space="preserve">. </w:t>
            </w:r>
          </w:p>
          <w:p w14:paraId="688D22FF" w14:textId="77777777" w:rsidR="00647949" w:rsidRPr="00A5293A" w:rsidRDefault="00647949" w:rsidP="008160B8">
            <w:pPr>
              <w:spacing w:line="240" w:lineRule="auto"/>
              <w:rPr>
                <w:rFonts w:ascii="Times New Roman" w:hAnsi="Times New Roman"/>
                <w:color w:val="000000"/>
                <w:spacing w:val="-2"/>
              </w:rPr>
            </w:pPr>
          </w:p>
        </w:tc>
      </w:tr>
      <w:tr w:rsidR="006A701A" w:rsidRPr="008B4FE6" w14:paraId="02FB96CC" w14:textId="77777777" w:rsidTr="00676C8D">
        <w:trPr>
          <w:gridAfter w:val="1"/>
          <w:wAfter w:w="10" w:type="dxa"/>
          <w:trHeight w:val="302"/>
        </w:trPr>
        <w:tc>
          <w:tcPr>
            <w:tcW w:w="10937" w:type="dxa"/>
            <w:gridSpan w:val="29"/>
            <w:shd w:val="clear" w:color="auto" w:fill="99CCFF"/>
            <w:vAlign w:val="center"/>
          </w:tcPr>
          <w:p w14:paraId="3DB279E8"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5BB7EAC2" w14:textId="77777777" w:rsidTr="00676C8D">
        <w:trPr>
          <w:gridAfter w:val="1"/>
          <w:wAfter w:w="10" w:type="dxa"/>
          <w:trHeight w:val="342"/>
        </w:trPr>
        <w:tc>
          <w:tcPr>
            <w:tcW w:w="10937" w:type="dxa"/>
            <w:gridSpan w:val="29"/>
            <w:shd w:val="clear" w:color="auto" w:fill="FFFFFF"/>
          </w:tcPr>
          <w:p w14:paraId="639437DB" w14:textId="77777777" w:rsidR="00290927" w:rsidRPr="00F222FF" w:rsidRDefault="00290927" w:rsidP="00290927">
            <w:pPr>
              <w:spacing w:line="240" w:lineRule="auto"/>
              <w:jc w:val="both"/>
              <w:rPr>
                <w:rFonts w:ascii="Times New Roman" w:hAnsi="Times New Roman"/>
                <w:spacing w:val="-2"/>
              </w:rPr>
            </w:pPr>
            <w:r w:rsidRPr="00F222FF">
              <w:rPr>
                <w:rFonts w:ascii="Times New Roman" w:hAnsi="Times New Roman"/>
                <w:spacing w:val="-2"/>
              </w:rPr>
              <w:t>Projekt ustawy zostanie przedłożony</w:t>
            </w:r>
            <w:r w:rsidR="002C04CD">
              <w:rPr>
                <w:rFonts w:ascii="Times New Roman" w:hAnsi="Times New Roman"/>
                <w:spacing w:val="-2"/>
              </w:rPr>
              <w:t xml:space="preserve"> do konsultacji publicznych oraz opiniowania  na podstawie </w:t>
            </w:r>
            <w:r w:rsidR="002C04CD" w:rsidRPr="002C04CD">
              <w:rPr>
                <w:rFonts w:ascii="Times New Roman" w:hAnsi="Times New Roman"/>
                <w:spacing w:val="-2"/>
              </w:rPr>
              <w:t>§ 36 ust. 1 oraz § 38 ust. 1</w:t>
            </w:r>
            <w:r w:rsidRPr="00F222FF">
              <w:rPr>
                <w:rFonts w:ascii="Times New Roman" w:hAnsi="Times New Roman"/>
                <w:spacing w:val="-2"/>
              </w:rPr>
              <w:t xml:space="preserve"> </w:t>
            </w:r>
            <w:r w:rsidR="002C04CD" w:rsidRPr="002C04CD">
              <w:rPr>
                <w:rFonts w:ascii="Times New Roman" w:hAnsi="Times New Roman"/>
                <w:spacing w:val="-2"/>
              </w:rPr>
              <w:t>uchwały nr 190 Rady Ministrów z dnia 29 października 2013 r. – Regulamin pracy Rady Ministrów (M.P. z 2016</w:t>
            </w:r>
            <w:r w:rsidR="002C04CD">
              <w:rPr>
                <w:rFonts w:ascii="Times New Roman" w:hAnsi="Times New Roman"/>
                <w:spacing w:val="-2"/>
              </w:rPr>
              <w:t> </w:t>
            </w:r>
            <w:r w:rsidR="002C04CD" w:rsidRPr="002C04CD">
              <w:rPr>
                <w:rFonts w:ascii="Times New Roman" w:hAnsi="Times New Roman"/>
                <w:spacing w:val="-2"/>
              </w:rPr>
              <w:t>r. poz.</w:t>
            </w:r>
            <w:r w:rsidR="002C04CD">
              <w:rPr>
                <w:rFonts w:ascii="Times New Roman" w:hAnsi="Times New Roman"/>
                <w:spacing w:val="-2"/>
              </w:rPr>
              <w:t> </w:t>
            </w:r>
            <w:r w:rsidR="002C04CD" w:rsidRPr="002C04CD">
              <w:rPr>
                <w:rFonts w:ascii="Times New Roman" w:hAnsi="Times New Roman"/>
                <w:spacing w:val="-2"/>
              </w:rPr>
              <w:t xml:space="preserve">1006, z </w:t>
            </w:r>
            <w:proofErr w:type="spellStart"/>
            <w:r w:rsidR="002C04CD" w:rsidRPr="002C04CD">
              <w:rPr>
                <w:rFonts w:ascii="Times New Roman" w:hAnsi="Times New Roman"/>
                <w:spacing w:val="-2"/>
              </w:rPr>
              <w:t>późn</w:t>
            </w:r>
            <w:proofErr w:type="spellEnd"/>
            <w:r w:rsidR="002C04CD" w:rsidRPr="002C04CD">
              <w:rPr>
                <w:rFonts w:ascii="Times New Roman" w:hAnsi="Times New Roman"/>
                <w:spacing w:val="-2"/>
              </w:rPr>
              <w:t xml:space="preserve">. zm.) </w:t>
            </w:r>
            <w:r w:rsidR="002C04CD">
              <w:rPr>
                <w:rFonts w:ascii="Times New Roman" w:hAnsi="Times New Roman"/>
                <w:spacing w:val="-2"/>
              </w:rPr>
              <w:t xml:space="preserve">oraz </w:t>
            </w:r>
            <w:r w:rsidRPr="00F222FF">
              <w:rPr>
                <w:rFonts w:ascii="Times New Roman" w:hAnsi="Times New Roman"/>
                <w:spacing w:val="-2"/>
              </w:rPr>
              <w:t>do zaopiniowania w trybie ustawy z dnia 23 maja 1991 r. o związkach zawodowych (Dz.</w:t>
            </w:r>
            <w:r w:rsidR="002C04CD">
              <w:rPr>
                <w:rFonts w:ascii="Times New Roman" w:hAnsi="Times New Roman"/>
                <w:spacing w:val="-2"/>
              </w:rPr>
              <w:t> </w:t>
            </w:r>
            <w:r w:rsidRPr="00F222FF">
              <w:rPr>
                <w:rFonts w:ascii="Times New Roman" w:hAnsi="Times New Roman"/>
                <w:spacing w:val="-2"/>
              </w:rPr>
              <w:t>U.</w:t>
            </w:r>
            <w:r w:rsidR="002C04CD">
              <w:rPr>
                <w:rFonts w:ascii="Times New Roman" w:hAnsi="Times New Roman"/>
                <w:spacing w:val="-2"/>
              </w:rPr>
              <w:t> </w:t>
            </w:r>
            <w:r w:rsidRPr="00F222FF">
              <w:rPr>
                <w:rFonts w:ascii="Times New Roman" w:hAnsi="Times New Roman"/>
                <w:spacing w:val="-2"/>
              </w:rPr>
              <w:t>z</w:t>
            </w:r>
            <w:r w:rsidR="002C04CD">
              <w:rPr>
                <w:rFonts w:ascii="Times New Roman" w:hAnsi="Times New Roman"/>
                <w:spacing w:val="-2"/>
              </w:rPr>
              <w:t> </w:t>
            </w:r>
            <w:r w:rsidRPr="00F222FF">
              <w:rPr>
                <w:rFonts w:ascii="Times New Roman" w:hAnsi="Times New Roman"/>
                <w:spacing w:val="-2"/>
              </w:rPr>
              <w:t>2019</w:t>
            </w:r>
            <w:r w:rsidR="002C04CD">
              <w:rPr>
                <w:rFonts w:ascii="Times New Roman" w:hAnsi="Times New Roman"/>
                <w:spacing w:val="-2"/>
              </w:rPr>
              <w:t> </w:t>
            </w:r>
            <w:r w:rsidRPr="00F222FF">
              <w:rPr>
                <w:rFonts w:ascii="Times New Roman" w:hAnsi="Times New Roman"/>
                <w:spacing w:val="-2"/>
              </w:rPr>
              <w:t>r. poz. 263</w:t>
            </w:r>
            <w:r w:rsidR="0024027C">
              <w:rPr>
                <w:rFonts w:ascii="Times New Roman" w:hAnsi="Times New Roman"/>
                <w:spacing w:val="-2"/>
              </w:rPr>
              <w:t xml:space="preserve">, z </w:t>
            </w:r>
            <w:proofErr w:type="spellStart"/>
            <w:r w:rsidR="0024027C">
              <w:rPr>
                <w:rFonts w:ascii="Times New Roman" w:hAnsi="Times New Roman"/>
                <w:spacing w:val="-2"/>
              </w:rPr>
              <w:t>późn</w:t>
            </w:r>
            <w:proofErr w:type="spellEnd"/>
            <w:r w:rsidR="0024027C">
              <w:rPr>
                <w:rFonts w:ascii="Times New Roman" w:hAnsi="Times New Roman"/>
                <w:spacing w:val="-2"/>
              </w:rPr>
              <w:t>. zm.</w:t>
            </w:r>
            <w:r w:rsidRPr="00F222FF">
              <w:rPr>
                <w:rFonts w:ascii="Times New Roman" w:hAnsi="Times New Roman"/>
                <w:spacing w:val="-2"/>
              </w:rPr>
              <w:t xml:space="preserve">) oraz </w:t>
            </w:r>
            <w:r w:rsidR="00A36DCE">
              <w:rPr>
                <w:rFonts w:ascii="Times New Roman" w:hAnsi="Times New Roman"/>
                <w:spacing w:val="-2"/>
              </w:rPr>
              <w:t xml:space="preserve">art. 16 ust. 1 </w:t>
            </w:r>
            <w:r w:rsidRPr="00F222FF">
              <w:rPr>
                <w:rFonts w:ascii="Times New Roman" w:hAnsi="Times New Roman"/>
                <w:spacing w:val="-2"/>
              </w:rPr>
              <w:t>ustawy z dnia 23 maja 1991 r. o organizacjach pracodawców (Dz. U. z 2019 r. poz. 1809</w:t>
            </w:r>
            <w:r w:rsidR="0024027C">
              <w:rPr>
                <w:rFonts w:ascii="Times New Roman" w:hAnsi="Times New Roman"/>
                <w:spacing w:val="-2"/>
              </w:rPr>
              <w:t xml:space="preserve">, z </w:t>
            </w:r>
            <w:proofErr w:type="spellStart"/>
            <w:r w:rsidR="0024027C">
              <w:rPr>
                <w:rFonts w:ascii="Times New Roman" w:hAnsi="Times New Roman"/>
                <w:spacing w:val="-2"/>
              </w:rPr>
              <w:t>późn</w:t>
            </w:r>
            <w:proofErr w:type="spellEnd"/>
            <w:r w:rsidR="0024027C">
              <w:rPr>
                <w:rFonts w:ascii="Times New Roman" w:hAnsi="Times New Roman"/>
                <w:spacing w:val="-2"/>
              </w:rPr>
              <w:t>. zm.</w:t>
            </w:r>
            <w:r w:rsidRPr="00F222FF">
              <w:rPr>
                <w:rFonts w:ascii="Times New Roman" w:hAnsi="Times New Roman"/>
                <w:spacing w:val="-2"/>
              </w:rPr>
              <w:t>) następującym podmiotom:</w:t>
            </w:r>
          </w:p>
          <w:p w14:paraId="482FC422" w14:textId="77777777" w:rsidR="00290927" w:rsidRPr="00F222FF" w:rsidRDefault="00290927" w:rsidP="00290927">
            <w:pPr>
              <w:pStyle w:val="Akapitzlist"/>
              <w:numPr>
                <w:ilvl w:val="0"/>
                <w:numId w:val="29"/>
              </w:numPr>
              <w:spacing w:line="240" w:lineRule="auto"/>
              <w:jc w:val="both"/>
              <w:rPr>
                <w:rFonts w:ascii="Times New Roman" w:hAnsi="Times New Roman"/>
              </w:rPr>
            </w:pPr>
            <w:r w:rsidRPr="00F222FF">
              <w:rPr>
                <w:rFonts w:ascii="Times New Roman" w:hAnsi="Times New Roman"/>
              </w:rPr>
              <w:t>Business Centre Club – Związek Pracodawców;</w:t>
            </w:r>
          </w:p>
          <w:p w14:paraId="6B84395F"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Forum Związków Zawodowych;</w:t>
            </w:r>
          </w:p>
          <w:p w14:paraId="4A99D65D"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NSZZ „Solidarność”;</w:t>
            </w:r>
          </w:p>
          <w:p w14:paraId="0AC19A82"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Pracodawcy Rzeczypospolitej Polskiej;</w:t>
            </w:r>
          </w:p>
          <w:p w14:paraId="40513635"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Ogólnopolskie Porozumienie Związków Zawodowych;</w:t>
            </w:r>
          </w:p>
          <w:p w14:paraId="069965F3"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Konfederacja „Lewiatan”;</w:t>
            </w:r>
          </w:p>
          <w:p w14:paraId="45E8D4D2"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Związek Przedsiębiorców i Pracodawców;</w:t>
            </w:r>
          </w:p>
          <w:p w14:paraId="10396950"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lastRenderedPageBreak/>
              <w:t>Federacja Przedsiębiorców Polskich;</w:t>
            </w:r>
          </w:p>
          <w:p w14:paraId="0589E08E"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Związek Rzemiosła Polskiego;</w:t>
            </w:r>
          </w:p>
          <w:p w14:paraId="15786DCC"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Rzecznik Małych i Średnich Przedsiębiorców;</w:t>
            </w:r>
          </w:p>
          <w:p w14:paraId="4818E627" w14:textId="77777777" w:rsidR="00290927" w:rsidRPr="00D16688" w:rsidRDefault="00290927" w:rsidP="00290927">
            <w:pPr>
              <w:pStyle w:val="Akapitzlist"/>
              <w:numPr>
                <w:ilvl w:val="0"/>
                <w:numId w:val="29"/>
              </w:numPr>
              <w:spacing w:line="240" w:lineRule="auto"/>
              <w:jc w:val="both"/>
              <w:rPr>
                <w:rFonts w:ascii="Times New Roman" w:hAnsi="Times New Roman"/>
              </w:rPr>
            </w:pPr>
            <w:r w:rsidRPr="00D16688">
              <w:rPr>
                <w:rFonts w:ascii="Times New Roman" w:hAnsi="Times New Roman"/>
              </w:rPr>
              <w:t>Krajowa Izba Gospodarcza;</w:t>
            </w:r>
          </w:p>
          <w:p w14:paraId="7E424519"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Krajowa Rada Izb Rolniczych;</w:t>
            </w:r>
          </w:p>
          <w:p w14:paraId="4F61D59B"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Federacja Branżowych Związków Producentów Rolnych;</w:t>
            </w:r>
          </w:p>
          <w:p w14:paraId="774C6928"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Krajowy Związek Rolników, Kółek i Organizacji Rolniczych;</w:t>
            </w:r>
          </w:p>
          <w:p w14:paraId="496B192B"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Związek Sadowników Rzeczypospolitej Polskiej;</w:t>
            </w:r>
          </w:p>
          <w:p w14:paraId="2CB1675B"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Związek Zawodowy Pracowników Rolnictwa w RP;</w:t>
            </w:r>
          </w:p>
          <w:p w14:paraId="2CD6D4A4"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Polski Związek Pracodawców Budownictwa;</w:t>
            </w:r>
          </w:p>
          <w:p w14:paraId="48A87577"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Polska Izba Przemysłowo - Handlowa Budownictwa;</w:t>
            </w:r>
          </w:p>
          <w:p w14:paraId="01AF2090"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Polska Izba Handlowa.</w:t>
            </w:r>
          </w:p>
          <w:p w14:paraId="3680EEFB"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shd w:val="clear" w:color="auto" w:fill="FFFFFF"/>
              </w:rPr>
              <w:t xml:space="preserve">Związek Miast Polskich; </w:t>
            </w:r>
          </w:p>
          <w:p w14:paraId="0B5CF5A5"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Związek Miast Polskich/Unia Metropolii Polskich;</w:t>
            </w:r>
          </w:p>
          <w:p w14:paraId="084878FC"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Unia Miasteczek Polskich;</w:t>
            </w:r>
          </w:p>
          <w:p w14:paraId="5F561E4E"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Związek Gmin Wiejskich RP;</w:t>
            </w:r>
          </w:p>
          <w:p w14:paraId="05D59079"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Związek Powiatów Polskich;</w:t>
            </w:r>
          </w:p>
          <w:p w14:paraId="6D142847" w14:textId="77777777" w:rsidR="00290927"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Związek Gmin Wiejskich RP;</w:t>
            </w:r>
          </w:p>
          <w:p w14:paraId="395A2015" w14:textId="77777777" w:rsidR="00F63C52" w:rsidRPr="00D16688" w:rsidRDefault="00290927" w:rsidP="00290927">
            <w:pPr>
              <w:pStyle w:val="Tekstpodstawowy2"/>
              <w:numPr>
                <w:ilvl w:val="0"/>
                <w:numId w:val="29"/>
              </w:numPr>
              <w:tabs>
                <w:tab w:val="left" w:pos="426"/>
              </w:tabs>
              <w:spacing w:after="0" w:line="240" w:lineRule="auto"/>
              <w:jc w:val="both"/>
              <w:rPr>
                <w:sz w:val="22"/>
                <w:szCs w:val="22"/>
              </w:rPr>
            </w:pPr>
            <w:r w:rsidRPr="00D16688">
              <w:rPr>
                <w:sz w:val="22"/>
                <w:szCs w:val="22"/>
              </w:rPr>
              <w:t>Związek Województw RP</w:t>
            </w:r>
            <w:r w:rsidR="00F63C52" w:rsidRPr="00D16688">
              <w:rPr>
                <w:sz w:val="22"/>
                <w:szCs w:val="22"/>
              </w:rPr>
              <w:t xml:space="preserve">; </w:t>
            </w:r>
          </w:p>
          <w:p w14:paraId="518D9BDF" w14:textId="77777777" w:rsidR="00290927" w:rsidRPr="00D16688" w:rsidRDefault="00F63C52" w:rsidP="00290927">
            <w:pPr>
              <w:pStyle w:val="Tekstpodstawowy2"/>
              <w:numPr>
                <w:ilvl w:val="0"/>
                <w:numId w:val="29"/>
              </w:numPr>
              <w:tabs>
                <w:tab w:val="left" w:pos="426"/>
              </w:tabs>
              <w:spacing w:after="0" w:line="240" w:lineRule="auto"/>
              <w:jc w:val="both"/>
              <w:rPr>
                <w:sz w:val="22"/>
                <w:szCs w:val="22"/>
              </w:rPr>
            </w:pPr>
            <w:r w:rsidRPr="00D16688">
              <w:rPr>
                <w:color w:val="000000"/>
                <w:sz w:val="22"/>
                <w:szCs w:val="22"/>
              </w:rPr>
              <w:t>Fundacja Platforma Przemysłu Przyszłości.</w:t>
            </w:r>
          </w:p>
          <w:p w14:paraId="40A19679" w14:textId="228BE917" w:rsidR="00A36DCE" w:rsidRPr="00B37C80" w:rsidRDefault="00A36DCE" w:rsidP="00A36DCE">
            <w:pPr>
              <w:spacing w:line="240" w:lineRule="auto"/>
              <w:jc w:val="both"/>
              <w:rPr>
                <w:rFonts w:ascii="Times New Roman" w:hAnsi="Times New Roman"/>
                <w:color w:val="000000"/>
                <w:spacing w:val="-2"/>
              </w:rPr>
            </w:pPr>
            <w:r>
              <w:rPr>
                <w:rFonts w:ascii="Times New Roman" w:hAnsi="Times New Roman"/>
              </w:rPr>
              <w:t xml:space="preserve">Na konsultacje publiczne i opiniowanie przewiduje się 30 dni. </w:t>
            </w:r>
          </w:p>
          <w:p w14:paraId="12167F58" w14:textId="77777777" w:rsidR="00290927" w:rsidRPr="00F222FF" w:rsidRDefault="00290927" w:rsidP="00290927">
            <w:pPr>
              <w:spacing w:line="240" w:lineRule="auto"/>
              <w:jc w:val="both"/>
              <w:rPr>
                <w:rFonts w:ascii="Times New Roman" w:hAnsi="Times New Roman"/>
                <w:spacing w:val="-2"/>
              </w:rPr>
            </w:pPr>
            <w:r w:rsidRPr="00F222FF">
              <w:rPr>
                <w:rFonts w:ascii="Times New Roman" w:hAnsi="Times New Roman"/>
                <w:spacing w:val="-2"/>
              </w:rPr>
              <w:t xml:space="preserve">Projekt ustawy zostanie jednocześnie skierowany do zaopiniowania przez Radę Dialogu Społecznego w trybie ustawy </w:t>
            </w:r>
            <w:r w:rsidRPr="00F222FF">
              <w:rPr>
                <w:rFonts w:ascii="Times New Roman" w:hAnsi="Times New Roman"/>
                <w:spacing w:val="-2"/>
              </w:rPr>
              <w:br/>
              <w:t xml:space="preserve">z dnia 24 lipca 2015 r. o Radzie Dialogu Społecznego i innych instytucjach dialogu społecznego (Dz. U. z 2018 r. </w:t>
            </w:r>
            <w:r w:rsidR="00E86EC5">
              <w:rPr>
                <w:rFonts w:ascii="Times New Roman" w:hAnsi="Times New Roman"/>
                <w:spacing w:val="-2"/>
              </w:rPr>
              <w:br/>
            </w:r>
            <w:r w:rsidRPr="00F222FF">
              <w:rPr>
                <w:rFonts w:ascii="Times New Roman" w:hAnsi="Times New Roman"/>
                <w:spacing w:val="-2"/>
              </w:rPr>
              <w:t xml:space="preserve">poz. 2232, z </w:t>
            </w:r>
            <w:proofErr w:type="spellStart"/>
            <w:r w:rsidRPr="00F222FF">
              <w:rPr>
                <w:rFonts w:ascii="Times New Roman" w:hAnsi="Times New Roman"/>
                <w:spacing w:val="-2"/>
              </w:rPr>
              <w:t>późn</w:t>
            </w:r>
            <w:proofErr w:type="spellEnd"/>
            <w:r w:rsidRPr="00F222FF">
              <w:rPr>
                <w:rFonts w:ascii="Times New Roman" w:hAnsi="Times New Roman"/>
                <w:spacing w:val="-2"/>
              </w:rPr>
              <w:t xml:space="preserve">. zm.). </w:t>
            </w:r>
          </w:p>
          <w:p w14:paraId="04200F37" w14:textId="5D1D2364" w:rsidR="00290927" w:rsidRPr="00F222FF" w:rsidRDefault="00290927" w:rsidP="00290927">
            <w:pPr>
              <w:spacing w:line="240" w:lineRule="auto"/>
              <w:jc w:val="both"/>
              <w:rPr>
                <w:rFonts w:ascii="Times New Roman" w:hAnsi="Times New Roman"/>
                <w:spacing w:val="-2"/>
              </w:rPr>
            </w:pPr>
            <w:r w:rsidRPr="00F222FF">
              <w:rPr>
                <w:rFonts w:ascii="Times New Roman" w:hAnsi="Times New Roman"/>
                <w:spacing w:val="-2"/>
              </w:rPr>
              <w:t>Stosownie do postanowień uchwały nr 190 Rady Ministrów z dnia 29 października 2013 r. – Regulamin pracy Rady Ministrów</w:t>
            </w:r>
            <w:r w:rsidR="00CD0CCD">
              <w:rPr>
                <w:rFonts w:ascii="Times New Roman" w:hAnsi="Times New Roman"/>
                <w:spacing w:val="-2"/>
              </w:rPr>
              <w:t xml:space="preserve"> </w:t>
            </w:r>
            <w:r w:rsidRPr="00F222FF">
              <w:rPr>
                <w:rFonts w:ascii="Times New Roman" w:hAnsi="Times New Roman"/>
                <w:spacing w:val="-2"/>
              </w:rPr>
              <w:t xml:space="preserve">projekt zostanie przedłożony do zaopiniowania Komisji Wspólnej Rządu i Samorządu Terytorialnego. </w:t>
            </w:r>
          </w:p>
          <w:p w14:paraId="5CF465F4" w14:textId="77777777" w:rsidR="00290927" w:rsidRPr="00F222FF" w:rsidRDefault="00290927" w:rsidP="00290927">
            <w:pPr>
              <w:spacing w:line="240" w:lineRule="auto"/>
              <w:jc w:val="both"/>
              <w:rPr>
                <w:rFonts w:ascii="Times New Roman" w:hAnsi="Times New Roman"/>
                <w:spacing w:val="-2"/>
              </w:rPr>
            </w:pPr>
            <w:r w:rsidRPr="00F222FF">
              <w:rPr>
                <w:rFonts w:ascii="Times New Roman" w:hAnsi="Times New Roman"/>
                <w:spacing w:val="-2"/>
              </w:rPr>
              <w:t xml:space="preserve">Projekt ustawy zostanie udostępniony w Biuletynie Informacji Publicznej na stronie podmiotowej </w:t>
            </w:r>
            <w:r w:rsidRPr="0024027C">
              <w:rPr>
                <w:rFonts w:ascii="Times New Roman" w:hAnsi="Times New Roman"/>
                <w:spacing w:val="-2"/>
              </w:rPr>
              <w:t>Ministra</w:t>
            </w:r>
            <w:r w:rsidR="00473CE4" w:rsidRPr="00105EFE">
              <w:rPr>
                <w:rFonts w:ascii="Times New Roman" w:hAnsi="Times New Roman"/>
                <w:spacing w:val="-2"/>
              </w:rPr>
              <w:t xml:space="preserve"> Rodziny i Polityki Społecznej</w:t>
            </w:r>
            <w:r w:rsidR="00473CE4" w:rsidRPr="00B5175C">
              <w:rPr>
                <w:rFonts w:ascii="Times New Roman" w:hAnsi="Times New Roman"/>
                <w:spacing w:val="-2"/>
                <w:sz w:val="24"/>
                <w:szCs w:val="24"/>
              </w:rPr>
              <w:t xml:space="preserve"> </w:t>
            </w:r>
            <w:r w:rsidRPr="00F222FF">
              <w:rPr>
                <w:rFonts w:ascii="Times New Roman" w:hAnsi="Times New Roman"/>
                <w:spacing w:val="-2"/>
              </w:rPr>
              <w:t>oraz w Biuletynie Informacji Publicznej na stronie podmiotowej Rządowego Centrum Legislacji w serwisie Rządowy Proces Legislacyjny.</w:t>
            </w:r>
          </w:p>
          <w:p w14:paraId="09E61B74" w14:textId="77777777" w:rsidR="006A701A" w:rsidRPr="00555EA8" w:rsidRDefault="006A701A" w:rsidP="00555EA8">
            <w:pPr>
              <w:spacing w:line="240" w:lineRule="auto"/>
              <w:jc w:val="both"/>
              <w:rPr>
                <w:rFonts w:ascii="Times New Roman" w:hAnsi="Times New Roman"/>
                <w:color w:val="000000"/>
                <w:spacing w:val="-2"/>
              </w:rPr>
            </w:pPr>
          </w:p>
        </w:tc>
      </w:tr>
      <w:tr w:rsidR="006A701A" w:rsidRPr="008B4FE6" w14:paraId="176F9DF7" w14:textId="77777777" w:rsidTr="00676C8D">
        <w:trPr>
          <w:gridAfter w:val="1"/>
          <w:wAfter w:w="10" w:type="dxa"/>
          <w:trHeight w:val="363"/>
        </w:trPr>
        <w:tc>
          <w:tcPr>
            <w:tcW w:w="10937" w:type="dxa"/>
            <w:gridSpan w:val="29"/>
            <w:shd w:val="clear" w:color="auto" w:fill="99CCFF"/>
            <w:vAlign w:val="center"/>
          </w:tcPr>
          <w:p w14:paraId="39B60877"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04A4119C" w14:textId="77777777" w:rsidTr="00676C8D">
        <w:trPr>
          <w:gridAfter w:val="1"/>
          <w:wAfter w:w="10" w:type="dxa"/>
          <w:trHeight w:val="142"/>
        </w:trPr>
        <w:tc>
          <w:tcPr>
            <w:tcW w:w="3133" w:type="dxa"/>
            <w:gridSpan w:val="4"/>
            <w:vMerge w:val="restart"/>
            <w:shd w:val="clear" w:color="auto" w:fill="FFFFFF"/>
          </w:tcPr>
          <w:p w14:paraId="300BD350"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50B681F2"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17F1DEA9" w14:textId="77777777" w:rsidTr="00676C8D">
        <w:trPr>
          <w:gridAfter w:val="1"/>
          <w:wAfter w:w="10" w:type="dxa"/>
          <w:trHeight w:val="142"/>
        </w:trPr>
        <w:tc>
          <w:tcPr>
            <w:tcW w:w="3133" w:type="dxa"/>
            <w:gridSpan w:val="4"/>
            <w:vMerge/>
            <w:shd w:val="clear" w:color="auto" w:fill="FFFFFF"/>
          </w:tcPr>
          <w:p w14:paraId="25444858"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4798141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3046773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1A5844C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47548C25"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11914435"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0CF253C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47851824"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57FBF9E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78AF61D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7B4A7602"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729E2E5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3965F842"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7EDD7796" w14:textId="77777777" w:rsidTr="00676C8D">
        <w:trPr>
          <w:trHeight w:val="321"/>
        </w:trPr>
        <w:tc>
          <w:tcPr>
            <w:tcW w:w="3133" w:type="dxa"/>
            <w:gridSpan w:val="4"/>
            <w:shd w:val="clear" w:color="auto" w:fill="FFFFFF"/>
            <w:vAlign w:val="center"/>
          </w:tcPr>
          <w:p w14:paraId="34F7B557"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1DF48A1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961A89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28E3ADE"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5753A7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D504BE1"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C7BEB79"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69058102"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133313E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98F472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8A992E2"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1C74E1A3"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4B00F5AB"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11073B61" w14:textId="77777777" w:rsidTr="00676C8D">
        <w:trPr>
          <w:trHeight w:val="321"/>
        </w:trPr>
        <w:tc>
          <w:tcPr>
            <w:tcW w:w="3133" w:type="dxa"/>
            <w:gridSpan w:val="4"/>
            <w:shd w:val="clear" w:color="auto" w:fill="FFFFFF"/>
            <w:vAlign w:val="center"/>
          </w:tcPr>
          <w:p w14:paraId="1141A6D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EAB190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4EB992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D5F39D1"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93A0029"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124FAD6"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12B7CAB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2FE7D82C"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C5CCAB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EDA2AF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2B041FE"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EE08071"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15AC60B8"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36F5E618" w14:textId="77777777" w:rsidTr="00676C8D">
        <w:trPr>
          <w:trHeight w:val="344"/>
        </w:trPr>
        <w:tc>
          <w:tcPr>
            <w:tcW w:w="3133" w:type="dxa"/>
            <w:gridSpan w:val="4"/>
            <w:shd w:val="clear" w:color="auto" w:fill="FFFFFF"/>
            <w:vAlign w:val="center"/>
          </w:tcPr>
          <w:p w14:paraId="5D7DA51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8346889"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4D9B142E"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5161FC55"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371A17A1"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7F0951A7"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238E6F87"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2A594B43"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3EA90C2D"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7644F515"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4E7B258F"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655CAD66"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2F7502B7" w14:textId="77777777" w:rsidR="0057668E" w:rsidRPr="00B37C80" w:rsidRDefault="0057668E" w:rsidP="000B54FB">
            <w:pPr>
              <w:spacing w:line="240" w:lineRule="auto"/>
              <w:rPr>
                <w:rFonts w:ascii="Times New Roman" w:hAnsi="Times New Roman"/>
                <w:color w:val="000000"/>
                <w:sz w:val="21"/>
                <w:szCs w:val="21"/>
              </w:rPr>
            </w:pPr>
          </w:p>
        </w:tc>
      </w:tr>
      <w:tr w:rsidR="007932BD" w:rsidRPr="008B4FE6" w14:paraId="20DDDC29" w14:textId="77777777" w:rsidTr="00676C8D">
        <w:trPr>
          <w:trHeight w:val="344"/>
        </w:trPr>
        <w:tc>
          <w:tcPr>
            <w:tcW w:w="3133" w:type="dxa"/>
            <w:gridSpan w:val="4"/>
            <w:shd w:val="clear" w:color="auto" w:fill="FFFFFF"/>
            <w:vAlign w:val="center"/>
          </w:tcPr>
          <w:p w14:paraId="128908BA" w14:textId="77777777" w:rsidR="007932BD" w:rsidRPr="00C53F26" w:rsidRDefault="007932BD" w:rsidP="00C53F26">
            <w:pPr>
              <w:spacing w:line="240" w:lineRule="auto"/>
              <w:rPr>
                <w:rFonts w:ascii="Times New Roman" w:hAnsi="Times New Roman"/>
                <w:color w:val="000000"/>
                <w:sz w:val="21"/>
                <w:szCs w:val="21"/>
              </w:rPr>
            </w:pPr>
            <w:r>
              <w:rPr>
                <w:rFonts w:ascii="Times New Roman" w:hAnsi="Times New Roman"/>
                <w:color w:val="000000"/>
                <w:sz w:val="21"/>
                <w:szCs w:val="21"/>
              </w:rPr>
              <w:t>Fundusz Pracy</w:t>
            </w:r>
          </w:p>
        </w:tc>
        <w:tc>
          <w:tcPr>
            <w:tcW w:w="569" w:type="dxa"/>
            <w:gridSpan w:val="2"/>
            <w:shd w:val="clear" w:color="auto" w:fill="FFFFFF"/>
          </w:tcPr>
          <w:p w14:paraId="2E209187" w14:textId="77777777" w:rsidR="007932BD" w:rsidRPr="00B37C80" w:rsidRDefault="007932BD" w:rsidP="000B54FB">
            <w:pPr>
              <w:spacing w:line="240" w:lineRule="auto"/>
              <w:rPr>
                <w:rFonts w:ascii="Times New Roman" w:hAnsi="Times New Roman"/>
                <w:color w:val="000000"/>
                <w:sz w:val="21"/>
                <w:szCs w:val="21"/>
              </w:rPr>
            </w:pPr>
          </w:p>
        </w:tc>
        <w:tc>
          <w:tcPr>
            <w:tcW w:w="570" w:type="dxa"/>
            <w:gridSpan w:val="2"/>
            <w:shd w:val="clear" w:color="auto" w:fill="FFFFFF"/>
          </w:tcPr>
          <w:p w14:paraId="327BA63C" w14:textId="77777777" w:rsidR="007932BD" w:rsidRPr="00B37C80" w:rsidRDefault="007932BD" w:rsidP="000B54FB">
            <w:pPr>
              <w:spacing w:line="240" w:lineRule="auto"/>
              <w:rPr>
                <w:rFonts w:ascii="Times New Roman" w:hAnsi="Times New Roman"/>
                <w:color w:val="000000"/>
                <w:sz w:val="21"/>
                <w:szCs w:val="21"/>
              </w:rPr>
            </w:pPr>
          </w:p>
        </w:tc>
        <w:tc>
          <w:tcPr>
            <w:tcW w:w="570" w:type="dxa"/>
            <w:gridSpan w:val="2"/>
            <w:shd w:val="clear" w:color="auto" w:fill="FFFFFF"/>
          </w:tcPr>
          <w:p w14:paraId="4CA51C7F" w14:textId="77777777" w:rsidR="007932BD" w:rsidRPr="00B37C80" w:rsidRDefault="007932BD" w:rsidP="000B54FB">
            <w:pPr>
              <w:spacing w:line="240" w:lineRule="auto"/>
              <w:rPr>
                <w:rFonts w:ascii="Times New Roman" w:hAnsi="Times New Roman"/>
                <w:color w:val="000000"/>
                <w:sz w:val="21"/>
                <w:szCs w:val="21"/>
              </w:rPr>
            </w:pPr>
          </w:p>
        </w:tc>
        <w:tc>
          <w:tcPr>
            <w:tcW w:w="569" w:type="dxa"/>
            <w:gridSpan w:val="3"/>
            <w:shd w:val="clear" w:color="auto" w:fill="FFFFFF"/>
          </w:tcPr>
          <w:p w14:paraId="7542FFA9" w14:textId="77777777" w:rsidR="007932BD" w:rsidRPr="00B37C80" w:rsidRDefault="007932BD" w:rsidP="000B54FB">
            <w:pPr>
              <w:spacing w:line="240" w:lineRule="auto"/>
              <w:rPr>
                <w:rFonts w:ascii="Times New Roman" w:hAnsi="Times New Roman"/>
                <w:color w:val="000000"/>
                <w:sz w:val="21"/>
                <w:szCs w:val="21"/>
              </w:rPr>
            </w:pPr>
          </w:p>
        </w:tc>
        <w:tc>
          <w:tcPr>
            <w:tcW w:w="570" w:type="dxa"/>
            <w:gridSpan w:val="2"/>
            <w:shd w:val="clear" w:color="auto" w:fill="FFFFFF"/>
          </w:tcPr>
          <w:p w14:paraId="2656FA32" w14:textId="77777777" w:rsidR="007932BD" w:rsidRPr="00B37C80" w:rsidRDefault="007932BD" w:rsidP="000B54FB">
            <w:pPr>
              <w:spacing w:line="240" w:lineRule="auto"/>
              <w:rPr>
                <w:rFonts w:ascii="Times New Roman" w:hAnsi="Times New Roman"/>
                <w:color w:val="000000"/>
                <w:sz w:val="21"/>
                <w:szCs w:val="21"/>
              </w:rPr>
            </w:pPr>
          </w:p>
        </w:tc>
        <w:tc>
          <w:tcPr>
            <w:tcW w:w="570" w:type="dxa"/>
            <w:shd w:val="clear" w:color="auto" w:fill="FFFFFF"/>
          </w:tcPr>
          <w:p w14:paraId="71C9171E" w14:textId="77777777" w:rsidR="007932BD" w:rsidRPr="00B37C80" w:rsidRDefault="007932BD" w:rsidP="000B54FB">
            <w:pPr>
              <w:spacing w:line="240" w:lineRule="auto"/>
              <w:rPr>
                <w:rFonts w:ascii="Times New Roman" w:hAnsi="Times New Roman"/>
                <w:color w:val="000000"/>
                <w:sz w:val="21"/>
                <w:szCs w:val="21"/>
              </w:rPr>
            </w:pPr>
          </w:p>
        </w:tc>
        <w:tc>
          <w:tcPr>
            <w:tcW w:w="570" w:type="dxa"/>
            <w:gridSpan w:val="3"/>
            <w:shd w:val="clear" w:color="auto" w:fill="FFFFFF"/>
          </w:tcPr>
          <w:p w14:paraId="4A88DAA0" w14:textId="77777777" w:rsidR="007932BD" w:rsidRPr="00B37C80" w:rsidRDefault="007932BD" w:rsidP="000B54FB">
            <w:pPr>
              <w:spacing w:line="240" w:lineRule="auto"/>
              <w:rPr>
                <w:rFonts w:ascii="Times New Roman" w:hAnsi="Times New Roman"/>
                <w:color w:val="000000"/>
                <w:sz w:val="21"/>
                <w:szCs w:val="21"/>
              </w:rPr>
            </w:pPr>
          </w:p>
        </w:tc>
        <w:tc>
          <w:tcPr>
            <w:tcW w:w="569" w:type="dxa"/>
            <w:gridSpan w:val="3"/>
            <w:shd w:val="clear" w:color="auto" w:fill="FFFFFF"/>
          </w:tcPr>
          <w:p w14:paraId="7F38085C" w14:textId="77777777" w:rsidR="007932BD" w:rsidRPr="00B37C80" w:rsidRDefault="007932BD" w:rsidP="000B54FB">
            <w:pPr>
              <w:spacing w:line="240" w:lineRule="auto"/>
              <w:rPr>
                <w:rFonts w:ascii="Times New Roman" w:hAnsi="Times New Roman"/>
                <w:color w:val="000000"/>
                <w:sz w:val="21"/>
                <w:szCs w:val="21"/>
              </w:rPr>
            </w:pPr>
          </w:p>
        </w:tc>
        <w:tc>
          <w:tcPr>
            <w:tcW w:w="570" w:type="dxa"/>
            <w:gridSpan w:val="2"/>
            <w:shd w:val="clear" w:color="auto" w:fill="FFFFFF"/>
          </w:tcPr>
          <w:p w14:paraId="23A5A244" w14:textId="77777777" w:rsidR="007932BD" w:rsidRPr="00B37C80" w:rsidRDefault="007932BD" w:rsidP="000B54FB">
            <w:pPr>
              <w:spacing w:line="240" w:lineRule="auto"/>
              <w:rPr>
                <w:rFonts w:ascii="Times New Roman" w:hAnsi="Times New Roman"/>
                <w:color w:val="000000"/>
                <w:sz w:val="21"/>
                <w:szCs w:val="21"/>
              </w:rPr>
            </w:pPr>
          </w:p>
        </w:tc>
        <w:tc>
          <w:tcPr>
            <w:tcW w:w="570" w:type="dxa"/>
            <w:gridSpan w:val="2"/>
            <w:shd w:val="clear" w:color="auto" w:fill="FFFFFF"/>
          </w:tcPr>
          <w:p w14:paraId="244ED376" w14:textId="77777777" w:rsidR="007932BD" w:rsidRPr="00B37C80" w:rsidRDefault="007932BD" w:rsidP="000B54FB">
            <w:pPr>
              <w:spacing w:line="240" w:lineRule="auto"/>
              <w:rPr>
                <w:rFonts w:ascii="Times New Roman" w:hAnsi="Times New Roman"/>
                <w:color w:val="000000"/>
                <w:sz w:val="21"/>
                <w:szCs w:val="21"/>
              </w:rPr>
            </w:pPr>
          </w:p>
        </w:tc>
        <w:tc>
          <w:tcPr>
            <w:tcW w:w="570" w:type="dxa"/>
            <w:shd w:val="clear" w:color="auto" w:fill="FFFFFF"/>
          </w:tcPr>
          <w:p w14:paraId="7F1317A7" w14:textId="77777777" w:rsidR="007932BD" w:rsidRPr="00B37C80" w:rsidRDefault="007932BD" w:rsidP="000B54FB">
            <w:pPr>
              <w:spacing w:line="240" w:lineRule="auto"/>
              <w:rPr>
                <w:rFonts w:ascii="Times New Roman" w:hAnsi="Times New Roman"/>
                <w:color w:val="000000"/>
                <w:sz w:val="21"/>
                <w:szCs w:val="21"/>
              </w:rPr>
            </w:pPr>
          </w:p>
        </w:tc>
        <w:tc>
          <w:tcPr>
            <w:tcW w:w="1547" w:type="dxa"/>
            <w:gridSpan w:val="3"/>
            <w:shd w:val="clear" w:color="auto" w:fill="FFFFFF"/>
          </w:tcPr>
          <w:p w14:paraId="1A7F4DF1" w14:textId="77777777" w:rsidR="007932BD" w:rsidRPr="00B37C80" w:rsidRDefault="007932BD" w:rsidP="000B54FB">
            <w:pPr>
              <w:spacing w:line="240" w:lineRule="auto"/>
              <w:rPr>
                <w:rFonts w:ascii="Times New Roman" w:hAnsi="Times New Roman"/>
                <w:color w:val="000000"/>
                <w:sz w:val="21"/>
                <w:szCs w:val="21"/>
              </w:rPr>
            </w:pPr>
          </w:p>
        </w:tc>
      </w:tr>
      <w:tr w:rsidR="0057668E" w:rsidRPr="008B4FE6" w14:paraId="4146A095" w14:textId="77777777" w:rsidTr="00676C8D">
        <w:trPr>
          <w:trHeight w:val="344"/>
        </w:trPr>
        <w:tc>
          <w:tcPr>
            <w:tcW w:w="3133" w:type="dxa"/>
            <w:gridSpan w:val="4"/>
            <w:shd w:val="clear" w:color="auto" w:fill="FFFFFF"/>
            <w:vAlign w:val="center"/>
          </w:tcPr>
          <w:p w14:paraId="7A53E0EA"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EE870E8"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364076E2"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21D86A7"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21C3AA9B"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A74D266"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1EB887F2"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2844102E"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562D7034"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28365D46"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48A50CDD"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7EEB4A3B"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238BB25F" w14:textId="77777777" w:rsidR="0057668E" w:rsidRPr="00B37C80" w:rsidRDefault="0057668E" w:rsidP="000B54FB">
            <w:pPr>
              <w:spacing w:line="240" w:lineRule="auto"/>
              <w:rPr>
                <w:rFonts w:ascii="Times New Roman" w:hAnsi="Times New Roman"/>
                <w:color w:val="000000"/>
                <w:sz w:val="21"/>
                <w:szCs w:val="21"/>
              </w:rPr>
            </w:pPr>
          </w:p>
        </w:tc>
      </w:tr>
      <w:tr w:rsidR="0057668E" w:rsidRPr="008B4FE6" w14:paraId="0D15F4BF" w14:textId="77777777" w:rsidTr="00676C8D">
        <w:trPr>
          <w:trHeight w:val="330"/>
        </w:trPr>
        <w:tc>
          <w:tcPr>
            <w:tcW w:w="3133" w:type="dxa"/>
            <w:gridSpan w:val="4"/>
            <w:shd w:val="clear" w:color="auto" w:fill="FFFFFF"/>
            <w:vAlign w:val="center"/>
          </w:tcPr>
          <w:p w14:paraId="4D8B4533"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72EAA3E5" w14:textId="63492E7B" w:rsidR="0057668E" w:rsidRPr="00B37C80" w:rsidRDefault="00327156" w:rsidP="009107FD">
            <w:pPr>
              <w:spacing w:line="240" w:lineRule="auto"/>
              <w:rPr>
                <w:rFonts w:ascii="Times New Roman" w:hAnsi="Times New Roman"/>
                <w:color w:val="000000"/>
                <w:sz w:val="21"/>
                <w:szCs w:val="21"/>
              </w:rPr>
            </w:pPr>
            <w:r>
              <w:rPr>
                <w:rFonts w:ascii="Times New Roman" w:hAnsi="Times New Roman"/>
                <w:color w:val="000000"/>
                <w:sz w:val="21"/>
                <w:szCs w:val="21"/>
              </w:rPr>
              <w:t>0,6</w:t>
            </w:r>
          </w:p>
        </w:tc>
        <w:tc>
          <w:tcPr>
            <w:tcW w:w="570" w:type="dxa"/>
            <w:gridSpan w:val="2"/>
            <w:shd w:val="clear" w:color="auto" w:fill="FFFFFF"/>
          </w:tcPr>
          <w:p w14:paraId="2E9E7763" w14:textId="6B845F37" w:rsidR="0057668E" w:rsidRPr="00B37C80" w:rsidRDefault="005E472C"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327156">
              <w:rPr>
                <w:rFonts w:ascii="Times New Roman" w:hAnsi="Times New Roman"/>
                <w:color w:val="000000"/>
                <w:sz w:val="21"/>
                <w:szCs w:val="21"/>
              </w:rPr>
              <w:t>,2</w:t>
            </w:r>
          </w:p>
        </w:tc>
        <w:tc>
          <w:tcPr>
            <w:tcW w:w="570" w:type="dxa"/>
            <w:gridSpan w:val="2"/>
            <w:shd w:val="clear" w:color="auto" w:fill="FFFFFF"/>
          </w:tcPr>
          <w:p w14:paraId="1056D9B9" w14:textId="1C2E3B23" w:rsidR="0057668E" w:rsidRPr="00B37C80" w:rsidRDefault="005E472C"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327156">
              <w:rPr>
                <w:rFonts w:ascii="Times New Roman" w:hAnsi="Times New Roman"/>
                <w:color w:val="000000"/>
                <w:sz w:val="21"/>
                <w:szCs w:val="21"/>
              </w:rPr>
              <w:t>,2</w:t>
            </w:r>
          </w:p>
        </w:tc>
        <w:tc>
          <w:tcPr>
            <w:tcW w:w="569" w:type="dxa"/>
            <w:gridSpan w:val="3"/>
            <w:shd w:val="clear" w:color="auto" w:fill="FFFFFF"/>
          </w:tcPr>
          <w:p w14:paraId="6EEB4FF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468AF8B"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F23537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1945F29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B7970F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CEE8359"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531D735"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3419D90E"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5EA8CEE4" w14:textId="77777777" w:rsidR="0057668E" w:rsidRPr="00B37C80" w:rsidRDefault="0018720C" w:rsidP="009107FD">
            <w:pPr>
              <w:spacing w:line="240" w:lineRule="auto"/>
              <w:rPr>
                <w:rFonts w:ascii="Times New Roman" w:hAnsi="Times New Roman"/>
                <w:color w:val="000000"/>
                <w:sz w:val="21"/>
                <w:szCs w:val="21"/>
              </w:rPr>
            </w:pPr>
            <w:r>
              <w:rPr>
                <w:rFonts w:ascii="Times New Roman" w:hAnsi="Times New Roman"/>
                <w:color w:val="000000"/>
                <w:sz w:val="21"/>
                <w:szCs w:val="21"/>
              </w:rPr>
              <w:t>3</w:t>
            </w:r>
          </w:p>
        </w:tc>
      </w:tr>
      <w:tr w:rsidR="0057668E" w:rsidRPr="008B4FE6" w14:paraId="475BACFA" w14:textId="77777777" w:rsidTr="00676C8D">
        <w:trPr>
          <w:trHeight w:val="330"/>
        </w:trPr>
        <w:tc>
          <w:tcPr>
            <w:tcW w:w="3133" w:type="dxa"/>
            <w:gridSpan w:val="4"/>
            <w:shd w:val="clear" w:color="auto" w:fill="FFFFFF"/>
            <w:vAlign w:val="center"/>
          </w:tcPr>
          <w:p w14:paraId="1E5AF6CA"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2BA6E1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51E1F8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FAB65B7"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7D69ECC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3AC88B2"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D04F3B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7207D37B"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149018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8CB9A6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5EEB0B8"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0FE33C7"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3314FDDC"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2E667EB8" w14:textId="77777777" w:rsidTr="00676C8D">
        <w:trPr>
          <w:trHeight w:val="351"/>
        </w:trPr>
        <w:tc>
          <w:tcPr>
            <w:tcW w:w="3133" w:type="dxa"/>
            <w:gridSpan w:val="4"/>
            <w:shd w:val="clear" w:color="auto" w:fill="FFFFFF"/>
            <w:vAlign w:val="center"/>
          </w:tcPr>
          <w:p w14:paraId="2307BFD0"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B56473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7F6A26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BC05342"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6C46D3A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432B536"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85EC91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47551D32"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74DD69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02E270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59B74DC"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7DEDC96"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2BC136F7" w14:textId="77777777" w:rsidR="0057668E" w:rsidRPr="00B37C80" w:rsidRDefault="0057668E" w:rsidP="009107FD">
            <w:pPr>
              <w:spacing w:line="240" w:lineRule="auto"/>
              <w:rPr>
                <w:rFonts w:ascii="Times New Roman" w:hAnsi="Times New Roman"/>
                <w:color w:val="000000"/>
                <w:sz w:val="21"/>
                <w:szCs w:val="21"/>
              </w:rPr>
            </w:pPr>
          </w:p>
        </w:tc>
      </w:tr>
      <w:tr w:rsidR="007932BD" w:rsidRPr="008B4FE6" w14:paraId="21BE132A" w14:textId="77777777" w:rsidTr="00676C8D">
        <w:trPr>
          <w:trHeight w:val="351"/>
        </w:trPr>
        <w:tc>
          <w:tcPr>
            <w:tcW w:w="3133" w:type="dxa"/>
            <w:gridSpan w:val="4"/>
            <w:shd w:val="clear" w:color="auto" w:fill="FFFFFF"/>
            <w:vAlign w:val="center"/>
          </w:tcPr>
          <w:p w14:paraId="2D181C48" w14:textId="77777777" w:rsidR="007932BD" w:rsidRPr="00C53F26" w:rsidRDefault="007932BD" w:rsidP="00C53F26">
            <w:pPr>
              <w:spacing w:line="240" w:lineRule="auto"/>
              <w:rPr>
                <w:rFonts w:ascii="Times New Roman" w:hAnsi="Times New Roman"/>
                <w:color w:val="000000"/>
                <w:sz w:val="21"/>
                <w:szCs w:val="21"/>
              </w:rPr>
            </w:pPr>
            <w:r>
              <w:rPr>
                <w:rFonts w:ascii="Times New Roman" w:hAnsi="Times New Roman"/>
                <w:color w:val="000000"/>
                <w:sz w:val="21"/>
                <w:szCs w:val="21"/>
              </w:rPr>
              <w:t>Fundusz Pracy</w:t>
            </w:r>
          </w:p>
        </w:tc>
        <w:tc>
          <w:tcPr>
            <w:tcW w:w="569" w:type="dxa"/>
            <w:gridSpan w:val="2"/>
            <w:shd w:val="clear" w:color="auto" w:fill="FFFFFF"/>
          </w:tcPr>
          <w:p w14:paraId="1101BBEB" w14:textId="77777777" w:rsidR="007932BD" w:rsidRPr="00B37C80" w:rsidRDefault="006A59C4" w:rsidP="009107FD">
            <w:pPr>
              <w:spacing w:line="240" w:lineRule="auto"/>
              <w:rPr>
                <w:rFonts w:ascii="Times New Roman" w:hAnsi="Times New Roman"/>
                <w:color w:val="000000"/>
                <w:sz w:val="21"/>
                <w:szCs w:val="21"/>
              </w:rPr>
            </w:pPr>
            <w:r>
              <w:rPr>
                <w:rFonts w:ascii="Times New Roman" w:hAnsi="Times New Roman"/>
                <w:color w:val="000000"/>
                <w:sz w:val="21"/>
                <w:szCs w:val="21"/>
              </w:rPr>
              <w:t>0,6</w:t>
            </w:r>
          </w:p>
        </w:tc>
        <w:tc>
          <w:tcPr>
            <w:tcW w:w="570" w:type="dxa"/>
            <w:gridSpan w:val="2"/>
            <w:shd w:val="clear" w:color="auto" w:fill="FFFFFF"/>
          </w:tcPr>
          <w:p w14:paraId="0A92DDF9"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6A59C4">
              <w:rPr>
                <w:rFonts w:ascii="Times New Roman" w:hAnsi="Times New Roman"/>
                <w:color w:val="000000"/>
                <w:sz w:val="21"/>
                <w:szCs w:val="21"/>
              </w:rPr>
              <w:t>,2</w:t>
            </w:r>
          </w:p>
        </w:tc>
        <w:tc>
          <w:tcPr>
            <w:tcW w:w="570" w:type="dxa"/>
            <w:gridSpan w:val="2"/>
            <w:shd w:val="clear" w:color="auto" w:fill="FFFFFF"/>
          </w:tcPr>
          <w:p w14:paraId="3F5A4464"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6A59C4">
              <w:rPr>
                <w:rFonts w:ascii="Times New Roman" w:hAnsi="Times New Roman"/>
                <w:color w:val="000000"/>
                <w:sz w:val="21"/>
                <w:szCs w:val="21"/>
              </w:rPr>
              <w:t>,2</w:t>
            </w:r>
          </w:p>
        </w:tc>
        <w:tc>
          <w:tcPr>
            <w:tcW w:w="569" w:type="dxa"/>
            <w:gridSpan w:val="3"/>
            <w:shd w:val="clear" w:color="auto" w:fill="FFFFFF"/>
          </w:tcPr>
          <w:p w14:paraId="04FE8D3E"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347D3FFE"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440CBD27"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3"/>
            <w:shd w:val="clear" w:color="auto" w:fill="FFFFFF"/>
          </w:tcPr>
          <w:p w14:paraId="37C15EC1"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105CE6EF"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571429FA"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3B9B3CC7"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4D7779C8" w14:textId="77777777" w:rsidR="007932BD" w:rsidRPr="00B37C80" w:rsidRDefault="007932BD" w:rsidP="009107FD">
            <w:pPr>
              <w:spacing w:line="240" w:lineRule="auto"/>
              <w:rPr>
                <w:rFonts w:ascii="Times New Roman" w:hAnsi="Times New Roman"/>
                <w:color w:val="000000"/>
                <w:sz w:val="21"/>
                <w:szCs w:val="21"/>
              </w:rPr>
            </w:pPr>
          </w:p>
        </w:tc>
        <w:tc>
          <w:tcPr>
            <w:tcW w:w="1547" w:type="dxa"/>
            <w:gridSpan w:val="3"/>
            <w:shd w:val="clear" w:color="auto" w:fill="FFFFFF"/>
          </w:tcPr>
          <w:p w14:paraId="7B87BF2D"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3</w:t>
            </w:r>
          </w:p>
        </w:tc>
      </w:tr>
      <w:tr w:rsidR="007932BD" w:rsidRPr="008B4FE6" w14:paraId="028F9C6E" w14:textId="77777777" w:rsidTr="00676C8D">
        <w:trPr>
          <w:trHeight w:val="351"/>
        </w:trPr>
        <w:tc>
          <w:tcPr>
            <w:tcW w:w="3133" w:type="dxa"/>
            <w:gridSpan w:val="4"/>
            <w:shd w:val="clear" w:color="auto" w:fill="FFFFFF"/>
            <w:vAlign w:val="center"/>
          </w:tcPr>
          <w:p w14:paraId="13F208CE" w14:textId="77777777" w:rsidR="007932BD" w:rsidRPr="00C53F26" w:rsidRDefault="007932BD"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7487272"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415B4E50"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66D8372A"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0FC939E0"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35BE0444"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55B67FE4"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3"/>
            <w:shd w:val="clear" w:color="auto" w:fill="FFFFFF"/>
          </w:tcPr>
          <w:p w14:paraId="555529D7"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3F32F90B"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2188EFF8"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1D6AAFD3"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20E7E402" w14:textId="77777777" w:rsidR="007932BD" w:rsidRPr="00B37C80" w:rsidRDefault="007932BD" w:rsidP="009107FD">
            <w:pPr>
              <w:spacing w:line="240" w:lineRule="auto"/>
              <w:rPr>
                <w:rFonts w:ascii="Times New Roman" w:hAnsi="Times New Roman"/>
                <w:color w:val="000000"/>
                <w:sz w:val="21"/>
                <w:szCs w:val="21"/>
              </w:rPr>
            </w:pPr>
          </w:p>
        </w:tc>
        <w:tc>
          <w:tcPr>
            <w:tcW w:w="1547" w:type="dxa"/>
            <w:gridSpan w:val="3"/>
            <w:shd w:val="clear" w:color="auto" w:fill="FFFFFF"/>
          </w:tcPr>
          <w:p w14:paraId="7B22D699" w14:textId="77777777" w:rsidR="007932BD" w:rsidRPr="00B37C80" w:rsidRDefault="007932BD" w:rsidP="009107FD">
            <w:pPr>
              <w:spacing w:line="240" w:lineRule="auto"/>
              <w:rPr>
                <w:rFonts w:ascii="Times New Roman" w:hAnsi="Times New Roman"/>
                <w:color w:val="000000"/>
                <w:sz w:val="21"/>
                <w:szCs w:val="21"/>
              </w:rPr>
            </w:pPr>
          </w:p>
        </w:tc>
      </w:tr>
      <w:tr w:rsidR="007932BD" w:rsidRPr="008B4FE6" w14:paraId="7FC2D197" w14:textId="77777777" w:rsidTr="00676C8D">
        <w:trPr>
          <w:trHeight w:val="360"/>
        </w:trPr>
        <w:tc>
          <w:tcPr>
            <w:tcW w:w="3133" w:type="dxa"/>
            <w:gridSpan w:val="4"/>
            <w:shd w:val="clear" w:color="auto" w:fill="FFFFFF"/>
            <w:vAlign w:val="center"/>
          </w:tcPr>
          <w:p w14:paraId="5A70CA5A" w14:textId="77777777" w:rsidR="007932BD" w:rsidRPr="00C53F26" w:rsidRDefault="007932BD"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340FC6D9"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w:t>
            </w:r>
            <w:r w:rsidR="006A59C4">
              <w:rPr>
                <w:rFonts w:ascii="Times New Roman" w:hAnsi="Times New Roman"/>
                <w:color w:val="000000"/>
                <w:sz w:val="21"/>
                <w:szCs w:val="21"/>
              </w:rPr>
              <w:t>0,6</w:t>
            </w:r>
          </w:p>
        </w:tc>
        <w:tc>
          <w:tcPr>
            <w:tcW w:w="570" w:type="dxa"/>
            <w:gridSpan w:val="2"/>
            <w:shd w:val="clear" w:color="auto" w:fill="FFFFFF"/>
          </w:tcPr>
          <w:p w14:paraId="5C4C4FBE"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6A59C4">
              <w:rPr>
                <w:rFonts w:ascii="Times New Roman" w:hAnsi="Times New Roman"/>
                <w:color w:val="000000"/>
                <w:sz w:val="21"/>
                <w:szCs w:val="21"/>
              </w:rPr>
              <w:t>,2</w:t>
            </w:r>
          </w:p>
        </w:tc>
        <w:tc>
          <w:tcPr>
            <w:tcW w:w="570" w:type="dxa"/>
            <w:gridSpan w:val="2"/>
            <w:shd w:val="clear" w:color="auto" w:fill="FFFFFF"/>
          </w:tcPr>
          <w:p w14:paraId="769C0EDA"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6A59C4">
              <w:rPr>
                <w:rFonts w:ascii="Times New Roman" w:hAnsi="Times New Roman"/>
                <w:color w:val="000000"/>
                <w:sz w:val="21"/>
                <w:szCs w:val="21"/>
              </w:rPr>
              <w:t>,2</w:t>
            </w:r>
          </w:p>
        </w:tc>
        <w:tc>
          <w:tcPr>
            <w:tcW w:w="569" w:type="dxa"/>
            <w:gridSpan w:val="3"/>
            <w:shd w:val="clear" w:color="auto" w:fill="FFFFFF"/>
          </w:tcPr>
          <w:p w14:paraId="5BF2B170"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088DF36D"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48C058FD"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3"/>
            <w:shd w:val="clear" w:color="auto" w:fill="FFFFFF"/>
          </w:tcPr>
          <w:p w14:paraId="1622CB30"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4FD9ABC8"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6C9FEC19"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4E31701F"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59A7249C" w14:textId="77777777" w:rsidR="007932BD" w:rsidRPr="00B37C80" w:rsidRDefault="007932BD" w:rsidP="009107FD">
            <w:pPr>
              <w:spacing w:line="240" w:lineRule="auto"/>
              <w:rPr>
                <w:rFonts w:ascii="Times New Roman" w:hAnsi="Times New Roman"/>
                <w:color w:val="000000"/>
                <w:sz w:val="21"/>
                <w:szCs w:val="21"/>
              </w:rPr>
            </w:pPr>
          </w:p>
        </w:tc>
        <w:tc>
          <w:tcPr>
            <w:tcW w:w="1547" w:type="dxa"/>
            <w:gridSpan w:val="3"/>
            <w:shd w:val="clear" w:color="auto" w:fill="FFFFFF"/>
          </w:tcPr>
          <w:p w14:paraId="7C345C38"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-3</w:t>
            </w:r>
          </w:p>
        </w:tc>
      </w:tr>
      <w:tr w:rsidR="007932BD" w:rsidRPr="008B4FE6" w14:paraId="71443E15" w14:textId="77777777" w:rsidTr="00676C8D">
        <w:trPr>
          <w:trHeight w:val="360"/>
        </w:trPr>
        <w:tc>
          <w:tcPr>
            <w:tcW w:w="3133" w:type="dxa"/>
            <w:gridSpan w:val="4"/>
            <w:shd w:val="clear" w:color="auto" w:fill="FFFFFF"/>
            <w:vAlign w:val="center"/>
          </w:tcPr>
          <w:p w14:paraId="6FEF9ACB" w14:textId="77777777" w:rsidR="007932BD" w:rsidRPr="00C53F26" w:rsidRDefault="007932BD"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6125136"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17C25B03"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162A4621"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6ED110C4"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657D128E"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0A3DCC66"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3"/>
            <w:shd w:val="clear" w:color="auto" w:fill="FFFFFF"/>
          </w:tcPr>
          <w:p w14:paraId="7FD70D5D"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78289E58"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494F9605"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0D3B27FE"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3179FD83" w14:textId="77777777" w:rsidR="007932BD" w:rsidRPr="00B37C80" w:rsidRDefault="007932BD" w:rsidP="009107FD">
            <w:pPr>
              <w:spacing w:line="240" w:lineRule="auto"/>
              <w:rPr>
                <w:rFonts w:ascii="Times New Roman" w:hAnsi="Times New Roman"/>
                <w:color w:val="000000"/>
                <w:sz w:val="21"/>
                <w:szCs w:val="21"/>
              </w:rPr>
            </w:pPr>
          </w:p>
        </w:tc>
        <w:tc>
          <w:tcPr>
            <w:tcW w:w="1547" w:type="dxa"/>
            <w:gridSpan w:val="3"/>
            <w:shd w:val="clear" w:color="auto" w:fill="FFFFFF"/>
          </w:tcPr>
          <w:p w14:paraId="2FFF53F2" w14:textId="77777777" w:rsidR="007932BD" w:rsidRPr="00B37C80" w:rsidRDefault="007932BD" w:rsidP="007932BD">
            <w:pPr>
              <w:spacing w:line="240" w:lineRule="auto"/>
              <w:rPr>
                <w:rFonts w:ascii="Times New Roman" w:hAnsi="Times New Roman"/>
                <w:color w:val="000000"/>
                <w:sz w:val="21"/>
                <w:szCs w:val="21"/>
              </w:rPr>
            </w:pPr>
          </w:p>
        </w:tc>
      </w:tr>
      <w:tr w:rsidR="007932BD" w:rsidRPr="008B4FE6" w14:paraId="04BCDCC5" w14:textId="77777777" w:rsidTr="00676C8D">
        <w:trPr>
          <w:trHeight w:val="357"/>
        </w:trPr>
        <w:tc>
          <w:tcPr>
            <w:tcW w:w="3133" w:type="dxa"/>
            <w:gridSpan w:val="4"/>
            <w:shd w:val="clear" w:color="auto" w:fill="FFFFFF"/>
            <w:vAlign w:val="center"/>
          </w:tcPr>
          <w:p w14:paraId="620E9D4B" w14:textId="77777777" w:rsidR="007932BD" w:rsidRPr="00C53F26" w:rsidRDefault="007932BD"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5B53537"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73C75931"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41B5A151"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6FFA6548"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740C7895"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1D7AEF08"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3"/>
            <w:shd w:val="clear" w:color="auto" w:fill="FFFFFF"/>
          </w:tcPr>
          <w:p w14:paraId="1030C5F9"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3A27A08C"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1D46F274"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45D00C94"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597F6BB2" w14:textId="77777777" w:rsidR="007932BD" w:rsidRPr="00B37C80" w:rsidRDefault="007932BD" w:rsidP="009107FD">
            <w:pPr>
              <w:spacing w:line="240" w:lineRule="auto"/>
              <w:rPr>
                <w:rFonts w:ascii="Times New Roman" w:hAnsi="Times New Roman"/>
                <w:color w:val="000000"/>
                <w:sz w:val="21"/>
                <w:szCs w:val="21"/>
              </w:rPr>
            </w:pPr>
          </w:p>
        </w:tc>
        <w:tc>
          <w:tcPr>
            <w:tcW w:w="1547" w:type="dxa"/>
            <w:gridSpan w:val="3"/>
            <w:shd w:val="clear" w:color="auto" w:fill="FFFFFF"/>
          </w:tcPr>
          <w:p w14:paraId="08537504" w14:textId="77777777" w:rsidR="007932BD" w:rsidRPr="00B37C80" w:rsidRDefault="007932BD" w:rsidP="009107FD">
            <w:pPr>
              <w:spacing w:line="240" w:lineRule="auto"/>
              <w:rPr>
                <w:rFonts w:ascii="Times New Roman" w:hAnsi="Times New Roman"/>
                <w:color w:val="000000"/>
                <w:sz w:val="21"/>
                <w:szCs w:val="21"/>
              </w:rPr>
            </w:pPr>
          </w:p>
        </w:tc>
      </w:tr>
      <w:tr w:rsidR="007932BD" w:rsidRPr="008B4FE6" w14:paraId="31C08F0E" w14:textId="77777777" w:rsidTr="00676C8D">
        <w:trPr>
          <w:trHeight w:val="357"/>
        </w:trPr>
        <w:tc>
          <w:tcPr>
            <w:tcW w:w="3133" w:type="dxa"/>
            <w:gridSpan w:val="4"/>
            <w:shd w:val="clear" w:color="auto" w:fill="FFFFFF"/>
            <w:vAlign w:val="center"/>
          </w:tcPr>
          <w:p w14:paraId="5C6E1B86" w14:textId="77777777" w:rsidR="007932BD" w:rsidRPr="00C53F26" w:rsidRDefault="007932BD" w:rsidP="00C53F26">
            <w:pPr>
              <w:spacing w:line="240" w:lineRule="auto"/>
              <w:rPr>
                <w:rFonts w:ascii="Times New Roman" w:hAnsi="Times New Roman"/>
                <w:color w:val="000000"/>
                <w:sz w:val="21"/>
                <w:szCs w:val="21"/>
              </w:rPr>
            </w:pPr>
            <w:r>
              <w:rPr>
                <w:rFonts w:ascii="Times New Roman" w:hAnsi="Times New Roman"/>
                <w:color w:val="000000"/>
                <w:sz w:val="21"/>
                <w:szCs w:val="21"/>
              </w:rPr>
              <w:t>Fundusz Pracy</w:t>
            </w:r>
          </w:p>
        </w:tc>
        <w:tc>
          <w:tcPr>
            <w:tcW w:w="569" w:type="dxa"/>
            <w:gridSpan w:val="2"/>
            <w:shd w:val="clear" w:color="auto" w:fill="FFFFFF"/>
          </w:tcPr>
          <w:p w14:paraId="0722D919"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w:t>
            </w:r>
            <w:r w:rsidR="006A59C4">
              <w:rPr>
                <w:rFonts w:ascii="Times New Roman" w:hAnsi="Times New Roman"/>
                <w:color w:val="000000"/>
                <w:sz w:val="21"/>
                <w:szCs w:val="21"/>
              </w:rPr>
              <w:t>0,6</w:t>
            </w:r>
          </w:p>
        </w:tc>
        <w:tc>
          <w:tcPr>
            <w:tcW w:w="570" w:type="dxa"/>
            <w:gridSpan w:val="2"/>
            <w:shd w:val="clear" w:color="auto" w:fill="FFFFFF"/>
          </w:tcPr>
          <w:p w14:paraId="5EEF3965"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6A59C4">
              <w:rPr>
                <w:rFonts w:ascii="Times New Roman" w:hAnsi="Times New Roman"/>
                <w:color w:val="000000"/>
                <w:sz w:val="21"/>
                <w:szCs w:val="21"/>
              </w:rPr>
              <w:t>,2</w:t>
            </w:r>
          </w:p>
        </w:tc>
        <w:tc>
          <w:tcPr>
            <w:tcW w:w="570" w:type="dxa"/>
            <w:gridSpan w:val="2"/>
            <w:shd w:val="clear" w:color="auto" w:fill="FFFFFF"/>
          </w:tcPr>
          <w:p w14:paraId="1A79C311" w14:textId="77777777" w:rsidR="007932BD" w:rsidRPr="00B37C80" w:rsidRDefault="007932BD" w:rsidP="009107FD">
            <w:pPr>
              <w:spacing w:line="240" w:lineRule="auto"/>
              <w:rPr>
                <w:rFonts w:ascii="Times New Roman" w:hAnsi="Times New Roman"/>
                <w:color w:val="000000"/>
                <w:sz w:val="21"/>
                <w:szCs w:val="21"/>
              </w:rPr>
            </w:pPr>
            <w:r>
              <w:rPr>
                <w:rFonts w:ascii="Times New Roman" w:hAnsi="Times New Roman"/>
                <w:color w:val="000000"/>
                <w:sz w:val="21"/>
                <w:szCs w:val="21"/>
              </w:rPr>
              <w:t>-1</w:t>
            </w:r>
            <w:r w:rsidR="006A59C4">
              <w:rPr>
                <w:rFonts w:ascii="Times New Roman" w:hAnsi="Times New Roman"/>
                <w:color w:val="000000"/>
                <w:sz w:val="21"/>
                <w:szCs w:val="21"/>
              </w:rPr>
              <w:t>,2</w:t>
            </w:r>
          </w:p>
        </w:tc>
        <w:tc>
          <w:tcPr>
            <w:tcW w:w="569" w:type="dxa"/>
            <w:gridSpan w:val="3"/>
            <w:shd w:val="clear" w:color="auto" w:fill="FFFFFF"/>
          </w:tcPr>
          <w:p w14:paraId="4C3D21D1"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60472312"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241942B5"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3"/>
            <w:shd w:val="clear" w:color="auto" w:fill="FFFFFF"/>
          </w:tcPr>
          <w:p w14:paraId="7820D312"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1E4E5805"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3E9382AC"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3C08C592"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379037A6" w14:textId="77777777" w:rsidR="007932BD" w:rsidRPr="00B37C80" w:rsidRDefault="007932BD" w:rsidP="009107FD">
            <w:pPr>
              <w:spacing w:line="240" w:lineRule="auto"/>
              <w:rPr>
                <w:rFonts w:ascii="Times New Roman" w:hAnsi="Times New Roman"/>
                <w:color w:val="000000"/>
                <w:sz w:val="21"/>
                <w:szCs w:val="21"/>
              </w:rPr>
            </w:pPr>
          </w:p>
        </w:tc>
        <w:tc>
          <w:tcPr>
            <w:tcW w:w="1547" w:type="dxa"/>
            <w:gridSpan w:val="3"/>
            <w:shd w:val="clear" w:color="auto" w:fill="FFFFFF"/>
          </w:tcPr>
          <w:p w14:paraId="32B3AB54" w14:textId="77777777" w:rsidR="007932BD" w:rsidRPr="00B37C80" w:rsidRDefault="007932BD" w:rsidP="007932BD">
            <w:pPr>
              <w:spacing w:line="240" w:lineRule="auto"/>
              <w:rPr>
                <w:rFonts w:ascii="Times New Roman" w:hAnsi="Times New Roman"/>
                <w:color w:val="000000"/>
                <w:sz w:val="21"/>
                <w:szCs w:val="21"/>
              </w:rPr>
            </w:pPr>
            <w:r>
              <w:rPr>
                <w:rFonts w:ascii="Times New Roman" w:hAnsi="Times New Roman"/>
                <w:color w:val="000000"/>
                <w:sz w:val="21"/>
                <w:szCs w:val="21"/>
              </w:rPr>
              <w:t>-3</w:t>
            </w:r>
          </w:p>
        </w:tc>
      </w:tr>
      <w:tr w:rsidR="007932BD" w:rsidRPr="008B4FE6" w14:paraId="3AC4FEF6" w14:textId="77777777" w:rsidTr="00676C8D">
        <w:trPr>
          <w:trHeight w:val="357"/>
        </w:trPr>
        <w:tc>
          <w:tcPr>
            <w:tcW w:w="3133" w:type="dxa"/>
            <w:gridSpan w:val="4"/>
            <w:shd w:val="clear" w:color="auto" w:fill="FFFFFF"/>
            <w:vAlign w:val="center"/>
          </w:tcPr>
          <w:p w14:paraId="433CE83F" w14:textId="77777777" w:rsidR="007932BD" w:rsidRPr="00C53F26" w:rsidRDefault="007932BD"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2A6A2C3"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1DBEDF92"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3E939784"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3F2874A0"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0E0EF785"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6F3A512D"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3"/>
            <w:shd w:val="clear" w:color="auto" w:fill="FFFFFF"/>
          </w:tcPr>
          <w:p w14:paraId="2B491D77" w14:textId="77777777" w:rsidR="007932BD" w:rsidRPr="00B37C80" w:rsidRDefault="007932BD" w:rsidP="009107FD">
            <w:pPr>
              <w:spacing w:line="240" w:lineRule="auto"/>
              <w:rPr>
                <w:rFonts w:ascii="Times New Roman" w:hAnsi="Times New Roman"/>
                <w:color w:val="000000"/>
                <w:sz w:val="21"/>
                <w:szCs w:val="21"/>
              </w:rPr>
            </w:pPr>
          </w:p>
        </w:tc>
        <w:tc>
          <w:tcPr>
            <w:tcW w:w="569" w:type="dxa"/>
            <w:gridSpan w:val="3"/>
            <w:shd w:val="clear" w:color="auto" w:fill="FFFFFF"/>
          </w:tcPr>
          <w:p w14:paraId="2EFC2A49"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1AEEF402" w14:textId="77777777" w:rsidR="007932BD" w:rsidRPr="00B37C80" w:rsidRDefault="007932BD" w:rsidP="009107FD">
            <w:pPr>
              <w:spacing w:line="240" w:lineRule="auto"/>
              <w:rPr>
                <w:rFonts w:ascii="Times New Roman" w:hAnsi="Times New Roman"/>
                <w:color w:val="000000"/>
                <w:sz w:val="21"/>
                <w:szCs w:val="21"/>
              </w:rPr>
            </w:pPr>
          </w:p>
        </w:tc>
        <w:tc>
          <w:tcPr>
            <w:tcW w:w="570" w:type="dxa"/>
            <w:gridSpan w:val="2"/>
            <w:shd w:val="clear" w:color="auto" w:fill="FFFFFF"/>
          </w:tcPr>
          <w:p w14:paraId="5C13C120" w14:textId="77777777" w:rsidR="007932BD" w:rsidRPr="00B37C80" w:rsidRDefault="007932BD" w:rsidP="009107FD">
            <w:pPr>
              <w:spacing w:line="240" w:lineRule="auto"/>
              <w:rPr>
                <w:rFonts w:ascii="Times New Roman" w:hAnsi="Times New Roman"/>
                <w:color w:val="000000"/>
                <w:sz w:val="21"/>
                <w:szCs w:val="21"/>
              </w:rPr>
            </w:pPr>
          </w:p>
        </w:tc>
        <w:tc>
          <w:tcPr>
            <w:tcW w:w="570" w:type="dxa"/>
            <w:shd w:val="clear" w:color="auto" w:fill="FFFFFF"/>
          </w:tcPr>
          <w:p w14:paraId="7CE4BEA4" w14:textId="77777777" w:rsidR="007932BD" w:rsidRPr="00B37C80" w:rsidRDefault="007932BD" w:rsidP="009107FD">
            <w:pPr>
              <w:spacing w:line="240" w:lineRule="auto"/>
              <w:rPr>
                <w:rFonts w:ascii="Times New Roman" w:hAnsi="Times New Roman"/>
                <w:color w:val="000000"/>
                <w:sz w:val="21"/>
                <w:szCs w:val="21"/>
              </w:rPr>
            </w:pPr>
          </w:p>
        </w:tc>
        <w:tc>
          <w:tcPr>
            <w:tcW w:w="1547" w:type="dxa"/>
            <w:gridSpan w:val="3"/>
            <w:shd w:val="clear" w:color="auto" w:fill="FFFFFF"/>
          </w:tcPr>
          <w:p w14:paraId="6E72877F" w14:textId="77777777" w:rsidR="007932BD" w:rsidRPr="00B37C80" w:rsidRDefault="007932BD" w:rsidP="009107FD">
            <w:pPr>
              <w:spacing w:line="240" w:lineRule="auto"/>
              <w:rPr>
                <w:rFonts w:ascii="Times New Roman" w:hAnsi="Times New Roman"/>
                <w:color w:val="000000"/>
                <w:sz w:val="21"/>
                <w:szCs w:val="21"/>
              </w:rPr>
            </w:pPr>
          </w:p>
        </w:tc>
      </w:tr>
      <w:tr w:rsidR="007932BD" w:rsidRPr="008B4FE6" w14:paraId="599C1E86" w14:textId="77777777" w:rsidTr="00676C8D">
        <w:trPr>
          <w:gridAfter w:val="1"/>
          <w:wAfter w:w="10" w:type="dxa"/>
          <w:trHeight w:val="348"/>
        </w:trPr>
        <w:tc>
          <w:tcPr>
            <w:tcW w:w="2243" w:type="dxa"/>
            <w:gridSpan w:val="2"/>
            <w:shd w:val="clear" w:color="auto" w:fill="FFFFFF"/>
            <w:vAlign w:val="center"/>
          </w:tcPr>
          <w:p w14:paraId="3275E588" w14:textId="77777777" w:rsidR="007932BD" w:rsidRPr="00C53F26" w:rsidRDefault="007932BD"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6FF354CA" w14:textId="77777777" w:rsidR="007932BD" w:rsidRPr="00B37C80" w:rsidRDefault="007932BD" w:rsidP="00B37C80">
            <w:pPr>
              <w:spacing w:line="240" w:lineRule="auto"/>
              <w:jc w:val="both"/>
              <w:rPr>
                <w:rFonts w:ascii="Times New Roman" w:hAnsi="Times New Roman"/>
                <w:color w:val="000000"/>
                <w:sz w:val="21"/>
                <w:szCs w:val="21"/>
              </w:rPr>
            </w:pPr>
          </w:p>
          <w:p w14:paraId="6508C709" w14:textId="60AE5848" w:rsidR="007932BD" w:rsidRDefault="007932BD" w:rsidP="00B37C80">
            <w:pPr>
              <w:spacing w:line="240" w:lineRule="auto"/>
              <w:jc w:val="both"/>
              <w:rPr>
                <w:rFonts w:ascii="Times New Roman" w:hAnsi="Times New Roman"/>
                <w:sz w:val="21"/>
                <w:szCs w:val="21"/>
              </w:rPr>
            </w:pPr>
            <w:r w:rsidRPr="00712145">
              <w:rPr>
                <w:rFonts w:ascii="Times New Roman" w:hAnsi="Times New Roman"/>
                <w:sz w:val="21"/>
                <w:szCs w:val="21"/>
              </w:rPr>
              <w:t>Fundusz Pracy w ramach planu finansowego</w:t>
            </w:r>
            <w:r>
              <w:rPr>
                <w:rFonts w:ascii="Times New Roman" w:hAnsi="Times New Roman"/>
                <w:sz w:val="21"/>
                <w:szCs w:val="21"/>
              </w:rPr>
              <w:t xml:space="preserve"> oraz Instrument na rzecz odbudowy i zwiększania odporności</w:t>
            </w:r>
            <w:r w:rsidR="00584F25">
              <w:rPr>
                <w:rFonts w:ascii="Times New Roman" w:hAnsi="Times New Roman"/>
                <w:sz w:val="21"/>
                <w:szCs w:val="21"/>
              </w:rPr>
              <w:t>.</w:t>
            </w:r>
          </w:p>
          <w:p w14:paraId="1CC895A3" w14:textId="77777777" w:rsidR="007932BD" w:rsidRPr="00B37C80" w:rsidRDefault="007932BD" w:rsidP="00B37C80">
            <w:pPr>
              <w:spacing w:line="240" w:lineRule="auto"/>
              <w:jc w:val="both"/>
              <w:rPr>
                <w:rFonts w:ascii="Times New Roman" w:hAnsi="Times New Roman"/>
                <w:color w:val="000000"/>
                <w:sz w:val="21"/>
                <w:szCs w:val="21"/>
              </w:rPr>
            </w:pPr>
          </w:p>
          <w:p w14:paraId="5621613C" w14:textId="77777777" w:rsidR="007932BD" w:rsidRPr="00B37C80" w:rsidRDefault="007932BD" w:rsidP="00B37C80">
            <w:pPr>
              <w:spacing w:line="240" w:lineRule="auto"/>
              <w:jc w:val="both"/>
              <w:rPr>
                <w:rFonts w:ascii="Times New Roman" w:hAnsi="Times New Roman"/>
                <w:color w:val="000000"/>
                <w:sz w:val="21"/>
                <w:szCs w:val="21"/>
              </w:rPr>
            </w:pPr>
          </w:p>
        </w:tc>
      </w:tr>
      <w:tr w:rsidR="007932BD" w:rsidRPr="008B4FE6" w14:paraId="2DDDC97B" w14:textId="77777777" w:rsidTr="00011B84">
        <w:trPr>
          <w:gridAfter w:val="1"/>
          <w:wAfter w:w="10" w:type="dxa"/>
          <w:trHeight w:val="1400"/>
        </w:trPr>
        <w:tc>
          <w:tcPr>
            <w:tcW w:w="2243" w:type="dxa"/>
            <w:gridSpan w:val="2"/>
            <w:shd w:val="clear" w:color="auto" w:fill="FFFFFF"/>
          </w:tcPr>
          <w:p w14:paraId="554BF1D1" w14:textId="77777777" w:rsidR="007932BD" w:rsidRPr="00C53F26" w:rsidRDefault="007932BD"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8694" w:type="dxa"/>
            <w:gridSpan w:val="27"/>
            <w:shd w:val="clear" w:color="auto" w:fill="FFFFFF"/>
          </w:tcPr>
          <w:p w14:paraId="0B5D2B1E" w14:textId="77777777" w:rsidR="00B85435" w:rsidRDefault="00434611" w:rsidP="00B85435">
            <w:pPr>
              <w:autoSpaceDE w:val="0"/>
              <w:autoSpaceDN w:val="0"/>
              <w:adjustRightInd w:val="0"/>
              <w:spacing w:after="120" w:line="240" w:lineRule="auto"/>
              <w:jc w:val="both"/>
              <w:rPr>
                <w:rFonts w:ascii="Times New Roman" w:hAnsi="Times New Roman"/>
                <w:bCs/>
                <w:color w:val="000000"/>
                <w:lang w:eastAsia="pl-PL"/>
              </w:rPr>
            </w:pPr>
            <w:r w:rsidRPr="00434611">
              <w:rPr>
                <w:rFonts w:ascii="Times New Roman" w:hAnsi="Times New Roman"/>
                <w:color w:val="000000"/>
                <w:lang w:eastAsia="pl-PL"/>
              </w:rPr>
              <w:t>P</w:t>
            </w:r>
            <w:r w:rsidRPr="00434611">
              <w:rPr>
                <w:rFonts w:ascii="Times New Roman" w:hAnsi="Times New Roman"/>
                <w:bCs/>
                <w:color w:val="000000"/>
                <w:lang w:eastAsia="pl-PL"/>
              </w:rPr>
              <w:t>rzygotowując wyliczenia związane z kosztami modernizacji systemu IT bazowano na średniorocznych wydatkach na utrzymanie i rozwój systemów teleinformatycznych w 2019 i 2020 r. Kwoty te zostały uaktualnione o wskaźnik rocznego wzrostu wynagrodzeń oraz zwiększone proporcjonalnie o koszty nowych planowanych rozwi</w:t>
            </w:r>
            <w:r w:rsidR="00B85435">
              <w:rPr>
                <w:rFonts w:ascii="Times New Roman" w:hAnsi="Times New Roman"/>
                <w:bCs/>
                <w:color w:val="000000"/>
                <w:lang w:eastAsia="pl-PL"/>
              </w:rPr>
              <w:t xml:space="preserve">ązań. </w:t>
            </w:r>
          </w:p>
          <w:p w14:paraId="64171959" w14:textId="7D504467" w:rsidR="00434611" w:rsidRPr="00B85435" w:rsidRDefault="00434611" w:rsidP="00B85435">
            <w:pPr>
              <w:autoSpaceDE w:val="0"/>
              <w:autoSpaceDN w:val="0"/>
              <w:adjustRightInd w:val="0"/>
              <w:spacing w:after="120" w:line="240" w:lineRule="auto"/>
              <w:jc w:val="both"/>
              <w:rPr>
                <w:rFonts w:ascii="Times New Roman" w:hAnsi="Times New Roman"/>
                <w:bCs/>
                <w:color w:val="000000"/>
                <w:lang w:eastAsia="pl-PL"/>
              </w:rPr>
            </w:pPr>
            <w:r>
              <w:rPr>
                <w:rFonts w:ascii="Times New Roman" w:hAnsi="Times New Roman"/>
                <w:color w:val="000000"/>
                <w:lang w:eastAsia="pl-PL"/>
              </w:rPr>
              <w:t xml:space="preserve">Oszacowania kosztów dokonano na podstawie kwot za realizację usług o analogicznym zakresie w obowiązujących umowach zawartych w 2020 r. na realizację usług dotyczących systemu Wortal, oraz systemu WUP-Viator. Średnioroczne wydatki na utrzymanie i </w:t>
            </w:r>
            <w:r w:rsidRPr="00434611">
              <w:rPr>
                <w:rFonts w:ascii="Times New Roman" w:hAnsi="Times New Roman"/>
                <w:lang w:eastAsia="pl-PL"/>
              </w:rPr>
              <w:t>rozwój</w:t>
            </w:r>
            <w:r>
              <w:rPr>
                <w:rFonts w:ascii="Times New Roman" w:hAnsi="Times New Roman"/>
                <w:color w:val="000000"/>
                <w:lang w:eastAsia="pl-PL"/>
              </w:rPr>
              <w:t xml:space="preserve"> ww. systemów teleinformatycznych w latach 2019 i 2020 r. wyniosły odpowiednio Wortal – 546 160,66 zł WUP-Viator - 859 884,50 zł. Średnioroczny koszt utrzymania i rozwoju ww.</w:t>
            </w:r>
            <w:r w:rsidR="00B85435">
              <w:rPr>
                <w:rFonts w:ascii="Times New Roman" w:hAnsi="Times New Roman"/>
                <w:color w:val="000000"/>
                <w:lang w:eastAsia="pl-PL"/>
              </w:rPr>
              <w:t xml:space="preserve"> systemów wyniósł 703 022,6 zł.</w:t>
            </w:r>
          </w:p>
          <w:p w14:paraId="65346517" w14:textId="77777777" w:rsidR="00434611" w:rsidRDefault="00434611" w:rsidP="00434611">
            <w:pPr>
              <w:autoSpaceDE w:val="0"/>
              <w:autoSpaceDN w:val="0"/>
              <w:adjustRightInd w:val="0"/>
              <w:spacing w:after="120" w:line="240" w:lineRule="auto"/>
              <w:ind w:left="357" w:hanging="357"/>
              <w:jc w:val="both"/>
              <w:rPr>
                <w:rFonts w:ascii="Times New Roman" w:hAnsi="Times New Roman"/>
                <w:color w:val="000000"/>
                <w:lang w:eastAsia="pl-PL"/>
              </w:rPr>
            </w:pPr>
            <w:r>
              <w:rPr>
                <w:rFonts w:ascii="Times New Roman" w:hAnsi="Times New Roman"/>
                <w:color w:val="000000"/>
                <w:lang w:eastAsia="pl-PL"/>
              </w:rPr>
              <w:t xml:space="preserve">W oszacowaniu  kosztów uwzględniono sumę  następujących kwot składowych: </w:t>
            </w:r>
          </w:p>
          <w:p w14:paraId="26170391" w14:textId="3ECAD35B" w:rsidR="00434611" w:rsidRPr="00434611" w:rsidRDefault="00434611" w:rsidP="00434611">
            <w:pPr>
              <w:autoSpaceDE w:val="0"/>
              <w:autoSpaceDN w:val="0"/>
              <w:adjustRightInd w:val="0"/>
              <w:spacing w:after="120" w:line="240" w:lineRule="auto"/>
              <w:ind w:left="357" w:hanging="357"/>
              <w:jc w:val="both"/>
              <w:rPr>
                <w:rFonts w:ascii="Times New Roman" w:hAnsi="Times New Roman"/>
                <w:bCs/>
                <w:color w:val="000000"/>
                <w:lang w:eastAsia="pl-PL"/>
              </w:rPr>
            </w:pPr>
            <w:r w:rsidRPr="00434611">
              <w:rPr>
                <w:rFonts w:ascii="Times New Roman" w:hAnsi="Times New Roman"/>
                <w:bCs/>
                <w:color w:val="000000"/>
                <w:lang w:eastAsia="pl-PL"/>
              </w:rPr>
              <w:t>-  kwotę przeznaczoną na zmiany i rozwój systemu</w:t>
            </w:r>
          </w:p>
          <w:p w14:paraId="367E6BD7" w14:textId="5AF5E3DF" w:rsidR="00434611" w:rsidRDefault="00434611" w:rsidP="00434611">
            <w:pPr>
              <w:autoSpaceDE w:val="0"/>
              <w:autoSpaceDN w:val="0"/>
              <w:adjustRightInd w:val="0"/>
              <w:spacing w:line="240" w:lineRule="auto"/>
              <w:jc w:val="both"/>
              <w:rPr>
                <w:rFonts w:ascii="Times New Roman" w:hAnsi="Times New Roman"/>
                <w:color w:val="000000"/>
                <w:lang w:eastAsia="pl-PL"/>
              </w:rPr>
            </w:pPr>
            <w:r>
              <w:rPr>
                <w:rFonts w:ascii="Times New Roman" w:hAnsi="Times New Roman"/>
                <w:color w:val="000000"/>
                <w:lang w:eastAsia="pl-PL"/>
              </w:rPr>
              <w:t>W ramach usługi rozwoju będą dokonywane zmiany w systemie. Kwota do wyliczeń została zwiększona o 150%, niż średnia kwota za realizację usług o analogicznym charakterze, wynikająca z umów dot. systemu Wortal, oraz systemu WUP-Viator. W obliczeniach został uwzględniony również prognozowany średnioroczny wskaźnik cen towarów i usług konsumpcyjnych ogółem na 2021 r. W ramach usługi rozwoju zostaną zrealizowane również zmiany zdefiniowane przez Zamawiającego na dzień zawarcia Umowy. Zamawiający przyjął do wyliczeń pracochłonność realizacj</w:t>
            </w:r>
            <w:r w:rsidR="00B85435">
              <w:rPr>
                <w:rFonts w:ascii="Times New Roman" w:hAnsi="Times New Roman"/>
                <w:color w:val="000000"/>
                <w:lang w:eastAsia="pl-PL"/>
              </w:rPr>
              <w:t>i zmian na 5 000 roboczogodzin.</w:t>
            </w:r>
          </w:p>
          <w:p w14:paraId="2633CD9C" w14:textId="77777777" w:rsidR="00B85435" w:rsidRDefault="00B85435" w:rsidP="00434611">
            <w:pPr>
              <w:autoSpaceDE w:val="0"/>
              <w:autoSpaceDN w:val="0"/>
              <w:adjustRightInd w:val="0"/>
              <w:spacing w:line="240" w:lineRule="auto"/>
              <w:jc w:val="both"/>
              <w:rPr>
                <w:rFonts w:ascii="Times New Roman" w:hAnsi="Times New Roman"/>
                <w:color w:val="000000"/>
                <w:lang w:eastAsia="pl-PL"/>
              </w:rPr>
            </w:pPr>
          </w:p>
          <w:p w14:paraId="2AFBDED0" w14:textId="57CF17A4" w:rsidR="00434611" w:rsidRPr="00434611" w:rsidRDefault="00434611" w:rsidP="00434611">
            <w:pPr>
              <w:autoSpaceDE w:val="0"/>
              <w:autoSpaceDN w:val="0"/>
              <w:adjustRightInd w:val="0"/>
              <w:spacing w:after="120" w:line="240" w:lineRule="auto"/>
              <w:ind w:left="357" w:hanging="357"/>
              <w:jc w:val="both"/>
              <w:rPr>
                <w:rFonts w:ascii="Times New Roman" w:hAnsi="Times New Roman"/>
                <w:bCs/>
                <w:color w:val="000000"/>
                <w:lang w:eastAsia="pl-PL"/>
              </w:rPr>
            </w:pPr>
            <w:r w:rsidRPr="00434611">
              <w:rPr>
                <w:rFonts w:ascii="Times New Roman" w:hAnsi="Times New Roman"/>
                <w:bCs/>
                <w:color w:val="000000"/>
                <w:lang w:eastAsia="pl-PL"/>
              </w:rPr>
              <w:t>-  kwotę przeznaczoną na płatności ryczałtowe dotyczące admin</w:t>
            </w:r>
            <w:r w:rsidR="00600A33">
              <w:rPr>
                <w:rFonts w:ascii="Times New Roman" w:hAnsi="Times New Roman"/>
                <w:bCs/>
                <w:color w:val="000000"/>
                <w:lang w:eastAsia="pl-PL"/>
              </w:rPr>
              <w:t>istrowania oraz usuwania awarii i błędów w systemie</w:t>
            </w:r>
          </w:p>
          <w:p w14:paraId="1B9FA4E3" w14:textId="77777777" w:rsidR="00434611" w:rsidRDefault="00434611" w:rsidP="00434611">
            <w:pPr>
              <w:autoSpaceDE w:val="0"/>
              <w:autoSpaceDN w:val="0"/>
              <w:adjustRightInd w:val="0"/>
              <w:spacing w:line="240" w:lineRule="auto"/>
              <w:jc w:val="both"/>
              <w:rPr>
                <w:rFonts w:ascii="Times New Roman" w:hAnsi="Times New Roman"/>
                <w:color w:val="000000"/>
                <w:lang w:eastAsia="pl-PL"/>
              </w:rPr>
            </w:pPr>
            <w:r>
              <w:rPr>
                <w:rFonts w:ascii="Times New Roman" w:hAnsi="Times New Roman"/>
                <w:color w:val="000000"/>
                <w:lang w:eastAsia="pl-PL"/>
              </w:rPr>
              <w:t xml:space="preserve">Kwota do wyliczeń została zwiększona o 150%, niż średnia kwota za realizację usług o analogicznym charakterze wynikająca z umów dot. systemu Wortal, oraz systemu WUP-Viator ze względu na podwyższone wymagania dotyczące dostępności oraz SLA, bardziej złożoną architekturę i wielkość systemu. Został uwzględniony również prognozowany średnioroczny wskaźnik cen towarów i usług konsumpcyjnych ogółem na 2021 r. </w:t>
            </w:r>
          </w:p>
          <w:p w14:paraId="56854B57" w14:textId="77777777" w:rsidR="00434611" w:rsidRDefault="00434611" w:rsidP="00434611">
            <w:pPr>
              <w:autoSpaceDE w:val="0"/>
              <w:autoSpaceDN w:val="0"/>
              <w:adjustRightInd w:val="0"/>
              <w:spacing w:line="240" w:lineRule="auto"/>
              <w:jc w:val="both"/>
              <w:rPr>
                <w:rFonts w:ascii="Times New Roman" w:hAnsi="Times New Roman"/>
                <w:color w:val="000000"/>
                <w:lang w:eastAsia="pl-PL"/>
              </w:rPr>
            </w:pPr>
          </w:p>
          <w:p w14:paraId="52A82F42" w14:textId="6B4F1C45" w:rsidR="00434611" w:rsidRPr="00600A33" w:rsidRDefault="00434611" w:rsidP="00434611">
            <w:pPr>
              <w:autoSpaceDE w:val="0"/>
              <w:autoSpaceDN w:val="0"/>
              <w:adjustRightInd w:val="0"/>
              <w:spacing w:after="120" w:line="240" w:lineRule="auto"/>
              <w:ind w:left="357" w:hanging="357"/>
              <w:jc w:val="both"/>
              <w:rPr>
                <w:rFonts w:ascii="Times New Roman" w:hAnsi="Times New Roman"/>
                <w:color w:val="000000"/>
                <w:lang w:eastAsia="pl-PL"/>
              </w:rPr>
            </w:pPr>
            <w:r>
              <w:rPr>
                <w:rFonts w:ascii="Times New Roman" w:hAnsi="Times New Roman"/>
                <w:b/>
                <w:bCs/>
                <w:color w:val="000000"/>
                <w:lang w:eastAsia="pl-PL"/>
              </w:rPr>
              <w:t xml:space="preserve">- </w:t>
            </w:r>
            <w:r w:rsidRPr="00600A33">
              <w:rPr>
                <w:rFonts w:ascii="Times New Roman" w:hAnsi="Times New Roman"/>
                <w:bCs/>
                <w:color w:val="000000"/>
                <w:lang w:eastAsia="pl-PL"/>
              </w:rPr>
              <w:t>kwotę przeznaczoną na płatności ryczałtowe dotyczące wsparcia helpdesk dla Użytkowników systemu</w:t>
            </w:r>
          </w:p>
          <w:p w14:paraId="600B558C" w14:textId="4EBB1103" w:rsidR="00DA4FBA" w:rsidRPr="00600A33" w:rsidRDefault="00434611" w:rsidP="00FA1BE2">
            <w:pPr>
              <w:autoSpaceDE w:val="0"/>
              <w:autoSpaceDN w:val="0"/>
              <w:adjustRightInd w:val="0"/>
              <w:spacing w:after="120" w:line="240" w:lineRule="auto"/>
              <w:jc w:val="both"/>
              <w:rPr>
                <w:rFonts w:ascii="Times New Roman" w:hAnsi="Times New Roman"/>
                <w:color w:val="000000"/>
                <w:lang w:eastAsia="pl-PL"/>
              </w:rPr>
            </w:pPr>
            <w:r>
              <w:rPr>
                <w:rFonts w:ascii="Times New Roman" w:hAnsi="Times New Roman"/>
                <w:color w:val="000000"/>
                <w:lang w:eastAsia="pl-PL"/>
              </w:rPr>
              <w:t>W zakresie usługi helpdesk dla Użytkowników Systemu, kwota do wyliczeń została zwiększona o 150% w porównaniu ze  średnią kwotą na realizację usług o analogicznym charakterze wynikająca z ww. umów -  ze względu na znacznie większą liczbę użytkowników. Został uwzględniony również prognozowany średnioroczny wskaźnik cen towarów i usług ko</w:t>
            </w:r>
            <w:r w:rsidR="00600A33">
              <w:rPr>
                <w:rFonts w:ascii="Times New Roman" w:hAnsi="Times New Roman"/>
                <w:color w:val="000000"/>
                <w:lang w:eastAsia="pl-PL"/>
              </w:rPr>
              <w:t xml:space="preserve">nsumpcyjnych ogółem na 2021 r. </w:t>
            </w:r>
          </w:p>
        </w:tc>
      </w:tr>
      <w:tr w:rsidR="007932BD" w:rsidRPr="008B4FE6" w14:paraId="5037908D" w14:textId="77777777" w:rsidTr="00676C8D">
        <w:trPr>
          <w:gridAfter w:val="1"/>
          <w:wAfter w:w="10" w:type="dxa"/>
          <w:trHeight w:val="345"/>
        </w:trPr>
        <w:tc>
          <w:tcPr>
            <w:tcW w:w="10937" w:type="dxa"/>
            <w:gridSpan w:val="29"/>
            <w:shd w:val="clear" w:color="auto" w:fill="99CCFF"/>
          </w:tcPr>
          <w:p w14:paraId="3087438F" w14:textId="77777777" w:rsidR="007932BD" w:rsidRPr="008B4FE6" w:rsidRDefault="007932BD"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7932BD" w:rsidRPr="008B4FE6" w14:paraId="742EC43F" w14:textId="77777777" w:rsidTr="00676C8D">
        <w:trPr>
          <w:gridAfter w:val="1"/>
          <w:wAfter w:w="10" w:type="dxa"/>
          <w:trHeight w:val="142"/>
        </w:trPr>
        <w:tc>
          <w:tcPr>
            <w:tcW w:w="10937" w:type="dxa"/>
            <w:gridSpan w:val="29"/>
            <w:shd w:val="clear" w:color="auto" w:fill="FFFFFF"/>
          </w:tcPr>
          <w:p w14:paraId="7EB155A0" w14:textId="77777777" w:rsidR="007932BD" w:rsidRPr="00301959" w:rsidRDefault="007932BD"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7932BD" w:rsidRPr="008B4FE6" w14:paraId="19CFDCFD" w14:textId="77777777" w:rsidTr="00676C8D">
        <w:trPr>
          <w:gridAfter w:val="1"/>
          <w:wAfter w:w="10" w:type="dxa"/>
          <w:trHeight w:val="142"/>
        </w:trPr>
        <w:tc>
          <w:tcPr>
            <w:tcW w:w="3889" w:type="dxa"/>
            <w:gridSpan w:val="7"/>
            <w:shd w:val="clear" w:color="auto" w:fill="FFFFFF"/>
          </w:tcPr>
          <w:p w14:paraId="412B9F18"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41833F73" w14:textId="77777777" w:rsidR="007932BD" w:rsidRPr="00301959" w:rsidRDefault="007932BD"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6325EF8C" w14:textId="77777777" w:rsidR="007932BD" w:rsidRPr="00301959" w:rsidRDefault="007932BD"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4163C6B8" w14:textId="77777777" w:rsidR="007932BD" w:rsidRPr="00301959" w:rsidRDefault="007932BD"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2BCB5A29" w14:textId="77777777" w:rsidR="007932BD" w:rsidRPr="00301959" w:rsidRDefault="007932BD"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334E9E27" w14:textId="77777777" w:rsidR="007932BD" w:rsidRPr="00301959" w:rsidRDefault="007932BD"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A160E0A" w14:textId="77777777" w:rsidR="007932BD" w:rsidRPr="00301959" w:rsidRDefault="007932BD"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6B258799" w14:textId="77777777" w:rsidR="007932BD" w:rsidRPr="001B3460" w:rsidRDefault="007932BD"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7932BD" w:rsidRPr="008B4FE6" w14:paraId="0D01A476" w14:textId="77777777" w:rsidTr="008A5095">
        <w:trPr>
          <w:gridAfter w:val="1"/>
          <w:wAfter w:w="10" w:type="dxa"/>
          <w:trHeight w:val="142"/>
        </w:trPr>
        <w:tc>
          <w:tcPr>
            <w:tcW w:w="1596" w:type="dxa"/>
            <w:vMerge w:val="restart"/>
            <w:shd w:val="clear" w:color="auto" w:fill="FFFFFF"/>
          </w:tcPr>
          <w:p w14:paraId="565D98AC" w14:textId="77777777" w:rsidR="007932BD" w:rsidRDefault="007932BD"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FB6D241" w14:textId="77777777" w:rsidR="007932BD" w:rsidRDefault="007932BD"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03ACE44E" w14:textId="77777777" w:rsidR="007932BD" w:rsidRPr="00301959" w:rsidRDefault="007932BD" w:rsidP="006F78C4">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1ABF2BE7"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3303ECCC"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5"/>
            <w:shd w:val="clear" w:color="auto" w:fill="FFFFFF"/>
          </w:tcPr>
          <w:p w14:paraId="38A02A92"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738E026C" w14:textId="77777777" w:rsidR="007932BD" w:rsidRPr="00B37C80" w:rsidRDefault="007932BD" w:rsidP="00811D46">
            <w:pPr>
              <w:spacing w:line="240" w:lineRule="auto"/>
              <w:rPr>
                <w:rFonts w:ascii="Times New Roman" w:hAnsi="Times New Roman"/>
                <w:color w:val="000000"/>
                <w:sz w:val="21"/>
                <w:szCs w:val="21"/>
              </w:rPr>
            </w:pPr>
          </w:p>
        </w:tc>
        <w:tc>
          <w:tcPr>
            <w:tcW w:w="937" w:type="dxa"/>
            <w:gridSpan w:val="3"/>
            <w:shd w:val="clear" w:color="auto" w:fill="FFFFFF"/>
          </w:tcPr>
          <w:p w14:paraId="29FFCBD7"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553BD271"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3"/>
            <w:shd w:val="clear" w:color="auto" w:fill="FFFFFF"/>
          </w:tcPr>
          <w:p w14:paraId="730522FF" w14:textId="77777777" w:rsidR="007932BD" w:rsidRPr="00B37C80" w:rsidRDefault="007932BD" w:rsidP="00811D46">
            <w:pPr>
              <w:spacing w:line="240" w:lineRule="auto"/>
              <w:rPr>
                <w:rFonts w:ascii="Times New Roman" w:hAnsi="Times New Roman"/>
                <w:color w:val="000000"/>
                <w:sz w:val="21"/>
                <w:szCs w:val="21"/>
              </w:rPr>
            </w:pPr>
          </w:p>
        </w:tc>
        <w:tc>
          <w:tcPr>
            <w:tcW w:w="1422" w:type="dxa"/>
            <w:shd w:val="clear" w:color="auto" w:fill="FFFFFF"/>
          </w:tcPr>
          <w:p w14:paraId="271C8AB2" w14:textId="77777777" w:rsidR="007932BD" w:rsidRPr="00B37C80" w:rsidRDefault="007932BD" w:rsidP="00811D46">
            <w:pPr>
              <w:spacing w:line="240" w:lineRule="auto"/>
              <w:rPr>
                <w:rFonts w:ascii="Times New Roman" w:hAnsi="Times New Roman"/>
                <w:color w:val="000000"/>
                <w:spacing w:val="-2"/>
                <w:sz w:val="21"/>
                <w:szCs w:val="21"/>
              </w:rPr>
            </w:pPr>
          </w:p>
        </w:tc>
      </w:tr>
      <w:tr w:rsidR="007932BD" w:rsidRPr="008B4FE6" w14:paraId="44072B6B" w14:textId="77777777" w:rsidTr="008A5095">
        <w:trPr>
          <w:gridAfter w:val="1"/>
          <w:wAfter w:w="10" w:type="dxa"/>
          <w:trHeight w:val="142"/>
        </w:trPr>
        <w:tc>
          <w:tcPr>
            <w:tcW w:w="1596" w:type="dxa"/>
            <w:vMerge/>
            <w:shd w:val="clear" w:color="auto" w:fill="FFFFFF"/>
          </w:tcPr>
          <w:p w14:paraId="130EF586" w14:textId="77777777" w:rsidR="007932BD" w:rsidRPr="00301959" w:rsidRDefault="007932BD" w:rsidP="00811D46">
            <w:pPr>
              <w:spacing w:line="240" w:lineRule="auto"/>
              <w:rPr>
                <w:rFonts w:ascii="Times New Roman" w:hAnsi="Times New Roman"/>
                <w:color w:val="000000"/>
                <w:sz w:val="21"/>
                <w:szCs w:val="21"/>
              </w:rPr>
            </w:pPr>
          </w:p>
        </w:tc>
        <w:tc>
          <w:tcPr>
            <w:tcW w:w="2293" w:type="dxa"/>
            <w:gridSpan w:val="6"/>
            <w:shd w:val="clear" w:color="auto" w:fill="FFFFFF"/>
          </w:tcPr>
          <w:p w14:paraId="3FEDC110"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1F14632C"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5"/>
            <w:shd w:val="clear" w:color="auto" w:fill="FFFFFF"/>
          </w:tcPr>
          <w:p w14:paraId="6C2D5916"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22BF937C" w14:textId="77777777" w:rsidR="007932BD" w:rsidRPr="00B37C80" w:rsidRDefault="007932BD" w:rsidP="00811D46">
            <w:pPr>
              <w:spacing w:line="240" w:lineRule="auto"/>
              <w:rPr>
                <w:rFonts w:ascii="Times New Roman" w:hAnsi="Times New Roman"/>
                <w:color w:val="000000"/>
                <w:sz w:val="21"/>
                <w:szCs w:val="21"/>
              </w:rPr>
            </w:pPr>
          </w:p>
        </w:tc>
        <w:tc>
          <w:tcPr>
            <w:tcW w:w="937" w:type="dxa"/>
            <w:gridSpan w:val="3"/>
            <w:shd w:val="clear" w:color="auto" w:fill="FFFFFF"/>
          </w:tcPr>
          <w:p w14:paraId="2A89C481"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02445525"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3"/>
            <w:shd w:val="clear" w:color="auto" w:fill="FFFFFF"/>
          </w:tcPr>
          <w:p w14:paraId="12831C79" w14:textId="77777777" w:rsidR="007932BD" w:rsidRPr="00B37C80" w:rsidRDefault="007932BD" w:rsidP="00811D46">
            <w:pPr>
              <w:spacing w:line="240" w:lineRule="auto"/>
              <w:rPr>
                <w:rFonts w:ascii="Times New Roman" w:hAnsi="Times New Roman"/>
                <w:color w:val="000000"/>
                <w:sz w:val="21"/>
                <w:szCs w:val="21"/>
              </w:rPr>
            </w:pPr>
          </w:p>
        </w:tc>
        <w:tc>
          <w:tcPr>
            <w:tcW w:w="1422" w:type="dxa"/>
            <w:shd w:val="clear" w:color="auto" w:fill="FFFFFF"/>
          </w:tcPr>
          <w:p w14:paraId="4AE811FE" w14:textId="77777777" w:rsidR="007932BD" w:rsidRPr="00B37C80" w:rsidRDefault="007932BD" w:rsidP="00811D46">
            <w:pPr>
              <w:spacing w:line="240" w:lineRule="auto"/>
              <w:rPr>
                <w:rFonts w:ascii="Times New Roman" w:hAnsi="Times New Roman"/>
                <w:color w:val="000000"/>
                <w:spacing w:val="-2"/>
                <w:sz w:val="21"/>
                <w:szCs w:val="21"/>
              </w:rPr>
            </w:pPr>
          </w:p>
        </w:tc>
      </w:tr>
      <w:tr w:rsidR="007932BD" w:rsidRPr="008B4FE6" w14:paraId="6055EF49" w14:textId="77777777" w:rsidTr="008A5095">
        <w:trPr>
          <w:gridAfter w:val="1"/>
          <w:wAfter w:w="10" w:type="dxa"/>
          <w:trHeight w:val="142"/>
        </w:trPr>
        <w:tc>
          <w:tcPr>
            <w:tcW w:w="1596" w:type="dxa"/>
            <w:vMerge/>
            <w:shd w:val="clear" w:color="auto" w:fill="FFFFFF"/>
          </w:tcPr>
          <w:p w14:paraId="62198228" w14:textId="77777777" w:rsidR="007932BD" w:rsidRPr="00301959" w:rsidRDefault="007932BD" w:rsidP="00811D46">
            <w:pPr>
              <w:spacing w:line="240" w:lineRule="auto"/>
              <w:rPr>
                <w:rFonts w:ascii="Times New Roman" w:hAnsi="Times New Roman"/>
                <w:color w:val="000000"/>
                <w:sz w:val="21"/>
                <w:szCs w:val="21"/>
              </w:rPr>
            </w:pPr>
          </w:p>
        </w:tc>
        <w:tc>
          <w:tcPr>
            <w:tcW w:w="2293" w:type="dxa"/>
            <w:gridSpan w:val="6"/>
            <w:shd w:val="clear" w:color="auto" w:fill="FFFFFF"/>
          </w:tcPr>
          <w:p w14:paraId="07A33404" w14:textId="77777777" w:rsidR="007932BD" w:rsidRPr="00301959" w:rsidRDefault="007932BD"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1B0F3E1E"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5"/>
            <w:shd w:val="clear" w:color="auto" w:fill="FFFFFF"/>
          </w:tcPr>
          <w:p w14:paraId="32CED55F"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43DC7A7F" w14:textId="77777777" w:rsidR="007932BD" w:rsidRPr="00B37C80" w:rsidRDefault="007932BD" w:rsidP="00811D46">
            <w:pPr>
              <w:spacing w:line="240" w:lineRule="auto"/>
              <w:rPr>
                <w:rFonts w:ascii="Times New Roman" w:hAnsi="Times New Roman"/>
                <w:color w:val="000000"/>
                <w:sz w:val="21"/>
                <w:szCs w:val="21"/>
              </w:rPr>
            </w:pPr>
          </w:p>
        </w:tc>
        <w:tc>
          <w:tcPr>
            <w:tcW w:w="937" w:type="dxa"/>
            <w:gridSpan w:val="3"/>
            <w:shd w:val="clear" w:color="auto" w:fill="FFFFFF"/>
          </w:tcPr>
          <w:p w14:paraId="7C5443EF"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47BF13F2"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3"/>
            <w:shd w:val="clear" w:color="auto" w:fill="FFFFFF"/>
          </w:tcPr>
          <w:p w14:paraId="086D08F4" w14:textId="77777777" w:rsidR="007932BD" w:rsidRPr="00B37C80" w:rsidRDefault="007932BD" w:rsidP="00811D46">
            <w:pPr>
              <w:spacing w:line="240" w:lineRule="auto"/>
              <w:rPr>
                <w:rFonts w:ascii="Times New Roman" w:hAnsi="Times New Roman"/>
                <w:color w:val="000000"/>
                <w:sz w:val="21"/>
                <w:szCs w:val="21"/>
              </w:rPr>
            </w:pPr>
          </w:p>
        </w:tc>
        <w:tc>
          <w:tcPr>
            <w:tcW w:w="1422" w:type="dxa"/>
            <w:shd w:val="clear" w:color="auto" w:fill="FFFFFF"/>
          </w:tcPr>
          <w:p w14:paraId="59FD2A8B" w14:textId="77777777" w:rsidR="007932BD" w:rsidRPr="00B37C80" w:rsidRDefault="007932BD" w:rsidP="00811D46">
            <w:pPr>
              <w:spacing w:line="240" w:lineRule="auto"/>
              <w:rPr>
                <w:rFonts w:ascii="Times New Roman" w:hAnsi="Times New Roman"/>
                <w:color w:val="000000"/>
                <w:spacing w:val="-2"/>
                <w:sz w:val="21"/>
                <w:szCs w:val="21"/>
              </w:rPr>
            </w:pPr>
          </w:p>
        </w:tc>
      </w:tr>
      <w:tr w:rsidR="007932BD" w:rsidRPr="008B4FE6" w14:paraId="7B45A205" w14:textId="77777777" w:rsidTr="008A5095">
        <w:trPr>
          <w:gridAfter w:val="1"/>
          <w:wAfter w:w="10" w:type="dxa"/>
          <w:trHeight w:val="142"/>
        </w:trPr>
        <w:tc>
          <w:tcPr>
            <w:tcW w:w="1596" w:type="dxa"/>
            <w:vMerge/>
            <w:shd w:val="clear" w:color="auto" w:fill="FFFFFF"/>
          </w:tcPr>
          <w:p w14:paraId="5BC9A6B9" w14:textId="77777777" w:rsidR="007932BD" w:rsidRPr="00301959" w:rsidRDefault="007932BD" w:rsidP="00811D46">
            <w:pPr>
              <w:spacing w:line="240" w:lineRule="auto"/>
              <w:rPr>
                <w:rFonts w:ascii="Times New Roman" w:hAnsi="Times New Roman"/>
                <w:color w:val="000000"/>
                <w:sz w:val="21"/>
                <w:szCs w:val="21"/>
              </w:rPr>
            </w:pPr>
          </w:p>
        </w:tc>
        <w:tc>
          <w:tcPr>
            <w:tcW w:w="2293" w:type="dxa"/>
            <w:gridSpan w:val="6"/>
            <w:shd w:val="clear" w:color="auto" w:fill="FFFFFF"/>
          </w:tcPr>
          <w:p w14:paraId="620DF3ED"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14:paraId="4C53BA71"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5"/>
            <w:shd w:val="clear" w:color="auto" w:fill="FFFFFF"/>
          </w:tcPr>
          <w:p w14:paraId="432457BE"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6446F3EE" w14:textId="77777777" w:rsidR="007932BD" w:rsidRPr="00B37C80" w:rsidRDefault="007932BD" w:rsidP="00811D46">
            <w:pPr>
              <w:spacing w:line="240" w:lineRule="auto"/>
              <w:rPr>
                <w:rFonts w:ascii="Times New Roman" w:hAnsi="Times New Roman"/>
                <w:color w:val="000000"/>
                <w:sz w:val="21"/>
                <w:szCs w:val="21"/>
              </w:rPr>
            </w:pPr>
          </w:p>
        </w:tc>
        <w:tc>
          <w:tcPr>
            <w:tcW w:w="937" w:type="dxa"/>
            <w:gridSpan w:val="3"/>
            <w:shd w:val="clear" w:color="auto" w:fill="FFFFFF"/>
          </w:tcPr>
          <w:p w14:paraId="1108DE7C"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4"/>
            <w:shd w:val="clear" w:color="auto" w:fill="FFFFFF"/>
          </w:tcPr>
          <w:p w14:paraId="1C4BF98A" w14:textId="77777777" w:rsidR="007932BD" w:rsidRPr="00B37C80" w:rsidRDefault="007932BD" w:rsidP="00811D46">
            <w:pPr>
              <w:spacing w:line="240" w:lineRule="auto"/>
              <w:rPr>
                <w:rFonts w:ascii="Times New Roman" w:hAnsi="Times New Roman"/>
                <w:color w:val="000000"/>
                <w:sz w:val="21"/>
                <w:szCs w:val="21"/>
              </w:rPr>
            </w:pPr>
          </w:p>
        </w:tc>
        <w:tc>
          <w:tcPr>
            <w:tcW w:w="938" w:type="dxa"/>
            <w:gridSpan w:val="3"/>
            <w:shd w:val="clear" w:color="auto" w:fill="FFFFFF"/>
          </w:tcPr>
          <w:p w14:paraId="29B0E958" w14:textId="77777777" w:rsidR="007932BD" w:rsidRPr="00B37C80" w:rsidRDefault="007932BD" w:rsidP="00811D46">
            <w:pPr>
              <w:spacing w:line="240" w:lineRule="auto"/>
              <w:rPr>
                <w:rFonts w:ascii="Times New Roman" w:hAnsi="Times New Roman"/>
                <w:color w:val="000000"/>
                <w:sz w:val="21"/>
                <w:szCs w:val="21"/>
              </w:rPr>
            </w:pPr>
          </w:p>
        </w:tc>
        <w:tc>
          <w:tcPr>
            <w:tcW w:w="1422" w:type="dxa"/>
            <w:shd w:val="clear" w:color="auto" w:fill="FFFFFF"/>
          </w:tcPr>
          <w:p w14:paraId="02F49004" w14:textId="77777777" w:rsidR="007932BD" w:rsidRPr="00B37C80" w:rsidRDefault="007932BD" w:rsidP="00811D46">
            <w:pPr>
              <w:spacing w:line="240" w:lineRule="auto"/>
              <w:rPr>
                <w:rFonts w:ascii="Times New Roman" w:hAnsi="Times New Roman"/>
                <w:color w:val="000000"/>
                <w:spacing w:val="-2"/>
                <w:sz w:val="21"/>
                <w:szCs w:val="21"/>
              </w:rPr>
            </w:pPr>
          </w:p>
        </w:tc>
      </w:tr>
      <w:tr w:rsidR="007932BD" w:rsidRPr="008B4FE6" w14:paraId="1A7DCA6C" w14:textId="77777777" w:rsidTr="00676C8D">
        <w:trPr>
          <w:gridAfter w:val="1"/>
          <w:wAfter w:w="10" w:type="dxa"/>
          <w:trHeight w:val="142"/>
        </w:trPr>
        <w:tc>
          <w:tcPr>
            <w:tcW w:w="1596" w:type="dxa"/>
            <w:vMerge w:val="restart"/>
            <w:shd w:val="clear" w:color="auto" w:fill="FFFFFF"/>
          </w:tcPr>
          <w:p w14:paraId="39659F57"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0A9EB163"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0507E235" w14:textId="77777777" w:rsidR="007932BD" w:rsidRPr="00B37C80" w:rsidRDefault="007932BD"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7932BD" w:rsidRPr="008B4FE6" w14:paraId="7841A187" w14:textId="77777777" w:rsidTr="00676C8D">
        <w:trPr>
          <w:gridAfter w:val="1"/>
          <w:wAfter w:w="10" w:type="dxa"/>
          <w:trHeight w:val="142"/>
        </w:trPr>
        <w:tc>
          <w:tcPr>
            <w:tcW w:w="1596" w:type="dxa"/>
            <w:vMerge/>
            <w:shd w:val="clear" w:color="auto" w:fill="FFFFFF"/>
          </w:tcPr>
          <w:p w14:paraId="66CB496E" w14:textId="77777777" w:rsidR="007932BD" w:rsidRPr="00301959" w:rsidRDefault="007932BD" w:rsidP="00811D46">
            <w:pPr>
              <w:spacing w:line="240" w:lineRule="auto"/>
              <w:rPr>
                <w:rFonts w:ascii="Times New Roman" w:hAnsi="Times New Roman"/>
                <w:color w:val="000000"/>
                <w:sz w:val="21"/>
                <w:szCs w:val="21"/>
              </w:rPr>
            </w:pPr>
          </w:p>
        </w:tc>
        <w:tc>
          <w:tcPr>
            <w:tcW w:w="2293" w:type="dxa"/>
            <w:gridSpan w:val="6"/>
            <w:shd w:val="clear" w:color="auto" w:fill="FFFFFF"/>
          </w:tcPr>
          <w:p w14:paraId="1FCCE3A5"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1245ECE3" w14:textId="77777777" w:rsidR="007932BD" w:rsidRDefault="007932BD"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Ułatwienie zawierania i rozliczania umów o pracę. </w:t>
            </w:r>
          </w:p>
          <w:p w14:paraId="1F9D7FEE" w14:textId="77777777" w:rsidR="007932BD" w:rsidRPr="00B37C80" w:rsidRDefault="007932BD"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Ograniczenie skali zatrudnienia w szarej strefie.</w:t>
            </w:r>
          </w:p>
        </w:tc>
      </w:tr>
      <w:tr w:rsidR="007932BD" w:rsidRPr="008B4FE6" w14:paraId="68E093C5" w14:textId="77777777" w:rsidTr="00676C8D">
        <w:trPr>
          <w:gridAfter w:val="1"/>
          <w:wAfter w:w="10" w:type="dxa"/>
          <w:trHeight w:val="596"/>
        </w:trPr>
        <w:tc>
          <w:tcPr>
            <w:tcW w:w="1596" w:type="dxa"/>
            <w:vMerge/>
            <w:shd w:val="clear" w:color="auto" w:fill="FFFFFF"/>
          </w:tcPr>
          <w:p w14:paraId="08DEB09B" w14:textId="77777777" w:rsidR="007932BD" w:rsidRPr="00301959" w:rsidRDefault="007932BD" w:rsidP="00811D46">
            <w:pPr>
              <w:spacing w:line="240" w:lineRule="auto"/>
              <w:rPr>
                <w:rFonts w:ascii="Times New Roman" w:hAnsi="Times New Roman"/>
                <w:color w:val="000000"/>
                <w:sz w:val="21"/>
                <w:szCs w:val="21"/>
              </w:rPr>
            </w:pPr>
          </w:p>
        </w:tc>
        <w:tc>
          <w:tcPr>
            <w:tcW w:w="2293" w:type="dxa"/>
            <w:gridSpan w:val="6"/>
            <w:shd w:val="clear" w:color="auto" w:fill="FFFFFF"/>
          </w:tcPr>
          <w:p w14:paraId="6229E7D3" w14:textId="77777777" w:rsidR="007932BD" w:rsidRPr="00301959" w:rsidRDefault="007932BD" w:rsidP="00955774">
            <w:pPr>
              <w:tabs>
                <w:tab w:val="right" w:pos="1936"/>
              </w:tabs>
              <w:spacing w:line="240" w:lineRule="auto"/>
              <w:rPr>
                <w:rFonts w:ascii="Times New Roman" w:hAnsi="Times New Roman"/>
                <w:color w:val="000000"/>
                <w:sz w:val="21"/>
                <w:szCs w:val="21"/>
              </w:rPr>
            </w:pPr>
            <w:r w:rsidRPr="0065123C">
              <w:rPr>
                <w:rFonts w:ascii="Times New Roman" w:hAnsi="Times New Roman"/>
                <w:sz w:val="20"/>
                <w:szCs w:val="20"/>
              </w:rPr>
              <w:t>rodzina, obywatele oraz gospodarstwa domowe</w:t>
            </w:r>
            <w:r w:rsidR="00473CE4" w:rsidRPr="0065123C">
              <w:rPr>
                <w:rFonts w:ascii="Times New Roman" w:hAnsi="Times New Roman"/>
                <w:sz w:val="20"/>
                <w:szCs w:val="20"/>
              </w:rPr>
              <w:t xml:space="preserve"> osoby starsze i osoby niepełnosprawne</w:t>
            </w:r>
            <w:r w:rsidR="00473CE4">
              <w:t xml:space="preserve">. </w:t>
            </w:r>
            <w:r w:rsidRPr="00301959">
              <w:rPr>
                <w:rFonts w:ascii="Times New Roman" w:hAnsi="Times New Roman"/>
                <w:color w:val="000000"/>
                <w:sz w:val="21"/>
                <w:szCs w:val="21"/>
              </w:rPr>
              <w:t xml:space="preserve"> </w:t>
            </w:r>
          </w:p>
        </w:tc>
        <w:tc>
          <w:tcPr>
            <w:tcW w:w="7048" w:type="dxa"/>
            <w:gridSpan w:val="22"/>
            <w:shd w:val="clear" w:color="auto" w:fill="FFFFFF"/>
          </w:tcPr>
          <w:p w14:paraId="7CAF685C" w14:textId="77777777" w:rsidR="007932BD" w:rsidRDefault="007932BD" w:rsidP="00955774">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Ułatwienie zawierania i rozliczania umów o pracę.</w:t>
            </w:r>
          </w:p>
          <w:p w14:paraId="70438209" w14:textId="77777777" w:rsidR="007932BD" w:rsidRPr="00B37C80" w:rsidRDefault="007932BD" w:rsidP="00955774">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Ograniczenie skali zatrudnienia w szarej strefie.</w:t>
            </w:r>
          </w:p>
        </w:tc>
      </w:tr>
      <w:tr w:rsidR="007932BD" w:rsidRPr="008B4FE6" w14:paraId="7F093B04" w14:textId="77777777" w:rsidTr="00676C8D">
        <w:trPr>
          <w:gridAfter w:val="1"/>
          <w:wAfter w:w="10" w:type="dxa"/>
          <w:trHeight w:val="240"/>
        </w:trPr>
        <w:tc>
          <w:tcPr>
            <w:tcW w:w="1596" w:type="dxa"/>
            <w:vMerge/>
            <w:shd w:val="clear" w:color="auto" w:fill="FFFFFF"/>
          </w:tcPr>
          <w:p w14:paraId="0A91DA31" w14:textId="77777777" w:rsidR="007932BD" w:rsidRPr="00301959" w:rsidRDefault="007932BD" w:rsidP="00811D46">
            <w:pPr>
              <w:spacing w:line="240" w:lineRule="auto"/>
              <w:rPr>
                <w:rFonts w:ascii="Times New Roman" w:hAnsi="Times New Roman"/>
                <w:color w:val="000000"/>
                <w:sz w:val="21"/>
                <w:szCs w:val="21"/>
              </w:rPr>
            </w:pPr>
          </w:p>
        </w:tc>
        <w:tc>
          <w:tcPr>
            <w:tcW w:w="2293" w:type="dxa"/>
            <w:gridSpan w:val="6"/>
            <w:shd w:val="clear" w:color="auto" w:fill="FFFFFF"/>
          </w:tcPr>
          <w:p w14:paraId="186C3350" w14:textId="77777777" w:rsidR="007932BD" w:rsidRPr="00301959" w:rsidRDefault="007932BD" w:rsidP="00811D46">
            <w:pPr>
              <w:tabs>
                <w:tab w:val="right" w:pos="1936"/>
              </w:tabs>
              <w:rPr>
                <w:rFonts w:ascii="Times New Roman" w:hAnsi="Times New Roman"/>
                <w:sz w:val="21"/>
                <w:szCs w:val="21"/>
              </w:rPr>
            </w:pPr>
            <w:r>
              <w:rPr>
                <w:rFonts w:ascii="Times New Roman" w:hAnsi="Times New Roman"/>
                <w:color w:val="000000"/>
                <w:sz w:val="21"/>
                <w:szCs w:val="21"/>
              </w:rPr>
              <w:t>rolnicy</w:t>
            </w:r>
          </w:p>
        </w:tc>
        <w:tc>
          <w:tcPr>
            <w:tcW w:w="7048" w:type="dxa"/>
            <w:gridSpan w:val="22"/>
            <w:shd w:val="clear" w:color="auto" w:fill="FFFFFF"/>
          </w:tcPr>
          <w:p w14:paraId="09F94FAB" w14:textId="77777777" w:rsidR="007932BD" w:rsidRDefault="007932BD" w:rsidP="005466C4">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Ułatwienie zawierania i rozliczania umów o pracę.</w:t>
            </w:r>
          </w:p>
          <w:p w14:paraId="3C72112A" w14:textId="77777777" w:rsidR="007932BD" w:rsidRPr="00B37C80" w:rsidRDefault="007932BD" w:rsidP="00811D46">
            <w:pPr>
              <w:tabs>
                <w:tab w:val="left" w:pos="3000"/>
              </w:tabs>
              <w:rPr>
                <w:rFonts w:ascii="Times New Roman" w:hAnsi="Times New Roman"/>
                <w:color w:val="000000"/>
                <w:spacing w:val="-2"/>
                <w:sz w:val="21"/>
                <w:szCs w:val="21"/>
              </w:rPr>
            </w:pPr>
            <w:r>
              <w:rPr>
                <w:rFonts w:ascii="Times New Roman" w:hAnsi="Times New Roman"/>
                <w:color w:val="000000"/>
                <w:spacing w:val="-2"/>
                <w:sz w:val="21"/>
                <w:szCs w:val="21"/>
              </w:rPr>
              <w:t>Ograniczenie skali zatrudnienia w szarej strefie.</w:t>
            </w:r>
          </w:p>
        </w:tc>
      </w:tr>
      <w:tr w:rsidR="007932BD" w:rsidRPr="008B4FE6" w14:paraId="21A21A3E" w14:textId="77777777" w:rsidTr="00676C8D">
        <w:trPr>
          <w:gridAfter w:val="1"/>
          <w:wAfter w:w="10" w:type="dxa"/>
          <w:trHeight w:val="142"/>
        </w:trPr>
        <w:tc>
          <w:tcPr>
            <w:tcW w:w="1596" w:type="dxa"/>
            <w:vMerge w:val="restart"/>
            <w:shd w:val="clear" w:color="auto" w:fill="FFFFFF"/>
          </w:tcPr>
          <w:p w14:paraId="202A0297"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06B21155"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84F9F60" w14:textId="77777777" w:rsidR="007932BD" w:rsidRPr="00B37C80" w:rsidRDefault="007932BD" w:rsidP="00811D46">
            <w:pPr>
              <w:spacing w:line="240" w:lineRule="auto"/>
              <w:rPr>
                <w:rFonts w:ascii="Times New Roman" w:hAnsi="Times New Roman"/>
                <w:color w:val="000000"/>
                <w:spacing w:val="-2"/>
                <w:sz w:val="21"/>
                <w:szCs w:val="21"/>
              </w:rPr>
            </w:pPr>
          </w:p>
        </w:tc>
      </w:tr>
      <w:tr w:rsidR="007932BD" w:rsidRPr="008B4FE6" w14:paraId="6B8ED4ED" w14:textId="77777777" w:rsidTr="00676C8D">
        <w:trPr>
          <w:gridAfter w:val="1"/>
          <w:wAfter w:w="10" w:type="dxa"/>
          <w:trHeight w:val="142"/>
        </w:trPr>
        <w:tc>
          <w:tcPr>
            <w:tcW w:w="1596" w:type="dxa"/>
            <w:vMerge/>
            <w:shd w:val="clear" w:color="auto" w:fill="FFFFFF"/>
          </w:tcPr>
          <w:p w14:paraId="62D57372" w14:textId="77777777" w:rsidR="007932BD" w:rsidRPr="00301959" w:rsidRDefault="007932BD" w:rsidP="00811D46">
            <w:pPr>
              <w:spacing w:line="240" w:lineRule="auto"/>
              <w:rPr>
                <w:rFonts w:ascii="Times New Roman" w:hAnsi="Times New Roman"/>
                <w:color w:val="000000"/>
                <w:sz w:val="21"/>
                <w:szCs w:val="21"/>
              </w:rPr>
            </w:pPr>
          </w:p>
        </w:tc>
        <w:tc>
          <w:tcPr>
            <w:tcW w:w="2293" w:type="dxa"/>
            <w:gridSpan w:val="6"/>
            <w:shd w:val="clear" w:color="auto" w:fill="FFFFFF"/>
          </w:tcPr>
          <w:p w14:paraId="31BABBB9" w14:textId="77777777" w:rsidR="007932BD" w:rsidRPr="00301959" w:rsidRDefault="007932BD"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63C083D8" w14:textId="77777777" w:rsidR="007932BD" w:rsidRPr="00B37C80" w:rsidRDefault="007932BD" w:rsidP="00811D46">
            <w:pPr>
              <w:spacing w:line="240" w:lineRule="auto"/>
              <w:rPr>
                <w:rFonts w:ascii="Times New Roman" w:hAnsi="Times New Roman"/>
                <w:color w:val="000000"/>
                <w:spacing w:val="-2"/>
                <w:sz w:val="21"/>
                <w:szCs w:val="21"/>
              </w:rPr>
            </w:pPr>
          </w:p>
        </w:tc>
      </w:tr>
      <w:tr w:rsidR="007932BD" w:rsidRPr="008B4FE6" w14:paraId="531E7C07" w14:textId="77777777" w:rsidTr="00676C8D">
        <w:trPr>
          <w:gridAfter w:val="1"/>
          <w:wAfter w:w="10" w:type="dxa"/>
          <w:trHeight w:val="1643"/>
        </w:trPr>
        <w:tc>
          <w:tcPr>
            <w:tcW w:w="2243" w:type="dxa"/>
            <w:gridSpan w:val="2"/>
            <w:shd w:val="clear" w:color="auto" w:fill="FFFFFF"/>
          </w:tcPr>
          <w:p w14:paraId="618B71AB" w14:textId="77777777" w:rsidR="007932BD" w:rsidRPr="00301959" w:rsidRDefault="007932BD"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3D94AAC7" w14:textId="77777777" w:rsidR="007932BD" w:rsidRPr="00B966BB" w:rsidRDefault="007932BD" w:rsidP="00CB077D">
            <w:pPr>
              <w:spacing w:line="240" w:lineRule="auto"/>
              <w:jc w:val="both"/>
              <w:rPr>
                <w:rFonts w:ascii="Times New Roman" w:hAnsi="Times New Roman"/>
                <w:color w:val="000000"/>
              </w:rPr>
            </w:pPr>
            <w:r w:rsidRPr="00B966BB">
              <w:rPr>
                <w:rFonts w:ascii="Times New Roman" w:hAnsi="Times New Roman"/>
                <w:color w:val="000000"/>
              </w:rPr>
              <w:t xml:space="preserve">Projektowana ustawa przyczyni się do znacznego zmniejszenia obciążeń dla </w:t>
            </w:r>
            <w:proofErr w:type="spellStart"/>
            <w:r w:rsidRPr="00B966BB">
              <w:rPr>
                <w:rFonts w:ascii="Times New Roman" w:hAnsi="Times New Roman"/>
                <w:color w:val="000000"/>
              </w:rPr>
              <w:t>mikroprzedsiębiorców</w:t>
            </w:r>
            <w:proofErr w:type="spellEnd"/>
            <w:r w:rsidRPr="00B966BB">
              <w:rPr>
                <w:rFonts w:ascii="Times New Roman" w:hAnsi="Times New Roman"/>
                <w:color w:val="000000"/>
              </w:rPr>
              <w:t>, związanych z obowiązkami administracyjnymi przy powierzaniu pracy. Uwolni tym samym zasoby tych podmiotów, które będą mogły być przeznaczone na prowadzenie zasadniczej działalności</w:t>
            </w:r>
            <w:r w:rsidR="00CD0CCD">
              <w:rPr>
                <w:rFonts w:ascii="Times New Roman" w:hAnsi="Times New Roman"/>
                <w:color w:val="000000"/>
              </w:rPr>
              <w:t>.</w:t>
            </w:r>
            <w:r w:rsidRPr="00B966BB">
              <w:rPr>
                <w:rFonts w:ascii="Times New Roman" w:hAnsi="Times New Roman"/>
                <w:color w:val="000000"/>
              </w:rPr>
              <w:t xml:space="preserve"> </w:t>
            </w:r>
          </w:p>
          <w:p w14:paraId="0B685F3A" w14:textId="77777777" w:rsidR="007932BD" w:rsidRPr="00B966BB" w:rsidRDefault="007932BD" w:rsidP="00CB077D">
            <w:pPr>
              <w:spacing w:line="240" w:lineRule="auto"/>
              <w:jc w:val="both"/>
              <w:rPr>
                <w:rFonts w:ascii="Times New Roman" w:hAnsi="Times New Roman"/>
                <w:bCs/>
                <w:color w:val="000000"/>
              </w:rPr>
            </w:pPr>
            <w:r w:rsidRPr="00AB7DAF">
              <w:rPr>
                <w:rFonts w:ascii="Times New Roman" w:hAnsi="Times New Roman"/>
                <w:color w:val="000000"/>
              </w:rPr>
              <w:t>Planuje się, że w systemach teleinformatycznych ministra właściwego do spraw pracy będą udostępnione do wypełnienia wzory umowy o pracę, umowy zlecenia</w:t>
            </w:r>
            <w:r w:rsidR="00AB7DAF" w:rsidRPr="00AB7DAF">
              <w:rPr>
                <w:rFonts w:ascii="Times New Roman" w:hAnsi="Times New Roman"/>
                <w:color w:val="000000"/>
              </w:rPr>
              <w:t>,</w:t>
            </w:r>
            <w:r w:rsidR="00AB7DAF" w:rsidRPr="0065123C">
              <w:rPr>
                <w:rFonts w:ascii="Times New Roman" w:eastAsia="MyriadPro-Regular" w:hAnsi="Times New Roman"/>
              </w:rPr>
              <w:t xml:space="preserve"> </w:t>
            </w:r>
            <w:r w:rsidR="00AB7DAF" w:rsidRPr="0065123C">
              <w:rPr>
                <w:rFonts w:ascii="Times New Roman" w:hAnsi="Times New Roman"/>
              </w:rPr>
              <w:t>umów o świadczenie usług, do których stosuje się odpowiednio przepisy o zleceniu, umowy uaktywniającej</w:t>
            </w:r>
            <w:r w:rsidRPr="00AB7DAF">
              <w:rPr>
                <w:rFonts w:ascii="Times New Roman" w:hAnsi="Times New Roman"/>
                <w:color w:val="000000"/>
              </w:rPr>
              <w:t xml:space="preserve"> oraz umowy o pomocy przy zbiorach. Będą one zawierały elementy niezbędne do zawarcia zgodnego z prawem danego rodzaju umowy i będą zawierały</w:t>
            </w:r>
            <w:r w:rsidRPr="00B966BB">
              <w:rPr>
                <w:rFonts w:ascii="Times New Roman" w:hAnsi="Times New Roman"/>
                <w:color w:val="000000"/>
              </w:rPr>
              <w:t xml:space="preserve"> dane wynikające z obowiązujących przepisów prawa pracy. Określenie powyższych wzorów nastąpi zgodnie z przepisami ustawy z dnia 17 lutego 2005 r. </w:t>
            </w:r>
            <w:r w:rsidRPr="00B966BB">
              <w:rPr>
                <w:rFonts w:ascii="Times New Roman" w:hAnsi="Times New Roman"/>
                <w:bCs/>
                <w:color w:val="000000"/>
              </w:rPr>
              <w:t>o informatyzacji działalności podmiotów realizujących zadania publiczne</w:t>
            </w:r>
            <w:r w:rsidR="00473CE4">
              <w:rPr>
                <w:rFonts w:ascii="Times New Roman" w:hAnsi="Times New Roman"/>
                <w:bCs/>
                <w:color w:val="000000"/>
              </w:rPr>
              <w:t>.</w:t>
            </w:r>
          </w:p>
          <w:p w14:paraId="3E19D9C2" w14:textId="11FB0626" w:rsidR="007932BD" w:rsidRPr="0065123C" w:rsidRDefault="007932BD" w:rsidP="0065123C">
            <w:pPr>
              <w:autoSpaceDE w:val="0"/>
              <w:autoSpaceDN w:val="0"/>
              <w:adjustRightInd w:val="0"/>
              <w:spacing w:line="240" w:lineRule="auto"/>
              <w:jc w:val="both"/>
              <w:rPr>
                <w:rFonts w:ascii="Times New Roman" w:eastAsia="MyriadPro-Regular" w:hAnsi="Times New Roman"/>
              </w:rPr>
            </w:pPr>
            <w:r w:rsidRPr="00B966BB">
              <w:rPr>
                <w:rFonts w:ascii="Times New Roman" w:hAnsi="Times New Roman"/>
                <w:color w:val="000000"/>
              </w:rPr>
              <w:t>Ponadto przewiduje się, że system będzie miał dodatkowe funkcjonalnoś</w:t>
            </w:r>
            <w:r w:rsidR="00B85435">
              <w:rPr>
                <w:rFonts w:ascii="Times New Roman" w:hAnsi="Times New Roman"/>
                <w:color w:val="000000"/>
              </w:rPr>
              <w:t>ci pozwalające m.in. wydawanie</w:t>
            </w:r>
            <w:r w:rsidRPr="00B966BB">
              <w:rPr>
                <w:rFonts w:ascii="Times New Roman" w:hAnsi="Times New Roman"/>
                <w:color w:val="000000"/>
              </w:rPr>
              <w:t xml:space="preserve"> świadectwa pracy. </w:t>
            </w:r>
            <w:r w:rsidRPr="00143BAC">
              <w:rPr>
                <w:rFonts w:ascii="Times New Roman" w:hAnsi="Times New Roman"/>
                <w:color w:val="000000"/>
              </w:rPr>
              <w:t xml:space="preserve">Przewiduje się, że </w:t>
            </w:r>
            <w:r w:rsidR="00143BAC" w:rsidRPr="00555EA8">
              <w:rPr>
                <w:rFonts w:ascii="Times New Roman" w:hAnsi="Times New Roman"/>
              </w:rPr>
              <w:t xml:space="preserve">pracodawcy, rolnicy, rodzice albo zleceniodawcy </w:t>
            </w:r>
            <w:r w:rsidR="00143BAC" w:rsidRPr="00555EA8">
              <w:rPr>
                <w:rFonts w:ascii="Times New Roman" w:eastAsia="MyriadPro-Regular" w:hAnsi="Times New Roman"/>
              </w:rPr>
              <w:t xml:space="preserve">za pośrednictwem </w:t>
            </w:r>
            <w:r w:rsidR="00B85435">
              <w:rPr>
                <w:rFonts w:ascii="Times New Roman" w:eastAsia="MyriadPro-Regular" w:hAnsi="Times New Roman"/>
              </w:rPr>
              <w:t xml:space="preserve">Systemu </w:t>
            </w:r>
            <w:r w:rsidRPr="00555EA8">
              <w:rPr>
                <w:rFonts w:ascii="Times New Roman" w:hAnsi="Times New Roman"/>
                <w:color w:val="000000"/>
              </w:rPr>
              <w:t>dokona</w:t>
            </w:r>
            <w:r w:rsidR="00143BAC" w:rsidRPr="00555EA8">
              <w:rPr>
                <w:rFonts w:ascii="Times New Roman" w:hAnsi="Times New Roman"/>
                <w:color w:val="000000"/>
              </w:rPr>
              <w:t>ją</w:t>
            </w:r>
            <w:r w:rsidRPr="00555EA8">
              <w:rPr>
                <w:rFonts w:ascii="Times New Roman" w:hAnsi="Times New Roman"/>
                <w:color w:val="000000"/>
              </w:rPr>
              <w:t xml:space="preserve"> zgłoszeń do ZUS </w:t>
            </w:r>
            <w:r w:rsidR="00143BAC" w:rsidRPr="00555EA8">
              <w:rPr>
                <w:rFonts w:ascii="Times New Roman" w:hAnsi="Times New Roman"/>
                <w:color w:val="000000"/>
              </w:rPr>
              <w:t xml:space="preserve">a System </w:t>
            </w:r>
            <w:r w:rsidRPr="00555EA8">
              <w:rPr>
                <w:rFonts w:ascii="Times New Roman" w:hAnsi="Times New Roman"/>
                <w:color w:val="000000"/>
              </w:rPr>
              <w:t xml:space="preserve"> </w:t>
            </w:r>
            <w:r w:rsidR="00AB7DAF" w:rsidRPr="00555EA8">
              <w:rPr>
                <w:rFonts w:ascii="Times New Roman" w:hAnsi="Times New Roman"/>
                <w:color w:val="000000"/>
              </w:rPr>
              <w:t xml:space="preserve">ułatwi </w:t>
            </w:r>
            <w:r w:rsidRPr="00555EA8">
              <w:rPr>
                <w:rFonts w:ascii="Times New Roman" w:hAnsi="Times New Roman"/>
                <w:color w:val="000000"/>
              </w:rPr>
              <w:t>wylicz</w:t>
            </w:r>
            <w:r w:rsidR="00AB7DAF" w:rsidRPr="00555EA8">
              <w:rPr>
                <w:rFonts w:ascii="Times New Roman" w:hAnsi="Times New Roman"/>
                <w:color w:val="000000"/>
              </w:rPr>
              <w:t>enie</w:t>
            </w:r>
            <w:r w:rsidRPr="00555EA8">
              <w:rPr>
                <w:rFonts w:ascii="Times New Roman" w:hAnsi="Times New Roman"/>
                <w:color w:val="000000"/>
              </w:rPr>
              <w:t xml:space="preserve"> </w:t>
            </w:r>
            <w:r w:rsidR="00AB7DAF" w:rsidRPr="00555EA8">
              <w:rPr>
                <w:rFonts w:ascii="Times New Roman" w:eastAsia="MyriadPro-Regular" w:hAnsi="Times New Roman"/>
              </w:rPr>
              <w:t>oraz przekazanie składek i zaliczek z tytułu podatków,</w:t>
            </w:r>
            <w:r w:rsidRPr="00555EA8">
              <w:rPr>
                <w:rFonts w:ascii="Times New Roman" w:hAnsi="Times New Roman"/>
                <w:color w:val="000000"/>
              </w:rPr>
              <w:t xml:space="preserve"> a także wysokości</w:t>
            </w:r>
            <w:r w:rsidRPr="00143BAC">
              <w:rPr>
                <w:rFonts w:ascii="Times New Roman" w:hAnsi="Times New Roman"/>
                <w:color w:val="000000"/>
              </w:rPr>
              <w:t xml:space="preserve"> wynagrodzenia, jakie należy wpłacić pracownikowi na konto.</w:t>
            </w:r>
            <w:r w:rsidRPr="00B966BB">
              <w:rPr>
                <w:rFonts w:ascii="Times New Roman" w:hAnsi="Times New Roman"/>
                <w:color w:val="000000"/>
              </w:rPr>
              <w:t xml:space="preserve"> </w:t>
            </w:r>
          </w:p>
          <w:p w14:paraId="00C3CF55" w14:textId="77777777" w:rsidR="00B966BB" w:rsidRPr="00B966BB" w:rsidRDefault="00CF0CDF" w:rsidP="00CB077D">
            <w:pPr>
              <w:spacing w:line="240" w:lineRule="auto"/>
              <w:jc w:val="both"/>
              <w:rPr>
                <w:rFonts w:ascii="Times New Roman" w:hAnsi="Times New Roman"/>
              </w:rPr>
            </w:pPr>
            <w:r w:rsidRPr="00B966BB">
              <w:rPr>
                <w:rFonts w:ascii="Times New Roman" w:hAnsi="Times New Roman"/>
              </w:rPr>
              <w:t xml:space="preserve">Projekt będzie oddziaływał także na zwiększenie wydatków po stronie pracodawcy, ale ze względu na fakultatywny charakter rozwiązania, nie jest możliwe oszacowanie skutków finansowych dla </w:t>
            </w:r>
            <w:proofErr w:type="spellStart"/>
            <w:r w:rsidRPr="00B966BB">
              <w:rPr>
                <w:rFonts w:ascii="Times New Roman" w:hAnsi="Times New Roman"/>
              </w:rPr>
              <w:t>mikroprzedsiębiorców</w:t>
            </w:r>
            <w:proofErr w:type="spellEnd"/>
            <w:r w:rsidR="000C1B52" w:rsidRPr="00B966BB">
              <w:rPr>
                <w:rFonts w:ascii="Times New Roman" w:hAnsi="Times New Roman"/>
              </w:rPr>
              <w:t>.</w:t>
            </w:r>
            <w:r w:rsidR="00B966BB" w:rsidRPr="00B966BB">
              <w:rPr>
                <w:rFonts w:ascii="Times New Roman" w:hAnsi="Times New Roman"/>
              </w:rPr>
              <w:t xml:space="preserve"> </w:t>
            </w:r>
          </w:p>
          <w:p w14:paraId="72F599E9" w14:textId="41E39B67" w:rsidR="007932BD" w:rsidRPr="00301959" w:rsidRDefault="000C1B52" w:rsidP="00CB077D">
            <w:pPr>
              <w:spacing w:line="240" w:lineRule="auto"/>
              <w:jc w:val="both"/>
              <w:rPr>
                <w:rFonts w:ascii="Times New Roman" w:hAnsi="Times New Roman"/>
                <w:color w:val="000000"/>
                <w:sz w:val="21"/>
                <w:szCs w:val="21"/>
              </w:rPr>
            </w:pPr>
            <w:r w:rsidRPr="00B966BB">
              <w:rPr>
                <w:rFonts w:ascii="Times New Roman" w:hAnsi="Times New Roman"/>
              </w:rPr>
              <w:t>Niewątpliwie realizacja obowiązków pracowniczych z uwagi na zmieniające się przepisy jest czasochłonna i wymaga śledzenia zmieniającego się stanu prawnego. Krócej będą realizowały formalności podmioty wyspecjalizowane, dłużej osoby fizyczne sporadyc</w:t>
            </w:r>
            <w:r w:rsidR="00580F8F" w:rsidRPr="00B966BB">
              <w:rPr>
                <w:rFonts w:ascii="Times New Roman" w:hAnsi="Times New Roman"/>
              </w:rPr>
              <w:t>znie zatrudniające pracowników. N</w:t>
            </w:r>
            <w:r w:rsidRPr="00B966BB">
              <w:rPr>
                <w:rFonts w:ascii="Times New Roman" w:hAnsi="Times New Roman"/>
              </w:rPr>
              <w:t>ie jest możliwe jednoznacznie wskazanie czasu</w:t>
            </w:r>
            <w:r w:rsidR="0024027C">
              <w:rPr>
                <w:rFonts w:ascii="Times New Roman" w:hAnsi="Times New Roman"/>
              </w:rPr>
              <w:t>,</w:t>
            </w:r>
            <w:r w:rsidRPr="00B966BB">
              <w:rPr>
                <w:rFonts w:ascii="Times New Roman" w:hAnsi="Times New Roman"/>
              </w:rPr>
              <w:t xml:space="preserve"> jaki zajmują formalności związane ze zgłoszeniem pracownika do ZUS</w:t>
            </w:r>
            <w:r w:rsidR="00580F8F" w:rsidRPr="00B966BB">
              <w:rPr>
                <w:rFonts w:ascii="Times New Roman" w:hAnsi="Times New Roman"/>
              </w:rPr>
              <w:t>,</w:t>
            </w:r>
            <w:r w:rsidRPr="00B966BB">
              <w:rPr>
                <w:rFonts w:ascii="Times New Roman" w:hAnsi="Times New Roman"/>
              </w:rPr>
              <w:t xml:space="preserve"> czy urzędów skarbow</w:t>
            </w:r>
            <w:r w:rsidR="00473CE4">
              <w:rPr>
                <w:rFonts w:ascii="Times New Roman" w:hAnsi="Times New Roman"/>
              </w:rPr>
              <w:t>ych</w:t>
            </w:r>
            <w:r w:rsidRPr="00B966BB">
              <w:rPr>
                <w:rFonts w:ascii="Times New Roman" w:hAnsi="Times New Roman"/>
              </w:rPr>
              <w:t xml:space="preserve"> oraz rozliczenie należności wynikających z zawieranych umów.</w:t>
            </w:r>
          </w:p>
        </w:tc>
      </w:tr>
      <w:tr w:rsidR="007932BD" w:rsidRPr="008B4FE6" w14:paraId="46C4B6EA" w14:textId="77777777" w:rsidTr="00676C8D">
        <w:trPr>
          <w:gridAfter w:val="1"/>
          <w:wAfter w:w="10" w:type="dxa"/>
          <w:trHeight w:val="342"/>
        </w:trPr>
        <w:tc>
          <w:tcPr>
            <w:tcW w:w="10937" w:type="dxa"/>
            <w:gridSpan w:val="29"/>
            <w:shd w:val="clear" w:color="auto" w:fill="99CCFF"/>
            <w:vAlign w:val="center"/>
          </w:tcPr>
          <w:p w14:paraId="5388EBA3" w14:textId="77777777" w:rsidR="007932BD" w:rsidRPr="008B4FE6" w:rsidRDefault="007932BD"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7932BD" w:rsidRPr="008B4FE6" w14:paraId="2B285544" w14:textId="77777777" w:rsidTr="00676C8D">
        <w:trPr>
          <w:gridAfter w:val="1"/>
          <w:wAfter w:w="10" w:type="dxa"/>
          <w:trHeight w:val="151"/>
        </w:trPr>
        <w:tc>
          <w:tcPr>
            <w:tcW w:w="10937" w:type="dxa"/>
            <w:gridSpan w:val="29"/>
            <w:shd w:val="clear" w:color="auto" w:fill="FFFFFF"/>
          </w:tcPr>
          <w:p w14:paraId="03A9FBAA" w14:textId="77777777" w:rsidR="007932BD" w:rsidRPr="008B4FE6" w:rsidRDefault="00A8698F"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1A5FDA">
              <w:rPr>
                <w:rFonts w:ascii="Times New Roman" w:hAnsi="Times New Roman"/>
                <w:color w:val="000000"/>
                <w:spacing w:val="-2"/>
              </w:rPr>
              <w:t>nie dotyczy</w:t>
            </w:r>
          </w:p>
        </w:tc>
      </w:tr>
      <w:tr w:rsidR="007932BD" w:rsidRPr="008B4FE6" w14:paraId="1519FA20" w14:textId="77777777" w:rsidTr="00676C8D">
        <w:trPr>
          <w:gridAfter w:val="1"/>
          <w:wAfter w:w="10" w:type="dxa"/>
          <w:trHeight w:val="946"/>
        </w:trPr>
        <w:tc>
          <w:tcPr>
            <w:tcW w:w="5111" w:type="dxa"/>
            <w:gridSpan w:val="12"/>
            <w:shd w:val="clear" w:color="auto" w:fill="FFFFFF"/>
          </w:tcPr>
          <w:p w14:paraId="455BE77F" w14:textId="77777777" w:rsidR="007932BD" w:rsidRDefault="007932BD"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71CCCC26" w14:textId="77777777" w:rsidR="007932BD" w:rsidRDefault="00A8698F"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tak</w:t>
            </w:r>
          </w:p>
          <w:p w14:paraId="58C0C5EA" w14:textId="77777777" w:rsidR="007932BD" w:rsidRDefault="00A8698F" w:rsidP="004F4E17">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nie</w:t>
            </w:r>
          </w:p>
          <w:p w14:paraId="76758270" w14:textId="77777777" w:rsidR="007932BD" w:rsidRDefault="00A8698F" w:rsidP="004F4E17">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nie dotyczy</w:t>
            </w:r>
          </w:p>
        </w:tc>
      </w:tr>
      <w:tr w:rsidR="007932BD" w:rsidRPr="008B4FE6" w14:paraId="4C4DA8F4" w14:textId="77777777" w:rsidTr="00676C8D">
        <w:trPr>
          <w:gridAfter w:val="1"/>
          <w:wAfter w:w="10" w:type="dxa"/>
          <w:trHeight w:val="1245"/>
        </w:trPr>
        <w:tc>
          <w:tcPr>
            <w:tcW w:w="5111" w:type="dxa"/>
            <w:gridSpan w:val="12"/>
            <w:shd w:val="clear" w:color="auto" w:fill="FFFFFF"/>
          </w:tcPr>
          <w:p w14:paraId="209D65C8" w14:textId="77777777" w:rsidR="007932BD" w:rsidRPr="008B4FE6" w:rsidRDefault="00A8698F"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1"/>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zmniejszenie liczby dokumentów</w:t>
            </w:r>
            <w:r w:rsidR="007932BD">
              <w:rPr>
                <w:rFonts w:ascii="Times New Roman" w:hAnsi="Times New Roman"/>
                <w:color w:val="000000"/>
                <w:spacing w:val="-2"/>
              </w:rPr>
              <w:t xml:space="preserve"> </w:t>
            </w:r>
          </w:p>
          <w:p w14:paraId="5156806C" w14:textId="77777777" w:rsidR="007932BD" w:rsidRPr="008B4FE6" w:rsidRDefault="00A8698F"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1"/>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zmniejszenie liczby procedur</w:t>
            </w:r>
          </w:p>
          <w:p w14:paraId="7E89961C" w14:textId="77777777" w:rsidR="007932BD" w:rsidRDefault="00A8698F"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skrócenie czasu</w:t>
            </w:r>
            <w:r w:rsidR="007932BD">
              <w:rPr>
                <w:rFonts w:ascii="Times New Roman" w:hAnsi="Times New Roman"/>
                <w:color w:val="000000"/>
                <w:spacing w:val="-2"/>
              </w:rPr>
              <w:t xml:space="preserve"> na załatwienie sprawy</w:t>
            </w:r>
          </w:p>
          <w:p w14:paraId="7F509911" w14:textId="77777777" w:rsidR="007932BD" w:rsidRPr="008B4FE6" w:rsidRDefault="00A8698F"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inne:</w:t>
            </w:r>
            <w:r w:rsidR="007932BD" w:rsidRPr="008B4FE6">
              <w:rPr>
                <w:rFonts w:ascii="Times New Roman" w:hAnsi="Times New Roman"/>
                <w:color w:val="000000"/>
              </w:rPr>
              <w:t xml:space="preserve"> </w:t>
            </w:r>
            <w:r w:rsidR="007932BD">
              <w:rPr>
                <w:rFonts w:ascii="Times New Roman" w:hAnsi="Times New Roman"/>
                <w:color w:val="000000"/>
              </w:rPr>
              <w:t>…</w:t>
            </w:r>
          </w:p>
        </w:tc>
        <w:tc>
          <w:tcPr>
            <w:tcW w:w="5826" w:type="dxa"/>
            <w:gridSpan w:val="17"/>
            <w:shd w:val="clear" w:color="auto" w:fill="FFFFFF"/>
          </w:tcPr>
          <w:p w14:paraId="520D2CC4" w14:textId="77777777" w:rsidR="007932BD" w:rsidRPr="008B4FE6" w:rsidRDefault="00A8698F"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zwiększenie liczby dokumentów</w:t>
            </w:r>
          </w:p>
          <w:p w14:paraId="5E7B4453" w14:textId="77777777" w:rsidR="007932BD" w:rsidRPr="008B4FE6" w:rsidRDefault="00A8698F"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w:t>
            </w:r>
            <w:r w:rsidR="007932BD" w:rsidRPr="008B4FE6">
              <w:rPr>
                <w:rFonts w:ascii="Times New Roman" w:hAnsi="Times New Roman"/>
                <w:color w:val="000000"/>
                <w:spacing w:val="-2"/>
              </w:rPr>
              <w:t>zwiększenie liczby procedur</w:t>
            </w:r>
          </w:p>
          <w:p w14:paraId="39F91E49" w14:textId="77777777" w:rsidR="007932BD" w:rsidRPr="008B4FE6" w:rsidRDefault="00A8698F"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wydłużenie czasu</w:t>
            </w:r>
            <w:r w:rsidR="007932BD">
              <w:rPr>
                <w:rFonts w:ascii="Times New Roman" w:hAnsi="Times New Roman"/>
                <w:color w:val="000000"/>
                <w:spacing w:val="-2"/>
              </w:rPr>
              <w:t xml:space="preserve"> na załatwienie sprawy</w:t>
            </w:r>
          </w:p>
          <w:p w14:paraId="250BB335" w14:textId="77777777" w:rsidR="007932BD" w:rsidRPr="008B4FE6" w:rsidRDefault="00A8698F"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inne:</w:t>
            </w:r>
            <w:r w:rsidR="007932BD" w:rsidRPr="008B4FE6">
              <w:rPr>
                <w:rFonts w:ascii="Times New Roman" w:hAnsi="Times New Roman"/>
                <w:color w:val="000000"/>
              </w:rPr>
              <w:t xml:space="preserve"> </w:t>
            </w:r>
            <w:r w:rsidR="007932BD">
              <w:rPr>
                <w:rFonts w:ascii="Times New Roman" w:hAnsi="Times New Roman"/>
                <w:color w:val="000000"/>
              </w:rPr>
              <w:t>…</w:t>
            </w:r>
          </w:p>
          <w:p w14:paraId="4CE6C62E" w14:textId="77777777" w:rsidR="007932BD" w:rsidRPr="008B4FE6" w:rsidRDefault="007932BD" w:rsidP="00AE6CF8">
            <w:pPr>
              <w:spacing w:line="240" w:lineRule="auto"/>
              <w:rPr>
                <w:rFonts w:ascii="Times New Roman" w:hAnsi="Times New Roman"/>
                <w:color w:val="000000"/>
              </w:rPr>
            </w:pPr>
          </w:p>
        </w:tc>
      </w:tr>
      <w:tr w:rsidR="007932BD" w:rsidRPr="008B4FE6" w14:paraId="28F86AC1" w14:textId="77777777" w:rsidTr="00676C8D">
        <w:trPr>
          <w:gridAfter w:val="1"/>
          <w:wAfter w:w="10" w:type="dxa"/>
          <w:trHeight w:val="870"/>
        </w:trPr>
        <w:tc>
          <w:tcPr>
            <w:tcW w:w="5111" w:type="dxa"/>
            <w:gridSpan w:val="12"/>
            <w:shd w:val="clear" w:color="auto" w:fill="FFFFFF"/>
          </w:tcPr>
          <w:p w14:paraId="5A57751A" w14:textId="77777777" w:rsidR="007932BD" w:rsidRPr="008B4FE6" w:rsidRDefault="007932BD"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683445D4" w14:textId="77777777" w:rsidR="007932BD" w:rsidRDefault="00A8698F"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tak</w:t>
            </w:r>
          </w:p>
          <w:p w14:paraId="3867B89F" w14:textId="77777777" w:rsidR="007932BD" w:rsidRDefault="00A8698F"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nie</w:t>
            </w:r>
          </w:p>
          <w:p w14:paraId="7E228719" w14:textId="77777777" w:rsidR="007932BD" w:rsidRDefault="00A8698F"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nie dotyczy</w:t>
            </w:r>
          </w:p>
          <w:p w14:paraId="0DA5B409" w14:textId="77777777" w:rsidR="007932BD" w:rsidRPr="008B4FE6" w:rsidRDefault="007932BD" w:rsidP="00BF0DA2">
            <w:pPr>
              <w:spacing w:line="240" w:lineRule="auto"/>
              <w:rPr>
                <w:rFonts w:ascii="Times New Roman" w:hAnsi="Times New Roman"/>
                <w:color w:val="000000"/>
              </w:rPr>
            </w:pPr>
          </w:p>
        </w:tc>
      </w:tr>
      <w:tr w:rsidR="007932BD" w:rsidRPr="008B4FE6" w14:paraId="55A1E61C" w14:textId="77777777" w:rsidTr="00676C8D">
        <w:trPr>
          <w:gridAfter w:val="1"/>
          <w:wAfter w:w="10" w:type="dxa"/>
          <w:trHeight w:val="630"/>
        </w:trPr>
        <w:tc>
          <w:tcPr>
            <w:tcW w:w="10937" w:type="dxa"/>
            <w:gridSpan w:val="29"/>
            <w:shd w:val="clear" w:color="auto" w:fill="FFFFFF"/>
          </w:tcPr>
          <w:p w14:paraId="5D242B67" w14:textId="77777777" w:rsidR="007932BD" w:rsidRPr="00B46F1C" w:rsidRDefault="007932BD" w:rsidP="00B37C80">
            <w:pPr>
              <w:spacing w:line="240" w:lineRule="auto"/>
              <w:jc w:val="both"/>
              <w:rPr>
                <w:rFonts w:ascii="Times New Roman" w:hAnsi="Times New Roman"/>
                <w:color w:val="000000"/>
              </w:rPr>
            </w:pPr>
            <w:r w:rsidRPr="00B46F1C">
              <w:rPr>
                <w:rFonts w:ascii="Times New Roman" w:hAnsi="Times New Roman"/>
                <w:color w:val="000000"/>
              </w:rPr>
              <w:t>Komentarz:</w:t>
            </w:r>
          </w:p>
          <w:p w14:paraId="4FA1FE96" w14:textId="77777777" w:rsidR="007932BD" w:rsidRPr="00B46F1C" w:rsidRDefault="007932BD" w:rsidP="00B37C80">
            <w:pPr>
              <w:spacing w:line="240" w:lineRule="auto"/>
              <w:jc w:val="both"/>
              <w:rPr>
                <w:rFonts w:ascii="Times New Roman" w:hAnsi="Times New Roman"/>
                <w:color w:val="000000"/>
              </w:rPr>
            </w:pPr>
            <w:r w:rsidRPr="00365B56">
              <w:rPr>
                <w:rFonts w:ascii="Times New Roman" w:hAnsi="Times New Roman"/>
              </w:rPr>
              <w:t xml:space="preserve">Dla małych podmiotów takich jak </w:t>
            </w:r>
            <w:proofErr w:type="spellStart"/>
            <w:r w:rsidRPr="00365B56">
              <w:rPr>
                <w:rFonts w:ascii="Times New Roman" w:hAnsi="Times New Roman"/>
              </w:rPr>
              <w:t>mikroprzedsiębiorcy</w:t>
            </w:r>
            <w:proofErr w:type="spellEnd"/>
            <w:r w:rsidRPr="00365B56">
              <w:rPr>
                <w:rFonts w:ascii="Times New Roman" w:hAnsi="Times New Roman"/>
              </w:rPr>
              <w:t>, rolnicy i osoby fizyczne zawieranie umów o pracę, umów zlecenia</w:t>
            </w:r>
            <w:r w:rsidR="0024027C">
              <w:rPr>
                <w:rFonts w:ascii="Times New Roman" w:hAnsi="Times New Roman"/>
              </w:rPr>
              <w:t>,</w:t>
            </w:r>
            <w:r w:rsidR="00473CE4">
              <w:rPr>
                <w:rFonts w:ascii="Times New Roman" w:hAnsi="Times New Roman"/>
              </w:rPr>
              <w:t xml:space="preserve"> umów uaktywniających </w:t>
            </w:r>
            <w:r w:rsidRPr="00365B56">
              <w:rPr>
                <w:rFonts w:ascii="Times New Roman" w:hAnsi="Times New Roman"/>
              </w:rPr>
              <w:t xml:space="preserve"> lub umów o pomocy przy zbiorach jest uciążliwe ze względu na formalności, jakich należy w związku z tym dokonać. Projekt ustawy odpowiada m.in. na problem znacznych obciążeń, jakie ponoszone są przez podmiot powierzający pracę, m.in. w związku ze zgłoszeniem do ZUS, obsługą korespondencji z ZUS i naliczaniem składek na ubezpieczenie, wyrejestrowywaniem z ZUS oraz naliczaniem podatku dochodowego (zob. np. </w:t>
            </w:r>
            <w:proofErr w:type="spellStart"/>
            <w:r w:rsidRPr="00365B56">
              <w:rPr>
                <w:rFonts w:ascii="Times New Roman" w:hAnsi="Times New Roman"/>
              </w:rPr>
              <w:t>case</w:t>
            </w:r>
            <w:proofErr w:type="spellEnd"/>
            <w:r w:rsidRPr="00365B56">
              <w:rPr>
                <w:rFonts w:ascii="Times New Roman" w:hAnsi="Times New Roman"/>
              </w:rPr>
              <w:t xml:space="preserve"> </w:t>
            </w:r>
            <w:proofErr w:type="spellStart"/>
            <w:r w:rsidRPr="00365B56">
              <w:rPr>
                <w:rFonts w:ascii="Times New Roman" w:hAnsi="Times New Roman"/>
              </w:rPr>
              <w:t>study</w:t>
            </w:r>
            <w:proofErr w:type="spellEnd"/>
            <w:r w:rsidRPr="00365B56">
              <w:rPr>
                <w:rFonts w:ascii="Times New Roman" w:hAnsi="Times New Roman"/>
              </w:rPr>
              <w:t xml:space="preserve"> w M. </w:t>
            </w:r>
            <w:proofErr w:type="spellStart"/>
            <w:r w:rsidRPr="00365B56">
              <w:rPr>
                <w:rFonts w:ascii="Times New Roman" w:hAnsi="Times New Roman"/>
              </w:rPr>
              <w:t>Duszczyk</w:t>
            </w:r>
            <w:proofErr w:type="spellEnd"/>
            <w:r w:rsidRPr="00365B56">
              <w:rPr>
                <w:rFonts w:ascii="Times New Roman" w:hAnsi="Times New Roman"/>
              </w:rPr>
              <w:t xml:space="preserve"> </w:t>
            </w:r>
            <w:r>
              <w:rPr>
                <w:rFonts w:ascii="Times New Roman" w:hAnsi="Times New Roman"/>
              </w:rPr>
              <w:t>„</w:t>
            </w:r>
            <w:r w:rsidRPr="00365B56">
              <w:rPr>
                <w:rFonts w:ascii="Times New Roman" w:hAnsi="Times New Roman"/>
              </w:rPr>
              <w:t>Polska polityka imigracyjna a rynek pracy</w:t>
            </w:r>
            <w:r>
              <w:rPr>
                <w:rFonts w:ascii="Times New Roman" w:hAnsi="Times New Roman"/>
              </w:rPr>
              <w:t>”</w:t>
            </w:r>
            <w:r w:rsidRPr="00365B56">
              <w:rPr>
                <w:rFonts w:ascii="Times New Roman" w:hAnsi="Times New Roman"/>
              </w:rPr>
              <w:t>, s. 277-282). Obciążenie te są szczególnie uciążliwe dla mikroprzedsiębiorstw, osób fizycznych oraz rolników ze względu na brak zasobów, które można przeznaczyć na wypełnianie zobowiązań administracyjnych oraz brak wiedzy co do szczegółowych wymogów prawa</w:t>
            </w:r>
            <w:r w:rsidRPr="00B46F1C">
              <w:rPr>
                <w:rFonts w:ascii="Times New Roman" w:hAnsi="Times New Roman"/>
                <w:color w:val="000000"/>
              </w:rPr>
              <w:t>.</w:t>
            </w:r>
          </w:p>
          <w:p w14:paraId="14B0971D" w14:textId="77777777" w:rsidR="007932BD" w:rsidRPr="008B4FE6" w:rsidRDefault="007932BD" w:rsidP="00B37C80">
            <w:pPr>
              <w:jc w:val="both"/>
              <w:rPr>
                <w:rFonts w:ascii="Times New Roman" w:hAnsi="Times New Roman"/>
                <w:color w:val="000000"/>
              </w:rPr>
            </w:pPr>
          </w:p>
        </w:tc>
      </w:tr>
      <w:tr w:rsidR="007932BD" w:rsidRPr="008B4FE6" w14:paraId="58702E8A" w14:textId="77777777" w:rsidTr="00676C8D">
        <w:trPr>
          <w:gridAfter w:val="1"/>
          <w:wAfter w:w="10" w:type="dxa"/>
          <w:trHeight w:val="142"/>
        </w:trPr>
        <w:tc>
          <w:tcPr>
            <w:tcW w:w="10937" w:type="dxa"/>
            <w:gridSpan w:val="29"/>
            <w:shd w:val="clear" w:color="auto" w:fill="99CCFF"/>
          </w:tcPr>
          <w:p w14:paraId="3F05B150" w14:textId="77777777" w:rsidR="007932BD" w:rsidRPr="008B4FE6" w:rsidRDefault="007932BD"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7932BD" w:rsidRPr="008B4FE6" w14:paraId="6C23E3E7" w14:textId="77777777" w:rsidTr="00676C8D">
        <w:trPr>
          <w:gridAfter w:val="1"/>
          <w:wAfter w:w="10" w:type="dxa"/>
          <w:trHeight w:val="142"/>
        </w:trPr>
        <w:tc>
          <w:tcPr>
            <w:tcW w:w="10937" w:type="dxa"/>
            <w:gridSpan w:val="29"/>
            <w:shd w:val="clear" w:color="auto" w:fill="auto"/>
          </w:tcPr>
          <w:p w14:paraId="62B65439" w14:textId="13DD28F0" w:rsidR="007932BD" w:rsidRPr="008B4FE6" w:rsidRDefault="007932BD" w:rsidP="00B37C80">
            <w:pPr>
              <w:spacing w:line="240" w:lineRule="auto"/>
              <w:jc w:val="both"/>
              <w:rPr>
                <w:rFonts w:ascii="Times New Roman" w:hAnsi="Times New Roman"/>
                <w:color w:val="000000"/>
              </w:rPr>
            </w:pPr>
            <w:r>
              <w:rPr>
                <w:rFonts w:ascii="Times New Roman" w:hAnsi="Times New Roman"/>
                <w:color w:val="000000"/>
              </w:rPr>
              <w:t xml:space="preserve">Projektowane rozwiązania mają na celu ułatwienia w zawieraniu umów i informatyzację zawieranych umów oraz procesu naliczania wynagrodzeń. Planuje się, że przyczyni się to do zmniejszenia wielkości zatrudnienia w „szarej  strefie”, m.in. </w:t>
            </w:r>
            <w:r w:rsidR="00AB7DAF">
              <w:rPr>
                <w:rFonts w:ascii="Times New Roman" w:hAnsi="Times New Roman"/>
                <w:color w:val="000000"/>
              </w:rPr>
              <w:t xml:space="preserve">osób pracujących </w:t>
            </w:r>
            <w:r>
              <w:rPr>
                <w:rFonts w:ascii="Times New Roman" w:hAnsi="Times New Roman"/>
                <w:color w:val="000000"/>
              </w:rPr>
              <w:t xml:space="preserve">jako opiekunki do dzieci i osób starszych. </w:t>
            </w:r>
            <w:r w:rsidR="00D453A1">
              <w:rPr>
                <w:rFonts w:ascii="Times New Roman" w:hAnsi="Times New Roman"/>
                <w:color w:val="000000"/>
              </w:rPr>
              <w:t xml:space="preserve">Dodatkowo, przyczyni się do ułatwienia zawierania przez rolników umów przy zbiorach i dopełnienie przez nich obowiązków z tym związanych. </w:t>
            </w:r>
          </w:p>
          <w:p w14:paraId="07CA04B9" w14:textId="77777777" w:rsidR="007932BD" w:rsidRPr="008B4FE6" w:rsidRDefault="007932BD" w:rsidP="00DA6B6C">
            <w:pPr>
              <w:spacing w:line="240" w:lineRule="auto"/>
              <w:jc w:val="both"/>
              <w:rPr>
                <w:rFonts w:ascii="Times New Roman" w:hAnsi="Times New Roman"/>
                <w:color w:val="000000"/>
              </w:rPr>
            </w:pPr>
          </w:p>
        </w:tc>
      </w:tr>
      <w:tr w:rsidR="007932BD" w:rsidRPr="008B4FE6" w14:paraId="4E45F2A6" w14:textId="77777777" w:rsidTr="00676C8D">
        <w:trPr>
          <w:gridAfter w:val="1"/>
          <w:wAfter w:w="10" w:type="dxa"/>
          <w:trHeight w:val="142"/>
        </w:trPr>
        <w:tc>
          <w:tcPr>
            <w:tcW w:w="10937" w:type="dxa"/>
            <w:gridSpan w:val="29"/>
            <w:shd w:val="clear" w:color="auto" w:fill="99CCFF"/>
          </w:tcPr>
          <w:p w14:paraId="37EB05B0" w14:textId="77777777" w:rsidR="007932BD" w:rsidRPr="008B4FE6" w:rsidRDefault="007932BD"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7932BD" w:rsidRPr="008B4FE6" w14:paraId="33C4D4C0" w14:textId="77777777" w:rsidTr="00676C8D">
        <w:trPr>
          <w:gridAfter w:val="1"/>
          <w:wAfter w:w="10" w:type="dxa"/>
          <w:trHeight w:val="1031"/>
        </w:trPr>
        <w:tc>
          <w:tcPr>
            <w:tcW w:w="3547" w:type="dxa"/>
            <w:gridSpan w:val="5"/>
            <w:shd w:val="clear" w:color="auto" w:fill="FFFFFF"/>
          </w:tcPr>
          <w:p w14:paraId="6C7AAF9B" w14:textId="77777777" w:rsidR="007932BD" w:rsidRPr="008B4FE6" w:rsidRDefault="007932BD" w:rsidP="00254DED">
            <w:pPr>
              <w:spacing w:line="240" w:lineRule="auto"/>
              <w:rPr>
                <w:rFonts w:ascii="Times New Roman" w:hAnsi="Times New Roman"/>
                <w:color w:val="000000"/>
              </w:rPr>
            </w:pPr>
          </w:p>
          <w:p w14:paraId="39AFBD54" w14:textId="77777777" w:rsidR="007932BD" w:rsidRPr="008B4FE6" w:rsidRDefault="00A8698F"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w:t>
            </w:r>
            <w:r w:rsidR="007932BD" w:rsidRPr="008B4FE6">
              <w:rPr>
                <w:rFonts w:ascii="Times New Roman" w:hAnsi="Times New Roman"/>
                <w:color w:val="000000"/>
                <w:spacing w:val="-2"/>
              </w:rPr>
              <w:t>środowisko naturalne</w:t>
            </w:r>
          </w:p>
          <w:p w14:paraId="25FF0846" w14:textId="2FAA9597" w:rsidR="007932BD" w:rsidRDefault="00A8698F"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932BD">
                  <w:rPr>
                    <w:rFonts w:ascii="MS Gothic" w:eastAsia="MS Gothic" w:hAnsi="MS Gothic" w:hint="eastAsia"/>
                    <w:color w:val="000000"/>
                  </w:rPr>
                  <w:t>☐</w:t>
                </w:r>
              </w:sdtContent>
            </w:sdt>
            <w:r w:rsidR="007932BD">
              <w:rPr>
                <w:rFonts w:ascii="Times New Roman" w:hAnsi="Times New Roman"/>
                <w:color w:val="000000"/>
              </w:rPr>
              <w:t xml:space="preserve"> </w:t>
            </w:r>
            <w:r w:rsidR="007932BD" w:rsidRPr="008B4FE6">
              <w:rPr>
                <w:rFonts w:ascii="Times New Roman" w:hAnsi="Times New Roman"/>
                <w:color w:val="000000"/>
              </w:rPr>
              <w:t>sytuacja i rozwój regionalny</w:t>
            </w:r>
          </w:p>
          <w:p w14:paraId="3E399374" w14:textId="229857CE" w:rsidR="00434611" w:rsidRDefault="00A8698F" w:rsidP="006A701A">
            <w:pPr>
              <w:spacing w:line="240" w:lineRule="auto"/>
              <w:rPr>
                <w:rFonts w:ascii="Times New Roman" w:hAnsi="Times New Roman"/>
                <w:color w:val="000000"/>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434611">
                  <w:rPr>
                    <w:rFonts w:ascii="MS Gothic" w:eastAsia="MS Gothic" w:hAnsi="MS Gothic" w:hint="eastAsia"/>
                    <w:color w:val="000000"/>
                    <w:spacing w:val="-2"/>
                  </w:rPr>
                  <w:t>☐</w:t>
                </w:r>
              </w:sdtContent>
            </w:sdt>
            <w:r w:rsidR="00434611">
              <w:rPr>
                <w:rFonts w:ascii="Times New Roman" w:hAnsi="Times New Roman"/>
                <w:color w:val="000000"/>
                <w:spacing w:val="-2"/>
              </w:rPr>
              <w:t xml:space="preserve"> </w:t>
            </w:r>
            <w:r w:rsidR="00434611" w:rsidRPr="00D93C2B">
              <w:rPr>
                <w:rFonts w:ascii="Times New Roman" w:hAnsi="Times New Roman"/>
                <w:spacing w:val="-2"/>
              </w:rPr>
              <w:t>sądy powszechne, administracyjne lub wojskowe</w:t>
            </w:r>
          </w:p>
          <w:p w14:paraId="43ED2738" w14:textId="5A1B51A6" w:rsidR="007932BD" w:rsidRPr="008B4FE6" w:rsidRDefault="007932BD" w:rsidP="007415D0">
            <w:pPr>
              <w:spacing w:line="240" w:lineRule="auto"/>
              <w:rPr>
                <w:rFonts w:ascii="Times New Roman" w:hAnsi="Times New Roman"/>
                <w:color w:val="000000"/>
                <w:spacing w:val="-2"/>
              </w:rPr>
            </w:pPr>
          </w:p>
        </w:tc>
        <w:tc>
          <w:tcPr>
            <w:tcW w:w="3687" w:type="dxa"/>
            <w:gridSpan w:val="15"/>
            <w:shd w:val="clear" w:color="auto" w:fill="FFFFFF"/>
          </w:tcPr>
          <w:p w14:paraId="7C065540" w14:textId="77777777" w:rsidR="007932BD" w:rsidRPr="008B4FE6" w:rsidRDefault="007932BD" w:rsidP="00254DED">
            <w:pPr>
              <w:spacing w:line="240" w:lineRule="auto"/>
              <w:rPr>
                <w:rFonts w:ascii="Times New Roman" w:hAnsi="Times New Roman"/>
                <w:color w:val="000000"/>
              </w:rPr>
            </w:pPr>
          </w:p>
          <w:p w14:paraId="1A016426" w14:textId="77777777" w:rsidR="007932BD" w:rsidRPr="008B4FE6" w:rsidRDefault="00A8698F"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demografia</w:t>
            </w:r>
          </w:p>
          <w:p w14:paraId="7DA33DC8" w14:textId="584388C8" w:rsidR="007932BD" w:rsidRDefault="00A8698F"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434611">
                  <w:rPr>
                    <w:rFonts w:ascii="MS Gothic" w:eastAsia="MS Gothic" w:hAnsi="MS Gothic" w:hint="eastAsia"/>
                    <w:color w:val="000000"/>
                  </w:rPr>
                  <w:t>☐</w:t>
                </w:r>
              </w:sdtContent>
            </w:sdt>
            <w:r w:rsidR="007932BD">
              <w:rPr>
                <w:rFonts w:ascii="Times New Roman" w:hAnsi="Times New Roman"/>
                <w:color w:val="000000"/>
              </w:rPr>
              <w:t xml:space="preserve"> mienie państwowe</w:t>
            </w:r>
          </w:p>
          <w:p w14:paraId="426BCEDC" w14:textId="7F436DA7" w:rsidR="00434611" w:rsidRPr="008B4FE6" w:rsidRDefault="00A8698F" w:rsidP="006A701A">
            <w:pPr>
              <w:spacing w:line="240" w:lineRule="auto"/>
              <w:rPr>
                <w:rFonts w:ascii="Times New Roman" w:hAnsi="Times New Roman"/>
                <w:color w:val="000000"/>
              </w:rPr>
            </w:pPr>
            <w:sdt>
              <w:sdtPr>
                <w:rPr>
                  <w:rFonts w:ascii="Times New Roman" w:hAnsi="Times New Roman"/>
                  <w:color w:val="000000"/>
                  <w:spacing w:val="-2"/>
                </w:rPr>
                <w:id w:val="315460007"/>
                <w14:checkbox>
                  <w14:checked w14:val="0"/>
                  <w14:checkedState w14:val="2612" w14:font="MS Gothic"/>
                  <w14:uncheckedState w14:val="2610" w14:font="MS Gothic"/>
                </w14:checkbox>
              </w:sdtPr>
              <w:sdtEndPr/>
              <w:sdtContent>
                <w:r w:rsidR="00434611">
                  <w:rPr>
                    <w:rFonts w:ascii="MS Gothic" w:eastAsia="MS Gothic" w:hAnsi="MS Gothic" w:hint="eastAsia"/>
                    <w:color w:val="000000"/>
                    <w:spacing w:val="-2"/>
                  </w:rPr>
                  <w:t>☐</w:t>
                </w:r>
              </w:sdtContent>
            </w:sdt>
            <w:r w:rsidR="00434611">
              <w:rPr>
                <w:rFonts w:ascii="Times New Roman" w:hAnsi="Times New Roman"/>
                <w:color w:val="000000"/>
                <w:spacing w:val="-2"/>
              </w:rPr>
              <w:t xml:space="preserve"> </w:t>
            </w:r>
            <w:r w:rsidR="00434611" w:rsidRPr="008B4FE6">
              <w:rPr>
                <w:rFonts w:ascii="Times New Roman" w:hAnsi="Times New Roman"/>
                <w:color w:val="000000"/>
                <w:spacing w:val="-2"/>
              </w:rPr>
              <w:t xml:space="preserve">inne: </w:t>
            </w:r>
            <w:r w:rsidR="00434611">
              <w:rPr>
                <w:rFonts w:ascii="Times New Roman" w:hAnsi="Times New Roman"/>
                <w:color w:val="000000"/>
              </w:rPr>
              <w:t>…</w:t>
            </w:r>
          </w:p>
        </w:tc>
        <w:tc>
          <w:tcPr>
            <w:tcW w:w="3703" w:type="dxa"/>
            <w:gridSpan w:val="9"/>
            <w:shd w:val="clear" w:color="auto" w:fill="FFFFFF"/>
          </w:tcPr>
          <w:p w14:paraId="3CEBAB95" w14:textId="77777777" w:rsidR="007932BD" w:rsidRPr="008B4FE6" w:rsidRDefault="007932BD" w:rsidP="006A701A">
            <w:pPr>
              <w:spacing w:line="240" w:lineRule="auto"/>
              <w:rPr>
                <w:rFonts w:ascii="Times New Roman" w:hAnsi="Times New Roman"/>
                <w:color w:val="000000"/>
              </w:rPr>
            </w:pPr>
          </w:p>
          <w:p w14:paraId="38224EEB" w14:textId="77777777" w:rsidR="007932BD" w:rsidRDefault="00A8698F"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w:t>
            </w:r>
            <w:r w:rsidR="007932BD" w:rsidRPr="008B4FE6">
              <w:rPr>
                <w:rFonts w:ascii="Times New Roman" w:hAnsi="Times New Roman"/>
                <w:color w:val="000000"/>
                <w:spacing w:val="-2"/>
              </w:rPr>
              <w:t>informatyzacja</w:t>
            </w:r>
          </w:p>
          <w:p w14:paraId="173A5468" w14:textId="77777777" w:rsidR="007932BD" w:rsidRPr="008B4FE6" w:rsidRDefault="00A8698F"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7932BD">
                  <w:rPr>
                    <w:rFonts w:ascii="MS Gothic" w:eastAsia="MS Gothic" w:hAnsi="MS Gothic" w:hint="eastAsia"/>
                    <w:color w:val="000000"/>
                    <w:spacing w:val="-2"/>
                  </w:rPr>
                  <w:t>☐</w:t>
                </w:r>
              </w:sdtContent>
            </w:sdt>
            <w:r w:rsidR="007932BD">
              <w:rPr>
                <w:rFonts w:ascii="Times New Roman" w:hAnsi="Times New Roman"/>
                <w:color w:val="000000"/>
                <w:spacing w:val="-2"/>
              </w:rPr>
              <w:t xml:space="preserve"> zdrowie</w:t>
            </w:r>
          </w:p>
        </w:tc>
      </w:tr>
      <w:tr w:rsidR="007932BD" w:rsidRPr="008B4FE6" w14:paraId="7035C322" w14:textId="77777777" w:rsidTr="00676C8D">
        <w:trPr>
          <w:gridAfter w:val="1"/>
          <w:wAfter w:w="10" w:type="dxa"/>
          <w:trHeight w:val="712"/>
        </w:trPr>
        <w:tc>
          <w:tcPr>
            <w:tcW w:w="2243" w:type="dxa"/>
            <w:gridSpan w:val="2"/>
            <w:shd w:val="clear" w:color="auto" w:fill="FFFFFF"/>
            <w:vAlign w:val="center"/>
          </w:tcPr>
          <w:p w14:paraId="2122A1B8" w14:textId="77777777" w:rsidR="007932BD" w:rsidRPr="008B4FE6" w:rsidRDefault="007932BD"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48A2CCC3" w14:textId="77777777" w:rsidR="007932BD" w:rsidRPr="008B4FE6" w:rsidRDefault="007932BD" w:rsidP="00B37C80">
            <w:pPr>
              <w:spacing w:line="240" w:lineRule="auto"/>
              <w:jc w:val="both"/>
              <w:rPr>
                <w:rFonts w:ascii="Times New Roman" w:hAnsi="Times New Roman"/>
                <w:color w:val="000000"/>
                <w:spacing w:val="-2"/>
              </w:rPr>
            </w:pPr>
          </w:p>
          <w:p w14:paraId="2896222B" w14:textId="77777777" w:rsidR="007932BD" w:rsidRPr="008B4FE6" w:rsidRDefault="007932BD" w:rsidP="00B37C80">
            <w:pPr>
              <w:spacing w:line="240" w:lineRule="auto"/>
              <w:jc w:val="both"/>
              <w:rPr>
                <w:rFonts w:ascii="Times New Roman" w:hAnsi="Times New Roman"/>
                <w:color w:val="000000"/>
                <w:spacing w:val="-2"/>
              </w:rPr>
            </w:pPr>
          </w:p>
          <w:p w14:paraId="22A9907B" w14:textId="77777777" w:rsidR="007932BD" w:rsidRPr="008B4FE6" w:rsidRDefault="007932BD" w:rsidP="00B37C80">
            <w:pPr>
              <w:spacing w:line="240" w:lineRule="auto"/>
              <w:jc w:val="both"/>
              <w:rPr>
                <w:rFonts w:ascii="Times New Roman" w:hAnsi="Times New Roman"/>
                <w:color w:val="000000"/>
                <w:spacing w:val="-2"/>
              </w:rPr>
            </w:pPr>
          </w:p>
          <w:p w14:paraId="5E1895C0" w14:textId="77777777" w:rsidR="007932BD" w:rsidRPr="008B4FE6" w:rsidRDefault="007932BD" w:rsidP="00B37C80">
            <w:pPr>
              <w:spacing w:line="240" w:lineRule="auto"/>
              <w:jc w:val="both"/>
              <w:rPr>
                <w:rFonts w:ascii="Times New Roman" w:hAnsi="Times New Roman"/>
                <w:color w:val="000000"/>
                <w:spacing w:val="-2"/>
              </w:rPr>
            </w:pPr>
          </w:p>
        </w:tc>
      </w:tr>
      <w:tr w:rsidR="007932BD" w:rsidRPr="008B4FE6" w14:paraId="683B4EB6" w14:textId="77777777" w:rsidTr="00676C8D">
        <w:trPr>
          <w:gridAfter w:val="1"/>
          <w:wAfter w:w="10" w:type="dxa"/>
          <w:trHeight w:val="142"/>
        </w:trPr>
        <w:tc>
          <w:tcPr>
            <w:tcW w:w="10937" w:type="dxa"/>
            <w:gridSpan w:val="29"/>
            <w:shd w:val="clear" w:color="auto" w:fill="99CCFF"/>
          </w:tcPr>
          <w:p w14:paraId="598BEE21" w14:textId="77777777" w:rsidR="007932BD" w:rsidRPr="00627221" w:rsidRDefault="007932BD"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7932BD" w:rsidRPr="008B4FE6" w14:paraId="175C8A2E" w14:textId="77777777" w:rsidTr="00676C8D">
        <w:trPr>
          <w:gridAfter w:val="1"/>
          <w:wAfter w:w="10" w:type="dxa"/>
          <w:trHeight w:val="142"/>
        </w:trPr>
        <w:tc>
          <w:tcPr>
            <w:tcW w:w="10937" w:type="dxa"/>
            <w:gridSpan w:val="29"/>
            <w:shd w:val="clear" w:color="auto" w:fill="FFFFFF"/>
          </w:tcPr>
          <w:p w14:paraId="46479D71" w14:textId="77777777" w:rsidR="007932BD" w:rsidRPr="00B37C80" w:rsidRDefault="007932BD" w:rsidP="00B37C80">
            <w:pPr>
              <w:spacing w:line="240" w:lineRule="auto"/>
              <w:jc w:val="both"/>
              <w:rPr>
                <w:rFonts w:ascii="Times New Roman" w:hAnsi="Times New Roman"/>
                <w:spacing w:val="-2"/>
              </w:rPr>
            </w:pPr>
          </w:p>
          <w:p w14:paraId="446FE585" w14:textId="77777777" w:rsidR="007932BD" w:rsidRPr="00AB7DAF" w:rsidRDefault="007932BD" w:rsidP="00B37C80">
            <w:pPr>
              <w:spacing w:line="240" w:lineRule="auto"/>
              <w:jc w:val="both"/>
              <w:rPr>
                <w:rFonts w:ascii="Times New Roman" w:hAnsi="Times New Roman"/>
                <w:spacing w:val="-2"/>
              </w:rPr>
            </w:pPr>
            <w:r w:rsidRPr="00AB7DAF">
              <w:rPr>
                <w:rFonts w:ascii="Times New Roman" w:hAnsi="Times New Roman"/>
                <w:spacing w:val="-2"/>
              </w:rPr>
              <w:t xml:space="preserve">Planowane </w:t>
            </w:r>
            <w:r w:rsidR="007D20EB" w:rsidRPr="00AB7DAF">
              <w:rPr>
                <w:rFonts w:ascii="Times New Roman" w:hAnsi="Times New Roman"/>
                <w:spacing w:val="-2"/>
              </w:rPr>
              <w:t>jest wejście w życie ustawy w IV kwartale 202</w:t>
            </w:r>
            <w:r w:rsidR="0065123C">
              <w:rPr>
                <w:rFonts w:ascii="Times New Roman" w:hAnsi="Times New Roman"/>
                <w:spacing w:val="-2"/>
              </w:rPr>
              <w:t>2</w:t>
            </w:r>
            <w:r w:rsidRPr="00AB7DAF">
              <w:rPr>
                <w:rFonts w:ascii="Times New Roman" w:hAnsi="Times New Roman"/>
                <w:spacing w:val="-2"/>
              </w:rPr>
              <w:t xml:space="preserve"> r. </w:t>
            </w:r>
          </w:p>
          <w:p w14:paraId="08C20C3F" w14:textId="77777777" w:rsidR="007932BD" w:rsidRPr="00B37C80" w:rsidRDefault="007932BD" w:rsidP="00B37C80">
            <w:pPr>
              <w:spacing w:line="240" w:lineRule="auto"/>
              <w:jc w:val="both"/>
              <w:rPr>
                <w:rFonts w:ascii="Times New Roman" w:hAnsi="Times New Roman"/>
                <w:spacing w:val="-2"/>
              </w:rPr>
            </w:pPr>
          </w:p>
        </w:tc>
      </w:tr>
      <w:tr w:rsidR="007932BD" w:rsidRPr="008B4FE6" w14:paraId="7CA52E91" w14:textId="77777777" w:rsidTr="00676C8D">
        <w:trPr>
          <w:gridAfter w:val="1"/>
          <w:wAfter w:w="10" w:type="dxa"/>
          <w:trHeight w:val="142"/>
        </w:trPr>
        <w:tc>
          <w:tcPr>
            <w:tcW w:w="10937" w:type="dxa"/>
            <w:gridSpan w:val="29"/>
            <w:shd w:val="clear" w:color="auto" w:fill="99CCFF"/>
          </w:tcPr>
          <w:p w14:paraId="542DD084" w14:textId="77777777" w:rsidR="007932BD" w:rsidRPr="008B4FE6" w:rsidRDefault="007932BD"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7932BD" w:rsidRPr="008B4FE6" w14:paraId="525CDF74" w14:textId="77777777" w:rsidTr="00676C8D">
        <w:trPr>
          <w:gridAfter w:val="1"/>
          <w:wAfter w:w="10" w:type="dxa"/>
          <w:trHeight w:val="142"/>
        </w:trPr>
        <w:tc>
          <w:tcPr>
            <w:tcW w:w="10937" w:type="dxa"/>
            <w:gridSpan w:val="29"/>
            <w:shd w:val="clear" w:color="auto" w:fill="FFFFFF"/>
          </w:tcPr>
          <w:p w14:paraId="67F86FFA" w14:textId="77777777" w:rsidR="007932BD" w:rsidRPr="00011B84" w:rsidRDefault="007932BD" w:rsidP="00AC756E">
            <w:pPr>
              <w:spacing w:line="240" w:lineRule="auto"/>
              <w:jc w:val="both"/>
              <w:rPr>
                <w:rFonts w:ascii="Times New Roman" w:hAnsi="Times New Roman"/>
                <w:spacing w:val="-2"/>
              </w:rPr>
            </w:pPr>
            <w:r w:rsidRPr="009D7016">
              <w:rPr>
                <w:rFonts w:ascii="Times New Roman" w:hAnsi="Times New Roman"/>
                <w:spacing w:val="-2"/>
              </w:rPr>
              <w:t>Planowane jest przeprowadzenie ewaluacji po 2 latach obow</w:t>
            </w:r>
            <w:r>
              <w:rPr>
                <w:rFonts w:ascii="Times New Roman" w:hAnsi="Times New Roman"/>
                <w:spacing w:val="-2"/>
              </w:rPr>
              <w:t xml:space="preserve">iązywania ustawy. </w:t>
            </w:r>
            <w:r>
              <w:rPr>
                <w:rFonts w:ascii="Times New Roman" w:hAnsi="Times New Roman"/>
                <w:color w:val="000000"/>
                <w:spacing w:val="-2"/>
              </w:rPr>
              <w:t xml:space="preserve">Ewaluacji dokona minister właściwy do spraw pracy. </w:t>
            </w:r>
            <w:r>
              <w:rPr>
                <w:rFonts w:ascii="Times New Roman" w:hAnsi="Times New Roman"/>
                <w:spacing w:val="-2"/>
              </w:rPr>
              <w:t xml:space="preserve">Miernikiem ewaluacji będzie </w:t>
            </w:r>
            <w:r>
              <w:rPr>
                <w:rFonts w:ascii="Times New Roman" w:hAnsi="Times New Roman"/>
                <w:color w:val="000000"/>
                <w:spacing w:val="-2"/>
              </w:rPr>
              <w:t>liczba umów zawartych w systemie.</w:t>
            </w:r>
          </w:p>
          <w:p w14:paraId="54D033B7" w14:textId="77777777" w:rsidR="007932BD" w:rsidRPr="00B37C80" w:rsidRDefault="007932BD" w:rsidP="00257017">
            <w:pPr>
              <w:spacing w:line="240" w:lineRule="auto"/>
              <w:jc w:val="both"/>
              <w:rPr>
                <w:rFonts w:ascii="Times New Roman" w:hAnsi="Times New Roman"/>
                <w:color w:val="000000"/>
                <w:spacing w:val="-2"/>
              </w:rPr>
            </w:pPr>
          </w:p>
        </w:tc>
      </w:tr>
      <w:tr w:rsidR="007932BD" w:rsidRPr="008B4FE6" w14:paraId="0D0565CD" w14:textId="77777777" w:rsidTr="00676C8D">
        <w:trPr>
          <w:gridAfter w:val="1"/>
          <w:wAfter w:w="10" w:type="dxa"/>
          <w:trHeight w:val="142"/>
        </w:trPr>
        <w:tc>
          <w:tcPr>
            <w:tcW w:w="10937" w:type="dxa"/>
            <w:gridSpan w:val="29"/>
            <w:shd w:val="clear" w:color="auto" w:fill="99CCFF"/>
          </w:tcPr>
          <w:p w14:paraId="4FF5352A" w14:textId="77777777" w:rsidR="007932BD" w:rsidRPr="008B4FE6" w:rsidRDefault="007932BD"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7932BD" w:rsidRPr="008B4FE6" w14:paraId="5EF85038" w14:textId="77777777" w:rsidTr="00676C8D">
        <w:trPr>
          <w:gridAfter w:val="1"/>
          <w:wAfter w:w="10" w:type="dxa"/>
          <w:trHeight w:val="142"/>
        </w:trPr>
        <w:tc>
          <w:tcPr>
            <w:tcW w:w="10937" w:type="dxa"/>
            <w:gridSpan w:val="29"/>
            <w:shd w:val="clear" w:color="auto" w:fill="FFFFFF"/>
          </w:tcPr>
          <w:p w14:paraId="231F1F46" w14:textId="77777777" w:rsidR="007932BD" w:rsidRPr="00B37C80" w:rsidRDefault="007932BD" w:rsidP="00B37C80">
            <w:pPr>
              <w:spacing w:line="240" w:lineRule="auto"/>
              <w:jc w:val="both"/>
              <w:rPr>
                <w:rFonts w:ascii="Times New Roman" w:hAnsi="Times New Roman"/>
                <w:i/>
                <w:color w:val="000000"/>
                <w:spacing w:val="-2"/>
                <w:sz w:val="18"/>
                <w:szCs w:val="18"/>
              </w:rPr>
            </w:pPr>
          </w:p>
          <w:p w14:paraId="7BFF83F0" w14:textId="77777777" w:rsidR="007932BD" w:rsidRPr="00B37C80" w:rsidRDefault="007932BD" w:rsidP="00B37C80">
            <w:pPr>
              <w:spacing w:line="240" w:lineRule="auto"/>
              <w:jc w:val="both"/>
              <w:rPr>
                <w:rFonts w:ascii="Times New Roman" w:hAnsi="Times New Roman"/>
                <w:color w:val="000000"/>
                <w:spacing w:val="-2"/>
              </w:rPr>
            </w:pPr>
          </w:p>
          <w:p w14:paraId="14758148" w14:textId="77777777" w:rsidR="007932BD" w:rsidRPr="00B37C80" w:rsidRDefault="007932BD" w:rsidP="00B37C80">
            <w:pPr>
              <w:spacing w:line="240" w:lineRule="auto"/>
              <w:jc w:val="both"/>
              <w:rPr>
                <w:rFonts w:ascii="Times New Roman" w:hAnsi="Times New Roman"/>
                <w:color w:val="000000"/>
                <w:spacing w:val="-2"/>
              </w:rPr>
            </w:pPr>
          </w:p>
          <w:p w14:paraId="7AED5AA1" w14:textId="77777777" w:rsidR="007932BD" w:rsidRPr="00B37C80" w:rsidRDefault="007932BD" w:rsidP="00B37C80">
            <w:pPr>
              <w:spacing w:line="240" w:lineRule="auto"/>
              <w:jc w:val="both"/>
              <w:rPr>
                <w:rFonts w:ascii="Times New Roman" w:hAnsi="Times New Roman"/>
                <w:color w:val="000000"/>
                <w:spacing w:val="-2"/>
              </w:rPr>
            </w:pPr>
          </w:p>
          <w:p w14:paraId="7EBACA85" w14:textId="77777777" w:rsidR="007932BD" w:rsidRPr="00B37C80" w:rsidRDefault="007932BD" w:rsidP="00B37C80">
            <w:pPr>
              <w:spacing w:line="240" w:lineRule="auto"/>
              <w:jc w:val="both"/>
              <w:rPr>
                <w:rFonts w:ascii="Times New Roman" w:hAnsi="Times New Roman"/>
                <w:color w:val="000000"/>
                <w:spacing w:val="-2"/>
              </w:rPr>
            </w:pPr>
          </w:p>
        </w:tc>
      </w:tr>
    </w:tbl>
    <w:p w14:paraId="772A5094" w14:textId="77777777" w:rsidR="006176ED" w:rsidRPr="00522D94" w:rsidRDefault="006176ED" w:rsidP="00A238BD">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F8B0" w14:textId="77777777" w:rsidR="00A8698F" w:rsidRDefault="00A8698F" w:rsidP="00044739">
      <w:pPr>
        <w:spacing w:line="240" w:lineRule="auto"/>
      </w:pPr>
      <w:r>
        <w:separator/>
      </w:r>
    </w:p>
  </w:endnote>
  <w:endnote w:type="continuationSeparator" w:id="0">
    <w:p w14:paraId="56285169" w14:textId="77777777" w:rsidR="00A8698F" w:rsidRDefault="00A8698F"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7948" w14:textId="77777777" w:rsidR="00A8698F" w:rsidRDefault="00A8698F" w:rsidP="00044739">
      <w:pPr>
        <w:spacing w:line="240" w:lineRule="auto"/>
      </w:pPr>
      <w:r>
        <w:separator/>
      </w:r>
    </w:p>
  </w:footnote>
  <w:footnote w:type="continuationSeparator" w:id="0">
    <w:p w14:paraId="21543B23" w14:textId="77777777" w:rsidR="00A8698F" w:rsidRDefault="00A8698F" w:rsidP="00044739">
      <w:pPr>
        <w:spacing w:line="240" w:lineRule="auto"/>
      </w:pPr>
      <w:r>
        <w:continuationSeparator/>
      </w:r>
    </w:p>
  </w:footnote>
  <w:footnote w:id="1">
    <w:p w14:paraId="4D7F5E1A" w14:textId="77777777" w:rsidR="00434611" w:rsidRPr="00500655" w:rsidRDefault="00434611" w:rsidP="00F4413B">
      <w:pPr>
        <w:pStyle w:val="Tekstprzypisudolnego"/>
        <w:rPr>
          <w:rFonts w:ascii="Times New Roman" w:hAnsi="Times New Roman"/>
          <w:sz w:val="18"/>
          <w:szCs w:val="18"/>
        </w:rPr>
      </w:pPr>
      <w:r w:rsidRPr="00500655">
        <w:rPr>
          <w:rStyle w:val="Odwoanieprzypisudolnego"/>
          <w:rFonts w:ascii="Times New Roman" w:hAnsi="Times New Roman"/>
          <w:sz w:val="18"/>
          <w:szCs w:val="18"/>
        </w:rPr>
        <w:footnoteRef/>
      </w:r>
      <w:r w:rsidRPr="00500655">
        <w:rPr>
          <w:rFonts w:ascii="Times New Roman" w:hAnsi="Times New Roman"/>
          <w:sz w:val="18"/>
          <w:szCs w:val="18"/>
        </w:rPr>
        <w:t xml:space="preserve"> „Praca nierejestrowana w Polsce w 2017”, Główny Urząd Statystyczny, Warszawa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BEF4A91"/>
    <w:multiLevelType w:val="hybridMultilevel"/>
    <w:tmpl w:val="C502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2F2EF0"/>
    <w:multiLevelType w:val="hybridMultilevel"/>
    <w:tmpl w:val="F6164984"/>
    <w:lvl w:ilvl="0" w:tplc="3FB0B3AA">
      <w:start w:val="1"/>
      <w:numFmt w:val="bullet"/>
      <w:lvlText w:val="-"/>
      <w:lvlJc w:val="left"/>
      <w:pPr>
        <w:ind w:left="1103" w:hanging="360"/>
      </w:pPr>
      <w:rPr>
        <w:rFonts w:ascii="Times New Roman" w:hAnsi="Times New Roman" w:cs="Times New Roman" w:hint="default"/>
        <w:color w:val="auto"/>
      </w:rPr>
    </w:lvl>
    <w:lvl w:ilvl="1" w:tplc="04150003" w:tentative="1">
      <w:start w:val="1"/>
      <w:numFmt w:val="bullet"/>
      <w:lvlText w:val="o"/>
      <w:lvlJc w:val="left"/>
      <w:pPr>
        <w:ind w:left="1823" w:hanging="360"/>
      </w:pPr>
      <w:rPr>
        <w:rFonts w:ascii="Courier New" w:hAnsi="Courier New" w:cs="Courier New"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12980"/>
    <w:multiLevelType w:val="hybridMultilevel"/>
    <w:tmpl w:val="BCDE2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C508D"/>
    <w:multiLevelType w:val="hybridMultilevel"/>
    <w:tmpl w:val="4A365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B3D1C"/>
    <w:multiLevelType w:val="hybridMultilevel"/>
    <w:tmpl w:val="CDB4F0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F252646"/>
    <w:multiLevelType w:val="hybridMultilevel"/>
    <w:tmpl w:val="D7E4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A385E"/>
    <w:multiLevelType w:val="hybridMultilevel"/>
    <w:tmpl w:val="D068C2D6"/>
    <w:lvl w:ilvl="0" w:tplc="06E61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7915E7"/>
    <w:multiLevelType w:val="hybridMultilevel"/>
    <w:tmpl w:val="F8B626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1" w15:restartNumberingAfterBreak="0">
    <w:nsid w:val="4A9206D9"/>
    <w:multiLevelType w:val="hybridMultilevel"/>
    <w:tmpl w:val="E6829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73F08"/>
    <w:multiLevelType w:val="hybridMultilevel"/>
    <w:tmpl w:val="9F82BB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2111BAB"/>
    <w:multiLevelType w:val="hybridMultilevel"/>
    <w:tmpl w:val="45CE8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F4EAC"/>
    <w:multiLevelType w:val="hybridMultilevel"/>
    <w:tmpl w:val="D08AE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007241"/>
    <w:multiLevelType w:val="hybridMultilevel"/>
    <w:tmpl w:val="D570C36A"/>
    <w:lvl w:ilvl="0" w:tplc="0415000B">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2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2"/>
  </w:num>
  <w:num w:numId="4">
    <w:abstractNumId w:val="30"/>
  </w:num>
  <w:num w:numId="5">
    <w:abstractNumId w:val="1"/>
  </w:num>
  <w:num w:numId="6">
    <w:abstractNumId w:val="9"/>
  </w:num>
  <w:num w:numId="7">
    <w:abstractNumId w:val="18"/>
  </w:num>
  <w:num w:numId="8">
    <w:abstractNumId w:val="5"/>
  </w:num>
  <w:num w:numId="9">
    <w:abstractNumId w:val="23"/>
  </w:num>
  <w:num w:numId="10">
    <w:abstractNumId w:val="15"/>
  </w:num>
  <w:num w:numId="11">
    <w:abstractNumId w:val="20"/>
  </w:num>
  <w:num w:numId="12">
    <w:abstractNumId w:val="2"/>
  </w:num>
  <w:num w:numId="13">
    <w:abstractNumId w:val="14"/>
  </w:num>
  <w:num w:numId="14">
    <w:abstractNumId w:val="31"/>
  </w:num>
  <w:num w:numId="15">
    <w:abstractNumId w:val="26"/>
  </w:num>
  <w:num w:numId="16">
    <w:abstractNumId w:val="29"/>
  </w:num>
  <w:num w:numId="17">
    <w:abstractNumId w:val="6"/>
  </w:num>
  <w:num w:numId="18">
    <w:abstractNumId w:val="32"/>
  </w:num>
  <w:num w:numId="19">
    <w:abstractNumId w:val="33"/>
  </w:num>
  <w:num w:numId="20">
    <w:abstractNumId w:val="27"/>
  </w:num>
  <w:num w:numId="21">
    <w:abstractNumId w:val="8"/>
  </w:num>
  <w:num w:numId="22">
    <w:abstractNumId w:val="28"/>
  </w:num>
  <w:num w:numId="23">
    <w:abstractNumId w:val="11"/>
  </w:num>
  <w:num w:numId="24">
    <w:abstractNumId w:val="19"/>
  </w:num>
  <w:num w:numId="25">
    <w:abstractNumId w:val="16"/>
  </w:num>
  <w:num w:numId="26">
    <w:abstractNumId w:val="21"/>
  </w:num>
  <w:num w:numId="27">
    <w:abstractNumId w:val="25"/>
  </w:num>
  <w:num w:numId="28">
    <w:abstractNumId w:val="3"/>
  </w:num>
  <w:num w:numId="29">
    <w:abstractNumId w:val="10"/>
  </w:num>
  <w:num w:numId="30">
    <w:abstractNumId w:val="17"/>
  </w:num>
  <w:num w:numId="31">
    <w:abstractNumId w:val="7"/>
  </w:num>
  <w:num w:numId="32">
    <w:abstractNumId w:val="22"/>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26BF"/>
    <w:rsid w:val="00004C6A"/>
    <w:rsid w:val="00011B84"/>
    <w:rsid w:val="00012D11"/>
    <w:rsid w:val="00013EB5"/>
    <w:rsid w:val="00023836"/>
    <w:rsid w:val="000355E8"/>
    <w:rsid w:val="000356A9"/>
    <w:rsid w:val="00042680"/>
    <w:rsid w:val="00044138"/>
    <w:rsid w:val="00044739"/>
    <w:rsid w:val="00045064"/>
    <w:rsid w:val="00047D48"/>
    <w:rsid w:val="00051637"/>
    <w:rsid w:val="00053901"/>
    <w:rsid w:val="00056681"/>
    <w:rsid w:val="00062265"/>
    <w:rsid w:val="00062F57"/>
    <w:rsid w:val="000648A7"/>
    <w:rsid w:val="0006618B"/>
    <w:rsid w:val="000670C0"/>
    <w:rsid w:val="00070283"/>
    <w:rsid w:val="00070850"/>
    <w:rsid w:val="00071B99"/>
    <w:rsid w:val="00073BE1"/>
    <w:rsid w:val="000756E5"/>
    <w:rsid w:val="00076AA4"/>
    <w:rsid w:val="0007704E"/>
    <w:rsid w:val="00077F4A"/>
    <w:rsid w:val="00080EC8"/>
    <w:rsid w:val="000944AC"/>
    <w:rsid w:val="00094CB9"/>
    <w:rsid w:val="000956B2"/>
    <w:rsid w:val="00095A77"/>
    <w:rsid w:val="000969E7"/>
    <w:rsid w:val="00097694"/>
    <w:rsid w:val="000A0836"/>
    <w:rsid w:val="000A23DE"/>
    <w:rsid w:val="000A4020"/>
    <w:rsid w:val="000B3EAF"/>
    <w:rsid w:val="000B46E5"/>
    <w:rsid w:val="000B54FB"/>
    <w:rsid w:val="000C1B52"/>
    <w:rsid w:val="000C29B0"/>
    <w:rsid w:val="000C2C72"/>
    <w:rsid w:val="000C7361"/>
    <w:rsid w:val="000C76FC"/>
    <w:rsid w:val="000D38FC"/>
    <w:rsid w:val="000D4D90"/>
    <w:rsid w:val="000E2D10"/>
    <w:rsid w:val="000E359A"/>
    <w:rsid w:val="000F0EEE"/>
    <w:rsid w:val="000F3204"/>
    <w:rsid w:val="0010239A"/>
    <w:rsid w:val="00104EBF"/>
    <w:rsid w:val="0010548B"/>
    <w:rsid w:val="00105EFE"/>
    <w:rsid w:val="001068C8"/>
    <w:rsid w:val="001072D1"/>
    <w:rsid w:val="00117017"/>
    <w:rsid w:val="00130E8E"/>
    <w:rsid w:val="0013216E"/>
    <w:rsid w:val="00132CC2"/>
    <w:rsid w:val="001401B5"/>
    <w:rsid w:val="001422B9"/>
    <w:rsid w:val="00143BAC"/>
    <w:rsid w:val="0014665F"/>
    <w:rsid w:val="00146B06"/>
    <w:rsid w:val="001518CF"/>
    <w:rsid w:val="00153416"/>
    <w:rsid w:val="00153464"/>
    <w:rsid w:val="001541B3"/>
    <w:rsid w:val="00155B15"/>
    <w:rsid w:val="001576AD"/>
    <w:rsid w:val="001625BE"/>
    <w:rsid w:val="001643A4"/>
    <w:rsid w:val="00166925"/>
    <w:rsid w:val="001727BB"/>
    <w:rsid w:val="00180D25"/>
    <w:rsid w:val="0018318D"/>
    <w:rsid w:val="0018572C"/>
    <w:rsid w:val="0018720C"/>
    <w:rsid w:val="00187E79"/>
    <w:rsid w:val="00187F0D"/>
    <w:rsid w:val="00192CC5"/>
    <w:rsid w:val="001934DB"/>
    <w:rsid w:val="001956A7"/>
    <w:rsid w:val="001A118A"/>
    <w:rsid w:val="001A27F4"/>
    <w:rsid w:val="001A2D95"/>
    <w:rsid w:val="001A531E"/>
    <w:rsid w:val="001B0E04"/>
    <w:rsid w:val="001B3460"/>
    <w:rsid w:val="001B3CB2"/>
    <w:rsid w:val="001B4CA1"/>
    <w:rsid w:val="001B5A5F"/>
    <w:rsid w:val="001B75D8"/>
    <w:rsid w:val="001C0234"/>
    <w:rsid w:val="001C1060"/>
    <w:rsid w:val="001C3561"/>
    <w:rsid w:val="001C3C63"/>
    <w:rsid w:val="001C4958"/>
    <w:rsid w:val="001D4732"/>
    <w:rsid w:val="001D6492"/>
    <w:rsid w:val="001D68D9"/>
    <w:rsid w:val="001D6A3C"/>
    <w:rsid w:val="001D6D51"/>
    <w:rsid w:val="001E1335"/>
    <w:rsid w:val="001E30CC"/>
    <w:rsid w:val="001F653A"/>
    <w:rsid w:val="001F6979"/>
    <w:rsid w:val="001F78F4"/>
    <w:rsid w:val="00201305"/>
    <w:rsid w:val="00202BC6"/>
    <w:rsid w:val="00204DFB"/>
    <w:rsid w:val="00205141"/>
    <w:rsid w:val="0020516B"/>
    <w:rsid w:val="00213559"/>
    <w:rsid w:val="002139CC"/>
    <w:rsid w:val="00213A69"/>
    <w:rsid w:val="00213EFD"/>
    <w:rsid w:val="002172F1"/>
    <w:rsid w:val="002215A9"/>
    <w:rsid w:val="00223C7B"/>
    <w:rsid w:val="00224044"/>
    <w:rsid w:val="00224AB1"/>
    <w:rsid w:val="0022687A"/>
    <w:rsid w:val="00230728"/>
    <w:rsid w:val="00231C81"/>
    <w:rsid w:val="00234040"/>
    <w:rsid w:val="00234429"/>
    <w:rsid w:val="00235CD2"/>
    <w:rsid w:val="0024027C"/>
    <w:rsid w:val="00241FF4"/>
    <w:rsid w:val="00242D18"/>
    <w:rsid w:val="00253E50"/>
    <w:rsid w:val="00254DED"/>
    <w:rsid w:val="00255619"/>
    <w:rsid w:val="00255DAD"/>
    <w:rsid w:val="00256108"/>
    <w:rsid w:val="00257017"/>
    <w:rsid w:val="00260F33"/>
    <w:rsid w:val="002613BD"/>
    <w:rsid w:val="002624F1"/>
    <w:rsid w:val="00270C81"/>
    <w:rsid w:val="00270E65"/>
    <w:rsid w:val="00271558"/>
    <w:rsid w:val="002732D3"/>
    <w:rsid w:val="00274862"/>
    <w:rsid w:val="00282D72"/>
    <w:rsid w:val="00283402"/>
    <w:rsid w:val="00290927"/>
    <w:rsid w:val="00290FD6"/>
    <w:rsid w:val="00294259"/>
    <w:rsid w:val="002969CF"/>
    <w:rsid w:val="002A2C81"/>
    <w:rsid w:val="002B3D1A"/>
    <w:rsid w:val="002C0499"/>
    <w:rsid w:val="002C04CD"/>
    <w:rsid w:val="002C27D0"/>
    <w:rsid w:val="002C2C9B"/>
    <w:rsid w:val="002D17D6"/>
    <w:rsid w:val="002D18D7"/>
    <w:rsid w:val="002D21CE"/>
    <w:rsid w:val="002E3DA3"/>
    <w:rsid w:val="002E450F"/>
    <w:rsid w:val="002E5D68"/>
    <w:rsid w:val="002E6B38"/>
    <w:rsid w:val="002E6D63"/>
    <w:rsid w:val="002E6E2B"/>
    <w:rsid w:val="002F500B"/>
    <w:rsid w:val="00300991"/>
    <w:rsid w:val="00301959"/>
    <w:rsid w:val="00304D7E"/>
    <w:rsid w:val="00305B8A"/>
    <w:rsid w:val="003168C0"/>
    <w:rsid w:val="003250A5"/>
    <w:rsid w:val="00327156"/>
    <w:rsid w:val="00330599"/>
    <w:rsid w:val="00331BF9"/>
    <w:rsid w:val="0033495E"/>
    <w:rsid w:val="00334A79"/>
    <w:rsid w:val="00334B63"/>
    <w:rsid w:val="00334D8D"/>
    <w:rsid w:val="003368D9"/>
    <w:rsid w:val="00337345"/>
    <w:rsid w:val="00337DD2"/>
    <w:rsid w:val="003404D1"/>
    <w:rsid w:val="003443FF"/>
    <w:rsid w:val="00354AE3"/>
    <w:rsid w:val="00355808"/>
    <w:rsid w:val="00360E2D"/>
    <w:rsid w:val="00362C7E"/>
    <w:rsid w:val="00363309"/>
    <w:rsid w:val="00363601"/>
    <w:rsid w:val="00364966"/>
    <w:rsid w:val="00365B56"/>
    <w:rsid w:val="00371857"/>
    <w:rsid w:val="0037679B"/>
    <w:rsid w:val="00376AC9"/>
    <w:rsid w:val="00393032"/>
    <w:rsid w:val="00394B69"/>
    <w:rsid w:val="00396D8D"/>
    <w:rsid w:val="00397078"/>
    <w:rsid w:val="003A07B4"/>
    <w:rsid w:val="003A223E"/>
    <w:rsid w:val="003A6953"/>
    <w:rsid w:val="003B6083"/>
    <w:rsid w:val="003C2399"/>
    <w:rsid w:val="003C3838"/>
    <w:rsid w:val="003C5847"/>
    <w:rsid w:val="003C61EC"/>
    <w:rsid w:val="003D0681"/>
    <w:rsid w:val="003D12F6"/>
    <w:rsid w:val="003D1426"/>
    <w:rsid w:val="003E2F4E"/>
    <w:rsid w:val="003E6221"/>
    <w:rsid w:val="003E720A"/>
    <w:rsid w:val="003E756D"/>
    <w:rsid w:val="003F034F"/>
    <w:rsid w:val="003F1BBC"/>
    <w:rsid w:val="003F2EDC"/>
    <w:rsid w:val="003F7B1A"/>
    <w:rsid w:val="003F7C03"/>
    <w:rsid w:val="00403E6E"/>
    <w:rsid w:val="004129B4"/>
    <w:rsid w:val="00417EF0"/>
    <w:rsid w:val="00422181"/>
    <w:rsid w:val="0042261F"/>
    <w:rsid w:val="004244A8"/>
    <w:rsid w:val="00425F72"/>
    <w:rsid w:val="00426AEC"/>
    <w:rsid w:val="0042710F"/>
    <w:rsid w:val="00427736"/>
    <w:rsid w:val="00434611"/>
    <w:rsid w:val="00435804"/>
    <w:rsid w:val="004416E4"/>
    <w:rsid w:val="00441787"/>
    <w:rsid w:val="00444F2D"/>
    <w:rsid w:val="00450ADB"/>
    <w:rsid w:val="00452034"/>
    <w:rsid w:val="0045258E"/>
    <w:rsid w:val="00454B63"/>
    <w:rsid w:val="00455315"/>
    <w:rsid w:val="00455FA6"/>
    <w:rsid w:val="0045749A"/>
    <w:rsid w:val="00466C70"/>
    <w:rsid w:val="0046751A"/>
    <w:rsid w:val="0047028E"/>
    <w:rsid w:val="004702C9"/>
    <w:rsid w:val="00472E45"/>
    <w:rsid w:val="004735AD"/>
    <w:rsid w:val="00473CE4"/>
    <w:rsid w:val="00473FEA"/>
    <w:rsid w:val="0047579D"/>
    <w:rsid w:val="00476BEE"/>
    <w:rsid w:val="00483262"/>
    <w:rsid w:val="0048328C"/>
    <w:rsid w:val="00484107"/>
    <w:rsid w:val="00485CC5"/>
    <w:rsid w:val="0049343F"/>
    <w:rsid w:val="004964FC"/>
    <w:rsid w:val="004A145E"/>
    <w:rsid w:val="004A1F15"/>
    <w:rsid w:val="004A2A81"/>
    <w:rsid w:val="004A46E5"/>
    <w:rsid w:val="004A600C"/>
    <w:rsid w:val="004A7BD7"/>
    <w:rsid w:val="004B4D84"/>
    <w:rsid w:val="004C0D17"/>
    <w:rsid w:val="004C1344"/>
    <w:rsid w:val="004C15C2"/>
    <w:rsid w:val="004C36D8"/>
    <w:rsid w:val="004D1248"/>
    <w:rsid w:val="004D1E3C"/>
    <w:rsid w:val="004D4169"/>
    <w:rsid w:val="004D6E14"/>
    <w:rsid w:val="004E03D2"/>
    <w:rsid w:val="004E7404"/>
    <w:rsid w:val="004F0575"/>
    <w:rsid w:val="004F4E17"/>
    <w:rsid w:val="004F5B27"/>
    <w:rsid w:val="004F74DC"/>
    <w:rsid w:val="00500655"/>
    <w:rsid w:val="0050082F"/>
    <w:rsid w:val="00500C56"/>
    <w:rsid w:val="005012B9"/>
    <w:rsid w:val="00501713"/>
    <w:rsid w:val="005052CB"/>
    <w:rsid w:val="00506568"/>
    <w:rsid w:val="0051551B"/>
    <w:rsid w:val="00516675"/>
    <w:rsid w:val="00520C57"/>
    <w:rsid w:val="00522D94"/>
    <w:rsid w:val="00522F0B"/>
    <w:rsid w:val="0053205A"/>
    <w:rsid w:val="00533D89"/>
    <w:rsid w:val="00536564"/>
    <w:rsid w:val="00544597"/>
    <w:rsid w:val="00544DA7"/>
    <w:rsid w:val="00544FFE"/>
    <w:rsid w:val="005466C4"/>
    <w:rsid w:val="005473F5"/>
    <w:rsid w:val="005477E7"/>
    <w:rsid w:val="00550253"/>
    <w:rsid w:val="00552794"/>
    <w:rsid w:val="00555EA8"/>
    <w:rsid w:val="00563199"/>
    <w:rsid w:val="00564874"/>
    <w:rsid w:val="00567963"/>
    <w:rsid w:val="0057009A"/>
    <w:rsid w:val="00571260"/>
    <w:rsid w:val="0057189C"/>
    <w:rsid w:val="00573FC1"/>
    <w:rsid w:val="005741EE"/>
    <w:rsid w:val="0057668E"/>
    <w:rsid w:val="00580F8F"/>
    <w:rsid w:val="005831D6"/>
    <w:rsid w:val="00584434"/>
    <w:rsid w:val="00584F25"/>
    <w:rsid w:val="00595E83"/>
    <w:rsid w:val="00596530"/>
    <w:rsid w:val="005967F3"/>
    <w:rsid w:val="005A06DF"/>
    <w:rsid w:val="005A2929"/>
    <w:rsid w:val="005A4645"/>
    <w:rsid w:val="005A5527"/>
    <w:rsid w:val="005A5AE6"/>
    <w:rsid w:val="005B1206"/>
    <w:rsid w:val="005B2FE3"/>
    <w:rsid w:val="005B37E8"/>
    <w:rsid w:val="005C0056"/>
    <w:rsid w:val="005D0BCF"/>
    <w:rsid w:val="005D40DE"/>
    <w:rsid w:val="005D61D6"/>
    <w:rsid w:val="005D6BA6"/>
    <w:rsid w:val="005E0D13"/>
    <w:rsid w:val="005E472C"/>
    <w:rsid w:val="005E5047"/>
    <w:rsid w:val="005E7205"/>
    <w:rsid w:val="005E7371"/>
    <w:rsid w:val="005F116C"/>
    <w:rsid w:val="005F2131"/>
    <w:rsid w:val="005F21D7"/>
    <w:rsid w:val="005F4B25"/>
    <w:rsid w:val="005F7740"/>
    <w:rsid w:val="00600A33"/>
    <w:rsid w:val="00605EF6"/>
    <w:rsid w:val="00606455"/>
    <w:rsid w:val="00614929"/>
    <w:rsid w:val="00616511"/>
    <w:rsid w:val="006176ED"/>
    <w:rsid w:val="006202F3"/>
    <w:rsid w:val="0062097A"/>
    <w:rsid w:val="00621DA6"/>
    <w:rsid w:val="00623CFE"/>
    <w:rsid w:val="00625A78"/>
    <w:rsid w:val="00627221"/>
    <w:rsid w:val="00627EE8"/>
    <w:rsid w:val="006316FA"/>
    <w:rsid w:val="0063275A"/>
    <w:rsid w:val="00634590"/>
    <w:rsid w:val="006370D2"/>
    <w:rsid w:val="0064074F"/>
    <w:rsid w:val="00641F23"/>
    <w:rsid w:val="00641F55"/>
    <w:rsid w:val="006424CE"/>
    <w:rsid w:val="00644E98"/>
    <w:rsid w:val="00645E4A"/>
    <w:rsid w:val="0064722E"/>
    <w:rsid w:val="00647949"/>
    <w:rsid w:val="0065123C"/>
    <w:rsid w:val="00651602"/>
    <w:rsid w:val="0065293D"/>
    <w:rsid w:val="00653688"/>
    <w:rsid w:val="00656B2A"/>
    <w:rsid w:val="0066091B"/>
    <w:rsid w:val="006660E9"/>
    <w:rsid w:val="00666B61"/>
    <w:rsid w:val="00667249"/>
    <w:rsid w:val="00667558"/>
    <w:rsid w:val="00671523"/>
    <w:rsid w:val="006722C9"/>
    <w:rsid w:val="0067238E"/>
    <w:rsid w:val="00673E6E"/>
    <w:rsid w:val="00674787"/>
    <w:rsid w:val="006754EF"/>
    <w:rsid w:val="00676C8D"/>
    <w:rsid w:val="00676F1F"/>
    <w:rsid w:val="00677381"/>
    <w:rsid w:val="00677414"/>
    <w:rsid w:val="00681389"/>
    <w:rsid w:val="006832CF"/>
    <w:rsid w:val="0068601E"/>
    <w:rsid w:val="0069486B"/>
    <w:rsid w:val="00694F36"/>
    <w:rsid w:val="006A4904"/>
    <w:rsid w:val="006A5044"/>
    <w:rsid w:val="006A548F"/>
    <w:rsid w:val="006A59C4"/>
    <w:rsid w:val="006A701A"/>
    <w:rsid w:val="006A7081"/>
    <w:rsid w:val="006A7C88"/>
    <w:rsid w:val="006B2BF0"/>
    <w:rsid w:val="006B64DC"/>
    <w:rsid w:val="006B7A91"/>
    <w:rsid w:val="006D18FA"/>
    <w:rsid w:val="006D1BAF"/>
    <w:rsid w:val="006D4704"/>
    <w:rsid w:val="006D6A2D"/>
    <w:rsid w:val="006E1E18"/>
    <w:rsid w:val="006E31CE"/>
    <w:rsid w:val="006E34D3"/>
    <w:rsid w:val="006F1435"/>
    <w:rsid w:val="006F5301"/>
    <w:rsid w:val="006F78C4"/>
    <w:rsid w:val="006F7ACA"/>
    <w:rsid w:val="00700876"/>
    <w:rsid w:val="007031A0"/>
    <w:rsid w:val="00705A29"/>
    <w:rsid w:val="00707498"/>
    <w:rsid w:val="00711A65"/>
    <w:rsid w:val="00714133"/>
    <w:rsid w:val="00714DA4"/>
    <w:rsid w:val="007158B2"/>
    <w:rsid w:val="00716081"/>
    <w:rsid w:val="00722B48"/>
    <w:rsid w:val="00724164"/>
    <w:rsid w:val="00725DE7"/>
    <w:rsid w:val="0072636A"/>
    <w:rsid w:val="007265C4"/>
    <w:rsid w:val="00726B44"/>
    <w:rsid w:val="007318DD"/>
    <w:rsid w:val="00731EE0"/>
    <w:rsid w:val="00733167"/>
    <w:rsid w:val="007360A7"/>
    <w:rsid w:val="00740D2C"/>
    <w:rsid w:val="007415D0"/>
    <w:rsid w:val="00742C5F"/>
    <w:rsid w:val="0074305E"/>
    <w:rsid w:val="00744BF9"/>
    <w:rsid w:val="0074615B"/>
    <w:rsid w:val="00746A6D"/>
    <w:rsid w:val="00752623"/>
    <w:rsid w:val="00755E48"/>
    <w:rsid w:val="00760F1F"/>
    <w:rsid w:val="0076423E"/>
    <w:rsid w:val="007646CB"/>
    <w:rsid w:val="0076658F"/>
    <w:rsid w:val="0077040A"/>
    <w:rsid w:val="00772D64"/>
    <w:rsid w:val="00784943"/>
    <w:rsid w:val="00790ABF"/>
    <w:rsid w:val="00792609"/>
    <w:rsid w:val="00792887"/>
    <w:rsid w:val="007932BD"/>
    <w:rsid w:val="007943E2"/>
    <w:rsid w:val="00794F2C"/>
    <w:rsid w:val="007A2701"/>
    <w:rsid w:val="007A33CD"/>
    <w:rsid w:val="007A3603"/>
    <w:rsid w:val="007A3BC7"/>
    <w:rsid w:val="007A5AC4"/>
    <w:rsid w:val="007B0FDD"/>
    <w:rsid w:val="007B0FF9"/>
    <w:rsid w:val="007B11FB"/>
    <w:rsid w:val="007B4802"/>
    <w:rsid w:val="007B613C"/>
    <w:rsid w:val="007B6668"/>
    <w:rsid w:val="007B6B33"/>
    <w:rsid w:val="007B7476"/>
    <w:rsid w:val="007C2701"/>
    <w:rsid w:val="007D20EB"/>
    <w:rsid w:val="007D2192"/>
    <w:rsid w:val="007E4C74"/>
    <w:rsid w:val="007F0021"/>
    <w:rsid w:val="007F2F52"/>
    <w:rsid w:val="00801F71"/>
    <w:rsid w:val="00805F28"/>
    <w:rsid w:val="008065C1"/>
    <w:rsid w:val="0080749F"/>
    <w:rsid w:val="00811924"/>
    <w:rsid w:val="00811D46"/>
    <w:rsid w:val="008125B0"/>
    <w:rsid w:val="008144CB"/>
    <w:rsid w:val="008160B8"/>
    <w:rsid w:val="00821717"/>
    <w:rsid w:val="00824210"/>
    <w:rsid w:val="008263C0"/>
    <w:rsid w:val="00830FA7"/>
    <w:rsid w:val="008318F9"/>
    <w:rsid w:val="00841422"/>
    <w:rsid w:val="00841D3B"/>
    <w:rsid w:val="00842F3B"/>
    <w:rsid w:val="0084314C"/>
    <w:rsid w:val="00843171"/>
    <w:rsid w:val="00850870"/>
    <w:rsid w:val="00856799"/>
    <w:rsid w:val="008571BC"/>
    <w:rsid w:val="008575C3"/>
    <w:rsid w:val="00861FA3"/>
    <w:rsid w:val="00863D28"/>
    <w:rsid w:val="008648C3"/>
    <w:rsid w:val="00872065"/>
    <w:rsid w:val="00880F26"/>
    <w:rsid w:val="0088260B"/>
    <w:rsid w:val="00892D3B"/>
    <w:rsid w:val="00896C2E"/>
    <w:rsid w:val="008A00C5"/>
    <w:rsid w:val="008A5095"/>
    <w:rsid w:val="008A608F"/>
    <w:rsid w:val="008B104F"/>
    <w:rsid w:val="008B1A9A"/>
    <w:rsid w:val="008B4FE6"/>
    <w:rsid w:val="008B6C37"/>
    <w:rsid w:val="008D75EB"/>
    <w:rsid w:val="008E18F7"/>
    <w:rsid w:val="008E1E10"/>
    <w:rsid w:val="008E1F57"/>
    <w:rsid w:val="008E291B"/>
    <w:rsid w:val="008E3D1B"/>
    <w:rsid w:val="008E4F2F"/>
    <w:rsid w:val="008E74B0"/>
    <w:rsid w:val="008F08D9"/>
    <w:rsid w:val="008F3110"/>
    <w:rsid w:val="009008A8"/>
    <w:rsid w:val="00904468"/>
    <w:rsid w:val="009063B0"/>
    <w:rsid w:val="00907106"/>
    <w:rsid w:val="009107FD"/>
    <w:rsid w:val="0091137C"/>
    <w:rsid w:val="00911567"/>
    <w:rsid w:val="00915BB0"/>
    <w:rsid w:val="00916594"/>
    <w:rsid w:val="00917AAE"/>
    <w:rsid w:val="00920CAF"/>
    <w:rsid w:val="009251A9"/>
    <w:rsid w:val="00926181"/>
    <w:rsid w:val="00930699"/>
    <w:rsid w:val="00931F69"/>
    <w:rsid w:val="00934123"/>
    <w:rsid w:val="0093671D"/>
    <w:rsid w:val="00945987"/>
    <w:rsid w:val="0094731D"/>
    <w:rsid w:val="00955774"/>
    <w:rsid w:val="009560B5"/>
    <w:rsid w:val="00960E93"/>
    <w:rsid w:val="0096520A"/>
    <w:rsid w:val="009703D6"/>
    <w:rsid w:val="0097181B"/>
    <w:rsid w:val="00976DC5"/>
    <w:rsid w:val="009818C7"/>
    <w:rsid w:val="00982DD4"/>
    <w:rsid w:val="009841E5"/>
    <w:rsid w:val="0098479F"/>
    <w:rsid w:val="00984A8A"/>
    <w:rsid w:val="009857B6"/>
    <w:rsid w:val="00985A8D"/>
    <w:rsid w:val="00986610"/>
    <w:rsid w:val="00986FE2"/>
    <w:rsid w:val="009877DC"/>
    <w:rsid w:val="00987DC6"/>
    <w:rsid w:val="00991F96"/>
    <w:rsid w:val="00996F0A"/>
    <w:rsid w:val="009A0658"/>
    <w:rsid w:val="009A16C6"/>
    <w:rsid w:val="009A1D86"/>
    <w:rsid w:val="009A3200"/>
    <w:rsid w:val="009B049C"/>
    <w:rsid w:val="009B11C8"/>
    <w:rsid w:val="009B2BCF"/>
    <w:rsid w:val="009B2FF8"/>
    <w:rsid w:val="009B4882"/>
    <w:rsid w:val="009B5BA3"/>
    <w:rsid w:val="009C1858"/>
    <w:rsid w:val="009D0027"/>
    <w:rsid w:val="009D0655"/>
    <w:rsid w:val="009E1E98"/>
    <w:rsid w:val="009E3ABE"/>
    <w:rsid w:val="009E3C4B"/>
    <w:rsid w:val="009E62ED"/>
    <w:rsid w:val="009E72AE"/>
    <w:rsid w:val="009F0637"/>
    <w:rsid w:val="009F62A6"/>
    <w:rsid w:val="009F674F"/>
    <w:rsid w:val="009F799E"/>
    <w:rsid w:val="00A02020"/>
    <w:rsid w:val="00A056CB"/>
    <w:rsid w:val="00A06A6A"/>
    <w:rsid w:val="00A07A29"/>
    <w:rsid w:val="00A10FF1"/>
    <w:rsid w:val="00A12936"/>
    <w:rsid w:val="00A12B4E"/>
    <w:rsid w:val="00A1506B"/>
    <w:rsid w:val="00A17CB2"/>
    <w:rsid w:val="00A23191"/>
    <w:rsid w:val="00A238BD"/>
    <w:rsid w:val="00A24B9D"/>
    <w:rsid w:val="00A30A96"/>
    <w:rsid w:val="00A319C0"/>
    <w:rsid w:val="00A333E2"/>
    <w:rsid w:val="00A33560"/>
    <w:rsid w:val="00A350E9"/>
    <w:rsid w:val="00A356E2"/>
    <w:rsid w:val="00A364E4"/>
    <w:rsid w:val="00A36DCE"/>
    <w:rsid w:val="00A371A5"/>
    <w:rsid w:val="00A372B3"/>
    <w:rsid w:val="00A42C1D"/>
    <w:rsid w:val="00A45CA1"/>
    <w:rsid w:val="00A47BDF"/>
    <w:rsid w:val="00A51CD7"/>
    <w:rsid w:val="00A5293A"/>
    <w:rsid w:val="00A52ADB"/>
    <w:rsid w:val="00A533E8"/>
    <w:rsid w:val="00A542D9"/>
    <w:rsid w:val="00A56E64"/>
    <w:rsid w:val="00A624C3"/>
    <w:rsid w:val="00A638F9"/>
    <w:rsid w:val="00A63E50"/>
    <w:rsid w:val="00A6610C"/>
    <w:rsid w:val="00A6641C"/>
    <w:rsid w:val="00A701CA"/>
    <w:rsid w:val="00A7460F"/>
    <w:rsid w:val="00A767D2"/>
    <w:rsid w:val="00A77616"/>
    <w:rsid w:val="00A805DA"/>
    <w:rsid w:val="00A80D1D"/>
    <w:rsid w:val="00A811B4"/>
    <w:rsid w:val="00A8698F"/>
    <w:rsid w:val="00A87CDE"/>
    <w:rsid w:val="00A92BAF"/>
    <w:rsid w:val="00A94737"/>
    <w:rsid w:val="00A94B29"/>
    <w:rsid w:val="00A94BA3"/>
    <w:rsid w:val="00A96CBA"/>
    <w:rsid w:val="00AB1ACD"/>
    <w:rsid w:val="00AB277F"/>
    <w:rsid w:val="00AB4042"/>
    <w:rsid w:val="00AB4099"/>
    <w:rsid w:val="00AB449A"/>
    <w:rsid w:val="00AB7DAF"/>
    <w:rsid w:val="00AC2D6C"/>
    <w:rsid w:val="00AC4D75"/>
    <w:rsid w:val="00AC7121"/>
    <w:rsid w:val="00AC756E"/>
    <w:rsid w:val="00AD14F9"/>
    <w:rsid w:val="00AD35D6"/>
    <w:rsid w:val="00AD58C5"/>
    <w:rsid w:val="00AE0430"/>
    <w:rsid w:val="00AE25F4"/>
    <w:rsid w:val="00AE2F3E"/>
    <w:rsid w:val="00AE36C4"/>
    <w:rsid w:val="00AE472C"/>
    <w:rsid w:val="00AE5375"/>
    <w:rsid w:val="00AE6CF8"/>
    <w:rsid w:val="00AE7028"/>
    <w:rsid w:val="00AF4021"/>
    <w:rsid w:val="00AF4CAC"/>
    <w:rsid w:val="00AF5BCA"/>
    <w:rsid w:val="00AF72DC"/>
    <w:rsid w:val="00B03E0D"/>
    <w:rsid w:val="00B03F6B"/>
    <w:rsid w:val="00B054F8"/>
    <w:rsid w:val="00B12180"/>
    <w:rsid w:val="00B13E97"/>
    <w:rsid w:val="00B2219A"/>
    <w:rsid w:val="00B275F2"/>
    <w:rsid w:val="00B3581B"/>
    <w:rsid w:val="00B36B81"/>
    <w:rsid w:val="00B36FEE"/>
    <w:rsid w:val="00B37C80"/>
    <w:rsid w:val="00B4085B"/>
    <w:rsid w:val="00B443EE"/>
    <w:rsid w:val="00B45177"/>
    <w:rsid w:val="00B46F1C"/>
    <w:rsid w:val="00B5092B"/>
    <w:rsid w:val="00B5194E"/>
    <w:rsid w:val="00B51AF5"/>
    <w:rsid w:val="00B531FC"/>
    <w:rsid w:val="00B54651"/>
    <w:rsid w:val="00B55347"/>
    <w:rsid w:val="00B57E5E"/>
    <w:rsid w:val="00B61F37"/>
    <w:rsid w:val="00B64AD4"/>
    <w:rsid w:val="00B75484"/>
    <w:rsid w:val="00B75EC6"/>
    <w:rsid w:val="00B7770F"/>
    <w:rsid w:val="00B77A89"/>
    <w:rsid w:val="00B77B27"/>
    <w:rsid w:val="00B8134E"/>
    <w:rsid w:val="00B81B55"/>
    <w:rsid w:val="00B83AA4"/>
    <w:rsid w:val="00B83CFF"/>
    <w:rsid w:val="00B84613"/>
    <w:rsid w:val="00B85435"/>
    <w:rsid w:val="00B87AF0"/>
    <w:rsid w:val="00B9037B"/>
    <w:rsid w:val="00B910BD"/>
    <w:rsid w:val="00B9189C"/>
    <w:rsid w:val="00B93834"/>
    <w:rsid w:val="00B9597E"/>
    <w:rsid w:val="00B95A70"/>
    <w:rsid w:val="00B96469"/>
    <w:rsid w:val="00B966BB"/>
    <w:rsid w:val="00BA0DA2"/>
    <w:rsid w:val="00BA2981"/>
    <w:rsid w:val="00BA2BB7"/>
    <w:rsid w:val="00BA37D4"/>
    <w:rsid w:val="00BA42EE"/>
    <w:rsid w:val="00BA4362"/>
    <w:rsid w:val="00BA48F9"/>
    <w:rsid w:val="00BB0DCA"/>
    <w:rsid w:val="00BB2666"/>
    <w:rsid w:val="00BB6B80"/>
    <w:rsid w:val="00BC0C76"/>
    <w:rsid w:val="00BC3773"/>
    <w:rsid w:val="00BC381A"/>
    <w:rsid w:val="00BD0962"/>
    <w:rsid w:val="00BD1EED"/>
    <w:rsid w:val="00BD755E"/>
    <w:rsid w:val="00BF0601"/>
    <w:rsid w:val="00BF0DA2"/>
    <w:rsid w:val="00BF109C"/>
    <w:rsid w:val="00BF34FA"/>
    <w:rsid w:val="00BF5BDD"/>
    <w:rsid w:val="00C004B6"/>
    <w:rsid w:val="00C01049"/>
    <w:rsid w:val="00C011B5"/>
    <w:rsid w:val="00C047A7"/>
    <w:rsid w:val="00C05DE5"/>
    <w:rsid w:val="00C068E1"/>
    <w:rsid w:val="00C07DC8"/>
    <w:rsid w:val="00C10681"/>
    <w:rsid w:val="00C135B0"/>
    <w:rsid w:val="00C16953"/>
    <w:rsid w:val="00C2425A"/>
    <w:rsid w:val="00C33027"/>
    <w:rsid w:val="00C37667"/>
    <w:rsid w:val="00C435DB"/>
    <w:rsid w:val="00C439E6"/>
    <w:rsid w:val="00C44D73"/>
    <w:rsid w:val="00C50B42"/>
    <w:rsid w:val="00C516FF"/>
    <w:rsid w:val="00C52BFA"/>
    <w:rsid w:val="00C53D1D"/>
    <w:rsid w:val="00C53F26"/>
    <w:rsid w:val="00C540BC"/>
    <w:rsid w:val="00C5499D"/>
    <w:rsid w:val="00C55934"/>
    <w:rsid w:val="00C64F7D"/>
    <w:rsid w:val="00C66CC2"/>
    <w:rsid w:val="00C67309"/>
    <w:rsid w:val="00C75FEB"/>
    <w:rsid w:val="00C7614E"/>
    <w:rsid w:val="00C77BF1"/>
    <w:rsid w:val="00C80D60"/>
    <w:rsid w:val="00C8243E"/>
    <w:rsid w:val="00C82FBD"/>
    <w:rsid w:val="00C85267"/>
    <w:rsid w:val="00C86E87"/>
    <w:rsid w:val="00C8721B"/>
    <w:rsid w:val="00C9372C"/>
    <w:rsid w:val="00C9470E"/>
    <w:rsid w:val="00C94AB6"/>
    <w:rsid w:val="00C95CEB"/>
    <w:rsid w:val="00C96689"/>
    <w:rsid w:val="00C97342"/>
    <w:rsid w:val="00CA0152"/>
    <w:rsid w:val="00CA07D1"/>
    <w:rsid w:val="00CA1054"/>
    <w:rsid w:val="00CA2C4D"/>
    <w:rsid w:val="00CA63EB"/>
    <w:rsid w:val="00CA69F1"/>
    <w:rsid w:val="00CB077D"/>
    <w:rsid w:val="00CB5FBD"/>
    <w:rsid w:val="00CB6991"/>
    <w:rsid w:val="00CB78E2"/>
    <w:rsid w:val="00CC6194"/>
    <w:rsid w:val="00CC6305"/>
    <w:rsid w:val="00CC78A5"/>
    <w:rsid w:val="00CD0516"/>
    <w:rsid w:val="00CD0CCD"/>
    <w:rsid w:val="00CD756B"/>
    <w:rsid w:val="00CE434B"/>
    <w:rsid w:val="00CE734F"/>
    <w:rsid w:val="00CF0CDF"/>
    <w:rsid w:val="00CF112E"/>
    <w:rsid w:val="00CF5F4F"/>
    <w:rsid w:val="00CF722F"/>
    <w:rsid w:val="00D02D0E"/>
    <w:rsid w:val="00D13BF1"/>
    <w:rsid w:val="00D16688"/>
    <w:rsid w:val="00D218DC"/>
    <w:rsid w:val="00D24835"/>
    <w:rsid w:val="00D24E56"/>
    <w:rsid w:val="00D260B8"/>
    <w:rsid w:val="00D30EE3"/>
    <w:rsid w:val="00D31643"/>
    <w:rsid w:val="00D31AEB"/>
    <w:rsid w:val="00D32ECD"/>
    <w:rsid w:val="00D361E4"/>
    <w:rsid w:val="00D40093"/>
    <w:rsid w:val="00D42A8F"/>
    <w:rsid w:val="00D439F6"/>
    <w:rsid w:val="00D43E0F"/>
    <w:rsid w:val="00D453A1"/>
    <w:rsid w:val="00D459C6"/>
    <w:rsid w:val="00D50729"/>
    <w:rsid w:val="00D50C19"/>
    <w:rsid w:val="00D5379E"/>
    <w:rsid w:val="00D62643"/>
    <w:rsid w:val="00D64C0F"/>
    <w:rsid w:val="00D72EFE"/>
    <w:rsid w:val="00D73914"/>
    <w:rsid w:val="00D76227"/>
    <w:rsid w:val="00D77DF1"/>
    <w:rsid w:val="00D83901"/>
    <w:rsid w:val="00D86AFF"/>
    <w:rsid w:val="00D87182"/>
    <w:rsid w:val="00D95A44"/>
    <w:rsid w:val="00D95D16"/>
    <w:rsid w:val="00D97C76"/>
    <w:rsid w:val="00DA4FBA"/>
    <w:rsid w:val="00DA6B6C"/>
    <w:rsid w:val="00DA70FF"/>
    <w:rsid w:val="00DB02B4"/>
    <w:rsid w:val="00DB538D"/>
    <w:rsid w:val="00DB7D8F"/>
    <w:rsid w:val="00DC275C"/>
    <w:rsid w:val="00DC4B0D"/>
    <w:rsid w:val="00DC65E5"/>
    <w:rsid w:val="00DC7272"/>
    <w:rsid w:val="00DC7FE1"/>
    <w:rsid w:val="00DD3F3F"/>
    <w:rsid w:val="00DD5572"/>
    <w:rsid w:val="00DD5ED8"/>
    <w:rsid w:val="00DE35DF"/>
    <w:rsid w:val="00DE5D80"/>
    <w:rsid w:val="00DF56BF"/>
    <w:rsid w:val="00DF58CD"/>
    <w:rsid w:val="00DF65DE"/>
    <w:rsid w:val="00E00B20"/>
    <w:rsid w:val="00E019A5"/>
    <w:rsid w:val="00E02EC8"/>
    <w:rsid w:val="00E037F5"/>
    <w:rsid w:val="00E04ECB"/>
    <w:rsid w:val="00E05A09"/>
    <w:rsid w:val="00E06CA1"/>
    <w:rsid w:val="00E12A3A"/>
    <w:rsid w:val="00E172B8"/>
    <w:rsid w:val="00E17FB4"/>
    <w:rsid w:val="00E20B75"/>
    <w:rsid w:val="00E20E64"/>
    <w:rsid w:val="00E214F2"/>
    <w:rsid w:val="00E229E2"/>
    <w:rsid w:val="00E2371E"/>
    <w:rsid w:val="00E24BD7"/>
    <w:rsid w:val="00E26523"/>
    <w:rsid w:val="00E26809"/>
    <w:rsid w:val="00E3412D"/>
    <w:rsid w:val="00E37319"/>
    <w:rsid w:val="00E37FDB"/>
    <w:rsid w:val="00E440F3"/>
    <w:rsid w:val="00E5127F"/>
    <w:rsid w:val="00E545ED"/>
    <w:rsid w:val="00E57322"/>
    <w:rsid w:val="00E628CB"/>
    <w:rsid w:val="00E62AD9"/>
    <w:rsid w:val="00E638C8"/>
    <w:rsid w:val="00E679A8"/>
    <w:rsid w:val="00E67AD9"/>
    <w:rsid w:val="00E7509B"/>
    <w:rsid w:val="00E76A96"/>
    <w:rsid w:val="00E803C5"/>
    <w:rsid w:val="00E82C06"/>
    <w:rsid w:val="00E83CE4"/>
    <w:rsid w:val="00E86590"/>
    <w:rsid w:val="00E86EC5"/>
    <w:rsid w:val="00E907FF"/>
    <w:rsid w:val="00E90AAE"/>
    <w:rsid w:val="00EA2E4C"/>
    <w:rsid w:val="00EA42D1"/>
    <w:rsid w:val="00EA42EF"/>
    <w:rsid w:val="00EB2DD1"/>
    <w:rsid w:val="00EB2DFC"/>
    <w:rsid w:val="00EB6B37"/>
    <w:rsid w:val="00EC29FE"/>
    <w:rsid w:val="00EC2D83"/>
    <w:rsid w:val="00EC3C70"/>
    <w:rsid w:val="00ED0924"/>
    <w:rsid w:val="00ED20C0"/>
    <w:rsid w:val="00ED3A3D"/>
    <w:rsid w:val="00ED538A"/>
    <w:rsid w:val="00ED5CE0"/>
    <w:rsid w:val="00ED5CF5"/>
    <w:rsid w:val="00ED6FBC"/>
    <w:rsid w:val="00ED7A7B"/>
    <w:rsid w:val="00EE2F16"/>
    <w:rsid w:val="00EE3861"/>
    <w:rsid w:val="00EE47D5"/>
    <w:rsid w:val="00EF290C"/>
    <w:rsid w:val="00EF2E73"/>
    <w:rsid w:val="00EF7683"/>
    <w:rsid w:val="00EF7A2D"/>
    <w:rsid w:val="00F03358"/>
    <w:rsid w:val="00F04F8D"/>
    <w:rsid w:val="00F076CA"/>
    <w:rsid w:val="00F10AD0"/>
    <w:rsid w:val="00F116CC"/>
    <w:rsid w:val="00F12BD1"/>
    <w:rsid w:val="00F15327"/>
    <w:rsid w:val="00F15F26"/>
    <w:rsid w:val="00F168CF"/>
    <w:rsid w:val="00F2005A"/>
    <w:rsid w:val="00F2555C"/>
    <w:rsid w:val="00F2633F"/>
    <w:rsid w:val="00F26B10"/>
    <w:rsid w:val="00F31DF3"/>
    <w:rsid w:val="00F33AE5"/>
    <w:rsid w:val="00F3597D"/>
    <w:rsid w:val="00F40C0A"/>
    <w:rsid w:val="00F4376D"/>
    <w:rsid w:val="00F4413B"/>
    <w:rsid w:val="00F45399"/>
    <w:rsid w:val="00F46051"/>
    <w:rsid w:val="00F465EA"/>
    <w:rsid w:val="00F54E7B"/>
    <w:rsid w:val="00F55A88"/>
    <w:rsid w:val="00F55B52"/>
    <w:rsid w:val="00F6240A"/>
    <w:rsid w:val="00F63C52"/>
    <w:rsid w:val="00F64E8C"/>
    <w:rsid w:val="00F74005"/>
    <w:rsid w:val="00F76884"/>
    <w:rsid w:val="00F81F38"/>
    <w:rsid w:val="00F83D24"/>
    <w:rsid w:val="00F83DD9"/>
    <w:rsid w:val="00F83F40"/>
    <w:rsid w:val="00F8444B"/>
    <w:rsid w:val="00F922EB"/>
    <w:rsid w:val="00F94338"/>
    <w:rsid w:val="00FA117A"/>
    <w:rsid w:val="00FA1BE2"/>
    <w:rsid w:val="00FA630E"/>
    <w:rsid w:val="00FA6AD0"/>
    <w:rsid w:val="00FA7F1C"/>
    <w:rsid w:val="00FB3033"/>
    <w:rsid w:val="00FB386A"/>
    <w:rsid w:val="00FC0786"/>
    <w:rsid w:val="00FC1134"/>
    <w:rsid w:val="00FC28B5"/>
    <w:rsid w:val="00FC49EF"/>
    <w:rsid w:val="00FD0599"/>
    <w:rsid w:val="00FD358F"/>
    <w:rsid w:val="00FD385A"/>
    <w:rsid w:val="00FE36E2"/>
    <w:rsid w:val="00FE5427"/>
    <w:rsid w:val="00FE68D3"/>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2240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Paragraf,Dot pt,F5 List Paragraph,List Paragraph1,Recommendation,List Paragraph11,Kolorowa lista — akcent 11,Akapit z listą1,Numerowanie,Listaszerű bekezdés1,List Paragraph à moi,Akapit z listą11,No Spacing1,Indicator Text,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nhideWhenUsed/>
    <w:qFormat/>
    <w:rsid w:val="00C047A7"/>
    <w:rPr>
      <w:sz w:val="20"/>
      <w:szCs w:val="20"/>
    </w:rPr>
  </w:style>
  <w:style w:type="character" w:customStyle="1" w:styleId="TekstprzypisudolnegoZnak">
    <w:name w:val="Tekst przypisu dolnego Znak"/>
    <w:link w:val="Tekstprzypisudolnego"/>
    <w:rsid w:val="00C047A7"/>
    <w:rPr>
      <w:lang w:eastAsia="en-US"/>
    </w:rPr>
  </w:style>
  <w:style w:type="character" w:styleId="Odwoanieprzypisudolnego">
    <w:name w:val="footnote reference"/>
    <w:unhideWhenUsed/>
    <w:qFormat/>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AkapitzlistZnak">
    <w:name w:val="Akapit z listą Znak"/>
    <w:aliases w:val="Paragraf Znak,Dot pt Znak,F5 List Paragraph Znak,List Paragraph1 Znak,Recommendation Znak,List Paragraph11 Znak,Kolorowa lista — akcent 11 Znak,Akapit z listą1 Znak,Numerowanie Znak,Listaszerű bekezdés1 Znak,List Paragraph à moi Znak"/>
    <w:basedOn w:val="Domylnaczcionkaakapitu"/>
    <w:link w:val="Akapitzlist"/>
    <w:uiPriority w:val="34"/>
    <w:qFormat/>
    <w:locked/>
    <w:rsid w:val="001C4958"/>
    <w:rPr>
      <w:sz w:val="22"/>
      <w:szCs w:val="22"/>
      <w:lang w:eastAsia="en-US"/>
    </w:rPr>
  </w:style>
  <w:style w:type="character" w:customStyle="1" w:styleId="Ppogrubienie">
    <w:name w:val="_P_ – pogrubienie"/>
    <w:basedOn w:val="Domylnaczcionkaakapitu"/>
    <w:uiPriority w:val="1"/>
    <w:qFormat/>
    <w:rsid w:val="008E3D1B"/>
    <w:rPr>
      <w:b/>
    </w:rPr>
  </w:style>
  <w:style w:type="character" w:customStyle="1" w:styleId="Nagwek2Znak">
    <w:name w:val="Nagłówek 2 Znak"/>
    <w:basedOn w:val="Domylnaczcionkaakapitu"/>
    <w:link w:val="Nagwek2"/>
    <w:rsid w:val="00224044"/>
    <w:rPr>
      <w:rFonts w:asciiTheme="majorHAnsi" w:eastAsiaTheme="majorEastAsia" w:hAnsiTheme="majorHAnsi" w:cstheme="majorBidi"/>
      <w:color w:val="365F91" w:themeColor="accent1" w:themeShade="BF"/>
      <w:sz w:val="26"/>
      <w:szCs w:val="26"/>
      <w:lang w:eastAsia="en-US"/>
    </w:rPr>
  </w:style>
  <w:style w:type="paragraph" w:styleId="Tekstpodstawowy2">
    <w:name w:val="Body Text 2"/>
    <w:basedOn w:val="Normalny"/>
    <w:link w:val="Tekstpodstawowy2Znak"/>
    <w:rsid w:val="001934DB"/>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934DB"/>
    <w:rPr>
      <w:rFonts w:ascii="Times New Roman" w:eastAsia="Times New Roman" w:hAnsi="Times New Roman"/>
      <w:sz w:val="24"/>
      <w:szCs w:val="24"/>
    </w:rPr>
  </w:style>
  <w:style w:type="paragraph" w:styleId="NormalnyWeb">
    <w:name w:val="Normal (Web)"/>
    <w:basedOn w:val="Normalny"/>
    <w:uiPriority w:val="99"/>
    <w:unhideWhenUsed/>
    <w:rsid w:val="00F4413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F4413B"/>
    <w:rPr>
      <w:i/>
      <w:iCs/>
    </w:rPr>
  </w:style>
  <w:style w:type="paragraph" w:customStyle="1" w:styleId="ZCZWSPLITwPKTzmczciwsplitwpktartykuempunktem">
    <w:name w:val="Z/CZ_WSP_LIT_w_PKT – zm. części wsp. lit. w pkt artykułem (punktem)"/>
    <w:basedOn w:val="Normalny"/>
    <w:next w:val="Normalny"/>
    <w:uiPriority w:val="35"/>
    <w:qFormat/>
    <w:rsid w:val="00F4413B"/>
    <w:pPr>
      <w:spacing w:line="360" w:lineRule="auto"/>
      <w:ind w:left="1021"/>
      <w:jc w:val="both"/>
    </w:pPr>
    <w:rPr>
      <w:rFonts w:ascii="Times" w:eastAsiaTheme="minorEastAsia" w:hAnsi="Times" w:cs="Arial"/>
      <w:bCs/>
      <w:sz w:val="24"/>
      <w:szCs w:val="24"/>
      <w:lang w:eastAsia="pl-PL"/>
    </w:rPr>
  </w:style>
  <w:style w:type="paragraph" w:styleId="Poprawka">
    <w:name w:val="Revision"/>
    <w:hidden/>
    <w:uiPriority w:val="99"/>
    <w:semiHidden/>
    <w:rsid w:val="00077F4A"/>
    <w:rPr>
      <w:sz w:val="22"/>
      <w:szCs w:val="22"/>
      <w:lang w:eastAsia="en-US"/>
    </w:rPr>
  </w:style>
  <w:style w:type="paragraph" w:customStyle="1" w:styleId="CZWSPTIRczwsplnatiret">
    <w:name w:val="CZ_WSP_TIR – część wspólna tiret"/>
    <w:basedOn w:val="Normalny"/>
    <w:next w:val="Normalny"/>
    <w:uiPriority w:val="17"/>
    <w:qFormat/>
    <w:rsid w:val="006D18FA"/>
    <w:pPr>
      <w:spacing w:line="360" w:lineRule="auto"/>
      <w:ind w:left="987"/>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C8243E"/>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84429431">
      <w:bodyDiv w:val="1"/>
      <w:marLeft w:val="0"/>
      <w:marRight w:val="0"/>
      <w:marTop w:val="0"/>
      <w:marBottom w:val="0"/>
      <w:divBdr>
        <w:top w:val="none" w:sz="0" w:space="0" w:color="auto"/>
        <w:left w:val="none" w:sz="0" w:space="0" w:color="auto"/>
        <w:bottom w:val="none" w:sz="0" w:space="0" w:color="auto"/>
        <w:right w:val="none" w:sz="0" w:space="0" w:color="auto"/>
      </w:divBdr>
      <w:divsChild>
        <w:div w:id="1582762189">
          <w:marLeft w:val="0"/>
          <w:marRight w:val="0"/>
          <w:marTop w:val="0"/>
          <w:marBottom w:val="0"/>
          <w:divBdr>
            <w:top w:val="none" w:sz="0" w:space="0" w:color="auto"/>
            <w:left w:val="none" w:sz="0" w:space="0" w:color="auto"/>
            <w:bottom w:val="none" w:sz="0" w:space="0" w:color="auto"/>
            <w:right w:val="none" w:sz="0" w:space="0" w:color="auto"/>
          </w:divBdr>
        </w:div>
      </w:divsChild>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rozatrudnienie@mrip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4ytgnzuga2tkltqmfyc4nbzgiytgnbsg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958F8"/>
    <w:rsid w:val="000E7445"/>
    <w:rsid w:val="001D3D37"/>
    <w:rsid w:val="00222691"/>
    <w:rsid w:val="00250FDE"/>
    <w:rsid w:val="00264FD8"/>
    <w:rsid w:val="002705D1"/>
    <w:rsid w:val="00273FEE"/>
    <w:rsid w:val="002B6FF4"/>
    <w:rsid w:val="002D65ED"/>
    <w:rsid w:val="002E2706"/>
    <w:rsid w:val="002E29F0"/>
    <w:rsid w:val="002E7039"/>
    <w:rsid w:val="00300E3A"/>
    <w:rsid w:val="00363B08"/>
    <w:rsid w:val="00383974"/>
    <w:rsid w:val="0039788C"/>
    <w:rsid w:val="003C70DB"/>
    <w:rsid w:val="003E337B"/>
    <w:rsid w:val="0042720C"/>
    <w:rsid w:val="00491813"/>
    <w:rsid w:val="004A228B"/>
    <w:rsid w:val="004D11BF"/>
    <w:rsid w:val="004E0E93"/>
    <w:rsid w:val="0052683F"/>
    <w:rsid w:val="0053532A"/>
    <w:rsid w:val="00541D7C"/>
    <w:rsid w:val="0056592B"/>
    <w:rsid w:val="005C5072"/>
    <w:rsid w:val="005C7ADA"/>
    <w:rsid w:val="00634057"/>
    <w:rsid w:val="0064407D"/>
    <w:rsid w:val="006468CB"/>
    <w:rsid w:val="00661297"/>
    <w:rsid w:val="006669D2"/>
    <w:rsid w:val="00667F41"/>
    <w:rsid w:val="006725FD"/>
    <w:rsid w:val="00692299"/>
    <w:rsid w:val="00693C5E"/>
    <w:rsid w:val="006D794B"/>
    <w:rsid w:val="00750338"/>
    <w:rsid w:val="007536A1"/>
    <w:rsid w:val="00762C25"/>
    <w:rsid w:val="00763C46"/>
    <w:rsid w:val="007E0434"/>
    <w:rsid w:val="007F42E2"/>
    <w:rsid w:val="00800E29"/>
    <w:rsid w:val="00837FAB"/>
    <w:rsid w:val="008C01D4"/>
    <w:rsid w:val="008C7CA2"/>
    <w:rsid w:val="008E3DE4"/>
    <w:rsid w:val="00937137"/>
    <w:rsid w:val="009423EB"/>
    <w:rsid w:val="00944807"/>
    <w:rsid w:val="00946BAB"/>
    <w:rsid w:val="009A3A3C"/>
    <w:rsid w:val="009A4CD0"/>
    <w:rsid w:val="009D0ECA"/>
    <w:rsid w:val="009F1CC0"/>
    <w:rsid w:val="00A90B10"/>
    <w:rsid w:val="00AC2DCD"/>
    <w:rsid w:val="00AC5648"/>
    <w:rsid w:val="00AD66A9"/>
    <w:rsid w:val="00AF5898"/>
    <w:rsid w:val="00B35DD0"/>
    <w:rsid w:val="00B90709"/>
    <w:rsid w:val="00B96A6D"/>
    <w:rsid w:val="00BD38D5"/>
    <w:rsid w:val="00BE50C8"/>
    <w:rsid w:val="00C23402"/>
    <w:rsid w:val="00C459BC"/>
    <w:rsid w:val="00C53E6A"/>
    <w:rsid w:val="00D328FC"/>
    <w:rsid w:val="00D6760F"/>
    <w:rsid w:val="00DA235F"/>
    <w:rsid w:val="00DD56CC"/>
    <w:rsid w:val="00DD7749"/>
    <w:rsid w:val="00E17E4F"/>
    <w:rsid w:val="00E30D77"/>
    <w:rsid w:val="00E36D5A"/>
    <w:rsid w:val="00E44570"/>
    <w:rsid w:val="00E674C5"/>
    <w:rsid w:val="00E8236B"/>
    <w:rsid w:val="00ED6DFA"/>
    <w:rsid w:val="00F44E03"/>
    <w:rsid w:val="00F523DD"/>
    <w:rsid w:val="00F979FB"/>
    <w:rsid w:val="00FB24AD"/>
    <w:rsid w:val="00FB2BCC"/>
    <w:rsid w:val="00FB34EB"/>
    <w:rsid w:val="00FB6560"/>
    <w:rsid w:val="00FC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979FB"/>
    <w:rPr>
      <w:color w:val="808080"/>
    </w:rPr>
  </w:style>
  <w:style w:type="paragraph" w:customStyle="1" w:styleId="BFAEBBDE90B94810AAE40268D5B9EE95">
    <w:name w:val="BFAEBBDE90B94810AAE40268D5B9EE95"/>
    <w:rsid w:val="00F979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B13C-D43E-42A3-A5E7-1DA418B5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3980</Words>
  <Characters>23880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27805</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2021-12-01T10:06:00Z</dcterms:created>
  <dcterms:modified xsi:type="dcterms:W3CDTF">2021-12-02T15:08:00Z</dcterms:modified>
</cp:coreProperties>
</file>