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16" w:rsidRDefault="00960E99" w:rsidP="00960E99">
      <w:pPr>
        <w:pStyle w:val="OZNPROJEKTUwskazaniedatylubwersjiprojektu"/>
      </w:pPr>
      <w:bookmarkStart w:id="0" w:name="_GoBack"/>
      <w:bookmarkEnd w:id="0"/>
      <w:r>
        <w:t>Projekt</w:t>
      </w:r>
      <w:r w:rsidR="005F6345">
        <w:t xml:space="preserve"> z dnia 26 listopada 2021 r.</w:t>
      </w:r>
    </w:p>
    <w:p w:rsidR="00960E99" w:rsidRPr="00960E99" w:rsidRDefault="00960E99" w:rsidP="00960E99">
      <w:pPr>
        <w:pStyle w:val="OZNRODZAKTUtznustawalubrozporzdzenieiorganwydajcy"/>
      </w:pPr>
      <w:r w:rsidRPr="00960E99">
        <w:t>Ustawa</w:t>
      </w:r>
    </w:p>
    <w:p w:rsidR="00960E99" w:rsidRPr="00960E99" w:rsidRDefault="00960E99" w:rsidP="00960E99">
      <w:pPr>
        <w:pStyle w:val="DATAAKTUdatauchwalenialubwydaniaaktu"/>
      </w:pPr>
      <w:r w:rsidRPr="00960E99">
        <w:t xml:space="preserve">z dnia                              </w:t>
      </w:r>
      <w:r w:rsidR="00405C62">
        <w:t>2021 r.</w:t>
      </w:r>
    </w:p>
    <w:p w:rsidR="00960E99" w:rsidRPr="00960E99" w:rsidRDefault="00960E99" w:rsidP="00960E99">
      <w:pPr>
        <w:pStyle w:val="TYTUAKTUprzedmiotregulacjiustawylubrozporzdzenia"/>
      </w:pPr>
      <w:r w:rsidRPr="00960E99">
        <w:t>o zmi</w:t>
      </w:r>
      <w:r w:rsidR="00405C62">
        <w:t>anie</w:t>
      </w:r>
      <w:r w:rsidR="00B923EC">
        <w:t xml:space="preserve"> </w:t>
      </w:r>
      <w:r w:rsidR="005C538F">
        <w:t>ustawy o podatku akcyzowym</w:t>
      </w:r>
      <w:r w:rsidR="005C538F" w:rsidRPr="00B923EC">
        <w:t xml:space="preserve"> </w:t>
      </w:r>
      <w:r w:rsidR="005C538F">
        <w:t xml:space="preserve">oraz </w:t>
      </w:r>
      <w:r w:rsidR="00B923EC" w:rsidRPr="00B923EC">
        <w:t>ustawy o podatku od sprzedaży detalicznej</w:t>
      </w:r>
    </w:p>
    <w:p w:rsidR="009509BE" w:rsidRDefault="00960E99" w:rsidP="00960E99">
      <w:pPr>
        <w:pStyle w:val="ARTartustawynprozporzdzenia"/>
      </w:pPr>
      <w:r w:rsidRPr="00DB0DF4">
        <w:rPr>
          <w:rStyle w:val="Ppogrubienie"/>
        </w:rPr>
        <w:t>Art. 1.</w:t>
      </w:r>
      <w:r w:rsidRPr="00960E99">
        <w:t xml:space="preserve"> W ustawie z dnia 6 grudnia 2008 r. o podatku a</w:t>
      </w:r>
      <w:r w:rsidR="00DB0DF4">
        <w:t>kcyzowym (Dz. U. z 2020 r. poz. </w:t>
      </w:r>
      <w:r w:rsidRPr="00960E99">
        <w:t>722, z późn. zm.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  <w:r w:rsidRPr="00960E99">
        <w:t xml:space="preserve">) </w:t>
      </w:r>
      <w:r w:rsidR="009509BE">
        <w:t>wprowadza się następujące zmiany:</w:t>
      </w:r>
    </w:p>
    <w:p w:rsidR="009509BE" w:rsidRPr="009509BE" w:rsidRDefault="009509BE" w:rsidP="00DB0DF4">
      <w:pPr>
        <w:pStyle w:val="PKTpunkt"/>
      </w:pPr>
      <w:r w:rsidRPr="009509BE">
        <w:t>1)</w:t>
      </w:r>
      <w:r w:rsidRPr="009509BE">
        <w:tab/>
        <w:t>po art. 163c dodaje się art. 163d w brzmieniu:</w:t>
      </w:r>
    </w:p>
    <w:p w:rsidR="009509BE" w:rsidRPr="009509BE" w:rsidRDefault="009509BE" w:rsidP="00DB0DF4">
      <w:pPr>
        <w:pStyle w:val="ZARTzmartartykuempunktem"/>
      </w:pPr>
      <w:r w:rsidRPr="009509BE">
        <w:t xml:space="preserve">„Art. 163d. 1. W okresie do dnia 31 grudnia 2022 r. zwalnia się od akcyzy sprzedaż energii elektrycznej </w:t>
      </w:r>
      <w:r w:rsidR="002950B6">
        <w:t xml:space="preserve">nabywcy końcowemu będącemu </w:t>
      </w:r>
      <w:r w:rsidRPr="009509BE">
        <w:t>odbiorc</w:t>
      </w:r>
      <w:r w:rsidR="002950B6">
        <w:t>ą</w:t>
      </w:r>
      <w:r w:rsidRPr="009509BE">
        <w:t xml:space="preserve"> energii elektrycznej w gospodarstwie domowym, w rozumieniu przepisów ustawy z dnia 10 kwietnia 1997 r. – Prawo energetyczne.</w:t>
      </w:r>
    </w:p>
    <w:p w:rsidR="009509BE" w:rsidRDefault="009509BE" w:rsidP="00DB0DF4">
      <w:pPr>
        <w:pStyle w:val="ZUSTzmustartykuempunktem"/>
      </w:pPr>
      <w:r>
        <w:t>2.</w:t>
      </w:r>
      <w:r w:rsidR="002E2CC4">
        <w:t xml:space="preserve"> </w:t>
      </w:r>
      <w:r w:rsidRPr="009509BE">
        <w:t>Na potrzeby zastosowania zwolnienia, o którym mowa w ust. 1, za gospodarstwo domowe nie uznaje się nieruchomości w całości wykorzystywanej na potrzeby prowadzonej działalności gospodarczej.”;</w:t>
      </w:r>
    </w:p>
    <w:p w:rsidR="009509BE" w:rsidRPr="00960E99" w:rsidRDefault="009509BE" w:rsidP="00DB0DF4">
      <w:pPr>
        <w:pStyle w:val="PKTpunkt"/>
      </w:pPr>
      <w:r>
        <w:t>2)</w:t>
      </w:r>
      <w:r>
        <w:tab/>
        <w:t>po art. 164 dodaje się art. 164</w:t>
      </w:r>
      <w:r w:rsidRPr="00960E99">
        <w:t>a w brzmieniu:</w:t>
      </w:r>
    </w:p>
    <w:p w:rsidR="00960E99" w:rsidRPr="00960E99" w:rsidRDefault="00960E99" w:rsidP="00960E99">
      <w:pPr>
        <w:pStyle w:val="ZARTzmartartykuempunktem"/>
      </w:pPr>
      <w:r w:rsidRPr="00960E99">
        <w:t xml:space="preserve">„Art. 164a. 1. W okresie od dnia </w:t>
      </w:r>
      <w:r w:rsidR="0089694A">
        <w:t>20</w:t>
      </w:r>
      <w:r w:rsidR="0089694A" w:rsidRPr="00960E99">
        <w:t xml:space="preserve"> </w:t>
      </w:r>
      <w:r w:rsidRPr="00960E99">
        <w:t>grudnia 2021 r. do dnia 31 grudnia 2021 r. stawka akcyzy, o której mowa w art. 89</w:t>
      </w:r>
      <w:r w:rsidR="003D363C">
        <w:t xml:space="preserve"> ust. 1</w:t>
      </w:r>
      <w:r w:rsidR="00C4536F">
        <w:t>:</w:t>
      </w:r>
    </w:p>
    <w:p w:rsidR="00960E99" w:rsidRPr="00960E99" w:rsidRDefault="003D363C" w:rsidP="00E466B2">
      <w:pPr>
        <w:pStyle w:val="ZPKTzmpktartykuempunktem"/>
      </w:pPr>
      <w:r>
        <w:t>1</w:t>
      </w:r>
      <w:r w:rsidR="00AC20EB">
        <w:t>)</w:t>
      </w:r>
      <w:r w:rsidR="00AC20EB">
        <w:tab/>
      </w:r>
      <w:r w:rsidR="00960E99" w:rsidRPr="00960E99">
        <w:t>pkt 2, wynosi 1369 zł/1000 litrów</w:t>
      </w:r>
      <w:r w:rsidR="002E2CC4">
        <w:t>;</w:t>
      </w:r>
    </w:p>
    <w:p w:rsidR="00960E99" w:rsidRPr="00960E99" w:rsidRDefault="003D363C" w:rsidP="00E466B2">
      <w:pPr>
        <w:pStyle w:val="ZPKTzmpktartykuempunktem"/>
      </w:pPr>
      <w:r>
        <w:t>2</w:t>
      </w:r>
      <w:r w:rsidR="00AC20EB">
        <w:t>)</w:t>
      </w:r>
      <w:r w:rsidR="00AC20EB">
        <w:tab/>
      </w:r>
      <w:r w:rsidR="00960E99" w:rsidRPr="00960E99">
        <w:t>pkt 6, wynosi 1065 zł/1000 litrów</w:t>
      </w:r>
      <w:r w:rsidR="002E2CC4">
        <w:t>;</w:t>
      </w:r>
    </w:p>
    <w:p w:rsidR="00960E99" w:rsidRPr="00960E99" w:rsidRDefault="003D363C" w:rsidP="00E466B2">
      <w:pPr>
        <w:pStyle w:val="ZPKTzmpktartykuempunktem"/>
      </w:pPr>
      <w:r>
        <w:t>3</w:t>
      </w:r>
      <w:r w:rsidR="00AC20EB">
        <w:t>)</w:t>
      </w:r>
      <w:r w:rsidR="00AC20EB">
        <w:tab/>
      </w:r>
      <w:r w:rsidR="00960E99" w:rsidRPr="00960E99">
        <w:t>pkt 8, wynosi 1065 zł/1000 litrów</w:t>
      </w:r>
      <w:r w:rsidR="002E2CC4">
        <w:t>;</w:t>
      </w:r>
    </w:p>
    <w:p w:rsidR="00960E99" w:rsidRPr="00960E99" w:rsidRDefault="003D363C" w:rsidP="00E466B2">
      <w:pPr>
        <w:pStyle w:val="ZPKTzmpktartykuempunktem"/>
      </w:pPr>
      <w:r>
        <w:t>4</w:t>
      </w:r>
      <w:r w:rsidR="00AC20EB">
        <w:t>)</w:t>
      </w:r>
      <w:r w:rsidR="00AC20EB">
        <w:tab/>
      </w:r>
      <w:r w:rsidR="00960E99" w:rsidRPr="00960E99">
        <w:t xml:space="preserve">pkt 12 lit. a </w:t>
      </w:r>
      <w:proofErr w:type="spellStart"/>
      <w:r w:rsidR="00960E99" w:rsidRPr="00960E99">
        <w:t>tiret</w:t>
      </w:r>
      <w:proofErr w:type="spellEnd"/>
      <w:r w:rsidR="00960E99" w:rsidRPr="00960E99">
        <w:t xml:space="preserve"> pierwsze, wynosi 364 zł/1000 kilogramów</w:t>
      </w:r>
      <w:r>
        <w:t>.</w:t>
      </w:r>
    </w:p>
    <w:p w:rsidR="00960E99" w:rsidRPr="00960E99" w:rsidRDefault="00AC20EB" w:rsidP="00960E99">
      <w:pPr>
        <w:pStyle w:val="ZUSTzmustartykuempunktem"/>
      </w:pPr>
      <w:r>
        <w:t>2.</w:t>
      </w:r>
      <w:r w:rsidR="002E2CC4">
        <w:t xml:space="preserve"> </w:t>
      </w:r>
      <w:r w:rsidR="00960E99" w:rsidRPr="00960E99">
        <w:t xml:space="preserve">W okresie od dnia 1 stycznia 2022 r. do dnia </w:t>
      </w:r>
      <w:r w:rsidR="00711E68">
        <w:t>20</w:t>
      </w:r>
      <w:r w:rsidR="00711E68" w:rsidRPr="00960E99">
        <w:t xml:space="preserve"> </w:t>
      </w:r>
      <w:r w:rsidR="00960E99" w:rsidRPr="00960E99">
        <w:t>maja 2022 r. stawka akcyzy, o której mowa w art. 89 ust. 1:</w:t>
      </w:r>
    </w:p>
    <w:p w:rsidR="00960E99" w:rsidRPr="00960E99" w:rsidRDefault="00AC20EB" w:rsidP="00960E99">
      <w:pPr>
        <w:pStyle w:val="ZPKTzmpktartykuempunktem"/>
      </w:pPr>
      <w:r>
        <w:t>1)</w:t>
      </w:r>
      <w:r>
        <w:tab/>
      </w:r>
      <w:r w:rsidR="00960E99" w:rsidRPr="00960E99">
        <w:t>pkt 2, wynosi 1413 zł/1000 litrów;</w:t>
      </w:r>
    </w:p>
    <w:p w:rsidR="00960E99" w:rsidRPr="00960E99" w:rsidRDefault="00AC20EB" w:rsidP="00960E99">
      <w:pPr>
        <w:pStyle w:val="ZPKTzmpktartykuempunktem"/>
      </w:pPr>
      <w:r>
        <w:t>2)</w:t>
      </w:r>
      <w:r>
        <w:tab/>
      </w:r>
      <w:r w:rsidR="00960E99" w:rsidRPr="00960E99">
        <w:t>pkt 6, wynosi 1104 zł/1000 litrów;</w:t>
      </w:r>
    </w:p>
    <w:p w:rsidR="00960E99" w:rsidRPr="00960E99" w:rsidRDefault="00AC20EB" w:rsidP="00960E99">
      <w:pPr>
        <w:pStyle w:val="ZPKTzmpktartykuempunktem"/>
      </w:pPr>
      <w:r>
        <w:t>3)</w:t>
      </w:r>
      <w:r>
        <w:tab/>
      </w:r>
      <w:r w:rsidR="00960E99" w:rsidRPr="00960E99">
        <w:t>pkt 8, wynosi 1104 zł/1000 litrów;</w:t>
      </w:r>
    </w:p>
    <w:p w:rsidR="00960E99" w:rsidRPr="00960E99" w:rsidRDefault="00AC20EB" w:rsidP="00960E99">
      <w:pPr>
        <w:pStyle w:val="ZPKTzmpktartykuempunktem"/>
      </w:pPr>
      <w:r>
        <w:t>4)</w:t>
      </w:r>
      <w:r>
        <w:tab/>
      </w:r>
      <w:r w:rsidR="00960E99" w:rsidRPr="00960E99">
        <w:t xml:space="preserve">pkt 12 lit. a </w:t>
      </w:r>
      <w:proofErr w:type="spellStart"/>
      <w:r w:rsidR="00960E99" w:rsidRPr="00960E99">
        <w:t>tiret</w:t>
      </w:r>
      <w:proofErr w:type="spellEnd"/>
      <w:r w:rsidR="00960E99" w:rsidRPr="00960E99">
        <w:t xml:space="preserve"> pierwsze, wynosi 387 zł/1000 kilogramów.</w:t>
      </w:r>
    </w:p>
    <w:p w:rsidR="00960E99" w:rsidRPr="00960E99" w:rsidRDefault="00AC20EB" w:rsidP="00960E99">
      <w:pPr>
        <w:pStyle w:val="ZUSTzmustartykuempunktem"/>
      </w:pPr>
      <w:r>
        <w:lastRenderedPageBreak/>
        <w:t>3.</w:t>
      </w:r>
      <w:r w:rsidR="002E2CC4">
        <w:t xml:space="preserve"> </w:t>
      </w:r>
      <w:r w:rsidR="00960E99" w:rsidRPr="00960E99">
        <w:t>W okresie od dnia 1 stycznia 2022 r. do dnia 31 grudnia 2022 r. stawka akcyzy, o której mowa w art. 89 ust. 3, wynosi 4,60 zł za megawatogodzinę (MWh).</w:t>
      </w:r>
    </w:p>
    <w:p w:rsidR="005B29F7" w:rsidRDefault="00AC20EB" w:rsidP="00960E99">
      <w:pPr>
        <w:pStyle w:val="ZUSTzmustartykuempunktem"/>
      </w:pPr>
      <w:r>
        <w:t>4.</w:t>
      </w:r>
      <w:r w:rsidR="002E2CC4">
        <w:t xml:space="preserve"> </w:t>
      </w:r>
      <w:r w:rsidR="00960E99" w:rsidRPr="00960E99">
        <w:t>W przypadk</w:t>
      </w:r>
      <w:r w:rsidR="002950B6">
        <w:t>ach, o których</w:t>
      </w:r>
      <w:r w:rsidR="00A808C5">
        <w:t xml:space="preserve"> mowa w</w:t>
      </w:r>
      <w:r w:rsidR="00960E99" w:rsidRPr="00960E99">
        <w:t xml:space="preserve"> ust. 1</w:t>
      </w:r>
      <w:r w:rsidR="00960E99">
        <w:t>,</w:t>
      </w:r>
      <w:r w:rsidR="00960E99" w:rsidRPr="00960E99">
        <w:t xml:space="preserve"> </w:t>
      </w:r>
      <w:r w:rsidR="00A808C5">
        <w:t xml:space="preserve">przepisów </w:t>
      </w:r>
      <w:r w:rsidR="00960E99" w:rsidRPr="00960E99">
        <w:t>art. 89 ust. 1aa i 1b nie stosuj</w:t>
      </w:r>
      <w:r w:rsidR="00A808C5">
        <w:t>e</w:t>
      </w:r>
      <w:r w:rsidR="00960E99" w:rsidRPr="00960E99">
        <w:t xml:space="preserve"> się.</w:t>
      </w:r>
      <w:r w:rsidR="002A42C4">
        <w:t>”.</w:t>
      </w:r>
    </w:p>
    <w:p w:rsidR="005C538F" w:rsidRPr="00B923EC" w:rsidRDefault="00960E99" w:rsidP="001A05EE">
      <w:pPr>
        <w:pStyle w:val="ZUSTzmustartykuempunktem"/>
      </w:pPr>
      <w:r w:rsidRPr="00DB0DF4">
        <w:rPr>
          <w:rStyle w:val="Ppogrubienie"/>
        </w:rPr>
        <w:t>Art. 2.</w:t>
      </w:r>
      <w:r w:rsidRPr="00960E99">
        <w:t xml:space="preserve"> </w:t>
      </w:r>
      <w:r w:rsidR="005C538F" w:rsidRPr="00B923EC">
        <w:t>W ustawie z dnia 6 lipca 2016 r. o podatku od sprzedaży detalicznej (Dz. U. z 2020 r. poz. 1293) wprowadza się następujące zmiany:</w:t>
      </w:r>
    </w:p>
    <w:p w:rsidR="005C538F" w:rsidRPr="00B923EC" w:rsidRDefault="005C538F" w:rsidP="005C538F">
      <w:pPr>
        <w:pStyle w:val="PKTpunkt"/>
      </w:pPr>
      <w:r>
        <w:t>1)</w:t>
      </w:r>
      <w:r>
        <w:tab/>
        <w:t>tytuł rozdziału 6 otrzymuje brzmienie:</w:t>
      </w:r>
    </w:p>
    <w:p w:rsidR="005C538F" w:rsidRPr="00CD1909" w:rsidRDefault="005C538F" w:rsidP="005C538F">
      <w:pPr>
        <w:pStyle w:val="ZTYTDZPRZEDMzmprzedmtytuulubdziauartykuempunktem"/>
      </w:pPr>
      <w:r>
        <w:t>„</w:t>
      </w:r>
      <w:r w:rsidRPr="00CD1909">
        <w:t>Przepisy epizodyczne i końcowe</w:t>
      </w:r>
      <w:r>
        <w:t>”</w:t>
      </w:r>
      <w:r w:rsidRPr="00CD1909">
        <w:t>;</w:t>
      </w:r>
    </w:p>
    <w:p w:rsidR="005C538F" w:rsidRPr="00CD1909" w:rsidRDefault="005C538F" w:rsidP="005C538F">
      <w:pPr>
        <w:pStyle w:val="PKTpunkt"/>
      </w:pPr>
      <w:r w:rsidRPr="00CD1909">
        <w:t>2)</w:t>
      </w:r>
      <w:r w:rsidRPr="00CD1909">
        <w:tab/>
        <w:t xml:space="preserve">po art. 11a </w:t>
      </w:r>
      <w:r>
        <w:t>dodaje się art</w:t>
      </w:r>
      <w:r w:rsidRPr="004E64E0">
        <w:t xml:space="preserve">. </w:t>
      </w:r>
      <w:r w:rsidR="00952B5D" w:rsidRPr="00E466B2">
        <w:t>11b</w:t>
      </w:r>
      <w:r w:rsidR="00952B5D">
        <w:t xml:space="preserve"> </w:t>
      </w:r>
      <w:r w:rsidRPr="00CD1909">
        <w:t>w brzmieniu:</w:t>
      </w:r>
    </w:p>
    <w:p w:rsidR="005C538F" w:rsidRDefault="005C538F" w:rsidP="005C538F">
      <w:pPr>
        <w:pStyle w:val="ZARTzmartartykuempunktem"/>
      </w:pPr>
      <w:r>
        <w:t>„Art. 11b.</w:t>
      </w:r>
      <w:r w:rsidRPr="00D2692E">
        <w:t xml:space="preserve"> </w:t>
      </w:r>
      <w:r>
        <w:t xml:space="preserve">W </w:t>
      </w:r>
      <w:r w:rsidRPr="00D2692E">
        <w:t xml:space="preserve">okresie od dnia 1 stycznia 2022 r. do dnia 31 maja 2022 r. </w:t>
      </w:r>
      <w:r>
        <w:t>n</w:t>
      </w:r>
      <w:r w:rsidRPr="00D2692E">
        <w:t>ie podlega opodatkowaniu podatkiem sprzedaż detaliczna</w:t>
      </w:r>
      <w:r>
        <w:t>:</w:t>
      </w:r>
    </w:p>
    <w:p w:rsidR="005C538F" w:rsidRDefault="005C538F" w:rsidP="005C538F">
      <w:pPr>
        <w:pStyle w:val="ZPKTzmpktartykuempunktem"/>
      </w:pPr>
      <w:r>
        <w:t>1)</w:t>
      </w:r>
      <w:r>
        <w:tab/>
      </w:r>
      <w:r w:rsidRPr="00D2692E">
        <w:t>benzyn silnikowych, o których mowa w art. 89 ust. 1 pkt 2 ustawy z dnia 6 grudnia 2008 r. o podatku akcyzowym;</w:t>
      </w:r>
    </w:p>
    <w:p w:rsidR="005C538F" w:rsidRDefault="005C538F" w:rsidP="005C538F">
      <w:pPr>
        <w:pStyle w:val="ZPKTzmpktartykuempunktem"/>
      </w:pPr>
      <w:r>
        <w:t>2)</w:t>
      </w:r>
      <w:r>
        <w:tab/>
      </w:r>
      <w:r w:rsidRPr="00D2692E">
        <w:t>olejów napędowych, o których mowa w art. 89 ust. 1 pkt 6</w:t>
      </w:r>
      <w:r>
        <w:t xml:space="preserve"> </w:t>
      </w:r>
      <w:r w:rsidRPr="00D2692E">
        <w:t>ustawy z dnia 6 grudnia 2008 r. o podatku akcyzowym;</w:t>
      </w:r>
    </w:p>
    <w:p w:rsidR="005C538F" w:rsidRDefault="005C538F" w:rsidP="005C538F">
      <w:pPr>
        <w:pStyle w:val="ZPKTzmpktartykuempunktem"/>
      </w:pPr>
      <w:r>
        <w:t>3)</w:t>
      </w:r>
      <w:r>
        <w:tab/>
      </w:r>
      <w:r w:rsidRPr="00D2692E">
        <w:t>biokomponentów stanowiących samoistne paliwa, o których mowa w art. 89 ust. 1 pkt 8</w:t>
      </w:r>
      <w:r>
        <w:t xml:space="preserve"> </w:t>
      </w:r>
      <w:r w:rsidRPr="00D2692E">
        <w:t>ustawy z dnia 6 grudnia 2008 r. o podatku akcyzowym;</w:t>
      </w:r>
    </w:p>
    <w:p w:rsidR="005C538F" w:rsidRPr="00AE4429" w:rsidRDefault="005C538F" w:rsidP="001A05EE">
      <w:pPr>
        <w:pStyle w:val="ZPKTzmpktartykuempunktem"/>
      </w:pPr>
      <w:r>
        <w:t>4)</w:t>
      </w:r>
      <w:r>
        <w:tab/>
      </w:r>
      <w:r w:rsidRPr="00D2692E">
        <w:t>gazów przeznaczonych do napędu silników spalinowych, o których mowa</w:t>
      </w:r>
      <w:r>
        <w:t xml:space="preserve"> w art. 89 ust. 1 pkt 12 lit. a–</w:t>
      </w:r>
      <w:r w:rsidRPr="00D2692E">
        <w:t>b</w:t>
      </w:r>
      <w:r>
        <w:t xml:space="preserve"> </w:t>
      </w:r>
      <w:r w:rsidRPr="00D2692E">
        <w:t>ustawy z dnia 6 grudnia 2008 r. o podatku akcyzowym.</w:t>
      </w:r>
      <w:r w:rsidRPr="004E64E0">
        <w:t>”</w:t>
      </w:r>
      <w:r>
        <w:t>.</w:t>
      </w:r>
    </w:p>
    <w:p w:rsidR="00CA5652" w:rsidRDefault="00216C2B" w:rsidP="00AF0066">
      <w:pPr>
        <w:pStyle w:val="ARTartustawynprozporzdzenia"/>
      </w:pPr>
      <w:r>
        <w:rPr>
          <w:rStyle w:val="Ppogrubienie"/>
        </w:rPr>
        <w:t>Art. 3.</w:t>
      </w:r>
      <w:r>
        <w:t xml:space="preserve"> </w:t>
      </w:r>
      <w:r w:rsidR="00AF0066" w:rsidRPr="00AF0066">
        <w:t>1. Do dnia 31 maja 2022 r. sprzedawca dokonujący sprzedaży paliw silnikowych zamieszcza przy kasie rejestrującej w lokalu przedsiębiorstwa, w którym dokonywana jest sprzedaż tych paliw, czytelną informację</w:t>
      </w:r>
      <w:r w:rsidR="00CA5652">
        <w:t>, że</w:t>
      </w:r>
      <w:r w:rsidR="00AF0066" w:rsidRPr="00AF0066">
        <w:t xml:space="preserve"> </w:t>
      </w:r>
      <w:r w:rsidR="00CA5652" w:rsidRPr="00CA5652">
        <w:t>od dnia 20 grudnia 2021 r. do dnia 20 maja 2022</w:t>
      </w:r>
      <w:r w:rsidR="00CA5652">
        <w:t> </w:t>
      </w:r>
      <w:r w:rsidR="00CA5652" w:rsidRPr="00CA5652">
        <w:t xml:space="preserve"> r. obowiązuje obniżona akcyza na paliwa silnikowe oraz od dnia 1 stycznia 2022 r. do dnia 31</w:t>
      </w:r>
      <w:r w:rsidR="00CA5652">
        <w:t> </w:t>
      </w:r>
      <w:r w:rsidR="00CA5652" w:rsidRPr="00CA5652">
        <w:t>maja 2022 r. sprzedaż detaliczna paliw silnikowych nie podlega opodatkowaniu podatkiem od sprzedaży detalicznej</w:t>
      </w:r>
      <w:r w:rsidR="005F6345">
        <w:t>.</w:t>
      </w:r>
    </w:p>
    <w:p w:rsidR="00AF0066" w:rsidRDefault="00AF0066" w:rsidP="00AF0066">
      <w:pPr>
        <w:pStyle w:val="USTustnpkodeksu"/>
      </w:pPr>
      <w:r w:rsidRPr="00AF0066">
        <w:t xml:space="preserve">2. Rada </w:t>
      </w:r>
      <w:r w:rsidRPr="00B500E3">
        <w:t xml:space="preserve">Ministrów może ogłosić, </w:t>
      </w:r>
      <w:r w:rsidRPr="00AF0066">
        <w:t xml:space="preserve">w drodze obwieszczenia, w Dzienniku Urzędowym Rzeczypospolitej Polskiej </w:t>
      </w:r>
      <w:r w:rsidR="00CA5652">
        <w:t>„</w:t>
      </w:r>
      <w:r w:rsidRPr="00AF0066">
        <w:t>Monitor Polski</w:t>
      </w:r>
      <w:r w:rsidR="00CA5652">
        <w:t>”</w:t>
      </w:r>
      <w:r w:rsidRPr="00AF0066">
        <w:t>, wzór informacji, o której mowa w ust</w:t>
      </w:r>
      <w:r w:rsidR="00CA5652">
        <w:t>.</w:t>
      </w:r>
      <w:r w:rsidRPr="00AF0066">
        <w:t xml:space="preserve"> 1.</w:t>
      </w:r>
    </w:p>
    <w:p w:rsidR="00960E99" w:rsidRDefault="006F2999" w:rsidP="00960E99">
      <w:pPr>
        <w:pStyle w:val="ARTartustawynprozporzdzenia"/>
      </w:pPr>
      <w:r w:rsidRPr="001A05EE">
        <w:rPr>
          <w:rStyle w:val="Ppogrubienie"/>
        </w:rPr>
        <w:t>Art. 4</w:t>
      </w:r>
      <w:r>
        <w:t xml:space="preserve">. </w:t>
      </w:r>
      <w:r w:rsidR="00960E99" w:rsidRPr="00960E99">
        <w:t>Ustawa wchodzi w życie z dniem następującym po dniu ogłoszenia</w:t>
      </w:r>
      <w:r w:rsidR="00E33679">
        <w:t>.</w:t>
      </w:r>
    </w:p>
    <w:p w:rsidR="005F6345" w:rsidRDefault="005F6345" w:rsidP="00186F5C"/>
    <w:p w:rsidR="00186F5C" w:rsidRPr="00186F5C" w:rsidRDefault="00186F5C" w:rsidP="00186F5C">
      <w:r w:rsidRPr="00186F5C">
        <w:t xml:space="preserve">ZA ZGODNOŚĆ POD WZGLĘDEM PRAWNYM, </w:t>
      </w:r>
    </w:p>
    <w:p w:rsidR="00186F5C" w:rsidRPr="00186F5C" w:rsidRDefault="00186F5C" w:rsidP="00186F5C">
      <w:r w:rsidRPr="00186F5C">
        <w:t xml:space="preserve">LEGISLACYJNYM I REDAKCYJNYM </w:t>
      </w:r>
    </w:p>
    <w:p w:rsidR="00186F5C" w:rsidRPr="00186F5C" w:rsidRDefault="00186F5C" w:rsidP="00186F5C">
      <w:r w:rsidRPr="00186F5C">
        <w:t xml:space="preserve">Aleksandra Ostapiuk </w:t>
      </w:r>
    </w:p>
    <w:p w:rsidR="00186F5C" w:rsidRPr="00186F5C" w:rsidRDefault="00186F5C" w:rsidP="00186F5C">
      <w:r w:rsidRPr="00186F5C">
        <w:t xml:space="preserve">Dyrektor Departamentu Prawnego w Ministerstwie Finansów </w:t>
      </w:r>
    </w:p>
    <w:p w:rsidR="00186F5C" w:rsidRPr="00737F6A" w:rsidRDefault="00186F5C" w:rsidP="005F6345">
      <w:r w:rsidRPr="00186F5C">
        <w:t xml:space="preserve">/- podpisano kwalifikowanym podpisem elektronicznym/ </w:t>
      </w:r>
    </w:p>
    <w:sectPr w:rsidR="00186F5C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FC" w:rsidRDefault="008828FC">
      <w:r>
        <w:separator/>
      </w:r>
    </w:p>
  </w:endnote>
  <w:endnote w:type="continuationSeparator" w:id="0">
    <w:p w:rsidR="008828FC" w:rsidRDefault="0088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FC" w:rsidRDefault="008828FC">
      <w:r>
        <w:separator/>
      </w:r>
    </w:p>
  </w:footnote>
  <w:footnote w:type="continuationSeparator" w:id="0">
    <w:p w:rsidR="008828FC" w:rsidRDefault="008828FC">
      <w:r>
        <w:continuationSeparator/>
      </w:r>
    </w:p>
  </w:footnote>
  <w:footnote w:id="1">
    <w:p w:rsidR="00960E99" w:rsidRPr="00960E99" w:rsidRDefault="00960E99" w:rsidP="00960E9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2020 r. poz. 1747, 2320 i 2419 oraz z 2021 r. poz. 72, 255, 694, 802, 1093 i 1917.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F0F7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9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A5D"/>
    <w:rsid w:val="000A323B"/>
    <w:rsid w:val="000B1123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1F4B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0B83"/>
    <w:rsid w:val="00111F21"/>
    <w:rsid w:val="0011245A"/>
    <w:rsid w:val="0011493E"/>
    <w:rsid w:val="00115B72"/>
    <w:rsid w:val="001209EC"/>
    <w:rsid w:val="00120A9E"/>
    <w:rsid w:val="00123B86"/>
    <w:rsid w:val="00125A9C"/>
    <w:rsid w:val="001270A2"/>
    <w:rsid w:val="00131237"/>
    <w:rsid w:val="001329AC"/>
    <w:rsid w:val="00134CA0"/>
    <w:rsid w:val="00135EDA"/>
    <w:rsid w:val="0014026F"/>
    <w:rsid w:val="00143B27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C4F"/>
    <w:rsid w:val="00180F2A"/>
    <w:rsid w:val="00184B91"/>
    <w:rsid w:val="00184D4A"/>
    <w:rsid w:val="00186EC1"/>
    <w:rsid w:val="00186F5C"/>
    <w:rsid w:val="00191E1F"/>
    <w:rsid w:val="0019473B"/>
    <w:rsid w:val="001952B1"/>
    <w:rsid w:val="00196E39"/>
    <w:rsid w:val="00197649"/>
    <w:rsid w:val="001A01FB"/>
    <w:rsid w:val="001A05EE"/>
    <w:rsid w:val="001A10E9"/>
    <w:rsid w:val="001A1368"/>
    <w:rsid w:val="001A183D"/>
    <w:rsid w:val="001A2B65"/>
    <w:rsid w:val="001A3CD3"/>
    <w:rsid w:val="001A5BEF"/>
    <w:rsid w:val="001A7F15"/>
    <w:rsid w:val="001B342E"/>
    <w:rsid w:val="001C1832"/>
    <w:rsid w:val="001C188C"/>
    <w:rsid w:val="001C7019"/>
    <w:rsid w:val="001D1783"/>
    <w:rsid w:val="001D53CD"/>
    <w:rsid w:val="001D55A3"/>
    <w:rsid w:val="001D5AF5"/>
    <w:rsid w:val="001E1E73"/>
    <w:rsid w:val="001E4E0C"/>
    <w:rsid w:val="001E526D"/>
    <w:rsid w:val="001E5655"/>
    <w:rsid w:val="001F0F75"/>
    <w:rsid w:val="001F1832"/>
    <w:rsid w:val="001F220F"/>
    <w:rsid w:val="001F25B3"/>
    <w:rsid w:val="001F6616"/>
    <w:rsid w:val="00202BD4"/>
    <w:rsid w:val="00204A97"/>
    <w:rsid w:val="002114EF"/>
    <w:rsid w:val="00215CBA"/>
    <w:rsid w:val="002166AD"/>
    <w:rsid w:val="00216C2B"/>
    <w:rsid w:val="00217871"/>
    <w:rsid w:val="00221ED8"/>
    <w:rsid w:val="002231EA"/>
    <w:rsid w:val="00223FDF"/>
    <w:rsid w:val="002279C0"/>
    <w:rsid w:val="0023727E"/>
    <w:rsid w:val="00240569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0B6"/>
    <w:rsid w:val="00295A6F"/>
    <w:rsid w:val="002A10DC"/>
    <w:rsid w:val="002A20C4"/>
    <w:rsid w:val="002A42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842"/>
    <w:rsid w:val="002D0C4F"/>
    <w:rsid w:val="002D1364"/>
    <w:rsid w:val="002D4D30"/>
    <w:rsid w:val="002D5000"/>
    <w:rsid w:val="002D598D"/>
    <w:rsid w:val="002D7188"/>
    <w:rsid w:val="002E1DE3"/>
    <w:rsid w:val="002E2AB6"/>
    <w:rsid w:val="002E2CC4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706"/>
    <w:rsid w:val="003268F9"/>
    <w:rsid w:val="00330BAF"/>
    <w:rsid w:val="0033479F"/>
    <w:rsid w:val="00334E3A"/>
    <w:rsid w:val="003361DD"/>
    <w:rsid w:val="00341A6A"/>
    <w:rsid w:val="00345B9C"/>
    <w:rsid w:val="003464F8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4385"/>
    <w:rsid w:val="003A60DC"/>
    <w:rsid w:val="003A6A46"/>
    <w:rsid w:val="003A7A63"/>
    <w:rsid w:val="003B000C"/>
    <w:rsid w:val="003B0F1D"/>
    <w:rsid w:val="003B4A57"/>
    <w:rsid w:val="003B5FF0"/>
    <w:rsid w:val="003C0AD9"/>
    <w:rsid w:val="003C0ED0"/>
    <w:rsid w:val="003C1D49"/>
    <w:rsid w:val="003C35C4"/>
    <w:rsid w:val="003D12C2"/>
    <w:rsid w:val="003D177E"/>
    <w:rsid w:val="003D31B9"/>
    <w:rsid w:val="003D363C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C62"/>
    <w:rsid w:val="00407332"/>
    <w:rsid w:val="00407828"/>
    <w:rsid w:val="00413D8E"/>
    <w:rsid w:val="004140F2"/>
    <w:rsid w:val="00417B22"/>
    <w:rsid w:val="00417F00"/>
    <w:rsid w:val="00421085"/>
    <w:rsid w:val="0042465E"/>
    <w:rsid w:val="00424DF7"/>
    <w:rsid w:val="00425474"/>
    <w:rsid w:val="00432B76"/>
    <w:rsid w:val="00434D01"/>
    <w:rsid w:val="00435D26"/>
    <w:rsid w:val="004407A9"/>
    <w:rsid w:val="00440C99"/>
    <w:rsid w:val="0044175C"/>
    <w:rsid w:val="00445F4D"/>
    <w:rsid w:val="00447048"/>
    <w:rsid w:val="004504C0"/>
    <w:rsid w:val="004550FB"/>
    <w:rsid w:val="0046111A"/>
    <w:rsid w:val="0046206E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D70"/>
    <w:rsid w:val="00480A58"/>
    <w:rsid w:val="00482151"/>
    <w:rsid w:val="00485EA4"/>
    <w:rsid w:val="00485FAD"/>
    <w:rsid w:val="00487AED"/>
    <w:rsid w:val="00491EDF"/>
    <w:rsid w:val="00492A3F"/>
    <w:rsid w:val="00494F62"/>
    <w:rsid w:val="0049771A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64E0"/>
    <w:rsid w:val="004F1F4A"/>
    <w:rsid w:val="004F296D"/>
    <w:rsid w:val="004F49F4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3FCD"/>
    <w:rsid w:val="00544EF4"/>
    <w:rsid w:val="00545E53"/>
    <w:rsid w:val="005479D9"/>
    <w:rsid w:val="00547B2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1E78"/>
    <w:rsid w:val="005B29F7"/>
    <w:rsid w:val="005B713E"/>
    <w:rsid w:val="005C03B6"/>
    <w:rsid w:val="005C348E"/>
    <w:rsid w:val="005C3B2D"/>
    <w:rsid w:val="005C538F"/>
    <w:rsid w:val="005C68E1"/>
    <w:rsid w:val="005D1823"/>
    <w:rsid w:val="005D3763"/>
    <w:rsid w:val="005D55E1"/>
    <w:rsid w:val="005E19F7"/>
    <w:rsid w:val="005E471C"/>
    <w:rsid w:val="005E4F04"/>
    <w:rsid w:val="005E62C2"/>
    <w:rsid w:val="005E6C71"/>
    <w:rsid w:val="005F0963"/>
    <w:rsid w:val="005F2824"/>
    <w:rsid w:val="005F2EBA"/>
    <w:rsid w:val="005F35ED"/>
    <w:rsid w:val="005F6345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6CE7"/>
    <w:rsid w:val="006333DA"/>
    <w:rsid w:val="006340B3"/>
    <w:rsid w:val="00635134"/>
    <w:rsid w:val="006356E2"/>
    <w:rsid w:val="00641430"/>
    <w:rsid w:val="00642A65"/>
    <w:rsid w:val="00643CAB"/>
    <w:rsid w:val="00645DCE"/>
    <w:rsid w:val="006465AC"/>
    <w:rsid w:val="006465BF"/>
    <w:rsid w:val="0065321A"/>
    <w:rsid w:val="00653B22"/>
    <w:rsid w:val="00657BF4"/>
    <w:rsid w:val="006603FB"/>
    <w:rsid w:val="006608DF"/>
    <w:rsid w:val="006623AC"/>
    <w:rsid w:val="006678AF"/>
    <w:rsid w:val="006701EF"/>
    <w:rsid w:val="00672463"/>
    <w:rsid w:val="00673BA5"/>
    <w:rsid w:val="00675471"/>
    <w:rsid w:val="00680058"/>
    <w:rsid w:val="00681F9F"/>
    <w:rsid w:val="006840EA"/>
    <w:rsid w:val="006844E2"/>
    <w:rsid w:val="00685267"/>
    <w:rsid w:val="006872AE"/>
    <w:rsid w:val="00690082"/>
    <w:rsid w:val="00690252"/>
    <w:rsid w:val="00692426"/>
    <w:rsid w:val="006946BB"/>
    <w:rsid w:val="006969FA"/>
    <w:rsid w:val="006A35D5"/>
    <w:rsid w:val="006A748A"/>
    <w:rsid w:val="006C2F44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999"/>
    <w:rsid w:val="006F2B1F"/>
    <w:rsid w:val="006F2F10"/>
    <w:rsid w:val="006F482B"/>
    <w:rsid w:val="006F5996"/>
    <w:rsid w:val="006F6311"/>
    <w:rsid w:val="00701952"/>
    <w:rsid w:val="00702556"/>
    <w:rsid w:val="0070277E"/>
    <w:rsid w:val="00702C27"/>
    <w:rsid w:val="00704156"/>
    <w:rsid w:val="007069FC"/>
    <w:rsid w:val="00711221"/>
    <w:rsid w:val="00711E68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4F10"/>
    <w:rsid w:val="007B6F2E"/>
    <w:rsid w:val="007B75BC"/>
    <w:rsid w:val="007C0BD6"/>
    <w:rsid w:val="007C3806"/>
    <w:rsid w:val="007C5727"/>
    <w:rsid w:val="007C5BB7"/>
    <w:rsid w:val="007C5E9B"/>
    <w:rsid w:val="007D07D5"/>
    <w:rsid w:val="007D1C64"/>
    <w:rsid w:val="007D32DD"/>
    <w:rsid w:val="007D6DCE"/>
    <w:rsid w:val="007D72C4"/>
    <w:rsid w:val="007E2CFE"/>
    <w:rsid w:val="007E59C9"/>
    <w:rsid w:val="007F0072"/>
    <w:rsid w:val="007F05B0"/>
    <w:rsid w:val="007F2EB6"/>
    <w:rsid w:val="007F54C3"/>
    <w:rsid w:val="00802949"/>
    <w:rsid w:val="0080301E"/>
    <w:rsid w:val="0080365F"/>
    <w:rsid w:val="00812BE5"/>
    <w:rsid w:val="0081452E"/>
    <w:rsid w:val="00817429"/>
    <w:rsid w:val="00821514"/>
    <w:rsid w:val="00821E35"/>
    <w:rsid w:val="00824591"/>
    <w:rsid w:val="00824765"/>
    <w:rsid w:val="00824AED"/>
    <w:rsid w:val="00827820"/>
    <w:rsid w:val="00830A04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AC9"/>
    <w:rsid w:val="00872257"/>
    <w:rsid w:val="008753E6"/>
    <w:rsid w:val="0087738C"/>
    <w:rsid w:val="008802AF"/>
    <w:rsid w:val="00881926"/>
    <w:rsid w:val="008828FC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94A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B7CCC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73C9"/>
    <w:rsid w:val="0090293D"/>
    <w:rsid w:val="00902E73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6FE"/>
    <w:rsid w:val="009332A2"/>
    <w:rsid w:val="00937598"/>
    <w:rsid w:val="0093790B"/>
    <w:rsid w:val="00943751"/>
    <w:rsid w:val="00946DD0"/>
    <w:rsid w:val="009509BE"/>
    <w:rsid w:val="009509E6"/>
    <w:rsid w:val="00952018"/>
    <w:rsid w:val="00952800"/>
    <w:rsid w:val="00952B5D"/>
    <w:rsid w:val="0095300D"/>
    <w:rsid w:val="009546E8"/>
    <w:rsid w:val="00956812"/>
    <w:rsid w:val="0095719A"/>
    <w:rsid w:val="00960E99"/>
    <w:rsid w:val="009623E9"/>
    <w:rsid w:val="00963EEB"/>
    <w:rsid w:val="009648BC"/>
    <w:rsid w:val="00964C2F"/>
    <w:rsid w:val="00965F88"/>
    <w:rsid w:val="00980F6A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6FA"/>
    <w:rsid w:val="009C04EC"/>
    <w:rsid w:val="009C328C"/>
    <w:rsid w:val="009C4444"/>
    <w:rsid w:val="009C79AD"/>
    <w:rsid w:val="009C7CA6"/>
    <w:rsid w:val="009D3316"/>
    <w:rsid w:val="009D55AA"/>
    <w:rsid w:val="009D6ED1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07A0D"/>
    <w:rsid w:val="00A12520"/>
    <w:rsid w:val="00A130FD"/>
    <w:rsid w:val="00A13D6D"/>
    <w:rsid w:val="00A1408E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BF7"/>
    <w:rsid w:val="00A37E70"/>
    <w:rsid w:val="00A437E1"/>
    <w:rsid w:val="00A4685E"/>
    <w:rsid w:val="00A50CD4"/>
    <w:rsid w:val="00A51191"/>
    <w:rsid w:val="00A5126F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08C5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80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20EB"/>
    <w:rsid w:val="00AC31B5"/>
    <w:rsid w:val="00AC4EA1"/>
    <w:rsid w:val="00AC5381"/>
    <w:rsid w:val="00AC5920"/>
    <w:rsid w:val="00AC7258"/>
    <w:rsid w:val="00AD0E65"/>
    <w:rsid w:val="00AD2BF2"/>
    <w:rsid w:val="00AD4E90"/>
    <w:rsid w:val="00AD5422"/>
    <w:rsid w:val="00AE3A07"/>
    <w:rsid w:val="00AE4179"/>
    <w:rsid w:val="00AE4425"/>
    <w:rsid w:val="00AE4429"/>
    <w:rsid w:val="00AE4FBE"/>
    <w:rsid w:val="00AE650F"/>
    <w:rsid w:val="00AE6555"/>
    <w:rsid w:val="00AE7D16"/>
    <w:rsid w:val="00AF0066"/>
    <w:rsid w:val="00AF4CAA"/>
    <w:rsid w:val="00AF571A"/>
    <w:rsid w:val="00AF60A0"/>
    <w:rsid w:val="00AF67FC"/>
    <w:rsid w:val="00AF7DF5"/>
    <w:rsid w:val="00B006E5"/>
    <w:rsid w:val="00B024C2"/>
    <w:rsid w:val="00B06C26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3ED0"/>
    <w:rsid w:val="00B45FBC"/>
    <w:rsid w:val="00B500E3"/>
    <w:rsid w:val="00B51A7D"/>
    <w:rsid w:val="00B51BD5"/>
    <w:rsid w:val="00B535C2"/>
    <w:rsid w:val="00B55544"/>
    <w:rsid w:val="00B642FC"/>
    <w:rsid w:val="00B64D26"/>
    <w:rsid w:val="00B64FBB"/>
    <w:rsid w:val="00B676C7"/>
    <w:rsid w:val="00B70E22"/>
    <w:rsid w:val="00B774CB"/>
    <w:rsid w:val="00B77A62"/>
    <w:rsid w:val="00B80402"/>
    <w:rsid w:val="00B80B9A"/>
    <w:rsid w:val="00B817BA"/>
    <w:rsid w:val="00B830B7"/>
    <w:rsid w:val="00B848EA"/>
    <w:rsid w:val="00B84B2B"/>
    <w:rsid w:val="00B90500"/>
    <w:rsid w:val="00B9176C"/>
    <w:rsid w:val="00B923E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6E8E"/>
    <w:rsid w:val="00BB7B38"/>
    <w:rsid w:val="00BC0024"/>
    <w:rsid w:val="00BC09C3"/>
    <w:rsid w:val="00BC0EE4"/>
    <w:rsid w:val="00BC11E5"/>
    <w:rsid w:val="00BC4BC6"/>
    <w:rsid w:val="00BC52FD"/>
    <w:rsid w:val="00BC6E62"/>
    <w:rsid w:val="00BC7443"/>
    <w:rsid w:val="00BD0648"/>
    <w:rsid w:val="00BD1040"/>
    <w:rsid w:val="00BD34AA"/>
    <w:rsid w:val="00BD49CC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AE1"/>
    <w:rsid w:val="00C37194"/>
    <w:rsid w:val="00C40637"/>
    <w:rsid w:val="00C40F6C"/>
    <w:rsid w:val="00C44426"/>
    <w:rsid w:val="00C445F3"/>
    <w:rsid w:val="00C451F4"/>
    <w:rsid w:val="00C4536F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364E"/>
    <w:rsid w:val="00CA565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A91"/>
    <w:rsid w:val="00CD12C1"/>
    <w:rsid w:val="00CD214E"/>
    <w:rsid w:val="00CD46FA"/>
    <w:rsid w:val="00CD5973"/>
    <w:rsid w:val="00CE31A6"/>
    <w:rsid w:val="00CF09AA"/>
    <w:rsid w:val="00CF4813"/>
    <w:rsid w:val="00CF5233"/>
    <w:rsid w:val="00D0088E"/>
    <w:rsid w:val="00D029B8"/>
    <w:rsid w:val="00D02F60"/>
    <w:rsid w:val="00D0464E"/>
    <w:rsid w:val="00D04A96"/>
    <w:rsid w:val="00D07A7B"/>
    <w:rsid w:val="00D10E06"/>
    <w:rsid w:val="00D15197"/>
    <w:rsid w:val="00D1659C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31BC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1E54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E65"/>
    <w:rsid w:val="00DA126A"/>
    <w:rsid w:val="00DA3FDD"/>
    <w:rsid w:val="00DA7017"/>
    <w:rsid w:val="00DA7028"/>
    <w:rsid w:val="00DB0DF4"/>
    <w:rsid w:val="00DB16C6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0C2"/>
    <w:rsid w:val="00DF7648"/>
    <w:rsid w:val="00E00E29"/>
    <w:rsid w:val="00E02BAB"/>
    <w:rsid w:val="00E04CEB"/>
    <w:rsid w:val="00E060BC"/>
    <w:rsid w:val="00E0759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3679"/>
    <w:rsid w:val="00E34A35"/>
    <w:rsid w:val="00E37C2F"/>
    <w:rsid w:val="00E41C28"/>
    <w:rsid w:val="00E46308"/>
    <w:rsid w:val="00E466B2"/>
    <w:rsid w:val="00E51E17"/>
    <w:rsid w:val="00E52DAB"/>
    <w:rsid w:val="00E539B0"/>
    <w:rsid w:val="00E55994"/>
    <w:rsid w:val="00E57638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2CB"/>
    <w:rsid w:val="00F00B73"/>
    <w:rsid w:val="00F0511C"/>
    <w:rsid w:val="00F115CA"/>
    <w:rsid w:val="00F14817"/>
    <w:rsid w:val="00F14EBA"/>
    <w:rsid w:val="00F1510F"/>
    <w:rsid w:val="00F1533A"/>
    <w:rsid w:val="00F15E5A"/>
    <w:rsid w:val="00F17F0A"/>
    <w:rsid w:val="00F25397"/>
    <w:rsid w:val="00F2668F"/>
    <w:rsid w:val="00F27075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028F"/>
    <w:rsid w:val="00F62826"/>
    <w:rsid w:val="00F62E4D"/>
    <w:rsid w:val="00F6431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1C5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0F4024-26CA-4ED3-9105-A7F0076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999"/>
    <w:pPr>
      <w:spacing w:line="240" w:lineRule="auto"/>
    </w:pPr>
    <w:rPr>
      <w:rFonts w:ascii="Times New Roman" w:eastAsiaTheme="minorHAnsi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5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72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82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73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867EA2-471C-4BFD-8291-6E60EEED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Komorowski Cezary</dc:creator>
  <cp:lastModifiedBy>KGHM</cp:lastModifiedBy>
  <cp:revision>2</cp:revision>
  <cp:lastPrinted>2021-11-24T13:52:00Z</cp:lastPrinted>
  <dcterms:created xsi:type="dcterms:W3CDTF">2021-12-02T14:52:00Z</dcterms:created>
  <dcterms:modified xsi:type="dcterms:W3CDTF">2021-12-02T14:52:00Z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