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EA48" w14:textId="77777777" w:rsidR="00BF3561" w:rsidRPr="00186A39" w:rsidRDefault="00BF3561" w:rsidP="00501B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B5B415" w14:textId="77777777" w:rsidR="00BF3561" w:rsidRPr="00186A39" w:rsidRDefault="00BF3561" w:rsidP="00501B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39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5BCA60FE" w14:textId="43320BCE" w:rsidR="00BF3561" w:rsidRPr="00D23A32" w:rsidRDefault="00C408BC" w:rsidP="00C408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5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55D3" w:rsidRPr="00796CA9">
        <w:rPr>
          <w:rFonts w:ascii="Times New Roman" w:hAnsi="Times New Roman" w:cs="Times New Roman"/>
          <w:b/>
          <w:sz w:val="24"/>
          <w:szCs w:val="24"/>
        </w:rPr>
        <w:t xml:space="preserve">Potrzeba i cel uchwalenia ustawy </w:t>
      </w:r>
    </w:p>
    <w:p w14:paraId="7DF7E888" w14:textId="215F2CBF" w:rsidR="00501BF7" w:rsidRPr="00552464" w:rsidRDefault="00501BF7" w:rsidP="00B33C8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Dla małych podmiotów</w:t>
      </w:r>
      <w:r w:rsidR="004B3F94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takich jak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mikroprzedsiębiorcy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>, rolnicy i osoby fizyczne</w:t>
      </w:r>
      <w:r w:rsidR="004B3F94" w:rsidRPr="00710DC3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zawieranie </w:t>
      </w:r>
      <w:r w:rsidR="006F0A8B" w:rsidRPr="00552464">
        <w:rPr>
          <w:rFonts w:ascii="Times New Roman" w:hAnsi="Times New Roman" w:cs="Times New Roman"/>
          <w:sz w:val="24"/>
          <w:szCs w:val="24"/>
        </w:rPr>
        <w:t>m</w:t>
      </w:r>
      <w:r w:rsidR="0013285A" w:rsidRPr="00552464">
        <w:rPr>
          <w:rFonts w:ascii="Times New Roman" w:hAnsi="Times New Roman" w:cs="Times New Roman"/>
          <w:sz w:val="24"/>
          <w:szCs w:val="24"/>
        </w:rPr>
        <w:t>.</w:t>
      </w:r>
      <w:r w:rsidR="006F0A8B" w:rsidRPr="00552464">
        <w:rPr>
          <w:rFonts w:ascii="Times New Roman" w:hAnsi="Times New Roman" w:cs="Times New Roman"/>
          <w:sz w:val="24"/>
          <w:szCs w:val="24"/>
        </w:rPr>
        <w:t xml:space="preserve">in. </w:t>
      </w:r>
      <w:r w:rsidRPr="00552464">
        <w:rPr>
          <w:rFonts w:ascii="Times New Roman" w:hAnsi="Times New Roman" w:cs="Times New Roman"/>
          <w:sz w:val="24"/>
          <w:szCs w:val="24"/>
        </w:rPr>
        <w:t>umów o pracę</w:t>
      </w:r>
      <w:r w:rsidR="00082A9E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186A39" w:rsidRPr="00552464">
        <w:rPr>
          <w:rFonts w:ascii="Times New Roman" w:hAnsi="Times New Roman" w:cs="Times New Roman"/>
          <w:sz w:val="24"/>
          <w:szCs w:val="24"/>
        </w:rPr>
        <w:t>umów zlecenia</w:t>
      </w:r>
      <w:r w:rsidR="0063088C" w:rsidRPr="00552464">
        <w:rPr>
          <w:rFonts w:ascii="Times New Roman" w:hAnsi="Times New Roman" w:cs="Times New Roman"/>
          <w:sz w:val="24"/>
          <w:szCs w:val="24"/>
        </w:rPr>
        <w:t>,</w:t>
      </w:r>
      <w:r w:rsidR="009141E2">
        <w:rPr>
          <w:rFonts w:ascii="Times New Roman" w:hAnsi="Times New Roman" w:cs="Times New Roman"/>
          <w:sz w:val="24"/>
          <w:szCs w:val="24"/>
        </w:rPr>
        <w:t xml:space="preserve"> umów uaktywniających</w:t>
      </w:r>
      <w:r w:rsidR="00186A39" w:rsidRPr="00552464">
        <w:rPr>
          <w:rFonts w:ascii="Times New Roman" w:hAnsi="Times New Roman" w:cs="Times New Roman"/>
          <w:sz w:val="24"/>
          <w:szCs w:val="24"/>
        </w:rPr>
        <w:t xml:space="preserve"> lub </w:t>
      </w:r>
      <w:r w:rsidR="00082A9E" w:rsidRPr="00552464">
        <w:rPr>
          <w:rFonts w:ascii="Times New Roman" w:hAnsi="Times New Roman" w:cs="Times New Roman"/>
          <w:sz w:val="24"/>
          <w:szCs w:val="24"/>
        </w:rPr>
        <w:t>umów o pomocy przy zbiorach</w:t>
      </w:r>
      <w:r w:rsidRPr="00552464">
        <w:rPr>
          <w:rFonts w:ascii="Times New Roman" w:hAnsi="Times New Roman" w:cs="Times New Roman"/>
          <w:sz w:val="24"/>
          <w:szCs w:val="24"/>
        </w:rPr>
        <w:t xml:space="preserve"> jest uciążliwe ze względu na formalności, jakich należy w związku z tym dok</w:t>
      </w:r>
      <w:r w:rsidR="005318CF" w:rsidRPr="00552464">
        <w:rPr>
          <w:rFonts w:ascii="Times New Roman" w:hAnsi="Times New Roman" w:cs="Times New Roman"/>
          <w:sz w:val="24"/>
          <w:szCs w:val="24"/>
        </w:rPr>
        <w:t xml:space="preserve">onać. </w:t>
      </w:r>
      <w:r w:rsidRPr="00552464">
        <w:rPr>
          <w:rFonts w:ascii="Times New Roman" w:hAnsi="Times New Roman" w:cs="Times New Roman"/>
          <w:sz w:val="24"/>
          <w:szCs w:val="24"/>
        </w:rPr>
        <w:t xml:space="preserve">Projekt ustawy odpowiada m.in. na problem znacznych obciążeń, jakie ponoszone są przez podmiot powierzający pracę, m.in. w związku ze zgłoszeniem do </w:t>
      </w:r>
      <w:r w:rsidR="00C4796D" w:rsidRPr="00552464">
        <w:rPr>
          <w:rFonts w:ascii="Times New Roman" w:hAnsi="Times New Roman" w:cs="Times New Roman"/>
          <w:sz w:val="24"/>
          <w:szCs w:val="24"/>
        </w:rPr>
        <w:t>Zakładu Ubezpieczeń Społecznych, zwanym dalej „</w:t>
      </w:r>
      <w:r w:rsidRPr="00552464">
        <w:rPr>
          <w:rFonts w:ascii="Times New Roman" w:hAnsi="Times New Roman" w:cs="Times New Roman"/>
          <w:sz w:val="24"/>
          <w:szCs w:val="24"/>
        </w:rPr>
        <w:t>ZUS</w:t>
      </w:r>
      <w:r w:rsidR="00C4796D" w:rsidRPr="00552464">
        <w:rPr>
          <w:rFonts w:ascii="Times New Roman" w:hAnsi="Times New Roman" w:cs="Times New Roman"/>
          <w:sz w:val="24"/>
          <w:szCs w:val="24"/>
        </w:rPr>
        <w:t>”</w:t>
      </w:r>
      <w:r w:rsidRPr="00552464">
        <w:rPr>
          <w:rFonts w:ascii="Times New Roman" w:hAnsi="Times New Roman" w:cs="Times New Roman"/>
          <w:sz w:val="24"/>
          <w:szCs w:val="24"/>
        </w:rPr>
        <w:t xml:space="preserve">, obsługą korespondencji z ZUS i naliczaniem składek na ubezpieczenie, wyrejestrowywaniem z ZUS oraz naliczaniem podatku dochodowego (zob. np.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 w M.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Duszczyk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C4796D" w:rsidRPr="00552464">
        <w:rPr>
          <w:rFonts w:ascii="Times New Roman" w:hAnsi="Times New Roman" w:cs="Times New Roman"/>
          <w:sz w:val="24"/>
          <w:szCs w:val="24"/>
        </w:rPr>
        <w:t>„</w:t>
      </w:r>
      <w:r w:rsidRPr="00552464">
        <w:rPr>
          <w:rFonts w:ascii="Times New Roman" w:hAnsi="Times New Roman" w:cs="Times New Roman"/>
          <w:sz w:val="24"/>
          <w:szCs w:val="24"/>
        </w:rPr>
        <w:t>Polska polityka imigracyjna a rynek pracy</w:t>
      </w:r>
      <w:r w:rsidR="00C4796D" w:rsidRPr="00552464">
        <w:rPr>
          <w:rFonts w:ascii="Times New Roman" w:hAnsi="Times New Roman" w:cs="Times New Roman"/>
          <w:sz w:val="24"/>
          <w:szCs w:val="24"/>
        </w:rPr>
        <w:t>”</w:t>
      </w:r>
      <w:r w:rsidRPr="00552464">
        <w:rPr>
          <w:rFonts w:ascii="Times New Roman" w:hAnsi="Times New Roman" w:cs="Times New Roman"/>
          <w:sz w:val="24"/>
          <w:szCs w:val="24"/>
        </w:rPr>
        <w:t>, s. 277-282). Obciążeni</w:t>
      </w:r>
      <w:r w:rsidR="00C4796D" w:rsidRPr="00552464">
        <w:rPr>
          <w:rFonts w:ascii="Times New Roman" w:hAnsi="Times New Roman" w:cs="Times New Roman"/>
          <w:sz w:val="24"/>
          <w:szCs w:val="24"/>
        </w:rPr>
        <w:t>a</w:t>
      </w:r>
      <w:r w:rsidRPr="00552464">
        <w:rPr>
          <w:rFonts w:ascii="Times New Roman" w:hAnsi="Times New Roman" w:cs="Times New Roman"/>
          <w:sz w:val="24"/>
          <w:szCs w:val="24"/>
        </w:rPr>
        <w:t xml:space="preserve"> te są szczególnie uciążliwe dla mikroprzedsiębiorstw, </w:t>
      </w:r>
      <w:r w:rsidR="000B1D23" w:rsidRPr="00552464">
        <w:rPr>
          <w:rFonts w:ascii="Times New Roman" w:hAnsi="Times New Roman" w:cs="Times New Roman"/>
          <w:sz w:val="24"/>
          <w:szCs w:val="24"/>
        </w:rPr>
        <w:t xml:space="preserve">osób fizycznych </w:t>
      </w:r>
      <w:r w:rsidRPr="00552464">
        <w:rPr>
          <w:rFonts w:ascii="Times New Roman" w:hAnsi="Times New Roman" w:cs="Times New Roman"/>
          <w:sz w:val="24"/>
          <w:szCs w:val="24"/>
        </w:rPr>
        <w:t xml:space="preserve">oraz </w:t>
      </w:r>
      <w:r w:rsidR="00FC6541" w:rsidRPr="00552464">
        <w:rPr>
          <w:rFonts w:ascii="Times New Roman" w:hAnsi="Times New Roman" w:cs="Times New Roman"/>
          <w:sz w:val="24"/>
          <w:szCs w:val="24"/>
        </w:rPr>
        <w:t xml:space="preserve">rolników </w:t>
      </w:r>
      <w:r w:rsidRPr="00552464">
        <w:rPr>
          <w:rFonts w:ascii="Times New Roman" w:hAnsi="Times New Roman" w:cs="Times New Roman"/>
          <w:sz w:val="24"/>
          <w:szCs w:val="24"/>
        </w:rPr>
        <w:t>ze względu na brak zasobów, które można przeznaczyć na wypełnianie zobowiązań administracyjnych</w:t>
      </w:r>
      <w:r w:rsidR="00FC6541" w:rsidRPr="00552464">
        <w:rPr>
          <w:rFonts w:ascii="Times New Roman" w:hAnsi="Times New Roman" w:cs="Times New Roman"/>
          <w:sz w:val="24"/>
          <w:szCs w:val="24"/>
        </w:rPr>
        <w:t xml:space="preserve"> oraz </w:t>
      </w:r>
      <w:r w:rsidRPr="00552464">
        <w:rPr>
          <w:rFonts w:ascii="Times New Roman" w:hAnsi="Times New Roman" w:cs="Times New Roman"/>
          <w:sz w:val="24"/>
          <w:szCs w:val="24"/>
        </w:rPr>
        <w:t xml:space="preserve">brak wiedzy co do szczegółowych wymogów prawa. Powoduje to zarówno większą pokusę przechodzenia do szarej strefy (niezależnie od chęci uniknięcia obciążeń finansowych), jak i zwiększa koszty powierzania pracy. W przypadku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 oraz </w:t>
      </w:r>
      <w:r w:rsidR="00FC6541" w:rsidRPr="00552464">
        <w:rPr>
          <w:rFonts w:ascii="Times New Roman" w:hAnsi="Times New Roman" w:cs="Times New Roman"/>
          <w:sz w:val="24"/>
          <w:szCs w:val="24"/>
        </w:rPr>
        <w:t>rolników</w:t>
      </w:r>
      <w:r w:rsidR="005A4D68" w:rsidRPr="00552464">
        <w:rPr>
          <w:rFonts w:ascii="Times New Roman" w:hAnsi="Times New Roman" w:cs="Times New Roman"/>
          <w:sz w:val="24"/>
          <w:szCs w:val="24"/>
        </w:rPr>
        <w:t>,</w:t>
      </w:r>
      <w:r w:rsidR="00FC6541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obniża to ich konkurencyjność oraz stanowi poważną barierę w ich rozwoju i zwiększaniu skali działalności, przyczyniając się do utrwalania w Polsce niekorzystnej struktury, z dominacją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mikropodmiotów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>. Choć problem ten dotyczy w jednakowym stopniu pracowników polskich i cudzoziemskich, to w przypadku tych ostatnich, może być poważniejszy ze względu na niższą świadomość obowiązujących przepisów, co w konsekwencji prowadzi do zwiększania skali nielegalnego powierzania pracy cudzoziemcom w Polsce.</w:t>
      </w:r>
    </w:p>
    <w:p w14:paraId="2AA097B4" w14:textId="77777777" w:rsidR="00FF400D" w:rsidRPr="00552464" w:rsidRDefault="00FF400D" w:rsidP="00B33C8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Niewątpliwie realizacja obowiązków pracowniczych z uwagi na zmieniające się przepisy jest czasochłonna i wymaga śledzenia zmieniającego się stanu prawnego. Krócej będą realizowały formalności podmioty wyspecjalizowane, dłużej osoby fizyczne sporadycznie zatrudniające pracowników.</w:t>
      </w:r>
    </w:p>
    <w:p w14:paraId="6DE89640" w14:textId="7B5A7F51" w:rsidR="00501BF7" w:rsidRPr="00552464" w:rsidRDefault="00501BF7" w:rsidP="00B33C8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Projektowana ustawa przyczyni się do znacznego zmniejszenia obciążeń</w:t>
      </w:r>
      <w:r w:rsidR="004E26C3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FC6541" w:rsidRPr="00552464">
        <w:rPr>
          <w:rFonts w:ascii="Times New Roman" w:hAnsi="Times New Roman" w:cs="Times New Roman"/>
          <w:sz w:val="24"/>
          <w:szCs w:val="24"/>
        </w:rPr>
        <w:t xml:space="preserve">rolników </w:t>
      </w:r>
      <w:r w:rsidRPr="00552464">
        <w:rPr>
          <w:rFonts w:ascii="Times New Roman" w:hAnsi="Times New Roman" w:cs="Times New Roman"/>
          <w:sz w:val="24"/>
          <w:szCs w:val="24"/>
        </w:rPr>
        <w:t>oraz</w:t>
      </w:r>
      <w:r w:rsidR="000B1D23" w:rsidRPr="00552464">
        <w:rPr>
          <w:rFonts w:ascii="Times New Roman" w:hAnsi="Times New Roman" w:cs="Times New Roman"/>
          <w:sz w:val="24"/>
          <w:szCs w:val="24"/>
        </w:rPr>
        <w:t xml:space="preserve"> osób fizycznych </w:t>
      </w:r>
      <w:r w:rsidRPr="00552464">
        <w:rPr>
          <w:rFonts w:ascii="Times New Roman" w:hAnsi="Times New Roman" w:cs="Times New Roman"/>
          <w:sz w:val="24"/>
          <w:szCs w:val="24"/>
        </w:rPr>
        <w:t xml:space="preserve">związanych z obowiązkami administracyjnymi przy powierzaniu pracy. Uwolni tym samym zasoby tych podmiotów, które będą mogły być przeznaczone - w przypadku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 oraz </w:t>
      </w:r>
      <w:r w:rsidR="00FC6541" w:rsidRPr="00552464">
        <w:rPr>
          <w:rFonts w:ascii="Times New Roman" w:hAnsi="Times New Roman" w:cs="Times New Roman"/>
          <w:sz w:val="24"/>
          <w:szCs w:val="24"/>
        </w:rPr>
        <w:t xml:space="preserve">rolników </w:t>
      </w:r>
      <w:r w:rsidRPr="00552464">
        <w:rPr>
          <w:rFonts w:ascii="Times New Roman" w:hAnsi="Times New Roman" w:cs="Times New Roman"/>
          <w:sz w:val="24"/>
          <w:szCs w:val="24"/>
        </w:rPr>
        <w:t>-</w:t>
      </w:r>
      <w:r w:rsidR="00DB2EEB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na prowadzenie zasadniczej działalności, a w przypadku </w:t>
      </w:r>
      <w:r w:rsidR="000B1D23" w:rsidRPr="00552464">
        <w:rPr>
          <w:rFonts w:ascii="Times New Roman" w:hAnsi="Times New Roman" w:cs="Times New Roman"/>
          <w:sz w:val="24"/>
          <w:szCs w:val="24"/>
        </w:rPr>
        <w:t xml:space="preserve">osób fizycznych </w:t>
      </w:r>
      <w:r w:rsidRPr="00552464">
        <w:rPr>
          <w:rFonts w:ascii="Times New Roman" w:hAnsi="Times New Roman" w:cs="Times New Roman"/>
          <w:sz w:val="24"/>
          <w:szCs w:val="24"/>
        </w:rPr>
        <w:t xml:space="preserve">przyczyni się </w:t>
      </w:r>
      <w:r w:rsidR="00C32659" w:rsidRPr="00552464">
        <w:rPr>
          <w:rFonts w:ascii="Times New Roman" w:hAnsi="Times New Roman" w:cs="Times New Roman"/>
          <w:sz w:val="24"/>
          <w:szCs w:val="24"/>
        </w:rPr>
        <w:br/>
      </w:r>
      <w:r w:rsidRPr="00552464">
        <w:rPr>
          <w:rFonts w:ascii="Times New Roman" w:hAnsi="Times New Roman" w:cs="Times New Roman"/>
          <w:sz w:val="24"/>
          <w:szCs w:val="24"/>
        </w:rPr>
        <w:lastRenderedPageBreak/>
        <w:t xml:space="preserve">do zaoszczędzenia zasobów finansowych oraz czasu. Wykorzystanie systemów informatycznych i zautomatyzowanie tego procesu umożliwi osiągnięcie tych celów, </w:t>
      </w:r>
      <w:r w:rsidR="00C32659" w:rsidRPr="00552464">
        <w:rPr>
          <w:rFonts w:ascii="Times New Roman" w:hAnsi="Times New Roman" w:cs="Times New Roman"/>
          <w:sz w:val="24"/>
          <w:szCs w:val="24"/>
        </w:rPr>
        <w:br/>
      </w:r>
      <w:r w:rsidRPr="00552464">
        <w:rPr>
          <w:rFonts w:ascii="Times New Roman" w:hAnsi="Times New Roman" w:cs="Times New Roman"/>
          <w:sz w:val="24"/>
          <w:szCs w:val="24"/>
        </w:rPr>
        <w:t>bez konieczności zmiany samych przepisów związanych z powierzaniem pracy.</w:t>
      </w:r>
    </w:p>
    <w:p w14:paraId="0ED9087E" w14:textId="10C59A83" w:rsidR="00501BF7" w:rsidRPr="00552464" w:rsidRDefault="00501BF7" w:rsidP="00B33C8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Poza ww. ułatwieniami dla osób, które legalnie zatrudniają pracowników</w:t>
      </w:r>
      <w:r w:rsidR="005A4D68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projekt ma na celu ułatwienie zawierania umów </w:t>
      </w:r>
      <w:proofErr w:type="spellStart"/>
      <w:r w:rsidR="007A29E1" w:rsidRPr="00552464">
        <w:rPr>
          <w:rFonts w:ascii="Times New Roman" w:hAnsi="Times New Roman" w:cs="Times New Roman"/>
          <w:sz w:val="24"/>
          <w:szCs w:val="24"/>
        </w:rPr>
        <w:t>mikroprzedsiębiorcom</w:t>
      </w:r>
      <w:proofErr w:type="spellEnd"/>
      <w:r w:rsidR="007A29E1" w:rsidRPr="00552464">
        <w:rPr>
          <w:rFonts w:ascii="Times New Roman" w:hAnsi="Times New Roman" w:cs="Times New Roman"/>
          <w:sz w:val="24"/>
          <w:szCs w:val="24"/>
        </w:rPr>
        <w:t>, rolnikom, a także osobom fizycznym</w:t>
      </w:r>
      <w:r w:rsidRPr="00552464">
        <w:rPr>
          <w:rFonts w:ascii="Times New Roman" w:hAnsi="Times New Roman" w:cs="Times New Roman"/>
          <w:sz w:val="24"/>
          <w:szCs w:val="24"/>
        </w:rPr>
        <w:t xml:space="preserve">, które do tej pory tego nie robiły i pracowały w tzw. „szarej strefie”. </w:t>
      </w:r>
    </w:p>
    <w:p w14:paraId="37278B56" w14:textId="3914742F" w:rsidR="00501BF7" w:rsidRPr="00552464" w:rsidRDefault="00501BF7" w:rsidP="00B33C8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Według danych Głównego Urzędu Statystycznego (dalej GUS)</w:t>
      </w:r>
      <w:r w:rsidR="005A4D68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w 2017 r. pracę nierejestrowaną w Polsce wykonywało 880 tys. osób, tj. 5,4 % ogólnej liczby pracujących.</w:t>
      </w:r>
      <w:r w:rsidRPr="00552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Najczęściej powierzano prace bez umowy w ogrodnictwie i rolnictwie. Wykonywała </w:t>
      </w:r>
      <w:r w:rsidR="00DE408B" w:rsidRPr="00552464">
        <w:rPr>
          <w:rFonts w:ascii="Times New Roman" w:hAnsi="Times New Roman" w:cs="Times New Roman"/>
          <w:sz w:val="24"/>
          <w:szCs w:val="24"/>
        </w:rPr>
        <w:br/>
      </w:r>
      <w:r w:rsidRPr="00552464">
        <w:rPr>
          <w:rFonts w:ascii="Times New Roman" w:hAnsi="Times New Roman" w:cs="Times New Roman"/>
          <w:sz w:val="24"/>
          <w:szCs w:val="24"/>
        </w:rPr>
        <w:t>je co siódma osoba wykonująca pracę nierejestrowaną (15 %). Dużą grupę osób pracujących w tzw. „szarej strefie” stanowiły również osoby zajmujące się remontami i naprawami budowlano-instalacyjnymi (11,4 %), a także usługami budowlanymi i instalacyjnymi (9,1 %) oraz opieką nad dzieckiem lub starszą osobą (9,1 %).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Według szacunków GUS</w:t>
      </w:r>
      <w:r w:rsidR="005A4D68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liczba osób wykonujących w 2017 r. pracę nierejestrowaną w obszarze prac domowych wyniosła </w:t>
      </w:r>
      <w:r w:rsidR="00DE408B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ok. 44 tys., a w obszarze opieki nad dzieckiem lub osobą starszą wyniosła 82 tys.</w:t>
      </w:r>
      <w:r w:rsidRPr="00552464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2"/>
      </w:r>
    </w:p>
    <w:p w14:paraId="0319399D" w14:textId="5CE08013" w:rsidR="00501BF7" w:rsidRPr="00552464" w:rsidRDefault="00501BF7" w:rsidP="00B33C87">
      <w:pPr>
        <w:pStyle w:val="Tekstkomentarz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Polska znajduje się w bardzo specyficznej sytuacji, bo jednocześnie jest „dostawcą” </w:t>
      </w:r>
      <w:r w:rsidR="00DE408B" w:rsidRPr="00552464">
        <w:rPr>
          <w:rFonts w:ascii="Times New Roman" w:hAnsi="Times New Roman"/>
          <w:sz w:val="24"/>
          <w:szCs w:val="24"/>
        </w:rPr>
        <w:br/>
      </w:r>
      <w:r w:rsidRPr="00552464">
        <w:rPr>
          <w:rFonts w:ascii="Times New Roman" w:hAnsi="Times New Roman"/>
          <w:sz w:val="24"/>
          <w:szCs w:val="24"/>
        </w:rPr>
        <w:t>i „odbiorcą” opiekunek.</w:t>
      </w:r>
      <w:r w:rsidRPr="00552464">
        <w:rPr>
          <w:rFonts w:ascii="Times New Roman" w:hAnsi="Times New Roman"/>
          <w:bCs/>
          <w:sz w:val="24"/>
          <w:szCs w:val="24"/>
        </w:rPr>
        <w:t xml:space="preserve"> </w:t>
      </w:r>
      <w:r w:rsidRPr="00552464">
        <w:rPr>
          <w:rFonts w:ascii="Times New Roman" w:hAnsi="Times New Roman"/>
          <w:sz w:val="24"/>
          <w:szCs w:val="24"/>
        </w:rPr>
        <w:t xml:space="preserve">Polskie pracownice wyjeżdżają do pracy w Europie </w:t>
      </w:r>
      <w:r w:rsidR="001D2297" w:rsidRPr="00552464">
        <w:rPr>
          <w:rFonts w:ascii="Times New Roman" w:hAnsi="Times New Roman"/>
          <w:sz w:val="24"/>
          <w:szCs w:val="24"/>
        </w:rPr>
        <w:t>z</w:t>
      </w:r>
      <w:r w:rsidRPr="00552464">
        <w:rPr>
          <w:rFonts w:ascii="Times New Roman" w:hAnsi="Times New Roman"/>
          <w:sz w:val="24"/>
          <w:szCs w:val="24"/>
        </w:rPr>
        <w:t xml:space="preserve">achodniej, natomiast do Polski przyjeżdżają w celu podjęcia pracy cudzoziemki z państw trzecich. </w:t>
      </w:r>
    </w:p>
    <w:p w14:paraId="79C3E791" w14:textId="741AA95D" w:rsidR="00BF3561" w:rsidRPr="00552464" w:rsidRDefault="00501BF7" w:rsidP="00501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Należy jednak podkreślić, że projektowana ustawa wprowadzi znaczne ułatwienie dla osób, które już teraz legalnie zatrudniają pracowników na podstawie umów o pracę</w:t>
      </w:r>
      <w:r w:rsidR="000B1D23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Pr="00552464">
        <w:rPr>
          <w:rFonts w:ascii="Times New Roman" w:hAnsi="Times New Roman" w:cs="Times New Roman"/>
          <w:sz w:val="24"/>
          <w:szCs w:val="24"/>
        </w:rPr>
        <w:t>umów zlecenia</w:t>
      </w:r>
      <w:r w:rsidR="00136252" w:rsidRPr="00552464">
        <w:rPr>
          <w:rFonts w:ascii="Times New Roman" w:hAnsi="Times New Roman" w:cs="Times New Roman"/>
          <w:sz w:val="24"/>
          <w:szCs w:val="24"/>
        </w:rPr>
        <w:t>,</w:t>
      </w:r>
      <w:r w:rsidR="00246504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246504" w:rsidRPr="00B349DF">
        <w:rPr>
          <w:rFonts w:ascii="Times New Roman" w:hAnsi="Times New Roman" w:cs="Times New Roman"/>
          <w:sz w:val="24"/>
          <w:szCs w:val="24"/>
        </w:rPr>
        <w:t>umów o świadczenie usług,  do których stosuje się odpowiednio przepisy o zleceniu,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246504" w:rsidRPr="00B349DF">
        <w:rPr>
          <w:rFonts w:ascii="Times New Roman" w:hAnsi="Times New Roman" w:cs="Times New Roman"/>
          <w:sz w:val="24"/>
          <w:szCs w:val="24"/>
        </w:rPr>
        <w:t>umowy uaktywniającej</w:t>
      </w:r>
      <w:r w:rsidR="009141E2">
        <w:rPr>
          <w:rFonts w:ascii="Times New Roman" w:hAnsi="Times New Roman" w:cs="Times New Roman"/>
          <w:sz w:val="24"/>
          <w:szCs w:val="24"/>
        </w:rPr>
        <w:t>,</w:t>
      </w:r>
      <w:r w:rsidR="00136252" w:rsidRPr="00B349DF">
        <w:rPr>
          <w:rFonts w:ascii="Times New Roman" w:hAnsi="Times New Roman" w:cs="Times New Roman"/>
          <w:sz w:val="24"/>
          <w:szCs w:val="24"/>
        </w:rPr>
        <w:t xml:space="preserve"> </w:t>
      </w:r>
      <w:r w:rsidR="00136252" w:rsidRPr="00552464">
        <w:rPr>
          <w:rFonts w:ascii="Times New Roman" w:hAnsi="Times New Roman" w:cs="Times New Roman"/>
          <w:sz w:val="24"/>
          <w:szCs w:val="24"/>
        </w:rPr>
        <w:t>o której mowa w art. 50 ust. 1 ustawy z dnia 4 lutego 2011 r. o opiece nad dziećmi w wieku do lat 3 (Dz. U. z 2021 r. poz. 75</w:t>
      </w:r>
      <w:r w:rsidR="00840B6A" w:rsidRPr="00552464">
        <w:rPr>
          <w:rFonts w:ascii="Times New Roman" w:hAnsi="Times New Roman" w:cs="Times New Roman"/>
          <w:sz w:val="24"/>
          <w:szCs w:val="24"/>
        </w:rPr>
        <w:t>, z późn. zm.</w:t>
      </w:r>
      <w:r w:rsidR="00136252" w:rsidRPr="00552464">
        <w:rPr>
          <w:rFonts w:ascii="Times New Roman" w:hAnsi="Times New Roman" w:cs="Times New Roman"/>
          <w:sz w:val="24"/>
          <w:szCs w:val="24"/>
        </w:rPr>
        <w:t>)</w:t>
      </w:r>
      <w:r w:rsidR="000B1D23" w:rsidRPr="00552464">
        <w:rPr>
          <w:rFonts w:ascii="Times New Roman" w:hAnsi="Times New Roman" w:cs="Times New Roman"/>
          <w:sz w:val="24"/>
          <w:szCs w:val="24"/>
        </w:rPr>
        <w:t xml:space="preserve"> oraz umów </w:t>
      </w:r>
      <w:r w:rsidR="000B1D23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o pomocy przy zbiorach, o której mowa w art. 91a ustawy z dnia 20 grudnia 1990</w:t>
      </w:r>
      <w:r w:rsidR="005A4D68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D2297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D23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r. o ubezpieczeniu społecznym rolników</w:t>
      </w:r>
      <w:r w:rsidR="001D2297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(Dz. U. z 2021 r. poz. 266)</w:t>
      </w:r>
      <w:r w:rsidR="006F0A8B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2BAE385" w14:textId="21507165" w:rsidR="004733CB" w:rsidRPr="00552464" w:rsidRDefault="00327F9B" w:rsidP="005955D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Zakłada się, ż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e wprowadzony na </w:t>
      </w:r>
      <w:r w:rsidR="00B33C87" w:rsidRPr="00552464">
        <w:rPr>
          <w:rFonts w:ascii="Times New Roman" w:hAnsi="Times New Roman" w:cs="Times New Roman"/>
          <w:sz w:val="24"/>
          <w:szCs w:val="24"/>
        </w:rPr>
        <w:t>podstawie projektowanej ustawy s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ystem </w:t>
      </w:r>
      <w:r w:rsidR="00B33C87" w:rsidRPr="00552464">
        <w:rPr>
          <w:rFonts w:ascii="Times New Roman" w:hAnsi="Times New Roman" w:cs="Times New Roman"/>
          <w:sz w:val="24"/>
          <w:szCs w:val="24"/>
        </w:rPr>
        <w:t xml:space="preserve">teleinformatyczny </w:t>
      </w:r>
      <w:r w:rsidR="00CF67B3" w:rsidRPr="00552464">
        <w:rPr>
          <w:rFonts w:ascii="Times New Roman" w:hAnsi="Times New Roman" w:cs="Times New Roman"/>
          <w:sz w:val="24"/>
          <w:szCs w:val="24"/>
        </w:rPr>
        <w:t>ułatwi zgodnie z prawem sporządzenie umowy o pracę</w:t>
      </w:r>
      <w:r w:rsidR="006F13ED" w:rsidRPr="00552464">
        <w:rPr>
          <w:rFonts w:ascii="Times New Roman" w:hAnsi="Times New Roman" w:cs="Times New Roman"/>
          <w:sz w:val="24"/>
          <w:szCs w:val="24"/>
        </w:rPr>
        <w:t xml:space="preserve">, umów zlecenia, umów uaktywniających oraz 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umów </w:t>
      </w:r>
      <w:r w:rsidR="0061306C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o pomocy przy zbiorach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Dzięki </w:t>
      </w:r>
      <w:r w:rsidR="00B33C87" w:rsidRPr="00552464">
        <w:rPr>
          <w:rFonts w:ascii="Times New Roman" w:hAnsi="Times New Roman" w:cs="Times New Roman"/>
          <w:sz w:val="24"/>
          <w:szCs w:val="24"/>
        </w:rPr>
        <w:t>temu s</w:t>
      </w:r>
      <w:r w:rsidR="0061306C" w:rsidRPr="00552464">
        <w:rPr>
          <w:rFonts w:ascii="Times New Roman" w:hAnsi="Times New Roman" w:cs="Times New Roman"/>
          <w:sz w:val="24"/>
          <w:szCs w:val="24"/>
        </w:rPr>
        <w:t>ystemowi w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 jednym miejscu możliwe będzie </w:t>
      </w:r>
      <w:r w:rsidR="0061306C" w:rsidRPr="00552464">
        <w:rPr>
          <w:rFonts w:ascii="Times New Roman" w:hAnsi="Times New Roman" w:cs="Times New Roman"/>
          <w:sz w:val="24"/>
          <w:szCs w:val="24"/>
        </w:rPr>
        <w:t>zarówno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 zawarcie umowy</w:t>
      </w:r>
      <w:r w:rsidR="005A4D68" w:rsidRPr="00552464">
        <w:rPr>
          <w:rFonts w:ascii="Times New Roman" w:hAnsi="Times New Roman" w:cs="Times New Roman"/>
          <w:sz w:val="24"/>
          <w:szCs w:val="24"/>
        </w:rPr>
        <w:t>,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 ja</w:t>
      </w:r>
      <w:r w:rsidR="0061306C" w:rsidRPr="00552464">
        <w:rPr>
          <w:rFonts w:ascii="Times New Roman" w:hAnsi="Times New Roman" w:cs="Times New Roman"/>
          <w:sz w:val="24"/>
          <w:szCs w:val="24"/>
        </w:rPr>
        <w:t>k i jej rejestracj</w:t>
      </w:r>
      <w:r w:rsidR="001D2297" w:rsidRPr="00552464">
        <w:rPr>
          <w:rFonts w:ascii="Times New Roman" w:hAnsi="Times New Roman" w:cs="Times New Roman"/>
          <w:sz w:val="24"/>
          <w:szCs w:val="24"/>
        </w:rPr>
        <w:t>a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w ZUS. 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System będzie </w:t>
      </w:r>
      <w:r w:rsidR="00CF67B3" w:rsidRPr="00552464">
        <w:rPr>
          <w:rFonts w:ascii="Times New Roman" w:hAnsi="Times New Roman" w:cs="Times New Roman"/>
          <w:sz w:val="24"/>
          <w:szCs w:val="24"/>
        </w:rPr>
        <w:t>automatycznie gener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ował </w:t>
      </w:r>
      <w:r w:rsidR="00CF67B3" w:rsidRPr="00552464">
        <w:rPr>
          <w:rFonts w:ascii="Times New Roman" w:hAnsi="Times New Roman" w:cs="Times New Roman"/>
          <w:sz w:val="24"/>
          <w:szCs w:val="24"/>
        </w:rPr>
        <w:t>deklaracje</w:t>
      </w:r>
      <w:r w:rsidR="002E6BA8" w:rsidRPr="00552464">
        <w:rPr>
          <w:rFonts w:ascii="Times New Roman" w:hAnsi="Times New Roman" w:cs="Times New Roman"/>
          <w:sz w:val="24"/>
          <w:szCs w:val="24"/>
        </w:rPr>
        <w:t>,</w:t>
      </w:r>
      <w:r w:rsidR="00CF67B3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1C5AFA" w:rsidRPr="00552464">
        <w:rPr>
          <w:rFonts w:ascii="Times New Roman" w:hAnsi="Times New Roman" w:cs="Times New Roman"/>
          <w:sz w:val="24"/>
          <w:szCs w:val="24"/>
        </w:rPr>
        <w:t xml:space="preserve">i </w:t>
      </w:r>
      <w:r w:rsidR="00CF67B3" w:rsidRPr="00552464">
        <w:rPr>
          <w:rFonts w:ascii="Times New Roman" w:hAnsi="Times New Roman" w:cs="Times New Roman"/>
          <w:sz w:val="24"/>
          <w:szCs w:val="24"/>
        </w:rPr>
        <w:t>informacje</w:t>
      </w:r>
      <w:r w:rsidR="001C5AFA" w:rsidRPr="00552464">
        <w:rPr>
          <w:rFonts w:ascii="Times New Roman" w:hAnsi="Times New Roman" w:cs="Times New Roman"/>
          <w:sz w:val="24"/>
          <w:szCs w:val="24"/>
        </w:rPr>
        <w:t>.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1C5AFA" w:rsidRPr="00552464">
        <w:rPr>
          <w:rFonts w:ascii="Times New Roman" w:hAnsi="Times New Roman" w:cs="Times New Roman"/>
          <w:sz w:val="24"/>
          <w:szCs w:val="24"/>
        </w:rPr>
        <w:t>Z</w:t>
      </w:r>
      <w:r w:rsidR="006F0A8B" w:rsidRPr="00552464">
        <w:rPr>
          <w:rFonts w:ascii="Times New Roman" w:hAnsi="Times New Roman" w:cs="Times New Roman"/>
          <w:sz w:val="24"/>
          <w:szCs w:val="24"/>
        </w:rPr>
        <w:t xml:space="preserve">a pośrednictwem Systemu </w:t>
      </w:r>
      <w:r w:rsidR="0061306C" w:rsidRPr="00552464">
        <w:rPr>
          <w:rFonts w:ascii="Times New Roman" w:hAnsi="Times New Roman" w:cs="Times New Roman"/>
          <w:sz w:val="24"/>
          <w:szCs w:val="24"/>
        </w:rPr>
        <w:t>możliwe będzie podpisywanie</w:t>
      </w:r>
      <w:r w:rsidR="001C5AFA" w:rsidRPr="00552464">
        <w:rPr>
          <w:rFonts w:ascii="Times New Roman" w:hAnsi="Times New Roman" w:cs="Times New Roman"/>
          <w:sz w:val="24"/>
          <w:szCs w:val="24"/>
        </w:rPr>
        <w:t xml:space="preserve"> ww. dokumentów 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 i</w:t>
      </w:r>
      <w:r w:rsidR="00CE61AD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61306C" w:rsidRPr="00552464">
        <w:rPr>
          <w:rFonts w:ascii="Times New Roman" w:hAnsi="Times New Roman" w:cs="Times New Roman"/>
          <w:sz w:val="24"/>
          <w:szCs w:val="24"/>
        </w:rPr>
        <w:t xml:space="preserve">wysyłanie </w:t>
      </w:r>
      <w:r w:rsidR="001C5AFA" w:rsidRPr="00552464">
        <w:rPr>
          <w:rFonts w:ascii="Times New Roman" w:hAnsi="Times New Roman" w:cs="Times New Roman"/>
          <w:sz w:val="24"/>
          <w:szCs w:val="24"/>
        </w:rPr>
        <w:t xml:space="preserve">ich </w:t>
      </w:r>
      <w:r w:rsidR="00B33C87" w:rsidRPr="00552464">
        <w:rPr>
          <w:rFonts w:ascii="Times New Roman" w:hAnsi="Times New Roman" w:cs="Times New Roman"/>
          <w:sz w:val="24"/>
          <w:szCs w:val="24"/>
        </w:rPr>
        <w:t>bezpośrednio</w:t>
      </w:r>
      <w:r w:rsidR="00CE61AD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B33C87" w:rsidRPr="00552464">
        <w:rPr>
          <w:rFonts w:ascii="Times New Roman" w:hAnsi="Times New Roman" w:cs="Times New Roman"/>
          <w:sz w:val="24"/>
          <w:szCs w:val="24"/>
        </w:rPr>
        <w:t>z S</w:t>
      </w:r>
      <w:r w:rsidR="00CF67B3" w:rsidRPr="00552464">
        <w:rPr>
          <w:rFonts w:ascii="Times New Roman" w:hAnsi="Times New Roman" w:cs="Times New Roman"/>
          <w:sz w:val="24"/>
          <w:szCs w:val="24"/>
        </w:rPr>
        <w:t>ystemu</w:t>
      </w:r>
      <w:r w:rsidR="00CE61AD" w:rsidRPr="00552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562DE" w14:textId="3FEA922B" w:rsidR="005955D3" w:rsidRPr="00552464" w:rsidRDefault="004733CB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lastRenderedPageBreak/>
        <w:t>Dzięki obsłudze umów w Systemie pracownicy, zleceniobiorcy, nianie oraz pomocnicy rolnik</w:t>
      </w:r>
      <w:r w:rsidR="006F13ED" w:rsidRPr="00552464">
        <w:rPr>
          <w:rFonts w:ascii="Times New Roman" w:hAnsi="Times New Roman" w:cs="Times New Roman"/>
          <w:sz w:val="24"/>
          <w:szCs w:val="24"/>
        </w:rPr>
        <w:t>a</w:t>
      </w:r>
      <w:r w:rsidRPr="00552464">
        <w:rPr>
          <w:rFonts w:ascii="Times New Roman" w:hAnsi="Times New Roman" w:cs="Times New Roman"/>
          <w:sz w:val="24"/>
          <w:szCs w:val="24"/>
        </w:rPr>
        <w:t xml:space="preserve"> będą mieli prowadzone umowy w sposób </w:t>
      </w:r>
      <w:r w:rsidR="00EB00B8" w:rsidRPr="00552464">
        <w:rPr>
          <w:rFonts w:ascii="Times New Roman" w:hAnsi="Times New Roman" w:cs="Times New Roman"/>
          <w:sz w:val="24"/>
          <w:szCs w:val="24"/>
        </w:rPr>
        <w:t>zgodny</w:t>
      </w:r>
      <w:r w:rsidRPr="00552464">
        <w:rPr>
          <w:rFonts w:ascii="Times New Roman" w:hAnsi="Times New Roman" w:cs="Times New Roman"/>
          <w:sz w:val="24"/>
          <w:szCs w:val="24"/>
        </w:rPr>
        <w:t xml:space="preserve"> z obowiązującymi przepisami oraz będą mieli </w:t>
      </w:r>
      <w:r w:rsidR="0013285A" w:rsidRPr="00552464">
        <w:rPr>
          <w:rFonts w:ascii="Times New Roman" w:hAnsi="Times New Roman" w:cs="Times New Roman"/>
          <w:sz w:val="24"/>
          <w:szCs w:val="24"/>
        </w:rPr>
        <w:t>prawidłowo</w:t>
      </w:r>
      <w:r w:rsidRPr="00552464">
        <w:rPr>
          <w:rFonts w:ascii="Times New Roman" w:hAnsi="Times New Roman" w:cs="Times New Roman"/>
          <w:sz w:val="24"/>
          <w:szCs w:val="24"/>
        </w:rPr>
        <w:t xml:space="preserve"> naliczane i odprowadzane </w:t>
      </w:r>
      <w:r w:rsidR="006F13ED" w:rsidRPr="00552464">
        <w:rPr>
          <w:rFonts w:ascii="Times New Roman" w:hAnsi="Times New Roman" w:cs="Times New Roman"/>
          <w:sz w:val="24"/>
          <w:szCs w:val="24"/>
        </w:rPr>
        <w:t xml:space="preserve">podatki oraz składki na ubezpieczenie. </w:t>
      </w:r>
      <w:r w:rsidRPr="00552464">
        <w:rPr>
          <w:rFonts w:ascii="Times New Roman" w:hAnsi="Times New Roman" w:cs="Times New Roman"/>
          <w:sz w:val="24"/>
          <w:szCs w:val="24"/>
        </w:rPr>
        <w:t xml:space="preserve">Z drugiej strony prawodawcy i zleceniodawcy, rodzice oraz rolnicy zyskają narzędzie do prowadzenia umów oraz archiwizacji dokumentacji. </w:t>
      </w:r>
    </w:p>
    <w:p w14:paraId="4DFCBDE0" w14:textId="29D97D8A" w:rsidR="00F707A6" w:rsidRPr="00D970AC" w:rsidRDefault="00EB00B8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7">
        <w:rPr>
          <w:rFonts w:ascii="Times New Roman" w:hAnsi="Times New Roman" w:cs="Times New Roman"/>
          <w:sz w:val="24"/>
          <w:szCs w:val="24"/>
        </w:rPr>
        <w:t xml:space="preserve">Zaproponowany w </w:t>
      </w:r>
      <w:r w:rsidR="005955D3" w:rsidRPr="00EA2337">
        <w:rPr>
          <w:rFonts w:ascii="Times New Roman" w:hAnsi="Times New Roman" w:cs="Times New Roman"/>
          <w:sz w:val="24"/>
          <w:szCs w:val="24"/>
        </w:rPr>
        <w:t>projekcie ustawy</w:t>
      </w:r>
      <w:r w:rsidRPr="00EA2337">
        <w:rPr>
          <w:rFonts w:ascii="Times New Roman" w:hAnsi="Times New Roman" w:cs="Times New Roman"/>
          <w:sz w:val="24"/>
          <w:szCs w:val="24"/>
        </w:rPr>
        <w:t xml:space="preserve"> zakres przetwarzanych danych osobowych stanowi niezbędne minimum umożliwiające obsługę umów w Systemie. Zakres pozyskiwanych danych będzie taki sam jak w przypadku umów zawieranych w sposób tradycyjny i wynikający z przepisów prawa pracy i Kodeksu cywilnego</w:t>
      </w:r>
      <w:r w:rsidR="0013285A" w:rsidRPr="00EA2337">
        <w:rPr>
          <w:rFonts w:ascii="Times New Roman" w:hAnsi="Times New Roman" w:cs="Times New Roman"/>
          <w:sz w:val="24"/>
          <w:szCs w:val="24"/>
        </w:rPr>
        <w:t xml:space="preserve"> oraz ustawy </w:t>
      </w:r>
      <w:r w:rsidR="00EA2337" w:rsidRPr="00EA23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 dnia 13 października 1998 r. </w:t>
      </w:r>
      <w:r w:rsidR="0013285A" w:rsidRPr="00D970AC">
        <w:rPr>
          <w:rFonts w:ascii="Times New Roman" w:hAnsi="Times New Roman" w:cs="Times New Roman"/>
          <w:sz w:val="24"/>
          <w:szCs w:val="24"/>
        </w:rPr>
        <w:t xml:space="preserve">o systemie ubezpieczenia społecznego i </w:t>
      </w:r>
      <w:r w:rsidR="00EA2337" w:rsidRPr="00D970AC">
        <w:rPr>
          <w:rFonts w:ascii="Times New Roman" w:hAnsi="Times New Roman" w:cs="Times New Roman"/>
          <w:sz w:val="24"/>
          <w:szCs w:val="24"/>
        </w:rPr>
        <w:t>ustawie z dnia 26 lipca 1991 r.</w:t>
      </w:r>
      <w:r w:rsidR="0013285A" w:rsidRPr="00D970AC">
        <w:rPr>
          <w:rFonts w:ascii="Times New Roman" w:hAnsi="Times New Roman" w:cs="Times New Roman"/>
          <w:sz w:val="24"/>
          <w:szCs w:val="24"/>
        </w:rPr>
        <w:t xml:space="preserve"> o podatku dochodowym</w:t>
      </w:r>
      <w:r w:rsidR="00EA2337" w:rsidRPr="00D970AC">
        <w:rPr>
          <w:rFonts w:ascii="Times New Roman" w:hAnsi="Times New Roman" w:cs="Times New Roman"/>
          <w:sz w:val="24"/>
          <w:szCs w:val="24"/>
        </w:rPr>
        <w:t xml:space="preserve"> od osób fizycznych</w:t>
      </w:r>
      <w:r w:rsidRPr="00EA2337">
        <w:rPr>
          <w:rFonts w:ascii="Times New Roman" w:hAnsi="Times New Roman" w:cs="Times New Roman"/>
          <w:sz w:val="24"/>
          <w:szCs w:val="24"/>
        </w:rPr>
        <w:t xml:space="preserve">. Należy zatem przyjąć, że w odniesieniu do tego zakresu przetwarzanych informacji realizowane są cele określone w art. 6 ust. 1 lit. </w:t>
      </w:r>
      <w:r w:rsidR="0013285A" w:rsidRPr="00EA2337">
        <w:rPr>
          <w:rFonts w:ascii="Times New Roman" w:hAnsi="Times New Roman" w:cs="Times New Roman"/>
          <w:sz w:val="24"/>
          <w:szCs w:val="24"/>
        </w:rPr>
        <w:t xml:space="preserve">c oraz lit. </w:t>
      </w:r>
      <w:r w:rsidRPr="00EA2337">
        <w:rPr>
          <w:rFonts w:ascii="Times New Roman" w:hAnsi="Times New Roman" w:cs="Times New Roman"/>
          <w:sz w:val="24"/>
          <w:szCs w:val="24"/>
        </w:rPr>
        <w:t xml:space="preserve">e rozporządzenia Parlamentu Europejskiego i Rady (UE) 2016/679 z dnia 27 kwietnia 2016 r. w sprawie ochrony osób fizycznych w związku z przetwarzaniem danych osobowych i w sprawie swobodnego przepływu takich danych oraz uchylenia dyrektywy 95/46/WE  </w:t>
      </w:r>
      <w:r w:rsidRPr="00D970AC">
        <w:rPr>
          <w:rFonts w:ascii="Times New Roman" w:hAnsi="Times New Roman" w:cs="Times New Roman"/>
          <w:sz w:val="24"/>
          <w:szCs w:val="24"/>
        </w:rPr>
        <w:t>(Dz. Urz. UE. L Nr 119, str. 1).</w:t>
      </w:r>
      <w:r w:rsidR="00F707A6" w:rsidRPr="00D9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60F4" w14:textId="17B1E8BC" w:rsidR="00EB00B8" w:rsidRPr="00552464" w:rsidRDefault="00F707A6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W celu zabezpieczenia przetwarzanych  danych osobowych w ustawie wprowadzono minimalne warunki zapobiegania nadużyciom lub niezgodnemu z prawem dostępowi lub przekazywaniu tych informacji. Obejmują one </w:t>
      </w:r>
      <w:r w:rsidR="000655FB" w:rsidRPr="00552464">
        <w:rPr>
          <w:rFonts w:ascii="Times New Roman" w:hAnsi="Times New Roman" w:cs="Times New Roman"/>
          <w:sz w:val="24"/>
          <w:szCs w:val="24"/>
        </w:rPr>
        <w:t xml:space="preserve">m.in. </w:t>
      </w:r>
      <w:r w:rsidRPr="00552464">
        <w:rPr>
          <w:rFonts w:ascii="Times New Roman" w:hAnsi="Times New Roman" w:cs="Times New Roman"/>
          <w:sz w:val="24"/>
          <w:szCs w:val="24"/>
        </w:rPr>
        <w:t>obowiązek pisemnego upoważnienia dla osób odpowiedzialnych za przetwarzanie danych, oraz pisemne zobowiązanie tych osób do zachowania poufności.</w:t>
      </w:r>
    </w:p>
    <w:p w14:paraId="07962B67" w14:textId="6263DBD8" w:rsidR="00F707A6" w:rsidRPr="00552464" w:rsidRDefault="00F707A6" w:rsidP="00CE61A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Dane osobowe będą przechowywane przez okres 10 lat, okres ten jest tożsamy z okresem obowiązującym pracodawcę na gruncie przepisów Kodeksu pracy do przechowywania dokumentacji pracowniczej. </w:t>
      </w:r>
    </w:p>
    <w:p w14:paraId="1410DAEB" w14:textId="77777777" w:rsidR="00EA2337" w:rsidRDefault="00F707A6" w:rsidP="00EB00B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Po dokonaniu analizy potencjalnego ryzyka naruszenia praw lub wolności osób, których dane będą przetwarzane, projektodawca nie przewiduje wystąpienia takiego zagrożenia.</w:t>
      </w:r>
    </w:p>
    <w:p w14:paraId="63EE4CE9" w14:textId="2B11AE65" w:rsidR="00EA2337" w:rsidRPr="00D970AC" w:rsidRDefault="00F707A6" w:rsidP="00EB00B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Skala i charakter przetwarzania danych osobowych w związku z realizacją zadań </w:t>
      </w:r>
      <w:r w:rsidRPr="00A753EC">
        <w:rPr>
          <w:rFonts w:ascii="Times New Roman" w:hAnsi="Times New Roman" w:cs="Times New Roman"/>
          <w:sz w:val="24"/>
          <w:szCs w:val="24"/>
        </w:rPr>
        <w:t>wprowadzanych projektowaną ustawą</w:t>
      </w:r>
      <w:r w:rsidR="00AC34AF" w:rsidRPr="00A753EC">
        <w:rPr>
          <w:rFonts w:ascii="Times New Roman" w:hAnsi="Times New Roman" w:cs="Times New Roman"/>
          <w:sz w:val="24"/>
          <w:szCs w:val="24"/>
        </w:rPr>
        <w:t xml:space="preserve"> </w:t>
      </w:r>
      <w:r w:rsidR="00EA2337" w:rsidRPr="00D970AC">
        <w:rPr>
          <w:rFonts w:ascii="Times New Roman" w:hAnsi="Times New Roman" w:cs="Times New Roman"/>
          <w:sz w:val="24"/>
          <w:szCs w:val="24"/>
        </w:rPr>
        <w:t xml:space="preserve">może </w:t>
      </w:r>
      <w:r w:rsidR="00AC34AF" w:rsidRPr="00D970AC">
        <w:rPr>
          <w:rFonts w:ascii="Times New Roman" w:hAnsi="Times New Roman" w:cs="Times New Roman"/>
          <w:sz w:val="24"/>
          <w:szCs w:val="24"/>
        </w:rPr>
        <w:t>rodzi</w:t>
      </w:r>
      <w:r w:rsidR="00EA2337" w:rsidRPr="00D970AC">
        <w:rPr>
          <w:rFonts w:ascii="Times New Roman" w:hAnsi="Times New Roman" w:cs="Times New Roman"/>
          <w:sz w:val="24"/>
          <w:szCs w:val="24"/>
        </w:rPr>
        <w:t>ć</w:t>
      </w:r>
      <w:r w:rsidR="00AC34AF" w:rsidRPr="00D970AC">
        <w:rPr>
          <w:rFonts w:ascii="Times New Roman" w:hAnsi="Times New Roman" w:cs="Times New Roman"/>
          <w:sz w:val="24"/>
          <w:szCs w:val="24"/>
        </w:rPr>
        <w:t xml:space="preserve"> potencjalne</w:t>
      </w:r>
      <w:r w:rsidRPr="00D970AC">
        <w:rPr>
          <w:rFonts w:ascii="Times New Roman" w:hAnsi="Times New Roman" w:cs="Times New Roman"/>
          <w:sz w:val="24"/>
          <w:szCs w:val="24"/>
        </w:rPr>
        <w:t xml:space="preserve"> ryzyk</w:t>
      </w:r>
      <w:r w:rsidR="00AC34AF" w:rsidRPr="00D970AC">
        <w:rPr>
          <w:rFonts w:ascii="Times New Roman" w:hAnsi="Times New Roman" w:cs="Times New Roman"/>
          <w:sz w:val="24"/>
          <w:szCs w:val="24"/>
        </w:rPr>
        <w:t>o</w:t>
      </w:r>
      <w:r w:rsidRPr="00D970AC">
        <w:rPr>
          <w:rFonts w:ascii="Times New Roman" w:hAnsi="Times New Roman" w:cs="Times New Roman"/>
          <w:sz w:val="24"/>
          <w:szCs w:val="24"/>
        </w:rPr>
        <w:t xml:space="preserve"> wystąpienia ne</w:t>
      </w:r>
      <w:r w:rsidR="005955D3" w:rsidRPr="00D970AC">
        <w:rPr>
          <w:rFonts w:ascii="Times New Roman" w:hAnsi="Times New Roman" w:cs="Times New Roman"/>
          <w:sz w:val="24"/>
          <w:szCs w:val="24"/>
        </w:rPr>
        <w:t>gatywnych konsekwencji dla osób korzystających z Systemu</w:t>
      </w:r>
      <w:r w:rsidR="00AC34AF" w:rsidRPr="00D970AC">
        <w:rPr>
          <w:rFonts w:ascii="Times New Roman" w:hAnsi="Times New Roman" w:cs="Times New Roman"/>
          <w:sz w:val="24"/>
          <w:szCs w:val="24"/>
        </w:rPr>
        <w:t>. Należy jednak zwrócić uwagę na fakt, iż</w:t>
      </w:r>
      <w:r w:rsidR="00AC34AF" w:rsidRPr="00D970AC">
        <w:rPr>
          <w:rFonts w:ascii="Times New Roman" w:eastAsia="MyriadPro-Regular" w:hAnsi="Times New Roman" w:cs="Times New Roman"/>
          <w:sz w:val="24"/>
          <w:szCs w:val="24"/>
        </w:rPr>
        <w:t xml:space="preserve"> system teleinformatyczny na portalu praca.gov.pl funkcjonuje od kilku lat i będzie </w:t>
      </w:r>
      <w:r w:rsidR="00A753EC" w:rsidRPr="00D970AC">
        <w:rPr>
          <w:rFonts w:ascii="Times New Roman" w:eastAsia="MyriadPro-Regular" w:hAnsi="Times New Roman" w:cs="Times New Roman"/>
          <w:sz w:val="24"/>
          <w:szCs w:val="24"/>
        </w:rPr>
        <w:t xml:space="preserve">jedynie </w:t>
      </w:r>
      <w:r w:rsidR="00AC34AF" w:rsidRPr="00D970AC">
        <w:rPr>
          <w:rFonts w:ascii="Times New Roman" w:eastAsia="MyriadPro-Regular" w:hAnsi="Times New Roman" w:cs="Times New Roman"/>
          <w:sz w:val="24"/>
          <w:szCs w:val="24"/>
        </w:rPr>
        <w:t xml:space="preserve">rozbudowany o nowe funkcjonalności. </w:t>
      </w:r>
      <w:r w:rsidR="00EA2337" w:rsidRPr="00D970AC">
        <w:rPr>
          <w:rFonts w:ascii="Times New Roman" w:eastAsia="MyriadPro-Regular" w:hAnsi="Times New Roman" w:cs="Times New Roman"/>
          <w:sz w:val="24"/>
          <w:szCs w:val="24"/>
        </w:rPr>
        <w:t xml:space="preserve">Dotychczasowe doświadczenie w zakresie funkcjonowania sytemu zostanie wykorzystanie do ochronnych danych </w:t>
      </w:r>
      <w:r w:rsidR="00A753EC" w:rsidRPr="00D970AC">
        <w:rPr>
          <w:rFonts w:ascii="Times New Roman" w:eastAsia="MyriadPro-Regular" w:hAnsi="Times New Roman" w:cs="Times New Roman"/>
          <w:sz w:val="24"/>
          <w:szCs w:val="24"/>
        </w:rPr>
        <w:t xml:space="preserve">pozyskanych w związku z obsługą umów w Systemie. </w:t>
      </w:r>
      <w:r w:rsidR="00A753EC" w:rsidRPr="00D970AC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Uwzględniając charakter</w:t>
      </w:r>
      <w:r w:rsidR="00D970AC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 </w:t>
      </w:r>
      <w:r w:rsidR="00A753EC" w:rsidRPr="00D970AC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zakres przetwarzania danych osobowych  oraz mając na uwadze ryzyko naruszenia praw osób fizycznych zostaną wdrożone </w:t>
      </w:r>
      <w:r w:rsidR="00A753EC" w:rsidRPr="00D970AC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odpowiednie środki techniczne i organizacyjne, aby zapewnić bezpieczeństwo</w:t>
      </w:r>
      <w:r w:rsidR="00D970AC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przetwarzanych </w:t>
      </w:r>
      <w:r w:rsidR="00A753EC" w:rsidRPr="00D970AC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danych. </w:t>
      </w:r>
    </w:p>
    <w:p w14:paraId="1CB017FE" w14:textId="2F2EE7D8" w:rsidR="005955D3" w:rsidRPr="00D970AC" w:rsidRDefault="00AC34AF" w:rsidP="00EB00B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4E">
        <w:rPr>
          <w:rFonts w:ascii="Times New Roman" w:hAnsi="Times New Roman" w:cs="Times New Roman"/>
          <w:sz w:val="24"/>
          <w:szCs w:val="24"/>
        </w:rPr>
        <w:t>Z</w:t>
      </w:r>
      <w:r w:rsidR="00CB54E6" w:rsidRPr="00D970AC">
        <w:rPr>
          <w:rFonts w:ascii="Times New Roman" w:hAnsi="Times New Roman" w:cs="Times New Roman"/>
          <w:sz w:val="24"/>
          <w:szCs w:val="24"/>
        </w:rPr>
        <w:t>większenie</w:t>
      </w:r>
      <w:r w:rsidRPr="0021044E">
        <w:rPr>
          <w:rFonts w:ascii="Times New Roman" w:hAnsi="Times New Roman" w:cs="Times New Roman"/>
          <w:sz w:val="24"/>
          <w:szCs w:val="24"/>
        </w:rPr>
        <w:t xml:space="preserve"> funkcjonalności Systemu oraz zakresu przetwarzanych danych może </w:t>
      </w:r>
      <w:r w:rsidR="00A753EC" w:rsidRPr="0021044E">
        <w:rPr>
          <w:rFonts w:ascii="Times New Roman" w:hAnsi="Times New Roman" w:cs="Times New Roman"/>
          <w:sz w:val="24"/>
          <w:szCs w:val="24"/>
        </w:rPr>
        <w:t xml:space="preserve">potencjalnie </w:t>
      </w:r>
      <w:r w:rsidRPr="0021044E">
        <w:rPr>
          <w:rFonts w:ascii="Times New Roman" w:hAnsi="Times New Roman" w:cs="Times New Roman"/>
          <w:sz w:val="24"/>
          <w:szCs w:val="24"/>
        </w:rPr>
        <w:t>wpłynąć na bezpieczeństwo</w:t>
      </w:r>
      <w:r w:rsidR="00CB54E6" w:rsidRPr="0021044E">
        <w:rPr>
          <w:rFonts w:ascii="Times New Roman" w:hAnsi="Times New Roman" w:cs="Times New Roman"/>
          <w:sz w:val="24"/>
          <w:szCs w:val="24"/>
        </w:rPr>
        <w:t xml:space="preserve"> przetwarzanych danych</w:t>
      </w:r>
      <w:r w:rsidRPr="0021044E">
        <w:rPr>
          <w:rFonts w:ascii="Times New Roman" w:hAnsi="Times New Roman" w:cs="Times New Roman"/>
          <w:sz w:val="24"/>
          <w:szCs w:val="24"/>
        </w:rPr>
        <w:t>, jednakż</w:t>
      </w:r>
      <w:r w:rsidR="00CB54E6" w:rsidRPr="0021044E">
        <w:rPr>
          <w:rFonts w:ascii="Times New Roman" w:hAnsi="Times New Roman" w:cs="Times New Roman"/>
          <w:sz w:val="24"/>
          <w:szCs w:val="24"/>
        </w:rPr>
        <w:t>e</w:t>
      </w:r>
      <w:r w:rsidRPr="0021044E">
        <w:rPr>
          <w:rFonts w:ascii="Times New Roman" w:hAnsi="Times New Roman" w:cs="Times New Roman"/>
          <w:sz w:val="24"/>
          <w:szCs w:val="24"/>
        </w:rPr>
        <w:t xml:space="preserve"> korzyści dla osób</w:t>
      </w:r>
      <w:r w:rsidR="00A571DE">
        <w:rPr>
          <w:rFonts w:ascii="Times New Roman" w:hAnsi="Times New Roman" w:cs="Times New Roman"/>
          <w:sz w:val="24"/>
          <w:szCs w:val="24"/>
        </w:rPr>
        <w:t xml:space="preserve"> </w:t>
      </w:r>
      <w:r w:rsidRPr="0021044E">
        <w:rPr>
          <w:rFonts w:ascii="Times New Roman" w:hAnsi="Times New Roman" w:cs="Times New Roman"/>
          <w:sz w:val="24"/>
          <w:szCs w:val="24"/>
        </w:rPr>
        <w:t xml:space="preserve">korzystających z możliwości obsługi </w:t>
      </w:r>
      <w:r w:rsidRPr="00E1680E">
        <w:rPr>
          <w:rFonts w:ascii="Times New Roman" w:hAnsi="Times New Roman" w:cs="Times New Roman"/>
          <w:sz w:val="24"/>
          <w:szCs w:val="24"/>
        </w:rPr>
        <w:t xml:space="preserve">umów w </w:t>
      </w:r>
      <w:r w:rsidR="00D970AC" w:rsidRPr="00A571DE">
        <w:rPr>
          <w:rFonts w:ascii="Times New Roman" w:hAnsi="Times New Roman" w:cs="Times New Roman"/>
          <w:sz w:val="24"/>
          <w:szCs w:val="24"/>
        </w:rPr>
        <w:t>Systemie</w:t>
      </w:r>
      <w:r w:rsidR="00D970AC" w:rsidRPr="00A571DE">
        <w:t xml:space="preserve"> </w:t>
      </w:r>
      <w:r w:rsidRPr="0021044E">
        <w:rPr>
          <w:rFonts w:ascii="Times New Roman" w:hAnsi="Times New Roman" w:cs="Times New Roman"/>
          <w:sz w:val="24"/>
          <w:szCs w:val="24"/>
        </w:rPr>
        <w:t xml:space="preserve">przewyższają </w:t>
      </w:r>
      <w:r w:rsidR="00A753EC" w:rsidRPr="0021044E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21044E">
        <w:rPr>
          <w:rFonts w:ascii="Times New Roman" w:hAnsi="Times New Roman" w:cs="Times New Roman"/>
          <w:sz w:val="24"/>
          <w:szCs w:val="24"/>
        </w:rPr>
        <w:t>istniejące ryzyka.</w:t>
      </w:r>
      <w:r w:rsidR="004D384B" w:rsidRPr="00D970AC">
        <w:rPr>
          <w:rFonts w:ascii="Times New Roman" w:hAnsi="Times New Roman" w:cs="Times New Roman"/>
          <w:sz w:val="24"/>
          <w:szCs w:val="24"/>
        </w:rPr>
        <w:t xml:space="preserve"> </w:t>
      </w:r>
      <w:r w:rsidR="004D384B" w:rsidRPr="0021044E">
        <w:rPr>
          <w:rFonts w:ascii="Times New Roman" w:hAnsi="Times New Roman" w:cs="Times New Roman"/>
          <w:sz w:val="24"/>
          <w:szCs w:val="24"/>
        </w:rPr>
        <w:t xml:space="preserve">Szczegółowy sposób zabezpieczenia danych został omówiony </w:t>
      </w:r>
      <w:r w:rsidR="00A753EC" w:rsidRPr="0021044E">
        <w:rPr>
          <w:rFonts w:ascii="Times New Roman" w:hAnsi="Times New Roman" w:cs="Times New Roman"/>
          <w:sz w:val="24"/>
          <w:szCs w:val="24"/>
        </w:rPr>
        <w:t xml:space="preserve">w uzasadnieniu do </w:t>
      </w:r>
      <w:r w:rsidR="00A571DE">
        <w:rPr>
          <w:rFonts w:ascii="Times New Roman" w:hAnsi="Times New Roman" w:cs="Times New Roman"/>
          <w:sz w:val="24"/>
          <w:szCs w:val="24"/>
        </w:rPr>
        <w:t xml:space="preserve">       </w:t>
      </w:r>
      <w:r w:rsidR="004D384B" w:rsidRPr="0021044E">
        <w:rPr>
          <w:rFonts w:ascii="Times New Roman" w:hAnsi="Times New Roman" w:cs="Times New Roman"/>
          <w:sz w:val="24"/>
          <w:szCs w:val="24"/>
        </w:rPr>
        <w:t>art. 2</w:t>
      </w:r>
      <w:r w:rsidR="00E1680E">
        <w:rPr>
          <w:rFonts w:ascii="Times New Roman" w:hAnsi="Times New Roman" w:cs="Times New Roman"/>
          <w:sz w:val="24"/>
          <w:szCs w:val="24"/>
        </w:rPr>
        <w:t>.</w:t>
      </w:r>
    </w:p>
    <w:p w14:paraId="31149066" w14:textId="3E51DE20" w:rsidR="00C408BC" w:rsidRPr="00552464" w:rsidRDefault="005955D3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>2.</w:t>
      </w:r>
      <w:r w:rsidR="00E1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b/>
          <w:sz w:val="24"/>
          <w:szCs w:val="24"/>
        </w:rPr>
        <w:t>Szczegółowe omówienie p</w:t>
      </w:r>
      <w:r w:rsidR="00C408BC" w:rsidRPr="00552464">
        <w:rPr>
          <w:rFonts w:ascii="Times New Roman" w:hAnsi="Times New Roman" w:cs="Times New Roman"/>
          <w:b/>
          <w:sz w:val="24"/>
          <w:szCs w:val="24"/>
        </w:rPr>
        <w:t>rojektowan</w:t>
      </w:r>
      <w:r w:rsidRPr="00552464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C408BC" w:rsidRPr="00552464">
        <w:rPr>
          <w:rFonts w:ascii="Times New Roman" w:hAnsi="Times New Roman" w:cs="Times New Roman"/>
          <w:b/>
          <w:sz w:val="24"/>
          <w:szCs w:val="24"/>
        </w:rPr>
        <w:t>zmian</w:t>
      </w:r>
    </w:p>
    <w:p w14:paraId="7CF463E8" w14:textId="77777777" w:rsidR="00501BF7" w:rsidRPr="00552464" w:rsidRDefault="00501BF7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>Planowane działania:</w:t>
      </w:r>
    </w:p>
    <w:p w14:paraId="46A9A6BA" w14:textId="08290D4F" w:rsidR="00501BF7" w:rsidRPr="00B349DF" w:rsidRDefault="00501BF7" w:rsidP="00B33C87">
      <w:pPr>
        <w:pStyle w:val="Akapitzlist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Style w:val="Ppogrubienie"/>
          <w:rFonts w:ascii="Times New Roman" w:eastAsiaTheme="minorHAnsi" w:hAnsi="Times New Roman"/>
          <w:b w:val="0"/>
          <w:sz w:val="24"/>
          <w:szCs w:val="24"/>
        </w:rPr>
      </w:pPr>
      <w:r w:rsidRPr="00552464">
        <w:rPr>
          <w:rStyle w:val="Ppogrubienie"/>
          <w:rFonts w:ascii="Times New Roman" w:hAnsi="Times New Roman"/>
          <w:b w:val="0"/>
          <w:sz w:val="24"/>
          <w:szCs w:val="24"/>
        </w:rPr>
        <w:t>udostępnienie przez ministra właściwego do spraw pracy systemu teleinformatycznego</w:t>
      </w:r>
      <w:r w:rsidR="0073334E" w:rsidRPr="00552464">
        <w:rPr>
          <w:rStyle w:val="Ppogrubienie"/>
          <w:rFonts w:ascii="Times New Roman" w:hAnsi="Times New Roman"/>
          <w:b w:val="0"/>
          <w:sz w:val="24"/>
          <w:szCs w:val="24"/>
        </w:rPr>
        <w:t>,</w:t>
      </w:r>
      <w:r w:rsidRPr="00552464">
        <w:rPr>
          <w:rStyle w:val="Ppogrubienie"/>
          <w:rFonts w:ascii="Times New Roman" w:hAnsi="Times New Roman"/>
          <w:b w:val="0"/>
          <w:sz w:val="24"/>
          <w:szCs w:val="24"/>
        </w:rPr>
        <w:t xml:space="preserve"> umożliwiającego zawieranie umów</w:t>
      </w:r>
      <w:r w:rsidRPr="00552464">
        <w:rPr>
          <w:rStyle w:val="AkapitzlistZnak"/>
          <w:rFonts w:ascii="Times New Roman" w:hAnsi="Times New Roman"/>
          <w:b/>
          <w:sz w:val="24"/>
          <w:szCs w:val="24"/>
        </w:rPr>
        <w:t xml:space="preserve"> </w:t>
      </w:r>
      <w:r w:rsidRPr="00552464">
        <w:rPr>
          <w:rStyle w:val="Ppogrubienie"/>
          <w:rFonts w:ascii="Times New Roman" w:hAnsi="Times New Roman"/>
          <w:b w:val="0"/>
          <w:sz w:val="24"/>
          <w:szCs w:val="24"/>
        </w:rPr>
        <w:t xml:space="preserve">według gotowych </w:t>
      </w:r>
      <w:r w:rsidR="0061306C" w:rsidRPr="00552464">
        <w:rPr>
          <w:rStyle w:val="Ppogrubienie"/>
          <w:rFonts w:ascii="Times New Roman" w:hAnsi="Times New Roman"/>
          <w:b w:val="0"/>
          <w:sz w:val="24"/>
          <w:szCs w:val="24"/>
        </w:rPr>
        <w:t>wzorów</w:t>
      </w:r>
      <w:r w:rsidR="00A62017" w:rsidRPr="00552464">
        <w:rPr>
          <w:rStyle w:val="Ppogrubienie"/>
          <w:rFonts w:ascii="Times New Roman" w:hAnsi="Times New Roman"/>
          <w:b w:val="0"/>
          <w:sz w:val="24"/>
          <w:szCs w:val="24"/>
        </w:rPr>
        <w:t>.</w:t>
      </w:r>
      <w:r w:rsidRPr="00552464">
        <w:rPr>
          <w:rStyle w:val="Ppogrubienie"/>
          <w:rFonts w:ascii="Times New Roman" w:hAnsi="Times New Roman"/>
          <w:b w:val="0"/>
          <w:sz w:val="24"/>
          <w:szCs w:val="24"/>
        </w:rPr>
        <w:t xml:space="preserve"> </w:t>
      </w:r>
      <w:r w:rsidR="00A62017" w:rsidRPr="00552464">
        <w:rPr>
          <w:rStyle w:val="Ppogrubienie"/>
          <w:rFonts w:ascii="Times New Roman" w:hAnsi="Times New Roman"/>
          <w:b w:val="0"/>
          <w:sz w:val="24"/>
          <w:szCs w:val="24"/>
        </w:rPr>
        <w:t>D</w:t>
      </w:r>
      <w:r w:rsidRPr="00552464">
        <w:rPr>
          <w:rStyle w:val="Ppogrubienie"/>
          <w:rFonts w:ascii="Times New Roman" w:hAnsi="Times New Roman"/>
          <w:b w:val="0"/>
          <w:sz w:val="24"/>
          <w:szCs w:val="24"/>
        </w:rPr>
        <w:t xml:space="preserve">ostęp do systemu teleinformatycznego będzie zapewniony po zalogowaniu się za pomocą profilu zaufanego, na indywidualnym koncie na portalu praca.gov.pl; </w:t>
      </w:r>
    </w:p>
    <w:p w14:paraId="756E19B0" w14:textId="778C31F8" w:rsidR="00501BF7" w:rsidRPr="00552464" w:rsidRDefault="00501BF7" w:rsidP="00B33C87">
      <w:pPr>
        <w:pStyle w:val="Akapitzlist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>rozszerzenie zastosowania podpisu zaufanego ze spraw urzędowych na zwieranie umów o pracę</w:t>
      </w:r>
      <w:r w:rsidR="007A29E1" w:rsidRPr="00552464">
        <w:rPr>
          <w:rFonts w:ascii="Times New Roman" w:hAnsi="Times New Roman"/>
          <w:sz w:val="24"/>
          <w:szCs w:val="24"/>
        </w:rPr>
        <w:t xml:space="preserve">, </w:t>
      </w:r>
      <w:r w:rsidRPr="00552464">
        <w:rPr>
          <w:rFonts w:ascii="Times New Roman" w:hAnsi="Times New Roman"/>
          <w:sz w:val="24"/>
          <w:szCs w:val="24"/>
        </w:rPr>
        <w:t>umów zlecenia</w:t>
      </w:r>
      <w:r w:rsidR="005C024E" w:rsidRPr="00552464">
        <w:rPr>
          <w:rFonts w:ascii="Times New Roman" w:hAnsi="Times New Roman"/>
          <w:sz w:val="24"/>
          <w:szCs w:val="24"/>
        </w:rPr>
        <w:t>, umów o świadczenie usług, do których stosuje się odpowiednio przepisy o zleceniu, um</w:t>
      </w:r>
      <w:r w:rsidR="00A62017" w:rsidRPr="00552464">
        <w:rPr>
          <w:rFonts w:ascii="Times New Roman" w:hAnsi="Times New Roman"/>
          <w:sz w:val="24"/>
          <w:szCs w:val="24"/>
        </w:rPr>
        <w:t>ów</w:t>
      </w:r>
      <w:r w:rsidR="005C024E" w:rsidRPr="00552464">
        <w:rPr>
          <w:rFonts w:ascii="Times New Roman" w:hAnsi="Times New Roman"/>
          <w:sz w:val="24"/>
          <w:szCs w:val="24"/>
        </w:rPr>
        <w:t xml:space="preserve"> uakty</w:t>
      </w:r>
      <w:r w:rsidR="006F13ED" w:rsidRPr="00552464">
        <w:rPr>
          <w:rFonts w:ascii="Times New Roman" w:hAnsi="Times New Roman"/>
          <w:sz w:val="24"/>
          <w:szCs w:val="24"/>
        </w:rPr>
        <w:t>wniających</w:t>
      </w:r>
      <w:r w:rsidR="00A62017" w:rsidRPr="00552464">
        <w:rPr>
          <w:rFonts w:ascii="Times New Roman" w:hAnsi="Times New Roman"/>
          <w:sz w:val="24"/>
          <w:szCs w:val="24"/>
        </w:rPr>
        <w:t xml:space="preserve"> </w:t>
      </w:r>
      <w:r w:rsidR="007A29E1" w:rsidRPr="00552464">
        <w:rPr>
          <w:rFonts w:ascii="Times New Roman" w:hAnsi="Times New Roman"/>
          <w:sz w:val="24"/>
          <w:szCs w:val="24"/>
        </w:rPr>
        <w:t xml:space="preserve">oraz umów o pomocy przy zbiorach </w:t>
      </w:r>
      <w:r w:rsidRPr="00552464">
        <w:rPr>
          <w:rFonts w:ascii="Times New Roman" w:hAnsi="Times New Roman"/>
          <w:sz w:val="24"/>
          <w:szCs w:val="24"/>
        </w:rPr>
        <w:t xml:space="preserve">na portalu praca.gov.pl; </w:t>
      </w:r>
    </w:p>
    <w:p w14:paraId="1BDC7943" w14:textId="24C5D111" w:rsidR="00501BF7" w:rsidRPr="00552464" w:rsidRDefault="00501BF7" w:rsidP="00B33C87">
      <w:pPr>
        <w:pStyle w:val="Akapitzlist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wprowadzenie gotowych do wypełniania wzorów umów </w:t>
      </w:r>
      <w:r w:rsidR="00B33C87" w:rsidRPr="00552464">
        <w:rPr>
          <w:rFonts w:ascii="Times New Roman" w:hAnsi="Times New Roman"/>
          <w:sz w:val="24"/>
          <w:szCs w:val="24"/>
        </w:rPr>
        <w:t>które będą udostępniane w S</w:t>
      </w:r>
      <w:r w:rsidRPr="00552464">
        <w:rPr>
          <w:rFonts w:ascii="Times New Roman" w:hAnsi="Times New Roman"/>
          <w:sz w:val="24"/>
          <w:szCs w:val="24"/>
        </w:rPr>
        <w:t>ystemie, co zapewni ich sprawną dystrybucję oraz ułatwi wszystkim osobom zainteresowanym ich zawarciem (</w:t>
      </w:r>
      <w:proofErr w:type="spellStart"/>
      <w:r w:rsidRPr="00552464">
        <w:rPr>
          <w:rFonts w:ascii="Times New Roman" w:hAnsi="Times New Roman"/>
          <w:sz w:val="24"/>
          <w:szCs w:val="24"/>
        </w:rPr>
        <w:t>mikroprzedsiębiorcom</w:t>
      </w:r>
      <w:proofErr w:type="spellEnd"/>
      <w:r w:rsidRPr="00552464">
        <w:rPr>
          <w:rFonts w:ascii="Times New Roman" w:hAnsi="Times New Roman"/>
          <w:sz w:val="24"/>
          <w:szCs w:val="24"/>
        </w:rPr>
        <w:t>, rolnikom, a także osobom fizycznym) obsługę całego procesu</w:t>
      </w:r>
      <w:r w:rsidR="00327F9B" w:rsidRPr="00552464">
        <w:rPr>
          <w:rFonts w:ascii="Times New Roman" w:hAnsi="Times New Roman"/>
          <w:sz w:val="24"/>
          <w:szCs w:val="24"/>
        </w:rPr>
        <w:t xml:space="preserve"> zawierania umów.</w:t>
      </w:r>
      <w:r w:rsidR="005C024E" w:rsidRPr="00552464">
        <w:rPr>
          <w:rFonts w:ascii="Times New Roman" w:hAnsi="Times New Roman"/>
          <w:sz w:val="24"/>
          <w:szCs w:val="24"/>
        </w:rPr>
        <w:t xml:space="preserve">  </w:t>
      </w:r>
    </w:p>
    <w:p w14:paraId="0BD76AEC" w14:textId="5B431CCF" w:rsidR="00B33C87" w:rsidRPr="0021044E" w:rsidRDefault="00501BF7" w:rsidP="006F13ED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552464">
        <w:rPr>
          <w:rFonts w:ascii="Times New Roman" w:eastAsia="MyriadPro-Regular" w:hAnsi="Times New Roman" w:cs="Times New Roman"/>
          <w:szCs w:val="24"/>
        </w:rPr>
        <w:t xml:space="preserve">Głównym założeniem ustawy jest rozbudowa istniejącego już systemu teleinformatycznego na portalu praca.gov.pl o nowe funkcjonalności. </w:t>
      </w:r>
      <w:bookmarkStart w:id="1" w:name="_Hlk68194086"/>
      <w:r w:rsidR="00B33C87" w:rsidRPr="0021044E">
        <w:rPr>
          <w:rFonts w:ascii="Times New Roman" w:hAnsi="Times New Roman" w:cs="Times New Roman"/>
          <w:szCs w:val="24"/>
        </w:rPr>
        <w:t>System będzie też zintegrowany z systemem Punktu Informacji dla Przedsiębiorcy, o którym mowa w art. 51 ust. 1 ustawy z dnia 6 marca 2018 r. o Centralnej Ewidencji i Informacji o Działalności Gospodarczej i Punkcie Informacji dla Przedsiębiorcy (Dz. U. z 2020 r. poz. 2296</w:t>
      </w:r>
      <w:r w:rsidR="00840B6A" w:rsidRPr="0021044E">
        <w:rPr>
          <w:rFonts w:ascii="Times New Roman" w:hAnsi="Times New Roman" w:cs="Times New Roman"/>
          <w:szCs w:val="24"/>
        </w:rPr>
        <w:t>, z późn. zm.</w:t>
      </w:r>
      <w:r w:rsidR="00B33C87" w:rsidRPr="0021044E">
        <w:rPr>
          <w:rFonts w:ascii="Times New Roman" w:hAnsi="Times New Roman" w:cs="Times New Roman"/>
          <w:szCs w:val="24"/>
        </w:rPr>
        <w:t>)</w:t>
      </w:r>
      <w:r w:rsidR="00A62017" w:rsidRPr="0021044E">
        <w:rPr>
          <w:rFonts w:ascii="Times New Roman" w:hAnsi="Times New Roman" w:cs="Times New Roman"/>
          <w:szCs w:val="24"/>
        </w:rPr>
        <w:t xml:space="preserve"> </w:t>
      </w:r>
      <w:r w:rsidR="006F13ED" w:rsidRPr="0021044E">
        <w:rPr>
          <w:rFonts w:ascii="Times New Roman" w:hAnsi="Times New Roman" w:cs="Times New Roman"/>
          <w:szCs w:val="24"/>
        </w:rPr>
        <w:t xml:space="preserve">ale jedynie </w:t>
      </w:r>
      <w:r w:rsidR="00A62017" w:rsidRPr="0021044E">
        <w:rPr>
          <w:rFonts w:ascii="Times New Roman" w:hAnsi="Times New Roman" w:cs="Times New Roman"/>
          <w:szCs w:val="24"/>
        </w:rPr>
        <w:t xml:space="preserve">w zakresie zawierania umów przez </w:t>
      </w:r>
      <w:proofErr w:type="spellStart"/>
      <w:r w:rsidR="00A62017" w:rsidRPr="0021044E">
        <w:rPr>
          <w:rFonts w:ascii="Times New Roman" w:hAnsi="Times New Roman" w:cs="Times New Roman"/>
          <w:szCs w:val="24"/>
        </w:rPr>
        <w:t>mikroprzedsiębiorc</w:t>
      </w:r>
      <w:r w:rsidR="006F13ED" w:rsidRPr="0021044E">
        <w:rPr>
          <w:rFonts w:ascii="Times New Roman" w:hAnsi="Times New Roman" w:cs="Times New Roman"/>
          <w:szCs w:val="24"/>
        </w:rPr>
        <w:t>ę</w:t>
      </w:r>
      <w:proofErr w:type="spellEnd"/>
      <w:r w:rsidR="006F13ED" w:rsidRPr="0021044E">
        <w:rPr>
          <w:rFonts w:ascii="Times New Roman" w:hAnsi="Times New Roman" w:cs="Times New Roman"/>
          <w:szCs w:val="24"/>
        </w:rPr>
        <w:t>.</w:t>
      </w:r>
    </w:p>
    <w:p w14:paraId="7424D0C9" w14:textId="4DEF607B" w:rsidR="00DD52DC" w:rsidRPr="00B349DF" w:rsidRDefault="00501BF7" w:rsidP="00B33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Planuje się, że w systemach teleinformatycznych ministra właściwego do spraw pracy będą udostępnione do wypełnienia </w:t>
      </w:r>
      <w:r w:rsidR="0061306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wzory </w:t>
      </w:r>
      <w:r w:rsidR="006F13ED" w:rsidRPr="00552464">
        <w:rPr>
          <w:rFonts w:ascii="Times New Roman" w:eastAsia="MyriadPro-Regular" w:hAnsi="Times New Roman" w:cs="Times New Roman"/>
          <w:sz w:val="24"/>
          <w:szCs w:val="24"/>
        </w:rPr>
        <w:t>umów</w:t>
      </w:r>
      <w:r w:rsidRPr="00710DC3">
        <w:rPr>
          <w:rFonts w:ascii="Times New Roman" w:eastAsia="MyriadPro-Regular" w:hAnsi="Times New Roman" w:cs="Times New Roman"/>
          <w:sz w:val="24"/>
          <w:szCs w:val="24"/>
        </w:rPr>
        <w:t xml:space="preserve"> o pracę</w:t>
      </w:r>
      <w:r w:rsidR="00033A42" w:rsidRPr="00552464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>umowy zlecenia</w:t>
      </w:r>
      <w:r w:rsidR="005C024E" w:rsidRPr="00552464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="005C024E" w:rsidRPr="00B349DF">
        <w:rPr>
          <w:rFonts w:ascii="Times New Roman" w:hAnsi="Times New Roman" w:cs="Times New Roman"/>
          <w:sz w:val="24"/>
          <w:szCs w:val="24"/>
        </w:rPr>
        <w:t>umów o świadczenie usług, do których stosuje się odpowiednio przepisy o zleceniu, umowy uakty</w:t>
      </w:r>
      <w:r w:rsidR="006F13ED" w:rsidRPr="00B349DF">
        <w:rPr>
          <w:rFonts w:ascii="Times New Roman" w:hAnsi="Times New Roman" w:cs="Times New Roman"/>
          <w:sz w:val="24"/>
          <w:szCs w:val="24"/>
        </w:rPr>
        <w:t>wniające</w:t>
      </w:r>
      <w:r w:rsidR="00A62017" w:rsidRPr="00B349DF">
        <w:rPr>
          <w:rFonts w:ascii="Times New Roman" w:hAnsi="Times New Roman" w:cs="Times New Roman"/>
          <w:sz w:val="24"/>
          <w:szCs w:val="24"/>
        </w:rPr>
        <w:t xml:space="preserve"> </w:t>
      </w:r>
      <w:r w:rsidR="00033A42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oraz </w:t>
      </w:r>
      <w:r w:rsidR="00033A42" w:rsidRPr="00552464">
        <w:rPr>
          <w:rFonts w:ascii="Times New Roman" w:hAnsi="Times New Roman" w:cs="Times New Roman"/>
          <w:sz w:val="24"/>
          <w:szCs w:val="24"/>
        </w:rPr>
        <w:t xml:space="preserve">umowy </w:t>
      </w:r>
      <w:r w:rsidR="00033A42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o pomocy przy zbiorach</w:t>
      </w:r>
      <w:r w:rsidR="00B122CD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Będą one zawierały elementy niezbędne do zawarcia zgodnego z prawem danego rodzaju umowy</w:t>
      </w:r>
      <w:r w:rsidR="00B122CD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i będą zawierały</w:t>
      </w:r>
      <w:r w:rsidR="00DD52D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dane 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>wynikające z przepisów prawa pracy</w:t>
      </w:r>
      <w:r w:rsidR="0025537B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="00A62017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Kodeksu cywilnego</w:t>
      </w:r>
      <w:r w:rsidR="0025537B" w:rsidRPr="00D970AC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="0025537B" w:rsidRPr="00D970AC">
        <w:rPr>
          <w:sz w:val="24"/>
          <w:szCs w:val="24"/>
        </w:rPr>
        <w:t xml:space="preserve"> </w:t>
      </w:r>
      <w:r w:rsidR="0025537B" w:rsidRPr="00D970AC">
        <w:rPr>
          <w:rFonts w:ascii="Times New Roman" w:hAnsi="Times New Roman" w:cs="Times New Roman"/>
          <w:sz w:val="24"/>
          <w:szCs w:val="24"/>
        </w:rPr>
        <w:t xml:space="preserve">ustawy z dnia 4 lutego 2011 r. o opiece nad dziećmi w </w:t>
      </w:r>
      <w:r w:rsidR="0025537B" w:rsidRPr="00D970AC">
        <w:rPr>
          <w:rFonts w:ascii="Times New Roman" w:hAnsi="Times New Roman" w:cs="Times New Roman"/>
          <w:sz w:val="24"/>
          <w:szCs w:val="24"/>
        </w:rPr>
        <w:lastRenderedPageBreak/>
        <w:t>wieku do lat 3</w:t>
      </w:r>
      <w:r w:rsidR="00D970AC">
        <w:rPr>
          <w:rFonts w:ascii="Times New Roman" w:hAnsi="Times New Roman" w:cs="Times New Roman"/>
          <w:sz w:val="24"/>
          <w:szCs w:val="24"/>
        </w:rPr>
        <w:t>,</w:t>
      </w:r>
      <w:r w:rsidR="0025537B" w:rsidRPr="00D970AC">
        <w:rPr>
          <w:rFonts w:ascii="Times New Roman" w:hAnsi="Times New Roman" w:cs="Times New Roman"/>
          <w:sz w:val="24"/>
          <w:szCs w:val="24"/>
        </w:rPr>
        <w:t xml:space="preserve"> albo ustawy </w:t>
      </w:r>
      <w:r w:rsidR="0025537B" w:rsidRPr="00D970AC">
        <w:rPr>
          <w:rFonts w:ascii="Times New Roman" w:hAnsi="Times New Roman" w:cs="Times New Roman"/>
          <w:sz w:val="24"/>
          <w:szCs w:val="24"/>
          <w:shd w:val="clear" w:color="auto" w:fill="FFFFFF"/>
        </w:rPr>
        <w:t>z dnia 20 grudnia 1990 r. o ubezpieczeniu społecznym rolników</w:t>
      </w:r>
      <w:r w:rsidR="00E1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A242C" w:rsidRPr="00D970AC">
        <w:rPr>
          <w:rFonts w:ascii="Times New Roman" w:eastAsia="MyriadPro-Regular" w:hAnsi="Times New Roman" w:cs="Times New Roman"/>
          <w:sz w:val="24"/>
          <w:szCs w:val="24"/>
        </w:rPr>
        <w:t>Określenie powyższych wzorów nastąpi zgodnie z p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>rzepisami ustawy z dnia</w:t>
      </w:r>
      <w:r w:rsidR="003A242C" w:rsidRPr="00B349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17 lutego 2005 </w:t>
      </w:r>
      <w:r w:rsidR="00A62017" w:rsidRPr="00B349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r.</w:t>
      </w:r>
      <w:r w:rsidR="006F13ED" w:rsidRPr="00B349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B33C87" w:rsidRPr="00B349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 informatyzacji działalności podmiotów realizujących zadania publiczne</w:t>
      </w:r>
      <w:r w:rsidR="001E2E17" w:rsidRPr="00552464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.</w:t>
      </w:r>
    </w:p>
    <w:p w14:paraId="436A99DE" w14:textId="2769701D" w:rsidR="00BF76C6" w:rsidRPr="00552464" w:rsidRDefault="00501BF7" w:rsidP="00DE40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>Projektowane rozwiązanie ma</w:t>
      </w:r>
      <w:r w:rsidR="002362A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>na celu ułatwienie zawierania prostych umów w typowych sytuacjach.</w:t>
      </w:r>
      <w:r w:rsidR="00B82D54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14:paraId="6B9DB462" w14:textId="698DDECC" w:rsidR="00BF76C6" w:rsidRPr="00552464" w:rsidRDefault="00B122CD" w:rsidP="00DE40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W projekcie przewiduje się rozszerzenie </w:t>
      </w:r>
      <w:r w:rsidRPr="00B349DF">
        <w:rPr>
          <w:rFonts w:ascii="Times New Roman" w:hAnsi="Times New Roman" w:cs="Times New Roman"/>
          <w:sz w:val="24"/>
          <w:szCs w:val="24"/>
        </w:rPr>
        <w:t xml:space="preserve">zastosowania podpisu zaufanego </w:t>
      </w:r>
      <w:r w:rsidR="00751D45" w:rsidRPr="00B349DF">
        <w:rPr>
          <w:rFonts w:ascii="Times New Roman" w:hAnsi="Times New Roman" w:cs="Times New Roman"/>
          <w:sz w:val="24"/>
          <w:szCs w:val="24"/>
        </w:rPr>
        <w:t xml:space="preserve">oraz podpisu osobistego </w:t>
      </w:r>
      <w:r w:rsidRPr="00A86A51">
        <w:rPr>
          <w:rFonts w:ascii="Times New Roman" w:hAnsi="Times New Roman" w:cs="Times New Roman"/>
          <w:sz w:val="24"/>
          <w:szCs w:val="24"/>
        </w:rPr>
        <w:t xml:space="preserve">do zwierania umów. Należy </w:t>
      </w:r>
      <w:r w:rsidRPr="00552464">
        <w:rPr>
          <w:rFonts w:ascii="Times New Roman" w:hAnsi="Times New Roman" w:cs="Times New Roman"/>
          <w:sz w:val="24"/>
          <w:szCs w:val="24"/>
        </w:rPr>
        <w:t>zauważyć, że z</w:t>
      </w:r>
      <w:r w:rsidR="00BF76C6" w:rsidRPr="00552464">
        <w:rPr>
          <w:rFonts w:ascii="Times New Roman" w:hAnsi="Times New Roman" w:cs="Times New Roman"/>
          <w:sz w:val="24"/>
          <w:szCs w:val="24"/>
        </w:rPr>
        <w:t>godnie z przepisa</w:t>
      </w:r>
      <w:r w:rsidR="00327F9B" w:rsidRPr="00552464">
        <w:rPr>
          <w:rFonts w:ascii="Times New Roman" w:hAnsi="Times New Roman" w:cs="Times New Roman"/>
          <w:sz w:val="24"/>
          <w:szCs w:val="24"/>
        </w:rPr>
        <w:t xml:space="preserve">mi </w:t>
      </w:r>
      <w:r w:rsidR="005C18CD" w:rsidRPr="00B349DF">
        <w:rPr>
          <w:rFonts w:ascii="Times New Roman" w:hAnsi="Times New Roman" w:cs="Times New Roman"/>
          <w:sz w:val="24"/>
          <w:szCs w:val="24"/>
        </w:rPr>
        <w:t>ustawy z dnia 26 czerwca 1974 r. – Kodeks pracy (Dz. U. z 2020 r. poz. 1320, z późn. zm.), zwanej dalej „Kodeksem pracy”,</w:t>
      </w:r>
      <w:r w:rsidR="00327F9B" w:rsidRPr="00552464">
        <w:rPr>
          <w:rFonts w:ascii="Times New Roman" w:hAnsi="Times New Roman" w:cs="Times New Roman"/>
          <w:sz w:val="24"/>
          <w:szCs w:val="24"/>
        </w:rPr>
        <w:t xml:space="preserve"> (art. 29 § </w:t>
      </w:r>
      <w:r w:rsidR="0073334E" w:rsidRPr="00552464">
        <w:rPr>
          <w:rFonts w:ascii="Times New Roman" w:hAnsi="Times New Roman" w:cs="Times New Roman"/>
          <w:sz w:val="24"/>
          <w:szCs w:val="24"/>
        </w:rPr>
        <w:t>2</w:t>
      </w:r>
      <w:r w:rsidR="00327F9B" w:rsidRPr="00552464">
        <w:rPr>
          <w:rFonts w:ascii="Times New Roman" w:hAnsi="Times New Roman" w:cs="Times New Roman"/>
          <w:sz w:val="24"/>
          <w:szCs w:val="24"/>
        </w:rPr>
        <w:t>)</w:t>
      </w:r>
      <w:r w:rsidR="0073334E" w:rsidRPr="00552464">
        <w:rPr>
          <w:rFonts w:ascii="Times New Roman" w:hAnsi="Times New Roman" w:cs="Times New Roman"/>
          <w:sz w:val="24"/>
          <w:szCs w:val="24"/>
        </w:rPr>
        <w:t>,</w:t>
      </w:r>
      <w:r w:rsidR="00327F9B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BF76C6" w:rsidRPr="00552464">
        <w:rPr>
          <w:rFonts w:ascii="Times New Roman" w:hAnsi="Times New Roman" w:cs="Times New Roman"/>
          <w:sz w:val="24"/>
          <w:szCs w:val="24"/>
        </w:rPr>
        <w:t xml:space="preserve">umowę o pracę zawiera się na piśmie. Jeżeli zaś umowa o pracę nie została zawarta z zachowaniem formy pisemnej, pracodawca przed dopuszczeniem pracownika do pracy potwierdza pracownikowi na piśmie ustalenia co do stron umowy, rodzaju umowy oraz jej warunków. </w:t>
      </w:r>
    </w:p>
    <w:p w14:paraId="1C1E1288" w14:textId="19FE782A" w:rsidR="00BF76C6" w:rsidRPr="00552464" w:rsidRDefault="00BF76C6" w:rsidP="00DE40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Zgodnie zaś z regulacjami </w:t>
      </w:r>
      <w:r w:rsidR="005C18CD" w:rsidRPr="00B349DF">
        <w:rPr>
          <w:rFonts w:ascii="Times New Roman" w:hAnsi="Times New Roman" w:cs="Times New Roman"/>
          <w:sz w:val="24"/>
          <w:szCs w:val="24"/>
        </w:rPr>
        <w:t>ustawy z dnia 23 kwietnia 1964 r. – Kodeks cywilny (Dz. U. z 2020</w:t>
      </w:r>
      <w:r w:rsidR="00DB2EEB">
        <w:rPr>
          <w:rFonts w:ascii="Times New Roman" w:hAnsi="Times New Roman" w:cs="Times New Roman"/>
          <w:sz w:val="24"/>
          <w:szCs w:val="24"/>
        </w:rPr>
        <w:t> </w:t>
      </w:r>
      <w:r w:rsidR="005C18CD" w:rsidRPr="00B349DF">
        <w:rPr>
          <w:rFonts w:ascii="Times New Roman" w:hAnsi="Times New Roman" w:cs="Times New Roman"/>
          <w:sz w:val="24"/>
          <w:szCs w:val="24"/>
        </w:rPr>
        <w:t>r. poz. 1740, z późn. zm.), zwanej dalej „Kodeksem cywilnym”,</w:t>
      </w:r>
      <w:r w:rsidRPr="00552464">
        <w:rPr>
          <w:rFonts w:ascii="Times New Roman" w:hAnsi="Times New Roman" w:cs="Times New Roman"/>
          <w:sz w:val="24"/>
          <w:szCs w:val="24"/>
        </w:rPr>
        <w:t xml:space="preserve"> (stosowanymi do stosunku pracy w sprawach nieunormowanych przepisami prawa pracy) – do zachowania pisemnej formy czynności prawnej wystarcza złożenie własnoręcznego podpisu na dokumencie obejmującym treść oświadczenia woli. Do zawarcia umowy wystarcza wymiana dokumentów obejmujących treść oświadczeń woli, z których każdy jest podpisany przez jedną ze stron, lub dokumentów, z których każdy obejmuje treść oświadczenia woli jednej ze stron i jest przez nią podpisany. </w:t>
      </w:r>
    </w:p>
    <w:p w14:paraId="48B9B9DB" w14:textId="77777777" w:rsidR="00BF76C6" w:rsidRPr="00552464" w:rsidRDefault="00BF76C6" w:rsidP="00BF7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Natomiast do zachowania elektronicznej formy czynności prawnej wystarcza złożenie oświadczenia woli w postaci elektronicznej i opatrzenie go kwalifikowanym podpisem elektronicznym. Oświadczenie woli złożone w formie elektronicznej jest równoważne </w:t>
      </w:r>
      <w:r w:rsidR="00DE408B" w:rsidRPr="00552464">
        <w:rPr>
          <w:rFonts w:ascii="Times New Roman" w:hAnsi="Times New Roman" w:cs="Times New Roman"/>
          <w:sz w:val="24"/>
          <w:szCs w:val="24"/>
        </w:rPr>
        <w:br/>
      </w:r>
      <w:r w:rsidRPr="00552464">
        <w:rPr>
          <w:rFonts w:ascii="Times New Roman" w:hAnsi="Times New Roman" w:cs="Times New Roman"/>
          <w:sz w:val="24"/>
          <w:szCs w:val="24"/>
        </w:rPr>
        <w:t>z oświadczeniem woli złożonym w formie pisemnej.</w:t>
      </w:r>
    </w:p>
    <w:p w14:paraId="181BE738" w14:textId="7A9365D7" w:rsidR="00DD52DC" w:rsidRPr="00552464" w:rsidRDefault="00BF76C6" w:rsidP="00DE408B">
      <w:pPr>
        <w:spacing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Z powołanych przepisów wyraźnie wynika, iż umowa o pracę zawierana jest w formie pisemnej lub w równoważnej do niej formie elektronicznej, która wymaga opatrzenia oświadczenia woli kwalifikowanym podpisem elektronicznym. Zgodnie z projektem</w:t>
      </w:r>
      <w:r w:rsidR="0073334E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podpisanie umowy będzie wymagało przez każdą ze stron użycia podpisu kwalifikowanego</w:t>
      </w:r>
      <w:r w:rsidR="00751D45" w:rsidRPr="00552464">
        <w:rPr>
          <w:rFonts w:ascii="Times New Roman" w:hAnsi="Times New Roman" w:cs="Times New Roman"/>
          <w:sz w:val="24"/>
          <w:szCs w:val="24"/>
        </w:rPr>
        <w:t>, podpisu osobistego</w:t>
      </w:r>
      <w:r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215FD8" w:rsidRPr="00552464">
        <w:rPr>
          <w:rFonts w:ascii="Times New Roman" w:hAnsi="Times New Roman" w:cs="Times New Roman"/>
          <w:sz w:val="24"/>
          <w:szCs w:val="24"/>
        </w:rPr>
        <w:t xml:space="preserve">albo </w:t>
      </w:r>
      <w:r w:rsidRPr="00552464">
        <w:rPr>
          <w:rFonts w:ascii="Times New Roman" w:hAnsi="Times New Roman" w:cs="Times New Roman"/>
          <w:sz w:val="24"/>
          <w:szCs w:val="24"/>
        </w:rPr>
        <w:t xml:space="preserve">profilu zaufanego </w:t>
      </w:r>
      <w:r w:rsidR="00215FD8" w:rsidRPr="00552464">
        <w:rPr>
          <w:rFonts w:ascii="Times New Roman" w:hAnsi="Times New Roman" w:cs="Times New Roman"/>
          <w:sz w:val="24"/>
          <w:szCs w:val="24"/>
        </w:rPr>
        <w:t>(</w:t>
      </w:r>
      <w:r w:rsidRPr="00552464">
        <w:rPr>
          <w:rFonts w:ascii="Times New Roman" w:hAnsi="Times New Roman" w:cs="Times New Roman"/>
          <w:sz w:val="24"/>
          <w:szCs w:val="24"/>
        </w:rPr>
        <w:t>podpisu zaufanego</w:t>
      </w:r>
      <w:r w:rsidR="00215FD8" w:rsidRPr="00552464">
        <w:rPr>
          <w:rFonts w:ascii="Times New Roman" w:hAnsi="Times New Roman" w:cs="Times New Roman"/>
          <w:sz w:val="24"/>
          <w:szCs w:val="24"/>
        </w:rPr>
        <w:t>)</w:t>
      </w:r>
      <w:r w:rsidRPr="00552464">
        <w:rPr>
          <w:rFonts w:ascii="Times New Roman" w:hAnsi="Times New Roman" w:cs="Times New Roman"/>
          <w:sz w:val="24"/>
          <w:szCs w:val="24"/>
        </w:rPr>
        <w:t xml:space="preserve">. Umowa zostanie zawarta po wprowadzeniu do Systemu danych koniecznych do jej zawarcia i z chwilą opatrzenia tych umów </w:t>
      </w:r>
      <w:r w:rsidR="000927FC" w:rsidRPr="00552464">
        <w:rPr>
          <w:rFonts w:ascii="Times New Roman" w:hAnsi="Times New Roman" w:cs="Times New Roman"/>
          <w:sz w:val="24"/>
          <w:szCs w:val="24"/>
        </w:rPr>
        <w:t xml:space="preserve">ww. </w:t>
      </w:r>
      <w:r w:rsidRPr="00552464">
        <w:rPr>
          <w:rFonts w:ascii="Times New Roman" w:hAnsi="Times New Roman" w:cs="Times New Roman"/>
          <w:sz w:val="24"/>
          <w:szCs w:val="24"/>
        </w:rPr>
        <w:t xml:space="preserve">podpisami elektronicznymi </w:t>
      </w:r>
      <w:r w:rsidR="000927FC" w:rsidRPr="00552464">
        <w:rPr>
          <w:rFonts w:ascii="Times New Roman" w:hAnsi="Times New Roman" w:cs="Times New Roman"/>
          <w:sz w:val="24"/>
          <w:szCs w:val="24"/>
        </w:rPr>
        <w:t xml:space="preserve">(w tym podpisem zaufanym) </w:t>
      </w:r>
      <w:r w:rsidRPr="00552464">
        <w:rPr>
          <w:rFonts w:ascii="Times New Roman" w:hAnsi="Times New Roman" w:cs="Times New Roman"/>
          <w:sz w:val="24"/>
          <w:szCs w:val="24"/>
        </w:rPr>
        <w:t>przez strony umowy. Powyższą zasadę zawarcia umowy b</w:t>
      </w:r>
      <w:r w:rsidR="00327F9B" w:rsidRPr="00552464">
        <w:rPr>
          <w:rFonts w:ascii="Times New Roman" w:hAnsi="Times New Roman" w:cs="Times New Roman"/>
          <w:sz w:val="24"/>
          <w:szCs w:val="24"/>
        </w:rPr>
        <w:t xml:space="preserve">ędzie się również stosowało do </w:t>
      </w:r>
      <w:r w:rsidRPr="00552464">
        <w:rPr>
          <w:rFonts w:ascii="Times New Roman" w:hAnsi="Times New Roman" w:cs="Times New Roman"/>
          <w:sz w:val="24"/>
          <w:szCs w:val="24"/>
        </w:rPr>
        <w:t>zmiany i rozwiązania umowy o pracę oraz wydania świadectwa pracy.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14:paraId="01820EF6" w14:textId="0D07F983" w:rsidR="00B122CD" w:rsidRPr="00A86A51" w:rsidRDefault="00DD52DC" w:rsidP="00DE4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lastRenderedPageBreak/>
        <w:t>Mając na uwadze powyższe</w:t>
      </w:r>
      <w:r w:rsidR="0073334E" w:rsidRPr="00552464">
        <w:rPr>
          <w:rFonts w:ascii="Times New Roman" w:eastAsia="MyriadPro-Regular" w:hAnsi="Times New Roman" w:cs="Times New Roman"/>
          <w:sz w:val="24"/>
          <w:szCs w:val="24"/>
        </w:rPr>
        <w:t>,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należy podkreślić, że p</w:t>
      </w:r>
      <w:r w:rsidR="00BF76C6" w:rsidRPr="00552464">
        <w:rPr>
          <w:rFonts w:ascii="Times New Roman" w:eastAsia="MyriadPro-Regular" w:hAnsi="Times New Roman" w:cs="Times New Roman"/>
          <w:sz w:val="24"/>
          <w:szCs w:val="24"/>
        </w:rPr>
        <w:t xml:space="preserve">rojektowane przepisy </w:t>
      </w:r>
      <w:r w:rsidR="00327F9B" w:rsidRPr="00552464">
        <w:rPr>
          <w:rFonts w:ascii="Times New Roman" w:eastAsia="MyriadPro-Regular" w:hAnsi="Times New Roman" w:cs="Times New Roman"/>
          <w:sz w:val="24"/>
          <w:szCs w:val="24"/>
        </w:rPr>
        <w:t>rozszerzają</w:t>
      </w:r>
      <w:r w:rsidR="00B122CD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jedynie </w:t>
      </w:r>
      <w:r w:rsidR="00327F9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katalog podpisów</w:t>
      </w:r>
      <w:r w:rsidR="0073334E" w:rsidRPr="00552464">
        <w:rPr>
          <w:rFonts w:ascii="Times New Roman" w:eastAsia="MyriadPro-Regular" w:hAnsi="Times New Roman" w:cs="Times New Roman"/>
          <w:sz w:val="24"/>
          <w:szCs w:val="24"/>
        </w:rPr>
        <w:t>,</w:t>
      </w:r>
      <w:r w:rsidR="00327F9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0927FC" w:rsidRPr="00552464">
        <w:rPr>
          <w:rFonts w:ascii="Times New Roman" w:eastAsia="MyriadPro-Regular" w:hAnsi="Times New Roman" w:cs="Times New Roman"/>
          <w:sz w:val="24"/>
          <w:szCs w:val="24"/>
        </w:rPr>
        <w:t>których można będzie użyć do zawarcia</w:t>
      </w:r>
      <w:r w:rsidR="001E2E17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umów</w:t>
      </w:r>
      <w:r w:rsidR="00A62017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obsługiwanych w Systemie</w:t>
      </w:r>
      <w:r w:rsidR="00327F9B" w:rsidRPr="00552464">
        <w:rPr>
          <w:rFonts w:ascii="Times New Roman" w:eastAsia="MyriadPro-Regular" w:hAnsi="Times New Roman" w:cs="Times New Roman"/>
          <w:sz w:val="24"/>
          <w:szCs w:val="24"/>
        </w:rPr>
        <w:t>.</w:t>
      </w:r>
      <w:r w:rsidRPr="00552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Przyjęte rozwiązanie wynika z coraz powszechniejszej </w:t>
      </w:r>
      <w:r w:rsidR="00B122CD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digitalizacji</w:t>
      </w:r>
      <w:r w:rsidRPr="00B34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usług </w:t>
      </w:r>
      <w:r w:rsidR="00B122CD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rozpowszechniania różnych nowych form podpisów elektronicznych. </w:t>
      </w:r>
    </w:p>
    <w:p w14:paraId="7584AF02" w14:textId="30C847E6" w:rsidR="00501BF7" w:rsidRPr="00552464" w:rsidRDefault="00B122CD" w:rsidP="00DE408B">
      <w:pPr>
        <w:spacing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A86A51">
        <w:rPr>
          <w:rFonts w:ascii="Times New Roman" w:hAnsi="Times New Roman" w:cs="Times New Roman"/>
          <w:sz w:val="24"/>
          <w:szCs w:val="24"/>
          <w:shd w:val="clear" w:color="auto" w:fill="FFFFFF"/>
        </w:rPr>
        <w:t>Należy podkreślić, że p</w:t>
      </w:r>
      <w:r w:rsidR="00DD52DC" w:rsidRPr="009141E2">
        <w:rPr>
          <w:rFonts w:ascii="Times New Roman" w:hAnsi="Times New Roman" w:cs="Times New Roman"/>
          <w:sz w:val="24"/>
          <w:szCs w:val="24"/>
          <w:shd w:val="clear" w:color="auto" w:fill="FFFFFF"/>
        </w:rPr>
        <w:t>odpis zaufany p</w:t>
      </w:r>
      <w:r w:rsidR="004D6375" w:rsidRPr="009141E2">
        <w:rPr>
          <w:rFonts w:ascii="Times New Roman" w:hAnsi="Times New Roman" w:cs="Times New Roman"/>
          <w:sz w:val="24"/>
          <w:szCs w:val="24"/>
          <w:shd w:val="clear" w:color="auto" w:fill="FFFFFF"/>
        </w:rPr>
        <w:t>otwierdza to</w:t>
      </w:r>
      <w:r w:rsidR="004D6375" w:rsidRPr="009141E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ż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samo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ść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obywatela za pomoc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ą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piecz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ę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ci elektronicznej ministra w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ł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ś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ciwego do spraw informatyzacji. 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Ż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eby skorzysta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ć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tej opcji nie trzeba 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ż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adnych dodatko</w:t>
      </w:r>
      <w:r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wych narzędzi elektronicznych, </w:t>
      </w:r>
      <w:r w:rsidR="004D6375" w:rsidRPr="00710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wystarczy numer telefonu lub konto </w:t>
      </w:r>
      <w:r w:rsidR="00DE408B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D6375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z mo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ż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liwo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ś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ci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ą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korzystania z bankowo</w:t>
      </w:r>
      <w:r w:rsidR="004D6375" w:rsidRPr="00B349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ś</w:t>
      </w:r>
      <w:r w:rsidR="004D6375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ci elektronicznej.</w:t>
      </w:r>
      <w:r w:rsidR="00DD52D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14:paraId="7E3AD00B" w14:textId="77777777" w:rsidR="00751D45" w:rsidRPr="00552464" w:rsidRDefault="00751D45" w:rsidP="00DE4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Natomiast podpis osobisty </w:t>
      </w:r>
      <w:r w:rsidR="005A4B52" w:rsidRPr="00552464">
        <w:rPr>
          <w:rFonts w:ascii="Times New Roman" w:hAnsi="Times New Roman" w:cs="Times New Roman"/>
          <w:sz w:val="24"/>
          <w:szCs w:val="24"/>
        </w:rPr>
        <w:t xml:space="preserve">to zaawansowany podpis elektroniczny. Prawdziwość danych posiadacza podpisu potwierdza certyfikat podpisu osobistego, zawierający imię (imiona), nazwisko, obywatelstwo oraz numer PESEL. </w:t>
      </w:r>
      <w:r w:rsidR="006329B3" w:rsidRPr="00552464">
        <w:rPr>
          <w:rFonts w:ascii="Times New Roman" w:hAnsi="Times New Roman" w:cs="Times New Roman"/>
          <w:sz w:val="24"/>
          <w:szCs w:val="24"/>
        </w:rPr>
        <w:t>Aby certyfikat podpisu osobistego znalazł się w e</w:t>
      </w:r>
      <w:r w:rsidR="006329B3" w:rsidRPr="00552464">
        <w:rPr>
          <w:rFonts w:ascii="Times New Roman" w:hAnsi="Times New Roman" w:cs="Times New Roman"/>
          <w:sz w:val="24"/>
          <w:szCs w:val="24"/>
        </w:rPr>
        <w:noBreakHyphen/>
        <w:t>dowodzie, osoba powinna wyrazić na to zgodę podczas składania wniosku o nowy dowód osobisty.</w:t>
      </w:r>
    </w:p>
    <w:p w14:paraId="314C262A" w14:textId="63C3C26A" w:rsidR="003A242C" w:rsidRPr="00552464" w:rsidRDefault="00B122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Niezależnie </w:t>
      </w:r>
      <w:r w:rsidR="008E6CF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od powyższego przewiduje się, że </w:t>
      </w:r>
      <w:r w:rsidR="001D21EC" w:rsidRPr="00552464">
        <w:rPr>
          <w:rFonts w:ascii="Times New Roman" w:eastAsia="MyriadPro-Regular" w:hAnsi="Times New Roman" w:cs="Times New Roman"/>
          <w:sz w:val="24"/>
          <w:szCs w:val="24"/>
        </w:rPr>
        <w:t>System będzie miał dodatkowe funkcjonalności pozwalające m</w:t>
      </w:r>
      <w:r w:rsidR="000927FC" w:rsidRPr="00552464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1D21EC" w:rsidRPr="00552464">
        <w:rPr>
          <w:rFonts w:ascii="Times New Roman" w:eastAsia="MyriadPro-Regular" w:hAnsi="Times New Roman" w:cs="Times New Roman"/>
          <w:sz w:val="24"/>
          <w:szCs w:val="24"/>
        </w:rPr>
        <w:t>in.</w:t>
      </w:r>
      <w:r w:rsidR="000927F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na</w:t>
      </w:r>
      <w:r w:rsidR="001D21E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BC1F90" w:rsidRPr="00552464">
        <w:rPr>
          <w:rFonts w:ascii="Times New Roman" w:eastAsia="MyriadPro-Regular" w:hAnsi="Times New Roman" w:cs="Times New Roman"/>
          <w:sz w:val="24"/>
          <w:szCs w:val="24"/>
        </w:rPr>
        <w:t xml:space="preserve">obliczanie wymiaru urlopu przysługującego </w:t>
      </w:r>
      <w:r w:rsidR="00501BF7" w:rsidRPr="00552464">
        <w:rPr>
          <w:rFonts w:ascii="Times New Roman" w:eastAsia="MyriadPro-Regular" w:hAnsi="Times New Roman" w:cs="Times New Roman"/>
          <w:sz w:val="24"/>
          <w:szCs w:val="24"/>
        </w:rPr>
        <w:t>pracownikowi</w:t>
      </w:r>
      <w:r w:rsidR="00BC1F90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i </w:t>
      </w:r>
      <w:r w:rsidR="00E1680E">
        <w:rPr>
          <w:rFonts w:ascii="Times New Roman" w:hAnsi="Times New Roman" w:cs="Times New Roman"/>
          <w:sz w:val="24"/>
          <w:szCs w:val="24"/>
        </w:rPr>
        <w:t>wydawanie</w:t>
      </w:r>
      <w:r w:rsidR="00BC1F90" w:rsidRPr="00552464">
        <w:rPr>
          <w:rFonts w:ascii="Times New Roman" w:hAnsi="Times New Roman" w:cs="Times New Roman"/>
          <w:sz w:val="24"/>
          <w:szCs w:val="24"/>
        </w:rPr>
        <w:t xml:space="preserve"> świadectwa pracy</w:t>
      </w:r>
      <w:r w:rsidR="00501BF7" w:rsidRPr="00552464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r w:rsidR="00B33C87"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Przewiduje się, że </w:t>
      </w:r>
      <w:r w:rsidR="006C4D6B" w:rsidRPr="00552464">
        <w:rPr>
          <w:rFonts w:ascii="Times New Roman" w:eastAsia="MyriadPro-Regular" w:hAnsi="Times New Roman" w:cs="Times New Roman"/>
          <w:sz w:val="24"/>
          <w:szCs w:val="24"/>
        </w:rPr>
        <w:t>pracodawca</w:t>
      </w:r>
      <w:r w:rsidR="00B33C87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C4431F" w:rsidRPr="00552464">
        <w:rPr>
          <w:rFonts w:ascii="Times New Roman" w:eastAsia="MyriadPro-Regular" w:hAnsi="Times New Roman" w:cs="Times New Roman"/>
          <w:sz w:val="24"/>
          <w:szCs w:val="24"/>
        </w:rPr>
        <w:t xml:space="preserve">za pośrednictwem Systemu 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>dokona zgłoszeń do</w:t>
      </w:r>
      <w:r w:rsidR="008E6CF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ZUS</w:t>
      </w:r>
      <w:r w:rsidR="006C4D6B" w:rsidRPr="00552464">
        <w:rPr>
          <w:rFonts w:ascii="Times New Roman" w:eastAsia="MyriadPro-Regular" w:hAnsi="Times New Roman" w:cs="Times New Roman"/>
          <w:sz w:val="24"/>
          <w:szCs w:val="24"/>
        </w:rPr>
        <w:t>, a System</w:t>
      </w:r>
      <w:r w:rsidR="008E6CF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 </w:t>
      </w:r>
      <w:r w:rsidR="00055566" w:rsidRPr="00552464">
        <w:rPr>
          <w:rFonts w:ascii="Times New Roman" w:eastAsia="MyriadPro-Regular" w:hAnsi="Times New Roman" w:cs="Times New Roman"/>
          <w:sz w:val="24"/>
          <w:szCs w:val="24"/>
        </w:rPr>
        <w:t>umożliwi wyliczenie i opłaceni</w:t>
      </w:r>
      <w:r w:rsidR="006C4D6B" w:rsidRPr="00552464">
        <w:rPr>
          <w:rFonts w:ascii="Times New Roman" w:eastAsia="MyriadPro-Regular" w:hAnsi="Times New Roman" w:cs="Times New Roman"/>
          <w:sz w:val="24"/>
          <w:szCs w:val="24"/>
        </w:rPr>
        <w:t>e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składek i zaliczek podatkowych, a także wysokości wynagrodzenia, jakie należy wpłacić pracownikowi na konto. Dodatkowo, </w:t>
      </w:r>
      <w:r w:rsidR="00055566" w:rsidRPr="005524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System </w:t>
      </w:r>
      <w:r w:rsidR="003A242C" w:rsidRPr="00552464">
        <w:rPr>
          <w:rFonts w:ascii="Times New Roman" w:hAnsi="Times New Roman" w:cs="Times New Roman"/>
          <w:sz w:val="24"/>
          <w:szCs w:val="24"/>
          <w:lang w:eastAsia="pl-PL"/>
        </w:rPr>
        <w:t xml:space="preserve">umożliwi po </w:t>
      </w:r>
      <w:r w:rsidR="001D21EC" w:rsidRPr="00552464">
        <w:rPr>
          <w:rFonts w:ascii="Times New Roman" w:hAnsi="Times New Roman" w:cs="Times New Roman"/>
          <w:sz w:val="24"/>
          <w:szCs w:val="24"/>
          <w:lang w:eastAsia="pl-PL"/>
        </w:rPr>
        <w:t xml:space="preserve">utracie pracy przez pracownika </w:t>
      </w:r>
      <w:r w:rsidR="003A242C" w:rsidRPr="00552464">
        <w:rPr>
          <w:rFonts w:ascii="Times New Roman" w:hAnsi="Times New Roman" w:cs="Times New Roman"/>
          <w:sz w:val="24"/>
          <w:szCs w:val="24"/>
          <w:lang w:eastAsia="pl-PL"/>
        </w:rPr>
        <w:t xml:space="preserve">kontakt w sposób elektroniczny z organem zatrudnienia. </w:t>
      </w:r>
    </w:p>
    <w:p w14:paraId="5160EFF3" w14:textId="400CEEDE" w:rsidR="00501BF7" w:rsidRPr="00552464" w:rsidRDefault="00501BF7" w:rsidP="00B33C8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>Zgodnie z obowiązującymi przepisami Kodeksu pracy</w:t>
      </w:r>
      <w:r w:rsidR="00032BF1" w:rsidRPr="00552464">
        <w:rPr>
          <w:rFonts w:ascii="Times New Roman" w:eastAsia="MyriadPro-Regular" w:hAnsi="Times New Roman" w:cs="Times New Roman"/>
          <w:sz w:val="24"/>
          <w:szCs w:val="24"/>
        </w:rPr>
        <w:t>,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to pracodawca jest obowiązany prowadzić i przechowywać w postaci papierowej lub elektronicznej dokumentację </w:t>
      </w:r>
      <w:r w:rsidR="00DE408B" w:rsidRPr="00552464">
        <w:rPr>
          <w:rFonts w:ascii="Times New Roman" w:eastAsia="MyriadPro-Regular" w:hAnsi="Times New Roman" w:cs="Times New Roman"/>
          <w:sz w:val="24"/>
          <w:szCs w:val="24"/>
        </w:rPr>
        <w:br/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w sprawach związanych ze stosunkiem pracy oraz akta osobowe pracowników (dokumentacja pracownicza). Pracodawca ma obowiązek przechowywać dokumentację pracowniczą </w:t>
      </w:r>
      <w:r w:rsidR="00DE408B" w:rsidRPr="00552464">
        <w:rPr>
          <w:rFonts w:ascii="Times New Roman" w:eastAsia="MyriadPro-Regular" w:hAnsi="Times New Roman" w:cs="Times New Roman"/>
          <w:sz w:val="24"/>
          <w:szCs w:val="24"/>
        </w:rPr>
        <w:br/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przepisy przewidują dłuższy okres przechowywania dokumentacji pracowniczej. Przewiduje się, że na mocy projektowanych przepisów, pracodawca zostanie zwolniony </w:t>
      </w:r>
      <w:r w:rsidR="00033A42" w:rsidRPr="00552464">
        <w:rPr>
          <w:rFonts w:ascii="Times New Roman" w:eastAsia="MyriadPro-Regular" w:hAnsi="Times New Roman" w:cs="Times New Roman"/>
          <w:sz w:val="24"/>
          <w:szCs w:val="24"/>
        </w:rPr>
        <w:t xml:space="preserve">z obowiązków związanych </w:t>
      </w:r>
      <w:r w:rsidR="00C32659" w:rsidRPr="00552464">
        <w:rPr>
          <w:rFonts w:ascii="Times New Roman" w:eastAsia="MyriadPro-Regular" w:hAnsi="Times New Roman" w:cs="Times New Roman"/>
          <w:sz w:val="24"/>
          <w:szCs w:val="24"/>
        </w:rPr>
        <w:br/>
      </w:r>
      <w:r w:rsidR="00033A42" w:rsidRPr="00552464">
        <w:rPr>
          <w:rFonts w:ascii="Times New Roman" w:eastAsia="MyriadPro-Regular" w:hAnsi="Times New Roman" w:cs="Times New Roman"/>
          <w:sz w:val="24"/>
          <w:szCs w:val="24"/>
        </w:rPr>
        <w:t xml:space="preserve">z przechowywaniem i archiwizowaniem </w:t>
      </w:r>
      <w:r w:rsidR="00033A42" w:rsidRPr="00552464">
        <w:rPr>
          <w:rFonts w:ascii="Times New Roman" w:hAnsi="Times New Roman" w:cs="Times New Roman"/>
          <w:sz w:val="24"/>
          <w:szCs w:val="24"/>
        </w:rPr>
        <w:t>dokumentacji w sprawach związanych ze stosunkiem pracy oraz akt osobowych pracowników</w:t>
      </w:r>
      <w:r w:rsidR="00FB5C5A" w:rsidRPr="00552464">
        <w:rPr>
          <w:rFonts w:ascii="Times New Roman" w:hAnsi="Times New Roman" w:cs="Times New Roman"/>
          <w:sz w:val="24"/>
          <w:szCs w:val="24"/>
        </w:rPr>
        <w:t>.</w:t>
      </w:r>
      <w:r w:rsidR="00033A42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Czynności </w:t>
      </w:r>
      <w:r w:rsidR="00055566" w:rsidRPr="00552464">
        <w:rPr>
          <w:rFonts w:ascii="Times New Roman" w:eastAsia="MyriadPro-Regular" w:hAnsi="Times New Roman" w:cs="Times New Roman"/>
          <w:sz w:val="24"/>
          <w:szCs w:val="24"/>
        </w:rPr>
        <w:t xml:space="preserve">w tym zakresie będą realizowane przez </w:t>
      </w:r>
      <w:r w:rsidR="00055566" w:rsidRPr="00552464">
        <w:rPr>
          <w:rFonts w:ascii="Times New Roman" w:eastAsia="MyriadPro-Regular" w:hAnsi="Times New Roman" w:cs="Times New Roman"/>
          <w:sz w:val="24"/>
          <w:szCs w:val="24"/>
        </w:rPr>
        <w:lastRenderedPageBreak/>
        <w:t>System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>, który</w:t>
      </w:r>
      <w:r w:rsidR="004D384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zapewni zachowanie poufności, integralności, kompletności oraz dostępności </w:t>
      </w:r>
      <w:r w:rsidR="00033A42" w:rsidRPr="00552464">
        <w:rPr>
          <w:rFonts w:ascii="Times New Roman" w:eastAsia="MyriadPro-Regular" w:hAnsi="Times New Roman" w:cs="Times New Roman"/>
          <w:sz w:val="24"/>
          <w:szCs w:val="24"/>
        </w:rPr>
        <w:t>ww</w:t>
      </w:r>
      <w:r w:rsidR="00D201A1" w:rsidRPr="00552464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033A42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dokumentów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>w warunkach niegrożących uszkodzeniem lub zniszczeniem dokumentacji pracowniczej</w:t>
      </w:r>
      <w:bookmarkEnd w:id="1"/>
      <w:r w:rsidR="00D201A1" w:rsidRPr="00552464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</w:p>
    <w:p w14:paraId="0EE21D30" w14:textId="77777777" w:rsidR="00D201A1" w:rsidRPr="00552464" w:rsidRDefault="00D201A1" w:rsidP="00DE408B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Przewiduje się, że do zadań ministra właściwego do spraw pracy będzie należało: </w:t>
      </w:r>
    </w:p>
    <w:p w14:paraId="13868119" w14:textId="77777777" w:rsidR="00D201A1" w:rsidRPr="00552464" w:rsidRDefault="00D201A1" w:rsidP="00DE40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MyriadPro-Regular" w:hAnsi="Times New Roman"/>
          <w:sz w:val="24"/>
          <w:szCs w:val="24"/>
        </w:rPr>
      </w:pPr>
      <w:r w:rsidRPr="00552464">
        <w:rPr>
          <w:rFonts w:ascii="Times New Roman" w:eastAsia="MyriadPro-Regular" w:hAnsi="Times New Roman"/>
          <w:sz w:val="24"/>
          <w:szCs w:val="24"/>
        </w:rPr>
        <w:t xml:space="preserve">zapewnienie funkcjonowania systemu teleinformatycznego; </w:t>
      </w:r>
      <w:r w:rsidR="00495583" w:rsidRPr="00552464">
        <w:rPr>
          <w:rFonts w:ascii="Times New Roman" w:eastAsia="MyriadPro-Regular" w:hAnsi="Times New Roman"/>
          <w:sz w:val="24"/>
          <w:szCs w:val="24"/>
        </w:rPr>
        <w:t xml:space="preserve"> </w:t>
      </w:r>
    </w:p>
    <w:p w14:paraId="2A135A93" w14:textId="397C64BE" w:rsidR="0023334F" w:rsidRPr="00552464" w:rsidRDefault="002E6BA8" w:rsidP="00B33C87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MyriadPro-Regular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realizacja  obowiązków </w:t>
      </w:r>
      <w:r w:rsidR="0023334F" w:rsidRPr="00552464">
        <w:rPr>
          <w:rFonts w:ascii="Times New Roman" w:hAnsi="Times New Roman"/>
          <w:sz w:val="24"/>
          <w:szCs w:val="24"/>
        </w:rPr>
        <w:t xml:space="preserve"> pracodawcy</w:t>
      </w:r>
      <w:r w:rsidR="00032BF1" w:rsidRPr="00552464">
        <w:rPr>
          <w:rFonts w:ascii="Times New Roman" w:hAnsi="Times New Roman"/>
          <w:sz w:val="24"/>
          <w:szCs w:val="24"/>
        </w:rPr>
        <w:t>,</w:t>
      </w:r>
      <w:r w:rsidR="0023334F" w:rsidRPr="00552464">
        <w:rPr>
          <w:rFonts w:ascii="Times New Roman" w:hAnsi="Times New Roman"/>
          <w:sz w:val="24"/>
          <w:szCs w:val="24"/>
        </w:rPr>
        <w:t xml:space="preserve"> o których mowa w art. 94</w:t>
      </w:r>
      <w:r w:rsidRPr="00552464">
        <w:rPr>
          <w:rFonts w:ascii="Times New Roman" w:hAnsi="Times New Roman"/>
          <w:sz w:val="24"/>
          <w:szCs w:val="24"/>
          <w:vertAlign w:val="superscript"/>
        </w:rPr>
        <w:t>7</w:t>
      </w:r>
      <w:r w:rsidR="00840B6A" w:rsidRPr="0021044E">
        <w:rPr>
          <w:rFonts w:ascii="Times New Roman" w:hAnsi="Times New Roman"/>
          <w:sz w:val="24"/>
          <w:szCs w:val="24"/>
        </w:rPr>
        <w:t>§</w:t>
      </w:r>
      <w:r w:rsidR="00032BF1" w:rsidRPr="00552464">
        <w:rPr>
          <w:rFonts w:ascii="Times New Roman" w:hAnsi="Times New Roman"/>
          <w:sz w:val="24"/>
          <w:szCs w:val="24"/>
        </w:rPr>
        <w:t xml:space="preserve"> </w:t>
      </w:r>
      <w:r w:rsidR="0023334F" w:rsidRPr="00552464">
        <w:rPr>
          <w:rFonts w:ascii="Times New Roman" w:hAnsi="Times New Roman"/>
          <w:sz w:val="24"/>
          <w:szCs w:val="24"/>
        </w:rPr>
        <w:t xml:space="preserve">1 </w:t>
      </w:r>
      <w:r w:rsidR="0023334F" w:rsidRPr="00710DC3">
        <w:rPr>
          <w:rFonts w:ascii="Times New Roman" w:hAnsi="Times New Roman"/>
          <w:sz w:val="24"/>
          <w:szCs w:val="24"/>
        </w:rPr>
        <w:t>Kodeks</w:t>
      </w:r>
      <w:r w:rsidR="00C76797" w:rsidRPr="00552464">
        <w:rPr>
          <w:rFonts w:ascii="Times New Roman" w:hAnsi="Times New Roman"/>
          <w:sz w:val="24"/>
          <w:szCs w:val="24"/>
        </w:rPr>
        <w:t>u</w:t>
      </w:r>
      <w:r w:rsidR="0023334F" w:rsidRPr="00552464">
        <w:rPr>
          <w:rFonts w:ascii="Times New Roman" w:hAnsi="Times New Roman"/>
          <w:sz w:val="24"/>
          <w:szCs w:val="24"/>
        </w:rPr>
        <w:t xml:space="preserve"> pracy</w:t>
      </w:r>
      <w:r w:rsidR="00113E04" w:rsidRPr="00552464">
        <w:rPr>
          <w:rFonts w:ascii="Times New Roman" w:hAnsi="Times New Roman"/>
          <w:sz w:val="24"/>
          <w:szCs w:val="24"/>
        </w:rPr>
        <w:t>,</w:t>
      </w:r>
      <w:r w:rsidR="0023334F" w:rsidRPr="00552464">
        <w:rPr>
          <w:rFonts w:ascii="Times New Roman" w:hAnsi="Times New Roman"/>
          <w:sz w:val="24"/>
          <w:szCs w:val="24"/>
        </w:rPr>
        <w:t xml:space="preserve"> tj. </w:t>
      </w:r>
      <w:r w:rsidR="0023334F" w:rsidRPr="00552464">
        <w:rPr>
          <w:rFonts w:ascii="Times New Roman" w:hAnsi="Times New Roman"/>
          <w:sz w:val="24"/>
          <w:szCs w:val="24"/>
          <w:shd w:val="clear" w:color="auto" w:fill="FFFFFF"/>
        </w:rPr>
        <w:t>niszcz</w:t>
      </w:r>
      <w:r w:rsidR="00113E04" w:rsidRPr="00552464">
        <w:rPr>
          <w:rFonts w:ascii="Times New Roman" w:hAnsi="Times New Roman"/>
          <w:sz w:val="24"/>
          <w:szCs w:val="24"/>
          <w:shd w:val="clear" w:color="auto" w:fill="FFFFFF"/>
        </w:rPr>
        <w:t>enie</w:t>
      </w:r>
      <w:r w:rsidR="0023334F" w:rsidRPr="00552464">
        <w:rPr>
          <w:rFonts w:ascii="Times New Roman" w:hAnsi="Times New Roman"/>
          <w:sz w:val="24"/>
          <w:szCs w:val="24"/>
          <w:shd w:val="clear" w:color="auto" w:fill="FFFFFF"/>
        </w:rPr>
        <w:t xml:space="preserve"> dokumentacj</w:t>
      </w:r>
      <w:r w:rsidR="00113E04" w:rsidRPr="0055246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23334F" w:rsidRPr="00552464">
        <w:rPr>
          <w:rFonts w:ascii="Times New Roman" w:hAnsi="Times New Roman"/>
          <w:sz w:val="24"/>
          <w:szCs w:val="24"/>
          <w:shd w:val="clear" w:color="auto" w:fill="FFFFFF"/>
        </w:rPr>
        <w:t xml:space="preserve"> pracownicz</w:t>
      </w:r>
      <w:r w:rsidR="00113E04" w:rsidRPr="00552464">
        <w:rPr>
          <w:rFonts w:ascii="Times New Roman" w:hAnsi="Times New Roman"/>
          <w:sz w:val="24"/>
          <w:szCs w:val="24"/>
          <w:shd w:val="clear" w:color="auto" w:fill="FFFFFF"/>
        </w:rPr>
        <w:t>ej</w:t>
      </w:r>
      <w:r w:rsidR="0023334F" w:rsidRPr="00B349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sposób uniemożliwiający odtworzenie jej treści, w terminie do 12 miesięcy po upływie okresu przeznaczonego na odbiór </w:t>
      </w:r>
      <w:r w:rsidR="0023334F" w:rsidRPr="00B349DF">
        <w:rPr>
          <w:rFonts w:ascii="Times New Roman" w:hAnsi="Times New Roman"/>
          <w:sz w:val="24"/>
          <w:szCs w:val="24"/>
          <w:shd w:val="clear" w:color="auto" w:fill="FFFFFF"/>
        </w:rPr>
        <w:t xml:space="preserve">tej </w:t>
      </w:r>
      <w:r w:rsidR="0023334F" w:rsidRPr="00B349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dokumentacji</w:t>
      </w:r>
      <w:r w:rsidR="00032BF1" w:rsidRPr="0055246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9BC840F" w14:textId="30232BEF" w:rsidR="00055566" w:rsidRPr="0021044E" w:rsidRDefault="003A242C" w:rsidP="00055566">
      <w:pPr>
        <w:pStyle w:val="ZCZWSPLITwPKTzmczciwsplitwpktartykuempunktem"/>
        <w:autoSpaceDE w:val="0"/>
        <w:autoSpaceDN w:val="0"/>
        <w:adjustRightInd w:val="0"/>
        <w:spacing w:before="120"/>
        <w:ind w:left="0"/>
        <w:contextualSpacing/>
        <w:rPr>
          <w:rFonts w:ascii="Times New Roman" w:hAnsi="Times New Roman" w:cs="Times New Roman"/>
        </w:rPr>
      </w:pPr>
      <w:r w:rsidRPr="00552464">
        <w:rPr>
          <w:rFonts w:ascii="Times New Roman" w:eastAsia="MyriadPro-Regular" w:hAnsi="Times New Roman" w:cs="Times New Roman"/>
        </w:rPr>
        <w:t>M</w:t>
      </w:r>
      <w:r w:rsidR="002B6795" w:rsidRPr="00552464">
        <w:rPr>
          <w:rFonts w:ascii="Times New Roman" w:eastAsia="MyriadPro-Regular" w:hAnsi="Times New Roman" w:cs="Times New Roman"/>
        </w:rPr>
        <w:t>inister właściwy do spraw pracy będzie administratorem danych osobowych</w:t>
      </w:r>
      <w:r w:rsidR="00113E04" w:rsidRPr="00552464">
        <w:rPr>
          <w:rFonts w:ascii="Times New Roman" w:eastAsia="MyriadPro-Regular" w:hAnsi="Times New Roman" w:cs="Times New Roman"/>
        </w:rPr>
        <w:t>,</w:t>
      </w:r>
      <w:r w:rsidR="002B6795" w:rsidRPr="00552464">
        <w:rPr>
          <w:rFonts w:ascii="Times New Roman" w:eastAsia="MyriadPro-Regular" w:hAnsi="Times New Roman" w:cs="Times New Roman"/>
        </w:rPr>
        <w:t xml:space="preserve"> odpowiedzialnym za przestrzeganie przepisów dotyczących przetwarzania danych osobowych</w:t>
      </w:r>
      <w:r w:rsidR="00113E04" w:rsidRPr="00552464">
        <w:rPr>
          <w:rFonts w:ascii="Times New Roman" w:eastAsia="MyriadPro-Regular" w:hAnsi="Times New Roman" w:cs="Times New Roman"/>
        </w:rPr>
        <w:t>,</w:t>
      </w:r>
      <w:r w:rsidR="002B6795" w:rsidRPr="00552464">
        <w:rPr>
          <w:rFonts w:ascii="Times New Roman" w:eastAsia="MyriadPro-Regular" w:hAnsi="Times New Roman" w:cs="Times New Roman"/>
        </w:rPr>
        <w:t xml:space="preserve"> określonych w </w:t>
      </w:r>
      <w:r w:rsidR="00C76797" w:rsidRPr="0021044E" w:rsidDel="000E58EB">
        <w:rPr>
          <w:rFonts w:ascii="Times New Roman" w:hAnsi="Times New Roman" w:cs="Times New Roman"/>
        </w:rPr>
        <w:t>rozporządzeni</w:t>
      </w:r>
      <w:r w:rsidR="00C76797" w:rsidRPr="0021044E">
        <w:rPr>
          <w:rFonts w:ascii="Times New Roman" w:hAnsi="Times New Roman" w:cs="Times New Roman"/>
        </w:rPr>
        <w:t>u</w:t>
      </w:r>
      <w:r w:rsidR="00C76797" w:rsidRPr="0021044E" w:rsidDel="000E58EB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055566" w:rsidRPr="0021044E" w:rsidDel="000E58EB">
        <w:rPr>
          <w:rFonts w:ascii="Times New Roman" w:hAnsi="Times New Roman" w:cs="Times New Roman"/>
        </w:rPr>
        <w:t>str. 1,</w:t>
      </w:r>
      <w:r w:rsidR="00055566" w:rsidRPr="0021044E">
        <w:rPr>
          <w:rFonts w:ascii="Times New Roman" w:hAnsi="Times New Roman" w:cs="Times New Roman"/>
        </w:rPr>
        <w:t xml:space="preserve"> z późn. zm.)</w:t>
      </w:r>
      <w:r w:rsidR="00055566" w:rsidRPr="00552464">
        <w:rPr>
          <w:rFonts w:ascii="Times New Roman" w:eastAsia="MyriadPro-Regular" w:hAnsi="Times New Roman" w:cs="Times New Roman"/>
        </w:rPr>
        <w:t xml:space="preserve">.  </w:t>
      </w:r>
    </w:p>
    <w:p w14:paraId="19DA6515" w14:textId="6AEB0FEA" w:rsidR="003A242C" w:rsidRPr="00552464" w:rsidRDefault="00D201A1" w:rsidP="00B33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Do obowiązków pracodawc</w:t>
      </w:r>
      <w:r w:rsidR="002B6795" w:rsidRPr="00552464">
        <w:rPr>
          <w:rFonts w:ascii="Times New Roman" w:hAnsi="Times New Roman" w:cs="Times New Roman"/>
          <w:sz w:val="24"/>
          <w:szCs w:val="24"/>
        </w:rPr>
        <w:t>y</w:t>
      </w:r>
      <w:r w:rsidR="001E2E17" w:rsidRPr="00552464">
        <w:rPr>
          <w:rFonts w:ascii="Times New Roman" w:hAnsi="Times New Roman" w:cs="Times New Roman"/>
          <w:sz w:val="24"/>
          <w:szCs w:val="24"/>
        </w:rPr>
        <w:t>, rolnika, rodzic</w:t>
      </w:r>
      <w:r w:rsidR="00002D8B">
        <w:rPr>
          <w:rFonts w:ascii="Times New Roman" w:hAnsi="Times New Roman" w:cs="Times New Roman"/>
          <w:sz w:val="24"/>
          <w:szCs w:val="24"/>
        </w:rPr>
        <w:t>ów</w:t>
      </w:r>
      <w:r w:rsidR="001E2E17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710DC3">
        <w:rPr>
          <w:rFonts w:ascii="Times New Roman" w:hAnsi="Times New Roman" w:cs="Times New Roman"/>
          <w:sz w:val="24"/>
          <w:szCs w:val="24"/>
        </w:rPr>
        <w:t>albo zleceniodawcy b</w:t>
      </w:r>
      <w:r w:rsidRPr="00552464">
        <w:rPr>
          <w:rFonts w:ascii="Times New Roman" w:hAnsi="Times New Roman" w:cs="Times New Roman"/>
          <w:sz w:val="24"/>
          <w:szCs w:val="24"/>
        </w:rPr>
        <w:t xml:space="preserve">ędzie należało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załączenie </w:t>
      </w:r>
      <w:r w:rsidRPr="00552464">
        <w:rPr>
          <w:rFonts w:ascii="Times New Roman" w:hAnsi="Times New Roman" w:cs="Times New Roman"/>
          <w:sz w:val="24"/>
          <w:szCs w:val="24"/>
        </w:rPr>
        <w:t>cyfrowej wersji lub cyfrowego odwzorowani</w:t>
      </w:r>
      <w:r w:rsidR="002B6795" w:rsidRPr="00552464">
        <w:rPr>
          <w:rFonts w:ascii="Times New Roman" w:hAnsi="Times New Roman" w:cs="Times New Roman"/>
          <w:sz w:val="24"/>
          <w:szCs w:val="24"/>
        </w:rPr>
        <w:t>a</w:t>
      </w:r>
      <w:r w:rsidRPr="00552464">
        <w:rPr>
          <w:rFonts w:ascii="Times New Roman" w:hAnsi="Times New Roman" w:cs="Times New Roman"/>
          <w:sz w:val="24"/>
          <w:szCs w:val="24"/>
        </w:rPr>
        <w:t xml:space="preserve"> dokumentu wytworzonego poza System</w:t>
      </w:r>
      <w:r w:rsidR="00186A39" w:rsidRPr="00552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77040" w14:textId="2C245412" w:rsidR="00055566" w:rsidRPr="00552464" w:rsidRDefault="003A242C" w:rsidP="00B33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</w:t>
      </w:r>
      <w:r w:rsidR="00186A39" w:rsidRPr="00552464">
        <w:rPr>
          <w:rFonts w:ascii="Times New Roman" w:hAnsi="Times New Roman" w:cs="Times New Roman"/>
          <w:sz w:val="24"/>
          <w:szCs w:val="24"/>
        </w:rPr>
        <w:t xml:space="preserve">racodawca będzie obowiązany do </w:t>
      </w:r>
      <w:r w:rsidR="00D201A1" w:rsidRPr="00552464">
        <w:rPr>
          <w:rFonts w:ascii="Times New Roman" w:hAnsi="Times New Roman" w:cs="Times New Roman"/>
          <w:sz w:val="24"/>
          <w:szCs w:val="24"/>
        </w:rPr>
        <w:t>przekazani</w:t>
      </w:r>
      <w:r w:rsidR="00186A39" w:rsidRPr="00552464">
        <w:rPr>
          <w:rFonts w:ascii="Times New Roman" w:hAnsi="Times New Roman" w:cs="Times New Roman"/>
          <w:sz w:val="24"/>
          <w:szCs w:val="24"/>
        </w:rPr>
        <w:t>a</w:t>
      </w:r>
      <w:r w:rsidR="00D201A1" w:rsidRPr="00552464">
        <w:rPr>
          <w:rFonts w:ascii="Times New Roman" w:hAnsi="Times New Roman" w:cs="Times New Roman"/>
          <w:sz w:val="24"/>
          <w:szCs w:val="24"/>
        </w:rPr>
        <w:t xml:space="preserve"> do </w:t>
      </w:r>
      <w:r w:rsidR="00055566" w:rsidRPr="00552464">
        <w:rPr>
          <w:rFonts w:ascii="Times New Roman" w:hAnsi="Times New Roman" w:cs="Times New Roman"/>
          <w:sz w:val="24"/>
          <w:szCs w:val="24"/>
        </w:rPr>
        <w:t xml:space="preserve">Systemu </w:t>
      </w:r>
      <w:r w:rsidR="00D201A1" w:rsidRPr="00552464">
        <w:rPr>
          <w:rFonts w:ascii="Times New Roman" w:hAnsi="Times New Roman" w:cs="Times New Roman"/>
          <w:sz w:val="24"/>
          <w:szCs w:val="24"/>
        </w:rPr>
        <w:t>informacj</w:t>
      </w:r>
      <w:r w:rsidR="00186A39" w:rsidRPr="00552464">
        <w:rPr>
          <w:rFonts w:ascii="Times New Roman" w:hAnsi="Times New Roman" w:cs="Times New Roman"/>
          <w:sz w:val="24"/>
          <w:szCs w:val="24"/>
        </w:rPr>
        <w:t>i</w:t>
      </w:r>
      <w:r w:rsidR="00D201A1" w:rsidRPr="00552464">
        <w:rPr>
          <w:rFonts w:ascii="Times New Roman" w:hAnsi="Times New Roman" w:cs="Times New Roman"/>
          <w:sz w:val="24"/>
          <w:szCs w:val="24"/>
        </w:rPr>
        <w:t xml:space="preserve"> o konieczności dłuższego przechowywania dokumentacji pracowniczej </w:t>
      </w:r>
      <w:r w:rsidR="00055566" w:rsidRPr="00552464">
        <w:rPr>
          <w:rFonts w:ascii="Times New Roman" w:hAnsi="Times New Roman" w:cs="Times New Roman"/>
          <w:sz w:val="24"/>
          <w:szCs w:val="24"/>
        </w:rPr>
        <w:t>w przypadku, o którym mowa w art. 94</w:t>
      </w:r>
      <w:r w:rsidR="00055566" w:rsidRPr="00552464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055566" w:rsidRPr="00552464">
        <w:rPr>
          <w:rFonts w:ascii="Times New Roman" w:hAnsi="Times New Roman" w:cs="Times New Roman"/>
          <w:sz w:val="24"/>
          <w:szCs w:val="24"/>
        </w:rPr>
        <w:t xml:space="preserve"> Kodeksu pracy. </w:t>
      </w:r>
    </w:p>
    <w:p w14:paraId="2ED676B0" w14:textId="6AA559C9" w:rsidR="00501BF7" w:rsidRPr="00552464" w:rsidRDefault="00BC1BF7" w:rsidP="00B33C8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>W porównaniu do obecnego stanu prawnego</w:t>
      </w:r>
      <w:r w:rsidR="00113E04" w:rsidRPr="00552464">
        <w:rPr>
          <w:rFonts w:ascii="Times New Roman" w:eastAsia="MyriadPro-Regular" w:hAnsi="Times New Roman" w:cs="Times New Roman"/>
          <w:sz w:val="24"/>
          <w:szCs w:val="24"/>
        </w:rPr>
        <w:t>,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wynikającego </w:t>
      </w:r>
      <w:r w:rsidR="000927F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z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przepisów 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>K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>o</w:t>
      </w:r>
      <w:r w:rsidR="006F406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deksu 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>P</w:t>
      </w:r>
      <w:r w:rsidR="006F406B" w:rsidRPr="00552464">
        <w:rPr>
          <w:rFonts w:ascii="Times New Roman" w:eastAsia="MyriadPro-Regular" w:hAnsi="Times New Roman" w:cs="Times New Roman"/>
          <w:sz w:val="24"/>
          <w:szCs w:val="24"/>
        </w:rPr>
        <w:t>racy</w:t>
      </w:r>
      <w:r w:rsidR="00113E04" w:rsidRPr="00552464">
        <w:rPr>
          <w:rFonts w:ascii="Times New Roman" w:eastAsia="MyriadPro-Regular" w:hAnsi="Times New Roman" w:cs="Times New Roman"/>
          <w:sz w:val="24"/>
          <w:szCs w:val="24"/>
        </w:rPr>
        <w:t>,</w:t>
      </w:r>
      <w:r w:rsidR="00055566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6F406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projekt zakłada następujące rozwiązania: </w:t>
      </w:r>
    </w:p>
    <w:p w14:paraId="74940BA3" w14:textId="77777777" w:rsidR="00BF76C6" w:rsidRPr="00552464" w:rsidRDefault="006F406B" w:rsidP="00DE40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/>
          <w:sz w:val="24"/>
          <w:szCs w:val="24"/>
        </w:rPr>
      </w:pPr>
      <w:r w:rsidRPr="00552464">
        <w:rPr>
          <w:rFonts w:ascii="Times New Roman" w:eastAsia="MyriadPro-Regular" w:hAnsi="Times New Roman"/>
          <w:sz w:val="24"/>
          <w:szCs w:val="24"/>
        </w:rPr>
        <w:t>stworzenie przez ministra właściwego do spraw pracy wzoru</w:t>
      </w:r>
      <w:r w:rsidR="003A242C" w:rsidRPr="00552464">
        <w:rPr>
          <w:rFonts w:ascii="Times New Roman" w:eastAsia="MyriadPro-Regular" w:hAnsi="Times New Roman"/>
          <w:sz w:val="24"/>
          <w:szCs w:val="24"/>
        </w:rPr>
        <w:t xml:space="preserve"> określonych dokumentów</w:t>
      </w:r>
      <w:r w:rsidR="00BF76C6" w:rsidRPr="00552464">
        <w:rPr>
          <w:rFonts w:ascii="Times New Roman" w:eastAsia="MyriadPro-Regular" w:hAnsi="Times New Roman"/>
          <w:sz w:val="24"/>
          <w:szCs w:val="24"/>
        </w:rPr>
        <w:t>;</w:t>
      </w:r>
    </w:p>
    <w:p w14:paraId="6E8F53EA" w14:textId="6EAEC550" w:rsidR="006F406B" w:rsidRPr="00552464" w:rsidRDefault="000D44C6" w:rsidP="00DE40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/>
          <w:sz w:val="24"/>
          <w:szCs w:val="24"/>
        </w:rPr>
      </w:pPr>
      <w:r w:rsidRPr="00552464">
        <w:rPr>
          <w:rFonts w:ascii="Times New Roman" w:eastAsia="MyriadPro-Regular" w:hAnsi="Times New Roman"/>
          <w:sz w:val="24"/>
          <w:szCs w:val="24"/>
        </w:rPr>
        <w:t>umożliwienie zawierania</w:t>
      </w:r>
      <w:r w:rsidR="00BF76C6" w:rsidRPr="00552464">
        <w:rPr>
          <w:rFonts w:ascii="Times New Roman" w:eastAsia="MyriadPro-Regular" w:hAnsi="Times New Roman"/>
          <w:sz w:val="24"/>
          <w:szCs w:val="24"/>
        </w:rPr>
        <w:t xml:space="preserve"> umów</w:t>
      </w:r>
      <w:r w:rsidR="00720199" w:rsidRPr="00552464">
        <w:rPr>
          <w:rFonts w:ascii="Times New Roman" w:eastAsia="MyriadPro-Regular" w:hAnsi="Times New Roman"/>
          <w:sz w:val="24"/>
          <w:szCs w:val="24"/>
        </w:rPr>
        <w:t xml:space="preserve"> i</w:t>
      </w:r>
      <w:r w:rsidR="00BF76C6" w:rsidRPr="00552464">
        <w:rPr>
          <w:rFonts w:ascii="Times New Roman" w:eastAsia="MyriadPro-Regular" w:hAnsi="Times New Roman"/>
          <w:sz w:val="24"/>
          <w:szCs w:val="24"/>
        </w:rPr>
        <w:t xml:space="preserve"> </w:t>
      </w:r>
      <w:r w:rsidR="00720199" w:rsidRPr="00552464">
        <w:rPr>
          <w:rFonts w:ascii="Times New Roman" w:eastAsia="MyriadPro-Regular" w:hAnsi="Times New Roman"/>
          <w:sz w:val="24"/>
          <w:szCs w:val="24"/>
        </w:rPr>
        <w:t xml:space="preserve">ich zmiany, rozwiązania czy dokonywania innych czynności niezbędnych do </w:t>
      </w:r>
      <w:r w:rsidR="00720199" w:rsidRPr="00552464">
        <w:rPr>
          <w:rFonts w:ascii="Times New Roman" w:hAnsi="Times New Roman"/>
          <w:sz w:val="24"/>
          <w:szCs w:val="24"/>
        </w:rPr>
        <w:t>realizacji praw i obowiązków wynikających z takiej umowy</w:t>
      </w:r>
      <w:r w:rsidR="00720199" w:rsidRPr="00552464">
        <w:rPr>
          <w:rFonts w:ascii="Times New Roman" w:eastAsia="MyriadPro-Regular" w:hAnsi="Times New Roman"/>
          <w:sz w:val="24"/>
          <w:szCs w:val="24"/>
        </w:rPr>
        <w:t xml:space="preserve"> </w:t>
      </w:r>
      <w:r w:rsidR="00BF76C6" w:rsidRPr="00552464">
        <w:rPr>
          <w:rFonts w:ascii="Times New Roman" w:eastAsia="MyriadPro-Regular" w:hAnsi="Times New Roman"/>
          <w:sz w:val="24"/>
          <w:szCs w:val="24"/>
        </w:rPr>
        <w:t>w sposób elektroniczny</w:t>
      </w:r>
      <w:r w:rsidR="000927FC" w:rsidRPr="00552464">
        <w:rPr>
          <w:rFonts w:ascii="Times New Roman" w:eastAsia="MyriadPro-Regular" w:hAnsi="Times New Roman"/>
          <w:sz w:val="24"/>
          <w:szCs w:val="24"/>
        </w:rPr>
        <w:t xml:space="preserve"> w Systemie</w:t>
      </w:r>
      <w:r w:rsidR="00BF76C6" w:rsidRPr="00552464">
        <w:rPr>
          <w:rFonts w:ascii="Times New Roman" w:eastAsia="MyriadPro-Regular" w:hAnsi="Times New Roman"/>
          <w:sz w:val="24"/>
          <w:szCs w:val="24"/>
        </w:rPr>
        <w:t xml:space="preserve">; </w:t>
      </w:r>
      <w:r w:rsidR="003A242C" w:rsidRPr="00552464">
        <w:rPr>
          <w:rFonts w:ascii="Times New Roman" w:eastAsia="MyriadPro-Regular" w:hAnsi="Times New Roman"/>
          <w:sz w:val="24"/>
          <w:szCs w:val="24"/>
        </w:rPr>
        <w:t xml:space="preserve"> </w:t>
      </w:r>
    </w:p>
    <w:p w14:paraId="0B9320D6" w14:textId="695BBDBA" w:rsidR="00DD55AF" w:rsidRPr="00552464" w:rsidRDefault="00DD55AF" w:rsidP="00DE40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/>
          <w:sz w:val="24"/>
          <w:szCs w:val="24"/>
        </w:rPr>
      </w:pPr>
      <w:r w:rsidRPr="00552464">
        <w:rPr>
          <w:rFonts w:ascii="Times New Roman" w:eastAsia="MyriadPro-Regular" w:hAnsi="Times New Roman"/>
          <w:sz w:val="24"/>
          <w:szCs w:val="24"/>
        </w:rPr>
        <w:t xml:space="preserve">wprowadzenie mechanizmu powiadamiania stron umowy o </w:t>
      </w:r>
      <w:r w:rsidRPr="00552464">
        <w:rPr>
          <w:rFonts w:ascii="Times New Roman" w:hAnsi="Times New Roman"/>
          <w:sz w:val="24"/>
          <w:szCs w:val="24"/>
        </w:rPr>
        <w:t>otrzymaniu oświadczeń  woli strony umowy, wniosku</w:t>
      </w:r>
      <w:r w:rsidR="00720199" w:rsidRPr="00552464">
        <w:rPr>
          <w:rFonts w:ascii="Times New Roman" w:hAnsi="Times New Roman"/>
          <w:sz w:val="24"/>
          <w:szCs w:val="24"/>
        </w:rPr>
        <w:t>,</w:t>
      </w:r>
      <w:r w:rsidR="00E1680E">
        <w:rPr>
          <w:rFonts w:ascii="Times New Roman" w:hAnsi="Times New Roman"/>
          <w:sz w:val="24"/>
          <w:szCs w:val="24"/>
        </w:rPr>
        <w:t xml:space="preserve"> </w:t>
      </w:r>
      <w:r w:rsidR="00720199" w:rsidRPr="00552464">
        <w:rPr>
          <w:rFonts w:ascii="Times New Roman" w:hAnsi="Times New Roman"/>
          <w:sz w:val="24"/>
          <w:szCs w:val="24"/>
        </w:rPr>
        <w:t>oraz innych dokumentów</w:t>
      </w:r>
      <w:r w:rsidRPr="00552464">
        <w:rPr>
          <w:rFonts w:ascii="Times New Roman" w:hAnsi="Times New Roman"/>
          <w:sz w:val="24"/>
          <w:szCs w:val="24"/>
        </w:rPr>
        <w:t>. Będzie się to odbywało przez wysłanie krótkiej wiadomości tekstowej (</w:t>
      </w:r>
      <w:r w:rsidRPr="00B349DF">
        <w:rPr>
          <w:rStyle w:val="Uwydatnienie"/>
          <w:rFonts w:ascii="Times New Roman" w:hAnsi="Times New Roman"/>
          <w:i w:val="0"/>
          <w:sz w:val="24"/>
          <w:szCs w:val="24"/>
        </w:rPr>
        <w:t>SMS</w:t>
      </w:r>
      <w:r w:rsidRPr="00552464">
        <w:rPr>
          <w:rFonts w:ascii="Times New Roman" w:hAnsi="Times New Roman"/>
          <w:sz w:val="24"/>
          <w:szCs w:val="24"/>
        </w:rPr>
        <w:t>) na numer wskazany przez strony umowy do kontaktu</w:t>
      </w:r>
      <w:r w:rsidR="009D3AEF" w:rsidRPr="00552464">
        <w:rPr>
          <w:rFonts w:ascii="Times New Roman" w:hAnsi="Times New Roman"/>
          <w:sz w:val="24"/>
          <w:szCs w:val="24"/>
        </w:rPr>
        <w:t xml:space="preserve"> oraz wiadomości na adres poczty elektronicznej (e-mail)</w:t>
      </w:r>
      <w:r w:rsidR="00113E04" w:rsidRPr="00552464">
        <w:rPr>
          <w:rFonts w:ascii="Times New Roman" w:hAnsi="Times New Roman"/>
          <w:sz w:val="24"/>
          <w:szCs w:val="24"/>
        </w:rPr>
        <w:t>,</w:t>
      </w:r>
      <w:r w:rsidR="009D3AEF" w:rsidRPr="00552464">
        <w:rPr>
          <w:rFonts w:ascii="Times New Roman" w:hAnsi="Times New Roman"/>
          <w:sz w:val="24"/>
          <w:szCs w:val="24"/>
        </w:rPr>
        <w:t xml:space="preserve"> wskazan</w:t>
      </w:r>
      <w:r w:rsidR="00113E04" w:rsidRPr="00552464">
        <w:rPr>
          <w:rFonts w:ascii="Times New Roman" w:hAnsi="Times New Roman"/>
          <w:sz w:val="24"/>
          <w:szCs w:val="24"/>
        </w:rPr>
        <w:t>y</w:t>
      </w:r>
      <w:r w:rsidR="009D3AEF" w:rsidRPr="00552464">
        <w:rPr>
          <w:rFonts w:ascii="Times New Roman" w:hAnsi="Times New Roman"/>
          <w:sz w:val="24"/>
          <w:szCs w:val="24"/>
        </w:rPr>
        <w:t xml:space="preserve"> przez strony umowy do kontaktu</w:t>
      </w:r>
      <w:r w:rsidRPr="00552464">
        <w:rPr>
          <w:rFonts w:ascii="Times New Roman" w:hAnsi="Times New Roman"/>
          <w:sz w:val="24"/>
          <w:szCs w:val="24"/>
        </w:rPr>
        <w:t>.</w:t>
      </w:r>
      <w:r w:rsidR="003A242C" w:rsidRPr="00552464">
        <w:rPr>
          <w:rFonts w:ascii="Times New Roman" w:hAnsi="Times New Roman"/>
          <w:sz w:val="24"/>
          <w:szCs w:val="24"/>
        </w:rPr>
        <w:t xml:space="preserve"> Numer telefonu będzie podawany do Systemu </w:t>
      </w:r>
      <w:r w:rsidR="00BF76C6" w:rsidRPr="00552464">
        <w:rPr>
          <w:rFonts w:ascii="Times New Roman" w:hAnsi="Times New Roman"/>
          <w:sz w:val="24"/>
          <w:szCs w:val="24"/>
        </w:rPr>
        <w:t xml:space="preserve">i </w:t>
      </w:r>
      <w:r w:rsidR="003A242C" w:rsidRPr="00552464">
        <w:rPr>
          <w:rFonts w:ascii="Times New Roman" w:hAnsi="Times New Roman"/>
          <w:sz w:val="24"/>
          <w:szCs w:val="24"/>
        </w:rPr>
        <w:t xml:space="preserve">nie będzie bez zgody pracownika, </w:t>
      </w:r>
      <w:r w:rsidR="003954CF" w:rsidRPr="00552464">
        <w:rPr>
          <w:rFonts w:ascii="Times New Roman" w:hAnsi="Times New Roman"/>
          <w:sz w:val="24"/>
          <w:szCs w:val="24"/>
        </w:rPr>
        <w:t>zleceniobiorcy</w:t>
      </w:r>
      <w:r w:rsidR="0038075D" w:rsidRPr="00552464">
        <w:rPr>
          <w:rFonts w:ascii="Times New Roman" w:hAnsi="Times New Roman"/>
          <w:sz w:val="24"/>
          <w:szCs w:val="24"/>
        </w:rPr>
        <w:t>, niani</w:t>
      </w:r>
      <w:r w:rsidR="003954CF" w:rsidRPr="00552464">
        <w:rPr>
          <w:rFonts w:ascii="Times New Roman" w:hAnsi="Times New Roman"/>
          <w:sz w:val="24"/>
          <w:szCs w:val="24"/>
        </w:rPr>
        <w:t xml:space="preserve"> </w:t>
      </w:r>
      <w:r w:rsidR="003A242C" w:rsidRPr="00552464">
        <w:rPr>
          <w:rFonts w:ascii="Times New Roman" w:hAnsi="Times New Roman"/>
          <w:sz w:val="24"/>
          <w:szCs w:val="24"/>
        </w:rPr>
        <w:t>czy pomocnika rolnika udo</w:t>
      </w:r>
      <w:r w:rsidR="008E6CFB" w:rsidRPr="00552464">
        <w:rPr>
          <w:rFonts w:ascii="Times New Roman" w:hAnsi="Times New Roman"/>
          <w:sz w:val="24"/>
          <w:szCs w:val="24"/>
        </w:rPr>
        <w:t xml:space="preserve">stępniany </w:t>
      </w:r>
      <w:r w:rsidR="003A242C" w:rsidRPr="00552464">
        <w:rPr>
          <w:rFonts w:ascii="Times New Roman" w:hAnsi="Times New Roman"/>
          <w:sz w:val="24"/>
          <w:szCs w:val="24"/>
        </w:rPr>
        <w:t>osobie powierzającej prac</w:t>
      </w:r>
      <w:r w:rsidR="00113E04" w:rsidRPr="00552464">
        <w:rPr>
          <w:rFonts w:ascii="Times New Roman" w:hAnsi="Times New Roman"/>
          <w:sz w:val="24"/>
          <w:szCs w:val="24"/>
        </w:rPr>
        <w:t>ę</w:t>
      </w:r>
      <w:r w:rsidR="003A242C" w:rsidRPr="00552464">
        <w:rPr>
          <w:rFonts w:ascii="Times New Roman" w:hAnsi="Times New Roman"/>
          <w:sz w:val="24"/>
          <w:szCs w:val="24"/>
        </w:rPr>
        <w:t xml:space="preserve">;  </w:t>
      </w:r>
    </w:p>
    <w:p w14:paraId="265F69B7" w14:textId="1D04CDFB" w:rsidR="008D616A" w:rsidRPr="00552464" w:rsidRDefault="00055566" w:rsidP="00B33C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lastRenderedPageBreak/>
        <w:t>prowadzenie</w:t>
      </w:r>
      <w:r w:rsidR="008D616A" w:rsidRPr="00552464">
        <w:rPr>
          <w:rFonts w:ascii="Times New Roman" w:hAnsi="Times New Roman"/>
          <w:sz w:val="24"/>
          <w:szCs w:val="24"/>
        </w:rPr>
        <w:t xml:space="preserve"> i przechowywani</w:t>
      </w:r>
      <w:r w:rsidRPr="00552464">
        <w:rPr>
          <w:rFonts w:ascii="Times New Roman" w:hAnsi="Times New Roman"/>
          <w:sz w:val="24"/>
          <w:szCs w:val="24"/>
        </w:rPr>
        <w:t>e</w:t>
      </w:r>
      <w:r w:rsidR="008D616A" w:rsidRPr="00552464">
        <w:rPr>
          <w:rFonts w:ascii="Times New Roman" w:hAnsi="Times New Roman"/>
          <w:sz w:val="24"/>
          <w:szCs w:val="24"/>
        </w:rPr>
        <w:t xml:space="preserve"> dokumentacji pracownic</w:t>
      </w:r>
      <w:r w:rsidRPr="00552464">
        <w:rPr>
          <w:rFonts w:ascii="Times New Roman" w:hAnsi="Times New Roman"/>
          <w:sz w:val="24"/>
          <w:szCs w:val="24"/>
        </w:rPr>
        <w:t>zej w postaci elektronicznej w S</w:t>
      </w:r>
      <w:r w:rsidR="008D616A" w:rsidRPr="00552464">
        <w:rPr>
          <w:rFonts w:ascii="Times New Roman" w:hAnsi="Times New Roman"/>
          <w:sz w:val="24"/>
          <w:szCs w:val="24"/>
        </w:rPr>
        <w:t xml:space="preserve">ystemie. </w:t>
      </w:r>
    </w:p>
    <w:p w14:paraId="35675F42" w14:textId="2E59884B" w:rsidR="00803E04" w:rsidRPr="00552464" w:rsidRDefault="005B01A3" w:rsidP="00B33C8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Projektowane rozwiązania 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 xml:space="preserve">stanowiące odrębności w stosunku do przepisów Kodeksu pracy wynikają z elektronicznej formy </w:t>
      </w:r>
      <w:r w:rsidR="008E6CF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zawierania </w:t>
      </w:r>
      <w:r w:rsidR="003A242C" w:rsidRPr="00552464">
        <w:rPr>
          <w:rFonts w:ascii="Times New Roman" w:eastAsia="MyriadPro-Regular" w:hAnsi="Times New Roman" w:cs="Times New Roman"/>
          <w:sz w:val="24"/>
          <w:szCs w:val="24"/>
        </w:rPr>
        <w:t>um</w:t>
      </w:r>
      <w:r w:rsidR="00A80BB6" w:rsidRPr="00552464">
        <w:rPr>
          <w:rFonts w:ascii="Times New Roman" w:eastAsia="MyriadPro-Regular" w:hAnsi="Times New Roman" w:cs="Times New Roman"/>
          <w:sz w:val="24"/>
          <w:szCs w:val="24"/>
        </w:rPr>
        <w:t>ów</w:t>
      </w:r>
      <w:r w:rsidR="00F9601D" w:rsidRPr="00552464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840B6A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8E6CFB" w:rsidRPr="00552464">
        <w:rPr>
          <w:rFonts w:ascii="Times New Roman" w:eastAsia="MyriadPro-Regular" w:hAnsi="Times New Roman" w:cs="Times New Roman"/>
          <w:sz w:val="24"/>
          <w:szCs w:val="24"/>
        </w:rPr>
        <w:t xml:space="preserve">We </w:t>
      </w:r>
      <w:r w:rsidR="00BF76C6" w:rsidRPr="00552464">
        <w:rPr>
          <w:rFonts w:ascii="Times New Roman" w:eastAsia="MyriadPro-Regular" w:hAnsi="Times New Roman" w:cs="Times New Roman"/>
          <w:sz w:val="24"/>
          <w:szCs w:val="24"/>
        </w:rPr>
        <w:t xml:space="preserve">wszystkich sprawach nieuregulowanych </w:t>
      </w:r>
      <w:r w:rsidR="002A7959" w:rsidRPr="00552464">
        <w:rPr>
          <w:rFonts w:ascii="Times New Roman" w:eastAsia="MyriadPro-Regular" w:hAnsi="Times New Roman" w:cs="Times New Roman"/>
          <w:sz w:val="24"/>
          <w:szCs w:val="24"/>
        </w:rPr>
        <w:t xml:space="preserve">w ustawie </w:t>
      </w:r>
      <w:r w:rsidR="00BF76C6" w:rsidRPr="00552464">
        <w:rPr>
          <w:rFonts w:ascii="Times New Roman" w:eastAsia="MyriadPro-Regular" w:hAnsi="Times New Roman" w:cs="Times New Roman"/>
          <w:sz w:val="24"/>
          <w:szCs w:val="24"/>
        </w:rPr>
        <w:t>z</w:t>
      </w:r>
      <w:r w:rsidR="008E6CFB" w:rsidRPr="00552464">
        <w:rPr>
          <w:rFonts w:ascii="Times New Roman" w:eastAsia="MyriadPro-Regular" w:hAnsi="Times New Roman" w:cs="Times New Roman"/>
          <w:sz w:val="24"/>
          <w:szCs w:val="24"/>
        </w:rPr>
        <w:t>astosowanie będą miały odpowiednio przepisy</w:t>
      </w:r>
      <w:r w:rsidR="00BF76C6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Kodeksu pracy </w:t>
      </w:r>
      <w:r w:rsidR="005B691F" w:rsidRPr="00552464">
        <w:rPr>
          <w:rFonts w:ascii="Times New Roman" w:eastAsia="MyriadPro-Regular" w:hAnsi="Times New Roman" w:cs="Times New Roman"/>
          <w:sz w:val="24"/>
          <w:szCs w:val="24"/>
        </w:rPr>
        <w:t>lub</w:t>
      </w:r>
      <w:r w:rsidR="00BF76C6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Kodeksu cywilnego. </w:t>
      </w:r>
    </w:p>
    <w:p w14:paraId="59BE2F48" w14:textId="77777777" w:rsidR="0055179A" w:rsidRPr="00552464" w:rsidRDefault="0055179A" w:rsidP="00B33C87">
      <w:pPr>
        <w:pStyle w:val="Tekstpodstawowy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52464">
        <w:rPr>
          <w:rFonts w:ascii="Times New Roman" w:hAnsi="Times New Roman"/>
          <w:b/>
          <w:sz w:val="24"/>
          <w:szCs w:val="24"/>
        </w:rPr>
        <w:t>3. Szczegółowy zakres projektowanych zmian.</w:t>
      </w:r>
    </w:p>
    <w:p w14:paraId="7028C1DB" w14:textId="2A255CBA" w:rsidR="007F6719" w:rsidRPr="00552464" w:rsidRDefault="007F6719" w:rsidP="00B33C8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="009E114F" w:rsidRPr="00552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1F38E" w14:textId="725AABE4" w:rsidR="00065744" w:rsidRPr="00552464" w:rsidRDefault="007F6719" w:rsidP="007F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W art. 1 określono zakres przedmiotowy ustawy</w:t>
      </w:r>
      <w:r w:rsidR="004B3F94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wskazując, że ustawa będzie dotyczyła </w:t>
      </w:r>
      <w:r w:rsidR="003B00C3" w:rsidRPr="00552464">
        <w:rPr>
          <w:rFonts w:ascii="Times New Roman" w:hAnsi="Times New Roman" w:cs="Times New Roman"/>
          <w:sz w:val="24"/>
          <w:szCs w:val="24"/>
        </w:rPr>
        <w:t xml:space="preserve">obsługi </w:t>
      </w:r>
      <w:r w:rsidRPr="00552464">
        <w:rPr>
          <w:rFonts w:ascii="Times New Roman" w:hAnsi="Times New Roman" w:cs="Times New Roman"/>
          <w:sz w:val="24"/>
          <w:szCs w:val="24"/>
        </w:rPr>
        <w:t>umów o pracę</w:t>
      </w:r>
      <w:r w:rsidR="003B00C3" w:rsidRPr="00552464">
        <w:rPr>
          <w:rFonts w:ascii="Times New Roman" w:hAnsi="Times New Roman" w:cs="Times New Roman"/>
          <w:sz w:val="24"/>
          <w:szCs w:val="24"/>
        </w:rPr>
        <w:t>, umów o pomocy przy zbiorach</w:t>
      </w:r>
      <w:r w:rsidR="0038075D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38075D" w:rsidRPr="00B349DF">
        <w:rPr>
          <w:rFonts w:ascii="Times New Roman" w:hAnsi="Times New Roman" w:cs="Times New Roman"/>
          <w:sz w:val="24"/>
          <w:szCs w:val="24"/>
        </w:rPr>
        <w:t>umów o świadczenie usług, które nie są uregulowane innymi przepisami, do których stosuje się odpowiednio przepisy o zleceniu, um</w:t>
      </w:r>
      <w:r w:rsidR="00F9601D" w:rsidRPr="00A86A51">
        <w:rPr>
          <w:rFonts w:ascii="Times New Roman" w:hAnsi="Times New Roman" w:cs="Times New Roman"/>
          <w:sz w:val="24"/>
          <w:szCs w:val="24"/>
        </w:rPr>
        <w:t>ów</w:t>
      </w:r>
      <w:r w:rsidR="0038075D" w:rsidRPr="009141E2">
        <w:rPr>
          <w:rFonts w:ascii="Times New Roman" w:hAnsi="Times New Roman" w:cs="Times New Roman"/>
          <w:sz w:val="24"/>
          <w:szCs w:val="24"/>
        </w:rPr>
        <w:t xml:space="preserve"> uaktywniając</w:t>
      </w:r>
      <w:r w:rsidR="00F9601D" w:rsidRPr="009141E2">
        <w:rPr>
          <w:rFonts w:ascii="Times New Roman" w:hAnsi="Times New Roman" w:cs="Times New Roman"/>
          <w:sz w:val="24"/>
          <w:szCs w:val="24"/>
        </w:rPr>
        <w:t>ych</w:t>
      </w:r>
      <w:r w:rsidRPr="00552464">
        <w:rPr>
          <w:rFonts w:ascii="Times New Roman" w:hAnsi="Times New Roman" w:cs="Times New Roman"/>
          <w:sz w:val="24"/>
          <w:szCs w:val="24"/>
        </w:rPr>
        <w:t xml:space="preserve"> oraz umów zlecenia. Planuje się,</w:t>
      </w:r>
      <w:r w:rsidR="00F97583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że ustawa będzie miała zastosowanie tylko do tych </w:t>
      </w:r>
      <w:r w:rsidR="00DB0FF7" w:rsidRPr="00552464">
        <w:rPr>
          <w:rFonts w:ascii="Times New Roman" w:hAnsi="Times New Roman" w:cs="Times New Roman"/>
          <w:sz w:val="24"/>
          <w:szCs w:val="24"/>
        </w:rPr>
        <w:t>wskazanych</w:t>
      </w:r>
      <w:r w:rsidR="003B00C3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rodzajów umów. </w:t>
      </w:r>
      <w:r w:rsidR="00863C7F" w:rsidRPr="00552464">
        <w:rPr>
          <w:rFonts w:ascii="Times New Roman" w:hAnsi="Times New Roman" w:cs="Times New Roman"/>
          <w:sz w:val="24"/>
          <w:szCs w:val="24"/>
        </w:rPr>
        <w:t xml:space="preserve">Są </w:t>
      </w:r>
      <w:r w:rsidR="00567888" w:rsidRPr="00552464">
        <w:rPr>
          <w:rFonts w:ascii="Times New Roman" w:hAnsi="Times New Roman" w:cs="Times New Roman"/>
          <w:sz w:val="24"/>
          <w:szCs w:val="24"/>
        </w:rPr>
        <w:t>one bowiem najpopularniejszą formą zatrudnienia</w:t>
      </w:r>
      <w:r w:rsidR="00863C7F"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Pr="00552464">
        <w:rPr>
          <w:rFonts w:ascii="Times New Roman" w:hAnsi="Times New Roman" w:cs="Times New Roman"/>
          <w:sz w:val="24"/>
          <w:szCs w:val="24"/>
        </w:rPr>
        <w:t>P</w:t>
      </w:r>
      <w:r w:rsidR="00567888" w:rsidRPr="00552464">
        <w:rPr>
          <w:rFonts w:ascii="Times New Roman" w:hAnsi="Times New Roman" w:cs="Times New Roman"/>
          <w:sz w:val="24"/>
          <w:szCs w:val="24"/>
        </w:rPr>
        <w:t>racodawca</w:t>
      </w:r>
      <w:r w:rsidRPr="00552464">
        <w:rPr>
          <w:rFonts w:ascii="Times New Roman" w:hAnsi="Times New Roman" w:cs="Times New Roman"/>
          <w:sz w:val="24"/>
          <w:szCs w:val="24"/>
        </w:rPr>
        <w:t xml:space="preserve">, który planuje zatrudnić pracownika, ma do wyboru różne formy zatrudnienia, w zależności od charakteru pracy. </w:t>
      </w:r>
    </w:p>
    <w:p w14:paraId="6E09784F" w14:textId="1582F54E" w:rsidR="00FF21C4" w:rsidRPr="00552464" w:rsidRDefault="007F6719" w:rsidP="00FF2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Najbardziej podstaw</w:t>
      </w:r>
      <w:r w:rsidR="004836E1" w:rsidRPr="00552464">
        <w:rPr>
          <w:rFonts w:ascii="Times New Roman" w:hAnsi="Times New Roman" w:cs="Times New Roman"/>
          <w:sz w:val="24"/>
          <w:szCs w:val="24"/>
        </w:rPr>
        <w:t>ową i powszechną formą zatrudnia</w:t>
      </w:r>
      <w:r w:rsidRPr="00552464">
        <w:rPr>
          <w:rFonts w:ascii="Times New Roman" w:hAnsi="Times New Roman" w:cs="Times New Roman"/>
          <w:sz w:val="24"/>
          <w:szCs w:val="24"/>
        </w:rPr>
        <w:t xml:space="preserve">nia pracownika jest stosunek pracy, czyli umowa o pracę. Opiera się </w:t>
      </w:r>
      <w:r w:rsidR="00DB0FF7" w:rsidRPr="00552464">
        <w:rPr>
          <w:rFonts w:ascii="Times New Roman" w:hAnsi="Times New Roman" w:cs="Times New Roman"/>
          <w:sz w:val="24"/>
          <w:szCs w:val="24"/>
        </w:rPr>
        <w:t xml:space="preserve">on </w:t>
      </w:r>
      <w:r w:rsidRPr="00552464">
        <w:rPr>
          <w:rFonts w:ascii="Times New Roman" w:hAnsi="Times New Roman" w:cs="Times New Roman"/>
          <w:sz w:val="24"/>
          <w:szCs w:val="24"/>
        </w:rPr>
        <w:t xml:space="preserve">w głównej mierze na regulacjach prawnych ujętych </w:t>
      </w:r>
      <w:r w:rsidR="00DB15BD" w:rsidRPr="00552464">
        <w:rPr>
          <w:rFonts w:ascii="Times New Roman" w:hAnsi="Times New Roman" w:cs="Times New Roman"/>
          <w:sz w:val="24"/>
          <w:szCs w:val="24"/>
        </w:rPr>
        <w:br/>
      </w:r>
      <w:r w:rsidRPr="00552464">
        <w:rPr>
          <w:rFonts w:ascii="Times New Roman" w:hAnsi="Times New Roman" w:cs="Times New Roman"/>
          <w:sz w:val="24"/>
          <w:szCs w:val="24"/>
        </w:rPr>
        <w:t xml:space="preserve">w Kodeksie pracy. Jest to akt, który reguluje prawa i obowiązki stron stosunku pracy, czyli pracownika i pracodawcy. </w:t>
      </w:r>
      <w:r w:rsidR="00863C7F" w:rsidRPr="00552464">
        <w:rPr>
          <w:rFonts w:ascii="Times New Roman" w:hAnsi="Times New Roman" w:cs="Times New Roman"/>
          <w:sz w:val="24"/>
          <w:szCs w:val="24"/>
        </w:rPr>
        <w:t xml:space="preserve">Kolejną najbardziej popularną </w:t>
      </w:r>
      <w:r w:rsidR="004836E1" w:rsidRPr="00552464">
        <w:rPr>
          <w:rFonts w:ascii="Times New Roman" w:hAnsi="Times New Roman" w:cs="Times New Roman"/>
          <w:sz w:val="24"/>
          <w:szCs w:val="24"/>
        </w:rPr>
        <w:t xml:space="preserve">formą podejmowania pracy jest 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umowa </w:t>
      </w:r>
      <w:r w:rsidR="004836E1" w:rsidRPr="00552464">
        <w:rPr>
          <w:rFonts w:ascii="Times New Roman" w:hAnsi="Times New Roman" w:cs="Times New Roman"/>
          <w:sz w:val="24"/>
          <w:szCs w:val="24"/>
        </w:rPr>
        <w:t>zlec</w:t>
      </w:r>
      <w:r w:rsidR="004B3F94" w:rsidRPr="00552464">
        <w:rPr>
          <w:rFonts w:ascii="Times New Roman" w:hAnsi="Times New Roman" w:cs="Times New Roman"/>
          <w:sz w:val="24"/>
          <w:szCs w:val="24"/>
        </w:rPr>
        <w:t>e</w:t>
      </w:r>
      <w:r w:rsidR="004836E1" w:rsidRPr="00552464">
        <w:rPr>
          <w:rFonts w:ascii="Times New Roman" w:hAnsi="Times New Roman" w:cs="Times New Roman"/>
          <w:sz w:val="24"/>
          <w:szCs w:val="24"/>
        </w:rPr>
        <w:t>nia</w:t>
      </w:r>
      <w:r w:rsidR="00863C7F"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="004836E1" w:rsidRPr="00552464">
        <w:rPr>
          <w:rFonts w:ascii="Times New Roman" w:hAnsi="Times New Roman" w:cs="Times New Roman"/>
          <w:sz w:val="24"/>
          <w:szCs w:val="24"/>
        </w:rPr>
        <w:t xml:space="preserve">Umowa ta </w:t>
      </w:r>
      <w:r w:rsidR="002A7959" w:rsidRPr="00552464">
        <w:rPr>
          <w:rFonts w:ascii="Times New Roman" w:hAnsi="Times New Roman" w:cs="Times New Roman"/>
          <w:sz w:val="24"/>
          <w:szCs w:val="24"/>
        </w:rPr>
        <w:t xml:space="preserve">jest </w:t>
      </w:r>
      <w:r w:rsidR="00FF21C4" w:rsidRPr="00552464">
        <w:rPr>
          <w:rFonts w:ascii="Times New Roman" w:hAnsi="Times New Roman" w:cs="Times New Roman"/>
          <w:sz w:val="24"/>
          <w:szCs w:val="24"/>
        </w:rPr>
        <w:t>podpisywana pomiędzy z</w:t>
      </w:r>
      <w:r w:rsidR="00863C7F" w:rsidRPr="00552464">
        <w:rPr>
          <w:rFonts w:ascii="Times New Roman" w:hAnsi="Times New Roman" w:cs="Times New Roman"/>
          <w:sz w:val="24"/>
          <w:szCs w:val="24"/>
        </w:rPr>
        <w:t>leceniodawcą a zleceniobiorcą, a j</w:t>
      </w:r>
      <w:r w:rsidR="00FF21C4" w:rsidRPr="00552464">
        <w:rPr>
          <w:rFonts w:ascii="Times New Roman" w:hAnsi="Times New Roman" w:cs="Times New Roman"/>
          <w:sz w:val="24"/>
          <w:szCs w:val="24"/>
        </w:rPr>
        <w:t>ej</w:t>
      </w:r>
      <w:r w:rsidR="004836E1" w:rsidRPr="00552464">
        <w:rPr>
          <w:rFonts w:ascii="Times New Roman" w:hAnsi="Times New Roman" w:cs="Times New Roman"/>
          <w:sz w:val="24"/>
          <w:szCs w:val="24"/>
        </w:rPr>
        <w:t xml:space="preserve"> przedmiotem jest</w:t>
      </w:r>
      <w:r w:rsidR="00FF21C4" w:rsidRPr="00552464">
        <w:rPr>
          <w:rFonts w:ascii="Times New Roman" w:hAnsi="Times New Roman" w:cs="Times New Roman"/>
          <w:sz w:val="24"/>
          <w:szCs w:val="24"/>
        </w:rPr>
        <w:t xml:space="preserve"> wykonan</w:t>
      </w:r>
      <w:r w:rsidR="00863C7F" w:rsidRPr="00552464">
        <w:rPr>
          <w:rFonts w:ascii="Times New Roman" w:hAnsi="Times New Roman" w:cs="Times New Roman"/>
          <w:sz w:val="24"/>
          <w:szCs w:val="24"/>
        </w:rPr>
        <w:t>ie określonej czynności</w:t>
      </w:r>
      <w:r w:rsidR="00943373" w:rsidRPr="00210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3373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prawnej (np. pracy) dla zleceniodawcy na warunkach określonych w umowie.</w:t>
      </w:r>
      <w:r w:rsidR="00142147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601D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Niezależnie od powyższego przewiduje się </w:t>
      </w:r>
      <w:r w:rsidR="00142147" w:rsidRPr="00710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zastosowanie Systemu do obsługi umów</w:t>
      </w:r>
      <w:r w:rsidR="00DB0FF7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wskazanych w art. 750 Kodeksu cywilnego, czyli</w:t>
      </w:r>
      <w:r w:rsidR="00142147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0FF7" w:rsidRPr="00B349DF">
        <w:rPr>
          <w:rFonts w:ascii="Times New Roman" w:hAnsi="Times New Roman" w:cs="Times New Roman"/>
          <w:sz w:val="24"/>
          <w:szCs w:val="24"/>
        </w:rPr>
        <w:t>umów o</w:t>
      </w:r>
      <w:r w:rsidR="00DB2EEB">
        <w:rPr>
          <w:rFonts w:ascii="Times New Roman" w:hAnsi="Times New Roman" w:cs="Times New Roman"/>
          <w:sz w:val="24"/>
          <w:szCs w:val="24"/>
        </w:rPr>
        <w:t> </w:t>
      </w:r>
      <w:r w:rsidR="00DB0FF7" w:rsidRPr="00B349DF">
        <w:rPr>
          <w:rFonts w:ascii="Times New Roman" w:hAnsi="Times New Roman" w:cs="Times New Roman"/>
          <w:sz w:val="24"/>
          <w:szCs w:val="24"/>
        </w:rPr>
        <w:t>świadczenie usług, które nie są uregulowane innymi przepisami, do których stosuje się odpowiednio przepisy o zleceniu</w:t>
      </w:r>
      <w:r w:rsidR="00DB0FF7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D18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oraz </w:t>
      </w:r>
      <w:r w:rsidR="00DB0FF7" w:rsidRPr="00B349DF">
        <w:rPr>
          <w:rFonts w:ascii="Times New Roman" w:hAnsi="Times New Roman" w:cs="Times New Roman"/>
          <w:sz w:val="24"/>
          <w:szCs w:val="24"/>
        </w:rPr>
        <w:t xml:space="preserve">umowy uaktywniającej </w:t>
      </w:r>
      <w:r w:rsidR="00DB0FF7" w:rsidRPr="00552464">
        <w:rPr>
          <w:rFonts w:ascii="Times New Roman" w:hAnsi="Times New Roman" w:cs="Times New Roman"/>
          <w:sz w:val="24"/>
          <w:szCs w:val="24"/>
        </w:rPr>
        <w:t>o której mowa w art. 50 ust. 1 ustawy z dnia 4 lutego 2011 r. o opiece nad dziećmi w wieku do lat 3</w:t>
      </w:r>
      <w:r w:rsidR="007B0D18" w:rsidRPr="00552464">
        <w:rPr>
          <w:rFonts w:ascii="Times New Roman" w:hAnsi="Times New Roman" w:cs="Times New Roman"/>
          <w:sz w:val="24"/>
          <w:szCs w:val="24"/>
        </w:rPr>
        <w:t>. U</w:t>
      </w:r>
      <w:r w:rsidR="007B0D18" w:rsidRPr="005524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mowa uaktywniająca jest</w:t>
      </w:r>
      <w:r w:rsidR="007B0D18" w:rsidRPr="00552464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 rodzajem umowy o świadczenie usług</w:t>
      </w:r>
      <w:r w:rsidR="007B0D18" w:rsidRPr="005524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którą regulują odpowiednio zawarte w Kodeksie cywilnym przepisy o umowie zlecenia. Założeniem i przedmiotem umowy uaktywniającej jest zlecenie niani sprawowania opieki nad dzieckiem lub dziećmi. Projekt przewiduje również obsługę w </w:t>
      </w:r>
      <w:r w:rsidR="00DF38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="007B0D18" w:rsidRPr="005524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ystemie umów </w:t>
      </w:r>
      <w:r w:rsidR="00142147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pomocy przy zbiorach z uwagi na fakt,</w:t>
      </w:r>
      <w:r w:rsidR="00DB15BD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2147" w:rsidRPr="005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jest to najczęściej zawierana umowa przez rolników. </w:t>
      </w:r>
    </w:p>
    <w:p w14:paraId="7C5953D9" w14:textId="47537EF3" w:rsidR="004A08BD" w:rsidRPr="00552464" w:rsidRDefault="00863C7F" w:rsidP="00B33C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464">
        <w:rPr>
          <w:rFonts w:ascii="Times New Roman" w:hAnsi="Times New Roman" w:cs="Times New Roman"/>
          <w:sz w:val="24"/>
          <w:szCs w:val="24"/>
        </w:rPr>
        <w:lastRenderedPageBreak/>
        <w:t xml:space="preserve">W projektowanym przepisie określono również zakres podmiotowy. </w:t>
      </w:r>
      <w:r w:rsidR="00055566" w:rsidRPr="00552464">
        <w:rPr>
          <w:rFonts w:ascii="Times New Roman" w:hAnsi="Times New Roman" w:cs="Times New Roman"/>
          <w:sz w:val="24"/>
          <w:szCs w:val="24"/>
        </w:rPr>
        <w:t xml:space="preserve">Zgodnie z przepisem z rozwiązań przewidzianych w ustawie będą mogli skorzystać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mikroprzeds</w:t>
      </w:r>
      <w:r w:rsidR="004B3F94" w:rsidRPr="00552464">
        <w:rPr>
          <w:rFonts w:ascii="Times New Roman" w:hAnsi="Times New Roman" w:cs="Times New Roman"/>
          <w:sz w:val="24"/>
          <w:szCs w:val="24"/>
        </w:rPr>
        <w:t>ię</w:t>
      </w:r>
      <w:r w:rsidRPr="00552464">
        <w:rPr>
          <w:rFonts w:ascii="Times New Roman" w:hAnsi="Times New Roman" w:cs="Times New Roman"/>
          <w:sz w:val="24"/>
          <w:szCs w:val="24"/>
        </w:rPr>
        <w:t>biorcy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, rolnicy </w:t>
      </w:r>
      <w:r w:rsidR="007B0D18" w:rsidRPr="00552464">
        <w:rPr>
          <w:rFonts w:ascii="Times New Roman" w:hAnsi="Times New Roman" w:cs="Times New Roman"/>
          <w:sz w:val="24"/>
          <w:szCs w:val="24"/>
        </w:rPr>
        <w:t xml:space="preserve">rodzice </w:t>
      </w:r>
      <w:r w:rsidRPr="00552464">
        <w:rPr>
          <w:rFonts w:ascii="Times New Roman" w:hAnsi="Times New Roman" w:cs="Times New Roman"/>
          <w:sz w:val="24"/>
          <w:szCs w:val="24"/>
        </w:rPr>
        <w:t xml:space="preserve">oraz osoby fizyczne. Definicję </w:t>
      </w:r>
      <w:proofErr w:type="spellStart"/>
      <w:r w:rsidRPr="00552464">
        <w:rPr>
          <w:rFonts w:ascii="Times New Roman" w:hAnsi="Times New Roman" w:cs="Times New Roman"/>
          <w:sz w:val="24"/>
          <w:szCs w:val="24"/>
        </w:rPr>
        <w:t>mikroprzedsiębiorcy</w:t>
      </w:r>
      <w:proofErr w:type="spellEnd"/>
      <w:r w:rsidRPr="00552464">
        <w:rPr>
          <w:rFonts w:ascii="Times New Roman" w:hAnsi="Times New Roman" w:cs="Times New Roman"/>
          <w:sz w:val="24"/>
          <w:szCs w:val="24"/>
        </w:rPr>
        <w:t xml:space="preserve"> z</w:t>
      </w:r>
      <w:r w:rsidR="004B3F94" w:rsidRPr="00552464">
        <w:rPr>
          <w:rFonts w:ascii="Times New Roman" w:hAnsi="Times New Roman" w:cs="Times New Roman"/>
          <w:sz w:val="24"/>
          <w:szCs w:val="24"/>
        </w:rPr>
        <w:t>a</w:t>
      </w:r>
      <w:r w:rsidRPr="00552464">
        <w:rPr>
          <w:rFonts w:ascii="Times New Roman" w:hAnsi="Times New Roman" w:cs="Times New Roman"/>
          <w:sz w:val="24"/>
          <w:szCs w:val="24"/>
        </w:rPr>
        <w:t>wiera art. 7 ust. 1 pkt 1 ustawy z dnia 6 marc</w:t>
      </w:r>
      <w:r w:rsidR="004A08BD" w:rsidRPr="00552464">
        <w:rPr>
          <w:rFonts w:ascii="Times New Roman" w:hAnsi="Times New Roman" w:cs="Times New Roman"/>
          <w:sz w:val="24"/>
          <w:szCs w:val="24"/>
        </w:rPr>
        <w:t xml:space="preserve">a 2018 r. </w:t>
      </w:r>
      <w:r w:rsidR="00C76797" w:rsidRPr="00552464">
        <w:rPr>
          <w:rFonts w:ascii="Times New Roman" w:hAnsi="Times New Roman" w:cs="Times New Roman"/>
          <w:sz w:val="24"/>
          <w:szCs w:val="24"/>
        </w:rPr>
        <w:t xml:space="preserve">– </w:t>
      </w:r>
      <w:r w:rsidR="004A08BD" w:rsidRPr="00552464">
        <w:rPr>
          <w:rFonts w:ascii="Times New Roman" w:hAnsi="Times New Roman" w:cs="Times New Roman"/>
          <w:sz w:val="24"/>
          <w:szCs w:val="24"/>
        </w:rPr>
        <w:t>Prawo przedsiębiorców</w:t>
      </w:r>
      <w:r w:rsidR="00DF38F1">
        <w:rPr>
          <w:rFonts w:ascii="Times New Roman" w:hAnsi="Times New Roman" w:cs="Times New Roman"/>
          <w:sz w:val="24"/>
          <w:szCs w:val="24"/>
        </w:rPr>
        <w:t xml:space="preserve">. </w:t>
      </w:r>
      <w:r w:rsidRPr="0055246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A7959" w:rsidRPr="00552464">
        <w:rPr>
          <w:rFonts w:ascii="Times New Roman" w:hAnsi="Times New Roman" w:cs="Times New Roman"/>
          <w:sz w:val="24"/>
          <w:szCs w:val="24"/>
        </w:rPr>
        <w:t>definicją</w:t>
      </w:r>
      <w:r w:rsidR="004B3F94" w:rsidRPr="00552464">
        <w:rPr>
          <w:rFonts w:ascii="Times New Roman" w:hAnsi="Times New Roman" w:cs="Times New Roman"/>
          <w:sz w:val="24"/>
          <w:szCs w:val="24"/>
        </w:rPr>
        <w:t>,</w:t>
      </w:r>
      <w:r w:rsidR="002A7959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3C082F" w:rsidRPr="00552464">
        <w:rPr>
          <w:rFonts w:ascii="Times New Roman" w:hAnsi="Times New Roman" w:cs="Times New Roman"/>
          <w:sz w:val="24"/>
          <w:szCs w:val="24"/>
        </w:rPr>
        <w:t>z</w:t>
      </w:r>
      <w:r w:rsidRPr="0055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55246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mikroprzedsiębiorcę</w:t>
      </w:r>
      <w:proofErr w:type="spellEnd"/>
      <w:r w:rsidRPr="0055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przedsiębiorcę, który w co najmniej jednym z dwóch ostatnich lat obrotowych</w:t>
      </w:r>
      <w:r w:rsidR="004B3F94" w:rsidRPr="0055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spełniał łącznie następujące warunki</w:t>
      </w:r>
      <w:r w:rsidRPr="005524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F2B46E" w14:textId="77777777" w:rsidR="004A08BD" w:rsidRPr="00552464" w:rsidRDefault="004A08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zatrudniał średniorocznie mniej niż 10 pracowników oraz </w:t>
      </w:r>
    </w:p>
    <w:p w14:paraId="3F009888" w14:textId="48B22CCA" w:rsidR="004A08BD" w:rsidRPr="00552464" w:rsidRDefault="004A08BD" w:rsidP="00B33C8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="00C76797" w:rsidRPr="00552464">
        <w:rPr>
          <w:rFonts w:ascii="Times New Roman" w:hAnsi="Times New Roman"/>
          <w:sz w:val="24"/>
          <w:szCs w:val="24"/>
        </w:rPr>
        <w:t>.</w:t>
      </w:r>
      <w:r w:rsidRPr="00552464">
        <w:rPr>
          <w:rFonts w:ascii="Times New Roman" w:hAnsi="Times New Roman"/>
          <w:sz w:val="24"/>
          <w:szCs w:val="24"/>
        </w:rPr>
        <w:t xml:space="preserve"> </w:t>
      </w:r>
    </w:p>
    <w:p w14:paraId="030AF7EC" w14:textId="62B22DC4" w:rsidR="008A2D53" w:rsidRPr="00552464" w:rsidRDefault="008A2D53" w:rsidP="00B33C87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>W odniesieniu do umowy uaktywniającej, o któr</w:t>
      </w:r>
      <w:r w:rsidR="00953DCB" w:rsidRPr="0021044E">
        <w:rPr>
          <w:rFonts w:ascii="Times New Roman" w:hAnsi="Times New Roman" w:cs="Times New Roman"/>
          <w:szCs w:val="24"/>
        </w:rPr>
        <w:t>ej</w:t>
      </w:r>
      <w:r w:rsidRPr="0021044E">
        <w:rPr>
          <w:rFonts w:ascii="Times New Roman" w:hAnsi="Times New Roman" w:cs="Times New Roman"/>
          <w:szCs w:val="24"/>
        </w:rPr>
        <w:t xml:space="preserve"> mowa w art. 50 ust. 1 ustawy z dnia 4 lutego 2011 r. o opiece nad dziećmi w wieku do lat 3, </w:t>
      </w:r>
      <w:r w:rsidR="00953DCB" w:rsidRPr="0021044E">
        <w:rPr>
          <w:rFonts w:ascii="Times New Roman" w:hAnsi="Times New Roman" w:cs="Times New Roman"/>
          <w:szCs w:val="24"/>
        </w:rPr>
        <w:t>stronami umowy będą rodzice albo</w:t>
      </w:r>
      <w:r w:rsidRPr="0021044E">
        <w:rPr>
          <w:rFonts w:ascii="Times New Roman" w:hAnsi="Times New Roman" w:cs="Times New Roman"/>
          <w:szCs w:val="24"/>
        </w:rPr>
        <w:t xml:space="preserve"> rodzic</w:t>
      </w:r>
      <w:r w:rsidR="00953DCB" w:rsidRPr="0021044E">
        <w:rPr>
          <w:rFonts w:ascii="Times New Roman" w:hAnsi="Times New Roman" w:cs="Times New Roman"/>
          <w:szCs w:val="24"/>
        </w:rPr>
        <w:t xml:space="preserve"> samotnie wychowujący dziecko w rozumieniu art. 3 tej ustawy i </w:t>
      </w:r>
      <w:r w:rsidRPr="0021044E">
        <w:rPr>
          <w:rFonts w:ascii="Times New Roman" w:hAnsi="Times New Roman" w:cs="Times New Roman"/>
          <w:szCs w:val="24"/>
        </w:rPr>
        <w:t>niani</w:t>
      </w:r>
      <w:r w:rsidR="00953DCB" w:rsidRPr="0021044E">
        <w:rPr>
          <w:rFonts w:ascii="Times New Roman" w:hAnsi="Times New Roman" w:cs="Times New Roman"/>
          <w:szCs w:val="24"/>
        </w:rPr>
        <w:t>a</w:t>
      </w:r>
      <w:r w:rsidRPr="0021044E">
        <w:rPr>
          <w:rFonts w:ascii="Times New Roman" w:hAnsi="Times New Roman" w:cs="Times New Roman"/>
          <w:szCs w:val="24"/>
        </w:rPr>
        <w:t>.</w:t>
      </w:r>
    </w:p>
    <w:p w14:paraId="2F05FC20" w14:textId="311B6553" w:rsidR="00D1186F" w:rsidRPr="0021044E" w:rsidRDefault="004A08BD" w:rsidP="00B33C87">
      <w:pPr>
        <w:pStyle w:val="PKTpunkt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552464">
        <w:rPr>
          <w:rFonts w:ascii="Times New Roman" w:hAnsi="Times New Roman" w:cs="Times New Roman"/>
          <w:szCs w:val="24"/>
        </w:rPr>
        <w:t>W polskim prawie</w:t>
      </w:r>
      <w:r w:rsidR="00D1186F" w:rsidRPr="00552464">
        <w:rPr>
          <w:rFonts w:ascii="Times New Roman" w:hAnsi="Times New Roman" w:cs="Times New Roman"/>
          <w:szCs w:val="24"/>
        </w:rPr>
        <w:t xml:space="preserve"> </w:t>
      </w:r>
      <w:r w:rsidRPr="00552464">
        <w:rPr>
          <w:rFonts w:ascii="Times New Roman" w:hAnsi="Times New Roman" w:cs="Times New Roman"/>
          <w:szCs w:val="24"/>
        </w:rPr>
        <w:t xml:space="preserve">obowiązuje kilka niezależnych od siebie, odmiennych zakresowo definicji określenia </w:t>
      </w:r>
      <w:r w:rsidR="007C003B" w:rsidRPr="00552464">
        <w:rPr>
          <w:rFonts w:ascii="Times New Roman" w:hAnsi="Times New Roman" w:cs="Times New Roman"/>
          <w:szCs w:val="24"/>
        </w:rPr>
        <w:t>„</w:t>
      </w:r>
      <w:r w:rsidRPr="00552464">
        <w:rPr>
          <w:rFonts w:ascii="Times New Roman" w:hAnsi="Times New Roman" w:cs="Times New Roman"/>
          <w:szCs w:val="24"/>
        </w:rPr>
        <w:t>rolnik (producent rolny)</w:t>
      </w:r>
      <w:r w:rsidR="007C003B" w:rsidRPr="00552464">
        <w:rPr>
          <w:rFonts w:ascii="Times New Roman" w:hAnsi="Times New Roman" w:cs="Times New Roman"/>
          <w:szCs w:val="24"/>
        </w:rPr>
        <w:t>”</w:t>
      </w:r>
      <w:r w:rsidRPr="00552464">
        <w:rPr>
          <w:rFonts w:ascii="Times New Roman" w:hAnsi="Times New Roman" w:cs="Times New Roman"/>
          <w:szCs w:val="24"/>
        </w:rPr>
        <w:t xml:space="preserve">, w zależności </w:t>
      </w:r>
      <w:r w:rsidR="00D1186F" w:rsidRPr="00552464">
        <w:rPr>
          <w:rFonts w:ascii="Times New Roman" w:hAnsi="Times New Roman" w:cs="Times New Roman"/>
          <w:szCs w:val="24"/>
        </w:rPr>
        <w:t>od spraw, które regulują poszczególne ustawy. Mając na uwadze cel ustawy, wprowadzono  odesłanie do art. 6 pkt 1 ustawy z dnia 20 grudnia 1990 r. o ubezpieczeniu społecznym rolników</w:t>
      </w:r>
      <w:r w:rsidR="00D1186F" w:rsidRPr="0021044E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D1186F" w:rsidRPr="00552464">
        <w:rPr>
          <w:rFonts w:ascii="Times New Roman" w:hAnsi="Times New Roman" w:cs="Times New Roman"/>
          <w:szCs w:val="24"/>
        </w:rPr>
        <w:t xml:space="preserve"> Zgodnie z tym przepisem, przez rolnika rozumie się pełnoletnią osobę fizyczną, zamieszkującą i prowadzącą na terytorium Rzeczypospolitej Polskiej, osobiście i na własny rachunek, działalność rolniczą w pozostającym w jej posiadaniu gospodarstwie rolnym, w tym również w ramach grupy producentów rolnych, a także osobę, która przeznaczyła grunty prowadzonego przez siebie gospodarstwa rolnego do zalesienia. </w:t>
      </w:r>
    </w:p>
    <w:p w14:paraId="744BBA81" w14:textId="77BAB095" w:rsidR="0021044E" w:rsidRPr="00552464" w:rsidRDefault="002A7959" w:rsidP="00D1186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W art. 1 </w:t>
      </w:r>
      <w:r w:rsidR="00AD21D7" w:rsidRPr="00552464">
        <w:rPr>
          <w:rFonts w:ascii="Times New Roman" w:hAnsi="Times New Roman" w:cs="Times New Roman"/>
          <w:sz w:val="24"/>
          <w:szCs w:val="24"/>
        </w:rPr>
        <w:t xml:space="preserve">w ust. 2 zawarto definicję obsługi w systemie teleinformatycznym umów. </w:t>
      </w:r>
      <w:r w:rsidRPr="00552464">
        <w:rPr>
          <w:rFonts w:ascii="Times New Roman" w:hAnsi="Times New Roman" w:cs="Times New Roman"/>
          <w:sz w:val="24"/>
          <w:szCs w:val="24"/>
        </w:rPr>
        <w:t>Zgodnie z definicją</w:t>
      </w:r>
      <w:r w:rsidR="00D440CB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przez </w:t>
      </w:r>
      <w:r w:rsidR="00803E04" w:rsidRPr="00552464">
        <w:rPr>
          <w:rFonts w:ascii="Times New Roman" w:hAnsi="Times New Roman" w:cs="Times New Roman"/>
          <w:sz w:val="24"/>
          <w:szCs w:val="24"/>
        </w:rPr>
        <w:t xml:space="preserve">obsługę w systemie teleinformatycznym umów </w:t>
      </w:r>
      <w:r w:rsidR="00D440CB" w:rsidRPr="00552464">
        <w:rPr>
          <w:rFonts w:ascii="Times New Roman" w:hAnsi="Times New Roman" w:cs="Times New Roman"/>
          <w:sz w:val="24"/>
          <w:szCs w:val="24"/>
        </w:rPr>
        <w:t xml:space="preserve">należy </w:t>
      </w:r>
      <w:r w:rsidRPr="00552464">
        <w:rPr>
          <w:rFonts w:ascii="Times New Roman" w:hAnsi="Times New Roman" w:cs="Times New Roman"/>
          <w:sz w:val="24"/>
          <w:szCs w:val="24"/>
        </w:rPr>
        <w:t>rozumie</w:t>
      </w:r>
      <w:r w:rsidR="00D440CB" w:rsidRPr="00552464">
        <w:rPr>
          <w:rFonts w:ascii="Times New Roman" w:hAnsi="Times New Roman" w:cs="Times New Roman"/>
          <w:sz w:val="24"/>
          <w:szCs w:val="24"/>
        </w:rPr>
        <w:t>ć</w:t>
      </w:r>
      <w:r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803E04" w:rsidRPr="00552464">
        <w:rPr>
          <w:rFonts w:ascii="Times New Roman" w:hAnsi="Times New Roman" w:cs="Times New Roman"/>
          <w:sz w:val="24"/>
          <w:szCs w:val="24"/>
        </w:rPr>
        <w:t xml:space="preserve">zawieranie umów, ich </w:t>
      </w:r>
      <w:r w:rsidR="00D440CB" w:rsidRPr="00552464">
        <w:rPr>
          <w:rFonts w:ascii="Times New Roman" w:hAnsi="Times New Roman" w:cs="Times New Roman"/>
          <w:sz w:val="24"/>
          <w:szCs w:val="24"/>
        </w:rPr>
        <w:t xml:space="preserve">zmienianie </w:t>
      </w:r>
      <w:r w:rsidR="001F2EC5">
        <w:rPr>
          <w:rFonts w:ascii="Times New Roman" w:hAnsi="Times New Roman" w:cs="Times New Roman"/>
          <w:sz w:val="24"/>
          <w:szCs w:val="24"/>
        </w:rPr>
        <w:t>lub</w:t>
      </w:r>
      <w:r w:rsidR="00803E04" w:rsidRPr="00552464">
        <w:rPr>
          <w:rFonts w:ascii="Times New Roman" w:hAnsi="Times New Roman" w:cs="Times New Roman"/>
          <w:sz w:val="24"/>
          <w:szCs w:val="24"/>
        </w:rPr>
        <w:t xml:space="preserve"> rozwiązywanie oraz dokonywanie innych czynności </w:t>
      </w:r>
      <w:r w:rsidR="00803E04" w:rsidRPr="00552464">
        <w:rPr>
          <w:rFonts w:ascii="Times New Roman" w:hAnsi="Times New Roman" w:cs="Times New Roman"/>
          <w:sz w:val="24"/>
          <w:szCs w:val="24"/>
          <w:lang w:eastAsia="pl-PL"/>
        </w:rPr>
        <w:t>niezbędnych do realizacji praw i obowiązków wynikających z takiej umowy.</w:t>
      </w:r>
    </w:p>
    <w:p w14:paraId="29F4EA94" w14:textId="77777777" w:rsidR="004A08BD" w:rsidRPr="00552464" w:rsidRDefault="00417324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>Art</w:t>
      </w:r>
      <w:r w:rsidR="004A08BD" w:rsidRPr="00552464">
        <w:rPr>
          <w:rFonts w:ascii="Times New Roman" w:hAnsi="Times New Roman" w:cs="Times New Roman"/>
          <w:b/>
          <w:sz w:val="24"/>
          <w:szCs w:val="24"/>
        </w:rPr>
        <w:t>. 2</w:t>
      </w:r>
    </w:p>
    <w:p w14:paraId="198F74F5" w14:textId="4F5E0A26" w:rsidR="00DC2DF3" w:rsidRPr="00552464" w:rsidRDefault="001E62E7" w:rsidP="00796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Planuje się rozbudowę obecnego systemu teleinformatycznego ministra właściwego do spraw pracy o nowe funkcjonalności określone w projekcie. </w:t>
      </w:r>
      <w:r w:rsidR="00DC2DF3" w:rsidRPr="00552464">
        <w:rPr>
          <w:rFonts w:ascii="Times New Roman" w:hAnsi="Times New Roman" w:cs="Times New Roman"/>
          <w:color w:val="000000"/>
          <w:sz w:val="24"/>
          <w:szCs w:val="24"/>
        </w:rPr>
        <w:t xml:space="preserve">Zakłada się, że przedmiotowy System spełnia właściwości i cechy w zakresie funkcjonalności, niezawodności, używalności, wydajności, przenoszalności i pielęgnowalności. Wskazano, że zabezpieczenia stosowane przez administratorów danych w celu ochrony danych osobowych będą polegać co najmniej na </w:t>
      </w:r>
      <w:r w:rsidR="00DC2DF3" w:rsidRPr="0055246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dopuszczeniu do przetwarzania danych osobowych wyłącznie osób posiadających pisemne upoważnienie wydane przez administratora danych i pisemnym zobowiązaniu osób upoważnionych do przetwarzania danych osobowych do zachowania ich w tajemnicy.</w:t>
      </w:r>
    </w:p>
    <w:p w14:paraId="576FA30A" w14:textId="27DF2BFD" w:rsidR="00DC2DF3" w:rsidRPr="00552464" w:rsidRDefault="00DC2DF3" w:rsidP="00796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464">
        <w:rPr>
          <w:rFonts w:ascii="Times New Roman" w:hAnsi="Times New Roman" w:cs="Times New Roman"/>
          <w:color w:val="000000"/>
          <w:sz w:val="24"/>
          <w:szCs w:val="24"/>
        </w:rPr>
        <w:t xml:space="preserve">Obecnie w Ministerstwie Rodziny i Polityki Społecznej wykorzystywanych jest szereg mechanizmów w zakresie bezpieczeństwa przetwarzania informacji, które będą wykorzystane w przedmiotowym Systemie. Podstawowym elementem bezpieczeństwa są urządzenia typu </w:t>
      </w:r>
      <w:proofErr w:type="spellStart"/>
      <w:r w:rsidRPr="00552464">
        <w:rPr>
          <w:rFonts w:ascii="Times New Roman" w:hAnsi="Times New Roman" w:cs="Times New Roman"/>
          <w:color w:val="000000"/>
          <w:sz w:val="24"/>
          <w:szCs w:val="24"/>
        </w:rPr>
        <w:t>filrewall</w:t>
      </w:r>
      <w:proofErr w:type="spellEnd"/>
      <w:r w:rsidRPr="00552464">
        <w:rPr>
          <w:rFonts w:ascii="Times New Roman" w:hAnsi="Times New Roman" w:cs="Times New Roman"/>
          <w:color w:val="000000"/>
          <w:sz w:val="24"/>
          <w:szCs w:val="24"/>
        </w:rPr>
        <w:t>, które filtrują ruch sieciowych przychodzący i wychodzący z wykorzystaniem mechanizmów IPS i IDS. Co do zasady udostępniane aplikacje w sieci Internet zaopatrzone są w certyfikat domeny Ministerstwa, zapewniając szyfrowanie komunikacji pomiędzy przeglądarką a serwerem aplikacyjnym uniemożliwiając praktycznie podgląd przesyłanych danych. Aplikacja dostępna będzie poprzez dedykowane porty komunikacyjne. Zostaną wykorzystane mechanizmy filtracji adresów IP, z których dozwolone będzie połączenie do serwera aplikacyjnego. Planuje się, że umożliwi korzystanie z metod bezpiecznego uwierzytelnia użytkownika z wykorzystaniem podpisu elektronicznego lub profilu zaufanego dla danego zdefiniowanego użytkownika. Środowisko bazodanowe podłączone do serwera aplikacyjnego stanowi oddzielny komponent infrastruktury, chroniony osobnymi urządzeniami typu firewall oraz jest zorganizowane w osobnym chronionym segmencie sieci wewnętrznej, wyizolowanym od sieci Internet.</w:t>
      </w:r>
    </w:p>
    <w:p w14:paraId="33D7F23A" w14:textId="6521FED0" w:rsidR="001E62E7" w:rsidRPr="00552464" w:rsidRDefault="00077E67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S</w:t>
      </w:r>
      <w:r w:rsidR="001E62E7" w:rsidRPr="00552464">
        <w:rPr>
          <w:rFonts w:ascii="Times New Roman" w:hAnsi="Times New Roman" w:cs="Times New Roman"/>
          <w:sz w:val="24"/>
          <w:szCs w:val="24"/>
        </w:rPr>
        <w:t>ystem</w:t>
      </w:r>
      <w:r w:rsidR="005318CF" w:rsidRPr="00552464">
        <w:rPr>
          <w:rFonts w:ascii="Times New Roman" w:hAnsi="Times New Roman" w:cs="Times New Roman"/>
          <w:sz w:val="24"/>
          <w:szCs w:val="24"/>
        </w:rPr>
        <w:t xml:space="preserve"> będzie służył do obsługi umów o pracę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5318CF" w:rsidRPr="00552464">
        <w:rPr>
          <w:rFonts w:ascii="Times New Roman" w:hAnsi="Times New Roman" w:cs="Times New Roman"/>
          <w:sz w:val="24"/>
          <w:szCs w:val="24"/>
        </w:rPr>
        <w:t>umów zlecenia</w:t>
      </w:r>
      <w:r w:rsidR="00953DCB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953DCB" w:rsidRPr="00B349DF">
        <w:rPr>
          <w:rFonts w:ascii="Times New Roman" w:hAnsi="Times New Roman" w:cs="Times New Roman"/>
          <w:sz w:val="24"/>
          <w:szCs w:val="24"/>
        </w:rPr>
        <w:t>umów o świadczenie usług, które nie są uregulowane innymi przepisami, do których stosuje się odpowiednio przepisy o zleceniu, umowy uaktywniającej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E721D2" w:rsidRPr="00552464">
        <w:rPr>
          <w:rFonts w:ascii="Times New Roman" w:hAnsi="Times New Roman" w:cs="Times New Roman"/>
          <w:sz w:val="24"/>
          <w:szCs w:val="24"/>
        </w:rPr>
        <w:t xml:space="preserve">oraz 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 umów o pomocy przy zbiorach.</w:t>
      </w:r>
      <w:r w:rsidR="005318CF" w:rsidRPr="00552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08F6B" w14:textId="64395105" w:rsidR="002B7705" w:rsidRPr="00552464" w:rsidRDefault="00265E20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Projektowany przepis określa metody uwierzytelnienia użytkowników wyżej wspomnianego systemu teleinformatyczneg</w:t>
      </w:r>
      <w:r w:rsidR="00D1186F" w:rsidRPr="00552464">
        <w:rPr>
          <w:rFonts w:ascii="Times New Roman" w:hAnsi="Times New Roman" w:cs="Times New Roman"/>
          <w:sz w:val="24"/>
          <w:szCs w:val="24"/>
        </w:rPr>
        <w:t xml:space="preserve">o. Zaproponowane w art. 2 ust. </w:t>
      </w:r>
      <w:r w:rsidR="00953DCB" w:rsidRPr="00552464">
        <w:rPr>
          <w:rFonts w:ascii="Times New Roman" w:hAnsi="Times New Roman" w:cs="Times New Roman"/>
          <w:sz w:val="24"/>
          <w:szCs w:val="24"/>
        </w:rPr>
        <w:t>2</w:t>
      </w:r>
      <w:r w:rsidRPr="00552464">
        <w:rPr>
          <w:rFonts w:ascii="Times New Roman" w:hAnsi="Times New Roman" w:cs="Times New Roman"/>
          <w:sz w:val="24"/>
          <w:szCs w:val="24"/>
        </w:rPr>
        <w:t xml:space="preserve"> projektu metody uwierzytelniania  użytkowników są identyczne</w:t>
      </w:r>
      <w:r w:rsidR="001B3A5D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jak wynikające z przepisu art. 4 ust. 9 ustawy z dnia 20 kwietnia 2004 r. o promocji zatrudnienia i instytucjach rynku pracy</w:t>
      </w:r>
      <w:r w:rsidR="00C76797" w:rsidRPr="00552464">
        <w:rPr>
          <w:rFonts w:ascii="Times New Roman" w:hAnsi="Times New Roman" w:cs="Times New Roman"/>
          <w:sz w:val="24"/>
          <w:szCs w:val="24"/>
        </w:rPr>
        <w:t xml:space="preserve"> (Dz. U. z 2021 r. poz. 1100, z późn. zm.)</w:t>
      </w:r>
      <w:r w:rsidRPr="00552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AD290" w14:textId="39F06777" w:rsidR="00A412EC" w:rsidRPr="0021044E" w:rsidRDefault="001E62E7" w:rsidP="005955D3">
      <w:pPr>
        <w:pStyle w:val="USTustnpkodeksu"/>
        <w:rPr>
          <w:rFonts w:ascii="Times New Roman" w:hAnsi="Times New Roman" w:cs="Times New Roman"/>
          <w:szCs w:val="24"/>
        </w:rPr>
      </w:pPr>
      <w:r w:rsidRPr="00552464">
        <w:rPr>
          <w:rFonts w:ascii="Times New Roman" w:hAnsi="Times New Roman" w:cs="Times New Roman"/>
          <w:szCs w:val="24"/>
        </w:rPr>
        <w:t>Przewiduje się, że</w:t>
      </w:r>
      <w:r w:rsidR="00BB6DB6" w:rsidRPr="00552464">
        <w:rPr>
          <w:rFonts w:ascii="Times New Roman" w:hAnsi="Times New Roman" w:cs="Times New Roman"/>
          <w:szCs w:val="24"/>
        </w:rPr>
        <w:t>,</w:t>
      </w:r>
      <w:r w:rsidRPr="00552464">
        <w:rPr>
          <w:rFonts w:ascii="Times New Roman" w:hAnsi="Times New Roman" w:cs="Times New Roman"/>
          <w:szCs w:val="24"/>
        </w:rPr>
        <w:t xml:space="preserve"> tak jak dotychczas, uwierzytelnianie </w:t>
      </w:r>
      <w:r w:rsidR="0067755D" w:rsidRPr="00552464">
        <w:rPr>
          <w:rFonts w:ascii="Times New Roman" w:hAnsi="Times New Roman" w:cs="Times New Roman"/>
          <w:szCs w:val="24"/>
        </w:rPr>
        <w:t xml:space="preserve">użytkowników </w:t>
      </w:r>
      <w:r w:rsidRPr="00552464">
        <w:rPr>
          <w:rFonts w:ascii="Times New Roman" w:hAnsi="Times New Roman" w:cs="Times New Roman"/>
          <w:szCs w:val="24"/>
        </w:rPr>
        <w:t xml:space="preserve"> w Systemie wymaga</w:t>
      </w:r>
      <w:r w:rsidR="00D1186F" w:rsidRPr="00552464">
        <w:rPr>
          <w:rFonts w:ascii="Times New Roman" w:hAnsi="Times New Roman" w:cs="Times New Roman"/>
          <w:szCs w:val="24"/>
        </w:rPr>
        <w:t xml:space="preserve">ć będzie </w:t>
      </w:r>
      <w:r w:rsidRPr="00552464">
        <w:rPr>
          <w:rFonts w:ascii="Times New Roman" w:hAnsi="Times New Roman" w:cs="Times New Roman"/>
          <w:szCs w:val="24"/>
        </w:rPr>
        <w:t>użycia profilu zaufanego, profilu osobistego, innego środka identyfikacji elektronicznej wydanego w</w:t>
      </w:r>
      <w:r w:rsidR="00BB6DB6" w:rsidRPr="00552464">
        <w:rPr>
          <w:rFonts w:ascii="Times New Roman" w:hAnsi="Times New Roman" w:cs="Times New Roman"/>
          <w:szCs w:val="24"/>
        </w:rPr>
        <w:t xml:space="preserve"> </w:t>
      </w:r>
      <w:r w:rsidRPr="00552464">
        <w:rPr>
          <w:rFonts w:ascii="Times New Roman" w:hAnsi="Times New Roman" w:cs="Times New Roman"/>
          <w:szCs w:val="24"/>
        </w:rPr>
        <w:t>systemie identyfikacji elektronicznej przyłączonym do węzła krajowego identyfikacji elektronicznej, o którym mowa w art. 21a ust. 1 pkt 2 lit. a ustawy z dnia 5 września 2016 r. o</w:t>
      </w:r>
      <w:r w:rsidR="00BB6DB6" w:rsidRPr="00552464">
        <w:rPr>
          <w:rFonts w:ascii="Times New Roman" w:hAnsi="Times New Roman" w:cs="Times New Roman"/>
          <w:szCs w:val="24"/>
        </w:rPr>
        <w:t xml:space="preserve"> </w:t>
      </w:r>
      <w:r w:rsidRPr="00552464">
        <w:rPr>
          <w:rFonts w:ascii="Times New Roman" w:hAnsi="Times New Roman" w:cs="Times New Roman"/>
          <w:szCs w:val="24"/>
        </w:rPr>
        <w:t>usługach zaufania oraz identyfikacji elektronicznej</w:t>
      </w:r>
      <w:r w:rsidR="00A412EC" w:rsidRPr="00552464">
        <w:rPr>
          <w:rFonts w:ascii="Times New Roman" w:hAnsi="Times New Roman" w:cs="Times New Roman"/>
          <w:szCs w:val="24"/>
        </w:rPr>
        <w:t xml:space="preserve">. </w:t>
      </w:r>
      <w:r w:rsidR="002A7959" w:rsidRPr="00552464">
        <w:rPr>
          <w:rFonts w:ascii="Times New Roman" w:hAnsi="Times New Roman" w:cs="Times New Roman"/>
          <w:szCs w:val="24"/>
        </w:rPr>
        <w:t xml:space="preserve">W projekcie przewiduje się, że </w:t>
      </w:r>
      <w:r w:rsidR="007B0D18" w:rsidRPr="00552464">
        <w:rPr>
          <w:rFonts w:ascii="Times New Roman" w:hAnsi="Times New Roman" w:cs="Times New Roman"/>
          <w:szCs w:val="24"/>
        </w:rPr>
        <w:t xml:space="preserve">w zakresie zawierania umów przez </w:t>
      </w:r>
      <w:proofErr w:type="spellStart"/>
      <w:r w:rsidR="007B0D18" w:rsidRPr="00552464">
        <w:rPr>
          <w:rFonts w:ascii="Times New Roman" w:hAnsi="Times New Roman" w:cs="Times New Roman"/>
          <w:szCs w:val="24"/>
        </w:rPr>
        <w:t>mikroprzedsiębiorców</w:t>
      </w:r>
      <w:proofErr w:type="spellEnd"/>
      <w:r w:rsidR="007B0D18" w:rsidRPr="00552464">
        <w:rPr>
          <w:rFonts w:ascii="Times New Roman" w:hAnsi="Times New Roman" w:cs="Times New Roman"/>
          <w:szCs w:val="24"/>
        </w:rPr>
        <w:t xml:space="preserve"> </w:t>
      </w:r>
      <w:r w:rsidR="002A7959" w:rsidRPr="00552464">
        <w:rPr>
          <w:rFonts w:ascii="Times New Roman" w:hAnsi="Times New Roman" w:cs="Times New Roman"/>
          <w:szCs w:val="24"/>
        </w:rPr>
        <w:t xml:space="preserve">System będzie zintegrowany </w:t>
      </w:r>
      <w:r w:rsidR="00BB6DB6" w:rsidRPr="00552464">
        <w:rPr>
          <w:rFonts w:ascii="Times New Roman" w:hAnsi="Times New Roman" w:cs="Times New Roman"/>
          <w:szCs w:val="24"/>
        </w:rPr>
        <w:t xml:space="preserve">z </w:t>
      </w:r>
      <w:r w:rsidR="002A7959" w:rsidRPr="0021044E">
        <w:rPr>
          <w:rFonts w:ascii="Times New Roman" w:hAnsi="Times New Roman" w:cs="Times New Roman"/>
          <w:szCs w:val="24"/>
        </w:rPr>
        <w:t xml:space="preserve">systemem Punktu Informacji dla Przedsiębiorcy, o którym mowa w ustawie z </w:t>
      </w:r>
      <w:r w:rsidR="002A7959" w:rsidRPr="0021044E">
        <w:rPr>
          <w:rFonts w:ascii="Times New Roman" w:hAnsi="Times New Roman" w:cs="Times New Roman"/>
          <w:szCs w:val="24"/>
        </w:rPr>
        <w:lastRenderedPageBreak/>
        <w:t xml:space="preserve">dnia 6 marca 2018 r. o </w:t>
      </w:r>
      <w:r w:rsidR="00BB6DB6" w:rsidRPr="0021044E">
        <w:rPr>
          <w:rFonts w:ascii="Times New Roman" w:hAnsi="Times New Roman" w:cs="Times New Roman"/>
          <w:szCs w:val="24"/>
        </w:rPr>
        <w:t>C</w:t>
      </w:r>
      <w:r w:rsidR="002A7959" w:rsidRPr="0021044E">
        <w:rPr>
          <w:rFonts w:ascii="Times New Roman" w:hAnsi="Times New Roman" w:cs="Times New Roman"/>
          <w:szCs w:val="24"/>
        </w:rPr>
        <w:t xml:space="preserve">entralnej </w:t>
      </w:r>
      <w:r w:rsidR="00BB6DB6" w:rsidRPr="0021044E">
        <w:rPr>
          <w:rFonts w:ascii="Times New Roman" w:hAnsi="Times New Roman" w:cs="Times New Roman"/>
          <w:szCs w:val="24"/>
        </w:rPr>
        <w:t>E</w:t>
      </w:r>
      <w:r w:rsidR="002A7959" w:rsidRPr="0021044E">
        <w:rPr>
          <w:rFonts w:ascii="Times New Roman" w:hAnsi="Times New Roman" w:cs="Times New Roman"/>
          <w:szCs w:val="24"/>
        </w:rPr>
        <w:t xml:space="preserve">widencji i </w:t>
      </w:r>
      <w:r w:rsidR="00BB6DB6" w:rsidRPr="0021044E">
        <w:rPr>
          <w:rFonts w:ascii="Times New Roman" w:hAnsi="Times New Roman" w:cs="Times New Roman"/>
          <w:szCs w:val="24"/>
        </w:rPr>
        <w:t>I</w:t>
      </w:r>
      <w:r w:rsidR="002A7959" w:rsidRPr="0021044E">
        <w:rPr>
          <w:rFonts w:ascii="Times New Roman" w:hAnsi="Times New Roman" w:cs="Times New Roman"/>
          <w:szCs w:val="24"/>
        </w:rPr>
        <w:t xml:space="preserve">nformacji o </w:t>
      </w:r>
      <w:r w:rsidR="00BB6DB6" w:rsidRPr="0021044E">
        <w:rPr>
          <w:rFonts w:ascii="Times New Roman" w:hAnsi="Times New Roman" w:cs="Times New Roman"/>
          <w:szCs w:val="24"/>
        </w:rPr>
        <w:t>D</w:t>
      </w:r>
      <w:r w:rsidR="002A7959" w:rsidRPr="0021044E">
        <w:rPr>
          <w:rFonts w:ascii="Times New Roman" w:hAnsi="Times New Roman" w:cs="Times New Roman"/>
          <w:szCs w:val="24"/>
        </w:rPr>
        <w:t xml:space="preserve">ziałalności </w:t>
      </w:r>
      <w:r w:rsidR="00BB6DB6" w:rsidRPr="0021044E">
        <w:rPr>
          <w:rFonts w:ascii="Times New Roman" w:hAnsi="Times New Roman" w:cs="Times New Roman"/>
          <w:szCs w:val="24"/>
        </w:rPr>
        <w:t>G</w:t>
      </w:r>
      <w:r w:rsidR="002A7959" w:rsidRPr="0021044E">
        <w:rPr>
          <w:rFonts w:ascii="Times New Roman" w:hAnsi="Times New Roman" w:cs="Times New Roman"/>
          <w:szCs w:val="24"/>
        </w:rPr>
        <w:t xml:space="preserve">ospodarczej i </w:t>
      </w:r>
      <w:r w:rsidR="00BB6DB6" w:rsidRPr="0021044E">
        <w:rPr>
          <w:rFonts w:ascii="Times New Roman" w:hAnsi="Times New Roman" w:cs="Times New Roman"/>
          <w:szCs w:val="24"/>
        </w:rPr>
        <w:t>P</w:t>
      </w:r>
      <w:r w:rsidR="002A7959" w:rsidRPr="0021044E">
        <w:rPr>
          <w:rFonts w:ascii="Times New Roman" w:hAnsi="Times New Roman" w:cs="Times New Roman"/>
          <w:szCs w:val="24"/>
        </w:rPr>
        <w:t xml:space="preserve">unkcie </w:t>
      </w:r>
      <w:r w:rsidR="00BB6DB6" w:rsidRPr="0021044E">
        <w:rPr>
          <w:rFonts w:ascii="Times New Roman" w:hAnsi="Times New Roman" w:cs="Times New Roman"/>
          <w:szCs w:val="24"/>
        </w:rPr>
        <w:t>I</w:t>
      </w:r>
      <w:r w:rsidR="002A7959" w:rsidRPr="0021044E">
        <w:rPr>
          <w:rFonts w:ascii="Times New Roman" w:hAnsi="Times New Roman" w:cs="Times New Roman"/>
          <w:szCs w:val="24"/>
        </w:rPr>
        <w:t xml:space="preserve">nformacji dla </w:t>
      </w:r>
      <w:r w:rsidR="00BB6DB6" w:rsidRPr="0021044E">
        <w:rPr>
          <w:rFonts w:ascii="Times New Roman" w:hAnsi="Times New Roman" w:cs="Times New Roman"/>
          <w:szCs w:val="24"/>
        </w:rPr>
        <w:t>P</w:t>
      </w:r>
      <w:r w:rsidR="002A7959" w:rsidRPr="0021044E">
        <w:rPr>
          <w:rFonts w:ascii="Times New Roman" w:hAnsi="Times New Roman" w:cs="Times New Roman"/>
          <w:szCs w:val="24"/>
        </w:rPr>
        <w:t>rzedsiębiorcy</w:t>
      </w:r>
      <w:r w:rsidR="00D23A32" w:rsidRPr="0021044E">
        <w:rPr>
          <w:rFonts w:ascii="Times New Roman" w:hAnsi="Times New Roman" w:cs="Times New Roman"/>
          <w:szCs w:val="24"/>
        </w:rPr>
        <w:t>.</w:t>
      </w:r>
    </w:p>
    <w:p w14:paraId="4E9CBE38" w14:textId="77777777" w:rsidR="00A412EC" w:rsidRPr="00552464" w:rsidRDefault="00417324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>Art</w:t>
      </w:r>
      <w:r w:rsidR="00A412EC" w:rsidRPr="00552464">
        <w:rPr>
          <w:rFonts w:ascii="Times New Roman" w:hAnsi="Times New Roman" w:cs="Times New Roman"/>
          <w:b/>
          <w:sz w:val="24"/>
          <w:szCs w:val="24"/>
        </w:rPr>
        <w:t>. 3</w:t>
      </w:r>
    </w:p>
    <w:p w14:paraId="1C02E7CC" w14:textId="069EF4E7" w:rsidR="00DF38F1" w:rsidRDefault="006B42CF" w:rsidP="005955D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przepisie jednoznacznie wskazano, że administratorem danych osobowych, o których mowa w art. 7, przetwarzanych na potrzeby obsługi umów przy użyciu Systemu, jest minister właściwy do spraw pracy.</w:t>
      </w:r>
      <w:r w:rsidR="00D33B89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38F1">
        <w:rPr>
          <w:rFonts w:ascii="Times New Roman" w:hAnsi="Times New Roman" w:cs="Times New Roman"/>
          <w:sz w:val="24"/>
          <w:szCs w:val="24"/>
        </w:rPr>
        <w:t>D</w:t>
      </w:r>
      <w:r w:rsidR="00DF38F1" w:rsidRPr="00710DC3">
        <w:rPr>
          <w:rFonts w:ascii="Times New Roman" w:hAnsi="Times New Roman" w:cs="Times New Roman"/>
          <w:sz w:val="24"/>
          <w:szCs w:val="24"/>
        </w:rPr>
        <w:t>ane osobowe wprowadzone do Sytemu</w:t>
      </w:r>
      <w:r w:rsidR="00DF38F1" w:rsidRPr="00DF38F1">
        <w:rPr>
          <w:rFonts w:ascii="Times New Roman" w:hAnsi="Times New Roman" w:cs="Times New Roman"/>
          <w:sz w:val="24"/>
          <w:szCs w:val="24"/>
        </w:rPr>
        <w:t xml:space="preserve"> </w:t>
      </w:r>
      <w:r w:rsidR="00DF38F1" w:rsidRPr="00710DC3">
        <w:rPr>
          <w:rFonts w:ascii="Times New Roman" w:hAnsi="Times New Roman" w:cs="Times New Roman"/>
          <w:sz w:val="24"/>
          <w:szCs w:val="24"/>
        </w:rPr>
        <w:t>po ich zanonimizowaniu, będą przetwarzane przez ministra do spraw pracy wyłącznie do celów statystycznych.</w:t>
      </w:r>
    </w:p>
    <w:p w14:paraId="4D47BCE1" w14:textId="2ECBA01E" w:rsidR="00D33B89" w:rsidRPr="00710DC3" w:rsidRDefault="00DF38F1" w:rsidP="005955D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podkreślić, że z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wprowadzenie danych do Systemu oraz ich poprawność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ć 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wyłącznie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to 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dokonywać 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aktualizacji danych. M</w:t>
      </w:r>
      <w:r w:rsidR="00710DC3" w:rsidRPr="00783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inister właściwy do spraw pracy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ponosi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odpowiedzialności za poprawność wprowadzonych do Systemu danych. W sytuacji wprowadzenia błędnych danych do Systemu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trony zobowiązane są do ich poprawienia</w:t>
      </w:r>
      <w:r w:rsidR="001F2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6 ust. 4)</w:t>
      </w:r>
      <w:r w:rsidR="00710D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FE098A9" w14:textId="5877610F" w:rsidR="00D33B89" w:rsidRPr="00552464" w:rsidRDefault="006B42CF" w:rsidP="00796CA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3 w ust. 3 przewiduje możliwość udostępnienia danych osobowych przez ministra właściwego do spraw pracy wskazanym w nim wprost </w:t>
      </w:r>
      <w:r w:rsidRPr="008F68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podmiotom </w:t>
      </w:r>
      <w:r w:rsidR="008F6899" w:rsidRPr="00A571DE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niezbędnym do obsługi umów przy użyciu Systemu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C14DD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możliwości udostępnienia danych do np. ZUS, KRUS czy Szefa</w:t>
      </w:r>
      <w:r w:rsidR="006F13ED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C14DD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Krajowej Administracji Skarbowej </w:t>
      </w:r>
      <w:r w:rsidRPr="00552464">
        <w:rPr>
          <w:rFonts w:ascii="Times New Roman" w:hAnsi="Times New Roman" w:cs="Times New Roman"/>
          <w:sz w:val="24"/>
          <w:szCs w:val="24"/>
        </w:rPr>
        <w:t>wykluczał</w:t>
      </w:r>
      <w:r w:rsidR="0067755D" w:rsidRPr="00552464">
        <w:rPr>
          <w:rFonts w:ascii="Times New Roman" w:hAnsi="Times New Roman" w:cs="Times New Roman"/>
          <w:sz w:val="24"/>
          <w:szCs w:val="24"/>
        </w:rPr>
        <w:t>by</w:t>
      </w:r>
      <w:r w:rsidRPr="00552464"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3C14DD" w:rsidRPr="00552464">
        <w:rPr>
          <w:rFonts w:ascii="Times New Roman" w:hAnsi="Times New Roman" w:cs="Times New Roman"/>
          <w:sz w:val="24"/>
          <w:szCs w:val="24"/>
        </w:rPr>
        <w:t>rejestracji umowy w ZUS czy KRUS, generowania deklaracji, weryfikacji wysokości odprowadzanych składek</w:t>
      </w:r>
      <w:r w:rsidR="0067755D" w:rsidRPr="00552464">
        <w:rPr>
          <w:rFonts w:ascii="Times New Roman" w:hAnsi="Times New Roman" w:cs="Times New Roman"/>
          <w:sz w:val="24"/>
          <w:szCs w:val="24"/>
        </w:rPr>
        <w:t xml:space="preserve"> czy podatku</w:t>
      </w:r>
      <w:r w:rsidR="003C14DD" w:rsidRPr="00552464">
        <w:rPr>
          <w:rFonts w:ascii="Times New Roman" w:hAnsi="Times New Roman" w:cs="Times New Roman"/>
          <w:sz w:val="24"/>
          <w:szCs w:val="24"/>
        </w:rPr>
        <w:t>.</w:t>
      </w:r>
      <w:r w:rsidR="00536E83" w:rsidRPr="00DF3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56057" w14:textId="6885FE89" w:rsidR="006B42CF" w:rsidRPr="00552464" w:rsidRDefault="00A86B53" w:rsidP="00595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 xml:space="preserve">Art. 4 </w:t>
      </w:r>
    </w:p>
    <w:p w14:paraId="255458CC" w14:textId="58AFDAC9" w:rsidR="00FE453A" w:rsidRPr="00DF38F1" w:rsidRDefault="004E2F10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F1">
        <w:rPr>
          <w:rFonts w:ascii="Times New Roman" w:hAnsi="Times New Roman" w:cs="Times New Roman"/>
          <w:sz w:val="24"/>
          <w:szCs w:val="24"/>
        </w:rPr>
        <w:t xml:space="preserve">Przewiduje się, że </w:t>
      </w:r>
      <w:r w:rsidR="00D1186F" w:rsidRPr="00DF38F1">
        <w:rPr>
          <w:rFonts w:ascii="Times New Roman" w:hAnsi="Times New Roman" w:cs="Times New Roman"/>
          <w:sz w:val="24"/>
          <w:szCs w:val="24"/>
        </w:rPr>
        <w:t>za pośrednictwem Systemu możliwe będzie</w:t>
      </w:r>
      <w:r w:rsidR="00E721D2" w:rsidRPr="00DF38F1">
        <w:rPr>
          <w:rFonts w:ascii="Times New Roman" w:hAnsi="Times New Roman" w:cs="Times New Roman"/>
          <w:sz w:val="24"/>
          <w:szCs w:val="24"/>
        </w:rPr>
        <w:t xml:space="preserve"> </w:t>
      </w:r>
      <w:r w:rsidR="00D1186F" w:rsidRPr="00DF38F1">
        <w:rPr>
          <w:rFonts w:ascii="Times New Roman" w:hAnsi="Times New Roman" w:cs="Times New Roman"/>
          <w:sz w:val="24"/>
          <w:szCs w:val="24"/>
        </w:rPr>
        <w:t>zawarcie</w:t>
      </w:r>
      <w:r w:rsidR="00761204" w:rsidRPr="00DF38F1">
        <w:rPr>
          <w:rFonts w:ascii="Times New Roman" w:hAnsi="Times New Roman" w:cs="Times New Roman"/>
          <w:sz w:val="24"/>
          <w:szCs w:val="24"/>
        </w:rPr>
        <w:t xml:space="preserve"> umowy</w:t>
      </w:r>
      <w:r w:rsidR="00E721D2" w:rsidRPr="00DF38F1">
        <w:rPr>
          <w:rFonts w:ascii="Times New Roman" w:hAnsi="Times New Roman" w:cs="Times New Roman"/>
          <w:sz w:val="24"/>
          <w:szCs w:val="24"/>
        </w:rPr>
        <w:t xml:space="preserve">, </w:t>
      </w:r>
      <w:r w:rsidR="00FE453A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zmian</w:t>
      </w:r>
      <w:r w:rsidR="00D1186F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</w:t>
      </w:r>
      <w:r w:rsidR="00FE453A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umowy</w:t>
      </w:r>
      <w:r w:rsidR="00E721D2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</w:t>
      </w:r>
      <w:r w:rsidR="00761204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</w:t>
      </w:r>
      <w:r w:rsidR="00D1186F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bliczenie</w:t>
      </w:r>
      <w:r w:rsidR="00761204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wymiaru urlopu przysługującego pracownikowi</w:t>
      </w:r>
      <w:r w:rsidR="00E721D2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</w:t>
      </w:r>
      <w:r w:rsidR="00D1186F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rozwiązanie</w:t>
      </w:r>
      <w:r w:rsidR="00761204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umowy</w:t>
      </w:r>
      <w:r w:rsidR="00E721D2" w:rsidRPr="00DF3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9E4938" w:rsidRPr="00DF38F1">
        <w:rPr>
          <w:rFonts w:ascii="Times New Roman" w:hAnsi="Times New Roman" w:cs="Times New Roman"/>
          <w:sz w:val="24"/>
          <w:szCs w:val="24"/>
        </w:rPr>
        <w:t>prowadzeni</w:t>
      </w:r>
      <w:r w:rsidR="00D1186F" w:rsidRPr="00DF38F1">
        <w:rPr>
          <w:rFonts w:ascii="Times New Roman" w:hAnsi="Times New Roman" w:cs="Times New Roman"/>
          <w:sz w:val="24"/>
          <w:szCs w:val="24"/>
        </w:rPr>
        <w:t>e</w:t>
      </w:r>
      <w:r w:rsidR="009E4938" w:rsidRPr="00DF38F1">
        <w:rPr>
          <w:rFonts w:ascii="Times New Roman" w:hAnsi="Times New Roman" w:cs="Times New Roman"/>
          <w:sz w:val="24"/>
          <w:szCs w:val="24"/>
        </w:rPr>
        <w:t xml:space="preserve"> i przechowywani</w:t>
      </w:r>
      <w:r w:rsidR="00D1186F" w:rsidRPr="00DF38F1">
        <w:rPr>
          <w:rFonts w:ascii="Times New Roman" w:hAnsi="Times New Roman" w:cs="Times New Roman"/>
          <w:sz w:val="24"/>
          <w:szCs w:val="24"/>
        </w:rPr>
        <w:t>e</w:t>
      </w:r>
      <w:r w:rsidR="009E4938" w:rsidRPr="00DF38F1" w:rsidDel="00716380">
        <w:rPr>
          <w:rFonts w:ascii="Times New Roman" w:hAnsi="Times New Roman" w:cs="Times New Roman"/>
          <w:sz w:val="24"/>
          <w:szCs w:val="24"/>
        </w:rPr>
        <w:t xml:space="preserve"> </w:t>
      </w:r>
      <w:r w:rsidR="009E4938" w:rsidRPr="00DF38F1">
        <w:rPr>
          <w:rFonts w:ascii="Times New Roman" w:hAnsi="Times New Roman" w:cs="Times New Roman"/>
          <w:sz w:val="24"/>
          <w:szCs w:val="24"/>
        </w:rPr>
        <w:t>dokumentacji</w:t>
      </w:r>
      <w:r w:rsidR="00E721D2" w:rsidRPr="00DF38F1">
        <w:rPr>
          <w:rFonts w:ascii="Times New Roman" w:hAnsi="Times New Roman" w:cs="Times New Roman"/>
          <w:sz w:val="24"/>
          <w:szCs w:val="24"/>
        </w:rPr>
        <w:t xml:space="preserve"> pracowniczej </w:t>
      </w:r>
      <w:r w:rsidR="009E4938" w:rsidRPr="00DF38F1">
        <w:rPr>
          <w:rFonts w:ascii="Times New Roman" w:hAnsi="Times New Roman" w:cs="Times New Roman"/>
          <w:sz w:val="24"/>
          <w:szCs w:val="24"/>
        </w:rPr>
        <w:t xml:space="preserve"> oraz akt osobowych pracowników</w:t>
      </w:r>
      <w:r w:rsidR="00E721D2" w:rsidRPr="00DF38F1">
        <w:rPr>
          <w:rFonts w:ascii="Times New Roman" w:hAnsi="Times New Roman" w:cs="Times New Roman"/>
          <w:sz w:val="24"/>
          <w:szCs w:val="24"/>
        </w:rPr>
        <w:t xml:space="preserve">  i </w:t>
      </w:r>
      <w:r w:rsidR="00077E67" w:rsidRPr="00DF38F1">
        <w:rPr>
          <w:rFonts w:ascii="Times New Roman" w:hAnsi="Times New Roman" w:cs="Times New Roman"/>
          <w:sz w:val="24"/>
          <w:szCs w:val="24"/>
        </w:rPr>
        <w:t xml:space="preserve">osób zatrudnionych na podstawie </w:t>
      </w:r>
      <w:r w:rsidR="00E721D2" w:rsidRPr="00DF38F1">
        <w:rPr>
          <w:rFonts w:ascii="Times New Roman" w:hAnsi="Times New Roman" w:cs="Times New Roman"/>
          <w:sz w:val="24"/>
          <w:szCs w:val="24"/>
        </w:rPr>
        <w:t xml:space="preserve">wskazanych w ustawie </w:t>
      </w:r>
      <w:r w:rsidR="00077E67" w:rsidRPr="00DF38F1">
        <w:rPr>
          <w:rFonts w:ascii="Times New Roman" w:hAnsi="Times New Roman" w:cs="Times New Roman"/>
          <w:sz w:val="24"/>
          <w:szCs w:val="24"/>
        </w:rPr>
        <w:t xml:space="preserve">umów, </w:t>
      </w:r>
      <w:r w:rsidR="00FE453A" w:rsidRPr="00DF38F1">
        <w:rPr>
          <w:rFonts w:ascii="Times New Roman" w:hAnsi="Times New Roman" w:cs="Times New Roman"/>
          <w:sz w:val="24"/>
          <w:szCs w:val="24"/>
        </w:rPr>
        <w:t>wystawiani</w:t>
      </w:r>
      <w:r w:rsidR="00D1186F" w:rsidRPr="00DF38F1">
        <w:rPr>
          <w:rFonts w:ascii="Times New Roman" w:hAnsi="Times New Roman" w:cs="Times New Roman"/>
          <w:sz w:val="24"/>
          <w:szCs w:val="24"/>
        </w:rPr>
        <w:t>e</w:t>
      </w:r>
      <w:r w:rsidR="00FE453A" w:rsidRPr="00DF38F1">
        <w:rPr>
          <w:rFonts w:ascii="Times New Roman" w:hAnsi="Times New Roman" w:cs="Times New Roman"/>
          <w:sz w:val="24"/>
          <w:szCs w:val="24"/>
        </w:rPr>
        <w:t xml:space="preserve"> świadectwa pracy</w:t>
      </w:r>
      <w:r w:rsidR="00E721D2" w:rsidRPr="00DF38F1">
        <w:rPr>
          <w:rFonts w:ascii="Times New Roman" w:hAnsi="Times New Roman" w:cs="Times New Roman"/>
          <w:sz w:val="24"/>
          <w:szCs w:val="24"/>
        </w:rPr>
        <w:t xml:space="preserve"> oraz </w:t>
      </w:r>
      <w:r w:rsidR="00D1186F" w:rsidRPr="00DF38F1">
        <w:rPr>
          <w:rFonts w:ascii="Times New Roman" w:hAnsi="Times New Roman" w:cs="Times New Roman"/>
          <w:sz w:val="24"/>
          <w:szCs w:val="24"/>
        </w:rPr>
        <w:t xml:space="preserve">dostęp </w:t>
      </w:r>
      <w:r w:rsidR="0023334F" w:rsidRPr="00DF38F1">
        <w:rPr>
          <w:rFonts w:ascii="Times New Roman" w:hAnsi="Times New Roman" w:cs="Times New Roman"/>
          <w:sz w:val="24"/>
          <w:szCs w:val="24"/>
        </w:rPr>
        <w:t>do dokumentacji</w:t>
      </w:r>
      <w:r w:rsidR="00D1186F" w:rsidRPr="00DF38F1">
        <w:rPr>
          <w:rFonts w:ascii="Times New Roman" w:hAnsi="Times New Roman" w:cs="Times New Roman"/>
          <w:sz w:val="24"/>
          <w:szCs w:val="24"/>
        </w:rPr>
        <w:t xml:space="preserve"> pracowniczej</w:t>
      </w:r>
      <w:r w:rsidR="0023334F" w:rsidRPr="00DF38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F4946" w14:textId="2824699B" w:rsidR="00FE453A" w:rsidRPr="0021044E" w:rsidRDefault="00D6295D" w:rsidP="00A66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Zakłada</w:t>
      </w:r>
      <w:r w:rsidR="00FE453A" w:rsidRPr="00552464">
        <w:rPr>
          <w:rFonts w:ascii="Times New Roman" w:hAnsi="Times New Roman" w:cs="Times New Roman"/>
          <w:sz w:val="24"/>
          <w:szCs w:val="24"/>
        </w:rPr>
        <w:t xml:space="preserve"> się, że za pośrednictwem Systemu rolnik będzie mógł:</w:t>
      </w:r>
    </w:p>
    <w:p w14:paraId="240AE0FE" w14:textId="77777777" w:rsidR="00FE453A" w:rsidRPr="0021044E" w:rsidRDefault="00FE453A">
      <w:pPr>
        <w:pStyle w:val="PKTpunkt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>1)</w:t>
      </w:r>
      <w:r w:rsidRPr="0021044E">
        <w:rPr>
          <w:rFonts w:ascii="Times New Roman" w:hAnsi="Times New Roman" w:cs="Times New Roman"/>
          <w:szCs w:val="24"/>
        </w:rPr>
        <w:tab/>
        <w:t>zgłaszać pomocnika rolnika do ubezpieczenia społecznego oraz ubezpieczenia zdrowotnego;</w:t>
      </w:r>
    </w:p>
    <w:p w14:paraId="50662C97" w14:textId="77777777" w:rsidR="00FE453A" w:rsidRPr="0021044E" w:rsidRDefault="00FE453A" w:rsidP="00FE453A">
      <w:pPr>
        <w:pStyle w:val="PKTpunkt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>2)</w:t>
      </w:r>
      <w:r w:rsidRPr="0021044E">
        <w:rPr>
          <w:rFonts w:ascii="Times New Roman" w:hAnsi="Times New Roman" w:cs="Times New Roman"/>
          <w:szCs w:val="24"/>
        </w:rPr>
        <w:tab/>
        <w:t>wyrejestrowywać pomocnika rolnika z ubezpieczenia społecznego oraz ubezpieczenia zdrowotnego;</w:t>
      </w:r>
    </w:p>
    <w:p w14:paraId="7AC97F28" w14:textId="77777777" w:rsidR="00FE453A" w:rsidRPr="0021044E" w:rsidRDefault="00FE453A" w:rsidP="00B33C87">
      <w:pPr>
        <w:pStyle w:val="PKTpunkt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>3)</w:t>
      </w:r>
      <w:r w:rsidRPr="0021044E">
        <w:rPr>
          <w:rFonts w:ascii="Times New Roman" w:hAnsi="Times New Roman" w:cs="Times New Roman"/>
          <w:szCs w:val="24"/>
        </w:rPr>
        <w:tab/>
        <w:t>rozliczać składki na ubezpieczenia społeczne lub składki na ubezpieczenie zdrowotne pomocnika rolnika oraz przekaz</w:t>
      </w:r>
      <w:r w:rsidR="0023334F" w:rsidRPr="0021044E">
        <w:rPr>
          <w:rFonts w:ascii="Times New Roman" w:hAnsi="Times New Roman" w:cs="Times New Roman"/>
          <w:szCs w:val="24"/>
        </w:rPr>
        <w:t xml:space="preserve">ywać </w:t>
      </w:r>
      <w:r w:rsidRPr="0021044E">
        <w:rPr>
          <w:rFonts w:ascii="Times New Roman" w:hAnsi="Times New Roman" w:cs="Times New Roman"/>
          <w:szCs w:val="24"/>
        </w:rPr>
        <w:t xml:space="preserve"> na podstawie przepisów odrębnych informacje do Kasy Rolniczego Ubezpieczenia Społecznego</w:t>
      </w:r>
      <w:r w:rsidR="0023334F" w:rsidRPr="0021044E">
        <w:rPr>
          <w:rFonts w:ascii="Times New Roman" w:hAnsi="Times New Roman" w:cs="Times New Roman"/>
          <w:szCs w:val="24"/>
        </w:rPr>
        <w:t>.</w:t>
      </w:r>
    </w:p>
    <w:p w14:paraId="1F202DB9" w14:textId="21D3844E" w:rsidR="008003A5" w:rsidRPr="0021044E" w:rsidRDefault="0023334F" w:rsidP="00B33C87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 xml:space="preserve">Ponadto </w:t>
      </w:r>
      <w:r w:rsidR="00D6295D" w:rsidRPr="0021044E">
        <w:rPr>
          <w:rFonts w:ascii="Times New Roman" w:hAnsi="Times New Roman" w:cs="Times New Roman"/>
          <w:szCs w:val="24"/>
        </w:rPr>
        <w:t>przewiduje</w:t>
      </w:r>
      <w:r w:rsidRPr="0021044E">
        <w:rPr>
          <w:rFonts w:ascii="Times New Roman" w:hAnsi="Times New Roman" w:cs="Times New Roman"/>
          <w:szCs w:val="24"/>
        </w:rPr>
        <w:t xml:space="preserve"> się</w:t>
      </w:r>
      <w:r w:rsidR="008003A5" w:rsidRPr="0021044E">
        <w:rPr>
          <w:rFonts w:ascii="Times New Roman" w:hAnsi="Times New Roman" w:cs="Times New Roman"/>
          <w:szCs w:val="24"/>
        </w:rPr>
        <w:t>,</w:t>
      </w:r>
      <w:r w:rsidRPr="0021044E">
        <w:rPr>
          <w:rFonts w:ascii="Times New Roman" w:hAnsi="Times New Roman" w:cs="Times New Roman"/>
          <w:szCs w:val="24"/>
        </w:rPr>
        <w:t xml:space="preserve"> że za pośrednictwem </w:t>
      </w:r>
      <w:r w:rsidR="00077E67" w:rsidRPr="0021044E">
        <w:rPr>
          <w:rFonts w:ascii="Times New Roman" w:hAnsi="Times New Roman" w:cs="Times New Roman"/>
          <w:szCs w:val="24"/>
        </w:rPr>
        <w:t>S</w:t>
      </w:r>
      <w:r w:rsidRPr="0021044E">
        <w:rPr>
          <w:rFonts w:ascii="Times New Roman" w:hAnsi="Times New Roman" w:cs="Times New Roman"/>
          <w:szCs w:val="24"/>
        </w:rPr>
        <w:t>ystemu</w:t>
      </w:r>
      <w:r w:rsidR="008003A5" w:rsidRPr="0021044E">
        <w:rPr>
          <w:rFonts w:ascii="Times New Roman" w:hAnsi="Times New Roman" w:cs="Times New Roman"/>
          <w:szCs w:val="24"/>
        </w:rPr>
        <w:t xml:space="preserve"> będą:</w:t>
      </w:r>
    </w:p>
    <w:p w14:paraId="3086E65A" w14:textId="2C99716C" w:rsidR="008003A5" w:rsidRPr="0021044E" w:rsidRDefault="008003A5">
      <w:pPr>
        <w:pStyle w:val="PKTpunkt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lastRenderedPageBreak/>
        <w:t>1)</w:t>
      </w:r>
      <w:r w:rsidRPr="0021044E">
        <w:rPr>
          <w:rFonts w:ascii="Times New Roman" w:hAnsi="Times New Roman" w:cs="Times New Roman"/>
          <w:szCs w:val="24"/>
        </w:rPr>
        <w:tab/>
      </w:r>
      <w:r w:rsidR="00FE453A" w:rsidRPr="0021044E">
        <w:rPr>
          <w:rFonts w:ascii="Times New Roman" w:hAnsi="Times New Roman" w:cs="Times New Roman"/>
          <w:szCs w:val="24"/>
        </w:rPr>
        <w:t>oblicza</w:t>
      </w:r>
      <w:r w:rsidR="0023334F" w:rsidRPr="0021044E">
        <w:rPr>
          <w:rFonts w:ascii="Times New Roman" w:hAnsi="Times New Roman" w:cs="Times New Roman"/>
          <w:szCs w:val="24"/>
        </w:rPr>
        <w:t xml:space="preserve">ne </w:t>
      </w:r>
      <w:r w:rsidR="00FE453A" w:rsidRPr="0021044E">
        <w:rPr>
          <w:rFonts w:ascii="Times New Roman" w:hAnsi="Times New Roman" w:cs="Times New Roman"/>
          <w:szCs w:val="24"/>
        </w:rPr>
        <w:t>należności podatkowe odpowiednio pracownika, zleceniobiorcy</w:t>
      </w:r>
      <w:r w:rsidR="00A86B53" w:rsidRPr="0021044E">
        <w:rPr>
          <w:rFonts w:ascii="Times New Roman" w:hAnsi="Times New Roman" w:cs="Times New Roman"/>
          <w:szCs w:val="24"/>
        </w:rPr>
        <w:t>, niani</w:t>
      </w:r>
      <w:r w:rsidR="00FE453A" w:rsidRPr="0021044E">
        <w:rPr>
          <w:rFonts w:ascii="Times New Roman" w:hAnsi="Times New Roman" w:cs="Times New Roman"/>
          <w:szCs w:val="24"/>
        </w:rPr>
        <w:t xml:space="preserve"> albo pomocnika rolnika</w:t>
      </w:r>
      <w:r w:rsidR="006922D2" w:rsidRPr="0021044E">
        <w:rPr>
          <w:rFonts w:ascii="Times New Roman" w:hAnsi="Times New Roman" w:cs="Times New Roman"/>
          <w:szCs w:val="24"/>
        </w:rPr>
        <w:t>;</w:t>
      </w:r>
    </w:p>
    <w:p w14:paraId="423FE3DC" w14:textId="27DC72AA" w:rsidR="00FE453A" w:rsidRPr="0021044E" w:rsidRDefault="008003A5" w:rsidP="00B33C87">
      <w:pPr>
        <w:pStyle w:val="PKTpunkt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>2)</w:t>
      </w:r>
      <w:r w:rsidRPr="0021044E">
        <w:rPr>
          <w:rFonts w:ascii="Times New Roman" w:hAnsi="Times New Roman" w:cs="Times New Roman"/>
          <w:szCs w:val="24"/>
        </w:rPr>
        <w:tab/>
      </w:r>
      <w:r w:rsidR="00FE453A" w:rsidRPr="0021044E">
        <w:rPr>
          <w:rFonts w:ascii="Times New Roman" w:hAnsi="Times New Roman" w:cs="Times New Roman"/>
          <w:szCs w:val="24"/>
        </w:rPr>
        <w:t>przekaz</w:t>
      </w:r>
      <w:r w:rsidR="0023334F" w:rsidRPr="0021044E">
        <w:rPr>
          <w:rFonts w:ascii="Times New Roman" w:hAnsi="Times New Roman" w:cs="Times New Roman"/>
          <w:szCs w:val="24"/>
        </w:rPr>
        <w:t xml:space="preserve">ywane </w:t>
      </w:r>
      <w:r w:rsidR="00FE453A" w:rsidRPr="0021044E">
        <w:rPr>
          <w:rFonts w:ascii="Times New Roman" w:hAnsi="Times New Roman" w:cs="Times New Roman"/>
          <w:szCs w:val="24"/>
        </w:rPr>
        <w:t xml:space="preserve">do urzędów skarbowych informacje o zaliczkach, </w:t>
      </w:r>
      <w:r w:rsidR="00FE453A" w:rsidRPr="0021044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o dochodach oraz pobranych zaliczkach </w:t>
      </w:r>
      <w:r w:rsidR="00FE453A" w:rsidRPr="0021044E">
        <w:rPr>
          <w:rFonts w:ascii="Times New Roman" w:hAnsi="Times New Roman" w:cs="Times New Roman"/>
          <w:szCs w:val="24"/>
        </w:rPr>
        <w:t>na podatek dochodowy, o których mowa w ustawie z dnia 26 lipca 1991 r. o podatku dochodowym od osób fizycznych.</w:t>
      </w:r>
    </w:p>
    <w:p w14:paraId="1EBF0D43" w14:textId="359EDF3A" w:rsidR="00B13695" w:rsidRPr="00DF38F1" w:rsidRDefault="00C370B5" w:rsidP="00796C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F38F1">
        <w:rPr>
          <w:rFonts w:ascii="Times New Roman" w:hAnsi="Times New Roman" w:cs="Times New Roman"/>
          <w:szCs w:val="24"/>
        </w:rPr>
        <w:t xml:space="preserve">System będzie zapewniał pracodawcy zleceniodawcy </w:t>
      </w:r>
      <w:r w:rsidR="00A86B53" w:rsidRPr="00DF38F1">
        <w:rPr>
          <w:rFonts w:ascii="Times New Roman" w:hAnsi="Times New Roman" w:cs="Times New Roman"/>
          <w:szCs w:val="24"/>
        </w:rPr>
        <w:t>lub rodzico</w:t>
      </w:r>
      <w:r w:rsidR="006F2DAD">
        <w:rPr>
          <w:rFonts w:ascii="Times New Roman" w:hAnsi="Times New Roman" w:cs="Times New Roman"/>
          <w:szCs w:val="24"/>
        </w:rPr>
        <w:t>m</w:t>
      </w:r>
      <w:r w:rsidR="00A86B53" w:rsidRPr="00DF38F1">
        <w:rPr>
          <w:rFonts w:ascii="Times New Roman" w:hAnsi="Times New Roman" w:cs="Times New Roman"/>
          <w:szCs w:val="24"/>
        </w:rPr>
        <w:t xml:space="preserve"> </w:t>
      </w:r>
      <w:r w:rsidRPr="00DF38F1">
        <w:rPr>
          <w:rFonts w:ascii="Times New Roman" w:hAnsi="Times New Roman" w:cs="Times New Roman"/>
          <w:szCs w:val="24"/>
        </w:rPr>
        <w:t>autoryzowany dostęp do systemu teleinformatycznego Zakładu Ubezpieczeń Społecznych w celu przekazania dokumentów ubezpieczeniowych związanych z ubezpieczeniami społecznymi lub ubezpieczeniem zdrowotnym pracownika  zleceniobiorcy</w:t>
      </w:r>
      <w:r w:rsidR="00A86B53" w:rsidRPr="00DF38F1">
        <w:rPr>
          <w:rFonts w:ascii="Times New Roman" w:hAnsi="Times New Roman" w:cs="Times New Roman"/>
          <w:szCs w:val="24"/>
        </w:rPr>
        <w:t xml:space="preserve"> lub niani</w:t>
      </w:r>
      <w:r w:rsidRPr="00DF38F1">
        <w:rPr>
          <w:rFonts w:ascii="Times New Roman" w:hAnsi="Times New Roman" w:cs="Times New Roman"/>
          <w:szCs w:val="24"/>
        </w:rPr>
        <w:t>, zgodnie z przepisami ustawy z dnia 13 października 1998 r. o systemie ubezpieczeń społecznych</w:t>
      </w:r>
      <w:r w:rsidR="00D1186F" w:rsidRPr="00DF38F1">
        <w:rPr>
          <w:rFonts w:ascii="Times New Roman" w:hAnsi="Times New Roman" w:cs="Times New Roman"/>
          <w:szCs w:val="24"/>
        </w:rPr>
        <w:t xml:space="preserve">. </w:t>
      </w:r>
      <w:r w:rsidRPr="00DF38F1">
        <w:rPr>
          <w:rFonts w:ascii="Times New Roman" w:hAnsi="Times New Roman" w:cs="Times New Roman"/>
          <w:szCs w:val="24"/>
        </w:rPr>
        <w:t>Dokumenty ubezpieczeniowe będą przekazywane na profilu informacyjnym pracodawcy</w:t>
      </w:r>
      <w:r w:rsidR="001F2EC5">
        <w:rPr>
          <w:rFonts w:ascii="Times New Roman" w:hAnsi="Times New Roman" w:cs="Times New Roman"/>
          <w:szCs w:val="24"/>
        </w:rPr>
        <w:t>,</w:t>
      </w:r>
      <w:r w:rsidRPr="00DF38F1">
        <w:rPr>
          <w:rFonts w:ascii="Times New Roman" w:hAnsi="Times New Roman" w:cs="Times New Roman"/>
          <w:szCs w:val="24"/>
        </w:rPr>
        <w:t xml:space="preserve"> zleceniodawcy </w:t>
      </w:r>
      <w:r w:rsidR="00A86B53" w:rsidRPr="00DF38F1">
        <w:rPr>
          <w:rFonts w:ascii="Times New Roman" w:hAnsi="Times New Roman" w:cs="Times New Roman"/>
          <w:szCs w:val="24"/>
        </w:rPr>
        <w:t>lub rodzic</w:t>
      </w:r>
      <w:r w:rsidR="001F2EC5">
        <w:rPr>
          <w:rFonts w:ascii="Times New Roman" w:hAnsi="Times New Roman" w:cs="Times New Roman"/>
          <w:szCs w:val="24"/>
        </w:rPr>
        <w:t>ów</w:t>
      </w:r>
      <w:r w:rsidR="00A86B53" w:rsidRPr="00DF38F1">
        <w:rPr>
          <w:rFonts w:ascii="Times New Roman" w:hAnsi="Times New Roman" w:cs="Times New Roman"/>
          <w:szCs w:val="24"/>
        </w:rPr>
        <w:t xml:space="preserve"> </w:t>
      </w:r>
      <w:r w:rsidRPr="00DF38F1">
        <w:rPr>
          <w:rFonts w:ascii="Times New Roman" w:hAnsi="Times New Roman" w:cs="Times New Roman"/>
          <w:szCs w:val="24"/>
        </w:rPr>
        <w:t xml:space="preserve">utworzonym w systemie teleinformatycznym udostępnionym przez </w:t>
      </w:r>
      <w:r w:rsidR="006922D2" w:rsidRPr="00DF38F1">
        <w:rPr>
          <w:rFonts w:ascii="Times New Roman" w:hAnsi="Times New Roman" w:cs="Times New Roman"/>
          <w:szCs w:val="24"/>
        </w:rPr>
        <w:t>ZUS</w:t>
      </w:r>
      <w:r w:rsidRPr="00DF38F1">
        <w:rPr>
          <w:rFonts w:ascii="Times New Roman" w:hAnsi="Times New Roman" w:cs="Times New Roman"/>
          <w:szCs w:val="24"/>
        </w:rPr>
        <w:t>.</w:t>
      </w:r>
      <w:r w:rsidR="00B13695" w:rsidRPr="00DF38F1">
        <w:rPr>
          <w:rFonts w:ascii="Times New Roman" w:hAnsi="Times New Roman" w:cs="Times New Roman"/>
          <w:szCs w:val="24"/>
        </w:rPr>
        <w:t xml:space="preserve"> Należy zauważyć, że od dnia 1 stycznia 2023 r. zacznie obowiązywać art. 47b ustawy o systemie ubezpieczeń społecznych, który został wprowadzony ustawą z dnia 24 czerwca 2021 r. o zmianie ustawy o systemie ubezpieczeń społecznych oraz niektórych innych ustaw (Dz. U. poz. 1621). Przedmiotowa regulacja zobowiązuje każdego nowego płatnika składek do założenia profilu informacyjnego w określonym terminie oraz do utrzymania aktywnego profilu informacyjnego w systemie teleinformatycznym Zakładu w czasie prowadzenia z Zakładem rozliczeń z tytułu składek. Ponadto zgodnie z art. 15 ww. ustawy z dnia 24 czerwca 2021 r., każdy obecny płatnik składek zobowiązany jest do założenia profilu informacyjnego do dnia 30 grudnia 2022 r. W przypadku niezałożenia profilu przez płatnika składek, Zakład założy profil,</w:t>
      </w:r>
      <w:r w:rsidR="00552464">
        <w:rPr>
          <w:rFonts w:ascii="Times New Roman" w:hAnsi="Times New Roman" w:cs="Times New Roman"/>
          <w:szCs w:val="24"/>
        </w:rPr>
        <w:t xml:space="preserve"> </w:t>
      </w:r>
      <w:r w:rsidR="00B13695" w:rsidRPr="00DF38F1">
        <w:rPr>
          <w:rFonts w:ascii="Times New Roman" w:hAnsi="Times New Roman" w:cs="Times New Roman"/>
          <w:szCs w:val="24"/>
        </w:rPr>
        <w:t xml:space="preserve">w terminie do dnia 31 stycznia 2023 r. </w:t>
      </w:r>
    </w:p>
    <w:p w14:paraId="28154E9B" w14:textId="522E53F6" w:rsidR="00C370B5" w:rsidRPr="00DF38F1" w:rsidRDefault="00B13695" w:rsidP="00B13695">
      <w:pPr>
        <w:pStyle w:val="USTustnpkodeksu"/>
        <w:rPr>
          <w:rFonts w:ascii="Times New Roman" w:hAnsi="Times New Roman" w:cs="Times New Roman"/>
          <w:szCs w:val="24"/>
        </w:rPr>
      </w:pPr>
      <w:r w:rsidRPr="00DF38F1">
        <w:rPr>
          <w:rFonts w:ascii="Times New Roman" w:hAnsi="Times New Roman" w:cs="Times New Roman"/>
          <w:szCs w:val="24"/>
        </w:rPr>
        <w:t xml:space="preserve">Biorąc pod uwagę, że ww. ustawa z dnia 24 czerwca 2021 r. wprowadziła przepisy dotyczące zakładania profilu informacyjnego, określanie </w:t>
      </w:r>
      <w:r w:rsidR="00875539" w:rsidRPr="00DF38F1">
        <w:rPr>
          <w:rFonts w:ascii="Times New Roman" w:hAnsi="Times New Roman" w:cs="Times New Roman"/>
          <w:szCs w:val="24"/>
        </w:rPr>
        <w:t xml:space="preserve">na gruncie niniejsze ustawy </w:t>
      </w:r>
      <w:r w:rsidRPr="00DF38F1">
        <w:rPr>
          <w:rFonts w:ascii="Times New Roman" w:hAnsi="Times New Roman" w:cs="Times New Roman"/>
          <w:szCs w:val="24"/>
        </w:rPr>
        <w:t>odrębnego trybu zakładania takiego profilu  jest niezasadne.</w:t>
      </w:r>
    </w:p>
    <w:p w14:paraId="5475686C" w14:textId="5B59504C" w:rsidR="003E00E8" w:rsidRPr="003701B9" w:rsidRDefault="00C370B5" w:rsidP="00B33C87">
      <w:pPr>
        <w:pStyle w:val="USTustnpkodeksu"/>
        <w:rPr>
          <w:rFonts w:ascii="Times New Roman" w:hAnsi="Times New Roman" w:cs="Times New Roman"/>
          <w:szCs w:val="24"/>
        </w:rPr>
      </w:pPr>
      <w:r w:rsidRPr="003701B9">
        <w:rPr>
          <w:rFonts w:ascii="Times New Roman" w:hAnsi="Times New Roman" w:cs="Times New Roman"/>
          <w:szCs w:val="24"/>
        </w:rPr>
        <w:t>S</w:t>
      </w:r>
      <w:r w:rsidR="003E00E8" w:rsidRPr="003701B9">
        <w:rPr>
          <w:rFonts w:ascii="Times New Roman" w:hAnsi="Times New Roman" w:cs="Times New Roman"/>
          <w:szCs w:val="24"/>
        </w:rPr>
        <w:t>ystem powiadamia</w:t>
      </w:r>
      <w:r w:rsidR="00D6295D" w:rsidRPr="003701B9">
        <w:rPr>
          <w:rFonts w:ascii="Times New Roman" w:hAnsi="Times New Roman" w:cs="Times New Roman"/>
          <w:szCs w:val="24"/>
        </w:rPr>
        <w:t>ć będzie</w:t>
      </w:r>
      <w:r w:rsidR="003E00E8" w:rsidRPr="003701B9">
        <w:rPr>
          <w:rFonts w:ascii="Times New Roman" w:hAnsi="Times New Roman" w:cs="Times New Roman"/>
          <w:szCs w:val="24"/>
        </w:rPr>
        <w:t>:</w:t>
      </w:r>
    </w:p>
    <w:p w14:paraId="3733E874" w14:textId="2B577A7F" w:rsidR="003E00E8" w:rsidRPr="00710DC3" w:rsidRDefault="003E00E8" w:rsidP="003E00E8">
      <w:pPr>
        <w:pStyle w:val="PKTpunkt"/>
        <w:rPr>
          <w:rFonts w:ascii="Times New Roman" w:hAnsi="Times New Roman" w:cs="Times New Roman"/>
          <w:szCs w:val="24"/>
        </w:rPr>
      </w:pPr>
      <w:r w:rsidRPr="003701B9">
        <w:rPr>
          <w:rFonts w:ascii="Times New Roman" w:hAnsi="Times New Roman" w:cs="Times New Roman"/>
          <w:bCs w:val="0"/>
          <w:szCs w:val="24"/>
        </w:rPr>
        <w:t>1)</w:t>
      </w:r>
      <w:r w:rsidRPr="003701B9">
        <w:rPr>
          <w:rFonts w:ascii="Times New Roman" w:hAnsi="Times New Roman" w:cs="Times New Roman"/>
          <w:bCs w:val="0"/>
          <w:szCs w:val="24"/>
        </w:rPr>
        <w:tab/>
      </w:r>
      <w:r w:rsidRPr="00552464">
        <w:rPr>
          <w:rFonts w:ascii="Times New Roman" w:hAnsi="Times New Roman" w:cs="Times New Roman"/>
          <w:bCs w:val="0"/>
          <w:szCs w:val="24"/>
        </w:rPr>
        <w:t xml:space="preserve">pracodawcę o </w:t>
      </w:r>
      <w:r w:rsidRPr="00552464">
        <w:rPr>
          <w:rFonts w:ascii="Times New Roman" w:hAnsi="Times New Roman" w:cs="Times New Roman"/>
          <w:szCs w:val="24"/>
        </w:rPr>
        <w:t xml:space="preserve">obowiązkach wynikających z </w:t>
      </w:r>
      <w:r w:rsidR="0006027F" w:rsidRPr="00552464">
        <w:rPr>
          <w:rFonts w:ascii="Times New Roman" w:hAnsi="Times New Roman" w:cs="Times New Roman"/>
          <w:szCs w:val="24"/>
        </w:rPr>
        <w:t xml:space="preserve">art. </w:t>
      </w:r>
      <w:r w:rsidR="0006027F" w:rsidRPr="003701B9">
        <w:rPr>
          <w:rFonts w:ascii="Times New Roman" w:hAnsi="Times New Roman" w:cs="Times New Roman"/>
          <w:szCs w:val="24"/>
        </w:rPr>
        <w:t>29 § 3</w:t>
      </w:r>
      <w:r w:rsidR="00BB0BF6" w:rsidRPr="003701B9">
        <w:rPr>
          <w:rFonts w:ascii="Times New Roman" w:hAnsi="Times New Roman" w:cs="Times New Roman"/>
          <w:szCs w:val="24"/>
        </w:rPr>
        <w:t xml:space="preserve"> </w:t>
      </w:r>
      <w:r w:rsidR="0006027F" w:rsidRPr="003701B9">
        <w:rPr>
          <w:rFonts w:ascii="Times New Roman" w:hAnsi="Times New Roman" w:cs="Times New Roman"/>
          <w:szCs w:val="24"/>
        </w:rPr>
        <w:t>-§ 3</w:t>
      </w:r>
      <w:r w:rsidR="0006027F" w:rsidRPr="003701B9">
        <w:rPr>
          <w:rFonts w:ascii="Times New Roman" w:hAnsi="Times New Roman" w:cs="Times New Roman"/>
          <w:szCs w:val="24"/>
          <w:vertAlign w:val="superscript"/>
        </w:rPr>
        <w:t xml:space="preserve">3 </w:t>
      </w:r>
      <w:r w:rsidR="00BB0BF6" w:rsidRPr="003701B9">
        <w:rPr>
          <w:rFonts w:ascii="Times New Roman" w:hAnsi="Times New Roman" w:cs="Times New Roman"/>
          <w:szCs w:val="24"/>
        </w:rPr>
        <w:t xml:space="preserve">z </w:t>
      </w:r>
      <w:r w:rsidRPr="00552464">
        <w:rPr>
          <w:rFonts w:ascii="Times New Roman" w:hAnsi="Times New Roman" w:cs="Times New Roman"/>
          <w:szCs w:val="24"/>
        </w:rPr>
        <w:t>Kodeks</w:t>
      </w:r>
      <w:r w:rsidR="005C18CD" w:rsidRPr="00552464">
        <w:rPr>
          <w:rFonts w:ascii="Times New Roman" w:hAnsi="Times New Roman" w:cs="Times New Roman"/>
          <w:szCs w:val="24"/>
        </w:rPr>
        <w:t>u</w:t>
      </w:r>
      <w:r w:rsidRPr="00552464">
        <w:rPr>
          <w:rFonts w:ascii="Times New Roman" w:hAnsi="Times New Roman" w:cs="Times New Roman"/>
          <w:szCs w:val="24"/>
        </w:rPr>
        <w:t xml:space="preserve"> pracy;</w:t>
      </w:r>
    </w:p>
    <w:p w14:paraId="5D696F39" w14:textId="1326C9A3" w:rsidR="007D48CF" w:rsidRPr="0021044E" w:rsidRDefault="003E00E8" w:rsidP="00B33C87">
      <w:pPr>
        <w:pStyle w:val="PKTpunkt"/>
        <w:rPr>
          <w:rFonts w:ascii="Times New Roman" w:hAnsi="Times New Roman" w:cs="Times New Roman"/>
          <w:szCs w:val="24"/>
        </w:rPr>
      </w:pPr>
      <w:r w:rsidRPr="0021044E">
        <w:rPr>
          <w:rFonts w:ascii="Times New Roman" w:hAnsi="Times New Roman" w:cs="Times New Roman"/>
          <w:szCs w:val="24"/>
        </w:rPr>
        <w:t>2)</w:t>
      </w:r>
      <w:r w:rsidRPr="0021044E">
        <w:rPr>
          <w:rFonts w:ascii="Times New Roman" w:hAnsi="Times New Roman" w:cs="Times New Roman"/>
          <w:szCs w:val="24"/>
        </w:rPr>
        <w:tab/>
        <w:t>osobę, której umowa została rozwiązana</w:t>
      </w:r>
      <w:r w:rsidR="00BB0BF6" w:rsidRPr="0021044E">
        <w:rPr>
          <w:rFonts w:ascii="Times New Roman" w:hAnsi="Times New Roman" w:cs="Times New Roman"/>
          <w:szCs w:val="24"/>
        </w:rPr>
        <w:t>,</w:t>
      </w:r>
      <w:r w:rsidRPr="0021044E">
        <w:rPr>
          <w:rFonts w:ascii="Times New Roman" w:hAnsi="Times New Roman" w:cs="Times New Roman"/>
          <w:szCs w:val="24"/>
        </w:rPr>
        <w:t xml:space="preserve"> o warunkach nabycia zasiłku </w:t>
      </w:r>
      <w:r w:rsidR="008003A5" w:rsidRPr="0021044E">
        <w:rPr>
          <w:rFonts w:ascii="Times New Roman" w:hAnsi="Times New Roman" w:cs="Times New Roman"/>
          <w:szCs w:val="24"/>
        </w:rPr>
        <w:t xml:space="preserve"> </w:t>
      </w:r>
      <w:r w:rsidRPr="0021044E">
        <w:rPr>
          <w:rFonts w:ascii="Times New Roman" w:hAnsi="Times New Roman" w:cs="Times New Roman"/>
          <w:szCs w:val="24"/>
        </w:rPr>
        <w:t>dla bezrobotnych i uzyskania ubezpieczenia zdrowotnego.</w:t>
      </w:r>
    </w:p>
    <w:p w14:paraId="30DCC9AE" w14:textId="4D7F2637" w:rsidR="009B0D40" w:rsidRPr="00552464" w:rsidRDefault="00C2667A" w:rsidP="00B33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Mając na uwadze</w:t>
      </w:r>
      <w:r w:rsidR="00D331CE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>możliwości</w:t>
      </w:r>
      <w:r w:rsidR="00D331CE" w:rsidRPr="00710DC3">
        <w:rPr>
          <w:rFonts w:ascii="Times New Roman" w:hAnsi="Times New Roman" w:cs="Times New Roman"/>
          <w:sz w:val="24"/>
          <w:szCs w:val="24"/>
        </w:rPr>
        <w:t xml:space="preserve"> r</w:t>
      </w:r>
      <w:r w:rsidRPr="00710DC3">
        <w:rPr>
          <w:rFonts w:ascii="Times New Roman" w:hAnsi="Times New Roman" w:cs="Times New Roman"/>
          <w:sz w:val="24"/>
          <w:szCs w:val="24"/>
        </w:rPr>
        <w:t>ozwoju Systemu i rozbudowywania</w:t>
      </w:r>
      <w:r w:rsidR="00D331CE" w:rsidRPr="00710DC3">
        <w:rPr>
          <w:rFonts w:ascii="Times New Roman" w:hAnsi="Times New Roman" w:cs="Times New Roman"/>
          <w:sz w:val="24"/>
          <w:szCs w:val="24"/>
        </w:rPr>
        <w:t xml:space="preserve"> go o kolejne funkcjonalności w ust. </w:t>
      </w:r>
      <w:r w:rsidR="006922D2" w:rsidRPr="00552464">
        <w:rPr>
          <w:rFonts w:ascii="Times New Roman" w:hAnsi="Times New Roman" w:cs="Times New Roman"/>
          <w:sz w:val="24"/>
          <w:szCs w:val="24"/>
        </w:rPr>
        <w:t>6</w:t>
      </w:r>
      <w:r w:rsidR="003E00E8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6A208C" w:rsidRPr="00552464">
        <w:rPr>
          <w:rFonts w:ascii="Times New Roman" w:hAnsi="Times New Roman" w:cs="Times New Roman"/>
          <w:sz w:val="24"/>
          <w:szCs w:val="24"/>
        </w:rPr>
        <w:t xml:space="preserve">przewidziano </w:t>
      </w:r>
      <w:r w:rsidR="00D331CE" w:rsidRPr="00552464">
        <w:rPr>
          <w:rFonts w:ascii="Times New Roman" w:hAnsi="Times New Roman" w:cs="Times New Roman"/>
          <w:sz w:val="24"/>
          <w:szCs w:val="24"/>
        </w:rPr>
        <w:t>dla min</w:t>
      </w:r>
      <w:r w:rsidR="006A208C" w:rsidRPr="00552464">
        <w:rPr>
          <w:rFonts w:ascii="Times New Roman" w:hAnsi="Times New Roman" w:cs="Times New Roman"/>
          <w:sz w:val="24"/>
          <w:szCs w:val="24"/>
        </w:rPr>
        <w:t xml:space="preserve">istra właściwego do spraw pracy możliwość określenia w rozporządzeniu dodatkowych </w:t>
      </w:r>
      <w:r w:rsidRPr="00552464">
        <w:rPr>
          <w:rFonts w:ascii="Times New Roman" w:hAnsi="Times New Roman" w:cs="Times New Roman"/>
          <w:sz w:val="24"/>
          <w:szCs w:val="24"/>
        </w:rPr>
        <w:t xml:space="preserve">funkcjonalności Systemu. </w:t>
      </w:r>
      <w:r w:rsidR="006A208C" w:rsidRPr="00552464">
        <w:rPr>
          <w:rFonts w:ascii="Times New Roman" w:hAnsi="Times New Roman" w:cs="Times New Roman"/>
          <w:sz w:val="24"/>
          <w:szCs w:val="24"/>
        </w:rPr>
        <w:t>Zauważyć należy, że d</w:t>
      </w:r>
      <w:r w:rsidR="00D331CE" w:rsidRPr="00552464">
        <w:rPr>
          <w:rFonts w:ascii="Times New Roman" w:hAnsi="Times New Roman" w:cs="Times New Roman"/>
          <w:sz w:val="24"/>
          <w:szCs w:val="24"/>
        </w:rPr>
        <w:t xml:space="preserve">opiero po przetestowaniu </w:t>
      </w:r>
      <w:r w:rsidR="00142147" w:rsidRPr="00552464">
        <w:rPr>
          <w:rFonts w:ascii="Times New Roman" w:hAnsi="Times New Roman" w:cs="Times New Roman"/>
          <w:sz w:val="24"/>
          <w:szCs w:val="24"/>
        </w:rPr>
        <w:t>S</w:t>
      </w:r>
      <w:r w:rsidR="00D331CE" w:rsidRPr="00552464">
        <w:rPr>
          <w:rFonts w:ascii="Times New Roman" w:hAnsi="Times New Roman" w:cs="Times New Roman"/>
          <w:sz w:val="24"/>
          <w:szCs w:val="24"/>
        </w:rPr>
        <w:t xml:space="preserve">ystemu przez jego użytkowników możliwe będzie określenie </w:t>
      </w:r>
      <w:r w:rsidR="006A208C" w:rsidRPr="00552464">
        <w:rPr>
          <w:rFonts w:ascii="Times New Roman" w:hAnsi="Times New Roman" w:cs="Times New Roman"/>
          <w:sz w:val="24"/>
          <w:szCs w:val="24"/>
        </w:rPr>
        <w:t xml:space="preserve">ewentualnych dodatkowych </w:t>
      </w:r>
      <w:r w:rsidR="00D331CE" w:rsidRPr="00552464">
        <w:rPr>
          <w:rFonts w:ascii="Times New Roman" w:hAnsi="Times New Roman" w:cs="Times New Roman"/>
          <w:sz w:val="24"/>
          <w:szCs w:val="24"/>
        </w:rPr>
        <w:t xml:space="preserve">potrzeb </w:t>
      </w:r>
      <w:r w:rsidR="00DA4ED4" w:rsidRPr="00552464">
        <w:rPr>
          <w:rFonts w:ascii="Times New Roman" w:hAnsi="Times New Roman" w:cs="Times New Roman"/>
          <w:sz w:val="24"/>
          <w:szCs w:val="24"/>
        </w:rPr>
        <w:t xml:space="preserve">adresatów ustawy. </w:t>
      </w:r>
      <w:r w:rsidRPr="00552464">
        <w:rPr>
          <w:rFonts w:ascii="Times New Roman" w:hAnsi="Times New Roman" w:cs="Times New Roman"/>
          <w:sz w:val="24"/>
          <w:szCs w:val="24"/>
        </w:rPr>
        <w:t xml:space="preserve">Przyjęte </w:t>
      </w:r>
      <w:r w:rsidR="009B0D40" w:rsidRPr="00552464">
        <w:rPr>
          <w:rFonts w:ascii="Times New Roman" w:hAnsi="Times New Roman" w:cs="Times New Roman"/>
          <w:sz w:val="24"/>
          <w:szCs w:val="24"/>
        </w:rPr>
        <w:t xml:space="preserve">rozwiązanie umożliwi </w:t>
      </w:r>
      <w:r w:rsidR="009B0D40" w:rsidRPr="00552464">
        <w:rPr>
          <w:rFonts w:ascii="Times New Roman" w:hAnsi="Times New Roman" w:cs="Times New Roman"/>
          <w:sz w:val="24"/>
          <w:szCs w:val="24"/>
        </w:rPr>
        <w:lastRenderedPageBreak/>
        <w:t>ministrowi właściwemu do spr</w:t>
      </w:r>
      <w:r w:rsidRPr="00552464">
        <w:rPr>
          <w:rFonts w:ascii="Times New Roman" w:hAnsi="Times New Roman" w:cs="Times New Roman"/>
          <w:sz w:val="24"/>
          <w:szCs w:val="24"/>
        </w:rPr>
        <w:t>aw pracy wsłuchanie się w</w:t>
      </w:r>
      <w:r w:rsidR="009B0D40" w:rsidRPr="00552464">
        <w:rPr>
          <w:rFonts w:ascii="Times New Roman" w:hAnsi="Times New Roman" w:cs="Times New Roman"/>
          <w:sz w:val="24"/>
          <w:szCs w:val="24"/>
        </w:rPr>
        <w:t xml:space="preserve"> opinie i</w:t>
      </w:r>
      <w:r w:rsidR="006A208C" w:rsidRPr="00552464">
        <w:rPr>
          <w:rFonts w:ascii="Times New Roman" w:hAnsi="Times New Roman" w:cs="Times New Roman"/>
          <w:sz w:val="24"/>
          <w:szCs w:val="24"/>
        </w:rPr>
        <w:t xml:space="preserve"> potrzeby użytkowników Systemu oraz zapewni możliwość rozwoju Systemu. </w:t>
      </w:r>
    </w:p>
    <w:p w14:paraId="2131E83D" w14:textId="0C6A60A2" w:rsidR="00A1354E" w:rsidRPr="00552464" w:rsidRDefault="00A1354E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86B53" w:rsidRPr="00552464">
        <w:rPr>
          <w:rFonts w:ascii="Times New Roman" w:hAnsi="Times New Roman" w:cs="Times New Roman"/>
          <w:b/>
          <w:sz w:val="24"/>
          <w:szCs w:val="24"/>
        </w:rPr>
        <w:t>5</w:t>
      </w:r>
      <w:r w:rsidRPr="00552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71F57" w14:textId="79A45CC6" w:rsidR="00A1354E" w:rsidRPr="00552464" w:rsidRDefault="00A1354E" w:rsidP="005955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przepisie określono obowiązek udostępn</w:t>
      </w:r>
      <w:r w:rsidR="00435C29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iania przez </w:t>
      </w:r>
      <w:r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>Kas</w:t>
      </w:r>
      <w:r w:rsidR="00F91BF7"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>ę</w:t>
      </w:r>
      <w:r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Rolniczego Ubezpieczenia Społecznego ministrowi właściwemu do spraw pracy danych w zakresie niezbędnym do realizacji zadań wynikających z ustawy. Informacje te będą </w:t>
      </w:r>
      <w:r w:rsidR="00337476"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>udostępniane w postaci elektronicznej</w:t>
      </w:r>
      <w:r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za po</w:t>
      </w:r>
      <w:r w:rsidR="00337476"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>mocą</w:t>
      </w:r>
      <w:r w:rsidRPr="005524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środków komunikacji elektronicznej</w:t>
      </w:r>
      <w:r w:rsidR="00337476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zasadach określonych w ustawie z dnia 17 lutego 2005 r. o informatyzacji działalności podmiotów realizujących zadania publiczne</w:t>
      </w:r>
      <w:r w:rsidR="00495583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06A0268" w14:textId="6809E557" w:rsidR="009B0D40" w:rsidRPr="00552464" w:rsidRDefault="00417324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>Art</w:t>
      </w:r>
      <w:r w:rsidR="009B0D40" w:rsidRPr="005524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FC0" w:rsidRPr="00552464">
        <w:rPr>
          <w:rFonts w:ascii="Times New Roman" w:hAnsi="Times New Roman" w:cs="Times New Roman"/>
          <w:b/>
          <w:sz w:val="24"/>
          <w:szCs w:val="24"/>
        </w:rPr>
        <w:t>6</w:t>
      </w:r>
    </w:p>
    <w:p w14:paraId="6DEB134A" w14:textId="161178BF" w:rsidR="00D331CE" w:rsidRPr="00552464" w:rsidRDefault="00D94117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W przepisie tym określono </w:t>
      </w:r>
      <w:r w:rsidR="00EB1523" w:rsidRPr="00552464">
        <w:rPr>
          <w:rFonts w:ascii="Times New Roman" w:hAnsi="Times New Roman" w:cs="Times New Roman"/>
          <w:sz w:val="24"/>
          <w:szCs w:val="24"/>
        </w:rPr>
        <w:t>zasady zawierania</w:t>
      </w:r>
      <w:r w:rsidR="00D5217A" w:rsidRPr="00552464">
        <w:rPr>
          <w:rFonts w:ascii="Times New Roman" w:hAnsi="Times New Roman" w:cs="Times New Roman"/>
          <w:sz w:val="24"/>
          <w:szCs w:val="24"/>
        </w:rPr>
        <w:t>, zmiany</w:t>
      </w:r>
      <w:r w:rsidR="00EB1523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06027F" w:rsidRPr="00552464">
        <w:rPr>
          <w:rFonts w:ascii="Times New Roman" w:hAnsi="Times New Roman" w:cs="Times New Roman"/>
          <w:sz w:val="24"/>
          <w:szCs w:val="24"/>
        </w:rPr>
        <w:t xml:space="preserve">oraz rozwiązywania </w:t>
      </w:r>
      <w:r w:rsidR="00EB1523" w:rsidRPr="00552464">
        <w:rPr>
          <w:rFonts w:ascii="Times New Roman" w:hAnsi="Times New Roman" w:cs="Times New Roman"/>
          <w:sz w:val="24"/>
          <w:szCs w:val="24"/>
        </w:rPr>
        <w:t>umów o pracę</w:t>
      </w:r>
      <w:r w:rsidR="00D0767F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C13FC0" w:rsidRPr="00552464">
        <w:rPr>
          <w:rFonts w:ascii="Times New Roman" w:hAnsi="Times New Roman" w:cs="Times New Roman"/>
          <w:sz w:val="24"/>
          <w:szCs w:val="24"/>
        </w:rPr>
        <w:t xml:space="preserve">umów zlecenia, </w:t>
      </w:r>
      <w:r w:rsidR="00C13FC0" w:rsidRPr="00B349DF">
        <w:rPr>
          <w:rFonts w:ascii="Times New Roman" w:hAnsi="Times New Roman" w:cs="Times New Roman"/>
          <w:sz w:val="24"/>
          <w:szCs w:val="24"/>
        </w:rPr>
        <w:t>umów o świadczenie usług,  do których stosuje się odpowiednio przepisy o zleceniu,</w:t>
      </w:r>
      <w:r w:rsidR="00875539" w:rsidRPr="00A86A51">
        <w:rPr>
          <w:rFonts w:ascii="Times New Roman" w:hAnsi="Times New Roman" w:cs="Times New Roman"/>
          <w:sz w:val="24"/>
          <w:szCs w:val="24"/>
        </w:rPr>
        <w:t xml:space="preserve"> </w:t>
      </w:r>
      <w:r w:rsidR="00C13FC0" w:rsidRPr="009141E2">
        <w:rPr>
          <w:rFonts w:ascii="Times New Roman" w:hAnsi="Times New Roman" w:cs="Times New Roman"/>
          <w:sz w:val="24"/>
          <w:szCs w:val="24"/>
        </w:rPr>
        <w:t>um</w:t>
      </w:r>
      <w:r w:rsidR="00875539" w:rsidRPr="009141E2">
        <w:rPr>
          <w:rFonts w:ascii="Times New Roman" w:hAnsi="Times New Roman" w:cs="Times New Roman"/>
          <w:sz w:val="24"/>
          <w:szCs w:val="24"/>
        </w:rPr>
        <w:t>ów</w:t>
      </w:r>
      <w:r w:rsidR="00C13FC0" w:rsidRPr="00A753EC">
        <w:rPr>
          <w:rFonts w:ascii="Times New Roman" w:hAnsi="Times New Roman" w:cs="Times New Roman"/>
          <w:sz w:val="24"/>
          <w:szCs w:val="24"/>
        </w:rPr>
        <w:t xml:space="preserve"> uaktywniając</w:t>
      </w:r>
      <w:r w:rsidR="00875539" w:rsidRPr="00DF38F1">
        <w:rPr>
          <w:rFonts w:ascii="Times New Roman" w:hAnsi="Times New Roman" w:cs="Times New Roman"/>
          <w:sz w:val="24"/>
          <w:szCs w:val="24"/>
        </w:rPr>
        <w:t>ych</w:t>
      </w:r>
      <w:r w:rsidR="00C13FC0" w:rsidRPr="00552464">
        <w:rPr>
          <w:rFonts w:ascii="Times New Roman" w:hAnsi="Times New Roman" w:cs="Times New Roman"/>
          <w:sz w:val="24"/>
          <w:szCs w:val="24"/>
        </w:rPr>
        <w:t xml:space="preserve"> i </w:t>
      </w:r>
      <w:r w:rsidR="00D0767F" w:rsidRPr="00552464">
        <w:rPr>
          <w:rFonts w:ascii="Times New Roman" w:hAnsi="Times New Roman" w:cs="Times New Roman"/>
          <w:sz w:val="24"/>
          <w:szCs w:val="24"/>
        </w:rPr>
        <w:t>umów o pomocy przy zbiorach</w:t>
      </w:r>
      <w:r w:rsidR="00EB1523" w:rsidRPr="00552464">
        <w:rPr>
          <w:rFonts w:ascii="Times New Roman" w:hAnsi="Times New Roman" w:cs="Times New Roman"/>
          <w:sz w:val="24"/>
          <w:szCs w:val="24"/>
        </w:rPr>
        <w:t xml:space="preserve">, oraz </w:t>
      </w:r>
      <w:r w:rsidR="006F2DAD">
        <w:rPr>
          <w:rFonts w:ascii="Times New Roman" w:hAnsi="Times New Roman" w:cs="Times New Roman"/>
          <w:sz w:val="24"/>
          <w:szCs w:val="24"/>
        </w:rPr>
        <w:t>wydawania</w:t>
      </w:r>
      <w:r w:rsidR="00EB1523" w:rsidRPr="00552464">
        <w:rPr>
          <w:rFonts w:ascii="Times New Roman" w:hAnsi="Times New Roman" w:cs="Times New Roman"/>
          <w:sz w:val="24"/>
          <w:szCs w:val="24"/>
        </w:rPr>
        <w:t xml:space="preserve"> świadectwa pracy. </w:t>
      </w:r>
      <w:r w:rsidR="00074DA2" w:rsidRPr="00552464">
        <w:rPr>
          <w:rFonts w:ascii="Times New Roman" w:hAnsi="Times New Roman" w:cs="Times New Roman"/>
          <w:sz w:val="24"/>
          <w:szCs w:val="24"/>
        </w:rPr>
        <w:t>Przed zawarciem umowy pracodawca, zleceniodawca, rodzic</w:t>
      </w:r>
      <w:r w:rsidR="006F2DAD">
        <w:rPr>
          <w:rFonts w:ascii="Times New Roman" w:hAnsi="Times New Roman" w:cs="Times New Roman"/>
          <w:sz w:val="24"/>
          <w:szCs w:val="24"/>
        </w:rPr>
        <w:t>e</w:t>
      </w:r>
      <w:r w:rsidR="00074DA2" w:rsidRPr="00552464">
        <w:rPr>
          <w:rFonts w:ascii="Times New Roman" w:hAnsi="Times New Roman" w:cs="Times New Roman"/>
          <w:sz w:val="24"/>
          <w:szCs w:val="24"/>
        </w:rPr>
        <w:t xml:space="preserve"> albo rolnik informuj</w:t>
      </w:r>
      <w:r w:rsidR="006F2DAD">
        <w:rPr>
          <w:rFonts w:ascii="Times New Roman" w:hAnsi="Times New Roman" w:cs="Times New Roman"/>
          <w:sz w:val="24"/>
          <w:szCs w:val="24"/>
        </w:rPr>
        <w:t>ą</w:t>
      </w:r>
      <w:r w:rsidR="00074DA2" w:rsidRPr="00552464">
        <w:rPr>
          <w:rFonts w:ascii="Times New Roman" w:hAnsi="Times New Roman" w:cs="Times New Roman"/>
          <w:sz w:val="24"/>
          <w:szCs w:val="24"/>
        </w:rPr>
        <w:t xml:space="preserve"> drugą stronę o zamiarze zawarcia umowy za pośrednictwem Systemu. Zawarcie umowy wymaga uprzedniej zgody stron. </w:t>
      </w:r>
      <w:r w:rsidR="009B0D40" w:rsidRPr="00552464">
        <w:rPr>
          <w:rFonts w:ascii="Times New Roman" w:hAnsi="Times New Roman" w:cs="Times New Roman"/>
          <w:sz w:val="24"/>
          <w:szCs w:val="24"/>
        </w:rPr>
        <w:t>W celu zawarcia umowy</w:t>
      </w:r>
      <w:r w:rsidR="00EB1523" w:rsidRPr="00552464">
        <w:rPr>
          <w:rFonts w:ascii="Times New Roman" w:hAnsi="Times New Roman" w:cs="Times New Roman"/>
          <w:sz w:val="24"/>
          <w:szCs w:val="24"/>
        </w:rPr>
        <w:t>, jej zmiany albo rozwiązania</w:t>
      </w:r>
      <w:r w:rsidR="009B0D40" w:rsidRPr="00552464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2D2F84" w:rsidRPr="00552464">
        <w:rPr>
          <w:rFonts w:ascii="Times New Roman" w:hAnsi="Times New Roman" w:cs="Times New Roman"/>
          <w:sz w:val="24"/>
          <w:szCs w:val="24"/>
        </w:rPr>
        <w:t>S</w:t>
      </w:r>
      <w:r w:rsidR="009B0D40" w:rsidRPr="00552464">
        <w:rPr>
          <w:rFonts w:ascii="Times New Roman" w:hAnsi="Times New Roman" w:cs="Times New Roman"/>
          <w:sz w:val="24"/>
          <w:szCs w:val="24"/>
        </w:rPr>
        <w:t xml:space="preserve">ystemu, strony umowy </w:t>
      </w:r>
      <w:r w:rsidR="002D2F84" w:rsidRPr="00552464">
        <w:rPr>
          <w:rFonts w:ascii="Times New Roman" w:hAnsi="Times New Roman" w:cs="Times New Roman"/>
          <w:sz w:val="24"/>
          <w:szCs w:val="24"/>
        </w:rPr>
        <w:t xml:space="preserve">będą logować się </w:t>
      </w:r>
      <w:r w:rsidR="00EB1523" w:rsidRPr="00552464">
        <w:rPr>
          <w:rFonts w:ascii="Times New Roman" w:hAnsi="Times New Roman" w:cs="Times New Roman"/>
          <w:sz w:val="24"/>
          <w:szCs w:val="24"/>
        </w:rPr>
        <w:t xml:space="preserve">na stronie (portalu) </w:t>
      </w:r>
      <w:hyperlink r:id="rId8" w:history="1">
        <w:r w:rsidR="00EB1523" w:rsidRPr="005524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https://www.praca.gov.pl</w:t>
        </w:r>
      </w:hyperlink>
      <w:r w:rsidR="00EB1523"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="00D61ACF" w:rsidRPr="00552464">
        <w:rPr>
          <w:rFonts w:ascii="Times New Roman" w:hAnsi="Times New Roman" w:cs="Times New Roman"/>
          <w:sz w:val="24"/>
          <w:szCs w:val="24"/>
        </w:rPr>
        <w:t xml:space="preserve">Strona </w:t>
      </w:r>
      <w:r w:rsidR="002D2F84" w:rsidRPr="00552464">
        <w:rPr>
          <w:rFonts w:ascii="Times New Roman" w:hAnsi="Times New Roman" w:cs="Times New Roman"/>
          <w:sz w:val="24"/>
          <w:szCs w:val="24"/>
        </w:rPr>
        <w:t xml:space="preserve">będzie mogła </w:t>
      </w:r>
      <w:r w:rsidR="00D61ACF" w:rsidRPr="00710DC3">
        <w:rPr>
          <w:rFonts w:ascii="Times New Roman" w:hAnsi="Times New Roman" w:cs="Times New Roman"/>
          <w:sz w:val="24"/>
          <w:szCs w:val="24"/>
        </w:rPr>
        <w:t>wybrać metodę logowania. Zarejestrować się można za pomocą jednej z metod:</w:t>
      </w:r>
    </w:p>
    <w:p w14:paraId="6E4FF0F8" w14:textId="1B7F5673" w:rsidR="00D61ACF" w:rsidRPr="00552464" w:rsidRDefault="00D61ACF" w:rsidP="00D61AC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za pomocą </w:t>
      </w:r>
      <w:hyperlink r:id="rId9" w:history="1">
        <w:r w:rsidRPr="0055246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kwalifikowanego podpisu elektronicznego</w:t>
        </w:r>
      </w:hyperlink>
      <w:r w:rsidRPr="00552464">
        <w:rPr>
          <w:rFonts w:ascii="Times New Roman" w:hAnsi="Times New Roman"/>
          <w:sz w:val="24"/>
          <w:szCs w:val="24"/>
        </w:rPr>
        <w:t xml:space="preserve"> </w:t>
      </w:r>
      <w:r w:rsidR="007C003B" w:rsidRPr="00552464">
        <w:rPr>
          <w:rFonts w:ascii="Times New Roman" w:hAnsi="Times New Roman"/>
          <w:sz w:val="24"/>
          <w:szCs w:val="24"/>
        </w:rPr>
        <w:t>„</w:t>
      </w:r>
      <w:r w:rsidRPr="00552464">
        <w:rPr>
          <w:rFonts w:ascii="Times New Roman" w:hAnsi="Times New Roman"/>
          <w:sz w:val="24"/>
          <w:szCs w:val="24"/>
        </w:rPr>
        <w:t>Rejestruj konto i zweryfikuj kwalifikowanym podpisem elektronicznym</w:t>
      </w:r>
      <w:r w:rsidR="007C003B" w:rsidRPr="00552464">
        <w:rPr>
          <w:rFonts w:ascii="Times New Roman" w:hAnsi="Times New Roman"/>
          <w:sz w:val="24"/>
          <w:szCs w:val="24"/>
        </w:rPr>
        <w:t>”</w:t>
      </w:r>
      <w:r w:rsidRPr="00552464">
        <w:rPr>
          <w:rFonts w:ascii="Times New Roman" w:hAnsi="Times New Roman"/>
          <w:sz w:val="24"/>
          <w:szCs w:val="24"/>
        </w:rPr>
        <w:t>. Od momentu podpisania konta, użytkownik będzie mógł się zalogować i korzystać z  usług oraz zasobów oferowanych przez moduł praca.gov.pl</w:t>
      </w:r>
      <w:r w:rsidR="00D5217A" w:rsidRPr="00552464">
        <w:rPr>
          <w:rFonts w:ascii="Times New Roman" w:hAnsi="Times New Roman"/>
          <w:sz w:val="24"/>
          <w:szCs w:val="24"/>
        </w:rPr>
        <w:t>;</w:t>
      </w:r>
      <w:r w:rsidR="00F91BF7" w:rsidRPr="00552464">
        <w:rPr>
          <w:rFonts w:ascii="Times New Roman" w:hAnsi="Times New Roman"/>
          <w:sz w:val="24"/>
          <w:szCs w:val="24"/>
        </w:rPr>
        <w:t>;</w:t>
      </w:r>
    </w:p>
    <w:p w14:paraId="0BDC5A4D" w14:textId="77777777" w:rsidR="000E4B9D" w:rsidRPr="00552464" w:rsidRDefault="00813696" w:rsidP="00B33C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za pomocą </w:t>
      </w:r>
      <w:hyperlink r:id="rId10" w:history="1">
        <w:r w:rsidRPr="0055246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login.gov.pl</w:t>
        </w:r>
      </w:hyperlink>
      <w:r w:rsidRPr="00552464">
        <w:rPr>
          <w:rFonts w:ascii="Times New Roman" w:hAnsi="Times New Roman"/>
          <w:sz w:val="24"/>
          <w:szCs w:val="24"/>
        </w:rPr>
        <w:t xml:space="preserve"> </w:t>
      </w:r>
      <w:r w:rsidR="00C32659" w:rsidRPr="00552464">
        <w:rPr>
          <w:rFonts w:ascii="Times New Roman" w:hAnsi="Times New Roman"/>
          <w:sz w:val="24"/>
          <w:szCs w:val="24"/>
        </w:rPr>
        <w:t>„</w:t>
      </w:r>
      <w:r w:rsidRPr="00552464">
        <w:rPr>
          <w:rFonts w:ascii="Times New Roman" w:hAnsi="Times New Roman"/>
          <w:sz w:val="24"/>
          <w:szCs w:val="24"/>
        </w:rPr>
        <w:t>Rejestruj konto i zweryfikuj przez login.gov.pl</w:t>
      </w:r>
      <w:r w:rsidR="00C32659" w:rsidRPr="00710DC3">
        <w:rPr>
          <w:rFonts w:ascii="Times New Roman" w:hAnsi="Times New Roman"/>
          <w:sz w:val="24"/>
          <w:szCs w:val="24"/>
        </w:rPr>
        <w:t>”</w:t>
      </w:r>
      <w:r w:rsidRPr="00710DC3">
        <w:rPr>
          <w:rFonts w:ascii="Times New Roman" w:hAnsi="Times New Roman"/>
          <w:sz w:val="24"/>
          <w:szCs w:val="24"/>
        </w:rPr>
        <w:t xml:space="preserve">. </w:t>
      </w:r>
      <w:r w:rsidR="00C32659" w:rsidRPr="00552464">
        <w:rPr>
          <w:rFonts w:ascii="Times New Roman" w:hAnsi="Times New Roman"/>
          <w:sz w:val="24"/>
          <w:szCs w:val="24"/>
        </w:rPr>
        <w:br/>
      </w:r>
      <w:r w:rsidRPr="00552464">
        <w:rPr>
          <w:rFonts w:ascii="Times New Roman" w:hAnsi="Times New Roman"/>
          <w:sz w:val="24"/>
          <w:szCs w:val="24"/>
        </w:rPr>
        <w:t>Po uwierzytelnieniu się klient</w:t>
      </w:r>
      <w:r w:rsidR="004836E1" w:rsidRPr="00552464">
        <w:rPr>
          <w:rFonts w:ascii="Times New Roman" w:hAnsi="Times New Roman"/>
          <w:sz w:val="24"/>
          <w:szCs w:val="24"/>
        </w:rPr>
        <w:t>a</w:t>
      </w:r>
      <w:r w:rsidRPr="00552464">
        <w:rPr>
          <w:rFonts w:ascii="Times New Roman" w:hAnsi="Times New Roman"/>
          <w:sz w:val="24"/>
          <w:szCs w:val="24"/>
        </w:rPr>
        <w:t xml:space="preserve"> zostanie przekierowany do portalu praca.gov.pl, gdzie będzie kontynuował zakładanie konta zweryfikowanego.</w:t>
      </w:r>
    </w:p>
    <w:p w14:paraId="1F80E75C" w14:textId="35963368" w:rsidR="00DD52DC" w:rsidRPr="00552464" w:rsidRDefault="002B7705" w:rsidP="001E3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Planuje się, że po zalogow</w:t>
      </w:r>
      <w:r w:rsidR="005F2222" w:rsidRPr="00552464">
        <w:rPr>
          <w:rFonts w:ascii="Times New Roman" w:hAnsi="Times New Roman" w:cs="Times New Roman"/>
          <w:sz w:val="24"/>
          <w:szCs w:val="24"/>
        </w:rPr>
        <w:t>aniu w ww. Systemie pracodawc</w:t>
      </w:r>
      <w:r w:rsidR="00142147" w:rsidRPr="00552464">
        <w:rPr>
          <w:rFonts w:ascii="Times New Roman" w:hAnsi="Times New Roman" w:cs="Times New Roman"/>
          <w:sz w:val="24"/>
          <w:szCs w:val="24"/>
        </w:rPr>
        <w:t>a</w:t>
      </w:r>
      <w:r w:rsidR="00135258" w:rsidRPr="00552464">
        <w:rPr>
          <w:rFonts w:ascii="Times New Roman" w:hAnsi="Times New Roman" w:cs="Times New Roman"/>
          <w:sz w:val="24"/>
          <w:szCs w:val="24"/>
        </w:rPr>
        <w:t>,</w:t>
      </w:r>
      <w:r w:rsidR="005F2222" w:rsidRPr="00552464">
        <w:rPr>
          <w:rFonts w:ascii="Times New Roman" w:hAnsi="Times New Roman" w:cs="Times New Roman"/>
          <w:sz w:val="24"/>
          <w:szCs w:val="24"/>
        </w:rPr>
        <w:t xml:space="preserve"> zleceniodawca</w:t>
      </w:r>
      <w:r w:rsidR="00C13FC0" w:rsidRPr="00552464">
        <w:rPr>
          <w:rFonts w:ascii="Times New Roman" w:hAnsi="Times New Roman" w:cs="Times New Roman"/>
          <w:sz w:val="24"/>
          <w:szCs w:val="24"/>
        </w:rPr>
        <w:t>, rodzic</w:t>
      </w:r>
      <w:r w:rsidR="006F2DAD">
        <w:rPr>
          <w:rFonts w:ascii="Times New Roman" w:hAnsi="Times New Roman" w:cs="Times New Roman"/>
          <w:sz w:val="24"/>
          <w:szCs w:val="24"/>
        </w:rPr>
        <w:t>e</w:t>
      </w:r>
      <w:r w:rsidR="005F2222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142147" w:rsidRPr="00552464">
        <w:rPr>
          <w:rFonts w:ascii="Times New Roman" w:hAnsi="Times New Roman" w:cs="Times New Roman"/>
          <w:sz w:val="24"/>
          <w:szCs w:val="24"/>
        </w:rPr>
        <w:t xml:space="preserve">albo rolnik </w:t>
      </w:r>
      <w:r w:rsidR="005F2222" w:rsidRPr="00552464">
        <w:rPr>
          <w:rFonts w:ascii="Times New Roman" w:hAnsi="Times New Roman" w:cs="Times New Roman"/>
          <w:sz w:val="24"/>
          <w:szCs w:val="24"/>
        </w:rPr>
        <w:t>wypełni</w:t>
      </w:r>
      <w:r w:rsidR="006F2DAD">
        <w:rPr>
          <w:rFonts w:ascii="Times New Roman" w:hAnsi="Times New Roman" w:cs="Times New Roman"/>
          <w:sz w:val="24"/>
          <w:szCs w:val="24"/>
        </w:rPr>
        <w:t>ą</w:t>
      </w:r>
      <w:r w:rsidR="005F2222" w:rsidRPr="00552464">
        <w:rPr>
          <w:rFonts w:ascii="Times New Roman" w:hAnsi="Times New Roman" w:cs="Times New Roman"/>
          <w:sz w:val="24"/>
          <w:szCs w:val="24"/>
        </w:rPr>
        <w:t xml:space="preserve"> jeden ze wzorów umowy, prześl</w:t>
      </w:r>
      <w:r w:rsidR="006F2DAD">
        <w:rPr>
          <w:rFonts w:ascii="Times New Roman" w:hAnsi="Times New Roman" w:cs="Times New Roman"/>
          <w:sz w:val="24"/>
          <w:szCs w:val="24"/>
        </w:rPr>
        <w:t>ą</w:t>
      </w:r>
      <w:r w:rsidR="005F2222" w:rsidRPr="00552464">
        <w:rPr>
          <w:rFonts w:ascii="Times New Roman" w:hAnsi="Times New Roman" w:cs="Times New Roman"/>
          <w:sz w:val="24"/>
          <w:szCs w:val="24"/>
        </w:rPr>
        <w:t xml:space="preserve"> ją do zaakceptowania i podpisania przez drugą stronę umowy. Podpisanie umowy będzie wymagało przez każdą ze st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ron </w:t>
      </w:r>
      <w:r w:rsidR="005F2222" w:rsidRPr="00552464">
        <w:rPr>
          <w:rFonts w:ascii="Times New Roman" w:hAnsi="Times New Roman" w:cs="Times New Roman"/>
          <w:sz w:val="24"/>
          <w:szCs w:val="24"/>
        </w:rPr>
        <w:t>użycia podpisu kwalifikowanego</w:t>
      </w:r>
      <w:r w:rsidR="0006027F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5F2222" w:rsidRPr="00552464">
        <w:rPr>
          <w:rFonts w:ascii="Times New Roman" w:hAnsi="Times New Roman" w:cs="Times New Roman"/>
          <w:sz w:val="24"/>
          <w:szCs w:val="24"/>
        </w:rPr>
        <w:t>profilu zaufanego</w:t>
      </w:r>
      <w:r w:rsidR="009A11D6" w:rsidRPr="00552464">
        <w:rPr>
          <w:rFonts w:ascii="Times New Roman" w:hAnsi="Times New Roman" w:cs="Times New Roman"/>
          <w:sz w:val="24"/>
          <w:szCs w:val="24"/>
        </w:rPr>
        <w:t xml:space="preserve"> (</w:t>
      </w:r>
      <w:r w:rsidR="00142147" w:rsidRPr="00552464">
        <w:rPr>
          <w:rFonts w:ascii="Times New Roman" w:hAnsi="Times New Roman" w:cs="Times New Roman"/>
          <w:sz w:val="24"/>
          <w:szCs w:val="24"/>
        </w:rPr>
        <w:t>podpisu zaufan</w:t>
      </w:r>
      <w:r w:rsidR="009A11D6" w:rsidRPr="00552464">
        <w:rPr>
          <w:rFonts w:ascii="Times New Roman" w:hAnsi="Times New Roman" w:cs="Times New Roman"/>
          <w:sz w:val="24"/>
          <w:szCs w:val="24"/>
        </w:rPr>
        <w:t>ego)</w:t>
      </w:r>
      <w:r w:rsidR="0006027F" w:rsidRPr="00552464">
        <w:rPr>
          <w:rFonts w:ascii="Times New Roman" w:hAnsi="Times New Roman" w:cs="Times New Roman"/>
          <w:sz w:val="24"/>
          <w:szCs w:val="24"/>
        </w:rPr>
        <w:t xml:space="preserve"> albo podpisu osobistego</w:t>
      </w:r>
      <w:r w:rsidR="00142147" w:rsidRPr="00552464">
        <w:rPr>
          <w:rFonts w:ascii="Times New Roman" w:hAnsi="Times New Roman" w:cs="Times New Roman"/>
          <w:sz w:val="24"/>
          <w:szCs w:val="24"/>
        </w:rPr>
        <w:t>.</w:t>
      </w:r>
      <w:r w:rsidR="005F2222" w:rsidRPr="00552464">
        <w:rPr>
          <w:rFonts w:ascii="Times New Roman" w:hAnsi="Times New Roman" w:cs="Times New Roman"/>
          <w:sz w:val="24"/>
          <w:szCs w:val="24"/>
        </w:rPr>
        <w:t xml:space="preserve"> Umowa zostanie zawarta po wprowadzeniu do Systemu wszystkich danych koniecznych do jej zawarcia i z chwilą opatrzenia tych umów podpisami elektronicznymi </w:t>
      </w:r>
      <w:r w:rsidR="00142147" w:rsidRPr="00552464">
        <w:rPr>
          <w:rFonts w:ascii="Times New Roman" w:hAnsi="Times New Roman" w:cs="Times New Roman"/>
          <w:sz w:val="24"/>
          <w:szCs w:val="24"/>
        </w:rPr>
        <w:t xml:space="preserve">przez strony umowy. </w:t>
      </w:r>
      <w:r w:rsidR="00C13FC0" w:rsidRPr="00552464">
        <w:rPr>
          <w:rFonts w:ascii="Times New Roman" w:hAnsi="Times New Roman" w:cs="Times New Roman"/>
          <w:sz w:val="24"/>
          <w:szCs w:val="24"/>
        </w:rPr>
        <w:t xml:space="preserve">Za poprawność danych wprowadzonych do Systemu odpowiadają strony umowy. System dzięki </w:t>
      </w:r>
      <w:r w:rsidR="00C13FC0" w:rsidRPr="00552464">
        <w:rPr>
          <w:rFonts w:ascii="Times New Roman" w:hAnsi="Times New Roman" w:cs="Times New Roman"/>
          <w:sz w:val="24"/>
          <w:szCs w:val="24"/>
        </w:rPr>
        <w:lastRenderedPageBreak/>
        <w:t>swej funkcjonalnoś</w:t>
      </w:r>
      <w:r w:rsidR="009179C5" w:rsidRPr="00552464">
        <w:rPr>
          <w:rFonts w:ascii="Times New Roman" w:hAnsi="Times New Roman" w:cs="Times New Roman"/>
          <w:sz w:val="24"/>
          <w:szCs w:val="24"/>
        </w:rPr>
        <w:t xml:space="preserve">ci ułatwi stronom wprowadzenie czy obliczenie </w:t>
      </w:r>
      <w:r w:rsidR="00B13695" w:rsidRPr="00552464">
        <w:rPr>
          <w:rFonts w:ascii="Times New Roman" w:hAnsi="Times New Roman" w:cs="Times New Roman"/>
          <w:sz w:val="24"/>
          <w:szCs w:val="24"/>
        </w:rPr>
        <w:t>należności ubezpieczeniowych i podatkowych</w:t>
      </w:r>
      <w:r w:rsidR="009179C5" w:rsidRPr="00552464">
        <w:rPr>
          <w:rFonts w:ascii="Times New Roman" w:hAnsi="Times New Roman" w:cs="Times New Roman"/>
          <w:sz w:val="24"/>
          <w:szCs w:val="24"/>
        </w:rPr>
        <w:t>, jednak weryfikacja ich poprawności należy</w:t>
      </w:r>
      <w:r w:rsidR="00074DA2" w:rsidRPr="00552464"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9179C5" w:rsidRPr="00552464">
        <w:rPr>
          <w:rFonts w:ascii="Times New Roman" w:hAnsi="Times New Roman" w:cs="Times New Roman"/>
          <w:sz w:val="24"/>
          <w:szCs w:val="24"/>
        </w:rPr>
        <w:t xml:space="preserve"> do stron umowy, a nie ministra do spraw pracy, który </w:t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jedynie </w:t>
      </w:r>
      <w:r w:rsidR="009179C5" w:rsidRPr="00552464">
        <w:rPr>
          <w:rFonts w:ascii="Times New Roman" w:hAnsi="Times New Roman" w:cs="Times New Roman"/>
          <w:sz w:val="24"/>
          <w:szCs w:val="24"/>
        </w:rPr>
        <w:t>udostępnia System</w:t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 do obsługi umów</w:t>
      </w:r>
      <w:r w:rsidR="009179C5"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="002D2F84" w:rsidRPr="00552464">
        <w:rPr>
          <w:rFonts w:ascii="Times New Roman" w:hAnsi="Times New Roman" w:cs="Times New Roman"/>
          <w:sz w:val="24"/>
          <w:szCs w:val="24"/>
        </w:rPr>
        <w:t xml:space="preserve">Analogiczne rozwiązanie będzie stosowane w przypadku </w:t>
      </w:r>
      <w:r w:rsidR="009766AC" w:rsidRPr="00552464">
        <w:rPr>
          <w:rStyle w:val="PKpogrubieniekursywa"/>
          <w:rFonts w:ascii="Times New Roman" w:hAnsi="Times New Roman" w:cs="Times New Roman"/>
          <w:b w:val="0"/>
          <w:i w:val="0"/>
          <w:sz w:val="24"/>
          <w:szCs w:val="24"/>
        </w:rPr>
        <w:t>zmiany i</w:t>
      </w:r>
      <w:r w:rsidR="00C2667A" w:rsidRPr="00552464">
        <w:rPr>
          <w:rStyle w:val="PKpogrubieniekursywa"/>
          <w:rFonts w:ascii="Times New Roman" w:hAnsi="Times New Roman" w:cs="Times New Roman"/>
          <w:b w:val="0"/>
          <w:i w:val="0"/>
          <w:sz w:val="24"/>
          <w:szCs w:val="24"/>
        </w:rPr>
        <w:t xml:space="preserve"> rozwiązania umowy </w:t>
      </w:r>
      <w:r w:rsidR="0006027F" w:rsidRPr="00552464">
        <w:rPr>
          <w:rStyle w:val="PKpogrubieniekursywa"/>
          <w:rFonts w:ascii="Times New Roman" w:hAnsi="Times New Roman" w:cs="Times New Roman"/>
          <w:b w:val="0"/>
          <w:i w:val="0"/>
          <w:sz w:val="24"/>
          <w:szCs w:val="24"/>
        </w:rPr>
        <w:t xml:space="preserve">zlecenia </w:t>
      </w:r>
      <w:r w:rsidR="00C2667A" w:rsidRPr="00552464">
        <w:rPr>
          <w:rStyle w:val="PKpogrubieniekursywa"/>
          <w:rFonts w:ascii="Times New Roman" w:hAnsi="Times New Roman" w:cs="Times New Roman"/>
          <w:b w:val="0"/>
          <w:i w:val="0"/>
          <w:sz w:val="24"/>
          <w:szCs w:val="24"/>
        </w:rPr>
        <w:t xml:space="preserve">albo umowy 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o pomocy przy zbiorach. </w:t>
      </w:r>
    </w:p>
    <w:p w14:paraId="2F386E6B" w14:textId="2A140659" w:rsidR="007053D6" w:rsidRPr="00552464" w:rsidRDefault="007053D6" w:rsidP="00705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Zgodnie z obecnie obowiązującymi przepisami</w:t>
      </w:r>
      <w:r w:rsidR="00120C1B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umowa o pracę zawierana jest w formie pisemnej </w:t>
      </w:r>
      <w:r w:rsidR="00120C1B" w:rsidRPr="00552464">
        <w:rPr>
          <w:rFonts w:ascii="Times New Roman" w:hAnsi="Times New Roman" w:cs="Times New Roman"/>
          <w:sz w:val="24"/>
          <w:szCs w:val="24"/>
        </w:rPr>
        <w:t>albo</w:t>
      </w:r>
      <w:r w:rsidRPr="00552464">
        <w:rPr>
          <w:rFonts w:ascii="Times New Roman" w:hAnsi="Times New Roman" w:cs="Times New Roman"/>
          <w:sz w:val="24"/>
          <w:szCs w:val="24"/>
        </w:rPr>
        <w:t xml:space="preserve"> w równoważnej do niej formie elektronicznej, która wymaga opatrzenia </w:t>
      </w:r>
      <w:r w:rsidR="00120C1B" w:rsidRPr="00552464">
        <w:rPr>
          <w:rFonts w:ascii="Times New Roman" w:hAnsi="Times New Roman" w:cs="Times New Roman"/>
          <w:sz w:val="24"/>
          <w:szCs w:val="24"/>
        </w:rPr>
        <w:t xml:space="preserve">złożonego w postaci elektronicznej </w:t>
      </w:r>
      <w:r w:rsidRPr="00552464">
        <w:rPr>
          <w:rFonts w:ascii="Times New Roman" w:hAnsi="Times New Roman" w:cs="Times New Roman"/>
          <w:sz w:val="24"/>
          <w:szCs w:val="24"/>
        </w:rPr>
        <w:t>oświadczenia woli kwalifikowanym podpisem elektronicznym. W celu uniknięcia wątpliwości</w:t>
      </w:r>
      <w:r w:rsidR="007C418D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dotyczących ważności zawartej umowy o pracę</w:t>
      </w:r>
      <w:r w:rsidR="007C418D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podpisanej </w:t>
      </w:r>
      <w:r w:rsidR="00435C29" w:rsidRPr="00552464">
        <w:rPr>
          <w:rFonts w:ascii="Times New Roman" w:hAnsi="Times New Roman" w:cs="Times New Roman"/>
          <w:sz w:val="24"/>
          <w:szCs w:val="24"/>
        </w:rPr>
        <w:t>podpisem zaufanym albo podpisem osobistym</w:t>
      </w:r>
      <w:r w:rsidR="007C418D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a nie podpisem kwalifikowanym, postanowiono, że opatrzenie umowy, zmiany umowy, rozwiązania umowy albo świadectwa pracy</w:t>
      </w:r>
      <w:r w:rsidR="00F91BF7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435C29" w:rsidRPr="00552464">
        <w:rPr>
          <w:rFonts w:ascii="Times New Roman" w:hAnsi="Times New Roman" w:cs="Times New Roman"/>
          <w:sz w:val="24"/>
          <w:szCs w:val="24"/>
        </w:rPr>
        <w:t>podpisem osobistym</w:t>
      </w:r>
      <w:r w:rsidRPr="00552464">
        <w:rPr>
          <w:rFonts w:ascii="Times New Roman" w:hAnsi="Times New Roman" w:cs="Times New Roman"/>
          <w:sz w:val="24"/>
          <w:szCs w:val="24"/>
        </w:rPr>
        <w:t xml:space="preserve"> albo podpisem zaufanym</w:t>
      </w:r>
      <w:r w:rsidR="007C418D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wywołuje skutek prawny równoważny podpisowi własnoręcznemu</w:t>
      </w:r>
      <w:r w:rsidRPr="00210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0C8FA" w14:textId="503EEAAD" w:rsidR="00135258" w:rsidRPr="00552464" w:rsidRDefault="00FA2A86" w:rsidP="00B33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Aby </w:t>
      </w:r>
      <w:r w:rsidR="00996D94" w:rsidRPr="00552464">
        <w:rPr>
          <w:rFonts w:ascii="Times New Roman" w:hAnsi="Times New Roman" w:cs="Times New Roman"/>
          <w:sz w:val="24"/>
          <w:szCs w:val="24"/>
        </w:rPr>
        <w:t>ułatwi</w:t>
      </w:r>
      <w:r w:rsidRPr="00552464">
        <w:rPr>
          <w:rFonts w:ascii="Times New Roman" w:hAnsi="Times New Roman" w:cs="Times New Roman"/>
          <w:sz w:val="24"/>
          <w:szCs w:val="24"/>
        </w:rPr>
        <w:t xml:space="preserve">ć </w:t>
      </w:r>
      <w:r w:rsidR="00996D94" w:rsidRPr="00552464">
        <w:rPr>
          <w:rFonts w:ascii="Times New Roman" w:hAnsi="Times New Roman" w:cs="Times New Roman"/>
          <w:sz w:val="24"/>
          <w:szCs w:val="24"/>
        </w:rPr>
        <w:t>zawierani</w:t>
      </w:r>
      <w:r w:rsidRPr="00552464">
        <w:rPr>
          <w:rFonts w:ascii="Times New Roman" w:hAnsi="Times New Roman" w:cs="Times New Roman"/>
          <w:sz w:val="24"/>
          <w:szCs w:val="24"/>
        </w:rPr>
        <w:t>e</w:t>
      </w:r>
      <w:r w:rsidR="00996D94" w:rsidRPr="00552464">
        <w:rPr>
          <w:rFonts w:ascii="Times New Roman" w:hAnsi="Times New Roman" w:cs="Times New Roman"/>
          <w:sz w:val="24"/>
          <w:szCs w:val="24"/>
        </w:rPr>
        <w:t xml:space="preserve"> umów o pracę</w:t>
      </w:r>
      <w:r w:rsidR="00135258" w:rsidRPr="00552464">
        <w:rPr>
          <w:rFonts w:ascii="Times New Roman" w:hAnsi="Times New Roman" w:cs="Times New Roman"/>
          <w:sz w:val="24"/>
          <w:szCs w:val="24"/>
        </w:rPr>
        <w:t>,</w:t>
      </w:r>
      <w:r w:rsidR="00996D94" w:rsidRPr="00552464">
        <w:rPr>
          <w:rFonts w:ascii="Times New Roman" w:hAnsi="Times New Roman" w:cs="Times New Roman"/>
          <w:sz w:val="24"/>
          <w:szCs w:val="24"/>
        </w:rPr>
        <w:t xml:space="preserve"> umów zlecenia</w:t>
      </w:r>
      <w:r w:rsidR="009179C5" w:rsidRPr="00552464">
        <w:rPr>
          <w:rFonts w:ascii="Times New Roman" w:hAnsi="Times New Roman" w:cs="Times New Roman"/>
          <w:sz w:val="24"/>
          <w:szCs w:val="24"/>
        </w:rPr>
        <w:t xml:space="preserve">, </w:t>
      </w:r>
      <w:r w:rsidR="009179C5" w:rsidRPr="00B349DF">
        <w:rPr>
          <w:rFonts w:ascii="Times New Roman" w:hAnsi="Times New Roman" w:cs="Times New Roman"/>
          <w:sz w:val="24"/>
          <w:szCs w:val="24"/>
        </w:rPr>
        <w:t>umów o świadczenie usług do których stosuje się odpowiednio przepisy o zleceniu, um</w:t>
      </w:r>
      <w:r w:rsidR="00875539" w:rsidRPr="00B349DF">
        <w:rPr>
          <w:rFonts w:ascii="Times New Roman" w:hAnsi="Times New Roman" w:cs="Times New Roman"/>
          <w:sz w:val="24"/>
          <w:szCs w:val="24"/>
        </w:rPr>
        <w:t>ów</w:t>
      </w:r>
      <w:r w:rsidR="009179C5" w:rsidRPr="00B349DF">
        <w:rPr>
          <w:rFonts w:ascii="Times New Roman" w:hAnsi="Times New Roman" w:cs="Times New Roman"/>
          <w:sz w:val="24"/>
          <w:szCs w:val="24"/>
        </w:rPr>
        <w:t xml:space="preserve"> uaktywniając</w:t>
      </w:r>
      <w:r w:rsidR="00875539" w:rsidRPr="00134354">
        <w:rPr>
          <w:rFonts w:ascii="Times New Roman" w:hAnsi="Times New Roman" w:cs="Times New Roman"/>
          <w:sz w:val="24"/>
          <w:szCs w:val="24"/>
        </w:rPr>
        <w:t>ych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 oraz umów o pomocy przy zbiorach</w:t>
      </w:r>
      <w:r w:rsidR="007C418D" w:rsidRPr="00552464">
        <w:rPr>
          <w:rFonts w:ascii="Times New Roman" w:hAnsi="Times New Roman" w:cs="Times New Roman"/>
          <w:sz w:val="24"/>
          <w:szCs w:val="24"/>
        </w:rPr>
        <w:t>,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E46AE8" w:rsidRPr="00552464">
        <w:rPr>
          <w:rFonts w:ascii="Times New Roman" w:hAnsi="Times New Roman" w:cs="Times New Roman"/>
          <w:sz w:val="24"/>
          <w:szCs w:val="24"/>
        </w:rPr>
        <w:t>zapewniając jednocześnie</w:t>
      </w:r>
      <w:r w:rsidR="00495D65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996D94" w:rsidRPr="00552464">
        <w:rPr>
          <w:rFonts w:ascii="Times New Roman" w:hAnsi="Times New Roman" w:cs="Times New Roman"/>
          <w:sz w:val="24"/>
          <w:szCs w:val="24"/>
        </w:rPr>
        <w:t>sprawnoś</w:t>
      </w:r>
      <w:r w:rsidR="00495D65" w:rsidRPr="00552464">
        <w:rPr>
          <w:rFonts w:ascii="Times New Roman" w:hAnsi="Times New Roman" w:cs="Times New Roman"/>
          <w:sz w:val="24"/>
          <w:szCs w:val="24"/>
        </w:rPr>
        <w:t>ć</w:t>
      </w:r>
      <w:r w:rsidR="00996D94" w:rsidRPr="00552464">
        <w:rPr>
          <w:rFonts w:ascii="Times New Roman" w:hAnsi="Times New Roman" w:cs="Times New Roman"/>
          <w:sz w:val="24"/>
          <w:szCs w:val="24"/>
        </w:rPr>
        <w:t xml:space="preserve"> postępowania w zakresie obsługi tych umów</w:t>
      </w:r>
      <w:r w:rsidR="007C418D" w:rsidRPr="00552464">
        <w:rPr>
          <w:rFonts w:ascii="Times New Roman" w:hAnsi="Times New Roman" w:cs="Times New Roman"/>
          <w:sz w:val="24"/>
          <w:szCs w:val="24"/>
        </w:rPr>
        <w:t>,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996D94" w:rsidRPr="00552464">
        <w:rPr>
          <w:rFonts w:ascii="Times New Roman" w:hAnsi="Times New Roman" w:cs="Times New Roman"/>
          <w:sz w:val="24"/>
          <w:szCs w:val="24"/>
        </w:rPr>
        <w:t xml:space="preserve">minister właściwy do spraw pracy </w:t>
      </w:r>
      <w:r w:rsidR="00495583" w:rsidRPr="00B349DF">
        <w:rPr>
          <w:rFonts w:ascii="Times New Roman" w:hAnsi="Times New Roman" w:cs="Times New Roman"/>
          <w:sz w:val="24"/>
          <w:szCs w:val="24"/>
        </w:rPr>
        <w:t>udostępni w Systemie</w:t>
      </w:r>
      <w:r w:rsidR="00495583" w:rsidRPr="0021044E">
        <w:rPr>
          <w:rFonts w:ascii="Times New Roman" w:hAnsi="Times New Roman" w:cs="Times New Roman"/>
          <w:sz w:val="24"/>
          <w:szCs w:val="24"/>
        </w:rPr>
        <w:t xml:space="preserve"> 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996D94" w:rsidRPr="00552464">
        <w:rPr>
          <w:rFonts w:ascii="Times New Roman" w:hAnsi="Times New Roman" w:cs="Times New Roman"/>
          <w:sz w:val="24"/>
          <w:szCs w:val="24"/>
        </w:rPr>
        <w:t xml:space="preserve">wzory </w:t>
      </w:r>
      <w:r w:rsidR="00135258" w:rsidRPr="00552464">
        <w:rPr>
          <w:rFonts w:ascii="Times New Roman" w:hAnsi="Times New Roman" w:cs="Times New Roman"/>
          <w:sz w:val="24"/>
          <w:szCs w:val="24"/>
        </w:rPr>
        <w:t xml:space="preserve">dokumentów. </w:t>
      </w:r>
      <w:r w:rsidR="00B13695" w:rsidRPr="00552464">
        <w:rPr>
          <w:rFonts w:ascii="Times New Roman" w:hAnsi="Times New Roman" w:cs="Times New Roman"/>
          <w:sz w:val="24"/>
          <w:szCs w:val="24"/>
        </w:rPr>
        <w:t>Mają</w:t>
      </w:r>
      <w:r w:rsidR="001E2E17" w:rsidRPr="00552464">
        <w:rPr>
          <w:rFonts w:ascii="Times New Roman" w:hAnsi="Times New Roman" w:cs="Times New Roman"/>
          <w:sz w:val="24"/>
          <w:szCs w:val="24"/>
        </w:rPr>
        <w:t>c</w:t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 na uwadze </w:t>
      </w:r>
      <w:r w:rsidR="002C1FCE" w:rsidRPr="00552464">
        <w:rPr>
          <w:rFonts w:ascii="Times New Roman" w:hAnsi="Times New Roman" w:cs="Times New Roman"/>
          <w:sz w:val="24"/>
          <w:szCs w:val="24"/>
        </w:rPr>
        <w:t>poprawność</w:t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="002C1FCE" w:rsidRPr="00552464">
        <w:rPr>
          <w:rFonts w:ascii="Times New Roman" w:hAnsi="Times New Roman" w:cs="Times New Roman"/>
          <w:sz w:val="24"/>
          <w:szCs w:val="24"/>
        </w:rPr>
        <w:t>odpracowanych</w:t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 wzorów będą one uzgadniane </w:t>
      </w:r>
      <w:r w:rsidR="001E2E17" w:rsidRPr="00552464">
        <w:rPr>
          <w:rFonts w:ascii="Times New Roman" w:hAnsi="Times New Roman" w:cs="Times New Roman"/>
          <w:sz w:val="24"/>
          <w:szCs w:val="24"/>
        </w:rPr>
        <w:br/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z właściwymi ministrami tj. </w:t>
      </w:r>
      <w:r w:rsidR="001A2B66" w:rsidRPr="00552464">
        <w:rPr>
          <w:rFonts w:ascii="Times New Roman" w:hAnsi="Times New Roman" w:cs="Times New Roman"/>
          <w:sz w:val="24"/>
          <w:szCs w:val="24"/>
        </w:rPr>
        <w:t xml:space="preserve">Ministrem </w:t>
      </w:r>
      <w:r w:rsidR="002C1FCE" w:rsidRPr="00552464">
        <w:rPr>
          <w:rFonts w:ascii="Times New Roman" w:hAnsi="Times New Roman" w:cs="Times New Roman"/>
          <w:sz w:val="24"/>
          <w:szCs w:val="24"/>
        </w:rPr>
        <w:t>Sprawiedliwości z</w:t>
      </w:r>
      <w:r w:rsidR="00E46AE8" w:rsidRPr="00552464">
        <w:rPr>
          <w:rFonts w:ascii="Times New Roman" w:hAnsi="Times New Roman" w:cs="Times New Roman"/>
          <w:sz w:val="24"/>
          <w:szCs w:val="24"/>
        </w:rPr>
        <w:t xml:space="preserve"> ministrem właściwym do spraw rodziny</w:t>
      </w:r>
      <w:r w:rsidR="00B13695" w:rsidRPr="00552464">
        <w:rPr>
          <w:rFonts w:ascii="Times New Roman" w:hAnsi="Times New Roman" w:cs="Times New Roman"/>
          <w:sz w:val="24"/>
          <w:szCs w:val="24"/>
        </w:rPr>
        <w:t xml:space="preserve"> oraz </w:t>
      </w:r>
      <w:r w:rsidR="00CE4A13" w:rsidRPr="00552464">
        <w:rPr>
          <w:rFonts w:ascii="Times New Roman" w:hAnsi="Times New Roman" w:cs="Times New Roman"/>
          <w:sz w:val="24"/>
          <w:szCs w:val="24"/>
        </w:rPr>
        <w:t>ministrem właściwym do spraw rolnictwa</w:t>
      </w:r>
      <w:r w:rsidR="002C1FCE" w:rsidRPr="00552464">
        <w:rPr>
          <w:rFonts w:ascii="Times New Roman" w:hAnsi="Times New Roman" w:cs="Times New Roman"/>
          <w:sz w:val="24"/>
          <w:szCs w:val="24"/>
        </w:rPr>
        <w:t>.</w:t>
      </w:r>
    </w:p>
    <w:p w14:paraId="0A5AEAF3" w14:textId="4071B296" w:rsidR="000B200F" w:rsidRPr="00552464" w:rsidRDefault="007C11EF" w:rsidP="000B2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46AE8" w:rsidRPr="00552464">
        <w:rPr>
          <w:rFonts w:ascii="Times New Roman" w:hAnsi="Times New Roman" w:cs="Times New Roman"/>
          <w:b/>
          <w:sz w:val="24"/>
          <w:szCs w:val="24"/>
        </w:rPr>
        <w:t>7</w:t>
      </w:r>
    </w:p>
    <w:p w14:paraId="5CF434BB" w14:textId="0C24E392" w:rsidR="000B200F" w:rsidRPr="00552464" w:rsidRDefault="000B200F" w:rsidP="000B2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Projektowany przepis określa zakres danych niezbędnych do zawarcia umowy o pracę, umowy zlecenia</w:t>
      </w:r>
      <w:r w:rsidR="006F2DAD">
        <w:rPr>
          <w:rFonts w:ascii="Times New Roman" w:hAnsi="Times New Roman" w:cs="Times New Roman"/>
          <w:sz w:val="24"/>
          <w:szCs w:val="24"/>
        </w:rPr>
        <w:t xml:space="preserve"> lub umów</w:t>
      </w:r>
      <w:r w:rsidR="006F2DAD" w:rsidRPr="00B349DF">
        <w:rPr>
          <w:rFonts w:ascii="Times New Roman" w:hAnsi="Times New Roman" w:cs="Times New Roman"/>
          <w:sz w:val="24"/>
          <w:szCs w:val="24"/>
        </w:rPr>
        <w:t xml:space="preserve"> o świadczenie </w:t>
      </w:r>
      <w:r w:rsidR="006F2DAD">
        <w:rPr>
          <w:rFonts w:ascii="Times New Roman" w:hAnsi="Times New Roman" w:cs="Times New Roman"/>
          <w:sz w:val="24"/>
          <w:szCs w:val="24"/>
        </w:rPr>
        <w:t>usług,</w:t>
      </w:r>
      <w:r w:rsidR="006F2DAD" w:rsidRPr="00B349DF">
        <w:rPr>
          <w:rFonts w:ascii="Times New Roman" w:hAnsi="Times New Roman" w:cs="Times New Roman"/>
          <w:sz w:val="24"/>
          <w:szCs w:val="24"/>
        </w:rPr>
        <w:t xml:space="preserve"> do których stosuje się odpowiednio przepisy o zleceniu</w:t>
      </w:r>
      <w:r w:rsidR="00002D8B">
        <w:rPr>
          <w:rFonts w:ascii="Times New Roman" w:hAnsi="Times New Roman" w:cs="Times New Roman"/>
          <w:sz w:val="24"/>
          <w:szCs w:val="24"/>
        </w:rPr>
        <w:t>,</w:t>
      </w:r>
      <w:r w:rsidR="00002D8B" w:rsidRPr="00002D8B">
        <w:rPr>
          <w:rFonts w:ascii="Times New Roman" w:hAnsi="Times New Roman" w:cs="Times New Roman"/>
          <w:sz w:val="24"/>
          <w:szCs w:val="24"/>
        </w:rPr>
        <w:t xml:space="preserve"> </w:t>
      </w:r>
      <w:r w:rsidR="00002D8B">
        <w:rPr>
          <w:rFonts w:ascii="Times New Roman" w:hAnsi="Times New Roman" w:cs="Times New Roman"/>
          <w:sz w:val="24"/>
          <w:szCs w:val="24"/>
        </w:rPr>
        <w:t>umów  uaktywniających oraz umów</w:t>
      </w:r>
      <w:r w:rsidR="00002D8B" w:rsidRPr="00552464">
        <w:rPr>
          <w:rFonts w:ascii="Times New Roman" w:hAnsi="Times New Roman" w:cs="Times New Roman"/>
          <w:sz w:val="24"/>
          <w:szCs w:val="24"/>
        </w:rPr>
        <w:t xml:space="preserve"> o pomocy przy zbiorach</w:t>
      </w:r>
      <w:r w:rsidR="00A571DE">
        <w:rPr>
          <w:rFonts w:ascii="Times New Roman" w:hAnsi="Times New Roman" w:cs="Times New Roman"/>
          <w:sz w:val="24"/>
          <w:szCs w:val="24"/>
        </w:rPr>
        <w:t>.</w:t>
      </w:r>
      <w:r w:rsidRPr="00552464">
        <w:rPr>
          <w:rFonts w:ascii="Times New Roman" w:hAnsi="Times New Roman" w:cs="Times New Roman"/>
          <w:sz w:val="24"/>
          <w:szCs w:val="24"/>
        </w:rPr>
        <w:t xml:space="preserve"> Dane te pokrywają się </w:t>
      </w:r>
      <w:r w:rsidR="006F2DAD">
        <w:rPr>
          <w:rFonts w:ascii="Times New Roman" w:hAnsi="Times New Roman" w:cs="Times New Roman"/>
          <w:sz w:val="24"/>
          <w:szCs w:val="24"/>
        </w:rPr>
        <w:t xml:space="preserve">z </w:t>
      </w:r>
      <w:r w:rsidRPr="00552464">
        <w:rPr>
          <w:rFonts w:ascii="Times New Roman" w:hAnsi="Times New Roman" w:cs="Times New Roman"/>
          <w:sz w:val="24"/>
          <w:szCs w:val="24"/>
        </w:rPr>
        <w:t>obowiązującymi przepisami w tym zakresie. Elementy obligatoryjne określone zostały w art. 29</w:t>
      </w:r>
      <w:r w:rsidR="001A2B66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 xml:space="preserve">Kodeksu pracy. Umowa o pracę według tego przepisu powinna określać strony umowy, jej rodzaj, datę </w:t>
      </w:r>
      <w:r w:rsidR="000205DD" w:rsidRPr="00552464">
        <w:rPr>
          <w:rFonts w:ascii="Times New Roman" w:hAnsi="Times New Roman" w:cs="Times New Roman"/>
          <w:sz w:val="24"/>
          <w:szCs w:val="24"/>
        </w:rPr>
        <w:t xml:space="preserve">jej </w:t>
      </w:r>
      <w:r w:rsidRPr="00552464">
        <w:rPr>
          <w:rFonts w:ascii="Times New Roman" w:hAnsi="Times New Roman" w:cs="Times New Roman"/>
          <w:sz w:val="24"/>
          <w:szCs w:val="24"/>
        </w:rPr>
        <w:t>zawarcia oraz warunki pracy i płacy, a w szczególności rodzaj pracy, miejsce wykonywania pracy, wynagrodzenie</w:t>
      </w:r>
      <w:r w:rsidR="000205DD" w:rsidRPr="00552464">
        <w:rPr>
          <w:rFonts w:ascii="Times New Roman" w:hAnsi="Times New Roman" w:cs="Times New Roman"/>
          <w:sz w:val="24"/>
          <w:szCs w:val="24"/>
        </w:rPr>
        <w:t xml:space="preserve"> za pracę odpowiadające rodzajowi pracy, ze wskazaniem składników wynagrodzenia</w:t>
      </w:r>
      <w:r w:rsidRPr="00552464">
        <w:rPr>
          <w:rFonts w:ascii="Times New Roman" w:hAnsi="Times New Roman" w:cs="Times New Roman"/>
          <w:sz w:val="24"/>
          <w:szCs w:val="24"/>
        </w:rPr>
        <w:t>, wymiar czasu pracy i termin rozpoczęcia</w:t>
      </w:r>
      <w:r w:rsidR="004D6861" w:rsidRPr="00552464">
        <w:rPr>
          <w:rFonts w:ascii="Times New Roman" w:hAnsi="Times New Roman" w:cs="Times New Roman"/>
          <w:sz w:val="24"/>
          <w:szCs w:val="24"/>
        </w:rPr>
        <w:t xml:space="preserve"> pracy</w:t>
      </w:r>
      <w:r w:rsidRPr="00552464">
        <w:rPr>
          <w:rFonts w:ascii="Times New Roman" w:hAnsi="Times New Roman" w:cs="Times New Roman"/>
          <w:sz w:val="24"/>
          <w:szCs w:val="24"/>
        </w:rPr>
        <w:t>.</w:t>
      </w:r>
      <w:r w:rsidR="001A2B66" w:rsidRPr="00552464">
        <w:rPr>
          <w:rFonts w:ascii="Times New Roman" w:hAnsi="Times New Roman" w:cs="Times New Roman"/>
          <w:sz w:val="24"/>
          <w:szCs w:val="24"/>
        </w:rPr>
        <w:t xml:space="preserve"> Ponadto przewiduje się, że </w:t>
      </w:r>
      <w:r w:rsidR="001A2B66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zawarcia umowy o pracę na czas określony</w:t>
      </w:r>
      <w:r w:rsidR="004D6861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A2B66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B1A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w Systemie zostaną zamieszczone dane</w:t>
      </w:r>
      <w:r w:rsidR="000205DD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1B1A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B66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1A2B66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który</w:t>
      </w:r>
      <w:r w:rsidR="000205DD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1A2B66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mowa w art. 2</w:t>
      </w:r>
      <w:r w:rsidR="00161B1A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1A2B66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</w:t>
      </w:r>
      <w:r w:rsidR="00161B1A" w:rsidRPr="00552464">
        <w:rPr>
          <w:rFonts w:ascii="Times New Roman" w:hAnsi="Times New Roman" w:cs="Times New Roman"/>
          <w:sz w:val="24"/>
          <w:szCs w:val="24"/>
        </w:rPr>
        <w:t>1</w:t>
      </w:r>
      <w:r w:rsidR="00161B1A" w:rsidRPr="005524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1B1A" w:rsidRPr="00552464">
        <w:rPr>
          <w:rFonts w:ascii="Times New Roman" w:hAnsi="Times New Roman" w:cs="Times New Roman"/>
          <w:sz w:val="24"/>
          <w:szCs w:val="24"/>
        </w:rPr>
        <w:t xml:space="preserve"> Kodeksu pracy</w:t>
      </w:r>
      <w:r w:rsidR="000205DD" w:rsidRPr="00552464">
        <w:rPr>
          <w:rFonts w:ascii="Times New Roman" w:hAnsi="Times New Roman" w:cs="Times New Roman"/>
          <w:sz w:val="24"/>
          <w:szCs w:val="24"/>
        </w:rPr>
        <w:t>,</w:t>
      </w:r>
      <w:r w:rsidR="00161B1A" w:rsidRPr="00552464">
        <w:rPr>
          <w:rFonts w:ascii="Times New Roman" w:hAnsi="Times New Roman" w:cs="Times New Roman"/>
          <w:sz w:val="24"/>
          <w:szCs w:val="24"/>
        </w:rPr>
        <w:t xml:space="preserve"> tj. cel </w:t>
      </w:r>
      <w:r w:rsidR="000205DD" w:rsidRPr="00552464">
        <w:rPr>
          <w:rFonts w:ascii="Times New Roman" w:hAnsi="Times New Roman" w:cs="Times New Roman"/>
          <w:sz w:val="24"/>
          <w:szCs w:val="24"/>
        </w:rPr>
        <w:t>lub okoliczności</w:t>
      </w:r>
      <w:r w:rsidR="00161B1A" w:rsidRPr="00552464">
        <w:rPr>
          <w:rFonts w:ascii="Times New Roman" w:hAnsi="Times New Roman" w:cs="Times New Roman"/>
          <w:sz w:val="24"/>
          <w:szCs w:val="24"/>
        </w:rPr>
        <w:t xml:space="preserve"> przypadk</w:t>
      </w:r>
      <w:r w:rsidR="000205DD" w:rsidRPr="00552464">
        <w:rPr>
          <w:rFonts w:ascii="Times New Roman" w:hAnsi="Times New Roman" w:cs="Times New Roman"/>
          <w:sz w:val="24"/>
          <w:szCs w:val="24"/>
        </w:rPr>
        <w:t>u</w:t>
      </w:r>
      <w:r w:rsidR="00161B1A" w:rsidRPr="00552464">
        <w:rPr>
          <w:rFonts w:ascii="Times New Roman" w:hAnsi="Times New Roman" w:cs="Times New Roman"/>
          <w:sz w:val="24"/>
          <w:szCs w:val="24"/>
        </w:rPr>
        <w:t xml:space="preserve"> zawarcia takiej umowy.</w:t>
      </w:r>
      <w:r w:rsidR="00172AF1"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t>W celu uelastycznienia projektowanego rozwiązania</w:t>
      </w:r>
      <w:r w:rsidR="000205DD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</w:t>
      </w:r>
      <w:r w:rsidRPr="00552464">
        <w:rPr>
          <w:rFonts w:ascii="Times New Roman" w:hAnsi="Times New Roman" w:cs="Times New Roman"/>
          <w:sz w:val="24"/>
          <w:szCs w:val="24"/>
        </w:rPr>
        <w:lastRenderedPageBreak/>
        <w:t xml:space="preserve">przewidziano możliwość wpisania przez strony szczególnych warunków umowy uzgodnionych między stronami umowy. Strony </w:t>
      </w:r>
      <w:r w:rsidR="003701B9">
        <w:rPr>
          <w:rFonts w:ascii="Times New Roman" w:hAnsi="Times New Roman" w:cs="Times New Roman"/>
          <w:sz w:val="24"/>
          <w:szCs w:val="24"/>
        </w:rPr>
        <w:t xml:space="preserve">umowy </w:t>
      </w:r>
      <w:r w:rsidRPr="00552464">
        <w:rPr>
          <w:rFonts w:ascii="Times New Roman" w:hAnsi="Times New Roman" w:cs="Times New Roman"/>
          <w:sz w:val="24"/>
          <w:szCs w:val="24"/>
        </w:rPr>
        <w:t xml:space="preserve">będą mogły podawać dane wynikające z innych przepisów, w tym np. informację o stopniu niepełnosprawności pracownika, czy datę zakończenia umowy, w przypadku umów terminowych. W sytuacji osoby niepełnosprawnej umożliwi to dostosowanie czasu pracy pracownika do obowiązujących przepisów, czy też udzielenie jej dodatkowego urlopu wypoczynkowego. </w:t>
      </w:r>
    </w:p>
    <w:p w14:paraId="1F97DC94" w14:textId="5A0BFC96" w:rsidR="00161B1A" w:rsidRPr="00552464" w:rsidRDefault="002D2F84" w:rsidP="000B2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Dodatkowo</w:t>
      </w:r>
      <w:r w:rsidR="000B200F" w:rsidRPr="00552464">
        <w:rPr>
          <w:rFonts w:ascii="Times New Roman" w:hAnsi="Times New Roman" w:cs="Times New Roman"/>
          <w:sz w:val="24"/>
          <w:szCs w:val="24"/>
        </w:rPr>
        <w:t xml:space="preserve"> w ust. 3 zobowiązano </w:t>
      </w:r>
      <w:r w:rsidR="00161B1A" w:rsidRPr="00552464">
        <w:rPr>
          <w:rFonts w:ascii="Times New Roman" w:hAnsi="Times New Roman" w:cs="Times New Roman"/>
          <w:sz w:val="24"/>
          <w:szCs w:val="24"/>
        </w:rPr>
        <w:t xml:space="preserve">rolnika </w:t>
      </w:r>
      <w:r w:rsidR="000B200F" w:rsidRPr="00552464">
        <w:rPr>
          <w:rFonts w:ascii="Times New Roman" w:hAnsi="Times New Roman" w:cs="Times New Roman"/>
          <w:sz w:val="24"/>
          <w:szCs w:val="24"/>
        </w:rPr>
        <w:t>do podania danych niezbędnych</w:t>
      </w:r>
      <w:r w:rsidR="00F97583"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0B200F" w:rsidRPr="00552464">
        <w:rPr>
          <w:rFonts w:ascii="Times New Roman" w:eastAsia="MyriadPro-Regular" w:hAnsi="Times New Roman" w:cs="Times New Roman"/>
          <w:sz w:val="24"/>
          <w:szCs w:val="24"/>
        </w:rPr>
        <w:t xml:space="preserve">do zgłoszenia osób zatrudnianych </w:t>
      </w:r>
      <w:r w:rsidR="000B200F" w:rsidRPr="00552464">
        <w:rPr>
          <w:rFonts w:ascii="Times New Roman" w:hAnsi="Times New Roman" w:cs="Times New Roman"/>
          <w:sz w:val="24"/>
          <w:szCs w:val="24"/>
        </w:rPr>
        <w:t>do ubezp</w:t>
      </w:r>
      <w:r w:rsidR="00993174" w:rsidRPr="00552464">
        <w:rPr>
          <w:rFonts w:ascii="Times New Roman" w:hAnsi="Times New Roman" w:cs="Times New Roman"/>
          <w:sz w:val="24"/>
          <w:szCs w:val="24"/>
        </w:rPr>
        <w:t xml:space="preserve">ieczenia społecznego rolników. </w:t>
      </w:r>
    </w:p>
    <w:p w14:paraId="1FF5C9CC" w14:textId="4DF9B2A4" w:rsidR="00161B1A" w:rsidRPr="00552464" w:rsidRDefault="00161B1A" w:rsidP="000B2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Ponadto w ust. 4 określono zakres obowiązków pracodawcy, zleceniodawcy</w:t>
      </w:r>
      <w:r w:rsidR="00E46AE8" w:rsidRPr="00552464">
        <w:rPr>
          <w:rFonts w:ascii="Times New Roman" w:hAnsi="Times New Roman" w:cs="Times New Roman"/>
          <w:sz w:val="24"/>
          <w:szCs w:val="24"/>
        </w:rPr>
        <w:t>, rodzic</w:t>
      </w:r>
      <w:r w:rsidR="006F2DAD">
        <w:rPr>
          <w:rFonts w:ascii="Times New Roman" w:hAnsi="Times New Roman" w:cs="Times New Roman"/>
          <w:sz w:val="24"/>
          <w:szCs w:val="24"/>
        </w:rPr>
        <w:t>ów</w:t>
      </w:r>
      <w:r w:rsidRPr="00552464">
        <w:rPr>
          <w:rFonts w:ascii="Times New Roman" w:hAnsi="Times New Roman" w:cs="Times New Roman"/>
          <w:sz w:val="24"/>
          <w:szCs w:val="24"/>
        </w:rPr>
        <w:t xml:space="preserve"> oraz rolnika w zakresie prowadzenia dokumentacji pracowniczej i dokumentacji umowy</w:t>
      </w:r>
      <w:r w:rsidR="00875539" w:rsidRPr="00552464">
        <w:rPr>
          <w:rFonts w:ascii="Times New Roman" w:hAnsi="Times New Roman" w:cs="Times New Roman"/>
          <w:sz w:val="24"/>
          <w:szCs w:val="24"/>
        </w:rPr>
        <w:t>.</w:t>
      </w:r>
      <w:r w:rsidRPr="00552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B5B25" w14:textId="4F26B420" w:rsidR="000B200F" w:rsidRPr="00552464" w:rsidRDefault="00161B1A" w:rsidP="00B33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W ust</w:t>
      </w:r>
      <w:r w:rsidR="00172AF1" w:rsidRPr="00552464">
        <w:rPr>
          <w:rFonts w:ascii="Times New Roman" w:hAnsi="Times New Roman" w:cs="Times New Roman"/>
          <w:sz w:val="24"/>
          <w:szCs w:val="24"/>
        </w:rPr>
        <w:t>.</w:t>
      </w:r>
      <w:r w:rsidRPr="00552464">
        <w:rPr>
          <w:rFonts w:ascii="Times New Roman" w:hAnsi="Times New Roman" w:cs="Times New Roman"/>
          <w:sz w:val="24"/>
          <w:szCs w:val="24"/>
        </w:rPr>
        <w:t xml:space="preserve"> 5</w:t>
      </w:r>
      <w:r w:rsidR="0024782B" w:rsidRPr="00552464">
        <w:rPr>
          <w:rFonts w:ascii="Times New Roman" w:hAnsi="Times New Roman" w:cs="Times New Roman"/>
          <w:sz w:val="24"/>
          <w:szCs w:val="24"/>
        </w:rPr>
        <w:t>,</w:t>
      </w:r>
      <w:r w:rsidRPr="00552464">
        <w:rPr>
          <w:rFonts w:ascii="Times New Roman" w:hAnsi="Times New Roman" w:cs="Times New Roman"/>
          <w:sz w:val="24"/>
          <w:szCs w:val="24"/>
        </w:rPr>
        <w:t xml:space="preserve"> w celu zapewnienia funkcjonalności Systemu oraz </w:t>
      </w:r>
      <w:r w:rsidR="00B50E94" w:rsidRPr="00552464">
        <w:rPr>
          <w:rFonts w:ascii="Times New Roman" w:hAnsi="Times New Roman" w:cs="Times New Roman"/>
          <w:sz w:val="24"/>
          <w:szCs w:val="24"/>
        </w:rPr>
        <w:t>sprawnej obsługi umów</w:t>
      </w:r>
      <w:r w:rsidR="000205DD" w:rsidRPr="00552464">
        <w:rPr>
          <w:rFonts w:ascii="Times New Roman" w:hAnsi="Times New Roman" w:cs="Times New Roman"/>
          <w:sz w:val="24"/>
          <w:szCs w:val="24"/>
        </w:rPr>
        <w:t>,</w:t>
      </w:r>
      <w:r w:rsidR="00B50E94" w:rsidRPr="00552464">
        <w:rPr>
          <w:rFonts w:ascii="Times New Roman" w:hAnsi="Times New Roman" w:cs="Times New Roman"/>
          <w:sz w:val="24"/>
          <w:szCs w:val="24"/>
        </w:rPr>
        <w:t xml:space="preserve"> nałożono na pracownika, zleceniobiorcę</w:t>
      </w:r>
      <w:r w:rsidR="007C6720" w:rsidRPr="00552464">
        <w:rPr>
          <w:rFonts w:ascii="Times New Roman" w:hAnsi="Times New Roman" w:cs="Times New Roman"/>
          <w:sz w:val="24"/>
          <w:szCs w:val="24"/>
        </w:rPr>
        <w:t>, nianię</w:t>
      </w:r>
      <w:r w:rsidR="00B50E94" w:rsidRPr="00552464">
        <w:rPr>
          <w:rFonts w:ascii="Times New Roman" w:hAnsi="Times New Roman" w:cs="Times New Roman"/>
          <w:sz w:val="24"/>
          <w:szCs w:val="24"/>
        </w:rPr>
        <w:t xml:space="preserve"> oraz pomocnika rolnika obowiązek podania do Systemu numeru telefonu oraz </w:t>
      </w:r>
      <w:r w:rsidR="00B50E94" w:rsidRPr="00552464">
        <w:rPr>
          <w:rFonts w:ascii="Times New Roman" w:eastAsia="MyriadPro-Regular" w:hAnsi="Times New Roman" w:cs="Times New Roman"/>
          <w:sz w:val="24"/>
          <w:szCs w:val="24"/>
        </w:rPr>
        <w:t xml:space="preserve">adresu poczty elektronicznej. Dane te będą podawane do Systemu oraz nie będą widoczne dla pracodawcy. </w:t>
      </w:r>
    </w:p>
    <w:p w14:paraId="6CF47195" w14:textId="64DD0E37" w:rsidR="0061562D" w:rsidRPr="00552464" w:rsidRDefault="0061562D" w:rsidP="0061562D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</w:t>
      </w:r>
      <w:r w:rsidR="007C6720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8B6447B" w14:textId="5351B3EC" w:rsidR="00E5214B" w:rsidRPr="0021044E" w:rsidRDefault="0061562D" w:rsidP="00B33C87">
      <w:pPr>
        <w:pStyle w:val="ARTartustawynprozporzdzenia"/>
        <w:ind w:firstLine="0"/>
        <w:rPr>
          <w:rFonts w:ascii="Times New Roman" w:hAnsi="Times New Roman" w:cs="Times New Roman"/>
          <w:bCs/>
          <w:szCs w:val="24"/>
        </w:rPr>
      </w:pPr>
      <w:r w:rsidRPr="00552464">
        <w:rPr>
          <w:rFonts w:ascii="Times New Roman" w:eastAsia="Times New Roman" w:hAnsi="Times New Roman" w:cs="Times New Roman"/>
          <w:szCs w:val="24"/>
        </w:rPr>
        <w:t xml:space="preserve">Przepis ten </w:t>
      </w:r>
      <w:r w:rsidR="00E22277" w:rsidRPr="00552464">
        <w:rPr>
          <w:rFonts w:ascii="Times New Roman" w:eastAsia="Times New Roman" w:hAnsi="Times New Roman" w:cs="Times New Roman"/>
          <w:szCs w:val="24"/>
        </w:rPr>
        <w:t xml:space="preserve">określa, że </w:t>
      </w:r>
      <w:r w:rsidR="00EF0A3A" w:rsidRPr="0021044E">
        <w:rPr>
          <w:rFonts w:ascii="Times New Roman" w:hAnsi="Times New Roman" w:cs="Times New Roman"/>
          <w:szCs w:val="24"/>
        </w:rPr>
        <w:t xml:space="preserve">oświadczenia woli, wnioski oraz </w:t>
      </w:r>
      <w:r w:rsidR="007C6720" w:rsidRPr="0021044E">
        <w:rPr>
          <w:rFonts w:ascii="Times New Roman" w:hAnsi="Times New Roman" w:cs="Times New Roman"/>
          <w:szCs w:val="24"/>
        </w:rPr>
        <w:t xml:space="preserve">inne dokumenty </w:t>
      </w:r>
      <w:r w:rsidR="004237BF" w:rsidRPr="0021044E">
        <w:rPr>
          <w:rFonts w:ascii="Times New Roman" w:hAnsi="Times New Roman" w:cs="Times New Roman"/>
          <w:szCs w:val="24"/>
        </w:rPr>
        <w:t>są składane</w:t>
      </w:r>
      <w:r w:rsidR="007C6720" w:rsidRPr="0021044E">
        <w:rPr>
          <w:rFonts w:ascii="Times New Roman" w:hAnsi="Times New Roman" w:cs="Times New Roman"/>
          <w:szCs w:val="24"/>
        </w:rPr>
        <w:t xml:space="preserve"> </w:t>
      </w:r>
      <w:r w:rsidR="00E5214B" w:rsidRPr="00552464">
        <w:rPr>
          <w:rFonts w:ascii="Times New Roman" w:eastAsia="Times New Roman" w:hAnsi="Times New Roman" w:cs="Times New Roman"/>
          <w:szCs w:val="24"/>
        </w:rPr>
        <w:t>za</w:t>
      </w:r>
      <w:r w:rsidR="00EF0A3A" w:rsidRPr="00552464">
        <w:rPr>
          <w:rFonts w:ascii="Times New Roman" w:eastAsia="Times New Roman" w:hAnsi="Times New Roman" w:cs="Times New Roman"/>
          <w:szCs w:val="24"/>
        </w:rPr>
        <w:t xml:space="preserve"> </w:t>
      </w:r>
      <w:r w:rsidR="00EF0A3A" w:rsidRPr="00710DC3">
        <w:rPr>
          <w:rFonts w:ascii="Times New Roman" w:eastAsia="Times New Roman" w:hAnsi="Times New Roman" w:cs="Times New Roman"/>
          <w:szCs w:val="24"/>
        </w:rPr>
        <w:t>pośrednictwem Systemu</w:t>
      </w:r>
      <w:r w:rsidR="004237BF" w:rsidRPr="00710DC3">
        <w:rPr>
          <w:rFonts w:ascii="Times New Roman" w:eastAsia="Times New Roman" w:hAnsi="Times New Roman" w:cs="Times New Roman"/>
          <w:szCs w:val="24"/>
        </w:rPr>
        <w:t xml:space="preserve">. Z tym, </w:t>
      </w:r>
      <w:r w:rsidR="00EF0A3A" w:rsidRPr="00552464">
        <w:rPr>
          <w:rFonts w:ascii="Times New Roman" w:eastAsia="Times New Roman" w:hAnsi="Times New Roman" w:cs="Times New Roman"/>
          <w:szCs w:val="24"/>
        </w:rPr>
        <w:t xml:space="preserve">że w przypadku </w:t>
      </w:r>
      <w:r w:rsidR="00EF0A3A" w:rsidRPr="0021044E">
        <w:rPr>
          <w:rFonts w:ascii="Times New Roman" w:hAnsi="Times New Roman" w:cs="Times New Roman"/>
          <w:szCs w:val="24"/>
        </w:rPr>
        <w:t>pracod</w:t>
      </w:r>
      <w:r w:rsidR="004237BF" w:rsidRPr="0021044E">
        <w:rPr>
          <w:rFonts w:ascii="Times New Roman" w:hAnsi="Times New Roman" w:cs="Times New Roman"/>
          <w:szCs w:val="24"/>
        </w:rPr>
        <w:t>awcy, zleceniodawcy</w:t>
      </w:r>
      <w:r w:rsidR="007C6720" w:rsidRPr="0021044E">
        <w:rPr>
          <w:rFonts w:ascii="Times New Roman" w:hAnsi="Times New Roman" w:cs="Times New Roman"/>
          <w:szCs w:val="24"/>
        </w:rPr>
        <w:t>, rodzic</w:t>
      </w:r>
      <w:r w:rsidR="006F2DAD">
        <w:rPr>
          <w:rFonts w:ascii="Times New Roman" w:hAnsi="Times New Roman" w:cs="Times New Roman"/>
          <w:szCs w:val="24"/>
        </w:rPr>
        <w:t>ów</w:t>
      </w:r>
      <w:r w:rsidR="004237BF" w:rsidRPr="0021044E">
        <w:rPr>
          <w:rFonts w:ascii="Times New Roman" w:hAnsi="Times New Roman" w:cs="Times New Roman"/>
          <w:szCs w:val="24"/>
        </w:rPr>
        <w:t xml:space="preserve"> i rolnika będą one </w:t>
      </w:r>
      <w:r w:rsidR="00EF0A3A" w:rsidRPr="0021044E">
        <w:rPr>
          <w:rFonts w:ascii="Times New Roman" w:hAnsi="Times New Roman" w:cs="Times New Roman"/>
          <w:szCs w:val="24"/>
        </w:rPr>
        <w:t>obligatoryjnie składane za pośrednictwem Systemu. Natomiast w przypadku pracownika, zleceniobiorcy</w:t>
      </w:r>
      <w:r w:rsidR="007C6720" w:rsidRPr="0021044E">
        <w:rPr>
          <w:rFonts w:ascii="Times New Roman" w:hAnsi="Times New Roman" w:cs="Times New Roman"/>
          <w:szCs w:val="24"/>
        </w:rPr>
        <w:t>, niani</w:t>
      </w:r>
      <w:r w:rsidR="00EF0A3A" w:rsidRPr="0021044E">
        <w:rPr>
          <w:rFonts w:ascii="Times New Roman" w:hAnsi="Times New Roman" w:cs="Times New Roman"/>
          <w:szCs w:val="24"/>
        </w:rPr>
        <w:t xml:space="preserve"> i pomocnika rolnika dokumenty </w:t>
      </w:r>
      <w:r w:rsidR="004237BF" w:rsidRPr="0021044E">
        <w:rPr>
          <w:rFonts w:ascii="Times New Roman" w:hAnsi="Times New Roman" w:cs="Times New Roman"/>
          <w:szCs w:val="24"/>
        </w:rPr>
        <w:t xml:space="preserve">te będą </w:t>
      </w:r>
      <w:r w:rsidR="00172AF1" w:rsidRPr="0021044E">
        <w:rPr>
          <w:rFonts w:ascii="Times New Roman" w:hAnsi="Times New Roman" w:cs="Times New Roman"/>
          <w:szCs w:val="24"/>
        </w:rPr>
        <w:t xml:space="preserve">mogły </w:t>
      </w:r>
      <w:r w:rsidR="00EF0A3A" w:rsidRPr="0021044E">
        <w:rPr>
          <w:rFonts w:ascii="Times New Roman" w:hAnsi="Times New Roman" w:cs="Times New Roman"/>
          <w:szCs w:val="24"/>
        </w:rPr>
        <w:t>być składane w postaci papierowej</w:t>
      </w:r>
      <w:r w:rsidR="004237BF" w:rsidRPr="0021044E">
        <w:rPr>
          <w:rFonts w:ascii="Times New Roman" w:hAnsi="Times New Roman" w:cs="Times New Roman"/>
          <w:szCs w:val="24"/>
        </w:rPr>
        <w:t>. Tym samym</w:t>
      </w:r>
      <w:r w:rsidR="007B3448" w:rsidRPr="0021044E">
        <w:rPr>
          <w:rFonts w:ascii="Times New Roman" w:hAnsi="Times New Roman" w:cs="Times New Roman"/>
          <w:szCs w:val="24"/>
        </w:rPr>
        <w:t>,</w:t>
      </w:r>
      <w:r w:rsidR="004237BF" w:rsidRPr="0021044E">
        <w:rPr>
          <w:rFonts w:ascii="Times New Roman" w:hAnsi="Times New Roman" w:cs="Times New Roman"/>
          <w:szCs w:val="24"/>
        </w:rPr>
        <w:t xml:space="preserve"> podmioty będą mogły składać np. wnioski o urlop w postaci papierowej, z tym, że w </w:t>
      </w:r>
      <w:r w:rsidR="00EF0A3A" w:rsidRPr="0021044E">
        <w:rPr>
          <w:rFonts w:ascii="Times New Roman" w:hAnsi="Times New Roman" w:cs="Times New Roman"/>
          <w:szCs w:val="24"/>
        </w:rPr>
        <w:t xml:space="preserve">takim przypadku zastosowanie będzie miał przepis mówiący, że w przypadku dokumentu utworzonego poza Systemem w postaci papierowej </w:t>
      </w:r>
      <w:r w:rsidR="00DE408B" w:rsidRPr="0021044E">
        <w:rPr>
          <w:rFonts w:ascii="Times New Roman" w:hAnsi="Times New Roman" w:cs="Times New Roman"/>
          <w:szCs w:val="24"/>
        </w:rPr>
        <w:br/>
      </w:r>
      <w:r w:rsidR="00EF0A3A" w:rsidRPr="0021044E">
        <w:rPr>
          <w:rFonts w:ascii="Times New Roman" w:hAnsi="Times New Roman" w:cs="Times New Roman"/>
          <w:szCs w:val="24"/>
        </w:rPr>
        <w:t>lub elektronicznej</w:t>
      </w:r>
      <w:r w:rsidR="007B3448" w:rsidRPr="0021044E">
        <w:rPr>
          <w:rFonts w:ascii="Times New Roman" w:hAnsi="Times New Roman" w:cs="Times New Roman"/>
          <w:szCs w:val="24"/>
        </w:rPr>
        <w:t>,</w:t>
      </w:r>
      <w:r w:rsidR="00EF0A3A" w:rsidRPr="0021044E">
        <w:rPr>
          <w:rFonts w:ascii="Times New Roman" w:hAnsi="Times New Roman" w:cs="Times New Roman"/>
          <w:szCs w:val="24"/>
        </w:rPr>
        <w:t xml:space="preserve"> pracodawca załącza do Systemu jego cyfrową wersję lub </w:t>
      </w:r>
      <w:r w:rsidR="004237BF" w:rsidRPr="0021044E">
        <w:rPr>
          <w:rFonts w:ascii="Times New Roman" w:hAnsi="Times New Roman" w:cs="Times New Roman"/>
          <w:szCs w:val="24"/>
        </w:rPr>
        <w:t xml:space="preserve">cyfrowe odwzorowanie. </w:t>
      </w:r>
    </w:p>
    <w:p w14:paraId="326E3986" w14:textId="439635CA" w:rsidR="00421402" w:rsidRPr="0021044E" w:rsidRDefault="00E5214B" w:rsidP="00A571DE">
      <w:pPr>
        <w:pStyle w:val="PKTpunkt"/>
        <w:ind w:left="0" w:firstLine="0"/>
      </w:pPr>
      <w:r w:rsidRPr="00552464">
        <w:rPr>
          <w:rFonts w:ascii="Times New Roman" w:eastAsia="Times New Roman" w:hAnsi="Times New Roman" w:cs="Times New Roman"/>
          <w:szCs w:val="24"/>
        </w:rPr>
        <w:t>Przewidziane regulacje mają na celu zapewnienie sprawnej</w:t>
      </w:r>
      <w:r w:rsidR="00EF0A3A" w:rsidRPr="00552464">
        <w:rPr>
          <w:rFonts w:ascii="Times New Roman" w:eastAsia="Times New Roman" w:hAnsi="Times New Roman" w:cs="Times New Roman"/>
          <w:szCs w:val="24"/>
        </w:rPr>
        <w:t xml:space="preserve"> </w:t>
      </w:r>
      <w:r w:rsidR="00EF0A3A" w:rsidRPr="00710DC3">
        <w:rPr>
          <w:rFonts w:ascii="Times New Roman" w:eastAsia="Times New Roman" w:hAnsi="Times New Roman" w:cs="Times New Roman"/>
          <w:szCs w:val="24"/>
        </w:rPr>
        <w:t>komunikacji między stronami</w:t>
      </w:r>
      <w:r w:rsidR="00421402" w:rsidRPr="00710DC3">
        <w:rPr>
          <w:rFonts w:ascii="Times New Roman" w:eastAsia="Times New Roman" w:hAnsi="Times New Roman" w:cs="Times New Roman"/>
          <w:szCs w:val="24"/>
        </w:rPr>
        <w:t xml:space="preserve"> </w:t>
      </w:r>
      <w:r w:rsidR="00A32707" w:rsidRPr="00552464">
        <w:rPr>
          <w:rFonts w:ascii="Times New Roman" w:eastAsia="Times New Roman" w:hAnsi="Times New Roman" w:cs="Times New Roman"/>
          <w:szCs w:val="24"/>
        </w:rPr>
        <w:t>u</w:t>
      </w:r>
      <w:r w:rsidR="00D701FD" w:rsidRPr="00552464">
        <w:rPr>
          <w:rFonts w:ascii="Times New Roman" w:eastAsia="Times New Roman" w:hAnsi="Times New Roman" w:cs="Times New Roman"/>
          <w:szCs w:val="24"/>
        </w:rPr>
        <w:t>mowy</w:t>
      </w:r>
      <w:r w:rsidR="00DE408B" w:rsidRPr="00552464">
        <w:rPr>
          <w:rFonts w:ascii="Times New Roman" w:eastAsia="Times New Roman" w:hAnsi="Times New Roman" w:cs="Times New Roman"/>
          <w:szCs w:val="24"/>
        </w:rPr>
        <w:t>.</w:t>
      </w:r>
      <w:r w:rsidR="00D701FD" w:rsidRPr="00552464">
        <w:rPr>
          <w:rFonts w:ascii="Times New Roman" w:eastAsia="Times New Roman" w:hAnsi="Times New Roman" w:cs="Times New Roman"/>
          <w:szCs w:val="24"/>
        </w:rPr>
        <w:t xml:space="preserve"> </w:t>
      </w:r>
      <w:r w:rsidR="00EF0A3A" w:rsidRPr="00552464">
        <w:rPr>
          <w:rFonts w:eastAsia="Times New Roman"/>
        </w:rPr>
        <w:t>W celu uniknięcia sytuacji, w które</w:t>
      </w:r>
      <w:r w:rsidR="007B3448" w:rsidRPr="00552464">
        <w:rPr>
          <w:rFonts w:eastAsia="Times New Roman"/>
        </w:rPr>
        <w:t>j</w:t>
      </w:r>
      <w:r w:rsidR="00EF0A3A" w:rsidRPr="00552464">
        <w:rPr>
          <w:rFonts w:eastAsia="Times New Roman"/>
        </w:rPr>
        <w:t xml:space="preserve"> strona nie będzie wiedziała o wpływie</w:t>
      </w:r>
      <w:r w:rsidR="004237BF" w:rsidRPr="00552464">
        <w:rPr>
          <w:rFonts w:eastAsia="Times New Roman"/>
        </w:rPr>
        <w:t xml:space="preserve"> korespondencji</w:t>
      </w:r>
      <w:r w:rsidR="007B3448" w:rsidRPr="00552464">
        <w:rPr>
          <w:rFonts w:eastAsia="Times New Roman"/>
        </w:rPr>
        <w:t>,</w:t>
      </w:r>
      <w:r w:rsidR="00421402" w:rsidRPr="00552464">
        <w:rPr>
          <w:rFonts w:eastAsia="Times New Roman"/>
        </w:rPr>
        <w:t xml:space="preserve"> </w:t>
      </w:r>
      <w:r w:rsidR="00A32707" w:rsidRPr="00552464">
        <w:rPr>
          <w:rFonts w:eastAsia="Times New Roman"/>
        </w:rPr>
        <w:t xml:space="preserve">przewiduje </w:t>
      </w:r>
      <w:r w:rsidR="004237BF" w:rsidRPr="00552464">
        <w:t>się wprowadzenie instytucji powiadamiania strony umowy</w:t>
      </w:r>
      <w:r w:rsidR="007B3448" w:rsidRPr="00552464">
        <w:t>,</w:t>
      </w:r>
      <w:r w:rsidR="004237BF" w:rsidRPr="00552464">
        <w:t xml:space="preserve"> za</w:t>
      </w:r>
      <w:r w:rsidR="00D701FD" w:rsidRPr="00552464">
        <w:t xml:space="preserve"> pomocą krótkiej</w:t>
      </w:r>
      <w:r w:rsidR="00421402" w:rsidRPr="00552464">
        <w:t xml:space="preserve"> </w:t>
      </w:r>
      <w:r w:rsidR="00D701FD" w:rsidRPr="00552464">
        <w:t>wiadomości tekstowej (</w:t>
      </w:r>
      <w:r w:rsidR="00D701FD" w:rsidRPr="00B349DF">
        <w:t>SMS</w:t>
      </w:r>
      <w:r w:rsidR="00D701FD" w:rsidRPr="00552464">
        <w:t>)</w:t>
      </w:r>
      <w:r w:rsidR="007B3448" w:rsidRPr="00552464">
        <w:t>,</w:t>
      </w:r>
      <w:r w:rsidR="00D701FD" w:rsidRPr="00552464">
        <w:t xml:space="preserve"> na numer wskazany w Systemie do kontaktu</w:t>
      </w:r>
      <w:r w:rsidR="007B3448" w:rsidRPr="00552464">
        <w:t>,</w:t>
      </w:r>
      <w:r w:rsidR="00351AB4" w:rsidRPr="00552464">
        <w:t xml:space="preserve"> </w:t>
      </w:r>
      <w:r w:rsidR="00435C29" w:rsidRPr="00552464">
        <w:br/>
      </w:r>
      <w:r w:rsidR="00351AB4" w:rsidRPr="00552464">
        <w:t>oraz wiadomości na adres poczty elektronicznej (e-mail)</w:t>
      </w:r>
      <w:r w:rsidR="007B3448" w:rsidRPr="00552464">
        <w:t>,</w:t>
      </w:r>
      <w:r w:rsidR="00351AB4" w:rsidRPr="00552464">
        <w:t xml:space="preserve"> wskazan</w:t>
      </w:r>
      <w:r w:rsidR="007B3448" w:rsidRPr="00552464">
        <w:t>y</w:t>
      </w:r>
      <w:r w:rsidR="00351AB4" w:rsidRPr="00552464">
        <w:t xml:space="preserve"> przez strony umowy </w:t>
      </w:r>
      <w:r w:rsidR="00435C29" w:rsidRPr="00552464">
        <w:br/>
      </w:r>
      <w:r w:rsidR="00351AB4" w:rsidRPr="00552464">
        <w:t>do kontaktu</w:t>
      </w:r>
      <w:r w:rsidR="00D701FD" w:rsidRPr="00552464">
        <w:t>.</w:t>
      </w:r>
      <w:r w:rsidR="00351AB4" w:rsidRPr="00552464">
        <w:t xml:space="preserve"> </w:t>
      </w:r>
      <w:r w:rsidR="00522579" w:rsidRPr="00552464">
        <w:t>Ze względu na doniosłe skutki prawne oświadczeń woli</w:t>
      </w:r>
      <w:r w:rsidR="007B3448" w:rsidRPr="00552464">
        <w:t>,</w:t>
      </w:r>
      <w:r w:rsidR="00522579" w:rsidRPr="00552464">
        <w:t xml:space="preserve"> w</w:t>
      </w:r>
      <w:r w:rsidR="001610DD" w:rsidRPr="00552464">
        <w:t xml:space="preserve">prowadzono możliwość powiadomienia o zmianie za pośrednictwem dwóch kanałów komunikacji. Ograniczenie możliwości powiadomienia o takiej zmianie jedynie do jednego kanału komunikacji mogłoby </w:t>
      </w:r>
      <w:r w:rsidR="001610DD" w:rsidRPr="00552464">
        <w:lastRenderedPageBreak/>
        <w:t xml:space="preserve">być niewystarczające ze względu na sytuacje losowe – telefon lub karta SIM może ulec zniszczeniu albo kradzieży. </w:t>
      </w:r>
    </w:p>
    <w:p w14:paraId="587E1D53" w14:textId="77777777" w:rsidR="00EF0A3A" w:rsidRPr="0021044E" w:rsidRDefault="00E5214B" w:rsidP="00B33C87">
      <w:pPr>
        <w:pStyle w:val="PKTpunkt"/>
        <w:ind w:left="0" w:firstLine="0"/>
        <w:rPr>
          <w:rFonts w:ascii="Times New Roman" w:eastAsia="Times New Roman" w:hAnsi="Times New Roman" w:cs="Times New Roman"/>
          <w:szCs w:val="24"/>
        </w:rPr>
      </w:pPr>
      <w:r w:rsidRPr="0021044E">
        <w:rPr>
          <w:rFonts w:ascii="Times New Roman" w:eastAsia="Times New Roman" w:hAnsi="Times New Roman" w:cs="Times New Roman"/>
          <w:szCs w:val="24"/>
        </w:rPr>
        <w:t xml:space="preserve">System będzie powiadamiał strony umowy o korespondencji oraz o każdej zmianie danych stron umowy zawartych w Systemie. W celu zapewnienia pewności prawa przyjęto zasadę, </w:t>
      </w:r>
      <w:r w:rsidR="00435C29" w:rsidRPr="0021044E">
        <w:rPr>
          <w:rFonts w:ascii="Times New Roman" w:eastAsia="Times New Roman" w:hAnsi="Times New Roman" w:cs="Times New Roman"/>
          <w:szCs w:val="24"/>
        </w:rPr>
        <w:br/>
      </w:r>
      <w:r w:rsidRPr="0021044E">
        <w:rPr>
          <w:rFonts w:ascii="Times New Roman" w:eastAsia="Times New Roman" w:hAnsi="Times New Roman" w:cs="Times New Roman"/>
          <w:szCs w:val="24"/>
        </w:rPr>
        <w:t xml:space="preserve">że za </w:t>
      </w:r>
      <w:r w:rsidR="00810D1E" w:rsidRPr="0021044E">
        <w:rPr>
          <w:rFonts w:ascii="Times New Roman" w:eastAsia="Times New Roman" w:hAnsi="Times New Roman" w:cs="Times New Roman"/>
          <w:szCs w:val="24"/>
        </w:rPr>
        <w:t xml:space="preserve">złożoną albo </w:t>
      </w:r>
      <w:r w:rsidRPr="0021044E">
        <w:rPr>
          <w:rFonts w:ascii="Times New Roman" w:eastAsia="Times New Roman" w:hAnsi="Times New Roman" w:cs="Times New Roman"/>
          <w:szCs w:val="24"/>
        </w:rPr>
        <w:t xml:space="preserve">doręczoną będzie się uważało korespondencję </w:t>
      </w:r>
      <w:r w:rsidR="00EF0A3A" w:rsidRPr="0021044E">
        <w:rPr>
          <w:rFonts w:ascii="Times New Roman" w:hAnsi="Times New Roman" w:cs="Times New Roman"/>
          <w:szCs w:val="24"/>
        </w:rPr>
        <w:t xml:space="preserve">w dniu potwierdzenia w Systemie odczytania informacji, albo </w:t>
      </w:r>
      <w:r w:rsidRPr="0021044E">
        <w:rPr>
          <w:rFonts w:ascii="Times New Roman" w:eastAsia="Times New Roman" w:hAnsi="Times New Roman" w:cs="Times New Roman"/>
          <w:szCs w:val="24"/>
        </w:rPr>
        <w:t xml:space="preserve">po upływie 14 dni od dnia </w:t>
      </w:r>
      <w:r w:rsidR="00EF0A3A" w:rsidRPr="0021044E">
        <w:rPr>
          <w:rFonts w:ascii="Times New Roman" w:eastAsia="Times New Roman" w:hAnsi="Times New Roman" w:cs="Times New Roman"/>
          <w:szCs w:val="24"/>
        </w:rPr>
        <w:t xml:space="preserve">przesłania </w:t>
      </w:r>
      <w:r w:rsidRPr="0021044E">
        <w:rPr>
          <w:rFonts w:ascii="Times New Roman" w:eastAsia="Times New Roman" w:hAnsi="Times New Roman" w:cs="Times New Roman"/>
          <w:szCs w:val="24"/>
        </w:rPr>
        <w:t>SMS</w:t>
      </w:r>
      <w:r w:rsidR="00993174" w:rsidRPr="0021044E">
        <w:rPr>
          <w:rFonts w:ascii="Times New Roman" w:eastAsia="Times New Roman" w:hAnsi="Times New Roman" w:cs="Times New Roman"/>
          <w:szCs w:val="24"/>
        </w:rPr>
        <w:t xml:space="preserve"> </w:t>
      </w:r>
      <w:r w:rsidR="00993174" w:rsidRPr="0021044E">
        <w:rPr>
          <w:rFonts w:ascii="Times New Roman" w:hAnsi="Times New Roman" w:cs="Times New Roman"/>
          <w:szCs w:val="24"/>
        </w:rPr>
        <w:t>oraz wiadomości e-mail</w:t>
      </w:r>
      <w:r w:rsidR="00993174" w:rsidRPr="0021044E">
        <w:rPr>
          <w:rFonts w:ascii="Times New Roman" w:eastAsia="Times New Roman" w:hAnsi="Times New Roman" w:cs="Times New Roman"/>
          <w:szCs w:val="24"/>
        </w:rPr>
        <w:t xml:space="preserve"> </w:t>
      </w:r>
      <w:r w:rsidR="00EF0A3A" w:rsidRPr="0021044E">
        <w:rPr>
          <w:rFonts w:ascii="Times New Roman" w:eastAsia="Times New Roman" w:hAnsi="Times New Roman" w:cs="Times New Roman"/>
          <w:szCs w:val="24"/>
        </w:rPr>
        <w:t xml:space="preserve">- w przypadku nieodczytania informacji. </w:t>
      </w:r>
    </w:p>
    <w:p w14:paraId="7937DCA7" w14:textId="43087927" w:rsidR="009C67D1" w:rsidRPr="00552464" w:rsidRDefault="00993174" w:rsidP="00B33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 xml:space="preserve">Oświadczenie woli, wniosek oraz </w:t>
      </w:r>
      <w:r w:rsidR="007C6720" w:rsidRPr="00552464">
        <w:rPr>
          <w:rFonts w:ascii="Times New Roman" w:hAnsi="Times New Roman" w:cs="Times New Roman"/>
          <w:sz w:val="24"/>
          <w:szCs w:val="24"/>
        </w:rPr>
        <w:t>inne dokumenty</w:t>
      </w:r>
      <w:r w:rsidRPr="00710DC3">
        <w:rPr>
          <w:rFonts w:ascii="Times New Roman" w:hAnsi="Times New Roman" w:cs="Times New Roman"/>
          <w:sz w:val="24"/>
          <w:szCs w:val="24"/>
        </w:rPr>
        <w:t xml:space="preserve"> będą mogły być składane </w:t>
      </w:r>
      <w:r w:rsidR="00435C29" w:rsidRPr="00710DC3">
        <w:rPr>
          <w:rFonts w:ascii="Times New Roman" w:hAnsi="Times New Roman" w:cs="Times New Roman"/>
          <w:sz w:val="24"/>
          <w:szCs w:val="24"/>
        </w:rPr>
        <w:br/>
      </w:r>
      <w:r w:rsidRPr="00552464">
        <w:rPr>
          <w:rFonts w:ascii="Times New Roman" w:hAnsi="Times New Roman" w:cs="Times New Roman"/>
          <w:sz w:val="24"/>
          <w:szCs w:val="24"/>
        </w:rPr>
        <w:t xml:space="preserve">przy wykorzystaniu wzoru oświadczenia woli, wniosku albo </w:t>
      </w:r>
      <w:r w:rsidR="007C6720" w:rsidRPr="00552464">
        <w:rPr>
          <w:rFonts w:ascii="Times New Roman" w:hAnsi="Times New Roman" w:cs="Times New Roman"/>
          <w:sz w:val="24"/>
          <w:szCs w:val="24"/>
        </w:rPr>
        <w:t>innych dokumentów</w:t>
      </w:r>
      <w:r w:rsidRPr="00552464">
        <w:rPr>
          <w:rFonts w:ascii="Times New Roman" w:hAnsi="Times New Roman" w:cs="Times New Roman"/>
          <w:sz w:val="24"/>
          <w:szCs w:val="24"/>
        </w:rPr>
        <w:t xml:space="preserve">. Po zalogowaniu w Systemie strona umowy wypełni jeden ze wzorów oświadczenia woli, wniosku albo </w:t>
      </w:r>
      <w:r w:rsidR="007C6720" w:rsidRPr="00552464">
        <w:rPr>
          <w:rFonts w:ascii="Times New Roman" w:hAnsi="Times New Roman" w:cs="Times New Roman"/>
          <w:sz w:val="24"/>
          <w:szCs w:val="24"/>
        </w:rPr>
        <w:t>innego dokumentu</w:t>
      </w:r>
      <w:r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="009C67D1" w:rsidRPr="00552464">
        <w:rPr>
          <w:rFonts w:ascii="Times New Roman" w:hAnsi="Times New Roman" w:cs="Times New Roman"/>
          <w:sz w:val="24"/>
          <w:szCs w:val="24"/>
        </w:rPr>
        <w:t xml:space="preserve">Złożenie oświadczenia woli, </w:t>
      </w:r>
      <w:r w:rsidR="00EC1113" w:rsidRPr="00552464">
        <w:rPr>
          <w:rFonts w:ascii="Times New Roman" w:hAnsi="Times New Roman" w:cs="Times New Roman"/>
          <w:sz w:val="24"/>
          <w:szCs w:val="24"/>
        </w:rPr>
        <w:t xml:space="preserve">wniosku, </w:t>
      </w:r>
      <w:r w:rsidR="007C6720" w:rsidRPr="00552464">
        <w:rPr>
          <w:rFonts w:ascii="Times New Roman" w:hAnsi="Times New Roman" w:cs="Times New Roman"/>
          <w:sz w:val="24"/>
          <w:szCs w:val="24"/>
        </w:rPr>
        <w:t>innego dokumentu</w:t>
      </w:r>
      <w:r w:rsidR="00EC1113" w:rsidRPr="00552464">
        <w:rPr>
          <w:rFonts w:ascii="Times New Roman" w:hAnsi="Times New Roman" w:cs="Times New Roman"/>
          <w:sz w:val="24"/>
          <w:szCs w:val="24"/>
        </w:rPr>
        <w:t xml:space="preserve"> nastąpi</w:t>
      </w:r>
      <w:r w:rsidR="009C67D1" w:rsidRPr="00552464">
        <w:rPr>
          <w:rFonts w:ascii="Times New Roman" w:hAnsi="Times New Roman" w:cs="Times New Roman"/>
          <w:sz w:val="24"/>
          <w:szCs w:val="24"/>
        </w:rPr>
        <w:t xml:space="preserve"> z chwilą opatrzenia </w:t>
      </w:r>
      <w:r w:rsidR="00A32707" w:rsidRPr="00552464">
        <w:rPr>
          <w:rFonts w:ascii="Times New Roman" w:hAnsi="Times New Roman" w:cs="Times New Roman"/>
          <w:sz w:val="24"/>
          <w:szCs w:val="24"/>
        </w:rPr>
        <w:t xml:space="preserve">tego dokumentu </w:t>
      </w:r>
      <w:r w:rsidR="009C67D1" w:rsidRPr="00552464">
        <w:rPr>
          <w:rFonts w:ascii="Times New Roman" w:hAnsi="Times New Roman" w:cs="Times New Roman"/>
          <w:sz w:val="24"/>
          <w:szCs w:val="24"/>
        </w:rPr>
        <w:t>kwalifikowanym podpisem elektronicznym podpisem zaufanym</w:t>
      </w:r>
      <w:r w:rsidR="00800DA8" w:rsidRPr="00552464">
        <w:rPr>
          <w:rFonts w:ascii="Times New Roman" w:hAnsi="Times New Roman" w:cs="Times New Roman"/>
          <w:sz w:val="24"/>
          <w:szCs w:val="24"/>
        </w:rPr>
        <w:t xml:space="preserve"> albo podpisem osobistym.</w:t>
      </w:r>
    </w:p>
    <w:p w14:paraId="6F18FB42" w14:textId="371C9CE4" w:rsidR="008B65CF" w:rsidRPr="00552464" w:rsidRDefault="008B65CF" w:rsidP="008B6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</w:t>
      </w:r>
      <w:r w:rsidR="007C6720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6C1847" w14:textId="79AA79C2" w:rsidR="004F6336" w:rsidRPr="00552464" w:rsidRDefault="008B65CF" w:rsidP="00B3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Normy prawa pracy nakładają na pracodawcę obowiązek należytego zabezpieczenia dokumentacji osobowej pracowników. Stosownie do art. 94 pkt 9b Kodeksu pracy</w:t>
      </w:r>
      <w:r w:rsidR="00D85EE0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pracodawca jest obowiązany przechowywać dokumentację w sprawach związanych ze stosunkiem pracy oraz akta osobowe pracowników w warunkach niegrożących uszkodzeniem lub zniszczeniem. Przyjęte rozwiązanie będzie wyjątkiem od tej zasady</w:t>
      </w:r>
      <w:r w:rsidR="00D85EE0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projektowanym art. </w:t>
      </w:r>
      <w:r w:rsidR="006F2DA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1</w:t>
      </w:r>
      <w:r w:rsidR="00D85EE0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przypadku zawarcia umowy </w:t>
      </w:r>
      <w:r w:rsidR="00D85EE0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>w Systemie</w:t>
      </w:r>
      <w:r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dokumentacja </w:t>
      </w:r>
      <w:r w:rsidR="00D85EE0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tej umowy 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będzie prowadzona i przechowywana w Systemie</w:t>
      </w:r>
      <w:r w:rsidR="00D85EE0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postaci elektronicznej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6709"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Mając na uwadze, </w:t>
      </w:r>
      <w:r w:rsidRPr="00B349DF">
        <w:rPr>
          <w:rFonts w:ascii="Times New Roman" w:hAnsi="Times New Roman" w:cs="Times New Roman"/>
          <w:sz w:val="24"/>
          <w:szCs w:val="24"/>
          <w:shd w:val="clear" w:color="auto" w:fill="FFFFFF"/>
        </w:rPr>
        <w:t>że niektóre z dokumentów mogą mieć formę papierową przyjęto, że prac</w:t>
      </w:r>
      <w:r w:rsidRPr="00A86A51">
        <w:rPr>
          <w:rFonts w:ascii="Times New Roman" w:hAnsi="Times New Roman" w:cs="Times New Roman"/>
          <w:sz w:val="24"/>
          <w:szCs w:val="24"/>
          <w:shd w:val="clear" w:color="auto" w:fill="FFFFFF"/>
        </w:rPr>
        <w:t>odawca będzie miał obowiązek dołączania do Systemu skanu takiego dokumentu, tak aby całość dokumentów pracowniczych została zawarta w Systemie</w:t>
      </w:r>
      <w:r w:rsidR="00636E39" w:rsidRPr="00552464">
        <w:rPr>
          <w:rFonts w:ascii="Times New Roman" w:hAnsi="Times New Roman" w:cs="Times New Roman"/>
          <w:sz w:val="24"/>
          <w:szCs w:val="24"/>
        </w:rPr>
        <w:t xml:space="preserve">. </w:t>
      </w:r>
      <w:r w:rsidRPr="00552464">
        <w:rPr>
          <w:rFonts w:ascii="Times New Roman" w:hAnsi="Times New Roman" w:cs="Times New Roman"/>
          <w:sz w:val="24"/>
          <w:szCs w:val="24"/>
        </w:rPr>
        <w:t>Zmiana postaci dokumentacji pracowniczej z papierowej na elektroniczną nastąpi przez sporządzenie odwzorowania cyfrowego, w szczególności skanu, i opatrzenie go kwalifi</w:t>
      </w:r>
      <w:r w:rsidR="00604AA0" w:rsidRPr="00552464">
        <w:rPr>
          <w:rFonts w:ascii="Times New Roman" w:hAnsi="Times New Roman" w:cs="Times New Roman"/>
          <w:sz w:val="24"/>
          <w:szCs w:val="24"/>
        </w:rPr>
        <w:t xml:space="preserve">kowanym podpisem elektronicznym, podpisem osobistym </w:t>
      </w:r>
      <w:r w:rsidRPr="00552464">
        <w:rPr>
          <w:rFonts w:ascii="Times New Roman" w:hAnsi="Times New Roman" w:cs="Times New Roman"/>
          <w:sz w:val="24"/>
          <w:szCs w:val="24"/>
        </w:rPr>
        <w:t xml:space="preserve">albo podpisem zaufanym przez pracodawcę, potwierdzającym zgodność odwzorowania cyfrowego z dokumentem papierowym. </w:t>
      </w:r>
    </w:p>
    <w:p w14:paraId="3D671427" w14:textId="33D42E68" w:rsidR="005955D3" w:rsidRPr="00552464" w:rsidRDefault="004F6336" w:rsidP="00B3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Powyższe rozwiązania będą miał</w:t>
      </w:r>
      <w:r w:rsidR="00172AF1" w:rsidRPr="00552464">
        <w:rPr>
          <w:rFonts w:ascii="Times New Roman" w:hAnsi="Times New Roman" w:cs="Times New Roman"/>
          <w:sz w:val="24"/>
          <w:szCs w:val="24"/>
        </w:rPr>
        <w:t>y</w:t>
      </w:r>
      <w:r w:rsidRPr="005524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6E39" w:rsidRPr="00552464">
        <w:rPr>
          <w:rFonts w:ascii="Times New Roman" w:eastAsiaTheme="minorEastAsia" w:hAnsi="Times New Roman" w:cs="Times New Roman"/>
          <w:sz w:val="24"/>
          <w:szCs w:val="24"/>
        </w:rPr>
        <w:t xml:space="preserve">zastosowanie </w:t>
      </w:r>
      <w:r w:rsidRPr="00552464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636E39" w:rsidRPr="00552464">
        <w:rPr>
          <w:rFonts w:ascii="Times New Roman" w:eastAsia="MyriadPro-Regular" w:hAnsi="Times New Roman" w:cs="Times New Roman"/>
          <w:sz w:val="24"/>
          <w:szCs w:val="24"/>
        </w:rPr>
        <w:t xml:space="preserve">prowadzenia i 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>przechowywania dokumentacji umów zlecenia</w:t>
      </w:r>
      <w:r w:rsidR="007C6720" w:rsidRPr="00552464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="007C6720" w:rsidRPr="00B349DF">
        <w:rPr>
          <w:rFonts w:ascii="Times New Roman" w:hAnsi="Times New Roman" w:cs="Times New Roman"/>
          <w:sz w:val="24"/>
          <w:szCs w:val="24"/>
        </w:rPr>
        <w:t>umów o świadczenie usług, które nie są uregulowane innymi przepisami, do których stosuje się odpowiednio przepisy o zleceniu, umowy uaktywniające</w:t>
      </w:r>
      <w:r w:rsidR="00642FF0" w:rsidRPr="00B349DF">
        <w:rPr>
          <w:rFonts w:ascii="Times New Roman" w:hAnsi="Times New Roman" w:cs="Times New Roman"/>
          <w:sz w:val="24"/>
          <w:szCs w:val="24"/>
        </w:rPr>
        <w:t>j</w:t>
      </w:r>
      <w:r w:rsidRPr="00552464">
        <w:rPr>
          <w:rFonts w:ascii="Times New Roman" w:eastAsia="MyriadPro-Regular" w:hAnsi="Times New Roman" w:cs="Times New Roman"/>
          <w:sz w:val="24"/>
          <w:szCs w:val="24"/>
        </w:rPr>
        <w:t xml:space="preserve"> oraz umów o pomocy przy zbiorach</w:t>
      </w:r>
      <w:r w:rsidR="00435C29" w:rsidRPr="00552464">
        <w:rPr>
          <w:rFonts w:ascii="Times New Roman" w:eastAsia="MyriadPro-Regular" w:hAnsi="Times New Roman" w:cs="Times New Roman"/>
          <w:sz w:val="24"/>
          <w:szCs w:val="24"/>
        </w:rPr>
        <w:t>.</w:t>
      </w:r>
    </w:p>
    <w:p w14:paraId="5AD810D9" w14:textId="77777777" w:rsidR="00A571DE" w:rsidRDefault="00A571DE" w:rsidP="00EB12D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E1926E" w14:textId="2BB85D17" w:rsidR="00EB12DF" w:rsidRPr="00552464" w:rsidRDefault="00EB12DF" w:rsidP="00EB12D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Art. </w:t>
      </w:r>
      <w:r w:rsidR="00D2483B" w:rsidRPr="00552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552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BB432D" w14:textId="7EAF78B8" w:rsidR="008B65CF" w:rsidRPr="0021044E" w:rsidRDefault="004773A2" w:rsidP="00B3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54">
        <w:rPr>
          <w:rFonts w:ascii="Times New Roman" w:hAnsi="Times New Roman" w:cs="Times New Roman"/>
          <w:sz w:val="24"/>
          <w:szCs w:val="24"/>
        </w:rPr>
        <w:t xml:space="preserve">W projektowanym przepisie </w:t>
      </w:r>
      <w:r w:rsidR="008B65CF" w:rsidRPr="00134354">
        <w:rPr>
          <w:rFonts w:ascii="Times New Roman" w:hAnsi="Times New Roman" w:cs="Times New Roman"/>
          <w:sz w:val="24"/>
          <w:szCs w:val="24"/>
        </w:rPr>
        <w:t>wskazano</w:t>
      </w:r>
      <w:r w:rsidR="00636E39" w:rsidRPr="00134354">
        <w:rPr>
          <w:rFonts w:ascii="Times New Roman" w:hAnsi="Times New Roman" w:cs="Times New Roman"/>
          <w:sz w:val="24"/>
          <w:szCs w:val="24"/>
        </w:rPr>
        <w:t xml:space="preserve">, </w:t>
      </w:r>
      <w:r w:rsidR="00B50E94" w:rsidRPr="00134354">
        <w:rPr>
          <w:rFonts w:ascii="Times New Roman" w:hAnsi="Times New Roman" w:cs="Times New Roman"/>
          <w:sz w:val="24"/>
          <w:szCs w:val="24"/>
        </w:rPr>
        <w:t xml:space="preserve">że </w:t>
      </w:r>
      <w:r w:rsidR="0069398D" w:rsidRPr="00134354">
        <w:rPr>
          <w:rFonts w:ascii="Times New Roman" w:hAnsi="Times New Roman" w:cs="Times New Roman"/>
          <w:sz w:val="24"/>
          <w:szCs w:val="24"/>
        </w:rPr>
        <w:t>minister</w:t>
      </w:r>
      <w:r w:rsidR="00604AA0" w:rsidRPr="00134354">
        <w:rPr>
          <w:rFonts w:ascii="Times New Roman" w:hAnsi="Times New Roman" w:cs="Times New Roman"/>
          <w:sz w:val="24"/>
          <w:szCs w:val="24"/>
        </w:rPr>
        <w:t xml:space="preserve"> właściw</w:t>
      </w:r>
      <w:r w:rsidR="0069398D" w:rsidRPr="00134354">
        <w:rPr>
          <w:rFonts w:ascii="Times New Roman" w:hAnsi="Times New Roman" w:cs="Times New Roman"/>
          <w:sz w:val="24"/>
          <w:szCs w:val="24"/>
        </w:rPr>
        <w:t>y</w:t>
      </w:r>
      <w:r w:rsidR="00604AA0" w:rsidRPr="00134354">
        <w:rPr>
          <w:rFonts w:ascii="Times New Roman" w:hAnsi="Times New Roman" w:cs="Times New Roman"/>
          <w:sz w:val="24"/>
          <w:szCs w:val="24"/>
        </w:rPr>
        <w:t xml:space="preserve"> d</w:t>
      </w:r>
      <w:r w:rsidR="00172AF1" w:rsidRPr="00134354">
        <w:rPr>
          <w:rFonts w:ascii="Times New Roman" w:hAnsi="Times New Roman" w:cs="Times New Roman"/>
          <w:sz w:val="24"/>
          <w:szCs w:val="24"/>
        </w:rPr>
        <w:t xml:space="preserve">o </w:t>
      </w:r>
      <w:r w:rsidR="00604AA0" w:rsidRPr="00134354">
        <w:rPr>
          <w:rFonts w:ascii="Times New Roman" w:hAnsi="Times New Roman" w:cs="Times New Roman"/>
          <w:sz w:val="24"/>
          <w:szCs w:val="24"/>
        </w:rPr>
        <w:t>s</w:t>
      </w:r>
      <w:r w:rsidR="00FD2F36" w:rsidRPr="00134354">
        <w:rPr>
          <w:rFonts w:ascii="Times New Roman" w:hAnsi="Times New Roman" w:cs="Times New Roman"/>
          <w:sz w:val="24"/>
          <w:szCs w:val="24"/>
        </w:rPr>
        <w:t>praw</w:t>
      </w:r>
      <w:r w:rsidR="00604AA0" w:rsidRPr="00134354">
        <w:rPr>
          <w:rFonts w:ascii="Times New Roman" w:hAnsi="Times New Roman" w:cs="Times New Roman"/>
          <w:sz w:val="24"/>
          <w:szCs w:val="24"/>
        </w:rPr>
        <w:t xml:space="preserve"> pracy </w:t>
      </w:r>
      <w:r w:rsidR="0069398D" w:rsidRPr="00134354">
        <w:rPr>
          <w:rFonts w:ascii="Times New Roman" w:hAnsi="Times New Roman" w:cs="Times New Roman"/>
          <w:sz w:val="24"/>
          <w:szCs w:val="24"/>
        </w:rPr>
        <w:t xml:space="preserve">będzie realizował </w:t>
      </w:r>
      <w:r w:rsidR="008B65CF" w:rsidRPr="00134354">
        <w:rPr>
          <w:rFonts w:ascii="Times New Roman" w:hAnsi="Times New Roman" w:cs="Times New Roman"/>
          <w:sz w:val="24"/>
          <w:szCs w:val="24"/>
        </w:rPr>
        <w:t xml:space="preserve"> </w:t>
      </w:r>
      <w:r w:rsidR="0069398D" w:rsidRPr="00134354">
        <w:rPr>
          <w:rFonts w:ascii="Times New Roman" w:hAnsi="Times New Roman" w:cs="Times New Roman"/>
          <w:sz w:val="24"/>
          <w:szCs w:val="24"/>
        </w:rPr>
        <w:t>obowiązki pracodawcy</w:t>
      </w:r>
      <w:r w:rsidR="00FD2F36" w:rsidRPr="00134354">
        <w:rPr>
          <w:rFonts w:ascii="Times New Roman" w:hAnsi="Times New Roman" w:cs="Times New Roman"/>
          <w:sz w:val="24"/>
          <w:szCs w:val="24"/>
        </w:rPr>
        <w:t>,</w:t>
      </w:r>
      <w:r w:rsidR="0069398D" w:rsidRPr="00134354">
        <w:rPr>
          <w:rFonts w:ascii="Times New Roman" w:hAnsi="Times New Roman" w:cs="Times New Roman"/>
          <w:sz w:val="24"/>
          <w:szCs w:val="24"/>
        </w:rPr>
        <w:t xml:space="preserve"> o których mowa w art. 94</w:t>
      </w:r>
      <w:r w:rsidR="0069398D" w:rsidRPr="0013435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9398D" w:rsidRPr="00134354">
        <w:rPr>
          <w:rFonts w:ascii="Times New Roman" w:hAnsi="Times New Roman" w:cs="Times New Roman"/>
          <w:sz w:val="24"/>
          <w:szCs w:val="24"/>
        </w:rPr>
        <w:t xml:space="preserve"> § 1 Kodeks</w:t>
      </w:r>
      <w:r w:rsidR="00172AF1" w:rsidRPr="00134354">
        <w:rPr>
          <w:rFonts w:ascii="Times New Roman" w:hAnsi="Times New Roman" w:cs="Times New Roman"/>
          <w:sz w:val="24"/>
          <w:szCs w:val="24"/>
        </w:rPr>
        <w:t>u</w:t>
      </w:r>
      <w:r w:rsidR="0069398D" w:rsidRPr="00134354">
        <w:rPr>
          <w:rFonts w:ascii="Times New Roman" w:hAnsi="Times New Roman" w:cs="Times New Roman"/>
          <w:sz w:val="24"/>
          <w:szCs w:val="24"/>
        </w:rPr>
        <w:t xml:space="preserve"> pracy</w:t>
      </w:r>
      <w:r w:rsidR="0069398D" w:rsidRPr="0021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30CFE8C" w14:textId="6DA02DBD" w:rsidR="00636E39" w:rsidRPr="0021044E" w:rsidRDefault="00BE2D08" w:rsidP="00B33C87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21044E">
        <w:rPr>
          <w:rFonts w:ascii="Times New Roman" w:eastAsia="Times New Roman" w:hAnsi="Times New Roman" w:cs="Times New Roman"/>
          <w:szCs w:val="24"/>
        </w:rPr>
        <w:t xml:space="preserve">Jednocześnie nałożono na pracodawcę obowiązek </w:t>
      </w:r>
      <w:r w:rsidRPr="0021044E">
        <w:rPr>
          <w:rFonts w:ascii="Times New Roman" w:hAnsi="Times New Roman" w:cs="Times New Roman"/>
          <w:szCs w:val="24"/>
        </w:rPr>
        <w:t xml:space="preserve">przekazania do </w:t>
      </w:r>
      <w:r w:rsidR="00FD2F36" w:rsidRPr="0021044E">
        <w:rPr>
          <w:rFonts w:ascii="Times New Roman" w:hAnsi="Times New Roman" w:cs="Times New Roman"/>
          <w:szCs w:val="24"/>
        </w:rPr>
        <w:t>Systemu</w:t>
      </w:r>
      <w:r w:rsidRPr="0021044E">
        <w:rPr>
          <w:rFonts w:ascii="Times New Roman" w:hAnsi="Times New Roman" w:cs="Times New Roman"/>
          <w:szCs w:val="24"/>
        </w:rPr>
        <w:t xml:space="preserve"> informacji o konieczności dłuższego przechowywania dokumentacji pracowniczej w przypadku, o którym mowa w</w:t>
      </w:r>
      <w:r w:rsidR="00FD2F36" w:rsidRPr="0021044E">
        <w:rPr>
          <w:rFonts w:ascii="Times New Roman" w:hAnsi="Times New Roman" w:cs="Times New Roman"/>
          <w:szCs w:val="24"/>
        </w:rPr>
        <w:t xml:space="preserve"> </w:t>
      </w:r>
      <w:r w:rsidRPr="0021044E">
        <w:rPr>
          <w:rFonts w:ascii="Times New Roman" w:hAnsi="Times New Roman" w:cs="Times New Roman"/>
          <w:szCs w:val="24"/>
        </w:rPr>
        <w:t>art. 94</w:t>
      </w:r>
      <w:r w:rsidRPr="0021044E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21044E">
        <w:rPr>
          <w:rFonts w:ascii="Times New Roman" w:hAnsi="Times New Roman" w:cs="Times New Roman"/>
          <w:szCs w:val="24"/>
        </w:rPr>
        <w:t>Kodeks</w:t>
      </w:r>
      <w:r w:rsidR="00172AF1" w:rsidRPr="0021044E">
        <w:rPr>
          <w:rFonts w:ascii="Times New Roman" w:hAnsi="Times New Roman" w:cs="Times New Roman"/>
          <w:szCs w:val="24"/>
        </w:rPr>
        <w:t>u</w:t>
      </w:r>
      <w:r w:rsidRPr="0021044E">
        <w:rPr>
          <w:rFonts w:ascii="Times New Roman" w:hAnsi="Times New Roman" w:cs="Times New Roman"/>
          <w:szCs w:val="24"/>
        </w:rPr>
        <w:t xml:space="preserve"> pracy.</w:t>
      </w:r>
    </w:p>
    <w:p w14:paraId="548E2710" w14:textId="4D9DC344" w:rsidR="00636E39" w:rsidRPr="0021044E" w:rsidRDefault="00636E39" w:rsidP="00A82DD3">
      <w:pPr>
        <w:pStyle w:val="PKTpunkt"/>
        <w:ind w:left="0" w:firstLine="0"/>
        <w:rPr>
          <w:rFonts w:ascii="Times New Roman" w:eastAsia="Times New Roman" w:hAnsi="Times New Roman" w:cs="Times New Roman"/>
          <w:b/>
          <w:szCs w:val="24"/>
        </w:rPr>
      </w:pPr>
      <w:r w:rsidRPr="0021044E">
        <w:rPr>
          <w:rFonts w:ascii="Times New Roman" w:eastAsia="Times New Roman" w:hAnsi="Times New Roman" w:cs="Times New Roman"/>
          <w:b/>
          <w:szCs w:val="24"/>
        </w:rPr>
        <w:t>Art. 1</w:t>
      </w:r>
      <w:r w:rsidR="00D2483B" w:rsidRPr="0021044E">
        <w:rPr>
          <w:rFonts w:ascii="Times New Roman" w:eastAsia="Times New Roman" w:hAnsi="Times New Roman" w:cs="Times New Roman"/>
          <w:b/>
          <w:szCs w:val="24"/>
        </w:rPr>
        <w:t>1</w:t>
      </w:r>
      <w:r w:rsidRPr="0021044E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6C7D615C" w14:textId="21C4A361" w:rsidR="0069398D" w:rsidRPr="00710DC3" w:rsidRDefault="00636E39" w:rsidP="00B33C87">
      <w:pPr>
        <w:pStyle w:val="ARTartustawynprozporzdzenia"/>
        <w:ind w:firstLine="0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21044E">
        <w:rPr>
          <w:rFonts w:ascii="Times New Roman" w:eastAsia="Times New Roman" w:hAnsi="Times New Roman" w:cs="Times New Roman"/>
          <w:szCs w:val="24"/>
        </w:rPr>
        <w:t xml:space="preserve">W celu zapewnienia pracownikowi </w:t>
      </w:r>
      <w:r w:rsidR="00213722" w:rsidRPr="0021044E">
        <w:rPr>
          <w:rFonts w:ascii="Times New Roman" w:eastAsia="Times New Roman" w:hAnsi="Times New Roman" w:cs="Times New Roman"/>
          <w:szCs w:val="24"/>
        </w:rPr>
        <w:t>albo byłemu</w:t>
      </w:r>
      <w:r w:rsidRPr="0021044E">
        <w:rPr>
          <w:rFonts w:ascii="Times New Roman" w:eastAsia="Times New Roman" w:hAnsi="Times New Roman" w:cs="Times New Roman"/>
          <w:szCs w:val="24"/>
        </w:rPr>
        <w:t xml:space="preserve"> pracownikowi dostępu do dokumentacji pracowniczej określono, że </w:t>
      </w:r>
      <w:r w:rsidRPr="0021044E">
        <w:rPr>
          <w:rFonts w:ascii="Times New Roman" w:hAnsi="Times New Roman" w:cs="Times New Roman"/>
          <w:szCs w:val="24"/>
        </w:rPr>
        <w:t xml:space="preserve">pracownik albo były pracownik </w:t>
      </w:r>
      <w:r w:rsidR="0069398D" w:rsidRPr="0021044E">
        <w:rPr>
          <w:rFonts w:ascii="Times New Roman" w:hAnsi="Times New Roman" w:cs="Times New Roman"/>
          <w:szCs w:val="24"/>
        </w:rPr>
        <w:t>będzie mógł</w:t>
      </w:r>
      <w:r w:rsidRPr="0021044E">
        <w:rPr>
          <w:rFonts w:ascii="Times New Roman" w:hAnsi="Times New Roman" w:cs="Times New Roman"/>
          <w:szCs w:val="24"/>
        </w:rPr>
        <w:t xml:space="preserve"> pobrać z Systemu dokumentację pracowniczą w terminie, o którym mowa w art. 94</w:t>
      </w:r>
      <w:r w:rsidRPr="0021044E">
        <w:rPr>
          <w:rFonts w:ascii="Times New Roman" w:hAnsi="Times New Roman" w:cs="Times New Roman"/>
          <w:szCs w:val="24"/>
          <w:vertAlign w:val="superscript"/>
        </w:rPr>
        <w:t>6</w:t>
      </w:r>
      <w:r w:rsidRPr="0021044E">
        <w:rPr>
          <w:rFonts w:ascii="Times New Roman" w:hAnsi="Times New Roman" w:cs="Times New Roman"/>
          <w:szCs w:val="24"/>
        </w:rPr>
        <w:t xml:space="preserve"> pkt 2 Kodeks</w:t>
      </w:r>
      <w:r w:rsidR="00CC53D6" w:rsidRPr="0021044E">
        <w:rPr>
          <w:rFonts w:ascii="Times New Roman" w:hAnsi="Times New Roman" w:cs="Times New Roman"/>
          <w:szCs w:val="24"/>
        </w:rPr>
        <w:t>u</w:t>
      </w:r>
      <w:r w:rsidRPr="0021044E">
        <w:rPr>
          <w:rFonts w:ascii="Times New Roman" w:hAnsi="Times New Roman" w:cs="Times New Roman"/>
          <w:szCs w:val="24"/>
        </w:rPr>
        <w:t xml:space="preserve"> pracy. </w:t>
      </w:r>
      <w:r w:rsidR="00875539" w:rsidRPr="0021044E">
        <w:rPr>
          <w:rFonts w:ascii="Times New Roman" w:hAnsi="Times New Roman" w:cs="Times New Roman"/>
          <w:szCs w:val="24"/>
        </w:rPr>
        <w:br/>
      </w:r>
      <w:r w:rsidRPr="0021044E">
        <w:rPr>
          <w:rFonts w:ascii="Times New Roman" w:hAnsi="Times New Roman" w:cs="Times New Roman"/>
          <w:szCs w:val="24"/>
        </w:rPr>
        <w:t>W przypadku braku możliwości pobrania z Systemu dokumentacji pracowniczej</w:t>
      </w:r>
      <w:r w:rsidR="00213722" w:rsidRPr="0021044E">
        <w:rPr>
          <w:rFonts w:ascii="Times New Roman" w:hAnsi="Times New Roman" w:cs="Times New Roman"/>
          <w:szCs w:val="24"/>
        </w:rPr>
        <w:t>,</w:t>
      </w:r>
      <w:r w:rsidRPr="0021044E">
        <w:rPr>
          <w:rFonts w:ascii="Times New Roman" w:hAnsi="Times New Roman" w:cs="Times New Roman"/>
          <w:szCs w:val="24"/>
        </w:rPr>
        <w:t xml:space="preserve"> np. </w:t>
      </w:r>
      <w:r w:rsidR="00875539" w:rsidRPr="0021044E">
        <w:rPr>
          <w:rFonts w:ascii="Times New Roman" w:hAnsi="Times New Roman" w:cs="Times New Roman"/>
          <w:szCs w:val="24"/>
        </w:rPr>
        <w:br/>
      </w:r>
      <w:r w:rsidRPr="0021044E">
        <w:rPr>
          <w:rFonts w:ascii="Times New Roman" w:hAnsi="Times New Roman" w:cs="Times New Roman"/>
          <w:szCs w:val="24"/>
        </w:rPr>
        <w:t>w przypadku utraty możliwości logowani</w:t>
      </w:r>
      <w:r w:rsidR="00CC53D6" w:rsidRPr="0021044E">
        <w:rPr>
          <w:rFonts w:ascii="Times New Roman" w:hAnsi="Times New Roman" w:cs="Times New Roman"/>
          <w:szCs w:val="24"/>
        </w:rPr>
        <w:t>a</w:t>
      </w:r>
      <w:r w:rsidRPr="0021044E">
        <w:rPr>
          <w:rFonts w:ascii="Times New Roman" w:hAnsi="Times New Roman" w:cs="Times New Roman"/>
          <w:szCs w:val="24"/>
        </w:rPr>
        <w:t xml:space="preserve"> się do </w:t>
      </w:r>
      <w:r w:rsidR="00506DE4" w:rsidRPr="0021044E">
        <w:rPr>
          <w:rFonts w:ascii="Times New Roman" w:hAnsi="Times New Roman" w:cs="Times New Roman"/>
          <w:szCs w:val="24"/>
        </w:rPr>
        <w:t>S</w:t>
      </w:r>
      <w:r w:rsidRPr="0021044E">
        <w:rPr>
          <w:rFonts w:ascii="Times New Roman" w:hAnsi="Times New Roman" w:cs="Times New Roman"/>
          <w:szCs w:val="24"/>
        </w:rPr>
        <w:t>ystemu przez pracownika z powodu wygaśnięcia podpisu elektronicznego</w:t>
      </w:r>
      <w:r w:rsidR="00213722" w:rsidRPr="0021044E">
        <w:rPr>
          <w:rFonts w:ascii="Times New Roman" w:hAnsi="Times New Roman" w:cs="Times New Roman"/>
          <w:szCs w:val="24"/>
        </w:rPr>
        <w:t>,</w:t>
      </w:r>
      <w:r w:rsidRPr="0021044E">
        <w:rPr>
          <w:rFonts w:ascii="Times New Roman" w:hAnsi="Times New Roman" w:cs="Times New Roman"/>
          <w:szCs w:val="24"/>
        </w:rPr>
        <w:t xml:space="preserve"> </w:t>
      </w:r>
      <w:r w:rsidRPr="00552464">
        <w:rPr>
          <w:rFonts w:ascii="Times New Roman" w:hAnsi="Times New Roman" w:cs="Times New Roman"/>
          <w:szCs w:val="24"/>
        </w:rPr>
        <w:t>minister właściwy do spraw pracy</w:t>
      </w:r>
      <w:r w:rsidRPr="0021044E">
        <w:rPr>
          <w:rFonts w:ascii="Times New Roman" w:hAnsi="Times New Roman" w:cs="Times New Roman"/>
          <w:szCs w:val="24"/>
        </w:rPr>
        <w:t xml:space="preserve"> lub upoważniona przez niego osoba </w:t>
      </w:r>
      <w:r w:rsidR="00506DE4" w:rsidRPr="0021044E">
        <w:rPr>
          <w:rFonts w:ascii="Times New Roman" w:hAnsi="Times New Roman" w:cs="Times New Roman"/>
          <w:szCs w:val="24"/>
        </w:rPr>
        <w:t xml:space="preserve">umożliwi temu </w:t>
      </w:r>
      <w:r w:rsidRPr="0021044E">
        <w:rPr>
          <w:rFonts w:ascii="Times New Roman" w:hAnsi="Times New Roman" w:cs="Times New Roman"/>
          <w:szCs w:val="24"/>
        </w:rPr>
        <w:t xml:space="preserve">pracownikowi albo byłemu pracownikowi, </w:t>
      </w:r>
      <w:r w:rsidR="00506DE4" w:rsidRPr="0021044E">
        <w:rPr>
          <w:rFonts w:ascii="Times New Roman" w:hAnsi="Times New Roman" w:cs="Times New Roman"/>
          <w:szCs w:val="24"/>
        </w:rPr>
        <w:t xml:space="preserve">dostęp do Systemu w celu pobrania dokumentacji pracowniczej. </w:t>
      </w:r>
      <w:r w:rsidR="0069398D" w:rsidRPr="0021044E">
        <w:rPr>
          <w:rFonts w:ascii="Times New Roman" w:hAnsi="Times New Roman" w:cs="Times New Roman"/>
          <w:szCs w:val="24"/>
        </w:rPr>
        <w:t xml:space="preserve">Takie same </w:t>
      </w:r>
      <w:r w:rsidR="00506DE4" w:rsidRPr="0021044E">
        <w:rPr>
          <w:rFonts w:ascii="Times New Roman" w:hAnsi="Times New Roman" w:cs="Times New Roman"/>
          <w:szCs w:val="24"/>
        </w:rPr>
        <w:t>uprawnienia będą przysługiwały członkom rodziny pracownika</w:t>
      </w:r>
      <w:r w:rsidRPr="0021044E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o kt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ó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rych mowa w art. 94</w:t>
      </w:r>
      <w:r w:rsidRPr="00552464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9</w:t>
      </w:r>
      <w:r w:rsidRPr="00710DC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40B6A" w:rsidRPr="00710DC3">
        <w:rPr>
          <w:rFonts w:ascii="Times New Roman" w:hAnsi="Times New Roman" w:cs="Times New Roman"/>
          <w:szCs w:val="24"/>
          <w:shd w:val="clear" w:color="auto" w:fill="FFFFFF"/>
        </w:rPr>
        <w:t>§</w:t>
      </w:r>
      <w:r w:rsidR="00506DE4" w:rsidRPr="00B349DF">
        <w:rPr>
          <w:rFonts w:ascii="Times New Roman" w:hAnsi="Times New Roman" w:cs="Times New Roman"/>
          <w:szCs w:val="24"/>
          <w:shd w:val="clear" w:color="auto" w:fill="FFFFFF"/>
        </w:rPr>
        <w:t xml:space="preserve"> 3 Kodeksu pracy</w:t>
      </w:r>
      <w:r w:rsidR="00213722" w:rsidRPr="00552464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506DE4" w:rsidRPr="00B349D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B349DF">
        <w:rPr>
          <w:rFonts w:ascii="Times New Roman" w:hAnsi="Times New Roman" w:cs="Times New Roman"/>
          <w:szCs w:val="24"/>
          <w:shd w:val="clear" w:color="auto" w:fill="FFFFFF"/>
        </w:rPr>
        <w:t xml:space="preserve">w przypadku 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ś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mierci pracownika lub by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ł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ego pracownika</w:t>
      </w:r>
      <w:r w:rsidR="00506DE4" w:rsidRPr="00552464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. </w:t>
      </w:r>
    </w:p>
    <w:p w14:paraId="210CEA61" w14:textId="5D905FD5" w:rsidR="00506DE4" w:rsidRPr="00B349DF" w:rsidRDefault="00506DE4" w:rsidP="00B33C87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710DC3">
        <w:rPr>
          <w:rFonts w:ascii="Times New Roman" w:hAnsi="Times New Roman" w:cs="Times New Roman"/>
          <w:szCs w:val="24"/>
          <w:shd w:val="clear" w:color="auto" w:fill="FFFFFF"/>
        </w:rPr>
        <w:t>Zak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ł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ada si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ę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ż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e analogiczne uprawnienia b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ę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d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ą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 xml:space="preserve"> przys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ł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>ugiwa</w:t>
      </w:r>
      <w:r w:rsidRPr="00B349DF">
        <w:rPr>
          <w:rFonts w:ascii="Times New Roman" w:hAnsi="Times New Roman" w:cs="Times New Roman" w:hint="eastAsia"/>
          <w:szCs w:val="24"/>
          <w:shd w:val="clear" w:color="auto" w:fill="FFFFFF"/>
        </w:rPr>
        <w:t>ł</w:t>
      </w:r>
      <w:r w:rsidRPr="00552464">
        <w:rPr>
          <w:rFonts w:ascii="Times New Roman" w:hAnsi="Times New Roman" w:cs="Times New Roman"/>
          <w:szCs w:val="24"/>
          <w:shd w:val="clear" w:color="auto" w:fill="FFFFFF"/>
        </w:rPr>
        <w:t xml:space="preserve">y </w:t>
      </w:r>
      <w:r w:rsidRPr="00552464">
        <w:rPr>
          <w:rFonts w:ascii="Times New Roman" w:hAnsi="Times New Roman" w:cs="Times New Roman"/>
          <w:szCs w:val="24"/>
        </w:rPr>
        <w:t>zleceniobiorcy</w:t>
      </w:r>
      <w:r w:rsidR="00D2483B" w:rsidRPr="00710DC3">
        <w:rPr>
          <w:rFonts w:ascii="Times New Roman" w:hAnsi="Times New Roman" w:cs="Times New Roman"/>
          <w:szCs w:val="24"/>
        </w:rPr>
        <w:t>, niani</w:t>
      </w:r>
      <w:r w:rsidRPr="00710DC3">
        <w:rPr>
          <w:rFonts w:ascii="Times New Roman" w:hAnsi="Times New Roman" w:cs="Times New Roman"/>
          <w:szCs w:val="24"/>
        </w:rPr>
        <w:t xml:space="preserve"> </w:t>
      </w:r>
      <w:r w:rsidR="00752C7A">
        <w:rPr>
          <w:rFonts w:ascii="Times New Roman" w:hAnsi="Times New Roman" w:cs="Times New Roman"/>
          <w:szCs w:val="24"/>
        </w:rPr>
        <w:t>lub</w:t>
      </w:r>
      <w:r w:rsidRPr="00710DC3">
        <w:rPr>
          <w:rFonts w:ascii="Times New Roman" w:hAnsi="Times New Roman" w:cs="Times New Roman"/>
          <w:szCs w:val="24"/>
        </w:rPr>
        <w:t xml:space="preserve"> pomocnikowi</w:t>
      </w:r>
      <w:r w:rsidR="00636E39" w:rsidRPr="00B349DF">
        <w:rPr>
          <w:rFonts w:ascii="Times New Roman" w:hAnsi="Times New Roman" w:cs="Times New Roman"/>
          <w:szCs w:val="24"/>
        </w:rPr>
        <w:t xml:space="preserve"> rolnika</w:t>
      </w:r>
      <w:r w:rsidRPr="00B349DF">
        <w:rPr>
          <w:rFonts w:ascii="Times New Roman" w:hAnsi="Times New Roman" w:cs="Times New Roman"/>
          <w:szCs w:val="24"/>
        </w:rPr>
        <w:t>.</w:t>
      </w:r>
    </w:p>
    <w:p w14:paraId="07884AB5" w14:textId="16F69BAD" w:rsidR="00BE2D08" w:rsidRPr="00552464" w:rsidRDefault="00BE2D08" w:rsidP="0079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64">
        <w:rPr>
          <w:rFonts w:ascii="Times New Roman" w:hAnsi="Times New Roman" w:cs="Times New Roman"/>
          <w:b/>
          <w:sz w:val="24"/>
          <w:szCs w:val="24"/>
        </w:rPr>
        <w:t>Art. 1</w:t>
      </w:r>
      <w:r w:rsidR="00D2483B" w:rsidRPr="00552464">
        <w:rPr>
          <w:rFonts w:ascii="Times New Roman" w:hAnsi="Times New Roman" w:cs="Times New Roman"/>
          <w:b/>
          <w:sz w:val="24"/>
          <w:szCs w:val="24"/>
        </w:rPr>
        <w:t>2</w:t>
      </w:r>
    </w:p>
    <w:p w14:paraId="4CA189F3" w14:textId="65CB06E2" w:rsidR="003701B9" w:rsidRDefault="000F59B8" w:rsidP="0021044E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552464">
        <w:rPr>
          <w:rFonts w:ascii="Times New Roman" w:hAnsi="Times New Roman" w:cs="Times New Roman"/>
          <w:szCs w:val="24"/>
        </w:rPr>
        <w:t>Projektowany przepis zapewnienia</w:t>
      </w:r>
      <w:r w:rsidRPr="0021044E">
        <w:rPr>
          <w:rFonts w:ascii="Times New Roman" w:hAnsi="Times New Roman" w:cs="Times New Roman"/>
          <w:szCs w:val="24"/>
        </w:rPr>
        <w:t xml:space="preserve"> </w:t>
      </w:r>
      <w:r w:rsidRPr="00552464">
        <w:rPr>
          <w:rFonts w:ascii="Times New Roman" w:hAnsi="Times New Roman" w:cs="Times New Roman"/>
          <w:szCs w:val="24"/>
        </w:rPr>
        <w:t>dostęp</w:t>
      </w:r>
      <w:r w:rsidRPr="0021044E">
        <w:rPr>
          <w:rFonts w:ascii="Times New Roman" w:hAnsi="Times New Roman" w:cs="Times New Roman"/>
          <w:szCs w:val="24"/>
        </w:rPr>
        <w:t xml:space="preserve"> do dokumentacji pracownicz</w:t>
      </w:r>
      <w:r w:rsidRPr="00552464">
        <w:rPr>
          <w:rFonts w:ascii="Times New Roman" w:hAnsi="Times New Roman" w:cs="Times New Roman"/>
          <w:szCs w:val="24"/>
        </w:rPr>
        <w:t xml:space="preserve">ej następcy prawnemu pracodawcy, </w:t>
      </w:r>
      <w:r w:rsidR="00D970AC">
        <w:rPr>
          <w:rFonts w:eastAsia="Times New Roman"/>
        </w:rPr>
        <w:t xml:space="preserve">o którym mowa  </w:t>
      </w:r>
      <w:r w:rsidR="00D970AC" w:rsidRPr="00940421">
        <w:rPr>
          <w:rFonts w:eastAsia="Times New Roman"/>
        </w:rPr>
        <w:t>w </w:t>
      </w:r>
      <w:hyperlink r:id="rId11" w:history="1">
        <w:r w:rsidR="00D970AC" w:rsidRPr="006826D5">
          <w:rPr>
            <w:rFonts w:eastAsia="Times New Roman"/>
            <w:bCs/>
          </w:rPr>
          <w:t>art. 23</w:t>
        </w:r>
      </w:hyperlink>
      <w:r w:rsidR="00D970AC">
        <w:rPr>
          <w:rFonts w:eastAsia="Times New Roman"/>
          <w:vertAlign w:val="superscript"/>
        </w:rPr>
        <w:t>1</w:t>
      </w:r>
      <w:r w:rsidR="00D970AC" w:rsidRPr="006826D5">
        <w:rPr>
          <w:rFonts w:eastAsia="Times New Roman"/>
          <w:bCs/>
        </w:rPr>
        <w:t xml:space="preserve"> </w:t>
      </w:r>
      <w:bookmarkStart w:id="2" w:name="mip55176315"/>
      <w:bookmarkEnd w:id="2"/>
      <w:r w:rsidR="00D970AC" w:rsidRPr="005E725B">
        <w:t xml:space="preserve">ustawy z dnia 26 czerwca 1974 r. – </w:t>
      </w:r>
      <w:r w:rsidR="00D970AC">
        <w:rPr>
          <w:rFonts w:eastAsia="Times New Roman"/>
        </w:rPr>
        <w:t xml:space="preserve">Kodeksu pracy </w:t>
      </w:r>
      <w:r w:rsidR="00D970AC" w:rsidRPr="005E725B">
        <w:t>–</w:t>
      </w:r>
      <w:r w:rsidR="00D970AC">
        <w:rPr>
          <w:rFonts w:eastAsia="Times New Roman"/>
        </w:rPr>
        <w:t xml:space="preserve"> </w:t>
      </w:r>
      <w:r w:rsidR="00D970AC">
        <w:t xml:space="preserve">nowemu pracodawcy oraz zarządcy </w:t>
      </w:r>
      <w:r w:rsidR="00D970AC">
        <w:rPr>
          <w:rFonts w:eastAsia="Times New Roman"/>
        </w:rPr>
        <w:t xml:space="preserve">sukcesyjnemu, </w:t>
      </w:r>
      <w:r w:rsidR="00E712CD">
        <w:rPr>
          <w:rFonts w:eastAsia="Times New Roman"/>
        </w:rPr>
        <w:t>ustanowionemu</w:t>
      </w:r>
      <w:r w:rsidR="00D970AC">
        <w:rPr>
          <w:rFonts w:eastAsia="Times New Roman"/>
        </w:rPr>
        <w:t xml:space="preserve"> zgodnie z ustawą  </w:t>
      </w:r>
      <w:r w:rsidR="00D970AC" w:rsidRPr="00940421">
        <w:rPr>
          <w:rFonts w:eastAsia="Times New Roman"/>
        </w:rPr>
        <w:t xml:space="preserve">z dnia 5 lipca 2018 r. </w:t>
      </w:r>
      <w:r w:rsidR="00D970AC">
        <w:rPr>
          <w:rFonts w:eastAsia="Times New Roman"/>
        </w:rPr>
        <w:t xml:space="preserve">o </w:t>
      </w:r>
      <w:r w:rsidR="00D970AC" w:rsidRPr="00940421">
        <w:rPr>
          <w:rFonts w:eastAsia="Times New Roman"/>
        </w:rPr>
        <w:t>zarządzie sukcesyjnym przedsiębiorstwem osoby fizycznej i innych ułatwieniach związanych z sukcesją przedsiębiorstw (Dz.U. </w:t>
      </w:r>
      <w:r w:rsidR="00D970AC">
        <w:rPr>
          <w:rFonts w:eastAsia="Times New Roman"/>
        </w:rPr>
        <w:t>z 2021 r. poz. 170</w:t>
      </w:r>
      <w:r w:rsidR="00D970AC" w:rsidRPr="000245EC">
        <w:rPr>
          <w:rFonts w:eastAsia="Times New Roman"/>
          <w:bCs/>
        </w:rPr>
        <w:t>)</w:t>
      </w:r>
      <w:r w:rsidR="00D970AC">
        <w:rPr>
          <w:rFonts w:eastAsia="Times New Roman"/>
          <w:bCs/>
        </w:rPr>
        <w:t xml:space="preserve">, albo osobie </w:t>
      </w:r>
      <w:r w:rsidR="00D970AC">
        <w:t xml:space="preserve">o której mowa w </w:t>
      </w:r>
      <w:r w:rsidR="00D970AC" w:rsidRPr="00783D9F">
        <w:t>art. 14</w:t>
      </w:r>
      <w:r w:rsidR="00D970AC">
        <w:t xml:space="preserve"> ust. 1</w:t>
      </w:r>
      <w:r w:rsidR="00D970AC">
        <w:rPr>
          <w:rFonts w:eastAsia="Times New Roman"/>
        </w:rPr>
        <w:t xml:space="preserve"> tej</w:t>
      </w:r>
      <w:r w:rsidR="00D970AC" w:rsidRPr="00710DC3">
        <w:rPr>
          <w:rFonts w:ascii="Times New Roman" w:hAnsi="Times New Roman" w:cs="Times New Roman"/>
          <w:szCs w:val="24"/>
        </w:rPr>
        <w:t xml:space="preserve"> </w:t>
      </w:r>
      <w:r w:rsidR="00D970AC">
        <w:rPr>
          <w:rFonts w:ascii="Times New Roman" w:hAnsi="Times New Roman" w:cs="Times New Roman"/>
          <w:szCs w:val="24"/>
        </w:rPr>
        <w:t xml:space="preserve">ustawy </w:t>
      </w:r>
      <w:r w:rsidRPr="00710DC3">
        <w:rPr>
          <w:rFonts w:ascii="Times New Roman" w:hAnsi="Times New Roman" w:cs="Times New Roman"/>
          <w:szCs w:val="24"/>
        </w:rPr>
        <w:t>z</w:t>
      </w:r>
      <w:r w:rsidR="00D970AC">
        <w:rPr>
          <w:rFonts w:ascii="Times New Roman" w:hAnsi="Times New Roman" w:cs="Times New Roman"/>
          <w:szCs w:val="24"/>
        </w:rPr>
        <w:t xml:space="preserve"> w przypadku śmierci pracodawcy. </w:t>
      </w:r>
    </w:p>
    <w:p w14:paraId="7AB6EAD8" w14:textId="7FD4459D" w:rsidR="000F59B8" w:rsidRPr="0021044E" w:rsidRDefault="00552464" w:rsidP="003701B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</w:t>
      </w:r>
      <w:r w:rsidRPr="0071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14:paraId="12A6AF77" w14:textId="1A2E3BC0" w:rsidR="00BE2D08" w:rsidRPr="00552464" w:rsidRDefault="0069398D" w:rsidP="0079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4">
        <w:rPr>
          <w:rFonts w:ascii="Times New Roman" w:hAnsi="Times New Roman" w:cs="Times New Roman"/>
          <w:sz w:val="24"/>
          <w:szCs w:val="24"/>
        </w:rPr>
        <w:t>Przyjęto</w:t>
      </w:r>
      <w:r w:rsidR="00BE2D08" w:rsidRPr="00552464">
        <w:rPr>
          <w:rFonts w:ascii="Times New Roman" w:hAnsi="Times New Roman" w:cs="Times New Roman"/>
          <w:sz w:val="24"/>
          <w:szCs w:val="24"/>
        </w:rPr>
        <w:t>, że</w:t>
      </w:r>
      <w:r w:rsidR="001E77FE" w:rsidRPr="00710DC3">
        <w:rPr>
          <w:rFonts w:ascii="Times New Roman" w:hAnsi="Times New Roman" w:cs="Times New Roman"/>
          <w:sz w:val="24"/>
          <w:szCs w:val="24"/>
        </w:rPr>
        <w:t xml:space="preserve"> obsługiwanie umowy za pośrednictwem Systemu kończy się po upływie okresu przechowywania dokumentacji pracowniczej albo dokumentacji umowy</w:t>
      </w:r>
      <w:r w:rsidR="00BE2D08" w:rsidRPr="00552464">
        <w:rPr>
          <w:rFonts w:ascii="Times New Roman" w:hAnsi="Times New Roman" w:cs="Times New Roman"/>
          <w:sz w:val="24"/>
          <w:szCs w:val="24"/>
        </w:rPr>
        <w:t>.</w:t>
      </w:r>
    </w:p>
    <w:p w14:paraId="1FA61411" w14:textId="4969A297" w:rsidR="00137177" w:rsidRPr="00552464" w:rsidRDefault="00BE2D08" w:rsidP="00796CA9">
      <w:pPr>
        <w:pStyle w:val="Tekstkomentarz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W ust. 2 </w:t>
      </w:r>
      <w:r w:rsidR="00800DA8" w:rsidRPr="00552464">
        <w:rPr>
          <w:rFonts w:ascii="Times New Roman" w:hAnsi="Times New Roman"/>
          <w:sz w:val="24"/>
          <w:szCs w:val="24"/>
        </w:rPr>
        <w:t>wskazano, że w przypadku utraty przez pracodawcę, zleceniodawcę</w:t>
      </w:r>
      <w:r w:rsidR="00642FF0" w:rsidRPr="00552464">
        <w:rPr>
          <w:rFonts w:ascii="Times New Roman" w:hAnsi="Times New Roman"/>
          <w:sz w:val="24"/>
          <w:szCs w:val="24"/>
        </w:rPr>
        <w:t xml:space="preserve">, </w:t>
      </w:r>
      <w:r w:rsidR="00800DA8" w:rsidRPr="00552464">
        <w:rPr>
          <w:rFonts w:ascii="Times New Roman" w:hAnsi="Times New Roman"/>
          <w:sz w:val="24"/>
          <w:szCs w:val="24"/>
        </w:rPr>
        <w:t>albo rolnika w trakcie trwania umowy status</w:t>
      </w:r>
      <w:r w:rsidR="00642FF0" w:rsidRPr="00552464">
        <w:rPr>
          <w:rFonts w:ascii="Times New Roman" w:hAnsi="Times New Roman"/>
          <w:sz w:val="24"/>
          <w:szCs w:val="24"/>
        </w:rPr>
        <w:t>u</w:t>
      </w:r>
      <w:r w:rsidR="00800DA8" w:rsidRPr="00552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DA8" w:rsidRPr="00552464">
        <w:rPr>
          <w:rFonts w:ascii="Times New Roman" w:hAnsi="Times New Roman"/>
          <w:sz w:val="24"/>
          <w:szCs w:val="24"/>
        </w:rPr>
        <w:t>mikroprz</w:t>
      </w:r>
      <w:r w:rsidR="00642FF0" w:rsidRPr="00552464">
        <w:rPr>
          <w:rFonts w:ascii="Times New Roman" w:hAnsi="Times New Roman"/>
          <w:sz w:val="24"/>
          <w:szCs w:val="24"/>
        </w:rPr>
        <w:t>ed</w:t>
      </w:r>
      <w:r w:rsidR="00800DA8" w:rsidRPr="00552464">
        <w:rPr>
          <w:rFonts w:ascii="Times New Roman" w:hAnsi="Times New Roman"/>
          <w:sz w:val="24"/>
          <w:szCs w:val="24"/>
        </w:rPr>
        <w:t>siębiorcy</w:t>
      </w:r>
      <w:proofErr w:type="spellEnd"/>
      <w:r w:rsidR="00800DA8" w:rsidRPr="00552464">
        <w:rPr>
          <w:rFonts w:ascii="Times New Roman" w:hAnsi="Times New Roman"/>
          <w:sz w:val="24"/>
          <w:szCs w:val="24"/>
        </w:rPr>
        <w:t xml:space="preserve"> lub rolnika </w:t>
      </w:r>
      <w:r w:rsidRPr="00552464">
        <w:rPr>
          <w:rFonts w:ascii="Times New Roman" w:hAnsi="Times New Roman"/>
          <w:sz w:val="24"/>
          <w:szCs w:val="24"/>
        </w:rPr>
        <w:t xml:space="preserve">umowa taka będzie </w:t>
      </w:r>
      <w:r w:rsidR="00D033B5" w:rsidRPr="00552464">
        <w:rPr>
          <w:rFonts w:ascii="Times New Roman" w:hAnsi="Times New Roman"/>
          <w:sz w:val="24"/>
          <w:szCs w:val="24"/>
        </w:rPr>
        <w:t xml:space="preserve">nadal </w:t>
      </w:r>
      <w:r w:rsidRPr="00552464">
        <w:rPr>
          <w:rFonts w:ascii="Times New Roman" w:hAnsi="Times New Roman"/>
          <w:sz w:val="24"/>
          <w:szCs w:val="24"/>
        </w:rPr>
        <w:t xml:space="preserve">prowadzona w </w:t>
      </w:r>
      <w:r w:rsidR="00800DA8" w:rsidRPr="00552464">
        <w:rPr>
          <w:rFonts w:ascii="Times New Roman" w:hAnsi="Times New Roman"/>
          <w:sz w:val="24"/>
          <w:szCs w:val="24"/>
        </w:rPr>
        <w:t>S</w:t>
      </w:r>
      <w:r w:rsidRPr="00552464">
        <w:rPr>
          <w:rFonts w:ascii="Times New Roman" w:hAnsi="Times New Roman"/>
          <w:sz w:val="24"/>
          <w:szCs w:val="24"/>
        </w:rPr>
        <w:t>ystemie</w:t>
      </w:r>
      <w:r w:rsidR="00642FF0" w:rsidRPr="00552464">
        <w:rPr>
          <w:rFonts w:ascii="Times New Roman" w:hAnsi="Times New Roman"/>
          <w:sz w:val="24"/>
          <w:szCs w:val="24"/>
        </w:rPr>
        <w:t>. Przepisu art. 12 nie stosuje się do rodziców będących stroną umowy uaktywniającej</w:t>
      </w:r>
      <w:r w:rsidR="00183CBC" w:rsidRPr="00552464">
        <w:rPr>
          <w:rFonts w:ascii="Times New Roman" w:hAnsi="Times New Roman"/>
          <w:sz w:val="24"/>
          <w:szCs w:val="24"/>
        </w:rPr>
        <w:t>. S</w:t>
      </w:r>
      <w:r w:rsidR="00642FF0" w:rsidRPr="00552464">
        <w:rPr>
          <w:rFonts w:ascii="Times New Roman" w:hAnsi="Times New Roman"/>
          <w:sz w:val="24"/>
          <w:szCs w:val="24"/>
        </w:rPr>
        <w:t>tatus rodzica można utracić w przypadku ś</w:t>
      </w:r>
      <w:r w:rsidR="00183CBC" w:rsidRPr="00552464">
        <w:rPr>
          <w:rFonts w:ascii="Times New Roman" w:hAnsi="Times New Roman"/>
          <w:sz w:val="24"/>
          <w:szCs w:val="24"/>
        </w:rPr>
        <w:t>mierci bądź</w:t>
      </w:r>
      <w:r w:rsidR="00642FF0" w:rsidRPr="00552464">
        <w:rPr>
          <w:rFonts w:ascii="Times New Roman" w:hAnsi="Times New Roman"/>
          <w:sz w:val="24"/>
          <w:szCs w:val="24"/>
        </w:rPr>
        <w:t xml:space="preserve"> utraty praw </w:t>
      </w:r>
      <w:r w:rsidR="00642FF0" w:rsidRPr="00552464">
        <w:rPr>
          <w:rFonts w:ascii="Times New Roman" w:hAnsi="Times New Roman"/>
          <w:sz w:val="24"/>
          <w:szCs w:val="24"/>
        </w:rPr>
        <w:lastRenderedPageBreak/>
        <w:t>rodzicielskich</w:t>
      </w:r>
      <w:r w:rsidR="00183CBC" w:rsidRPr="00552464">
        <w:rPr>
          <w:rFonts w:ascii="Times New Roman" w:hAnsi="Times New Roman"/>
          <w:sz w:val="24"/>
          <w:szCs w:val="24"/>
        </w:rPr>
        <w:t>, w razie zaistnienia niniejszej okoliczności zawarta umowa pomiędzy rodzicem, a nianią staje się bezprzedmiotowa.</w:t>
      </w:r>
    </w:p>
    <w:p w14:paraId="4AAF0657" w14:textId="046A1FFB" w:rsidR="005955D3" w:rsidRPr="00552464" w:rsidRDefault="00113ACD" w:rsidP="00B33C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</w:t>
      </w:r>
      <w:r w:rsidR="00552464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AC358C8" w14:textId="673C597B" w:rsidR="00113ACD" w:rsidRPr="00552464" w:rsidRDefault="005955D3" w:rsidP="00B33C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C1FC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uwagi na fakt, ż</w:t>
      </w:r>
      <w:r w:rsidR="00B26AA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funkcjonowanie</w:t>
      </w:r>
      <w:r w:rsidR="002C1FC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6AA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r w:rsidR="002C1FC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uzależnione m in. od </w:t>
      </w:r>
      <w:r w:rsidR="00B26AA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właściwego przygotowania i przetestowania Sytemu oraz jego</w:t>
      </w:r>
      <w:r w:rsidR="002C1FC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zintegrowania z systemu teleinformatycznym ZUS przewidziano dla  </w:t>
      </w:r>
      <w:r w:rsidR="002C1FCE" w:rsidRPr="0055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ministra właściwego do spraw pracy uprawnienie do ogłoszenia w drodze obwieszczenia informacji o dacie udostępnienia </w:t>
      </w:r>
      <w:r w:rsidR="002C1FCE" w:rsidRPr="00552464">
        <w:rPr>
          <w:rFonts w:ascii="Times New Roman" w:hAnsi="Times New Roman" w:cs="Times New Roman"/>
          <w:sz w:val="24"/>
          <w:szCs w:val="24"/>
        </w:rPr>
        <w:t xml:space="preserve">Systemu. </w:t>
      </w:r>
      <w:r w:rsidR="002C1FCE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7C3DF1E" w14:textId="765992FB" w:rsidR="00537BA6" w:rsidRPr="00552464" w:rsidRDefault="00417324" w:rsidP="003945DB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37BA6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rt. 1</w:t>
      </w:r>
      <w:r w:rsidR="00552464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9372ADB" w14:textId="7BCA889F" w:rsidR="005955D3" w:rsidRPr="00552464" w:rsidRDefault="00537BA6" w:rsidP="00796CA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945DB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prowadzono regulację przejściową</w:t>
      </w:r>
      <w:r w:rsidR="00706940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945DB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która przewiduje możliwość prowadzenia w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Systemie</w:t>
      </w:r>
      <w:r w:rsidR="00706940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umów o pracę</w:t>
      </w:r>
      <w:r w:rsidR="003B00C3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umów zlecenia</w:t>
      </w:r>
      <w:r w:rsidR="00183CBC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83CBC" w:rsidRPr="00B349DF">
        <w:rPr>
          <w:rFonts w:ascii="Times New Roman" w:hAnsi="Times New Roman" w:cs="Times New Roman"/>
          <w:sz w:val="24"/>
          <w:szCs w:val="24"/>
        </w:rPr>
        <w:t>umów o świadczenie usług, do których stosuje się odpowiednio przepisy o zleceniu,</w:t>
      </w:r>
      <w:r w:rsidR="00D970AC">
        <w:rPr>
          <w:rFonts w:ascii="Times New Roman" w:hAnsi="Times New Roman" w:cs="Times New Roman"/>
          <w:sz w:val="24"/>
          <w:szCs w:val="24"/>
        </w:rPr>
        <w:t xml:space="preserve"> </w:t>
      </w:r>
      <w:r w:rsidR="00183CBC" w:rsidRPr="00B349DF">
        <w:rPr>
          <w:rFonts w:ascii="Times New Roman" w:hAnsi="Times New Roman" w:cs="Times New Roman"/>
          <w:sz w:val="24"/>
          <w:szCs w:val="24"/>
        </w:rPr>
        <w:t xml:space="preserve">umowy uaktywniającej oraz </w:t>
      </w:r>
      <w:r w:rsidR="00183CBC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umów o pomocy przy zbiorach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zawartych przed dniem wejścia w życie ustawy. Warunkiem prowadzenia takich umów w Systemie będzie wyrażenie zgody przez </w:t>
      </w:r>
      <w:r w:rsidR="00113ACD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obie strony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D91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wprowadzenie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Systemu wszystkich danych</w:t>
      </w:r>
      <w:r w:rsidR="00706940"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52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koniecznych do obsługi umów w Systemie. </w:t>
      </w:r>
    </w:p>
    <w:p w14:paraId="3EA0DB90" w14:textId="23E833F3" w:rsidR="009723F7" w:rsidRPr="00552464" w:rsidRDefault="009723F7" w:rsidP="00796CA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</w:t>
      </w:r>
      <w:r w:rsidR="00552464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183CBC" w:rsidRPr="0055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029A60" w14:textId="6EACB9E6" w:rsidR="008E7252" w:rsidRDefault="009723F7" w:rsidP="00DB2EEB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552464">
        <w:rPr>
          <w:rFonts w:ascii="Times New Roman" w:eastAsia="Times New Roman" w:hAnsi="Times New Roman" w:cs="Times New Roman"/>
          <w:bCs/>
          <w:szCs w:val="24"/>
        </w:rPr>
        <w:t>Przewiduje się</w:t>
      </w:r>
      <w:r w:rsidR="00506DE4" w:rsidRPr="00552464">
        <w:rPr>
          <w:rFonts w:ascii="Times New Roman" w:eastAsia="Times New Roman" w:hAnsi="Times New Roman" w:cs="Times New Roman"/>
          <w:bCs/>
          <w:szCs w:val="24"/>
        </w:rPr>
        <w:t>,</w:t>
      </w:r>
      <w:r w:rsidRPr="00552464">
        <w:rPr>
          <w:rFonts w:ascii="Times New Roman" w:eastAsia="Times New Roman" w:hAnsi="Times New Roman" w:cs="Times New Roman"/>
          <w:bCs/>
          <w:szCs w:val="24"/>
        </w:rPr>
        <w:t xml:space="preserve"> że ustawa wejdzie w życie </w:t>
      </w:r>
      <w:r w:rsidRPr="00552464">
        <w:rPr>
          <w:rFonts w:ascii="Times New Roman" w:hAnsi="Times New Roman" w:cs="Times New Roman"/>
          <w:szCs w:val="24"/>
        </w:rPr>
        <w:t>po upływie 30 dni od dnia</w:t>
      </w:r>
      <w:r w:rsidR="00506DE4" w:rsidRPr="00552464">
        <w:rPr>
          <w:rFonts w:ascii="Times New Roman" w:hAnsi="Times New Roman" w:cs="Times New Roman"/>
          <w:szCs w:val="24"/>
        </w:rPr>
        <w:t xml:space="preserve"> </w:t>
      </w:r>
      <w:r w:rsidRPr="00552464">
        <w:rPr>
          <w:rFonts w:ascii="Times New Roman" w:hAnsi="Times New Roman" w:cs="Times New Roman"/>
          <w:szCs w:val="24"/>
        </w:rPr>
        <w:t>ogłoszenia</w:t>
      </w:r>
      <w:r w:rsidR="005955D3" w:rsidRPr="00552464">
        <w:rPr>
          <w:rFonts w:ascii="Times New Roman" w:hAnsi="Times New Roman" w:cs="Times New Roman"/>
          <w:szCs w:val="24"/>
        </w:rPr>
        <w:t>.</w:t>
      </w:r>
    </w:p>
    <w:p w14:paraId="73648D82" w14:textId="77777777" w:rsidR="00DB2EEB" w:rsidRPr="00DB2EEB" w:rsidRDefault="00DB2EEB" w:rsidP="00DB2EEB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14:paraId="5A9F4EAF" w14:textId="1D53ED23" w:rsidR="007166FC" w:rsidRPr="00552464" w:rsidRDefault="009723F7" w:rsidP="00B33C87">
      <w:pPr>
        <w:pStyle w:val="Styl"/>
        <w:spacing w:line="360" w:lineRule="auto"/>
        <w:jc w:val="both"/>
      </w:pPr>
      <w:r w:rsidRPr="00552464">
        <w:t xml:space="preserve">Oceniając wpływ projektowanego aktu na </w:t>
      </w:r>
      <w:proofErr w:type="spellStart"/>
      <w:r w:rsidRPr="00552464">
        <w:t>mikroprzedsiębiorców</w:t>
      </w:r>
      <w:proofErr w:type="spellEnd"/>
      <w:r w:rsidRPr="00552464">
        <w:t>, małych i średnich przedsiębiorców, zgodnie z art. 66 ust. 1 pkt 2 ustawy z dnia 6 marca 2018 r.</w:t>
      </w:r>
      <w:r w:rsidR="00414E5C" w:rsidRPr="00552464">
        <w:t xml:space="preserve"> </w:t>
      </w:r>
      <w:r w:rsidR="00A82DD3" w:rsidRPr="00552464">
        <w:t>–</w:t>
      </w:r>
      <w:r w:rsidR="00414E5C" w:rsidRPr="00552464">
        <w:t xml:space="preserve"> </w:t>
      </w:r>
      <w:r w:rsidRPr="00552464">
        <w:t>Prawo przedsiębiorców, należy wskazać, że wprowadzane rozwiązania pozostaj</w:t>
      </w:r>
      <w:r w:rsidR="00414E5C" w:rsidRPr="00552464">
        <w:t>ą</w:t>
      </w:r>
      <w:r w:rsidRPr="00552464">
        <w:t xml:space="preserve"> bez wpływu na małych i średnich przedsiębiorców. Będ</w:t>
      </w:r>
      <w:r w:rsidR="00414E5C" w:rsidRPr="00552464">
        <w:t>ą</w:t>
      </w:r>
      <w:r w:rsidRPr="00552464">
        <w:t xml:space="preserve"> natomiast m</w:t>
      </w:r>
      <w:r w:rsidR="00414E5C" w:rsidRPr="00552464">
        <w:t>ia</w:t>
      </w:r>
      <w:r w:rsidRPr="00552464">
        <w:t>ł</w:t>
      </w:r>
      <w:r w:rsidR="00414E5C" w:rsidRPr="00552464">
        <w:t>y</w:t>
      </w:r>
      <w:r w:rsidR="00113ACD" w:rsidRPr="00552464">
        <w:t xml:space="preserve"> </w:t>
      </w:r>
      <w:r w:rsidRPr="00552464">
        <w:t xml:space="preserve">pozytywny wpływ na </w:t>
      </w:r>
      <w:proofErr w:type="spellStart"/>
      <w:r w:rsidRPr="00552464">
        <w:t>mikroprze</w:t>
      </w:r>
      <w:r w:rsidR="00706940" w:rsidRPr="00552464">
        <w:t>d</w:t>
      </w:r>
      <w:r w:rsidRPr="00552464">
        <w:t>siębiorów</w:t>
      </w:r>
      <w:proofErr w:type="spellEnd"/>
      <w:r w:rsidR="003F36EB" w:rsidRPr="00552464">
        <w:t>,</w:t>
      </w:r>
      <w:r w:rsidRPr="00552464">
        <w:t xml:space="preserve"> poprzez umożliwienie tym podmiotom zawierani</w:t>
      </w:r>
      <w:r w:rsidR="003F36EB" w:rsidRPr="00552464">
        <w:t>e</w:t>
      </w:r>
      <w:r w:rsidRPr="00552464">
        <w:t xml:space="preserve"> oraz prowadzenie umów o prac</w:t>
      </w:r>
      <w:r w:rsidR="003F36EB" w:rsidRPr="00552464">
        <w:t>ę</w:t>
      </w:r>
      <w:r w:rsidR="00113ACD" w:rsidRPr="00552464">
        <w:t>, umów zlecenia i umów o świadczenie usług, do których stosuje się odpowiednio przepisy o zleceniu</w:t>
      </w:r>
      <w:r w:rsidRPr="00552464">
        <w:t xml:space="preserve"> za pośrednictwem systemu administrowanego przez ministra właściwego do spraw pracy. </w:t>
      </w:r>
    </w:p>
    <w:p w14:paraId="2C9A6E49" w14:textId="5983BF27" w:rsidR="009723F7" w:rsidRPr="00552464" w:rsidRDefault="009723F7" w:rsidP="00B33C87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 xml:space="preserve">Stosownie do postanowień art. 5 ustawy z dnia 7 lipca 2005 r. o działalności lobbingowej w procesie stanowienia prawa oraz § 52 uchwały nr 190 Rady Ministrów z dnia 29 października 2013 r. – Regulamin pracy Rady Ministrów, projekt ustawy zostanie udostępniony w Biuletynie Informacji Publicznej Rządowego Centrum Legislacji z chwilą przekazania projektu do uzgodnień </w:t>
      </w:r>
      <w:r w:rsidR="003429C9" w:rsidRPr="00552464">
        <w:rPr>
          <w:rFonts w:ascii="Times New Roman" w:hAnsi="Times New Roman"/>
          <w:sz w:val="24"/>
          <w:szCs w:val="24"/>
        </w:rPr>
        <w:t>z członkami Rady Ministrów.</w:t>
      </w:r>
    </w:p>
    <w:p w14:paraId="3B85B0C6" w14:textId="77777777" w:rsidR="009723F7" w:rsidRPr="00552464" w:rsidRDefault="009723F7" w:rsidP="00B33C87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t>Ustawa nie podlega notyfikacji w rozumieniu przepisów dotyczących krajowego systemu notyfikacji norm i aktów prawnych.</w:t>
      </w:r>
    </w:p>
    <w:p w14:paraId="12DB75FF" w14:textId="77777777" w:rsidR="007166FC" w:rsidRPr="0021044E" w:rsidRDefault="009723F7" w:rsidP="00B33C87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2464">
        <w:rPr>
          <w:rFonts w:ascii="Times New Roman" w:hAnsi="Times New Roman"/>
          <w:sz w:val="24"/>
          <w:szCs w:val="24"/>
        </w:rPr>
        <w:t>Ustawa jest zgodna z prawem Unii Europejskiej</w:t>
      </w:r>
      <w:r w:rsidRPr="0021044E">
        <w:rPr>
          <w:rFonts w:ascii="Times New Roman" w:hAnsi="Times New Roman"/>
          <w:sz w:val="24"/>
          <w:szCs w:val="24"/>
        </w:rPr>
        <w:t>.</w:t>
      </w:r>
      <w:r w:rsidR="007166FC" w:rsidRPr="0021044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084A77DB" w14:textId="7F0E6360" w:rsidR="003945DB" w:rsidRPr="0021044E" w:rsidRDefault="007166FC" w:rsidP="00B33C87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464">
        <w:rPr>
          <w:rFonts w:ascii="Times New Roman" w:hAnsi="Times New Roman"/>
          <w:sz w:val="24"/>
          <w:szCs w:val="24"/>
        </w:rPr>
        <w:lastRenderedPageBreak/>
        <w:t>Ustawa nie podlega obowiązkowi przedstawienia właściwym organom i</w:t>
      </w:r>
      <w:r w:rsidR="003F36EB" w:rsidRPr="00552464">
        <w:rPr>
          <w:rFonts w:ascii="Times New Roman" w:hAnsi="Times New Roman"/>
          <w:sz w:val="24"/>
          <w:szCs w:val="24"/>
        </w:rPr>
        <w:t xml:space="preserve"> </w:t>
      </w:r>
      <w:r w:rsidRPr="00710DC3">
        <w:rPr>
          <w:rFonts w:ascii="Times New Roman" w:hAnsi="Times New Roman"/>
          <w:sz w:val="24"/>
          <w:szCs w:val="24"/>
        </w:rPr>
        <w:t>instytucjom Unii Europejskiej, w</w:t>
      </w:r>
      <w:r w:rsidR="003F36EB" w:rsidRPr="00B349DF">
        <w:rPr>
          <w:rFonts w:ascii="Times New Roman" w:hAnsi="Times New Roman"/>
          <w:sz w:val="24"/>
          <w:szCs w:val="24"/>
        </w:rPr>
        <w:t xml:space="preserve"> </w:t>
      </w:r>
      <w:r w:rsidRPr="00B349DF">
        <w:rPr>
          <w:rFonts w:ascii="Times New Roman" w:hAnsi="Times New Roman"/>
          <w:sz w:val="24"/>
          <w:szCs w:val="24"/>
        </w:rPr>
        <w:t>tym Europejskiemu Bankowi Centralnemu, w</w:t>
      </w:r>
      <w:r w:rsidR="003F36EB" w:rsidRPr="00B349DF">
        <w:rPr>
          <w:rFonts w:ascii="Times New Roman" w:hAnsi="Times New Roman"/>
          <w:sz w:val="24"/>
          <w:szCs w:val="24"/>
        </w:rPr>
        <w:t xml:space="preserve"> </w:t>
      </w:r>
      <w:r w:rsidRPr="00B349DF">
        <w:rPr>
          <w:rFonts w:ascii="Times New Roman" w:hAnsi="Times New Roman"/>
          <w:sz w:val="24"/>
          <w:szCs w:val="24"/>
        </w:rPr>
        <w:t>celu uzyskania opinii, dokonania powiadomienia, konsultacji albo uzgodnienia, o</w:t>
      </w:r>
      <w:r w:rsidR="003F36EB" w:rsidRPr="00A86A51">
        <w:rPr>
          <w:rFonts w:ascii="Times New Roman" w:hAnsi="Times New Roman"/>
          <w:sz w:val="24"/>
          <w:szCs w:val="24"/>
        </w:rPr>
        <w:t xml:space="preserve"> </w:t>
      </w:r>
      <w:r w:rsidRPr="009141E2">
        <w:rPr>
          <w:rFonts w:ascii="Times New Roman" w:hAnsi="Times New Roman"/>
          <w:sz w:val="24"/>
          <w:szCs w:val="24"/>
        </w:rPr>
        <w:t>którym mowa w</w:t>
      </w:r>
      <w:r w:rsidR="003F36EB" w:rsidRPr="009141E2">
        <w:rPr>
          <w:rFonts w:ascii="Times New Roman" w:hAnsi="Times New Roman"/>
          <w:sz w:val="24"/>
          <w:szCs w:val="24"/>
        </w:rPr>
        <w:t xml:space="preserve"> </w:t>
      </w:r>
      <w:r w:rsidRPr="00A753EC">
        <w:rPr>
          <w:rFonts w:ascii="Times New Roman" w:hAnsi="Times New Roman"/>
          <w:sz w:val="24"/>
          <w:szCs w:val="24"/>
        </w:rPr>
        <w:t>§</w:t>
      </w:r>
      <w:r w:rsidR="003F36EB" w:rsidRPr="00DF38F1">
        <w:rPr>
          <w:rFonts w:ascii="Times New Roman" w:hAnsi="Times New Roman"/>
          <w:sz w:val="24"/>
          <w:szCs w:val="24"/>
        </w:rPr>
        <w:t xml:space="preserve"> </w:t>
      </w:r>
      <w:r w:rsidRPr="00DF38F1">
        <w:rPr>
          <w:rFonts w:ascii="Times New Roman" w:hAnsi="Times New Roman"/>
          <w:sz w:val="24"/>
          <w:szCs w:val="24"/>
        </w:rPr>
        <w:t>27 ust.</w:t>
      </w:r>
      <w:r w:rsidR="003F36EB" w:rsidRPr="003701B9">
        <w:rPr>
          <w:rFonts w:ascii="Times New Roman" w:hAnsi="Times New Roman"/>
          <w:sz w:val="24"/>
          <w:szCs w:val="24"/>
        </w:rPr>
        <w:t xml:space="preserve"> </w:t>
      </w:r>
      <w:r w:rsidRPr="003701B9">
        <w:rPr>
          <w:rFonts w:ascii="Times New Roman" w:hAnsi="Times New Roman"/>
          <w:sz w:val="24"/>
          <w:szCs w:val="24"/>
        </w:rPr>
        <w:t>4</w:t>
      </w:r>
      <w:r w:rsidR="003F36EB" w:rsidRPr="00D970AC">
        <w:rPr>
          <w:rFonts w:ascii="Times New Roman" w:hAnsi="Times New Roman"/>
          <w:sz w:val="24"/>
          <w:szCs w:val="24"/>
        </w:rPr>
        <w:t xml:space="preserve"> </w:t>
      </w:r>
      <w:r w:rsidRPr="0021044E">
        <w:rPr>
          <w:rFonts w:ascii="Times New Roman" w:hAnsi="Times New Roman"/>
          <w:sz w:val="24"/>
          <w:szCs w:val="24"/>
        </w:rPr>
        <w:t>uchwały nr</w:t>
      </w:r>
      <w:r w:rsidR="003F36EB" w:rsidRPr="0021044E">
        <w:rPr>
          <w:rFonts w:ascii="Times New Roman" w:hAnsi="Times New Roman"/>
          <w:sz w:val="24"/>
          <w:szCs w:val="24"/>
        </w:rPr>
        <w:t xml:space="preserve"> </w:t>
      </w:r>
      <w:r w:rsidRPr="0021044E">
        <w:rPr>
          <w:rFonts w:ascii="Times New Roman" w:hAnsi="Times New Roman"/>
          <w:sz w:val="24"/>
          <w:szCs w:val="24"/>
        </w:rPr>
        <w:t>190</w:t>
      </w:r>
      <w:r w:rsidR="003F36EB" w:rsidRPr="0021044E">
        <w:rPr>
          <w:rFonts w:ascii="Times New Roman" w:hAnsi="Times New Roman"/>
          <w:sz w:val="24"/>
          <w:szCs w:val="24"/>
        </w:rPr>
        <w:t xml:space="preserve"> </w:t>
      </w:r>
      <w:r w:rsidRPr="0021044E">
        <w:rPr>
          <w:rFonts w:ascii="Times New Roman" w:hAnsi="Times New Roman"/>
          <w:sz w:val="24"/>
          <w:szCs w:val="24"/>
        </w:rPr>
        <w:t>Rady Ministrów z</w:t>
      </w:r>
      <w:r w:rsidR="003F36EB" w:rsidRPr="0021044E">
        <w:rPr>
          <w:rFonts w:ascii="Times New Roman" w:hAnsi="Times New Roman"/>
          <w:sz w:val="24"/>
          <w:szCs w:val="24"/>
        </w:rPr>
        <w:t xml:space="preserve"> </w:t>
      </w:r>
      <w:r w:rsidRPr="0021044E">
        <w:rPr>
          <w:rFonts w:ascii="Times New Roman" w:hAnsi="Times New Roman"/>
          <w:sz w:val="24"/>
          <w:szCs w:val="24"/>
        </w:rPr>
        <w:t>dnia 29</w:t>
      </w:r>
      <w:r w:rsidR="003F36EB" w:rsidRPr="0021044E">
        <w:rPr>
          <w:rFonts w:ascii="Times New Roman" w:hAnsi="Times New Roman"/>
          <w:sz w:val="24"/>
          <w:szCs w:val="24"/>
        </w:rPr>
        <w:t xml:space="preserve"> </w:t>
      </w:r>
      <w:r w:rsidRPr="0021044E">
        <w:rPr>
          <w:rFonts w:ascii="Times New Roman" w:hAnsi="Times New Roman"/>
          <w:sz w:val="24"/>
          <w:szCs w:val="24"/>
        </w:rPr>
        <w:t>października 2013</w:t>
      </w:r>
      <w:r w:rsidR="003F36EB" w:rsidRPr="0021044E">
        <w:rPr>
          <w:rFonts w:ascii="Times New Roman" w:hAnsi="Times New Roman"/>
          <w:sz w:val="24"/>
          <w:szCs w:val="24"/>
        </w:rPr>
        <w:t xml:space="preserve"> </w:t>
      </w:r>
      <w:r w:rsidRPr="0021044E">
        <w:rPr>
          <w:rFonts w:ascii="Times New Roman" w:hAnsi="Times New Roman"/>
          <w:sz w:val="24"/>
          <w:szCs w:val="24"/>
        </w:rPr>
        <w:t xml:space="preserve">r. </w:t>
      </w:r>
      <w:r w:rsidRPr="0021044E">
        <w:rPr>
          <w:rFonts w:ascii="Times New Roman" w:hAnsi="Times New Roman"/>
          <w:sz w:val="24"/>
          <w:szCs w:val="24"/>
        </w:rPr>
        <w:softHyphen/>
        <w:t>– Regulamin pracy Rady Ministrów.</w:t>
      </w:r>
    </w:p>
    <w:p w14:paraId="660751FC" w14:textId="7592CF88" w:rsidR="00D916B2" w:rsidRPr="0021044E" w:rsidRDefault="00D916B2" w:rsidP="00B33C87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44E">
        <w:rPr>
          <w:rFonts w:ascii="Times New Roman" w:hAnsi="Times New Roman"/>
          <w:sz w:val="24"/>
          <w:szCs w:val="24"/>
        </w:rPr>
        <w:t xml:space="preserve">Projektowana regulacja nie stwarza zagrożeń korupcyjnych. </w:t>
      </w:r>
    </w:p>
    <w:sectPr w:rsidR="00D916B2" w:rsidRPr="0021044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04FF" w14:textId="77777777" w:rsidR="007D209A" w:rsidRDefault="007D209A" w:rsidP="00501BF7">
      <w:pPr>
        <w:spacing w:after="0" w:line="240" w:lineRule="auto"/>
      </w:pPr>
      <w:r>
        <w:separator/>
      </w:r>
    </w:p>
  </w:endnote>
  <w:endnote w:type="continuationSeparator" w:id="0">
    <w:p w14:paraId="47955FE5" w14:textId="77777777" w:rsidR="007D209A" w:rsidRDefault="007D209A" w:rsidP="00501BF7">
      <w:pPr>
        <w:spacing w:after="0" w:line="240" w:lineRule="auto"/>
      </w:pPr>
      <w:r>
        <w:continuationSeparator/>
      </w:r>
    </w:p>
  </w:endnote>
  <w:endnote w:type="continuationNotice" w:id="1">
    <w:p w14:paraId="599B27F4" w14:textId="77777777" w:rsidR="007D209A" w:rsidRDefault="007D2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18725354"/>
      <w:docPartObj>
        <w:docPartGallery w:val="Page Numbers (Bottom of Page)"/>
        <w:docPartUnique/>
      </w:docPartObj>
    </w:sdtPr>
    <w:sdtEndPr/>
    <w:sdtContent>
      <w:p w14:paraId="7FBC610D" w14:textId="7FC9824E" w:rsidR="00D23A32" w:rsidRDefault="00D23A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30A0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A30A0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A30A0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A30A0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A571DE" w:rsidRPr="00A571DE">
          <w:rPr>
            <w:rFonts w:ascii="Times New Roman" w:eastAsiaTheme="majorEastAsia" w:hAnsi="Times New Roman" w:cs="Times New Roman"/>
            <w:noProof/>
            <w:sz w:val="16"/>
            <w:szCs w:val="16"/>
          </w:rPr>
          <w:t>19</w:t>
        </w:r>
        <w:r w:rsidRPr="00A30A0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78E43DA2" w14:textId="77777777" w:rsidR="00D23A32" w:rsidRDefault="00D23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E316" w14:textId="77777777" w:rsidR="007D209A" w:rsidRDefault="007D209A" w:rsidP="00501BF7">
      <w:pPr>
        <w:spacing w:after="0" w:line="240" w:lineRule="auto"/>
      </w:pPr>
      <w:r>
        <w:separator/>
      </w:r>
    </w:p>
  </w:footnote>
  <w:footnote w:type="continuationSeparator" w:id="0">
    <w:p w14:paraId="0F45D82C" w14:textId="77777777" w:rsidR="007D209A" w:rsidRDefault="007D209A" w:rsidP="00501BF7">
      <w:pPr>
        <w:spacing w:after="0" w:line="240" w:lineRule="auto"/>
      </w:pPr>
      <w:r>
        <w:continuationSeparator/>
      </w:r>
    </w:p>
  </w:footnote>
  <w:footnote w:type="continuationNotice" w:id="1">
    <w:p w14:paraId="04213C96" w14:textId="77777777" w:rsidR="007D209A" w:rsidRDefault="007D209A">
      <w:pPr>
        <w:spacing w:after="0" w:line="240" w:lineRule="auto"/>
      </w:pPr>
    </w:p>
  </w:footnote>
  <w:footnote w:id="2">
    <w:p w14:paraId="2BE4B339" w14:textId="77777777" w:rsidR="00D23A32" w:rsidRPr="00500655" w:rsidRDefault="00D23A32" w:rsidP="00501BF7">
      <w:pPr>
        <w:pStyle w:val="Tekstprzypisudolnego"/>
        <w:rPr>
          <w:rFonts w:ascii="Times New Roman" w:hAnsi="Times New Roman"/>
          <w:sz w:val="18"/>
          <w:szCs w:val="18"/>
        </w:rPr>
      </w:pPr>
      <w:r w:rsidRPr="005006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0655">
        <w:rPr>
          <w:rFonts w:ascii="Times New Roman" w:hAnsi="Times New Roman"/>
          <w:sz w:val="18"/>
          <w:szCs w:val="18"/>
        </w:rPr>
        <w:t xml:space="preserve"> „Praca nierejestrowana w Polsce w 2017”, Główny Urząd Statystyczny, Warszawa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89"/>
    <w:multiLevelType w:val="hybridMultilevel"/>
    <w:tmpl w:val="6D2EF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FE9"/>
    <w:multiLevelType w:val="hybridMultilevel"/>
    <w:tmpl w:val="7C4046D8"/>
    <w:lvl w:ilvl="0" w:tplc="437A15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206"/>
    <w:multiLevelType w:val="hybridMultilevel"/>
    <w:tmpl w:val="21263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A91"/>
    <w:multiLevelType w:val="hybridMultilevel"/>
    <w:tmpl w:val="C50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1B1"/>
    <w:multiLevelType w:val="hybridMultilevel"/>
    <w:tmpl w:val="BB44B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A71"/>
    <w:multiLevelType w:val="hybridMultilevel"/>
    <w:tmpl w:val="BD4A7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977E2"/>
    <w:multiLevelType w:val="hybridMultilevel"/>
    <w:tmpl w:val="92CAB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41C"/>
    <w:multiLevelType w:val="hybridMultilevel"/>
    <w:tmpl w:val="0CD6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3254"/>
    <w:multiLevelType w:val="multilevel"/>
    <w:tmpl w:val="F31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1A6106"/>
    <w:multiLevelType w:val="hybridMultilevel"/>
    <w:tmpl w:val="84D2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15E7"/>
    <w:multiLevelType w:val="hybridMultilevel"/>
    <w:tmpl w:val="F8B62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4A8B"/>
    <w:multiLevelType w:val="hybridMultilevel"/>
    <w:tmpl w:val="D01EA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3F08"/>
    <w:multiLevelType w:val="hybridMultilevel"/>
    <w:tmpl w:val="9F82BB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11BAB"/>
    <w:multiLevelType w:val="hybridMultilevel"/>
    <w:tmpl w:val="45CE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F4EAC"/>
    <w:multiLevelType w:val="hybridMultilevel"/>
    <w:tmpl w:val="D08AE0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6827F16"/>
    <w:multiLevelType w:val="hybridMultilevel"/>
    <w:tmpl w:val="E40C4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2AB6"/>
    <w:multiLevelType w:val="hybridMultilevel"/>
    <w:tmpl w:val="7FAA1A7E"/>
    <w:lvl w:ilvl="0" w:tplc="53320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FF6F4E"/>
    <w:multiLevelType w:val="hybridMultilevel"/>
    <w:tmpl w:val="8A30FBDE"/>
    <w:lvl w:ilvl="0" w:tplc="C72EE3E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007241"/>
    <w:multiLevelType w:val="hybridMultilevel"/>
    <w:tmpl w:val="D570C36A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63C82DFE"/>
    <w:multiLevelType w:val="hybridMultilevel"/>
    <w:tmpl w:val="50E246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C06584"/>
    <w:multiLevelType w:val="multilevel"/>
    <w:tmpl w:val="657E2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C1BE7"/>
    <w:multiLevelType w:val="hybridMultilevel"/>
    <w:tmpl w:val="1CD6A298"/>
    <w:lvl w:ilvl="0" w:tplc="172401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22F8D"/>
    <w:multiLevelType w:val="hybridMultilevel"/>
    <w:tmpl w:val="99689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1122"/>
    <w:multiLevelType w:val="hybridMultilevel"/>
    <w:tmpl w:val="D5B62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1A3"/>
    <w:multiLevelType w:val="hybridMultilevel"/>
    <w:tmpl w:val="B8B0D280"/>
    <w:lvl w:ilvl="0" w:tplc="BED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3"/>
  </w:num>
  <w:num w:numId="5">
    <w:abstractNumId w:val="20"/>
  </w:num>
  <w:num w:numId="6">
    <w:abstractNumId w:val="8"/>
  </w:num>
  <w:num w:numId="7">
    <w:abstractNumId w:val="23"/>
  </w:num>
  <w:num w:numId="8">
    <w:abstractNumId w:val="6"/>
  </w:num>
  <w:num w:numId="9">
    <w:abstractNumId w:val="7"/>
  </w:num>
  <w:num w:numId="10">
    <w:abstractNumId w:val="0"/>
  </w:num>
  <w:num w:numId="11">
    <w:abstractNumId w:val="22"/>
  </w:num>
  <w:num w:numId="12">
    <w:abstractNumId w:val="9"/>
  </w:num>
  <w:num w:numId="13">
    <w:abstractNumId w:val="16"/>
  </w:num>
  <w:num w:numId="14">
    <w:abstractNumId w:val="21"/>
  </w:num>
  <w:num w:numId="15">
    <w:abstractNumId w:val="15"/>
  </w:num>
  <w:num w:numId="16">
    <w:abstractNumId w:val="24"/>
  </w:num>
  <w:num w:numId="17">
    <w:abstractNumId w:val="1"/>
  </w:num>
  <w:num w:numId="18">
    <w:abstractNumId w:val="17"/>
  </w:num>
  <w:num w:numId="19">
    <w:abstractNumId w:val="12"/>
  </w:num>
  <w:num w:numId="20">
    <w:abstractNumId w:val="4"/>
  </w:num>
  <w:num w:numId="21">
    <w:abstractNumId w:val="19"/>
  </w:num>
  <w:num w:numId="22">
    <w:abstractNumId w:val="11"/>
  </w:num>
  <w:num w:numId="23">
    <w:abstractNumId w:val="2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D1"/>
    <w:rsid w:val="00002D8B"/>
    <w:rsid w:val="00017A5F"/>
    <w:rsid w:val="000205DD"/>
    <w:rsid w:val="00032BF1"/>
    <w:rsid w:val="00033A42"/>
    <w:rsid w:val="0004608C"/>
    <w:rsid w:val="0005277C"/>
    <w:rsid w:val="00055566"/>
    <w:rsid w:val="00057B9E"/>
    <w:rsid w:val="0006027F"/>
    <w:rsid w:val="00061E80"/>
    <w:rsid w:val="000655FB"/>
    <w:rsid w:val="00065744"/>
    <w:rsid w:val="00074DA2"/>
    <w:rsid w:val="00076A9F"/>
    <w:rsid w:val="00077E67"/>
    <w:rsid w:val="00082A9E"/>
    <w:rsid w:val="000919A8"/>
    <w:rsid w:val="000927FC"/>
    <w:rsid w:val="00095B40"/>
    <w:rsid w:val="000972AA"/>
    <w:rsid w:val="000B05D1"/>
    <w:rsid w:val="000B1D23"/>
    <w:rsid w:val="000B200F"/>
    <w:rsid w:val="000B29B6"/>
    <w:rsid w:val="000C3D1F"/>
    <w:rsid w:val="000C5A49"/>
    <w:rsid w:val="000C5F3A"/>
    <w:rsid w:val="000D13B4"/>
    <w:rsid w:val="000D44C6"/>
    <w:rsid w:val="000E3C8A"/>
    <w:rsid w:val="000E4B9D"/>
    <w:rsid w:val="000F59B8"/>
    <w:rsid w:val="001028E9"/>
    <w:rsid w:val="00113ACD"/>
    <w:rsid w:val="00113E04"/>
    <w:rsid w:val="00120C1B"/>
    <w:rsid w:val="0013285A"/>
    <w:rsid w:val="00134354"/>
    <w:rsid w:val="00135258"/>
    <w:rsid w:val="00136252"/>
    <w:rsid w:val="00137177"/>
    <w:rsid w:val="00142147"/>
    <w:rsid w:val="00153D76"/>
    <w:rsid w:val="0016066E"/>
    <w:rsid w:val="001610DD"/>
    <w:rsid w:val="00161B1A"/>
    <w:rsid w:val="00172AF1"/>
    <w:rsid w:val="0018159C"/>
    <w:rsid w:val="00183CBC"/>
    <w:rsid w:val="00186A39"/>
    <w:rsid w:val="001916B0"/>
    <w:rsid w:val="0019497B"/>
    <w:rsid w:val="00195FCB"/>
    <w:rsid w:val="001A2B66"/>
    <w:rsid w:val="001A4512"/>
    <w:rsid w:val="001B3A5D"/>
    <w:rsid w:val="001B6ABD"/>
    <w:rsid w:val="001C2AD5"/>
    <w:rsid w:val="001C5AFA"/>
    <w:rsid w:val="001D10DD"/>
    <w:rsid w:val="001D21EC"/>
    <w:rsid w:val="001D2297"/>
    <w:rsid w:val="001D392F"/>
    <w:rsid w:val="001D583B"/>
    <w:rsid w:val="001E2E17"/>
    <w:rsid w:val="001E3B19"/>
    <w:rsid w:val="001E62E7"/>
    <w:rsid w:val="001E77FE"/>
    <w:rsid w:val="001F2EC5"/>
    <w:rsid w:val="001F3209"/>
    <w:rsid w:val="00200B06"/>
    <w:rsid w:val="002023EA"/>
    <w:rsid w:val="00203492"/>
    <w:rsid w:val="0021044E"/>
    <w:rsid w:val="00213722"/>
    <w:rsid w:val="002144E6"/>
    <w:rsid w:val="00215FD8"/>
    <w:rsid w:val="0021618F"/>
    <w:rsid w:val="00221DC6"/>
    <w:rsid w:val="0023334F"/>
    <w:rsid w:val="00234D28"/>
    <w:rsid w:val="002362AC"/>
    <w:rsid w:val="00246504"/>
    <w:rsid w:val="0024782B"/>
    <w:rsid w:val="002502FE"/>
    <w:rsid w:val="00251A96"/>
    <w:rsid w:val="0025537B"/>
    <w:rsid w:val="00257B11"/>
    <w:rsid w:val="00265E20"/>
    <w:rsid w:val="00281403"/>
    <w:rsid w:val="002866C1"/>
    <w:rsid w:val="002877AE"/>
    <w:rsid w:val="002900F5"/>
    <w:rsid w:val="002A160F"/>
    <w:rsid w:val="002A7959"/>
    <w:rsid w:val="002B06BB"/>
    <w:rsid w:val="002B1B54"/>
    <w:rsid w:val="002B42B5"/>
    <w:rsid w:val="002B6795"/>
    <w:rsid w:val="002B7705"/>
    <w:rsid w:val="002C09FC"/>
    <w:rsid w:val="002C1FCE"/>
    <w:rsid w:val="002C4B36"/>
    <w:rsid w:val="002C7200"/>
    <w:rsid w:val="002D2F84"/>
    <w:rsid w:val="002D50DF"/>
    <w:rsid w:val="002E6BA8"/>
    <w:rsid w:val="00305D4A"/>
    <w:rsid w:val="00314012"/>
    <w:rsid w:val="00323AE9"/>
    <w:rsid w:val="00327F9B"/>
    <w:rsid w:val="00335E0D"/>
    <w:rsid w:val="00337476"/>
    <w:rsid w:val="003406D5"/>
    <w:rsid w:val="003420AB"/>
    <w:rsid w:val="003429C9"/>
    <w:rsid w:val="00351AB4"/>
    <w:rsid w:val="00367E69"/>
    <w:rsid w:val="003701B9"/>
    <w:rsid w:val="0038075D"/>
    <w:rsid w:val="00381507"/>
    <w:rsid w:val="003945DB"/>
    <w:rsid w:val="003954CF"/>
    <w:rsid w:val="0039637C"/>
    <w:rsid w:val="00397158"/>
    <w:rsid w:val="003A242C"/>
    <w:rsid w:val="003B00C3"/>
    <w:rsid w:val="003C082F"/>
    <w:rsid w:val="003C14DD"/>
    <w:rsid w:val="003C2A38"/>
    <w:rsid w:val="003C59AA"/>
    <w:rsid w:val="003C7A81"/>
    <w:rsid w:val="003D5500"/>
    <w:rsid w:val="003E00E8"/>
    <w:rsid w:val="003F36EB"/>
    <w:rsid w:val="003F567B"/>
    <w:rsid w:val="00402A25"/>
    <w:rsid w:val="00404B21"/>
    <w:rsid w:val="004065AA"/>
    <w:rsid w:val="004139B8"/>
    <w:rsid w:val="00414E5C"/>
    <w:rsid w:val="00417324"/>
    <w:rsid w:val="00421402"/>
    <w:rsid w:val="00421818"/>
    <w:rsid w:val="004237BF"/>
    <w:rsid w:val="00435C29"/>
    <w:rsid w:val="00454898"/>
    <w:rsid w:val="004733CB"/>
    <w:rsid w:val="004773A2"/>
    <w:rsid w:val="004836E1"/>
    <w:rsid w:val="00495583"/>
    <w:rsid w:val="00495D65"/>
    <w:rsid w:val="004A08BD"/>
    <w:rsid w:val="004B059C"/>
    <w:rsid w:val="004B3F94"/>
    <w:rsid w:val="004C382F"/>
    <w:rsid w:val="004C5758"/>
    <w:rsid w:val="004D35D9"/>
    <w:rsid w:val="004D384B"/>
    <w:rsid w:val="004D4E95"/>
    <w:rsid w:val="004D4F5B"/>
    <w:rsid w:val="004D6375"/>
    <w:rsid w:val="004D6861"/>
    <w:rsid w:val="004E26C3"/>
    <w:rsid w:val="004E2F10"/>
    <w:rsid w:val="004F6336"/>
    <w:rsid w:val="00501BF7"/>
    <w:rsid w:val="00506DE4"/>
    <w:rsid w:val="00511EF4"/>
    <w:rsid w:val="0051570B"/>
    <w:rsid w:val="00522579"/>
    <w:rsid w:val="00530BA8"/>
    <w:rsid w:val="005318CF"/>
    <w:rsid w:val="00532558"/>
    <w:rsid w:val="00536E83"/>
    <w:rsid w:val="00537BA6"/>
    <w:rsid w:val="00543F3E"/>
    <w:rsid w:val="00550E49"/>
    <w:rsid w:val="00551589"/>
    <w:rsid w:val="0055179A"/>
    <w:rsid w:val="00552464"/>
    <w:rsid w:val="00560C3F"/>
    <w:rsid w:val="00561485"/>
    <w:rsid w:val="00563A19"/>
    <w:rsid w:val="00567888"/>
    <w:rsid w:val="00570694"/>
    <w:rsid w:val="00571BBA"/>
    <w:rsid w:val="00581C8C"/>
    <w:rsid w:val="00581E9A"/>
    <w:rsid w:val="005917E5"/>
    <w:rsid w:val="005955D3"/>
    <w:rsid w:val="005A0112"/>
    <w:rsid w:val="005A4B52"/>
    <w:rsid w:val="005A4D68"/>
    <w:rsid w:val="005A74E3"/>
    <w:rsid w:val="005A762A"/>
    <w:rsid w:val="005B01A3"/>
    <w:rsid w:val="005B5213"/>
    <w:rsid w:val="005B691F"/>
    <w:rsid w:val="005B7AB1"/>
    <w:rsid w:val="005B7DF8"/>
    <w:rsid w:val="005C024E"/>
    <w:rsid w:val="005C18CD"/>
    <w:rsid w:val="005C32D9"/>
    <w:rsid w:val="005D191E"/>
    <w:rsid w:val="005D2ACA"/>
    <w:rsid w:val="005E1D94"/>
    <w:rsid w:val="005F2222"/>
    <w:rsid w:val="005F37F8"/>
    <w:rsid w:val="00604AA0"/>
    <w:rsid w:val="00604CF0"/>
    <w:rsid w:val="0061306C"/>
    <w:rsid w:val="00613EDE"/>
    <w:rsid w:val="0061562D"/>
    <w:rsid w:val="00621E9A"/>
    <w:rsid w:val="00622EA5"/>
    <w:rsid w:val="0063088C"/>
    <w:rsid w:val="006329B3"/>
    <w:rsid w:val="006342E3"/>
    <w:rsid w:val="00636E39"/>
    <w:rsid w:val="00642FF0"/>
    <w:rsid w:val="00644A5D"/>
    <w:rsid w:val="006508FC"/>
    <w:rsid w:val="00673F67"/>
    <w:rsid w:val="0067755D"/>
    <w:rsid w:val="00690623"/>
    <w:rsid w:val="006922D2"/>
    <w:rsid w:val="0069398D"/>
    <w:rsid w:val="00694464"/>
    <w:rsid w:val="006A208C"/>
    <w:rsid w:val="006B400E"/>
    <w:rsid w:val="006B42CF"/>
    <w:rsid w:val="006B5AEE"/>
    <w:rsid w:val="006C4D6B"/>
    <w:rsid w:val="006D331A"/>
    <w:rsid w:val="006E199C"/>
    <w:rsid w:val="006F0A8B"/>
    <w:rsid w:val="006F13ED"/>
    <w:rsid w:val="006F2DAD"/>
    <w:rsid w:val="006F3A08"/>
    <w:rsid w:val="006F406B"/>
    <w:rsid w:val="006F4236"/>
    <w:rsid w:val="006F78DF"/>
    <w:rsid w:val="007053D6"/>
    <w:rsid w:val="00706940"/>
    <w:rsid w:val="00710DC3"/>
    <w:rsid w:val="007128E9"/>
    <w:rsid w:val="007166FC"/>
    <w:rsid w:val="00720199"/>
    <w:rsid w:val="007250A0"/>
    <w:rsid w:val="00725721"/>
    <w:rsid w:val="007326F6"/>
    <w:rsid w:val="00732E48"/>
    <w:rsid w:val="0073334E"/>
    <w:rsid w:val="007457DD"/>
    <w:rsid w:val="00751D45"/>
    <w:rsid w:val="00752C7A"/>
    <w:rsid w:val="007545B3"/>
    <w:rsid w:val="00756415"/>
    <w:rsid w:val="00756AB9"/>
    <w:rsid w:val="00761204"/>
    <w:rsid w:val="0076136A"/>
    <w:rsid w:val="007661BF"/>
    <w:rsid w:val="00793262"/>
    <w:rsid w:val="00796CA9"/>
    <w:rsid w:val="007A1BF4"/>
    <w:rsid w:val="007A29E1"/>
    <w:rsid w:val="007A59A2"/>
    <w:rsid w:val="007B0D18"/>
    <w:rsid w:val="007B3448"/>
    <w:rsid w:val="007B47ED"/>
    <w:rsid w:val="007C003B"/>
    <w:rsid w:val="007C11EF"/>
    <w:rsid w:val="007C2B48"/>
    <w:rsid w:val="007C418D"/>
    <w:rsid w:val="007C6720"/>
    <w:rsid w:val="007C72D6"/>
    <w:rsid w:val="007D209A"/>
    <w:rsid w:val="007D48CF"/>
    <w:rsid w:val="007E0126"/>
    <w:rsid w:val="007F6719"/>
    <w:rsid w:val="008003A5"/>
    <w:rsid w:val="00800DA8"/>
    <w:rsid w:val="00803E04"/>
    <w:rsid w:val="0080651A"/>
    <w:rsid w:val="00810D1E"/>
    <w:rsid w:val="00813696"/>
    <w:rsid w:val="00815F04"/>
    <w:rsid w:val="0082580E"/>
    <w:rsid w:val="00840B6A"/>
    <w:rsid w:val="00845185"/>
    <w:rsid w:val="0084521F"/>
    <w:rsid w:val="00861670"/>
    <w:rsid w:val="00863C7F"/>
    <w:rsid w:val="00873FB5"/>
    <w:rsid w:val="00875539"/>
    <w:rsid w:val="008836CB"/>
    <w:rsid w:val="00892FBF"/>
    <w:rsid w:val="008A2D53"/>
    <w:rsid w:val="008B33BB"/>
    <w:rsid w:val="008B65CF"/>
    <w:rsid w:val="008D5B2D"/>
    <w:rsid w:val="008D616A"/>
    <w:rsid w:val="008E4F32"/>
    <w:rsid w:val="008E5CFC"/>
    <w:rsid w:val="008E6CFB"/>
    <w:rsid w:val="008E7252"/>
    <w:rsid w:val="008F4DB1"/>
    <w:rsid w:val="008F6899"/>
    <w:rsid w:val="008F7974"/>
    <w:rsid w:val="00901E5B"/>
    <w:rsid w:val="00906709"/>
    <w:rsid w:val="00912552"/>
    <w:rsid w:val="0091277D"/>
    <w:rsid w:val="009141E2"/>
    <w:rsid w:val="009179C5"/>
    <w:rsid w:val="00926626"/>
    <w:rsid w:val="0093019B"/>
    <w:rsid w:val="00931522"/>
    <w:rsid w:val="0094289C"/>
    <w:rsid w:val="00943373"/>
    <w:rsid w:val="00952D9A"/>
    <w:rsid w:val="00953DCB"/>
    <w:rsid w:val="0095572C"/>
    <w:rsid w:val="009723F7"/>
    <w:rsid w:val="009766AC"/>
    <w:rsid w:val="00986C95"/>
    <w:rsid w:val="00991B53"/>
    <w:rsid w:val="00993174"/>
    <w:rsid w:val="00996D94"/>
    <w:rsid w:val="009A11D6"/>
    <w:rsid w:val="009B0D40"/>
    <w:rsid w:val="009C67D1"/>
    <w:rsid w:val="009D3AEF"/>
    <w:rsid w:val="009E114F"/>
    <w:rsid w:val="009E4938"/>
    <w:rsid w:val="00A1354E"/>
    <w:rsid w:val="00A14151"/>
    <w:rsid w:val="00A24DC0"/>
    <w:rsid w:val="00A30A02"/>
    <w:rsid w:val="00A32707"/>
    <w:rsid w:val="00A331A5"/>
    <w:rsid w:val="00A3679A"/>
    <w:rsid w:val="00A373AA"/>
    <w:rsid w:val="00A40FF7"/>
    <w:rsid w:val="00A412EC"/>
    <w:rsid w:val="00A43120"/>
    <w:rsid w:val="00A46899"/>
    <w:rsid w:val="00A571DE"/>
    <w:rsid w:val="00A62017"/>
    <w:rsid w:val="00A6518A"/>
    <w:rsid w:val="00A65C5D"/>
    <w:rsid w:val="00A66350"/>
    <w:rsid w:val="00A66FC7"/>
    <w:rsid w:val="00A753EC"/>
    <w:rsid w:val="00A80BB6"/>
    <w:rsid w:val="00A81DF4"/>
    <w:rsid w:val="00A82DD3"/>
    <w:rsid w:val="00A848A3"/>
    <w:rsid w:val="00A86A51"/>
    <w:rsid w:val="00A86B53"/>
    <w:rsid w:val="00A904CA"/>
    <w:rsid w:val="00A91C49"/>
    <w:rsid w:val="00AB4137"/>
    <w:rsid w:val="00AC1F19"/>
    <w:rsid w:val="00AC34AF"/>
    <w:rsid w:val="00AD21D7"/>
    <w:rsid w:val="00AF3F84"/>
    <w:rsid w:val="00B122CD"/>
    <w:rsid w:val="00B12758"/>
    <w:rsid w:val="00B13695"/>
    <w:rsid w:val="00B20BD5"/>
    <w:rsid w:val="00B254C9"/>
    <w:rsid w:val="00B26AAE"/>
    <w:rsid w:val="00B27E6E"/>
    <w:rsid w:val="00B32177"/>
    <w:rsid w:val="00B33C87"/>
    <w:rsid w:val="00B349DF"/>
    <w:rsid w:val="00B50E94"/>
    <w:rsid w:val="00B523DE"/>
    <w:rsid w:val="00B66134"/>
    <w:rsid w:val="00B70392"/>
    <w:rsid w:val="00B82D54"/>
    <w:rsid w:val="00B93D91"/>
    <w:rsid w:val="00B94A22"/>
    <w:rsid w:val="00BB0BF6"/>
    <w:rsid w:val="00BB6DB6"/>
    <w:rsid w:val="00BC1BF7"/>
    <w:rsid w:val="00BC1F90"/>
    <w:rsid w:val="00BC795B"/>
    <w:rsid w:val="00BD0F5C"/>
    <w:rsid w:val="00BD2406"/>
    <w:rsid w:val="00BE2D08"/>
    <w:rsid w:val="00BF3561"/>
    <w:rsid w:val="00BF76C6"/>
    <w:rsid w:val="00C010EE"/>
    <w:rsid w:val="00C13FC0"/>
    <w:rsid w:val="00C24CF2"/>
    <w:rsid w:val="00C25EC5"/>
    <w:rsid w:val="00C2667A"/>
    <w:rsid w:val="00C3045A"/>
    <w:rsid w:val="00C32659"/>
    <w:rsid w:val="00C3497B"/>
    <w:rsid w:val="00C370B5"/>
    <w:rsid w:val="00C408BC"/>
    <w:rsid w:val="00C4431F"/>
    <w:rsid w:val="00C4796D"/>
    <w:rsid w:val="00C57991"/>
    <w:rsid w:val="00C606BB"/>
    <w:rsid w:val="00C66BB7"/>
    <w:rsid w:val="00C670B6"/>
    <w:rsid w:val="00C76797"/>
    <w:rsid w:val="00C918E6"/>
    <w:rsid w:val="00C92B8B"/>
    <w:rsid w:val="00CA3B6B"/>
    <w:rsid w:val="00CB54E6"/>
    <w:rsid w:val="00CC53D6"/>
    <w:rsid w:val="00CE357C"/>
    <w:rsid w:val="00CE4A13"/>
    <w:rsid w:val="00CE61AD"/>
    <w:rsid w:val="00CF67B3"/>
    <w:rsid w:val="00CF734D"/>
    <w:rsid w:val="00D033B5"/>
    <w:rsid w:val="00D039E7"/>
    <w:rsid w:val="00D0767F"/>
    <w:rsid w:val="00D1186F"/>
    <w:rsid w:val="00D14384"/>
    <w:rsid w:val="00D201A1"/>
    <w:rsid w:val="00D23A32"/>
    <w:rsid w:val="00D2483B"/>
    <w:rsid w:val="00D331CE"/>
    <w:rsid w:val="00D33B89"/>
    <w:rsid w:val="00D3598A"/>
    <w:rsid w:val="00D440CB"/>
    <w:rsid w:val="00D47872"/>
    <w:rsid w:val="00D50465"/>
    <w:rsid w:val="00D5217A"/>
    <w:rsid w:val="00D52BF1"/>
    <w:rsid w:val="00D600D7"/>
    <w:rsid w:val="00D61ACF"/>
    <w:rsid w:val="00D6295D"/>
    <w:rsid w:val="00D701FD"/>
    <w:rsid w:val="00D80B09"/>
    <w:rsid w:val="00D85EE0"/>
    <w:rsid w:val="00D916B2"/>
    <w:rsid w:val="00D9342C"/>
    <w:rsid w:val="00D94117"/>
    <w:rsid w:val="00D970AC"/>
    <w:rsid w:val="00DA0DF7"/>
    <w:rsid w:val="00DA4ED4"/>
    <w:rsid w:val="00DA56A8"/>
    <w:rsid w:val="00DB0FF7"/>
    <w:rsid w:val="00DB15BD"/>
    <w:rsid w:val="00DB2EEB"/>
    <w:rsid w:val="00DC2DF3"/>
    <w:rsid w:val="00DC441B"/>
    <w:rsid w:val="00DD52DC"/>
    <w:rsid w:val="00DD55AF"/>
    <w:rsid w:val="00DD684A"/>
    <w:rsid w:val="00DE408B"/>
    <w:rsid w:val="00DF38F1"/>
    <w:rsid w:val="00DF5AD9"/>
    <w:rsid w:val="00DF7AD0"/>
    <w:rsid w:val="00E1680E"/>
    <w:rsid w:val="00E200E3"/>
    <w:rsid w:val="00E20830"/>
    <w:rsid w:val="00E22277"/>
    <w:rsid w:val="00E33999"/>
    <w:rsid w:val="00E37924"/>
    <w:rsid w:val="00E46522"/>
    <w:rsid w:val="00E46AE8"/>
    <w:rsid w:val="00E5103A"/>
    <w:rsid w:val="00E5214B"/>
    <w:rsid w:val="00E62656"/>
    <w:rsid w:val="00E712CD"/>
    <w:rsid w:val="00E721D2"/>
    <w:rsid w:val="00E94ADC"/>
    <w:rsid w:val="00EA2135"/>
    <w:rsid w:val="00EA2337"/>
    <w:rsid w:val="00EA307F"/>
    <w:rsid w:val="00EB00B8"/>
    <w:rsid w:val="00EB12DF"/>
    <w:rsid w:val="00EB1523"/>
    <w:rsid w:val="00EB1CB9"/>
    <w:rsid w:val="00EC1113"/>
    <w:rsid w:val="00EC23E9"/>
    <w:rsid w:val="00EF0A3A"/>
    <w:rsid w:val="00F1127E"/>
    <w:rsid w:val="00F15D4D"/>
    <w:rsid w:val="00F24B2A"/>
    <w:rsid w:val="00F3112A"/>
    <w:rsid w:val="00F47108"/>
    <w:rsid w:val="00F612C2"/>
    <w:rsid w:val="00F629DD"/>
    <w:rsid w:val="00F707A6"/>
    <w:rsid w:val="00F820B8"/>
    <w:rsid w:val="00F82CD3"/>
    <w:rsid w:val="00F84CD1"/>
    <w:rsid w:val="00F91BF7"/>
    <w:rsid w:val="00F9601D"/>
    <w:rsid w:val="00F97583"/>
    <w:rsid w:val="00FA150B"/>
    <w:rsid w:val="00FA2A86"/>
    <w:rsid w:val="00FA5A1D"/>
    <w:rsid w:val="00FB5C5A"/>
    <w:rsid w:val="00FC0854"/>
    <w:rsid w:val="00FC0FEF"/>
    <w:rsid w:val="00FC6541"/>
    <w:rsid w:val="00FD102E"/>
    <w:rsid w:val="00FD2F36"/>
    <w:rsid w:val="00FD4D77"/>
    <w:rsid w:val="00FE453A"/>
    <w:rsid w:val="00FF21C4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F76B"/>
  <w15:docId w15:val="{C4EDD8AB-99DF-4610-A2B8-402A023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01BF7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BF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  <w:rsid w:val="00501BF7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B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qFormat/>
    <w:rsid w:val="00501BF7"/>
    <w:rPr>
      <w:vertAlign w:val="superscript"/>
    </w:rPr>
  </w:style>
  <w:style w:type="paragraph" w:styleId="Akapitzlist">
    <w:name w:val="List Paragraph"/>
    <w:aliases w:val="Paragraf,Dot pt,F5 List Paragraph,List Paragraph1,Recommendation,List Paragraph11,Kolorowa lista — akcent 11,Akapit z listą1,Numerowanie,Listaszerű bekezdés1,List Paragraph à moi,Akapit z listą11,No Spacing1,Indicator Text,List Paragraph"/>
    <w:basedOn w:val="Normalny"/>
    <w:link w:val="AkapitzlistZnak"/>
    <w:uiPriority w:val="34"/>
    <w:qFormat/>
    <w:rsid w:val="00501BF7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Akapit z listą1 Znak,Numerowanie Znak,Listaszerű bekezdés1 Znak,List Paragraph à moi Znak"/>
    <w:basedOn w:val="Domylnaczcionkaakapitu"/>
    <w:link w:val="Akapitzlist"/>
    <w:uiPriority w:val="34"/>
    <w:qFormat/>
    <w:locked/>
    <w:rsid w:val="00501BF7"/>
    <w:rPr>
      <w:rFonts w:ascii="Calibri" w:eastAsia="Calibri" w:hAnsi="Calibri" w:cs="Times New Roman"/>
    </w:rPr>
  </w:style>
  <w:style w:type="character" w:customStyle="1" w:styleId="Ppogrubienie">
    <w:name w:val="_P_ – pogrubienie"/>
    <w:basedOn w:val="Domylnaczcionkaakapitu"/>
    <w:uiPriority w:val="1"/>
    <w:qFormat/>
    <w:rsid w:val="00501BF7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55179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79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74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74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74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1523"/>
    <w:rPr>
      <w:color w:val="0563C1" w:themeColor="hyperlink"/>
      <w:u w:val="single"/>
    </w:rPr>
  </w:style>
  <w:style w:type="paragraph" w:customStyle="1" w:styleId="datacontentheadertexterrors">
    <w:name w:val="datacontent_header_text_errors"/>
    <w:basedOn w:val="Normalny"/>
    <w:rsid w:val="0082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service">
    <w:name w:val="text_service"/>
    <w:basedOn w:val="Normalny"/>
    <w:rsid w:val="0082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D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D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D94"/>
    <w:rPr>
      <w:vertAlign w:val="superscript"/>
    </w:rPr>
  </w:style>
  <w:style w:type="paragraph" w:customStyle="1" w:styleId="PKTpunkt">
    <w:name w:val="PKT – punkt"/>
    <w:uiPriority w:val="13"/>
    <w:qFormat/>
    <w:rsid w:val="0076120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5318C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318CF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5318C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2667A"/>
    <w:rPr>
      <w:b/>
      <w:i/>
    </w:rPr>
  </w:style>
  <w:style w:type="paragraph" w:customStyle="1" w:styleId="Styl">
    <w:name w:val="Styl"/>
    <w:rsid w:val="0097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926626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926626"/>
    <w:pPr>
      <w:ind w:left="986" w:hanging="476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D48CF"/>
    <w:pPr>
      <w:ind w:left="1497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A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02"/>
  </w:style>
  <w:style w:type="paragraph" w:styleId="Stopka">
    <w:name w:val="footer"/>
    <w:basedOn w:val="Normalny"/>
    <w:link w:val="StopkaZnak"/>
    <w:uiPriority w:val="99"/>
    <w:unhideWhenUsed/>
    <w:rsid w:val="00A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02"/>
  </w:style>
  <w:style w:type="character" w:styleId="Pogrubienie">
    <w:name w:val="Strong"/>
    <w:basedOn w:val="Domylnaczcionkaakapitu"/>
    <w:uiPriority w:val="22"/>
    <w:qFormat/>
    <w:rsid w:val="007A59A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36E3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3045A"/>
    <w:pPr>
      <w:spacing w:after="0" w:line="240" w:lineRule="auto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13695"/>
    <w:pPr>
      <w:ind w:left="510" w:right="510" w:firstLine="0"/>
      <w:mirrorIndent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3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9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5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39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8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3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56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8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6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28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8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9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49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7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9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1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6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7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zuga2tkltqmfyc4nbzgiytgnbs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ca.gov.pl/eurzad/pomoc/rejestruj_konto_i_zweryfikuj_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a.gov.pl/eurzad/pomoc/riu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4D0D-71CC-4CB4-AE5F-B5073674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6391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Sylwia</dc:creator>
  <cp:lastModifiedBy>Iwona Szulc</cp:lastModifiedBy>
  <cp:revision>4</cp:revision>
  <cp:lastPrinted>2021-05-14T04:49:00Z</cp:lastPrinted>
  <dcterms:created xsi:type="dcterms:W3CDTF">2021-12-02T08:34:00Z</dcterms:created>
  <dcterms:modified xsi:type="dcterms:W3CDTF">2021-12-02T15:07:00Z</dcterms:modified>
</cp:coreProperties>
</file>