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656"/>
        <w:gridCol w:w="356"/>
        <w:gridCol w:w="454"/>
        <w:gridCol w:w="378"/>
        <w:gridCol w:w="130"/>
        <w:gridCol w:w="193"/>
        <w:gridCol w:w="343"/>
        <w:gridCol w:w="542"/>
        <w:gridCol w:w="14"/>
        <w:gridCol w:w="112"/>
        <w:gridCol w:w="144"/>
        <w:gridCol w:w="282"/>
        <w:gridCol w:w="334"/>
        <w:gridCol w:w="205"/>
        <w:gridCol w:w="539"/>
        <w:gridCol w:w="78"/>
        <w:gridCol w:w="64"/>
        <w:gridCol w:w="397"/>
        <w:gridCol w:w="109"/>
        <w:gridCol w:w="287"/>
        <w:gridCol w:w="92"/>
        <w:gridCol w:w="50"/>
        <w:gridCol w:w="539"/>
        <w:gridCol w:w="297"/>
        <w:gridCol w:w="242"/>
        <w:gridCol w:w="539"/>
        <w:gridCol w:w="105"/>
        <w:gridCol w:w="1135"/>
      </w:tblGrid>
      <w:tr w:rsidR="00C82B1B" w:rsidRPr="00B9784D" w14:paraId="7FEAAF8C" w14:textId="77777777" w:rsidTr="00953F05">
        <w:trPr>
          <w:trHeight w:val="1613"/>
        </w:trPr>
        <w:tc>
          <w:tcPr>
            <w:tcW w:w="6940" w:type="dxa"/>
            <w:gridSpan w:val="17"/>
          </w:tcPr>
          <w:p w14:paraId="37F9E010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Nazwa projektu</w:t>
            </w:r>
          </w:p>
          <w:p w14:paraId="40781CE4" w14:textId="495FC4FB" w:rsidR="00C82B1B" w:rsidRDefault="00C82B1B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 xml:space="preserve">Projekt rozporządzenia Ministra Klimatu i Środowiska w </w:t>
            </w:r>
            <w:r w:rsidR="008C002A" w:rsidRPr="00B9784D">
              <w:rPr>
                <w:rFonts w:ascii="Times New Roman" w:hAnsi="Times New Roman" w:cs="Times New Roman"/>
                <w:color w:val="000000"/>
              </w:rPr>
              <w:t xml:space="preserve">sprawie </w:t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wysokości </w:t>
            </w:r>
            <w:r w:rsidR="009C6FBE" w:rsidRPr="00B9784D">
              <w:rPr>
                <w:rFonts w:ascii="Times New Roman" w:hAnsi="Times New Roman" w:cs="Times New Roman"/>
                <w:color w:val="000000"/>
              </w:rPr>
              <w:t xml:space="preserve">stawek </w:t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opłaty za nadanie </w:t>
            </w:r>
            <w:r w:rsidR="00D97E88" w:rsidRPr="00B9784D">
              <w:rPr>
                <w:rFonts w:ascii="Times New Roman" w:hAnsi="Times New Roman" w:cs="Times New Roman"/>
                <w:color w:val="000000"/>
              </w:rPr>
              <w:t>indywidualnego kodu identyfikacyjnego</w:t>
            </w:r>
            <w:r w:rsidRPr="00B9784D">
              <w:rPr>
                <w:rFonts w:ascii="Times New Roman" w:hAnsi="Times New Roman" w:cs="Times New Roman"/>
                <w:color w:val="000000"/>
              </w:rPr>
              <w:t>, uznanie kodu oraz ich utrzymanie w</w:t>
            </w:r>
            <w:r w:rsidR="00842F85"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</w:rPr>
              <w:t>systemie teleinformatycznym oraz terminu wnoszenia</w:t>
            </w:r>
            <w:r w:rsidR="009C6FBE" w:rsidRPr="00B9784D">
              <w:rPr>
                <w:rFonts w:ascii="Times New Roman" w:hAnsi="Times New Roman" w:cs="Times New Roman"/>
                <w:color w:val="000000"/>
              </w:rPr>
              <w:t xml:space="preserve"> tej opłaty</w:t>
            </w:r>
            <w:r w:rsidR="00D97E88" w:rsidRPr="00B9784D">
              <w:rPr>
                <w:rFonts w:ascii="Times New Roman" w:hAnsi="Times New Roman" w:cs="Times New Roman"/>
                <w:color w:val="000000"/>
              </w:rPr>
              <w:t xml:space="preserve"> w roku 2022</w:t>
            </w:r>
          </w:p>
          <w:p w14:paraId="7A14A5A0" w14:textId="77777777" w:rsidR="00B9784D" w:rsidRPr="00B9784D" w:rsidRDefault="00B9784D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F93B4E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26650F6E" w14:textId="0522E02B" w:rsidR="00C82B1B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Ministerstwo Klimatu i Środowiska</w:t>
            </w:r>
          </w:p>
          <w:p w14:paraId="25FE7A9C" w14:textId="77777777" w:rsidR="00B9784D" w:rsidRPr="00B9784D" w:rsidRDefault="00B9784D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05643BC" w14:textId="32638DDB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784D">
              <w:rPr>
                <w:rFonts w:ascii="Times New Roman" w:hAnsi="Times New Roman" w:cs="Times New Roman"/>
                <w:b/>
              </w:rPr>
              <w:t>Osoba odpowiedzialna za projekt w randze Ministra, Sekretarza Stanu lub Podsekretarza Stanu:</w:t>
            </w:r>
          </w:p>
          <w:p w14:paraId="48714DB3" w14:textId="2EB273DC" w:rsidR="00C82B1B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784D">
              <w:rPr>
                <w:rFonts w:ascii="Times New Roman" w:hAnsi="Times New Roman" w:cs="Times New Roman"/>
                <w:bCs/>
              </w:rPr>
              <w:t>Sekretarz Stanu</w:t>
            </w:r>
            <w:r w:rsidR="00D97E88" w:rsidRPr="00B9784D">
              <w:rPr>
                <w:rFonts w:ascii="Times New Roman" w:hAnsi="Times New Roman" w:cs="Times New Roman"/>
                <w:bCs/>
              </w:rPr>
              <w:t xml:space="preserve"> - Pan Ireneusz Zyska</w:t>
            </w:r>
          </w:p>
          <w:p w14:paraId="0F1399D0" w14:textId="77777777" w:rsidR="00B9784D" w:rsidRPr="00B9784D" w:rsidRDefault="00B9784D" w:rsidP="00B978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80D4EE0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Kontakt do opiekuna merytorycznego projektu:</w:t>
            </w:r>
          </w:p>
          <w:p w14:paraId="194F285B" w14:textId="1BA8CED1" w:rsidR="00D97E88" w:rsidRPr="00B9784D" w:rsidRDefault="00C82B1B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r w:rsidRPr="00B9784D">
              <w:rPr>
                <w:rFonts w:ascii="Times New Roman" w:hAnsi="Times New Roman" w:cs="Times New Roman"/>
                <w:bCs/>
                <w:color w:val="000000"/>
              </w:rPr>
              <w:t xml:space="preserve">Pan Szymon Byliński – Dyrektor Departamentu Elektromobilności </w:t>
            </w:r>
            <w:r w:rsidR="00D97E88" w:rsidRPr="00B9784D">
              <w:rPr>
                <w:rFonts w:ascii="Times New Roman" w:hAnsi="Times New Roman" w:cs="Times New Roman"/>
                <w:bCs/>
                <w:color w:val="000000"/>
              </w:rPr>
              <w:t>i </w:t>
            </w:r>
            <w:r w:rsidRPr="00B9784D">
              <w:rPr>
                <w:rFonts w:ascii="Times New Roman" w:hAnsi="Times New Roman" w:cs="Times New Roman"/>
                <w:bCs/>
                <w:color w:val="000000"/>
              </w:rPr>
              <w:t>Gospodarki Wodorowej</w:t>
            </w:r>
            <w:r w:rsidR="00D97E88" w:rsidRPr="00B9784D">
              <w:rPr>
                <w:rFonts w:ascii="Times New Roman" w:hAnsi="Times New Roman" w:cs="Times New Roman"/>
                <w:bCs/>
                <w:color w:val="000000"/>
              </w:rPr>
              <w:t>, tel. 22 369 10 44</w:t>
            </w:r>
          </w:p>
          <w:p w14:paraId="1D350BAF" w14:textId="41173546" w:rsidR="00C82B1B" w:rsidRPr="00B9784D" w:rsidRDefault="00D97E88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9784D">
              <w:rPr>
                <w:rFonts w:ascii="Times New Roman" w:hAnsi="Times New Roman" w:cs="Times New Roman"/>
                <w:bCs/>
                <w:color w:val="000000"/>
                <w:lang w:val="en-GB"/>
              </w:rPr>
              <w:t>e-m</w:t>
            </w:r>
            <w:r w:rsidR="00C82B1B" w:rsidRPr="00B9784D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ail: </w:t>
            </w:r>
            <w:hyperlink r:id="rId7" w:history="1">
              <w:r w:rsidR="00C82B1B" w:rsidRPr="00B9784D">
                <w:rPr>
                  <w:rStyle w:val="Hipercze"/>
                  <w:rFonts w:ascii="Times New Roman" w:hAnsi="Times New Roman" w:cs="Times New Roman"/>
                  <w:bCs/>
                  <w:lang w:val="en-GB"/>
                </w:rPr>
                <w:t>szymon.bylinski@klimat.gov.pl</w:t>
              </w:r>
            </w:hyperlink>
          </w:p>
        </w:tc>
        <w:tc>
          <w:tcPr>
            <w:tcW w:w="3856" w:type="dxa"/>
            <w:gridSpan w:val="12"/>
            <w:shd w:val="clear" w:color="auto" w:fill="FFFFFF"/>
          </w:tcPr>
          <w:p w14:paraId="2755F516" w14:textId="7E0080B3" w:rsidR="00C82B1B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</w:rPr>
              <w:t>Data sporządzenia</w:t>
            </w:r>
            <w:r w:rsidRPr="00B9784D">
              <w:rPr>
                <w:rFonts w:ascii="Times New Roman" w:hAnsi="Times New Roman" w:cs="Times New Roman"/>
                <w:b/>
              </w:rPr>
              <w:br/>
            </w:r>
            <w:r w:rsidR="00F66B74" w:rsidRPr="00B9784D">
              <w:rPr>
                <w:rFonts w:ascii="Times New Roman" w:hAnsi="Times New Roman" w:cs="Times New Roman"/>
                <w:color w:val="000000"/>
              </w:rPr>
              <w:t>28</w:t>
            </w:r>
            <w:r w:rsidR="00E45E34" w:rsidRPr="00B9784D">
              <w:rPr>
                <w:rFonts w:ascii="Times New Roman" w:hAnsi="Times New Roman" w:cs="Times New Roman"/>
                <w:color w:val="000000"/>
              </w:rPr>
              <w:t>.</w:t>
            </w:r>
            <w:r w:rsidR="00F66B74" w:rsidRPr="00B9784D">
              <w:rPr>
                <w:rFonts w:ascii="Times New Roman" w:hAnsi="Times New Roman" w:cs="Times New Roman"/>
                <w:color w:val="000000"/>
              </w:rPr>
              <w:t>12</w:t>
            </w:r>
            <w:r w:rsidR="00E45E34" w:rsidRPr="00B9784D">
              <w:rPr>
                <w:rFonts w:ascii="Times New Roman" w:hAnsi="Times New Roman" w:cs="Times New Roman"/>
                <w:color w:val="000000"/>
              </w:rPr>
              <w:t>.</w:t>
            </w:r>
            <w:r w:rsidRPr="00B9784D">
              <w:rPr>
                <w:rFonts w:ascii="Times New Roman" w:hAnsi="Times New Roman" w:cs="Times New Roman"/>
                <w:color w:val="000000"/>
              </w:rPr>
              <w:t>2021 r.</w:t>
            </w:r>
          </w:p>
          <w:p w14:paraId="74563F72" w14:textId="77777777" w:rsidR="00B9784D" w:rsidRPr="00B9784D" w:rsidRDefault="00B9784D" w:rsidP="00B978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7A80CD5" w14:textId="2BCCF253" w:rsidR="00C82B1B" w:rsidRDefault="00C82B1B" w:rsidP="00B978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9784D">
              <w:rPr>
                <w:rFonts w:ascii="Times New Roman" w:hAnsi="Times New Roman" w:cs="Times New Roman"/>
                <w:b/>
              </w:rPr>
              <w:t>Źródło:</w:t>
            </w:r>
            <w:bookmarkStart w:id="0" w:name="Lista1"/>
            <w:r w:rsidR="00E45E34" w:rsidRPr="00B9784D">
              <w:rPr>
                <w:rFonts w:ascii="Times New Roman" w:hAnsi="Times New Roman" w:cs="Times New Roman"/>
                <w:b/>
              </w:rPr>
              <w:t xml:space="preserve"> </w:t>
            </w:r>
            <w:r w:rsidR="00E45E34" w:rsidRPr="00B9784D">
              <w:rPr>
                <w:rFonts w:ascii="Times New Roman" w:eastAsiaTheme="minorEastAsia" w:hAnsi="Times New Roman" w:cs="Times New Roman"/>
                <w:lang w:eastAsia="pl-PL"/>
              </w:rPr>
              <w:t xml:space="preserve">art. </w:t>
            </w:r>
            <w:r w:rsidR="009C6FBE" w:rsidRPr="00B9784D">
              <w:rPr>
                <w:rFonts w:ascii="Times New Roman" w:eastAsiaTheme="minorEastAsia" w:hAnsi="Times New Roman" w:cs="Times New Roman"/>
                <w:lang w:eastAsia="pl-PL"/>
              </w:rPr>
              <w:t xml:space="preserve">41b </w:t>
            </w:r>
            <w:r w:rsidR="00E45E34" w:rsidRPr="00B9784D">
              <w:rPr>
                <w:rFonts w:ascii="Times New Roman" w:eastAsiaTheme="minorEastAsia" w:hAnsi="Times New Roman" w:cs="Times New Roman"/>
                <w:lang w:eastAsia="pl-PL"/>
              </w:rPr>
              <w:t xml:space="preserve">ust. 5 ustawy z dnia 11 stycznia 2018 o elektromobilności </w:t>
            </w:r>
            <w:r w:rsidR="00D97E88" w:rsidRPr="00B9784D">
              <w:rPr>
                <w:rFonts w:ascii="Times New Roman" w:eastAsiaTheme="minorEastAsia" w:hAnsi="Times New Roman" w:cs="Times New Roman"/>
                <w:lang w:eastAsia="pl-PL"/>
              </w:rPr>
              <w:t>i </w:t>
            </w:r>
            <w:r w:rsidR="00E45E34" w:rsidRPr="00B9784D">
              <w:rPr>
                <w:rFonts w:ascii="Times New Roman" w:eastAsiaTheme="minorEastAsia" w:hAnsi="Times New Roman" w:cs="Times New Roman"/>
                <w:lang w:eastAsia="pl-PL"/>
              </w:rPr>
              <w:t>paliwach alternatywnych</w:t>
            </w:r>
            <w:r w:rsidR="00D97E88" w:rsidRPr="00B9784D">
              <w:rPr>
                <w:rFonts w:ascii="Times New Roman" w:eastAsiaTheme="minorEastAsia" w:hAnsi="Times New Roman" w:cs="Times New Roman"/>
                <w:lang w:eastAsia="pl-PL"/>
              </w:rPr>
              <w:t xml:space="preserve"> (Dz. U. z 2021 r. poz. 110, z </w:t>
            </w:r>
            <w:proofErr w:type="spellStart"/>
            <w:r w:rsidR="00D97E88" w:rsidRPr="00B9784D">
              <w:rPr>
                <w:rFonts w:ascii="Times New Roman" w:eastAsiaTheme="minorEastAsia" w:hAnsi="Times New Roman" w:cs="Times New Roman"/>
                <w:lang w:eastAsia="pl-PL"/>
              </w:rPr>
              <w:t>późn</w:t>
            </w:r>
            <w:proofErr w:type="spellEnd"/>
            <w:r w:rsidR="00D97E88" w:rsidRPr="00B9784D">
              <w:rPr>
                <w:rFonts w:ascii="Times New Roman" w:eastAsiaTheme="minorEastAsia" w:hAnsi="Times New Roman" w:cs="Times New Roman"/>
                <w:lang w:eastAsia="pl-PL"/>
              </w:rPr>
              <w:t>. zm.)</w:t>
            </w:r>
            <w:r w:rsidR="00E45E34" w:rsidRPr="00B9784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14:paraId="70792202" w14:textId="77777777" w:rsidR="00B9784D" w:rsidRPr="00B9784D" w:rsidRDefault="00B9784D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bookmarkEnd w:id="0"/>
          <w:p w14:paraId="750117ED" w14:textId="64025124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Nr w wykazie prac</w:t>
            </w:r>
            <w:r w:rsidR="00E45A7B" w:rsidRPr="00B9784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B978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45A7B" w:rsidRPr="00B9784D">
              <w:rPr>
                <w:rFonts w:ascii="Times New Roman" w:hAnsi="Times New Roman" w:cs="Times New Roman"/>
                <w:b/>
                <w:color w:val="000000"/>
              </w:rPr>
              <w:t>799</w:t>
            </w:r>
          </w:p>
          <w:p w14:paraId="45FFC30D" w14:textId="78DF5A70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B1B" w:rsidRPr="00B9784D" w14:paraId="44427798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695D884A" w14:textId="77777777" w:rsidR="00C82B1B" w:rsidRPr="00B9784D" w:rsidRDefault="00C82B1B" w:rsidP="00B9784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B9784D">
              <w:rPr>
                <w:rFonts w:ascii="Times New Roman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C82B1B" w:rsidRPr="00B9784D" w14:paraId="31C63615" w14:textId="77777777" w:rsidTr="008C002A">
        <w:trPr>
          <w:trHeight w:val="333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44F2CD99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C82B1B" w:rsidRPr="00B9784D" w14:paraId="1341A1BB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1D26631D" w14:textId="418DE52E" w:rsidR="00C82B1B" w:rsidRPr="00B9784D" w:rsidRDefault="00C82B1B" w:rsidP="00B9784D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Ustawa o elektromobilności i paliwach alternatywnych (Dz. U. z 2021 r. poz. 110</w:t>
            </w:r>
            <w:r w:rsidR="0037609B" w:rsidRPr="00B978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5E34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="00E45E34" w:rsidRPr="00B9784D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="00E45E34" w:rsidRPr="00B9784D">
              <w:rPr>
                <w:rFonts w:ascii="Times New Roman" w:hAnsi="Times New Roman" w:cs="Times New Roman"/>
                <w:sz w:val="22"/>
                <w:szCs w:val="22"/>
              </w:rPr>
              <w:t>. zm.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97E88" w:rsidRPr="00B978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E88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zwana 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dalej </w:t>
            </w:r>
            <w:r w:rsidR="009C6FBE" w:rsidRPr="00B9784D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ustawa </w:t>
            </w:r>
            <w:r w:rsidR="00D97E88" w:rsidRPr="00B9784D">
              <w:rPr>
                <w:rFonts w:ascii="Times New Roman" w:hAnsi="Times New Roman" w:cs="Times New Roman"/>
                <w:sz w:val="22"/>
                <w:szCs w:val="22"/>
              </w:rPr>
              <w:t>o 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elektromobilności</w:t>
            </w:r>
            <w:r w:rsidR="009C6FBE" w:rsidRPr="00B9784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D97E88" w:rsidRPr="00B9784D">
              <w:rPr>
                <w:rFonts w:ascii="Times New Roman" w:hAnsi="Times New Roman" w:cs="Times New Roman"/>
                <w:sz w:val="22"/>
                <w:szCs w:val="22"/>
              </w:rPr>
              <w:t>, n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ałożyła obowiązek stworzenia Ewidencji Infrastruktury Paliw Alternatywnych</w:t>
            </w:r>
            <w:r w:rsidR="00D97E88" w:rsidRPr="00B9784D">
              <w:rPr>
                <w:rFonts w:ascii="Times New Roman" w:hAnsi="Times New Roman" w:cs="Times New Roman"/>
                <w:sz w:val="22"/>
                <w:szCs w:val="22"/>
              </w:rPr>
              <w:t>, zwan</w:t>
            </w:r>
            <w:r w:rsidR="005E63E1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="00D97E88" w:rsidRPr="00B9784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alej</w:t>
            </w:r>
            <w:r w:rsidR="00D97E88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09A3" w:rsidRPr="00B9784D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rejestr</w:t>
            </w:r>
            <w:r w:rsidR="00991AEF" w:rsidRPr="00B9784D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r w:rsidR="009D09A3" w:rsidRPr="00B9784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. Rejestr jest prowadzony przez Urząd Dozoru Technicznego</w:t>
            </w:r>
            <w:r w:rsidR="00D97E88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, zwany dalej </w:t>
            </w:r>
            <w:r w:rsidR="009D09A3" w:rsidRPr="00B9784D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UDT</w:t>
            </w:r>
            <w:r w:rsidR="009D09A3" w:rsidRPr="00B9784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, który zbiera i publicznie udostępnia informacje o stacjach ładowania samochodów elektrycznych, stacjach tankowania gazu ziemnego oraz wodoru na terenie kraju. Informacje są aktualizowane w czasie rzeczywistym i informują użytkowników takich pojazdów o dostępności stacji oraz aktualnych cenach </w:t>
            </w:r>
            <w:r w:rsidR="009D09A3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ładowania i 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paliw. Obowiązek stworzeni</w:t>
            </w:r>
            <w:r w:rsidR="005E63E1" w:rsidRPr="00B9784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B45865" w:rsidRPr="00B9784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prowadzenia takiego systemu wynika z przystąpienia Polsk</w:t>
            </w:r>
            <w:r w:rsidR="00EF53D6" w:rsidRPr="00B9784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do programu PSA IDACS realizowanego przez Komisję Europejską.</w:t>
            </w:r>
          </w:p>
          <w:p w14:paraId="02ABC8C3" w14:textId="7E6FD78F" w:rsidR="00096D81" w:rsidRPr="00B9784D" w:rsidRDefault="00096D81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4D">
              <w:rPr>
                <w:rFonts w:ascii="Times New Roman" w:hAnsi="Times New Roman" w:cs="Times New Roman"/>
                <w:lang w:eastAsia="pl-PL"/>
              </w:rPr>
              <w:t>Dotychczas UDT prowadził rejestr w ramach własnych środków. Mając na uwadze przewidywany wzrost liczby stacji ładowania</w:t>
            </w:r>
            <w:r w:rsidR="00EF53D6" w:rsidRPr="00B9784D">
              <w:rPr>
                <w:rFonts w:ascii="Times New Roman" w:hAnsi="Times New Roman" w:cs="Times New Roman"/>
                <w:lang w:eastAsia="pl-PL"/>
              </w:rPr>
              <w:t>,</w:t>
            </w:r>
            <w:r w:rsidRPr="00B9784D">
              <w:rPr>
                <w:rFonts w:ascii="Times New Roman" w:hAnsi="Times New Roman" w:cs="Times New Roman"/>
                <w:lang w:eastAsia="pl-PL"/>
              </w:rPr>
              <w:t xml:space="preserve"> w celu </w:t>
            </w:r>
            <w:r w:rsidR="00EF53D6" w:rsidRPr="00B9784D">
              <w:rPr>
                <w:rFonts w:ascii="Times New Roman" w:hAnsi="Times New Roman" w:cs="Times New Roman"/>
                <w:lang w:eastAsia="pl-PL"/>
              </w:rPr>
              <w:t>dalszego,</w:t>
            </w:r>
            <w:r w:rsidR="00382167" w:rsidRPr="00B9784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9784D">
              <w:rPr>
                <w:rFonts w:ascii="Times New Roman" w:hAnsi="Times New Roman" w:cs="Times New Roman"/>
                <w:lang w:eastAsia="pl-PL"/>
              </w:rPr>
              <w:t>profesjonalne</w:t>
            </w:r>
            <w:r w:rsidR="00EF53D6" w:rsidRPr="00B9784D">
              <w:rPr>
                <w:rFonts w:ascii="Times New Roman" w:hAnsi="Times New Roman" w:cs="Times New Roman"/>
                <w:lang w:eastAsia="pl-PL"/>
              </w:rPr>
              <w:t xml:space="preserve">go </w:t>
            </w:r>
            <w:r w:rsidRPr="00B9784D">
              <w:rPr>
                <w:rFonts w:ascii="Times New Roman" w:hAnsi="Times New Roman" w:cs="Times New Roman"/>
                <w:lang w:eastAsia="pl-PL"/>
              </w:rPr>
              <w:t>prowadzeni</w:t>
            </w:r>
            <w:r w:rsidR="00EF53D6" w:rsidRPr="00B9784D">
              <w:rPr>
                <w:rFonts w:ascii="Times New Roman" w:hAnsi="Times New Roman" w:cs="Times New Roman"/>
                <w:lang w:eastAsia="pl-PL"/>
              </w:rPr>
              <w:t xml:space="preserve">a </w:t>
            </w:r>
            <w:r w:rsidRPr="00B9784D">
              <w:rPr>
                <w:rFonts w:ascii="Times New Roman" w:hAnsi="Times New Roman" w:cs="Times New Roman"/>
                <w:lang w:eastAsia="pl-PL"/>
              </w:rPr>
              <w:t>rejestru</w:t>
            </w:r>
            <w:r w:rsidR="00EF53D6" w:rsidRPr="00B9784D">
              <w:rPr>
                <w:rFonts w:ascii="Times New Roman" w:hAnsi="Times New Roman" w:cs="Times New Roman"/>
                <w:lang w:eastAsia="pl-PL"/>
              </w:rPr>
              <w:t xml:space="preserve">, </w:t>
            </w:r>
            <w:r w:rsidRPr="00B9784D">
              <w:rPr>
                <w:rFonts w:ascii="Times New Roman" w:hAnsi="Times New Roman" w:cs="Times New Roman"/>
                <w:lang w:eastAsia="pl-PL"/>
              </w:rPr>
              <w:t>konieczne jest wprowadzenie opłaty, która pokrywać będzie koszty prowadzenia rejestru, jego dostępności przez stronę internetową oraz dalsz</w:t>
            </w:r>
            <w:r w:rsidR="00EF53D6" w:rsidRPr="00B9784D">
              <w:rPr>
                <w:rFonts w:ascii="Times New Roman" w:hAnsi="Times New Roman" w:cs="Times New Roman"/>
                <w:lang w:eastAsia="pl-PL"/>
              </w:rPr>
              <w:t xml:space="preserve">y </w:t>
            </w:r>
            <w:r w:rsidRPr="00B9784D">
              <w:rPr>
                <w:rFonts w:ascii="Times New Roman" w:hAnsi="Times New Roman" w:cs="Times New Roman"/>
                <w:lang w:eastAsia="pl-PL"/>
              </w:rPr>
              <w:t>rozw</w:t>
            </w:r>
            <w:r w:rsidR="00EF53D6" w:rsidRPr="00B9784D">
              <w:rPr>
                <w:rFonts w:ascii="Times New Roman" w:hAnsi="Times New Roman" w:cs="Times New Roman"/>
                <w:lang w:eastAsia="pl-PL"/>
              </w:rPr>
              <w:t>ój.</w:t>
            </w:r>
          </w:p>
        </w:tc>
      </w:tr>
      <w:tr w:rsidR="00C82B1B" w:rsidRPr="00B9784D" w14:paraId="377CEEE7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57E641F3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C82B1B" w:rsidRPr="00B9784D" w14:paraId="7235F615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auto"/>
          </w:tcPr>
          <w:p w14:paraId="4204B9C1" w14:textId="4DD00AE8" w:rsidR="00C82B1B" w:rsidRPr="00B9784D" w:rsidRDefault="00C82B1B" w:rsidP="00B9784D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Zwiększająca się liczba stacji ładowania oraz tankowania paliw alternatywnych w Polsce powoduje, iż koszty prowadzenia takiego systemu także rosną. Aby był on sprawny i na bieżąco aktualizowany UDT musi mieć możliwość pobierania relatywnie </w:t>
            </w:r>
            <w:r w:rsidR="00F90C44" w:rsidRPr="00B9784D">
              <w:rPr>
                <w:rFonts w:ascii="Times New Roman" w:hAnsi="Times New Roman" w:cs="Times New Roman"/>
                <w:sz w:val="22"/>
                <w:szCs w:val="22"/>
              </w:rPr>
              <w:t>niskich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opłat</w:t>
            </w:r>
            <w:r w:rsidR="009C6FBE" w:rsidRPr="00B9784D">
              <w:rPr>
                <w:rFonts w:ascii="Times New Roman" w:hAnsi="Times New Roman" w:cs="Times New Roman"/>
                <w:sz w:val="22"/>
                <w:szCs w:val="22"/>
              </w:rPr>
              <w:t>, które w roku 202</w:t>
            </w:r>
            <w:r w:rsidR="001860C9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5E63E1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będą </w:t>
            </w:r>
            <w:r w:rsidR="009C6FBE" w:rsidRPr="00B9784D">
              <w:rPr>
                <w:rFonts w:ascii="Times New Roman" w:hAnsi="Times New Roman" w:cs="Times New Roman"/>
                <w:sz w:val="22"/>
                <w:szCs w:val="22"/>
              </w:rPr>
              <w:t>wynosić</w:t>
            </w:r>
            <w:r w:rsidR="005E63E1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miesięcznie</w:t>
            </w:r>
            <w:r w:rsidR="00EF53D6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10 zł</w:t>
            </w:r>
            <w:r w:rsidR="00096D81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od </w:t>
            </w:r>
            <w:r w:rsidR="001860C9" w:rsidRPr="00B9784D">
              <w:rPr>
                <w:rFonts w:ascii="Times New Roman" w:eastAsiaTheme="minorEastAsia" w:hAnsi="Times New Roman" w:cs="Times New Roman"/>
                <w:sz w:val="22"/>
                <w:szCs w:val="22"/>
              </w:rPr>
              <w:t>operatora ogólnodostępnej stacji ładowania, stacji gazu ziemnego lub stacji wodoru</w:t>
            </w:r>
            <w:r w:rsidR="00EF53D6" w:rsidRPr="00B9784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na której świadczona jest usługa tankowania wodoru </w:t>
            </w:r>
            <w:r w:rsidR="001860C9" w:rsidRPr="00B9784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="00A14496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50 zł od dostawcy usług</w:t>
            </w:r>
            <w:r w:rsidR="001860C9" w:rsidRPr="00B9784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 ładowania</w:t>
            </w:r>
            <w:r w:rsidR="00EF53D6" w:rsidRPr="00B9784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9784D">
              <w:rPr>
                <w:rFonts w:ascii="Times New Roman" w:hAnsi="Times New Roman" w:cs="Times New Roman"/>
                <w:sz w:val="22"/>
                <w:szCs w:val="22"/>
              </w:rPr>
              <w:t>Opłaty pozwolą UDT prowadzić profesjonalny i łatwo dostępny publiczny rejestr.</w:t>
            </w:r>
          </w:p>
          <w:p w14:paraId="0F8FC542" w14:textId="0F3E609D" w:rsidR="00096D81" w:rsidRPr="00B9784D" w:rsidRDefault="00096D81" w:rsidP="00B9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Jako kryterium ustalania wysokości opłaty dla operatora ogólnodostępnej stacji ładowania, operatora stacji gazu ziemnego oraz operatora stacji wodoru za nadanie i utrzymanie numeru EIPA w ustawie wskazano liczbę stacji przedstawionych na interaktywnej mapie. Natomiast</w:t>
            </w:r>
            <w:r w:rsidR="005E63E1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informacje dotyczące liczby stacji, na których działa dostawca usługi ładowania nie będą gromadzone w systemie</w:t>
            </w:r>
            <w:r w:rsidR="005E63E1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W </w:t>
            </w: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związku z </w:t>
            </w:r>
            <w:r w:rsidR="005E63E1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tym </w:t>
            </w: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dostawcy usługi ładowania będą ponosili stałą opłatę za nadanie i utrzymanie numeru EIPA, niezależnie od </w:t>
            </w:r>
            <w:r w:rsidR="00EF53D6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liczby </w:t>
            </w: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stacji, na których będą prowadzili działalność. Stąd też wynika zróżnicowanie w zakresie wysokości opłaty. </w:t>
            </w:r>
          </w:p>
          <w:p w14:paraId="4E10B67F" w14:textId="670D24D9" w:rsidR="00096D81" w:rsidRPr="00B9784D" w:rsidRDefault="00096D81" w:rsidP="00B9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Szacunkowy roczny koszt prowadzenia rejestru wynosi, zgodnie z informacjami przekazanymi przez UDT</w:t>
            </w:r>
            <w:r w:rsidR="00EF53D6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300 tys. zł. Projektowana wysokość opłat, przy przewidywanej liczbie stacji ładowania</w:t>
            </w:r>
            <w:r w:rsidR="00EF53D6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pozwoli na pokrycie kosztów funkcjonowania rejestru.</w:t>
            </w:r>
            <w:r w:rsidRPr="00B978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B1B" w:rsidRPr="00B9784D" w14:paraId="616D80BE" w14:textId="77777777" w:rsidTr="008C002A">
        <w:trPr>
          <w:trHeight w:val="307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1B2E7C91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B9784D">
              <w:rPr>
                <w:rFonts w:ascii="Times New Roman" w:hAnsi="Times New Roman" w:cs="Times New Roman"/>
                <w:b/>
                <w:color w:val="000000"/>
              </w:rPr>
              <w:t>?</w:t>
            </w:r>
            <w:r w:rsidRPr="00B9784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C82B1B" w:rsidRPr="00B9784D" w14:paraId="00005119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auto"/>
          </w:tcPr>
          <w:p w14:paraId="30DA7B39" w14:textId="7ADDCA35" w:rsidR="00EF53D6" w:rsidRPr="00B9784D" w:rsidRDefault="00EF53D6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Należy wskazać, ze p</w:t>
            </w:r>
            <w:r w:rsidR="00C82B1B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aństwa członkowskie Unii Europejskiej zobowiązały się do tworzenia rejestrów w ramach programu PSA IDACS</w:t>
            </w:r>
            <w:r w:rsidR="005E63E1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, d</w:t>
            </w:r>
            <w:r w:rsidR="00C82B1B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latego też </w:t>
            </w:r>
            <w:r w:rsidR="001860C9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ustawa </w:t>
            </w:r>
            <w:r w:rsidR="00C82B1B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o elektromobilności przewiduje możliwość uznania przez UDT kodu nadanego w innym państwie członkowskim. System ten w Unii Europejskiej jest w trakcie powstawania</w:t>
            </w: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Póki co </w:t>
            </w:r>
            <w:r w:rsidR="00C82B1B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działają rejestry komercyjne, które obejmują tereny Unii, jak amerykański </w:t>
            </w:r>
            <w:proofErr w:type="spellStart"/>
            <w:r w:rsidR="00C82B1B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Chargemap</w:t>
            </w:r>
            <w:proofErr w:type="spellEnd"/>
            <w:r w:rsidR="00C82B1B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hyperlink r:id="rId8" w:history="1">
              <w:r w:rsidR="00C82B1B" w:rsidRPr="00B9784D">
                <w:rPr>
                  <w:rStyle w:val="Hipercze"/>
                  <w:rFonts w:ascii="Times New Roman" w:eastAsia="Times New Roman" w:hAnsi="Times New Roman" w:cs="Times New Roman"/>
                  <w:bCs/>
                  <w:lang w:eastAsia="pl-PL"/>
                </w:rPr>
                <w:t>https://chargemap.com/map</w:t>
              </w:r>
            </w:hyperlink>
            <w:r w:rsidR="00C82B1B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14:paraId="40866C94" w14:textId="29A35DCC" w:rsidR="00C82B1B" w:rsidRPr="00B9784D" w:rsidRDefault="00C82B1B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Doskonałym przykładem publicznego i dostępnego rejestru jest program Departamentu Energii Stanów Zjednoczonych – </w:t>
            </w:r>
            <w:proofErr w:type="spellStart"/>
            <w:r w:rsidRPr="00B9784D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Alternative</w:t>
            </w:r>
            <w:proofErr w:type="spellEnd"/>
            <w:r w:rsidRPr="00B9784D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</w:t>
            </w:r>
            <w:proofErr w:type="spellStart"/>
            <w:r w:rsidRPr="00B9784D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Fuels</w:t>
            </w:r>
            <w:proofErr w:type="spellEnd"/>
            <w:r w:rsidRPr="00B9784D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Data Center</w:t>
            </w: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który na stronie:   </w:t>
            </w:r>
            <w:hyperlink r:id="rId9" w:anchor="/find/nearest?fuel=ELEC" w:history="1">
              <w:r w:rsidRPr="00B9784D">
                <w:rPr>
                  <w:rStyle w:val="Hipercze"/>
                  <w:rFonts w:ascii="Times New Roman" w:eastAsia="Times New Roman" w:hAnsi="Times New Roman" w:cs="Times New Roman"/>
                  <w:bCs/>
                  <w:lang w:eastAsia="pl-PL"/>
                </w:rPr>
                <w:t>https://afdc.energy.gov/fuels/electricity_locations.html#/find/nearest?fuel=ELEC</w:t>
              </w:r>
            </w:hyperlink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umieszcza </w:t>
            </w:r>
            <w:r w:rsidR="00005B02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publicznie i bez opłat dla kierowców </w:t>
            </w:r>
            <w:r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dostępne stacje na terenie USA oraz Kanady</w:t>
            </w:r>
            <w:r w:rsidR="00005B02" w:rsidRPr="00B9784D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</w:tr>
      <w:tr w:rsidR="00C82B1B" w:rsidRPr="00B9784D" w14:paraId="091A84E6" w14:textId="77777777" w:rsidTr="008C002A">
        <w:trPr>
          <w:trHeight w:val="359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2733CBB4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C82B1B" w:rsidRPr="00B9784D" w14:paraId="19F2F02D" w14:textId="77777777" w:rsidTr="00B9784D">
        <w:trPr>
          <w:trHeight w:val="142"/>
        </w:trPr>
        <w:tc>
          <w:tcPr>
            <w:tcW w:w="3192" w:type="dxa"/>
            <w:gridSpan w:val="3"/>
            <w:shd w:val="clear" w:color="auto" w:fill="auto"/>
          </w:tcPr>
          <w:p w14:paraId="596917E9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2166" w:type="dxa"/>
            <w:gridSpan w:val="8"/>
            <w:shd w:val="clear" w:color="auto" w:fill="auto"/>
          </w:tcPr>
          <w:p w14:paraId="2FC733DE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439" w:type="dxa"/>
            <w:gridSpan w:val="10"/>
            <w:shd w:val="clear" w:color="auto" w:fill="auto"/>
          </w:tcPr>
          <w:p w14:paraId="081D868C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Źródło danych</w:t>
            </w:r>
            <w:r w:rsidRPr="00B9784D" w:rsidDel="00260F3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99" w:type="dxa"/>
            <w:gridSpan w:val="8"/>
            <w:shd w:val="clear" w:color="auto" w:fill="auto"/>
          </w:tcPr>
          <w:p w14:paraId="6FBF537E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C82B1B" w:rsidRPr="00B9784D" w14:paraId="55A65A6B" w14:textId="77777777" w:rsidTr="00B9784D">
        <w:trPr>
          <w:trHeight w:val="142"/>
        </w:trPr>
        <w:tc>
          <w:tcPr>
            <w:tcW w:w="3192" w:type="dxa"/>
            <w:gridSpan w:val="3"/>
            <w:shd w:val="clear" w:color="auto" w:fill="auto"/>
          </w:tcPr>
          <w:p w14:paraId="17F4BB4D" w14:textId="7B522F6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Operatorzy stacji ładowania </w:t>
            </w:r>
            <w:r w:rsidR="00B509EE" w:rsidRPr="00B9784D">
              <w:rPr>
                <w:rFonts w:ascii="Times New Roman" w:hAnsi="Times New Roman" w:cs="Times New Roman"/>
                <w:color w:val="000000"/>
                <w:spacing w:val="-2"/>
              </w:rPr>
              <w:t>i 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tankowania</w:t>
            </w:r>
          </w:p>
        </w:tc>
        <w:tc>
          <w:tcPr>
            <w:tcW w:w="2166" w:type="dxa"/>
            <w:gridSpan w:val="8"/>
            <w:shd w:val="clear" w:color="auto" w:fill="auto"/>
          </w:tcPr>
          <w:p w14:paraId="22C2415B" w14:textId="5BD2A3F7" w:rsidR="00C82B1B" w:rsidRPr="00B9784D" w:rsidRDefault="00B31579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Ok. 35</w:t>
            </w:r>
          </w:p>
        </w:tc>
        <w:tc>
          <w:tcPr>
            <w:tcW w:w="2439" w:type="dxa"/>
            <w:gridSpan w:val="10"/>
            <w:shd w:val="clear" w:color="auto" w:fill="auto"/>
          </w:tcPr>
          <w:p w14:paraId="1152055F" w14:textId="5B87BAAF" w:rsidR="00C82B1B" w:rsidRPr="00B9784D" w:rsidRDefault="00250451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Dane własne</w:t>
            </w:r>
          </w:p>
        </w:tc>
        <w:tc>
          <w:tcPr>
            <w:tcW w:w="2999" w:type="dxa"/>
            <w:gridSpan w:val="8"/>
            <w:shd w:val="clear" w:color="auto" w:fill="auto"/>
          </w:tcPr>
          <w:p w14:paraId="12A4C1AA" w14:textId="7A3DC4BD" w:rsidR="00C82B1B" w:rsidRPr="00B9784D" w:rsidRDefault="00C82B1B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Obowiązek uiszczenia miesięcznej opłaty od każdej stacji ładowania lub tankowania gazu ziemnego/wodoru</w:t>
            </w:r>
            <w:r w:rsidR="005E63E1" w:rsidRPr="00B9784D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C82B1B" w:rsidRPr="00B9784D" w14:paraId="600F2977" w14:textId="77777777" w:rsidTr="00B9784D">
        <w:trPr>
          <w:trHeight w:val="142"/>
        </w:trPr>
        <w:tc>
          <w:tcPr>
            <w:tcW w:w="3192" w:type="dxa"/>
            <w:gridSpan w:val="3"/>
            <w:shd w:val="clear" w:color="auto" w:fill="auto"/>
          </w:tcPr>
          <w:p w14:paraId="69E79588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Dostawcy usług ładowania</w:t>
            </w:r>
          </w:p>
        </w:tc>
        <w:tc>
          <w:tcPr>
            <w:tcW w:w="2166" w:type="dxa"/>
            <w:gridSpan w:val="8"/>
            <w:shd w:val="clear" w:color="auto" w:fill="auto"/>
          </w:tcPr>
          <w:p w14:paraId="74607A5D" w14:textId="56D76E7D" w:rsidR="00C82B1B" w:rsidRPr="00B9784D" w:rsidRDefault="00250451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  <w:r w:rsidR="00C82B1B" w:rsidRPr="00B9784D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  <w:p w14:paraId="34433A92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39" w:type="dxa"/>
            <w:gridSpan w:val="10"/>
            <w:shd w:val="clear" w:color="auto" w:fill="auto"/>
          </w:tcPr>
          <w:p w14:paraId="122AC563" w14:textId="7052E27E" w:rsidR="00C82B1B" w:rsidRPr="00B9784D" w:rsidRDefault="00250451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Dane własne</w:t>
            </w:r>
          </w:p>
        </w:tc>
        <w:tc>
          <w:tcPr>
            <w:tcW w:w="2999" w:type="dxa"/>
            <w:gridSpan w:val="8"/>
            <w:shd w:val="clear" w:color="auto" w:fill="auto"/>
          </w:tcPr>
          <w:p w14:paraId="0DE33259" w14:textId="1AF16986" w:rsidR="00C82B1B" w:rsidRPr="00B9784D" w:rsidRDefault="00C82B1B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Obowiązek uiszczenia miesięcznej opłaty</w:t>
            </w:r>
            <w:r w:rsidR="005E63E1" w:rsidRPr="00B9784D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C82B1B" w:rsidRPr="00B9784D" w14:paraId="340CDE8E" w14:textId="77777777" w:rsidTr="00B9784D">
        <w:trPr>
          <w:trHeight w:val="142"/>
        </w:trPr>
        <w:tc>
          <w:tcPr>
            <w:tcW w:w="3192" w:type="dxa"/>
            <w:gridSpan w:val="3"/>
            <w:shd w:val="clear" w:color="auto" w:fill="auto"/>
          </w:tcPr>
          <w:p w14:paraId="40B6AFB8" w14:textId="6DCF8A6A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Urząd Dozoru Technicznego</w:t>
            </w:r>
            <w:r w:rsidR="00B509EE"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 (UDT)</w:t>
            </w:r>
          </w:p>
        </w:tc>
        <w:tc>
          <w:tcPr>
            <w:tcW w:w="2166" w:type="dxa"/>
            <w:gridSpan w:val="8"/>
            <w:shd w:val="clear" w:color="auto" w:fill="auto"/>
          </w:tcPr>
          <w:p w14:paraId="3B7FF87E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2439" w:type="dxa"/>
            <w:gridSpan w:val="10"/>
            <w:shd w:val="clear" w:color="auto" w:fill="auto"/>
          </w:tcPr>
          <w:p w14:paraId="376CBAAA" w14:textId="6B719FD2" w:rsidR="00C82B1B" w:rsidRPr="00B9784D" w:rsidRDefault="00250451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2999" w:type="dxa"/>
            <w:gridSpan w:val="8"/>
            <w:shd w:val="clear" w:color="auto" w:fill="auto"/>
          </w:tcPr>
          <w:p w14:paraId="6141CAC5" w14:textId="3A69EAC2" w:rsidR="00C82B1B" w:rsidRPr="00B9784D" w:rsidRDefault="00C82B1B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Otrzymanie środków na prowadzenie i ulepszanie rejestru</w:t>
            </w:r>
            <w:r w:rsidR="005E63E1" w:rsidRPr="00B9784D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</w:tr>
      <w:tr w:rsidR="00C82B1B" w:rsidRPr="00B9784D" w14:paraId="04391701" w14:textId="77777777" w:rsidTr="008C002A">
        <w:trPr>
          <w:trHeight w:val="302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6CC2B225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C82B1B" w:rsidRPr="00B9784D" w14:paraId="27D3E0AD" w14:textId="77777777" w:rsidTr="008C002A">
        <w:trPr>
          <w:trHeight w:val="590"/>
        </w:trPr>
        <w:tc>
          <w:tcPr>
            <w:tcW w:w="10796" w:type="dxa"/>
            <w:gridSpan w:val="29"/>
            <w:shd w:val="clear" w:color="auto" w:fill="FFFFFF"/>
          </w:tcPr>
          <w:p w14:paraId="17CCEEA6" w14:textId="0C5FED58" w:rsidR="00333BE3" w:rsidRPr="00B9784D" w:rsidRDefault="00333BE3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pre</w:t>
            </w:r>
            <w:proofErr w:type="spellEnd"/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-konsultacji. </w:t>
            </w:r>
          </w:p>
          <w:p w14:paraId="0964A1ED" w14:textId="141F188D" w:rsidR="00333BE3" w:rsidRPr="00B9784D" w:rsidRDefault="008468D5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Projekt</w:t>
            </w:r>
            <w:r w:rsidR="00333BE3"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, zgodnie z art. 5 ustawy z dnia 7 lipca 2005 r. o działalności lobbingowej w procesie stanowienia prawa i § 52 uchwały nr 190 Rady Ministrów z dnia 29 października 2013 r. – Regulamin pracy Rady Ministrów, 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zostanie </w:t>
            </w:r>
            <w:r w:rsidR="00333BE3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udostępniony 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w Biuletynie Informacji Publicznej, na stronie podmiotowej Rządowego Centrum Legislacji, w serwisie Rządowy Proces Legislacyjny</w:t>
            </w:r>
            <w:r w:rsidR="00333BE3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.</w:t>
            </w:r>
          </w:p>
          <w:p w14:paraId="1D597933" w14:textId="068F495D" w:rsidR="008468D5" w:rsidRPr="00B9784D" w:rsidRDefault="008468D5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Projekt </w:t>
            </w:r>
            <w:r w:rsidR="00333BE3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zostanie przekazany do 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kon</w:t>
            </w:r>
            <w:r w:rsidR="00A303A5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sultacji</w:t>
            </w:r>
            <w:r w:rsidR="00333BE3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(na </w:t>
            </w:r>
            <w:r w:rsidR="00382167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15</w:t>
            </w:r>
            <w:r w:rsidR="00333BE3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dni) do następujących podmiotów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:</w:t>
            </w:r>
          </w:p>
          <w:p w14:paraId="0C8B5194" w14:textId="22A34097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Polskie Sieci Elektroenergetyczne SA</w:t>
            </w:r>
            <w:r w:rsidR="00A67EAF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10" w:history="1">
              <w:r w:rsidR="00333BE3" w:rsidRPr="00B9784D">
                <w:rPr>
                  <w:rStyle w:val="Hipercze"/>
                  <w:rFonts w:ascii="Times New Roman" w:hAnsi="Times New Roman" w:cs="Times New Roman"/>
                </w:rPr>
                <w:t>sekretariat@pse.pl</w:t>
              </w:r>
            </w:hyperlink>
            <w:r w:rsidR="00333BE3" w:rsidRPr="00B9784D">
              <w:rPr>
                <w:rFonts w:ascii="Times New Roman" w:hAnsi="Times New Roman" w:cs="Times New Roman"/>
              </w:rPr>
              <w:t xml:space="preserve"> ,</w:t>
            </w:r>
          </w:p>
          <w:p w14:paraId="57C54925" w14:textId="24E0B0E2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Towarzystwo Obrotu Energią</w:t>
            </w:r>
            <w:r w:rsidR="00A67EAF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11" w:history="1">
              <w:r w:rsidR="00333BE3" w:rsidRPr="00B9784D">
                <w:rPr>
                  <w:rStyle w:val="Hipercze"/>
                  <w:rFonts w:ascii="Times New Roman" w:hAnsi="Times New Roman" w:cs="Times New Roman"/>
                </w:rPr>
                <w:t>sekretariat@toe.pl</w:t>
              </w:r>
            </w:hyperlink>
            <w:r w:rsidR="00333BE3" w:rsidRPr="00B9784D">
              <w:rPr>
                <w:rFonts w:ascii="Times New Roman" w:hAnsi="Times New Roman" w:cs="Times New Roman"/>
              </w:rPr>
              <w:t xml:space="preserve"> ,</w:t>
            </w:r>
          </w:p>
          <w:p w14:paraId="4693FAFD" w14:textId="2BA776A5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Polskie Towarzystwo </w:t>
            </w:r>
            <w:proofErr w:type="spellStart"/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Przesyłu</w:t>
            </w:r>
            <w:proofErr w:type="spellEnd"/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i Rozdziału Energii Elektrycznej</w:t>
            </w:r>
            <w:r w:rsidR="00A67EAF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12" w:history="1">
              <w:r w:rsidR="00333BE3" w:rsidRPr="00B9784D">
                <w:rPr>
                  <w:rStyle w:val="Hipercze"/>
                  <w:rFonts w:ascii="Times New Roman" w:hAnsi="Times New Roman" w:cs="Times New Roman"/>
                </w:rPr>
                <w:t>ptpiree@ptpiree.pl</w:t>
              </w:r>
            </w:hyperlink>
            <w:r w:rsidR="00333BE3" w:rsidRPr="00B9784D">
              <w:rPr>
                <w:rFonts w:ascii="Times New Roman" w:hAnsi="Times New Roman" w:cs="Times New Roman"/>
              </w:rPr>
              <w:t xml:space="preserve"> ,</w:t>
            </w:r>
          </w:p>
          <w:p w14:paraId="3610A0FD" w14:textId="6ACA09C6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Federacja Konsumentów</w:t>
            </w:r>
            <w:r w:rsidR="00A67EAF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13" w:history="1">
              <w:r w:rsidR="00333BE3" w:rsidRPr="00B9784D">
                <w:rPr>
                  <w:rStyle w:val="Hipercze"/>
                  <w:rFonts w:ascii="Times New Roman" w:hAnsi="Times New Roman" w:cs="Times New Roman"/>
                </w:rPr>
                <w:t>sekretariat@federacja-konsumentow.org.pl</w:t>
              </w:r>
            </w:hyperlink>
            <w:r w:rsidR="00333BE3" w:rsidRPr="00B9784D">
              <w:rPr>
                <w:rFonts w:ascii="Times New Roman" w:hAnsi="Times New Roman" w:cs="Times New Roman"/>
              </w:rPr>
              <w:t xml:space="preserve"> ,</w:t>
            </w:r>
          </w:p>
          <w:p w14:paraId="36FCE506" w14:textId="0737DE85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Polski Komitet Energii Elektrycznej</w:t>
            </w:r>
            <w:r w:rsidR="00A67EAF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hyperlink r:id="rId14" w:history="1">
              <w:r w:rsidR="00333BE3" w:rsidRPr="00B9784D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pkee@pkee.pl</w:t>
              </w:r>
            </w:hyperlink>
            <w:r w:rsidR="00333BE3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,</w:t>
            </w:r>
          </w:p>
          <w:p w14:paraId="1EEAEC3A" w14:textId="5E71748B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Krajowa Izba Gospodarcza Elektroniki i Telekomunikacji</w:t>
            </w:r>
            <w:r w:rsidR="00A67EAF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15" w:tgtFrame="_blank" w:history="1">
              <w:r w:rsidR="00A67EAF" w:rsidRPr="00B9784D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kigeit@kigeit.org.pl</w:t>
              </w:r>
            </w:hyperlink>
            <w:r w:rsidR="00333BE3" w:rsidRPr="00B9784D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333BE3" w:rsidRPr="00B9784D">
              <w:rPr>
                <w:rFonts w:ascii="Times New Roman" w:hAnsi="Times New Roman" w:cs="Times New Roman"/>
              </w:rPr>
              <w:t>,</w:t>
            </w:r>
          </w:p>
          <w:p w14:paraId="357526C4" w14:textId="4308C565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Polskie Stowarzyszenie Paliw Alternatywnych</w:t>
            </w:r>
            <w:r w:rsidR="00E45A7B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16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eastAsia="pl-PL"/>
                </w:rPr>
                <w:t>biuro@pspa.com.pl</w:t>
              </w:r>
            </w:hyperlink>
            <w:r w:rsidR="00333BE3" w:rsidRPr="00B9784D">
              <w:rPr>
                <w:rFonts w:ascii="Times New Roman" w:hAnsi="Times New Roman" w:cs="Times New Roman"/>
                <w:lang w:eastAsia="pl-PL"/>
              </w:rPr>
              <w:t xml:space="preserve"> ,</w:t>
            </w:r>
          </w:p>
          <w:p w14:paraId="6A5D01CB" w14:textId="326C13E4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Fundacja Promocji Pojazdów Elektrycznych</w:t>
            </w:r>
            <w:r w:rsidR="00E45A7B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17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eastAsia="pl-PL"/>
                </w:rPr>
                <w:t>biuro@fppe.pl</w:t>
              </w:r>
            </w:hyperlink>
            <w:r w:rsidR="00333BE3" w:rsidRPr="00B9784D">
              <w:rPr>
                <w:rFonts w:ascii="Times New Roman" w:hAnsi="Times New Roman" w:cs="Times New Roman"/>
                <w:lang w:eastAsia="pl-PL"/>
              </w:rPr>
              <w:t xml:space="preserve"> ,</w:t>
            </w:r>
          </w:p>
          <w:p w14:paraId="0D1ACBB9" w14:textId="7ACAA092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Polskie Stowarzyszenie Elektromobilności</w:t>
            </w:r>
            <w:r w:rsidR="00E45A7B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18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eastAsia="pl-PL"/>
                </w:rPr>
                <w:t>biuro@psem.pl</w:t>
              </w:r>
            </w:hyperlink>
            <w:r w:rsidR="00333BE3" w:rsidRPr="00B9784D">
              <w:rPr>
                <w:rFonts w:ascii="Times New Roman" w:hAnsi="Times New Roman" w:cs="Times New Roman"/>
                <w:lang w:eastAsia="pl-PL"/>
              </w:rPr>
              <w:t xml:space="preserve"> ,</w:t>
            </w:r>
          </w:p>
          <w:p w14:paraId="58063F2A" w14:textId="6810B23A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Krajowa Izba Gospodarcza</w:t>
            </w:r>
            <w:bookmarkStart w:id="2" w:name="OLE_LINK1"/>
            <w:bookmarkStart w:id="3" w:name="OLE_LINK2"/>
            <w:bookmarkEnd w:id="2"/>
            <w:bookmarkEnd w:id="3"/>
            <w:r w:rsidR="00E45A7B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19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eastAsia="pl-PL"/>
                </w:rPr>
                <w:t>kig@kig.pl</w:t>
              </w:r>
            </w:hyperlink>
            <w:r w:rsidR="00333BE3" w:rsidRPr="00B9784D">
              <w:rPr>
                <w:rFonts w:ascii="Times New Roman" w:hAnsi="Times New Roman" w:cs="Times New Roman"/>
                <w:lang w:eastAsia="pl-PL"/>
              </w:rPr>
              <w:t xml:space="preserve"> ,</w:t>
            </w:r>
          </w:p>
          <w:p w14:paraId="02B208A0" w14:textId="27CCB1DB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Polska Izba Motoryzacji</w:t>
            </w:r>
            <w:r w:rsidR="00E45A7B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20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eastAsia="pl-PL"/>
                </w:rPr>
                <w:t>sekretariat@pim.org.pl</w:t>
              </w:r>
            </w:hyperlink>
            <w:r w:rsidR="00333BE3" w:rsidRPr="00B9784D">
              <w:rPr>
                <w:rFonts w:ascii="Times New Roman" w:hAnsi="Times New Roman" w:cs="Times New Roman"/>
                <w:lang w:eastAsia="pl-PL"/>
              </w:rPr>
              <w:t xml:space="preserve"> ,</w:t>
            </w:r>
          </w:p>
          <w:p w14:paraId="030197DA" w14:textId="3E3D4422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Polski Związek Przemysłu Motoryzacyjnego</w:t>
            </w:r>
            <w:r w:rsidR="009604B9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21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eastAsia="pl-PL"/>
                </w:rPr>
                <w:t>michal.wekiera@pzpm.org.pl</w:t>
              </w:r>
            </w:hyperlink>
            <w:r w:rsidR="00333BE3" w:rsidRPr="00B9784D">
              <w:rPr>
                <w:rFonts w:ascii="Times New Roman" w:hAnsi="Times New Roman" w:cs="Times New Roman"/>
                <w:lang w:eastAsia="pl-PL"/>
              </w:rPr>
              <w:t xml:space="preserve"> ,</w:t>
            </w:r>
          </w:p>
          <w:p w14:paraId="6F2B42BD" w14:textId="1EA807A2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Polska Platforma LNG</w:t>
            </w:r>
            <w:r w:rsidR="009604B9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22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eastAsia="pl-PL"/>
                </w:rPr>
                <w:t>biuro@pplng.pl</w:t>
              </w:r>
            </w:hyperlink>
            <w:r w:rsidR="00333BE3" w:rsidRPr="00B9784D">
              <w:rPr>
                <w:rFonts w:ascii="Times New Roman" w:hAnsi="Times New Roman" w:cs="Times New Roman"/>
                <w:lang w:eastAsia="pl-PL"/>
              </w:rPr>
              <w:t xml:space="preserve"> ,</w:t>
            </w:r>
          </w:p>
          <w:p w14:paraId="69AC3481" w14:textId="469E13C5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Greenway Sp. z </w:t>
            </w:r>
            <w:proofErr w:type="spellStart"/>
            <w:r w:rsidRPr="00B9784D">
              <w:rPr>
                <w:rFonts w:ascii="Times New Roman" w:eastAsia="Times New Roman" w:hAnsi="Times New Roman" w:cs="Times New Roman"/>
                <w:lang w:val="en-US" w:eastAsia="pl-PL"/>
              </w:rPr>
              <w:t>o.o.</w:t>
            </w:r>
            <w:proofErr w:type="spellEnd"/>
            <w:r w:rsidR="005F6C9A" w:rsidRPr="00B978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- </w:t>
            </w:r>
            <w:hyperlink r:id="rId23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val="en-US"/>
                </w:rPr>
                <w:t>office@greenwaypolska.pl</w:t>
              </w:r>
            </w:hyperlink>
            <w:r w:rsidR="00333BE3" w:rsidRPr="00B9784D">
              <w:rPr>
                <w:rFonts w:ascii="Times New Roman" w:hAnsi="Times New Roman" w:cs="Times New Roman"/>
                <w:lang w:val="en-US"/>
              </w:rPr>
              <w:t xml:space="preserve"> ,</w:t>
            </w:r>
          </w:p>
          <w:p w14:paraId="0E672823" w14:textId="2BC3147E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PKN </w:t>
            </w:r>
            <w:proofErr w:type="spellStart"/>
            <w:r w:rsidRPr="00B9784D">
              <w:rPr>
                <w:rFonts w:ascii="Times New Roman" w:eastAsia="Times New Roman" w:hAnsi="Times New Roman" w:cs="Times New Roman"/>
                <w:lang w:val="en-GB" w:eastAsia="pl-PL"/>
              </w:rPr>
              <w:t>Orlen</w:t>
            </w:r>
            <w:proofErr w:type="spellEnd"/>
            <w:r w:rsidRPr="00B9784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S.A.</w:t>
            </w:r>
            <w:r w:rsidR="005F6C9A" w:rsidRPr="00B9784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- </w:t>
            </w:r>
            <w:hyperlink r:id="rId24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val="en-US"/>
                </w:rPr>
                <w:t>orlenadministracja@orlen.pl</w:t>
              </w:r>
            </w:hyperlink>
            <w:r w:rsidR="00333BE3" w:rsidRPr="00B9784D">
              <w:rPr>
                <w:rStyle w:val="object-hover"/>
                <w:rFonts w:ascii="Times New Roman" w:hAnsi="Times New Roman" w:cs="Times New Roman"/>
                <w:color w:val="000000"/>
                <w:lang w:val="en-US"/>
              </w:rPr>
              <w:t xml:space="preserve"> ,</w:t>
            </w:r>
          </w:p>
          <w:p w14:paraId="267B7014" w14:textId="7A0F9E80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val="en-GB" w:eastAsia="pl-PL"/>
              </w:rPr>
              <w:t>TAURON S.A.</w:t>
            </w:r>
            <w:r w:rsidR="005F6C9A" w:rsidRPr="00B9784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- </w:t>
            </w:r>
            <w:hyperlink r:id="rId25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val="en-US"/>
                </w:rPr>
                <w:t>emap@tauron.pl</w:t>
              </w:r>
            </w:hyperlink>
            <w:r w:rsidR="00333BE3" w:rsidRPr="00B9784D">
              <w:rPr>
                <w:rStyle w:val="object-hover"/>
                <w:rFonts w:ascii="Times New Roman" w:hAnsi="Times New Roman" w:cs="Times New Roman"/>
                <w:color w:val="000000"/>
                <w:lang w:val="en-US"/>
              </w:rPr>
              <w:t xml:space="preserve"> ,</w:t>
            </w:r>
          </w:p>
          <w:p w14:paraId="68876CEE" w14:textId="5F6D15C4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ENERGA S.A.</w:t>
            </w:r>
            <w:r w:rsidR="008F5240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hyperlink r:id="rId26" w:history="1">
              <w:r w:rsidR="00333BE3" w:rsidRPr="00B9784D">
                <w:rPr>
                  <w:rStyle w:val="Hipercze"/>
                  <w:rFonts w:ascii="Times New Roman" w:hAnsi="Times New Roman" w:cs="Times New Roman"/>
                </w:rPr>
                <w:t>energa.sa@energa.pl</w:t>
              </w:r>
            </w:hyperlink>
            <w:r w:rsidR="00333BE3" w:rsidRPr="00B9784D">
              <w:rPr>
                <w:rStyle w:val="object"/>
                <w:rFonts w:ascii="Times New Roman" w:hAnsi="Times New Roman" w:cs="Times New Roman"/>
                <w:color w:val="000000"/>
              </w:rPr>
              <w:t xml:space="preserve"> ,</w:t>
            </w:r>
          </w:p>
          <w:p w14:paraId="2E6AD31C" w14:textId="2EEB1254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LOTOS S.A. </w:t>
            </w:r>
            <w:r w:rsidR="008F5240" w:rsidRPr="00B9784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- </w:t>
            </w:r>
            <w:hyperlink r:id="rId27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val="en-US"/>
                </w:rPr>
                <w:t>lotos@grupalotos.pl</w:t>
              </w:r>
            </w:hyperlink>
            <w:r w:rsidR="00333BE3" w:rsidRPr="00B9784D">
              <w:rPr>
                <w:rStyle w:val="object"/>
                <w:rFonts w:ascii="Times New Roman" w:hAnsi="Times New Roman" w:cs="Times New Roman"/>
                <w:color w:val="000000"/>
                <w:lang w:val="en-US"/>
              </w:rPr>
              <w:t xml:space="preserve"> ,</w:t>
            </w:r>
          </w:p>
          <w:p w14:paraId="53319B2F" w14:textId="7DE2B34A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val="en-GB" w:eastAsia="pl-PL"/>
              </w:rPr>
              <w:t>ENEA S.A.</w:t>
            </w:r>
            <w:r w:rsidR="008F5240" w:rsidRPr="00B9784D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- </w:t>
            </w:r>
            <w:hyperlink r:id="rId28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val="en-US"/>
                </w:rPr>
                <w:t>ev@enea.pl</w:t>
              </w:r>
            </w:hyperlink>
            <w:r w:rsidR="00333BE3" w:rsidRPr="00B9784D">
              <w:rPr>
                <w:rStyle w:val="object"/>
                <w:rFonts w:ascii="Times New Roman" w:hAnsi="Times New Roman" w:cs="Times New Roman"/>
                <w:color w:val="000000"/>
                <w:lang w:val="en-US"/>
              </w:rPr>
              <w:t xml:space="preserve"> ,</w:t>
            </w:r>
          </w:p>
          <w:p w14:paraId="311B34E3" w14:textId="4B30CD2C" w:rsidR="008468D5" w:rsidRPr="00B9784D" w:rsidRDefault="008468D5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val="en-US" w:eastAsia="pl-PL"/>
              </w:rPr>
              <w:t>PGE S.A.</w:t>
            </w:r>
            <w:r w:rsidR="008F5240" w:rsidRPr="00B9784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- </w:t>
            </w:r>
            <w:hyperlink r:id="rId29" w:history="1">
              <w:r w:rsidR="00333BE3" w:rsidRPr="00B9784D">
                <w:rPr>
                  <w:rStyle w:val="Hipercze"/>
                  <w:rFonts w:ascii="Times New Roman" w:hAnsi="Times New Roman" w:cs="Times New Roman"/>
                  <w:lang w:val="en-US"/>
                </w:rPr>
                <w:t>kontakt@gkpge.pl</w:t>
              </w:r>
            </w:hyperlink>
            <w:r w:rsidR="00333BE3" w:rsidRPr="00B9784D">
              <w:rPr>
                <w:rStyle w:val="object-hover"/>
                <w:rFonts w:ascii="Times New Roman" w:hAnsi="Times New Roman" w:cs="Times New Roman"/>
                <w:color w:val="000000"/>
                <w:lang w:val="en-US"/>
              </w:rPr>
              <w:t xml:space="preserve"> ,</w:t>
            </w:r>
          </w:p>
          <w:p w14:paraId="0E36670D" w14:textId="461A571F" w:rsidR="00A67EAF" w:rsidRPr="00B9784D" w:rsidRDefault="00A67EAF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hAnsi="Times New Roman" w:cs="Times New Roman"/>
              </w:rPr>
            </w:pPr>
            <w:r w:rsidRPr="00B9784D">
              <w:rPr>
                <w:rFonts w:ascii="Times New Roman" w:hAnsi="Times New Roman" w:cs="Times New Roman"/>
              </w:rPr>
              <w:t xml:space="preserve">PGNiG Obrót Detaliczny sp. z </w:t>
            </w:r>
            <w:proofErr w:type="spellStart"/>
            <w:r w:rsidRPr="00B9784D">
              <w:rPr>
                <w:rFonts w:ascii="Times New Roman" w:hAnsi="Times New Roman" w:cs="Times New Roman"/>
              </w:rPr>
              <w:t>o.o</w:t>
            </w:r>
            <w:proofErr w:type="spellEnd"/>
            <w:r w:rsidRPr="00B9784D">
              <w:rPr>
                <w:rFonts w:ascii="Times New Roman" w:hAnsi="Times New Roman" w:cs="Times New Roman"/>
              </w:rPr>
              <w:t xml:space="preserve"> </w:t>
            </w:r>
            <w:r w:rsidR="00586B60" w:rsidRPr="00B9784D">
              <w:rPr>
                <w:rFonts w:ascii="Times New Roman" w:hAnsi="Times New Roman" w:cs="Times New Roman"/>
              </w:rPr>
              <w:t xml:space="preserve">- </w:t>
            </w:r>
            <w:hyperlink r:id="rId30" w:history="1">
              <w:r w:rsidR="00333BE3" w:rsidRPr="00B9784D">
                <w:rPr>
                  <w:rStyle w:val="Hipercze"/>
                  <w:rFonts w:ascii="Times New Roman" w:hAnsi="Times New Roman" w:cs="Times New Roman"/>
                </w:rPr>
                <w:t>pod.sekretariat@pgnig.pl</w:t>
              </w:r>
            </w:hyperlink>
            <w:r w:rsidR="00333BE3" w:rsidRPr="00B9784D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 xml:space="preserve"> ,</w:t>
            </w:r>
          </w:p>
          <w:p w14:paraId="3486ABEE" w14:textId="33BE0DC9" w:rsidR="00A67EAF" w:rsidRPr="00B9784D" w:rsidRDefault="00A67EAF" w:rsidP="00B9784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1" w:hanging="311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hAnsi="Times New Roman" w:cs="Times New Roman"/>
              </w:rPr>
              <w:t>Shell Polska Sp. z o.o.</w:t>
            </w:r>
            <w:r w:rsidR="00345EF0" w:rsidRPr="00B9784D">
              <w:rPr>
                <w:rFonts w:ascii="Times New Roman" w:hAnsi="Times New Roman" w:cs="Times New Roman"/>
              </w:rPr>
              <w:t xml:space="preserve"> - </w:t>
            </w:r>
            <w:hyperlink r:id="rId31" w:history="1">
              <w:r w:rsidR="00333BE3" w:rsidRPr="00B9784D">
                <w:rPr>
                  <w:rStyle w:val="Hipercze"/>
                  <w:rFonts w:ascii="Times New Roman" w:hAnsi="Times New Roman" w:cs="Times New Roman"/>
                </w:rPr>
                <w:t>info.pl@shell.com</w:t>
              </w:r>
            </w:hyperlink>
            <w:r w:rsidR="00333BE3" w:rsidRPr="00B9784D">
              <w:rPr>
                <w:rFonts w:ascii="Times New Roman" w:hAnsi="Times New Roman" w:cs="Times New Roman"/>
              </w:rPr>
              <w:t xml:space="preserve"> .</w:t>
            </w:r>
          </w:p>
          <w:p w14:paraId="60AD722D" w14:textId="17F723A8" w:rsidR="008468D5" w:rsidRPr="00B9784D" w:rsidRDefault="008468D5" w:rsidP="00B97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Projekt zostanie przekazany do zaopiniowania (</w:t>
            </w:r>
            <w:r w:rsidR="00B14F06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na </w:t>
            </w:r>
            <w:r w:rsidR="00382167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15 </w:t>
            </w: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dni) następującym podmiotom:</w:t>
            </w:r>
          </w:p>
          <w:p w14:paraId="790221F4" w14:textId="54B9DA61" w:rsidR="008468D5" w:rsidRPr="00B9784D" w:rsidRDefault="008468D5" w:rsidP="00B978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Prezes Urzędu Regulacji Energetyki</w:t>
            </w:r>
            <w:r w:rsidR="00B14F06" w:rsidRPr="00B9784D">
              <w:rPr>
                <w:rFonts w:ascii="Times New Roman" w:hAnsi="Times New Roman" w:cs="Times New Roman"/>
              </w:rPr>
              <w:t>,</w:t>
            </w:r>
          </w:p>
          <w:p w14:paraId="61DD8646" w14:textId="4E3644CA" w:rsidR="008468D5" w:rsidRPr="00B9784D" w:rsidRDefault="008468D5" w:rsidP="00B978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Prezes Urzędu Dozoru Technicznego</w:t>
            </w:r>
            <w:r w:rsidR="00B14F06" w:rsidRPr="00B9784D">
              <w:rPr>
                <w:rFonts w:ascii="Times New Roman" w:hAnsi="Times New Roman" w:cs="Times New Roman"/>
                <w:lang w:eastAsia="pl-PL"/>
              </w:rPr>
              <w:t>,</w:t>
            </w:r>
          </w:p>
          <w:p w14:paraId="0A75165B" w14:textId="368A3EF8" w:rsidR="008468D5" w:rsidRPr="00B9784D" w:rsidRDefault="008468D5" w:rsidP="00B978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Prezes Urzędu Ochrony Konkurencji i Konsumenta</w:t>
            </w:r>
            <w:r w:rsidR="00B14F06" w:rsidRPr="00B9784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8E75C40" w14:textId="56FE3E7E" w:rsidR="008468D5" w:rsidRPr="00B9784D" w:rsidRDefault="008468D5" w:rsidP="00B978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Prezes Prokuratorii Generalnej Rzeczypospolitej Polskiej</w:t>
            </w:r>
            <w:r w:rsidR="00B14F06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6ECAF01E" w14:textId="43B3FE06" w:rsidR="008468D5" w:rsidRPr="00B9784D" w:rsidRDefault="008468D5" w:rsidP="00B978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Rzecznik Małych i Średnich Przedsiębiorstw</w:t>
            </w:r>
            <w:r w:rsidR="00B14F06" w:rsidRPr="00B9784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A6AAC2D" w14:textId="40D36F77" w:rsidR="008468D5" w:rsidRPr="00B9784D" w:rsidRDefault="008468D5" w:rsidP="00B978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Generalny Dyrektor Dróg Krajowych i Autostrad</w:t>
            </w:r>
            <w:r w:rsidR="00B14F06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108A18A1" w14:textId="5C22FA54" w:rsidR="008468D5" w:rsidRPr="00B9784D" w:rsidRDefault="008468D5" w:rsidP="00B9784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1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Dyrektor Transportowego Dozoru Technicznego</w:t>
            </w:r>
            <w:r w:rsidR="00B14F06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95C4246" w14:textId="77777777" w:rsidR="008E615E" w:rsidRPr="00B9784D" w:rsidRDefault="008468D5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Z uwagi na zakres przedmiotowy projektu, który nie dotyczy </w:t>
            </w:r>
            <w:r w:rsidR="00B14F06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zadań </w:t>
            </w: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>związków zawodowych</w:t>
            </w:r>
            <w:r w:rsidR="00B14F06" w:rsidRPr="00B9784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projekt nie podlega opiniowaniu przez reprezentatywne </w:t>
            </w:r>
            <w:r w:rsidR="00B14F06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związki zawodowe. </w:t>
            </w:r>
            <w:r w:rsidR="008E615E" w:rsidRPr="00B978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5586C4C" w14:textId="136772FD" w:rsidR="008E615E" w:rsidRPr="00B9784D" w:rsidRDefault="00B14F06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Z uwagi na zakres projektu, który nie dotyczy praw i interesów związków pracodawców, projekt nie podlega opiniowaniu przez reprezentatywne organizacje pracodawców. </w:t>
            </w:r>
          </w:p>
          <w:p w14:paraId="457CD321" w14:textId="733B1614" w:rsidR="008468D5" w:rsidRPr="00B9784D" w:rsidRDefault="00B14F06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Projekt</w:t>
            </w:r>
            <w:r w:rsidR="00F66B74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nie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podlega opiniowaniu przez Komisję Wspólną Rządu i Samo</w:t>
            </w:r>
            <w:r w:rsidR="00B43039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rządu Terytorialnego, gdyż</w:t>
            </w:r>
            <w:r w:rsidR="00F66B74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nie</w:t>
            </w:r>
            <w:r w:rsidR="00B43039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dotyczy </w:t>
            </w:r>
            <w:r w:rsidR="00B43039" w:rsidRPr="00B9784D">
              <w:rPr>
                <w:rFonts w:ascii="Times New Roman" w:hAnsi="Times New Roman" w:cs="Times New Roman"/>
                <w:color w:val="000000"/>
                <w:lang w:eastAsia="pl-PL"/>
              </w:rPr>
              <w:t xml:space="preserve">spraw </w:t>
            </w:r>
            <w:r w:rsidR="007F6F2A" w:rsidRPr="00B9784D">
              <w:rPr>
                <w:rFonts w:ascii="Times New Roman" w:hAnsi="Times New Roman" w:cs="Times New Roman"/>
                <w:color w:val="000000"/>
                <w:lang w:eastAsia="pl-PL"/>
              </w:rPr>
              <w:t>z</w:t>
            </w:r>
            <w:r w:rsidR="00B43039" w:rsidRPr="00B9784D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wiązanych z samorządem terytorialnym, o których mowa w ustawie z dnia 6 maja 2005 r. o Komisji Wspólnej Rządu </w:t>
            </w:r>
            <w:r w:rsidR="00B43039" w:rsidRPr="00B9784D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i</w:t>
            </w:r>
            <w:r w:rsidR="00953F05" w:rsidRPr="00B9784D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  <w:r w:rsidR="00B43039" w:rsidRPr="00B9784D">
              <w:rPr>
                <w:rFonts w:ascii="Times New Roman" w:hAnsi="Times New Roman" w:cs="Times New Roman"/>
                <w:color w:val="000000"/>
                <w:lang w:eastAsia="pl-PL"/>
              </w:rPr>
              <w:t xml:space="preserve">Samorządu Terytorialnego oraz o przedstawicielach Rzeczypospolitej Polskiej w Komitecie Regionów Unii Europejskiej. </w:t>
            </w:r>
            <w:r w:rsidR="008468D5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 </w:t>
            </w:r>
          </w:p>
          <w:p w14:paraId="30FEEA44" w14:textId="2CD4F5C9" w:rsidR="00953F05" w:rsidRPr="00B9784D" w:rsidRDefault="008468D5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Projekt nie dotyczy spraw, o których mowa w art. 1 ustawy z dnia 24 lipca 2015 r. o Radzie Dialogu Społecznego </w:t>
            </w:r>
            <w:r w:rsidR="00953F05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i 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innych instytucjach dialogu społecznego, </w:t>
            </w:r>
            <w:r w:rsidR="00953F05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wobec czego 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nie </w:t>
            </w:r>
            <w:r w:rsidR="00953F05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wymaga za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opiniowani</w:t>
            </w:r>
            <w:r w:rsidR="00953F05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a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 przez R</w:t>
            </w:r>
            <w:r w:rsidR="00953F05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DS.</w:t>
            </w:r>
          </w:p>
          <w:p w14:paraId="60BC7B71" w14:textId="00E5DAB1" w:rsidR="008468D5" w:rsidRPr="00B9784D" w:rsidRDefault="00953F05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73FC0EE2" w14:textId="0FDEC686" w:rsidR="00953F05" w:rsidRPr="00B9784D" w:rsidRDefault="008468D5" w:rsidP="00B9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Wyniki </w:t>
            </w:r>
            <w:r w:rsidR="00953F05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opiniowania i konsultacji publicznych </w:t>
            </w:r>
            <w:r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 xml:space="preserve">zostaną </w:t>
            </w:r>
            <w:r w:rsidR="00953F05" w:rsidRPr="00B9784D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omówione w raporcie z opiniowania i konsultacji publicznych udostępnionym na stronie Rządowego Centrum Legislacji, w zakładce Rządowy Proces Legislacyjny.</w:t>
            </w:r>
          </w:p>
        </w:tc>
      </w:tr>
      <w:tr w:rsidR="00C82B1B" w:rsidRPr="00B9784D" w14:paraId="06C174A3" w14:textId="77777777" w:rsidTr="008C002A">
        <w:trPr>
          <w:trHeight w:val="363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065F07F8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C82B1B" w:rsidRPr="00B9784D" w14:paraId="2CFAC719" w14:textId="77777777" w:rsidTr="00953F05">
        <w:trPr>
          <w:trHeight w:val="142"/>
        </w:trPr>
        <w:tc>
          <w:tcPr>
            <w:tcW w:w="3646" w:type="dxa"/>
            <w:gridSpan w:val="4"/>
            <w:vMerge w:val="restart"/>
            <w:shd w:val="clear" w:color="auto" w:fill="FFFFFF"/>
          </w:tcPr>
          <w:p w14:paraId="46A445E4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(ceny stałe z …… r.)</w:t>
            </w:r>
          </w:p>
        </w:tc>
        <w:tc>
          <w:tcPr>
            <w:tcW w:w="7150" w:type="dxa"/>
            <w:gridSpan w:val="25"/>
            <w:shd w:val="clear" w:color="auto" w:fill="FFFFFF"/>
          </w:tcPr>
          <w:p w14:paraId="271A09E8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8C002A" w:rsidRPr="00B9784D" w14:paraId="7A4914A3" w14:textId="77777777" w:rsidTr="00953F05">
        <w:trPr>
          <w:trHeight w:val="142"/>
        </w:trPr>
        <w:tc>
          <w:tcPr>
            <w:tcW w:w="3646" w:type="dxa"/>
            <w:gridSpan w:val="4"/>
            <w:vMerge/>
            <w:shd w:val="clear" w:color="auto" w:fill="FFFFFF"/>
          </w:tcPr>
          <w:p w14:paraId="2BB4DE4E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08" w:type="dxa"/>
            <w:gridSpan w:val="2"/>
            <w:shd w:val="clear" w:color="auto" w:fill="FFFFFF"/>
          </w:tcPr>
          <w:p w14:paraId="54C1101B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gridSpan w:val="2"/>
            <w:shd w:val="clear" w:color="auto" w:fill="FFFFFF"/>
          </w:tcPr>
          <w:p w14:paraId="0D93B760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6" w:type="dxa"/>
            <w:gridSpan w:val="2"/>
            <w:shd w:val="clear" w:color="auto" w:fill="FFFFFF"/>
          </w:tcPr>
          <w:p w14:paraId="76EE9000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" w:type="dxa"/>
            <w:gridSpan w:val="3"/>
            <w:shd w:val="clear" w:color="auto" w:fill="FFFFFF"/>
          </w:tcPr>
          <w:p w14:paraId="39173DB2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4BA6AC81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9" w:type="dxa"/>
            <w:shd w:val="clear" w:color="auto" w:fill="FFFFFF"/>
          </w:tcPr>
          <w:p w14:paraId="5434BEB5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9" w:type="dxa"/>
            <w:gridSpan w:val="3"/>
            <w:shd w:val="clear" w:color="auto" w:fill="FFFFFF"/>
          </w:tcPr>
          <w:p w14:paraId="06850A89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8" w:type="dxa"/>
            <w:gridSpan w:val="4"/>
            <w:shd w:val="clear" w:color="auto" w:fill="FFFFFF"/>
          </w:tcPr>
          <w:p w14:paraId="38F1E903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9" w:type="dxa"/>
            <w:shd w:val="clear" w:color="auto" w:fill="FFFFFF"/>
          </w:tcPr>
          <w:p w14:paraId="3384D741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9" w:type="dxa"/>
            <w:gridSpan w:val="2"/>
            <w:shd w:val="clear" w:color="auto" w:fill="FFFFFF"/>
          </w:tcPr>
          <w:p w14:paraId="0A42B72D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9" w:type="dxa"/>
            <w:shd w:val="clear" w:color="auto" w:fill="FFFFFF"/>
          </w:tcPr>
          <w:p w14:paraId="3C79F5AA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gridSpan w:val="2"/>
            <w:shd w:val="clear" w:color="auto" w:fill="FFFFFF"/>
          </w:tcPr>
          <w:p w14:paraId="2DD25D11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C002A" w:rsidRPr="00B9784D" w14:paraId="6C020167" w14:textId="77777777" w:rsidTr="00953F05">
        <w:trPr>
          <w:trHeight w:val="321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60A9ABA5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682AD1A6" w14:textId="7C34EAB3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4DB9BF0C" w14:textId="151CD801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69E2FEDB" w14:textId="0E976553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44580D0C" w14:textId="6116D52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0F95802" w14:textId="43FC1541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78B2059D" w14:textId="38C8418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608E3D6A" w14:textId="75865C29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4BD6E7BF" w14:textId="3E8A90B9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0E8554DE" w14:textId="64DEDE8C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C159141" w14:textId="550C9CCA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527244D3" w14:textId="5FE7DBD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04C7472B" w14:textId="19395A8D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</w:tr>
      <w:tr w:rsidR="008C002A" w:rsidRPr="00B9784D" w14:paraId="04C752B3" w14:textId="77777777" w:rsidTr="00953F05">
        <w:trPr>
          <w:trHeight w:val="321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23FCC2E2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32CD1252" w14:textId="5CEA3EA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0044B2CD" w14:textId="2173055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668C223C" w14:textId="54A148BA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290A47BE" w14:textId="4A6FEB26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A6F1420" w14:textId="429CFA01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6263C9C5" w14:textId="1B2FD31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2940629C" w14:textId="14C26503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2613BE8F" w14:textId="00A9F26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5E823D27" w14:textId="12C4B90D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4570ECC4" w14:textId="1FFBEF9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1837EEC0" w14:textId="1F22ED8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34CF0388" w14:textId="77777777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8C002A" w:rsidRPr="00B9784D" w14:paraId="6E48DFCF" w14:textId="77777777" w:rsidTr="00953F05">
        <w:trPr>
          <w:trHeight w:val="344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6DBC4BC8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6BB41EAE" w14:textId="19FF0D5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7809F01E" w14:textId="1F2AB3D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304DB94B" w14:textId="68AF10F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30CA389B" w14:textId="444190F3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8EA5B4A" w14:textId="22629851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1BCFC93" w14:textId="3B7A0D5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3A327350" w14:textId="545E284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3C7E8AB8" w14:textId="3B3D1B8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5D9C99B2" w14:textId="325669D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BC12E3C" w14:textId="3827BF8A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1D179535" w14:textId="67EBE7D3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2CC3CAD4" w14:textId="77777777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B9784D" w14:paraId="5B237388" w14:textId="77777777" w:rsidTr="00953F05">
        <w:trPr>
          <w:trHeight w:val="344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7CBEFC43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45E07E1E" w14:textId="35030BE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50530E67" w14:textId="50ED7CE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1D5C6687" w14:textId="41DE9DA3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7CD60C1A" w14:textId="145254A1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3A9B3117" w14:textId="358552DF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6EB70BB4" w14:textId="56C8F932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7F48FC1C" w14:textId="770CD83D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2DFCCAF7" w14:textId="42D09DA3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560324E5" w14:textId="583C4B42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1AB43C0" w14:textId="1C20030A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252FF6F" w14:textId="2901616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351E0145" w14:textId="4760EADF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B9784D" w14:paraId="1E0C004E" w14:textId="77777777" w:rsidTr="00953F05">
        <w:trPr>
          <w:trHeight w:val="330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7A13FC79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6BC9A684" w14:textId="132144D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3205F9D5" w14:textId="7E5BAEE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2A4E3F2A" w14:textId="1E51748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16D9FF7C" w14:textId="35EFA00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442AE7A0" w14:textId="44DB0F99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D04CC14" w14:textId="22F23F5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7C15E4C4" w14:textId="4275CA5F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6EF63AAC" w14:textId="3BE1747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7735C1E8" w14:textId="533D6D1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45CD0FF" w14:textId="768EFB38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57CAC03F" w14:textId="66489AD0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183E0329" w14:textId="7CEA82C1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C002A" w:rsidRPr="00B9784D" w14:paraId="7CE0D711" w14:textId="77777777" w:rsidTr="00953F05">
        <w:trPr>
          <w:trHeight w:val="330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4D7483F5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09F71CC2" w14:textId="0A6806FD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6816EE47" w14:textId="53E0E130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52C015A6" w14:textId="752BE100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2E0B64D0" w14:textId="2F63B2CA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6273B6F" w14:textId="1ECEB78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A1FC9D2" w14:textId="7B63FFE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208E557B" w14:textId="465D016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0F722182" w14:textId="790CC1EF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87C3931" w14:textId="7978DA0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40AAD2C9" w14:textId="2C50D6BF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74653585" w14:textId="344B2AA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69C31A9D" w14:textId="77777777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B9784D" w14:paraId="0E5CF5F9" w14:textId="77777777" w:rsidTr="00953F05">
        <w:trPr>
          <w:trHeight w:val="351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58A7A5CE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3290A8C7" w14:textId="42AF9378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72A7A512" w14:textId="64B93DC8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24748805" w14:textId="3183FDA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2592F19F" w14:textId="2FA7650F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114C3762" w14:textId="43DCC56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3F55D2E" w14:textId="078E72F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6704787D" w14:textId="7EDD201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318F37E4" w14:textId="0424A1DF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5E5FEF8E" w14:textId="0C628C3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176109A" w14:textId="3BA9767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49679AA5" w14:textId="6F328952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26A47659" w14:textId="77777777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B9784D" w14:paraId="59B1ACC5" w14:textId="77777777" w:rsidTr="00953F05">
        <w:trPr>
          <w:trHeight w:val="351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1F55096E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1C578EBD" w14:textId="00CB03A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660BB0F7" w14:textId="0758EB7A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6990D86F" w14:textId="794E62D0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74CBF8F5" w14:textId="4F31B372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501AB8A7" w14:textId="40BDF19C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C2ABD01" w14:textId="51EAB54D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7EA19D23" w14:textId="343A3DB0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19163663" w14:textId="395D664D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04313262" w14:textId="4F2A57E3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E6698D7" w14:textId="267A76FC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710255A1" w14:textId="43335B0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019C067D" w14:textId="4A3142C4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B9784D" w14:paraId="68D7546F" w14:textId="77777777" w:rsidTr="00953F05">
        <w:trPr>
          <w:trHeight w:val="360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103DE6B9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31C90E64" w14:textId="24378E82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0939DB3D" w14:textId="0262D3D8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0B9C5C86" w14:textId="2465A4F1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08963E59" w14:textId="6A75701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06E2A29E" w14:textId="365B131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F854969" w14:textId="5EF7BA7C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775E1BF4" w14:textId="60BA072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70636589" w14:textId="5BB24B46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03B2963" w14:textId="61FE94E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8AF951A" w14:textId="7EA3E910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2F7F3FE" w14:textId="7131080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6D58202D" w14:textId="0DC398E5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B9784D" w14:paraId="5B2D95C0" w14:textId="77777777" w:rsidTr="00953F05">
        <w:trPr>
          <w:trHeight w:val="360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27CF0A5B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4CCD0B57" w14:textId="010D6F61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7138F0FA" w14:textId="7B767B5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3081A7FF" w14:textId="0B66545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7916C12B" w14:textId="6FBE07D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78FD7F29" w14:textId="683F771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30044181" w14:textId="65C9230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2E51C436" w14:textId="70524DD6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11E11700" w14:textId="2080F9B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033C0424" w14:textId="0EF89569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307781D7" w14:textId="71888BE6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73BCE7C0" w14:textId="1E6BDD9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3113AF01" w14:textId="77777777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C002A" w:rsidRPr="00B9784D" w14:paraId="3263BDB0" w14:textId="77777777" w:rsidTr="00953F05">
        <w:trPr>
          <w:trHeight w:val="357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7ED6BF29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0F7094FD" w14:textId="2B206DA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6D106295" w14:textId="161C69C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28A2E292" w14:textId="5B13C326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0BDAB902" w14:textId="2032754E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0F83D85" w14:textId="4ACAE569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E5CEF35" w14:textId="64CFD033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3E51A091" w14:textId="13731351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5C89AC1F" w14:textId="40B8B549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89D0C1C" w14:textId="090F877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BE668C3" w14:textId="33CCA0D2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414DCB78" w14:textId="4C4261C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60839122" w14:textId="77777777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A" w:rsidRPr="00B9784D" w14:paraId="123182BC" w14:textId="77777777" w:rsidTr="00953F05">
        <w:trPr>
          <w:trHeight w:val="357"/>
        </w:trPr>
        <w:tc>
          <w:tcPr>
            <w:tcW w:w="3646" w:type="dxa"/>
            <w:gridSpan w:val="4"/>
            <w:shd w:val="clear" w:color="auto" w:fill="FFFFFF"/>
            <w:vAlign w:val="center"/>
          </w:tcPr>
          <w:p w14:paraId="3770D7D6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UDT</w:t>
            </w:r>
          </w:p>
        </w:tc>
        <w:tc>
          <w:tcPr>
            <w:tcW w:w="508" w:type="dxa"/>
            <w:gridSpan w:val="2"/>
            <w:shd w:val="clear" w:color="auto" w:fill="FFFFFF"/>
            <w:vAlign w:val="center"/>
          </w:tcPr>
          <w:p w14:paraId="7F1510D8" w14:textId="29AE89D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6" w:type="dxa"/>
            <w:gridSpan w:val="2"/>
            <w:shd w:val="clear" w:color="auto" w:fill="FFFFFF"/>
            <w:vAlign w:val="center"/>
          </w:tcPr>
          <w:p w14:paraId="66342215" w14:textId="27EB599F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56" w:type="dxa"/>
            <w:gridSpan w:val="2"/>
            <w:shd w:val="clear" w:color="auto" w:fill="FFFFFF"/>
            <w:vAlign w:val="center"/>
          </w:tcPr>
          <w:p w14:paraId="790C63F4" w14:textId="0AD9F20C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3"/>
            <w:shd w:val="clear" w:color="auto" w:fill="FFFFFF"/>
            <w:vAlign w:val="center"/>
          </w:tcPr>
          <w:p w14:paraId="6B639028" w14:textId="66275C32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659E4CEF" w14:textId="0F08DFF4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04FA5727" w14:textId="62845BCB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14:paraId="12EE1CFB" w14:textId="0AC277E1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8" w:type="dxa"/>
            <w:gridSpan w:val="4"/>
            <w:shd w:val="clear" w:color="auto" w:fill="FFFFFF"/>
            <w:vAlign w:val="center"/>
          </w:tcPr>
          <w:p w14:paraId="53DA8A4C" w14:textId="617DB340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01F85988" w14:textId="2E528727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gridSpan w:val="2"/>
            <w:shd w:val="clear" w:color="auto" w:fill="FFFFFF"/>
            <w:vAlign w:val="center"/>
          </w:tcPr>
          <w:p w14:paraId="2F8F7AAB" w14:textId="2F17A209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FFFFFF"/>
            <w:vAlign w:val="center"/>
          </w:tcPr>
          <w:p w14:paraId="2E61B7CF" w14:textId="38AFF5F5" w:rsidR="00C82B1B" w:rsidRPr="00B9784D" w:rsidRDefault="00810FC4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0" w:type="dxa"/>
            <w:gridSpan w:val="2"/>
            <w:shd w:val="clear" w:color="auto" w:fill="FFFFFF"/>
            <w:vAlign w:val="center"/>
          </w:tcPr>
          <w:p w14:paraId="75D547D4" w14:textId="7EEAEEFE" w:rsidR="00C82B1B" w:rsidRPr="00B9784D" w:rsidRDefault="00C82B1B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B1B" w:rsidRPr="00B9784D" w14:paraId="02BEC4D3" w14:textId="77777777" w:rsidTr="00B9784D">
        <w:trPr>
          <w:trHeight w:val="348"/>
        </w:trPr>
        <w:tc>
          <w:tcPr>
            <w:tcW w:w="2836" w:type="dxa"/>
            <w:gridSpan w:val="2"/>
            <w:shd w:val="clear" w:color="auto" w:fill="FFFFFF"/>
            <w:vAlign w:val="center"/>
          </w:tcPr>
          <w:p w14:paraId="10711D5F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7960" w:type="dxa"/>
            <w:gridSpan w:val="27"/>
            <w:shd w:val="clear" w:color="auto" w:fill="FFFFFF"/>
            <w:vAlign w:val="center"/>
          </w:tcPr>
          <w:p w14:paraId="77F1650E" w14:textId="76ADC722" w:rsidR="00C82B1B" w:rsidRPr="00B9784D" w:rsidRDefault="00C82B1B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Źródłem finansowania będą środki operator</w:t>
            </w:r>
            <w:r w:rsidR="007F6F2A" w:rsidRPr="00B9784D">
              <w:rPr>
                <w:rFonts w:ascii="Times New Roman" w:hAnsi="Times New Roman" w:cs="Times New Roman"/>
                <w:color w:val="000000"/>
              </w:rPr>
              <w:t xml:space="preserve">ów </w:t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stacji oraz dostawców usług ładowania. </w:t>
            </w:r>
          </w:p>
        </w:tc>
      </w:tr>
      <w:tr w:rsidR="00C82B1B" w:rsidRPr="00B9784D" w14:paraId="10B90B1B" w14:textId="77777777" w:rsidTr="00B9784D">
        <w:trPr>
          <w:trHeight w:val="801"/>
        </w:trPr>
        <w:tc>
          <w:tcPr>
            <w:tcW w:w="2836" w:type="dxa"/>
            <w:gridSpan w:val="2"/>
            <w:shd w:val="clear" w:color="auto" w:fill="FFFFFF"/>
          </w:tcPr>
          <w:p w14:paraId="4545B9AC" w14:textId="6B973A23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 xml:space="preserve">Dodatkowe informacje, w tym wskazanie źródeł danych i przyjętych do obliczeń </w:t>
            </w:r>
          </w:p>
        </w:tc>
        <w:tc>
          <w:tcPr>
            <w:tcW w:w="7960" w:type="dxa"/>
            <w:gridSpan w:val="27"/>
            <w:shd w:val="clear" w:color="auto" w:fill="FFFFFF"/>
          </w:tcPr>
          <w:p w14:paraId="462190B3" w14:textId="74B06603" w:rsidR="00C07705" w:rsidRPr="00B9784D" w:rsidRDefault="00810FC4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Skutki zostały opisane w OSR do</w:t>
            </w:r>
            <w:r w:rsidR="00AE52FA"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52FA" w:rsidRPr="00B9784D">
              <w:rPr>
                <w:rFonts w:ascii="Times New Roman" w:hAnsi="Times New Roman" w:cs="Times New Roman"/>
                <w:kern w:val="24"/>
                <w:lang w:eastAsia="pl-PL"/>
              </w:rPr>
              <w:t xml:space="preserve">projektu ustawy o zmianie ustawy o elektromobilności </w:t>
            </w:r>
            <w:r w:rsidR="00AE52FA" w:rsidRPr="00B9784D">
              <w:rPr>
                <w:rFonts w:ascii="Times New Roman" w:hAnsi="Times New Roman" w:cs="Times New Roman"/>
                <w:kern w:val="24"/>
                <w:lang w:eastAsia="pl-PL"/>
              </w:rPr>
              <w:br/>
              <w:t>i paliwach alternatywnych oraz niektórych innych ustaw (</w:t>
            </w:r>
            <w:r w:rsidR="00AE52FA" w:rsidRPr="00B9784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vide </w:t>
            </w:r>
            <w:r w:rsidR="00AE52FA" w:rsidRPr="00B9784D">
              <w:rPr>
                <w:rFonts w:ascii="Times New Roman" w:eastAsia="Times New Roman" w:hAnsi="Times New Roman" w:cs="Times New Roman"/>
                <w:lang w:eastAsia="pl-PL"/>
              </w:rPr>
              <w:t>druk senacki nr 556)</w:t>
            </w:r>
          </w:p>
        </w:tc>
      </w:tr>
      <w:tr w:rsidR="00C82B1B" w:rsidRPr="00B9784D" w14:paraId="61A79467" w14:textId="77777777" w:rsidTr="008C002A">
        <w:trPr>
          <w:trHeight w:val="345"/>
        </w:trPr>
        <w:tc>
          <w:tcPr>
            <w:tcW w:w="10796" w:type="dxa"/>
            <w:gridSpan w:val="29"/>
            <w:shd w:val="clear" w:color="auto" w:fill="99CCFF"/>
          </w:tcPr>
          <w:p w14:paraId="25EBC9C0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B9784D">
              <w:rPr>
                <w:rFonts w:ascii="Times New Roman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82B1B" w:rsidRPr="00B9784D" w14:paraId="7B37EA0C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74F52275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Skutki</w:t>
            </w:r>
          </w:p>
        </w:tc>
      </w:tr>
      <w:tr w:rsidR="00C82B1B" w:rsidRPr="00B9784D" w14:paraId="3DBC2FBC" w14:textId="77777777" w:rsidTr="00953F05">
        <w:trPr>
          <w:trHeight w:val="142"/>
        </w:trPr>
        <w:tc>
          <w:tcPr>
            <w:tcW w:w="4347" w:type="dxa"/>
            <w:gridSpan w:val="7"/>
            <w:shd w:val="clear" w:color="auto" w:fill="FFFFFF"/>
          </w:tcPr>
          <w:p w14:paraId="2B1ABED4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885" w:type="dxa"/>
            <w:gridSpan w:val="2"/>
            <w:shd w:val="clear" w:color="auto" w:fill="FFFFFF"/>
          </w:tcPr>
          <w:p w14:paraId="3C179738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5"/>
            <w:shd w:val="clear" w:color="auto" w:fill="FFFFFF"/>
          </w:tcPr>
          <w:p w14:paraId="70110EC4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6" w:type="dxa"/>
            <w:gridSpan w:val="4"/>
            <w:shd w:val="clear" w:color="auto" w:fill="FFFFFF"/>
          </w:tcPr>
          <w:p w14:paraId="597063B9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5" w:type="dxa"/>
            <w:gridSpan w:val="4"/>
            <w:shd w:val="clear" w:color="auto" w:fill="FFFFFF"/>
          </w:tcPr>
          <w:p w14:paraId="47AE870C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0D7FC535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79BD40AA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5" w:type="dxa"/>
            <w:shd w:val="clear" w:color="auto" w:fill="FFFFFF"/>
          </w:tcPr>
          <w:p w14:paraId="6C66C5B9" w14:textId="77777777" w:rsidR="00C82B1B" w:rsidRPr="00B9784D" w:rsidRDefault="00C82B1B" w:rsidP="00B978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</w:t>
            </w:r>
            <w:r w:rsidRPr="00B9784D" w:rsidDel="0073273A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 </w:t>
            </w:r>
            <w:r w:rsidRPr="00B9784D">
              <w:rPr>
                <w:rFonts w:ascii="Times New Roman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953F05" w:rsidRPr="00B9784D" w14:paraId="2BD08BD2" w14:textId="77777777" w:rsidTr="00953F05">
        <w:trPr>
          <w:trHeight w:val="142"/>
        </w:trPr>
        <w:tc>
          <w:tcPr>
            <w:tcW w:w="2180" w:type="dxa"/>
            <w:vMerge w:val="restart"/>
            <w:shd w:val="clear" w:color="auto" w:fill="FFFFFF"/>
          </w:tcPr>
          <w:p w14:paraId="77801DEE" w14:textId="77777777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W ujęciu pieniężnym</w:t>
            </w:r>
          </w:p>
          <w:p w14:paraId="09091D1D" w14:textId="77777777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B9784D">
              <w:rPr>
                <w:rFonts w:ascii="Times New Roman" w:hAnsi="Times New Roman" w:cs="Times New Roman"/>
                <w:spacing w:val="-2"/>
              </w:rPr>
              <w:t xml:space="preserve">(w mln zł, </w:t>
            </w:r>
          </w:p>
          <w:p w14:paraId="3DAE9982" w14:textId="77777777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spacing w:val="-2"/>
              </w:rPr>
              <w:t>ceny stałe z …… r.)</w:t>
            </w:r>
          </w:p>
        </w:tc>
        <w:tc>
          <w:tcPr>
            <w:tcW w:w="2167" w:type="dxa"/>
            <w:gridSpan w:val="6"/>
            <w:shd w:val="clear" w:color="auto" w:fill="FFFFFF"/>
          </w:tcPr>
          <w:p w14:paraId="6E43DE00" w14:textId="77777777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885" w:type="dxa"/>
            <w:gridSpan w:val="2"/>
            <w:shd w:val="clear" w:color="auto" w:fill="FFFFFF"/>
            <w:vAlign w:val="center"/>
          </w:tcPr>
          <w:p w14:paraId="3CA894AB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gridSpan w:val="5"/>
            <w:shd w:val="clear" w:color="auto" w:fill="FFFFFF"/>
            <w:vAlign w:val="center"/>
          </w:tcPr>
          <w:p w14:paraId="2A5C48E7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gridSpan w:val="4"/>
            <w:shd w:val="clear" w:color="auto" w:fill="FFFFFF"/>
            <w:vAlign w:val="center"/>
          </w:tcPr>
          <w:p w14:paraId="31658529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5" w:type="dxa"/>
            <w:gridSpan w:val="4"/>
            <w:shd w:val="clear" w:color="auto" w:fill="FFFFFF"/>
            <w:vAlign w:val="center"/>
          </w:tcPr>
          <w:p w14:paraId="1EB23510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gridSpan w:val="3"/>
            <w:shd w:val="clear" w:color="auto" w:fill="FFFFFF"/>
            <w:vAlign w:val="center"/>
          </w:tcPr>
          <w:p w14:paraId="35AA5F02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6" w:type="dxa"/>
            <w:gridSpan w:val="3"/>
            <w:shd w:val="clear" w:color="auto" w:fill="FFFFFF"/>
            <w:vAlign w:val="center"/>
          </w:tcPr>
          <w:p w14:paraId="640BB268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2FC82217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</w:rPr>
              <w:t>0,2</w:t>
            </w:r>
          </w:p>
        </w:tc>
      </w:tr>
      <w:tr w:rsidR="00953F05" w:rsidRPr="00B9784D" w14:paraId="2164A000" w14:textId="77777777" w:rsidTr="00953F05">
        <w:trPr>
          <w:trHeight w:val="142"/>
        </w:trPr>
        <w:tc>
          <w:tcPr>
            <w:tcW w:w="2180" w:type="dxa"/>
            <w:vMerge/>
            <w:shd w:val="clear" w:color="auto" w:fill="FFFFFF"/>
          </w:tcPr>
          <w:p w14:paraId="7A90CB5B" w14:textId="77777777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1FD65A9F" w14:textId="77777777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885" w:type="dxa"/>
            <w:gridSpan w:val="2"/>
            <w:shd w:val="clear" w:color="auto" w:fill="FFFFFF"/>
            <w:vAlign w:val="center"/>
          </w:tcPr>
          <w:p w14:paraId="7D5F4346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6" w:type="dxa"/>
            <w:gridSpan w:val="5"/>
            <w:shd w:val="clear" w:color="auto" w:fill="FFFFFF"/>
            <w:vAlign w:val="center"/>
          </w:tcPr>
          <w:p w14:paraId="4AA4D981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6" w:type="dxa"/>
            <w:gridSpan w:val="4"/>
            <w:shd w:val="clear" w:color="auto" w:fill="FFFFFF"/>
            <w:vAlign w:val="center"/>
          </w:tcPr>
          <w:p w14:paraId="3138F41E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5" w:type="dxa"/>
            <w:gridSpan w:val="4"/>
            <w:shd w:val="clear" w:color="auto" w:fill="FFFFFF"/>
            <w:vAlign w:val="center"/>
          </w:tcPr>
          <w:p w14:paraId="70F9FCF6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6" w:type="dxa"/>
            <w:gridSpan w:val="3"/>
            <w:shd w:val="clear" w:color="auto" w:fill="FFFFFF"/>
            <w:vAlign w:val="center"/>
          </w:tcPr>
          <w:p w14:paraId="416A4FF2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86" w:type="dxa"/>
            <w:gridSpan w:val="3"/>
            <w:shd w:val="clear" w:color="auto" w:fill="FFFFFF"/>
            <w:vAlign w:val="center"/>
          </w:tcPr>
          <w:p w14:paraId="2689C404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0E31A3C6" w14:textId="77777777" w:rsidR="00953F05" w:rsidRPr="00B9784D" w:rsidRDefault="00953F05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</w:rPr>
              <w:t>9,0</w:t>
            </w:r>
          </w:p>
        </w:tc>
      </w:tr>
      <w:tr w:rsidR="00953F05" w:rsidRPr="00B9784D" w14:paraId="59A43338" w14:textId="77777777" w:rsidTr="00953F05">
        <w:trPr>
          <w:trHeight w:val="142"/>
        </w:trPr>
        <w:tc>
          <w:tcPr>
            <w:tcW w:w="2180" w:type="dxa"/>
            <w:vMerge/>
            <w:shd w:val="clear" w:color="auto" w:fill="FFFFFF"/>
          </w:tcPr>
          <w:p w14:paraId="2C5AD4E7" w14:textId="77777777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33A65E89" w14:textId="77777777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885" w:type="dxa"/>
            <w:gridSpan w:val="2"/>
            <w:shd w:val="clear" w:color="auto" w:fill="FFFFFF"/>
          </w:tcPr>
          <w:p w14:paraId="10858597" w14:textId="028C953F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5"/>
            <w:shd w:val="clear" w:color="auto" w:fill="FFFFFF"/>
          </w:tcPr>
          <w:p w14:paraId="6D62A0D5" w14:textId="21B520CE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4"/>
            <w:shd w:val="clear" w:color="auto" w:fill="FFFFFF"/>
          </w:tcPr>
          <w:p w14:paraId="7BC1074F" w14:textId="426FEA50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gridSpan w:val="4"/>
            <w:shd w:val="clear" w:color="auto" w:fill="FFFFFF"/>
          </w:tcPr>
          <w:p w14:paraId="37424C53" w14:textId="1DF9DE24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0576D1EA" w14:textId="774E19D7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3A5FB59B" w14:textId="62DF4F35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14:paraId="04C6CC9C" w14:textId="508DFDD6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</w:tr>
      <w:tr w:rsidR="00953F05" w:rsidRPr="00B9784D" w14:paraId="57E8247C" w14:textId="77777777" w:rsidTr="00953F05">
        <w:trPr>
          <w:trHeight w:val="142"/>
        </w:trPr>
        <w:tc>
          <w:tcPr>
            <w:tcW w:w="2180" w:type="dxa"/>
            <w:vMerge/>
            <w:shd w:val="clear" w:color="auto" w:fill="FFFFFF"/>
          </w:tcPr>
          <w:p w14:paraId="421293F1" w14:textId="77777777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5DC26C2D" w14:textId="4533C806" w:rsidR="00953F05" w:rsidRPr="00B9784D" w:rsidRDefault="00953F05" w:rsidP="00B97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84D">
              <w:rPr>
                <w:rFonts w:ascii="Times New Roman" w:hAnsi="Times New Roman" w:cs="Times New Roman"/>
              </w:rPr>
              <w:t xml:space="preserve">osoby niepełnosprawne oraz osoby starsze </w:t>
            </w:r>
          </w:p>
        </w:tc>
        <w:tc>
          <w:tcPr>
            <w:tcW w:w="885" w:type="dxa"/>
            <w:gridSpan w:val="2"/>
            <w:shd w:val="clear" w:color="auto" w:fill="FFFFFF"/>
          </w:tcPr>
          <w:p w14:paraId="06BCDC35" w14:textId="510A4C01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5"/>
            <w:shd w:val="clear" w:color="auto" w:fill="FFFFFF"/>
          </w:tcPr>
          <w:p w14:paraId="16589946" w14:textId="171F1B11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4"/>
            <w:shd w:val="clear" w:color="auto" w:fill="FFFFFF"/>
          </w:tcPr>
          <w:p w14:paraId="5FFCD8DC" w14:textId="7E3E69FE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5" w:type="dxa"/>
            <w:gridSpan w:val="4"/>
            <w:shd w:val="clear" w:color="auto" w:fill="FFFFFF"/>
          </w:tcPr>
          <w:p w14:paraId="0218663D" w14:textId="13C01818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7D16DE5D" w14:textId="42180997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3"/>
            <w:shd w:val="clear" w:color="auto" w:fill="FFFFFF"/>
          </w:tcPr>
          <w:p w14:paraId="715D9C6E" w14:textId="437F6207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14:paraId="2F472877" w14:textId="4B2BEB29" w:rsidR="00953F05" w:rsidRPr="00B9784D" w:rsidRDefault="003361E8" w:rsidP="00B97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</w:tr>
      <w:tr w:rsidR="00884EE3" w:rsidRPr="00B9784D" w14:paraId="164165DA" w14:textId="77777777" w:rsidTr="00953F05">
        <w:trPr>
          <w:trHeight w:val="142"/>
        </w:trPr>
        <w:tc>
          <w:tcPr>
            <w:tcW w:w="2180" w:type="dxa"/>
            <w:vMerge w:val="restart"/>
            <w:shd w:val="clear" w:color="auto" w:fill="FFFFFF"/>
          </w:tcPr>
          <w:p w14:paraId="0B4DCE2D" w14:textId="77777777" w:rsidR="00884EE3" w:rsidRPr="00B9784D" w:rsidRDefault="00884EE3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167" w:type="dxa"/>
            <w:gridSpan w:val="6"/>
            <w:shd w:val="clear" w:color="auto" w:fill="FFFFFF"/>
          </w:tcPr>
          <w:p w14:paraId="42EB5E3A" w14:textId="77777777" w:rsidR="00884EE3" w:rsidRPr="00B9784D" w:rsidRDefault="00884EE3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6449" w:type="dxa"/>
            <w:gridSpan w:val="22"/>
            <w:shd w:val="clear" w:color="auto" w:fill="FFFFFF"/>
          </w:tcPr>
          <w:p w14:paraId="5A8AB4A8" w14:textId="351250C4" w:rsidR="00884EE3" w:rsidRPr="00B9784D" w:rsidRDefault="00884EE3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Obowiązek ponoszenia drobnych opłat za nadanie numeru EIPA/uznanie kodu i ich utrzymanie w systemie teleinformatycznym (dotyczy tylko przedsiębiorców, którzy prowadzą działalność operatora stacji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ładowania/tankowania gazu ziemnego lub wodoru lub dostawcy usług ładowania).</w:t>
            </w:r>
          </w:p>
        </w:tc>
      </w:tr>
      <w:tr w:rsidR="00884EE3" w:rsidRPr="00B9784D" w14:paraId="1503EA09" w14:textId="77777777" w:rsidTr="00953F05">
        <w:trPr>
          <w:trHeight w:val="142"/>
        </w:trPr>
        <w:tc>
          <w:tcPr>
            <w:tcW w:w="2180" w:type="dxa"/>
            <w:vMerge/>
            <w:shd w:val="clear" w:color="auto" w:fill="FFFFFF"/>
          </w:tcPr>
          <w:p w14:paraId="65ED2759" w14:textId="77777777" w:rsidR="00884EE3" w:rsidRPr="00B9784D" w:rsidRDefault="00884EE3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560B624A" w14:textId="77777777" w:rsidR="00884EE3" w:rsidRPr="00B9784D" w:rsidRDefault="00884EE3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449" w:type="dxa"/>
            <w:gridSpan w:val="22"/>
            <w:shd w:val="clear" w:color="auto" w:fill="FFFFFF"/>
          </w:tcPr>
          <w:p w14:paraId="0DC68C60" w14:textId="751B9999" w:rsidR="00884EE3" w:rsidRPr="00B9784D" w:rsidRDefault="00884EE3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Obowiązek ponoszenia drobnych opłat za nadanie numeru EIPA/uznanie kodu i ich utrzymanie w systemie teleinformatycznym (dotyczy tylko przedsiębiorców, którzy prowadzą działalność operatora stacji ładowania/tankowania gazu ziemnego lub wodoru lub dostawcy usług ładowania).</w:t>
            </w:r>
          </w:p>
        </w:tc>
      </w:tr>
      <w:tr w:rsidR="00884EE3" w:rsidRPr="00B9784D" w14:paraId="6791FE37" w14:textId="77777777" w:rsidTr="00953F05">
        <w:trPr>
          <w:trHeight w:val="596"/>
        </w:trPr>
        <w:tc>
          <w:tcPr>
            <w:tcW w:w="2180" w:type="dxa"/>
            <w:vMerge/>
            <w:shd w:val="clear" w:color="auto" w:fill="FFFFFF"/>
          </w:tcPr>
          <w:p w14:paraId="523626B9" w14:textId="77777777" w:rsidR="00884EE3" w:rsidRPr="00B9784D" w:rsidRDefault="00884EE3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02785DAE" w14:textId="77777777" w:rsidR="00884EE3" w:rsidRPr="00B9784D" w:rsidRDefault="00884EE3" w:rsidP="00B9784D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</w:rPr>
              <w:t>rodzina, obywatele oraz gospodarstwa domowe</w:t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49" w:type="dxa"/>
            <w:gridSpan w:val="22"/>
            <w:shd w:val="clear" w:color="auto" w:fill="FFFFFF"/>
          </w:tcPr>
          <w:p w14:paraId="5EAE80D9" w14:textId="77777777" w:rsidR="00884EE3" w:rsidRPr="00B9784D" w:rsidRDefault="00884EE3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Promowanie korzystania z paliw alternatywnych, do czego przyczyni się sprawnie działający rejestr stacji, w przyszłości wpłynie na poprawę jakości powietrza, z czego skorzystają wszyscy mieszkańcy Polski.</w:t>
            </w:r>
          </w:p>
        </w:tc>
      </w:tr>
      <w:tr w:rsidR="00884EE3" w:rsidRPr="00B9784D" w14:paraId="7F6439CB" w14:textId="77777777" w:rsidTr="00953F05">
        <w:trPr>
          <w:trHeight w:val="596"/>
        </w:trPr>
        <w:tc>
          <w:tcPr>
            <w:tcW w:w="2180" w:type="dxa"/>
            <w:vMerge/>
            <w:shd w:val="clear" w:color="auto" w:fill="FFFFFF"/>
          </w:tcPr>
          <w:p w14:paraId="6BD58E8B" w14:textId="77777777" w:rsidR="00884EE3" w:rsidRPr="00B9784D" w:rsidRDefault="00884EE3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gridSpan w:val="6"/>
            <w:shd w:val="clear" w:color="auto" w:fill="FFFFFF"/>
          </w:tcPr>
          <w:p w14:paraId="7ACA659A" w14:textId="41E79F9A" w:rsidR="00884EE3" w:rsidRPr="00B9784D" w:rsidRDefault="00884EE3" w:rsidP="00B9784D">
            <w:pPr>
              <w:tabs>
                <w:tab w:val="right" w:pos="19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784D">
              <w:rPr>
                <w:rFonts w:ascii="Times New Roman" w:hAnsi="Times New Roman" w:cs="Times New Roman"/>
              </w:rPr>
              <w:t>osoby niepełnosprawne oraz osoby starsze</w:t>
            </w:r>
          </w:p>
        </w:tc>
        <w:tc>
          <w:tcPr>
            <w:tcW w:w="6449" w:type="dxa"/>
            <w:gridSpan w:val="22"/>
            <w:shd w:val="clear" w:color="auto" w:fill="FFFFFF"/>
          </w:tcPr>
          <w:p w14:paraId="41A8AF92" w14:textId="629C74B3" w:rsidR="00884EE3" w:rsidRPr="00B9784D" w:rsidRDefault="003361E8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Promowanie korzystania z paliw alternatywnych, do czego przyczyni się sprawnie działający rejestr stacji, w przyszłości wpłynie na poprawę jakości powietrza, z czego skorzystają wszyscy mieszkańcy Polski.</w:t>
            </w:r>
          </w:p>
        </w:tc>
      </w:tr>
      <w:tr w:rsidR="00C82B1B" w:rsidRPr="00B9784D" w14:paraId="770736DF" w14:textId="77777777" w:rsidTr="00953F05">
        <w:trPr>
          <w:trHeight w:val="142"/>
        </w:trPr>
        <w:tc>
          <w:tcPr>
            <w:tcW w:w="2180" w:type="dxa"/>
            <w:shd w:val="clear" w:color="auto" w:fill="FFFFFF"/>
          </w:tcPr>
          <w:p w14:paraId="66E3B821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Niemierzalne</w:t>
            </w:r>
          </w:p>
        </w:tc>
        <w:tc>
          <w:tcPr>
            <w:tcW w:w="2167" w:type="dxa"/>
            <w:gridSpan w:val="6"/>
            <w:shd w:val="clear" w:color="auto" w:fill="FFFFFF"/>
          </w:tcPr>
          <w:p w14:paraId="491BC459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B9784D">
              <w:rPr>
                <w:rFonts w:ascii="Times New Roman" w:hAnsi="Times New Roman" w:cs="Times New Roman"/>
                <w:color w:val="000000"/>
              </w:rPr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(dodaj/usuń)</w:t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6449" w:type="dxa"/>
            <w:gridSpan w:val="22"/>
            <w:shd w:val="clear" w:color="auto" w:fill="FFFFFF"/>
          </w:tcPr>
          <w:p w14:paraId="4948558F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C82B1B" w:rsidRPr="00B9784D" w14:paraId="4C5986FB" w14:textId="77777777" w:rsidTr="00B9784D">
        <w:trPr>
          <w:trHeight w:val="1025"/>
        </w:trPr>
        <w:tc>
          <w:tcPr>
            <w:tcW w:w="2836" w:type="dxa"/>
            <w:gridSpan w:val="2"/>
            <w:shd w:val="clear" w:color="auto" w:fill="FFFFFF"/>
          </w:tcPr>
          <w:p w14:paraId="74381C96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7960" w:type="dxa"/>
            <w:gridSpan w:val="27"/>
            <w:shd w:val="clear" w:color="auto" w:fill="FFFFFF"/>
            <w:vAlign w:val="center"/>
          </w:tcPr>
          <w:p w14:paraId="27ADA9D8" w14:textId="113FABC1" w:rsidR="00C82B1B" w:rsidRPr="00B9784D" w:rsidRDefault="00C82B1B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 xml:space="preserve">Skutkiem finansowym dla sektora przedsiębiorstw będzie konieczność poniesienia opłaty związanej z funkcjonowaniem </w:t>
            </w:r>
            <w:r w:rsidR="00884EE3" w:rsidRPr="00B9784D">
              <w:rPr>
                <w:rFonts w:ascii="Times New Roman" w:hAnsi="Times New Roman" w:cs="Times New Roman"/>
                <w:color w:val="000000"/>
              </w:rPr>
              <w:t xml:space="preserve">rejestru. </w:t>
            </w:r>
            <w:r w:rsidRPr="00B9784D">
              <w:rPr>
                <w:rFonts w:ascii="Times New Roman" w:hAnsi="Times New Roman" w:cs="Times New Roman"/>
                <w:color w:val="000000"/>
              </w:rPr>
              <w:t>Do obliczeń założono, że operatorami stacji tankowania gazu</w:t>
            </w:r>
            <w:r w:rsidR="00AE47A1" w:rsidRPr="00B9784D">
              <w:rPr>
                <w:rFonts w:ascii="Times New Roman" w:hAnsi="Times New Roman" w:cs="Times New Roman"/>
                <w:color w:val="000000"/>
              </w:rPr>
              <w:t xml:space="preserve"> i wodoru</w:t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będą duże przedsiębiorstwa. Za operatorów stacji ładowania przyjęto mikro, małe i średnie przedsiębiorstwa. </w:t>
            </w:r>
          </w:p>
        </w:tc>
      </w:tr>
      <w:tr w:rsidR="00C82B1B" w:rsidRPr="00B9784D" w14:paraId="7C4E1F7B" w14:textId="77777777" w:rsidTr="008C002A">
        <w:trPr>
          <w:trHeight w:val="342"/>
        </w:trPr>
        <w:tc>
          <w:tcPr>
            <w:tcW w:w="10796" w:type="dxa"/>
            <w:gridSpan w:val="29"/>
            <w:shd w:val="clear" w:color="auto" w:fill="99CCFF"/>
            <w:vAlign w:val="center"/>
          </w:tcPr>
          <w:p w14:paraId="219C17EA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C82B1B" w:rsidRPr="00B9784D" w14:paraId="05EDD163" w14:textId="77777777" w:rsidTr="008C002A">
        <w:trPr>
          <w:trHeight w:val="151"/>
        </w:trPr>
        <w:tc>
          <w:tcPr>
            <w:tcW w:w="10796" w:type="dxa"/>
            <w:gridSpan w:val="29"/>
            <w:shd w:val="clear" w:color="auto" w:fill="FFFFFF"/>
          </w:tcPr>
          <w:p w14:paraId="5C1AA9B8" w14:textId="3443E520" w:rsidR="00C82B1B" w:rsidRPr="00B9784D" w:rsidRDefault="00CA4E2D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="00C82B1B"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2B1B" w:rsidRPr="00B9784D">
              <w:rPr>
                <w:rFonts w:ascii="Times New Roman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C82B1B" w:rsidRPr="00B9784D" w14:paraId="52DC8C64" w14:textId="77777777" w:rsidTr="00B9784D">
        <w:trPr>
          <w:trHeight w:val="794"/>
        </w:trPr>
        <w:tc>
          <w:tcPr>
            <w:tcW w:w="5502" w:type="dxa"/>
            <w:gridSpan w:val="12"/>
            <w:shd w:val="clear" w:color="auto" w:fill="FFFFFF"/>
          </w:tcPr>
          <w:p w14:paraId="0F8678C4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</w:p>
        </w:tc>
        <w:tc>
          <w:tcPr>
            <w:tcW w:w="5294" w:type="dxa"/>
            <w:gridSpan w:val="17"/>
            <w:shd w:val="clear" w:color="auto" w:fill="FFFFFF"/>
          </w:tcPr>
          <w:p w14:paraId="34D3BAB7" w14:textId="5471535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39AECB35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01B68A19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C82B1B" w:rsidRPr="00B9784D" w14:paraId="74B711D4" w14:textId="77777777" w:rsidTr="00B9784D">
        <w:trPr>
          <w:trHeight w:val="975"/>
        </w:trPr>
        <w:tc>
          <w:tcPr>
            <w:tcW w:w="5502" w:type="dxa"/>
            <w:gridSpan w:val="12"/>
            <w:shd w:val="clear" w:color="auto" w:fill="FFFFFF"/>
          </w:tcPr>
          <w:p w14:paraId="7202B1B8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6C68C512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zmniejszenie liczby procedur</w:t>
            </w:r>
          </w:p>
          <w:p w14:paraId="0A5D2CAB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387499B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B9784D">
              <w:rPr>
                <w:rFonts w:ascii="Times New Roman" w:hAnsi="Times New Roman" w:cs="Times New Roman"/>
                <w:color w:val="000000"/>
              </w:rPr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294" w:type="dxa"/>
            <w:gridSpan w:val="17"/>
            <w:shd w:val="clear" w:color="auto" w:fill="FFFFFF"/>
          </w:tcPr>
          <w:p w14:paraId="681F7C99" w14:textId="2378E87A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zwiększenie liczby dokumentów</w:t>
            </w:r>
          </w:p>
          <w:p w14:paraId="1AFBE9C1" w14:textId="18940219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zwiększenie liczby procedur</w:t>
            </w:r>
          </w:p>
          <w:p w14:paraId="4D43415E" w14:textId="47B67D10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31E1922" w14:textId="6E569013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B9784D">
              <w:rPr>
                <w:rFonts w:ascii="Times New Roman" w:hAnsi="Times New Roman" w:cs="Times New Roman"/>
                <w:color w:val="000000"/>
              </w:rPr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C82B1B" w:rsidRPr="00B9784D" w14:paraId="558221F6" w14:textId="77777777" w:rsidTr="00B9784D">
        <w:trPr>
          <w:trHeight w:val="755"/>
        </w:trPr>
        <w:tc>
          <w:tcPr>
            <w:tcW w:w="5502" w:type="dxa"/>
            <w:gridSpan w:val="12"/>
            <w:shd w:val="clear" w:color="auto" w:fill="FFFFFF"/>
          </w:tcPr>
          <w:p w14:paraId="2E33E21C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294" w:type="dxa"/>
            <w:gridSpan w:val="17"/>
            <w:shd w:val="clear" w:color="auto" w:fill="FFFFFF"/>
          </w:tcPr>
          <w:p w14:paraId="17761BD3" w14:textId="1D672DE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2916245A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511CB615" w14:textId="09E215B4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C82B1B" w:rsidRPr="00B9784D" w14:paraId="35C81989" w14:textId="77777777" w:rsidTr="008C002A">
        <w:trPr>
          <w:trHeight w:val="630"/>
        </w:trPr>
        <w:tc>
          <w:tcPr>
            <w:tcW w:w="10796" w:type="dxa"/>
            <w:gridSpan w:val="29"/>
            <w:shd w:val="clear" w:color="auto" w:fill="FFFFFF"/>
          </w:tcPr>
          <w:p w14:paraId="7C5DCE81" w14:textId="52ACBC6A" w:rsidR="00C82B1B" w:rsidRPr="00B9784D" w:rsidRDefault="00884EE3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Komentarz:</w:t>
            </w:r>
            <w:r w:rsidRPr="00B9784D">
              <w:rPr>
                <w:rFonts w:ascii="Times New Roman" w:hAnsi="Times New Roman" w:cs="Times New Roman"/>
                <w:color w:val="000000"/>
              </w:rPr>
              <w:br/>
            </w:r>
            <w:r w:rsidR="00C82B1B" w:rsidRPr="00B9784D">
              <w:rPr>
                <w:rFonts w:ascii="Times New Roman" w:hAnsi="Times New Roman" w:cs="Times New Roman"/>
                <w:color w:val="000000"/>
              </w:rPr>
              <w:t xml:space="preserve">Projektowane rozporządzenie wprowadza </w:t>
            </w:r>
            <w:r w:rsidR="00A14496" w:rsidRPr="00B9784D">
              <w:rPr>
                <w:rFonts w:ascii="Times New Roman" w:hAnsi="Times New Roman" w:cs="Times New Roman"/>
                <w:color w:val="000000"/>
              </w:rPr>
              <w:t xml:space="preserve">wskazane powyżej </w:t>
            </w:r>
            <w:r w:rsidR="00C82B1B" w:rsidRPr="00B9784D">
              <w:rPr>
                <w:rFonts w:ascii="Times New Roman" w:hAnsi="Times New Roman" w:cs="Times New Roman"/>
                <w:color w:val="000000"/>
              </w:rPr>
              <w:t>obciąże</w:t>
            </w:r>
            <w:r w:rsidR="00A14496" w:rsidRPr="00B9784D">
              <w:rPr>
                <w:rFonts w:ascii="Times New Roman" w:hAnsi="Times New Roman" w:cs="Times New Roman"/>
                <w:color w:val="000000"/>
              </w:rPr>
              <w:t>nia</w:t>
            </w:r>
            <w:r w:rsidR="00C82B1B" w:rsidRPr="00B9784D">
              <w:rPr>
                <w:rFonts w:ascii="Times New Roman" w:hAnsi="Times New Roman" w:cs="Times New Roman"/>
                <w:color w:val="000000"/>
              </w:rPr>
              <w:t xml:space="preserve"> regulacyjn</w:t>
            </w:r>
            <w:r w:rsidR="00A14496" w:rsidRPr="00B9784D">
              <w:rPr>
                <w:rFonts w:ascii="Times New Roman" w:hAnsi="Times New Roman" w:cs="Times New Roman"/>
                <w:color w:val="000000"/>
              </w:rPr>
              <w:t>e</w:t>
            </w:r>
            <w:r w:rsidR="00C82B1B" w:rsidRPr="00B9784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A608FC" w:rsidRPr="00B9784D">
              <w:rPr>
                <w:rFonts w:ascii="Times New Roman" w:hAnsi="Times New Roman" w:cs="Times New Roman"/>
                <w:color w:val="000000"/>
              </w:rPr>
              <w:t>Są one jednak niezbędne</w:t>
            </w:r>
            <w:r w:rsidR="00AE47A1" w:rsidRPr="00B9784D">
              <w:rPr>
                <w:rFonts w:ascii="Times New Roman" w:hAnsi="Times New Roman" w:cs="Times New Roman"/>
                <w:color w:val="000000"/>
              </w:rPr>
              <w:t>,</w:t>
            </w:r>
            <w:r w:rsidR="00A608FC" w:rsidRPr="00B9784D">
              <w:rPr>
                <w:rFonts w:ascii="Times New Roman" w:hAnsi="Times New Roman" w:cs="Times New Roman"/>
                <w:color w:val="000000"/>
              </w:rPr>
              <w:t xml:space="preserve"> aby rejestr </w:t>
            </w:r>
            <w:r w:rsidRPr="00B9784D">
              <w:rPr>
                <w:rFonts w:ascii="Times New Roman" w:hAnsi="Times New Roman" w:cs="Times New Roman"/>
                <w:color w:val="000000"/>
              </w:rPr>
              <w:t>m</w:t>
            </w:r>
            <w:r w:rsidR="00A608FC" w:rsidRPr="00B9784D">
              <w:rPr>
                <w:rFonts w:ascii="Times New Roman" w:hAnsi="Times New Roman" w:cs="Times New Roman"/>
                <w:color w:val="000000"/>
              </w:rPr>
              <w:t>ógł dalej poprawnie funkcjonować.</w:t>
            </w:r>
            <w:r w:rsidR="000264A6"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82B1B" w:rsidRPr="00B9784D" w14:paraId="021EFFAE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58885B2F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C82B1B" w:rsidRPr="00B9784D" w14:paraId="08FAC271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auto"/>
          </w:tcPr>
          <w:p w14:paraId="7A43755F" w14:textId="77777777" w:rsidR="00C82B1B" w:rsidRPr="00B9784D" w:rsidRDefault="00C82B1B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C82B1B" w:rsidRPr="00B9784D" w14:paraId="461603D6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17021616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C82B1B" w:rsidRPr="00B9784D" w14:paraId="45A21DAA" w14:textId="77777777" w:rsidTr="00953F05">
        <w:trPr>
          <w:trHeight w:val="1032"/>
        </w:trPr>
        <w:tc>
          <w:tcPr>
            <w:tcW w:w="4024" w:type="dxa"/>
            <w:gridSpan w:val="5"/>
            <w:shd w:val="clear" w:color="auto" w:fill="FFFFFF"/>
          </w:tcPr>
          <w:p w14:paraId="5A78E93A" w14:textId="432A9AEA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 środowisko naturalne</w:t>
            </w:r>
          </w:p>
          <w:p w14:paraId="04DF902F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 sytuacja i rozwój regionalny</w:t>
            </w:r>
          </w:p>
          <w:p w14:paraId="0FAB0809" w14:textId="3BCB3570" w:rsidR="00C82B1B" w:rsidRPr="00B9784D" w:rsidRDefault="00E45A7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486" w:type="dxa"/>
            <w:gridSpan w:val="15"/>
            <w:shd w:val="clear" w:color="auto" w:fill="FFFFFF"/>
          </w:tcPr>
          <w:p w14:paraId="0F261619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demografia</w:t>
            </w:r>
          </w:p>
          <w:p w14:paraId="2B25FA16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mienie państwowe</w:t>
            </w:r>
          </w:p>
          <w:p w14:paraId="432A6AB7" w14:textId="6AF7D6C9" w:rsidR="00E45A7B" w:rsidRPr="00B9784D" w:rsidRDefault="00E45A7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inne: </w:t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B9784D">
              <w:rPr>
                <w:rFonts w:ascii="Times New Roman" w:hAnsi="Times New Roman" w:cs="Times New Roman"/>
                <w:color w:val="000000"/>
              </w:rPr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286" w:type="dxa"/>
            <w:gridSpan w:val="9"/>
            <w:shd w:val="clear" w:color="auto" w:fill="FFFFFF"/>
          </w:tcPr>
          <w:p w14:paraId="6406989B" w14:textId="1D8206BE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informatyzacja</w:t>
            </w:r>
          </w:p>
          <w:p w14:paraId="468DB694" w14:textId="0BA8C126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D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</w:r>
            <w:r w:rsidR="001F35DF" w:rsidRPr="00B9784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9784D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978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C82B1B" w:rsidRPr="00B9784D" w14:paraId="01201201" w14:textId="77777777" w:rsidTr="00B9784D">
        <w:trPr>
          <w:trHeight w:val="712"/>
        </w:trPr>
        <w:tc>
          <w:tcPr>
            <w:tcW w:w="2836" w:type="dxa"/>
            <w:gridSpan w:val="2"/>
            <w:shd w:val="clear" w:color="auto" w:fill="FFFFFF"/>
            <w:vAlign w:val="center"/>
          </w:tcPr>
          <w:p w14:paraId="7758CAB0" w14:textId="77777777" w:rsidR="00C82B1B" w:rsidRPr="00B9784D" w:rsidRDefault="00C82B1B" w:rsidP="00B978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84D">
              <w:rPr>
                <w:rFonts w:ascii="Times New Roman" w:hAnsi="Times New Roman" w:cs="Times New Roman"/>
                <w:color w:val="000000"/>
              </w:rPr>
              <w:t>Omówienie wpływu</w:t>
            </w:r>
          </w:p>
        </w:tc>
        <w:tc>
          <w:tcPr>
            <w:tcW w:w="7960" w:type="dxa"/>
            <w:gridSpan w:val="27"/>
            <w:shd w:val="clear" w:color="auto" w:fill="FFFFFF"/>
            <w:vAlign w:val="center"/>
          </w:tcPr>
          <w:p w14:paraId="44E0DA36" w14:textId="47C51C47" w:rsidR="00C82B1B" w:rsidRPr="00B9784D" w:rsidRDefault="00C82B1B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Ułatwienie dostępu do rzetelnych informacji na temat dostępności stacji ładowania/tankowania oraz cen paliw alternatywnych w przyszłości doprowadzi do zwiększenia się popularności pojazdów o napędach na paliwa alternatywne, co przełoży się na zmniejszenie zanieczyszczenia na polskich drogach.</w:t>
            </w:r>
          </w:p>
        </w:tc>
      </w:tr>
      <w:tr w:rsidR="00C82B1B" w:rsidRPr="00B9784D" w14:paraId="51726437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465F4F4F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B9784D">
              <w:rPr>
                <w:rFonts w:ascii="Times New Roman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C82B1B" w:rsidRPr="00B9784D" w14:paraId="53AF1864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14491B75" w14:textId="71D55C90" w:rsidR="00C82B1B" w:rsidRPr="00B9784D" w:rsidRDefault="00884EE3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B9784D">
              <w:rPr>
                <w:rFonts w:ascii="Times New Roman" w:hAnsi="Times New Roman" w:cs="Times New Roman"/>
                <w:spacing w:val="-2"/>
              </w:rPr>
              <w:t>Planuje się, że rozporządzenie wejdzie w życie po upływie 14 dni od dnia ogłoszenia rozporządzenia.</w:t>
            </w:r>
          </w:p>
        </w:tc>
      </w:tr>
      <w:tr w:rsidR="00C82B1B" w:rsidRPr="00B9784D" w14:paraId="78E08560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7F4799B4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9784D">
              <w:rPr>
                <w:rFonts w:ascii="Times New Roman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C82B1B" w:rsidRPr="00B9784D" w14:paraId="33971B80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66FDD9BD" w14:textId="2632435A" w:rsidR="00C82B1B" w:rsidRPr="00B9784D" w:rsidRDefault="00563F06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 xml:space="preserve">Ewaluacja efektów proponowanych opłat dokonana będzie przed wydaniem rozporządzenia określającego wysokość opłaty na 2023 r. </w:t>
            </w:r>
          </w:p>
        </w:tc>
      </w:tr>
      <w:tr w:rsidR="00C82B1B" w:rsidRPr="00B9784D" w14:paraId="6B71C26E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99CCFF"/>
          </w:tcPr>
          <w:p w14:paraId="4706D04C" w14:textId="77777777" w:rsidR="00C82B1B" w:rsidRPr="00B9784D" w:rsidRDefault="00C82B1B" w:rsidP="00B9784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B9784D">
              <w:rPr>
                <w:rFonts w:ascii="Times New Roman" w:hAnsi="Times New Roman" w:cs="Times New Roman"/>
                <w:b/>
                <w:spacing w:val="-2"/>
              </w:rPr>
              <w:t>(istotne dokumenty źródłowe, badania, analizy itp.</w:t>
            </w:r>
            <w:r w:rsidRPr="00B9784D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82B1B" w:rsidRPr="00B9784D" w14:paraId="71B10D61" w14:textId="77777777" w:rsidTr="008C002A">
        <w:trPr>
          <w:trHeight w:val="142"/>
        </w:trPr>
        <w:tc>
          <w:tcPr>
            <w:tcW w:w="10796" w:type="dxa"/>
            <w:gridSpan w:val="29"/>
            <w:shd w:val="clear" w:color="auto" w:fill="FFFFFF"/>
          </w:tcPr>
          <w:p w14:paraId="2CE1E8E9" w14:textId="6EEBFA67" w:rsidR="00C82B1B" w:rsidRPr="00B9784D" w:rsidRDefault="008E615E" w:rsidP="00B97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9784D">
              <w:rPr>
                <w:rFonts w:ascii="Times New Roman" w:hAnsi="Times New Roman" w:cs="Times New Roman"/>
                <w:color w:val="000000"/>
                <w:spacing w:val="-2"/>
              </w:rPr>
              <w:t>Nie dotyczy.</w:t>
            </w:r>
          </w:p>
        </w:tc>
      </w:tr>
    </w:tbl>
    <w:p w14:paraId="305B412B" w14:textId="77777777" w:rsidR="00C82B1B" w:rsidRPr="00B9784D" w:rsidRDefault="00C82B1B" w:rsidP="00B9784D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B9784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5E56E2" w14:textId="77777777" w:rsidR="003A1109" w:rsidRPr="00B9784D" w:rsidRDefault="003A1109" w:rsidP="00B9784D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sectPr w:rsidR="003A1109" w:rsidRPr="00B9784D" w:rsidSect="008C002A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BF6C" w14:textId="77777777" w:rsidR="001F35DF" w:rsidRDefault="001F35DF" w:rsidP="00D3159E">
      <w:pPr>
        <w:spacing w:after="0" w:line="240" w:lineRule="auto"/>
      </w:pPr>
      <w:r>
        <w:separator/>
      </w:r>
    </w:p>
  </w:endnote>
  <w:endnote w:type="continuationSeparator" w:id="0">
    <w:p w14:paraId="7161009B" w14:textId="77777777" w:rsidR="001F35DF" w:rsidRDefault="001F35DF" w:rsidP="00D3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710333"/>
      <w:docPartObj>
        <w:docPartGallery w:val="Page Numbers (Bottom of Page)"/>
        <w:docPartUnique/>
      </w:docPartObj>
    </w:sdtPr>
    <w:sdtEndPr/>
    <w:sdtContent>
      <w:p w14:paraId="2172E2F5" w14:textId="03F33353" w:rsidR="00F04C8D" w:rsidRDefault="00F04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5E">
          <w:rPr>
            <w:noProof/>
          </w:rPr>
          <w:t>1</w:t>
        </w:r>
        <w:r>
          <w:fldChar w:fldCharType="end"/>
        </w:r>
      </w:p>
    </w:sdtContent>
  </w:sdt>
  <w:p w14:paraId="27C79339" w14:textId="77777777" w:rsidR="00F04C8D" w:rsidRDefault="00F04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EEAB" w14:textId="77777777" w:rsidR="001F35DF" w:rsidRDefault="001F35DF" w:rsidP="00D3159E">
      <w:pPr>
        <w:spacing w:after="0" w:line="240" w:lineRule="auto"/>
      </w:pPr>
      <w:r>
        <w:separator/>
      </w:r>
    </w:p>
  </w:footnote>
  <w:footnote w:type="continuationSeparator" w:id="0">
    <w:p w14:paraId="62B08DA0" w14:textId="77777777" w:rsidR="001F35DF" w:rsidRDefault="001F35DF" w:rsidP="00D3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3C7"/>
    <w:multiLevelType w:val="hybridMultilevel"/>
    <w:tmpl w:val="60F6458E"/>
    <w:lvl w:ilvl="0" w:tplc="7B6C40F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CB8"/>
    <w:multiLevelType w:val="hybridMultilevel"/>
    <w:tmpl w:val="CD22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4A4F"/>
    <w:multiLevelType w:val="hybridMultilevel"/>
    <w:tmpl w:val="7CD46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4AD1"/>
    <w:multiLevelType w:val="hybridMultilevel"/>
    <w:tmpl w:val="AF90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33189"/>
    <w:multiLevelType w:val="hybridMultilevel"/>
    <w:tmpl w:val="284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3246"/>
    <w:multiLevelType w:val="hybridMultilevel"/>
    <w:tmpl w:val="78E66C26"/>
    <w:lvl w:ilvl="0" w:tplc="7B6C40F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A6780"/>
    <w:multiLevelType w:val="hybridMultilevel"/>
    <w:tmpl w:val="7F3E0796"/>
    <w:lvl w:ilvl="0" w:tplc="7B6C40F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28"/>
    <w:rsid w:val="00005B02"/>
    <w:rsid w:val="00011476"/>
    <w:rsid w:val="00016E8A"/>
    <w:rsid w:val="000264A6"/>
    <w:rsid w:val="00026B47"/>
    <w:rsid w:val="000324DA"/>
    <w:rsid w:val="00032982"/>
    <w:rsid w:val="000376AE"/>
    <w:rsid w:val="00045E6E"/>
    <w:rsid w:val="0007472A"/>
    <w:rsid w:val="00075A87"/>
    <w:rsid w:val="00076C43"/>
    <w:rsid w:val="0007764D"/>
    <w:rsid w:val="00096D81"/>
    <w:rsid w:val="000B0341"/>
    <w:rsid w:val="000C685C"/>
    <w:rsid w:val="000D0419"/>
    <w:rsid w:val="000D153F"/>
    <w:rsid w:val="000E18AE"/>
    <w:rsid w:val="000F186F"/>
    <w:rsid w:val="00124657"/>
    <w:rsid w:val="00141F8F"/>
    <w:rsid w:val="001538FC"/>
    <w:rsid w:val="0015681D"/>
    <w:rsid w:val="001725D1"/>
    <w:rsid w:val="001860C9"/>
    <w:rsid w:val="00193832"/>
    <w:rsid w:val="001B6F8A"/>
    <w:rsid w:val="001D26F6"/>
    <w:rsid w:val="001D3C2B"/>
    <w:rsid w:val="001D6AFB"/>
    <w:rsid w:val="001E1D98"/>
    <w:rsid w:val="001F35DF"/>
    <w:rsid w:val="001F515E"/>
    <w:rsid w:val="00201941"/>
    <w:rsid w:val="00222269"/>
    <w:rsid w:val="00232247"/>
    <w:rsid w:val="0024611A"/>
    <w:rsid w:val="00250451"/>
    <w:rsid w:val="002A4E76"/>
    <w:rsid w:val="002C2556"/>
    <w:rsid w:val="002C57E9"/>
    <w:rsid w:val="00303060"/>
    <w:rsid w:val="00330FF0"/>
    <w:rsid w:val="00333BE3"/>
    <w:rsid w:val="003361E8"/>
    <w:rsid w:val="003444D4"/>
    <w:rsid w:val="00345EF0"/>
    <w:rsid w:val="00353BE7"/>
    <w:rsid w:val="0037609B"/>
    <w:rsid w:val="00382167"/>
    <w:rsid w:val="003936CD"/>
    <w:rsid w:val="003966ED"/>
    <w:rsid w:val="0039678F"/>
    <w:rsid w:val="0039744C"/>
    <w:rsid w:val="003A1109"/>
    <w:rsid w:val="00414FE7"/>
    <w:rsid w:val="004176B6"/>
    <w:rsid w:val="00451842"/>
    <w:rsid w:val="00465408"/>
    <w:rsid w:val="00481846"/>
    <w:rsid w:val="00484C28"/>
    <w:rsid w:val="00484D03"/>
    <w:rsid w:val="004B134C"/>
    <w:rsid w:val="004B16FF"/>
    <w:rsid w:val="004F6357"/>
    <w:rsid w:val="00527C51"/>
    <w:rsid w:val="00530CFC"/>
    <w:rsid w:val="005323A6"/>
    <w:rsid w:val="00551AB8"/>
    <w:rsid w:val="00563F06"/>
    <w:rsid w:val="005708AC"/>
    <w:rsid w:val="00575F16"/>
    <w:rsid w:val="00586B60"/>
    <w:rsid w:val="005A31FE"/>
    <w:rsid w:val="005B56A2"/>
    <w:rsid w:val="005C2C7B"/>
    <w:rsid w:val="005C7E06"/>
    <w:rsid w:val="005E63E1"/>
    <w:rsid w:val="005F28B6"/>
    <w:rsid w:val="005F6C9A"/>
    <w:rsid w:val="00632CE9"/>
    <w:rsid w:val="00654674"/>
    <w:rsid w:val="0065715E"/>
    <w:rsid w:val="00693E8B"/>
    <w:rsid w:val="006A2403"/>
    <w:rsid w:val="0070543E"/>
    <w:rsid w:val="007329D1"/>
    <w:rsid w:val="007761EC"/>
    <w:rsid w:val="00797C11"/>
    <w:rsid w:val="007A0315"/>
    <w:rsid w:val="007A37AF"/>
    <w:rsid w:val="007C1AD9"/>
    <w:rsid w:val="007C2408"/>
    <w:rsid w:val="007D07B7"/>
    <w:rsid w:val="007E418A"/>
    <w:rsid w:val="007F1279"/>
    <w:rsid w:val="007F6F2A"/>
    <w:rsid w:val="00810FC4"/>
    <w:rsid w:val="00842F85"/>
    <w:rsid w:val="008468D5"/>
    <w:rsid w:val="00852173"/>
    <w:rsid w:val="00884EE3"/>
    <w:rsid w:val="008C002A"/>
    <w:rsid w:val="008C3FAF"/>
    <w:rsid w:val="008E26C3"/>
    <w:rsid w:val="008E615E"/>
    <w:rsid w:val="008F2DC5"/>
    <w:rsid w:val="008F5240"/>
    <w:rsid w:val="0090311C"/>
    <w:rsid w:val="00937672"/>
    <w:rsid w:val="00953F05"/>
    <w:rsid w:val="009604B9"/>
    <w:rsid w:val="0096680F"/>
    <w:rsid w:val="00991AEF"/>
    <w:rsid w:val="009C00AF"/>
    <w:rsid w:val="009C5849"/>
    <w:rsid w:val="009C6FBE"/>
    <w:rsid w:val="009D09A3"/>
    <w:rsid w:val="009F6477"/>
    <w:rsid w:val="00A14496"/>
    <w:rsid w:val="00A17E3F"/>
    <w:rsid w:val="00A303A5"/>
    <w:rsid w:val="00A50B1F"/>
    <w:rsid w:val="00A608FC"/>
    <w:rsid w:val="00A656AE"/>
    <w:rsid w:val="00A67EAF"/>
    <w:rsid w:val="00A74A3C"/>
    <w:rsid w:val="00A95595"/>
    <w:rsid w:val="00AA781A"/>
    <w:rsid w:val="00AB5628"/>
    <w:rsid w:val="00AC7474"/>
    <w:rsid w:val="00AE16B5"/>
    <w:rsid w:val="00AE4541"/>
    <w:rsid w:val="00AE47A1"/>
    <w:rsid w:val="00AE52FA"/>
    <w:rsid w:val="00AF40A8"/>
    <w:rsid w:val="00AF5353"/>
    <w:rsid w:val="00B14F06"/>
    <w:rsid w:val="00B260EB"/>
    <w:rsid w:val="00B31579"/>
    <w:rsid w:val="00B33CE9"/>
    <w:rsid w:val="00B43039"/>
    <w:rsid w:val="00B45865"/>
    <w:rsid w:val="00B460DF"/>
    <w:rsid w:val="00B509EE"/>
    <w:rsid w:val="00B9784D"/>
    <w:rsid w:val="00BC1DFC"/>
    <w:rsid w:val="00BC7710"/>
    <w:rsid w:val="00C02051"/>
    <w:rsid w:val="00C07705"/>
    <w:rsid w:val="00C235AB"/>
    <w:rsid w:val="00C47BF2"/>
    <w:rsid w:val="00C57736"/>
    <w:rsid w:val="00C82B1B"/>
    <w:rsid w:val="00C942FD"/>
    <w:rsid w:val="00CA4E2D"/>
    <w:rsid w:val="00CB6886"/>
    <w:rsid w:val="00D173A8"/>
    <w:rsid w:val="00D3159E"/>
    <w:rsid w:val="00D50E67"/>
    <w:rsid w:val="00D66139"/>
    <w:rsid w:val="00D77010"/>
    <w:rsid w:val="00D93182"/>
    <w:rsid w:val="00D97E88"/>
    <w:rsid w:val="00DF2BDD"/>
    <w:rsid w:val="00E2162D"/>
    <w:rsid w:val="00E45A7B"/>
    <w:rsid w:val="00E45E34"/>
    <w:rsid w:val="00E51118"/>
    <w:rsid w:val="00E65CC8"/>
    <w:rsid w:val="00E70814"/>
    <w:rsid w:val="00E71C8F"/>
    <w:rsid w:val="00E77F92"/>
    <w:rsid w:val="00E84AD8"/>
    <w:rsid w:val="00E8779E"/>
    <w:rsid w:val="00EA340F"/>
    <w:rsid w:val="00EF53D6"/>
    <w:rsid w:val="00F04C8D"/>
    <w:rsid w:val="00F05214"/>
    <w:rsid w:val="00F0621E"/>
    <w:rsid w:val="00F20A1B"/>
    <w:rsid w:val="00F35CC2"/>
    <w:rsid w:val="00F52B22"/>
    <w:rsid w:val="00F66B74"/>
    <w:rsid w:val="00F77F89"/>
    <w:rsid w:val="00F81EBE"/>
    <w:rsid w:val="00F90C44"/>
    <w:rsid w:val="00F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3B86"/>
  <w15:chartTrackingRefBased/>
  <w15:docId w15:val="{3DE1C068-D973-4539-A561-B5136403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2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40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C2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KTzmpktartykuempunktem">
    <w:name w:val="Z/PKT – zm. pkt artykułem (punktem)"/>
    <w:basedOn w:val="Normalny"/>
    <w:uiPriority w:val="31"/>
    <w:qFormat/>
    <w:rsid w:val="003966ED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966E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966ED"/>
  </w:style>
  <w:style w:type="character" w:styleId="Odwoaniedokomentarza">
    <w:name w:val="annotation reference"/>
    <w:basedOn w:val="Domylnaczcionkaakapitu"/>
    <w:uiPriority w:val="99"/>
    <w:semiHidden/>
    <w:unhideWhenUsed/>
    <w:rsid w:val="00532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82B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C82B1B"/>
    <w:rPr>
      <w:color w:val="0000FF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C82B1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4B134C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B134C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4B134C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E7"/>
  </w:style>
  <w:style w:type="paragraph" w:styleId="Stopka">
    <w:name w:val="footer"/>
    <w:basedOn w:val="Normalny"/>
    <w:link w:val="StopkaZnak"/>
    <w:uiPriority w:val="99"/>
    <w:unhideWhenUsed/>
    <w:rsid w:val="0041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E7"/>
  </w:style>
  <w:style w:type="paragraph" w:styleId="Poprawka">
    <w:name w:val="Revision"/>
    <w:hidden/>
    <w:uiPriority w:val="99"/>
    <w:semiHidden/>
    <w:rsid w:val="004176B6"/>
    <w:pPr>
      <w:spacing w:after="0" w:line="240" w:lineRule="auto"/>
    </w:pPr>
  </w:style>
  <w:style w:type="character" w:customStyle="1" w:styleId="object">
    <w:name w:val="object"/>
    <w:basedOn w:val="Domylnaczcionkaakapitu"/>
    <w:rsid w:val="008468D5"/>
  </w:style>
  <w:style w:type="paragraph" w:customStyle="1" w:styleId="trescpisma">
    <w:name w:val="trescpisma"/>
    <w:basedOn w:val="Normalny"/>
    <w:rsid w:val="0084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4B9"/>
    <w:rPr>
      <w:color w:val="605E5C"/>
      <w:shd w:val="clear" w:color="auto" w:fill="E1DFDD"/>
    </w:rPr>
  </w:style>
  <w:style w:type="character" w:customStyle="1" w:styleId="object-hover">
    <w:name w:val="object-hover"/>
    <w:basedOn w:val="Domylnaczcionkaakapitu"/>
    <w:rsid w:val="008F5240"/>
  </w:style>
  <w:style w:type="character" w:styleId="Pogrubienie">
    <w:name w:val="Strong"/>
    <w:basedOn w:val="Domylnaczcionkaakapitu"/>
    <w:uiPriority w:val="22"/>
    <w:qFormat/>
    <w:rsid w:val="00586B6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04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federacja-konsumentow.org.pl" TargetMode="External"/><Relationship Id="rId18" Type="http://schemas.openxmlformats.org/officeDocument/2006/relationships/hyperlink" Target="mailto:biuro@psem.pl" TargetMode="External"/><Relationship Id="rId26" Type="http://schemas.openxmlformats.org/officeDocument/2006/relationships/hyperlink" Target="mailto:energa.sa@energ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chal.wekiera@pzpm.org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zymon.bylinski@klimat.gov.pl" TargetMode="External"/><Relationship Id="rId12" Type="http://schemas.openxmlformats.org/officeDocument/2006/relationships/hyperlink" Target="mailto:ptpiree@ptpiree.pl" TargetMode="External"/><Relationship Id="rId17" Type="http://schemas.openxmlformats.org/officeDocument/2006/relationships/hyperlink" Target="mailto:biuro@fppe.pl" TargetMode="External"/><Relationship Id="rId25" Type="http://schemas.openxmlformats.org/officeDocument/2006/relationships/hyperlink" Target="mailto:emap@tauron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@pspa.com.pl" TargetMode="External"/><Relationship Id="rId20" Type="http://schemas.openxmlformats.org/officeDocument/2006/relationships/hyperlink" Target="mailto:sekretariat@pim.org.pl" TargetMode="External"/><Relationship Id="rId29" Type="http://schemas.openxmlformats.org/officeDocument/2006/relationships/hyperlink" Target="mailto:kontakt@gkpg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toe.pl" TargetMode="External"/><Relationship Id="rId24" Type="http://schemas.openxmlformats.org/officeDocument/2006/relationships/hyperlink" Target="mailto:orlenadministracja@orlen.p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igeit@kigeit.org.pl" TargetMode="External"/><Relationship Id="rId23" Type="http://schemas.openxmlformats.org/officeDocument/2006/relationships/hyperlink" Target="mailto:office@greenwaypolska.pl" TargetMode="External"/><Relationship Id="rId28" Type="http://schemas.openxmlformats.org/officeDocument/2006/relationships/hyperlink" Target="mailto:ev@enea.pl" TargetMode="External"/><Relationship Id="rId10" Type="http://schemas.openxmlformats.org/officeDocument/2006/relationships/hyperlink" Target="mailto:sekretariat@pse.pl" TargetMode="External"/><Relationship Id="rId19" Type="http://schemas.openxmlformats.org/officeDocument/2006/relationships/hyperlink" Target="mailto:kig@kig.pl" TargetMode="External"/><Relationship Id="rId31" Type="http://schemas.openxmlformats.org/officeDocument/2006/relationships/hyperlink" Target="mailto:info.pl@sh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dc.energy.gov/fuels/electricity_locations.html" TargetMode="External"/><Relationship Id="rId14" Type="http://schemas.openxmlformats.org/officeDocument/2006/relationships/hyperlink" Target="mailto:pkee@pkee.pl" TargetMode="External"/><Relationship Id="rId22" Type="http://schemas.openxmlformats.org/officeDocument/2006/relationships/hyperlink" Target="mailto:biuro@pplng.pl" TargetMode="External"/><Relationship Id="rId27" Type="http://schemas.openxmlformats.org/officeDocument/2006/relationships/hyperlink" Target="mailto:lotos@grupalotos.pl" TargetMode="External"/><Relationship Id="rId30" Type="http://schemas.openxmlformats.org/officeDocument/2006/relationships/hyperlink" Target="mailto:pod.sekretariat@pgnig.pl" TargetMode="External"/><Relationship Id="rId8" Type="http://schemas.openxmlformats.org/officeDocument/2006/relationships/hyperlink" Target="https://chargemap.com/m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ŚNIEG Joanna</dc:creator>
  <cp:keywords/>
  <dc:description/>
  <cp:lastModifiedBy>MACHAJ Maciej</cp:lastModifiedBy>
  <cp:revision>3</cp:revision>
  <cp:lastPrinted>2021-12-21T10:28:00Z</cp:lastPrinted>
  <dcterms:created xsi:type="dcterms:W3CDTF">2021-12-29T12:44:00Z</dcterms:created>
  <dcterms:modified xsi:type="dcterms:W3CDTF">2021-12-31T14:18:00Z</dcterms:modified>
</cp:coreProperties>
</file>