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1E9D8" w14:textId="77777777" w:rsidR="000E4338" w:rsidRPr="009256B6" w:rsidRDefault="000E4338" w:rsidP="001E4415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9256B6">
        <w:rPr>
          <w:rFonts w:asciiTheme="minorHAnsi" w:hAnsiTheme="minorHAnsi" w:cstheme="minorHAnsi"/>
          <w:b/>
        </w:rPr>
        <w:t>UZASADNIENIE</w:t>
      </w:r>
    </w:p>
    <w:p w14:paraId="0014AE1B" w14:textId="6DE0D2C9" w:rsidR="00CB71FB" w:rsidRPr="009256B6" w:rsidRDefault="00FA17FC" w:rsidP="002F132F">
      <w:pPr>
        <w:jc w:val="both"/>
        <w:rPr>
          <w:rFonts w:asciiTheme="minorHAnsi" w:hAnsiTheme="minorHAnsi" w:cstheme="minorHAnsi"/>
        </w:rPr>
      </w:pPr>
      <w:r w:rsidRPr="009256B6">
        <w:rPr>
          <w:rFonts w:asciiTheme="minorHAnsi" w:hAnsiTheme="minorHAnsi" w:cstheme="minorHAnsi"/>
        </w:rPr>
        <w:t>Projekt rozporządzenia Ministra Spraw Wewnętrznych i</w:t>
      </w:r>
      <w:r w:rsidR="00CB71FB" w:rsidRPr="009256B6">
        <w:rPr>
          <w:rFonts w:asciiTheme="minorHAnsi" w:hAnsiTheme="minorHAnsi" w:cstheme="minorHAnsi"/>
        </w:rPr>
        <w:t xml:space="preserve"> Administracji </w:t>
      </w:r>
      <w:r w:rsidR="00CB71FB" w:rsidRPr="009256B6">
        <w:rPr>
          <w:rFonts w:asciiTheme="minorHAnsi" w:hAnsiTheme="minorHAnsi" w:cstheme="minorHAnsi"/>
          <w:i/>
        </w:rPr>
        <w:t xml:space="preserve">w sprawie </w:t>
      </w:r>
      <w:r w:rsidR="00297321" w:rsidRPr="009256B6">
        <w:rPr>
          <w:rFonts w:asciiTheme="minorHAnsi" w:hAnsiTheme="minorHAnsi" w:cstheme="minorHAnsi"/>
          <w:bCs/>
          <w:i/>
        </w:rPr>
        <w:t xml:space="preserve">dokumentów paszportowych </w:t>
      </w:r>
      <w:r w:rsidRPr="009256B6">
        <w:rPr>
          <w:rFonts w:asciiTheme="minorHAnsi" w:hAnsiTheme="minorHAnsi" w:cstheme="minorHAnsi"/>
        </w:rPr>
        <w:t>stanowi wykonanie upoważnien</w:t>
      </w:r>
      <w:r w:rsidR="00CB71FB" w:rsidRPr="009256B6">
        <w:rPr>
          <w:rFonts w:asciiTheme="minorHAnsi" w:hAnsiTheme="minorHAnsi" w:cstheme="minorHAnsi"/>
        </w:rPr>
        <w:t>ia ustawowego zawartego w art. 7</w:t>
      </w:r>
      <w:r w:rsidR="00297321" w:rsidRPr="009256B6">
        <w:rPr>
          <w:rFonts w:asciiTheme="minorHAnsi" w:hAnsiTheme="minorHAnsi" w:cstheme="minorHAnsi"/>
        </w:rPr>
        <w:t>7</w:t>
      </w:r>
      <w:r w:rsidRPr="009256B6">
        <w:rPr>
          <w:rFonts w:asciiTheme="minorHAnsi" w:hAnsiTheme="minorHAnsi" w:cstheme="minorHAnsi"/>
        </w:rPr>
        <w:t xml:space="preserve"> ustawy z dnia</w:t>
      </w:r>
      <w:r w:rsidR="00297321" w:rsidRPr="009256B6">
        <w:rPr>
          <w:rFonts w:asciiTheme="minorHAnsi" w:hAnsiTheme="minorHAnsi" w:cstheme="minorHAnsi"/>
        </w:rPr>
        <w:t xml:space="preserve"> </w:t>
      </w:r>
      <w:r w:rsidR="00CB71FB" w:rsidRPr="009256B6">
        <w:rPr>
          <w:rFonts w:asciiTheme="minorHAnsi" w:hAnsiTheme="minorHAnsi" w:cstheme="minorHAnsi"/>
        </w:rPr>
        <w:t xml:space="preserve"> </w:t>
      </w:r>
      <w:r w:rsidR="004F48B4">
        <w:rPr>
          <w:rFonts w:asciiTheme="minorHAnsi" w:hAnsiTheme="minorHAnsi" w:cstheme="minorHAnsi"/>
        </w:rPr>
        <w:br/>
      </w:r>
      <w:r w:rsidR="00545A19">
        <w:rPr>
          <w:rFonts w:asciiTheme="minorHAnsi" w:hAnsiTheme="minorHAnsi" w:cstheme="minorHAnsi"/>
        </w:rPr>
        <w:t>13 stycznia 2022 r.</w:t>
      </w:r>
      <w:r w:rsidR="00297321" w:rsidRPr="009256B6">
        <w:rPr>
          <w:rFonts w:asciiTheme="minorHAnsi" w:hAnsiTheme="minorHAnsi" w:cstheme="minorHAnsi"/>
        </w:rPr>
        <w:t xml:space="preserve"> </w:t>
      </w:r>
      <w:r w:rsidR="00CB71FB" w:rsidRPr="009256B6">
        <w:rPr>
          <w:rFonts w:asciiTheme="minorHAnsi" w:hAnsiTheme="minorHAnsi" w:cstheme="minorHAnsi"/>
        </w:rPr>
        <w:t>o dokumentach paszportowych (zwanej dalej „</w:t>
      </w:r>
      <w:r w:rsidR="007F47D9" w:rsidRPr="009256B6">
        <w:rPr>
          <w:rFonts w:asciiTheme="minorHAnsi" w:hAnsiTheme="minorHAnsi" w:cstheme="minorHAnsi"/>
        </w:rPr>
        <w:t xml:space="preserve">nową </w:t>
      </w:r>
      <w:r w:rsidR="00CB71FB" w:rsidRPr="009256B6">
        <w:rPr>
          <w:rFonts w:asciiTheme="minorHAnsi" w:hAnsiTheme="minorHAnsi" w:cstheme="minorHAnsi"/>
        </w:rPr>
        <w:t>ustawą paszportową”),</w:t>
      </w:r>
      <w:r w:rsidR="00163A1B" w:rsidRPr="009256B6">
        <w:rPr>
          <w:rFonts w:asciiTheme="minorHAnsi" w:hAnsiTheme="minorHAnsi" w:cstheme="minorHAnsi"/>
        </w:rPr>
        <w:t xml:space="preserve"> która wejdzie w życie w dniu </w:t>
      </w:r>
      <w:r w:rsidR="00490394">
        <w:rPr>
          <w:rFonts w:asciiTheme="minorHAnsi" w:hAnsiTheme="minorHAnsi" w:cstheme="minorHAnsi"/>
        </w:rPr>
        <w:t>2</w:t>
      </w:r>
      <w:r w:rsidR="00545A19">
        <w:rPr>
          <w:rFonts w:asciiTheme="minorHAnsi" w:hAnsiTheme="minorHAnsi" w:cstheme="minorHAnsi"/>
        </w:rPr>
        <w:t>7</w:t>
      </w:r>
      <w:r w:rsidR="004F48B4">
        <w:rPr>
          <w:rFonts w:asciiTheme="minorHAnsi" w:hAnsiTheme="minorHAnsi" w:cstheme="minorHAnsi"/>
        </w:rPr>
        <w:t xml:space="preserve"> </w:t>
      </w:r>
      <w:r w:rsidR="00545A19">
        <w:rPr>
          <w:rFonts w:asciiTheme="minorHAnsi" w:hAnsiTheme="minorHAnsi" w:cstheme="minorHAnsi"/>
        </w:rPr>
        <w:t xml:space="preserve">marca </w:t>
      </w:r>
      <w:r w:rsidR="00CB71FB" w:rsidRPr="009256B6">
        <w:rPr>
          <w:rFonts w:asciiTheme="minorHAnsi" w:hAnsiTheme="minorHAnsi" w:cstheme="minorHAnsi"/>
        </w:rPr>
        <w:t>202</w:t>
      </w:r>
      <w:r w:rsidR="00545A19">
        <w:rPr>
          <w:rFonts w:asciiTheme="minorHAnsi" w:hAnsiTheme="minorHAnsi" w:cstheme="minorHAnsi"/>
        </w:rPr>
        <w:t>2</w:t>
      </w:r>
      <w:r w:rsidR="00CB71FB" w:rsidRPr="009256B6">
        <w:rPr>
          <w:rFonts w:asciiTheme="minorHAnsi" w:hAnsiTheme="minorHAnsi" w:cstheme="minorHAnsi"/>
        </w:rPr>
        <w:t xml:space="preserve"> r. </w:t>
      </w:r>
    </w:p>
    <w:p w14:paraId="6E85CBEF" w14:textId="662675AF" w:rsidR="007F47D9" w:rsidRPr="009256B6" w:rsidRDefault="00FA17FC" w:rsidP="002F132F">
      <w:pPr>
        <w:jc w:val="both"/>
        <w:rPr>
          <w:rFonts w:asciiTheme="minorHAnsi" w:hAnsiTheme="minorHAnsi" w:cstheme="minorHAnsi"/>
        </w:rPr>
      </w:pPr>
      <w:r w:rsidRPr="009256B6">
        <w:rPr>
          <w:rFonts w:asciiTheme="minorHAnsi" w:hAnsiTheme="minorHAnsi" w:cstheme="minorHAnsi"/>
        </w:rPr>
        <w:t xml:space="preserve">Projekt rozporządzenia </w:t>
      </w:r>
      <w:r w:rsidR="00CB71FB" w:rsidRPr="009256B6">
        <w:rPr>
          <w:rFonts w:asciiTheme="minorHAnsi" w:hAnsiTheme="minorHAnsi" w:cstheme="minorHAnsi"/>
        </w:rPr>
        <w:t xml:space="preserve">sankcjonuje zmiany w zakresie realizacji spraw paszportowych dokonane przepisami </w:t>
      </w:r>
      <w:r w:rsidR="007F47D9" w:rsidRPr="009256B6">
        <w:rPr>
          <w:rFonts w:asciiTheme="minorHAnsi" w:hAnsiTheme="minorHAnsi" w:cstheme="minorHAnsi"/>
        </w:rPr>
        <w:t xml:space="preserve"> nowej </w:t>
      </w:r>
      <w:r w:rsidR="004428EE" w:rsidRPr="009256B6">
        <w:rPr>
          <w:rFonts w:asciiTheme="minorHAnsi" w:hAnsiTheme="minorHAnsi" w:cstheme="minorHAnsi"/>
        </w:rPr>
        <w:t>ustawy paszportowej</w:t>
      </w:r>
      <w:r w:rsidR="007F47D9" w:rsidRPr="009256B6">
        <w:rPr>
          <w:rFonts w:asciiTheme="minorHAnsi" w:hAnsiTheme="minorHAnsi" w:cstheme="minorHAnsi"/>
        </w:rPr>
        <w:t>, do której przeniesiono znaczną część przepisów zawartych</w:t>
      </w:r>
      <w:r w:rsidR="004428EE" w:rsidRPr="009256B6">
        <w:rPr>
          <w:rFonts w:asciiTheme="minorHAnsi" w:hAnsiTheme="minorHAnsi" w:cstheme="minorHAnsi"/>
        </w:rPr>
        <w:t xml:space="preserve"> </w:t>
      </w:r>
      <w:r w:rsidR="00DE41AD">
        <w:rPr>
          <w:rFonts w:asciiTheme="minorHAnsi" w:hAnsiTheme="minorHAnsi" w:cstheme="minorHAnsi"/>
        </w:rPr>
        <w:br/>
      </w:r>
      <w:r w:rsidR="004428EE" w:rsidRPr="009256B6">
        <w:rPr>
          <w:rFonts w:asciiTheme="minorHAnsi" w:hAnsiTheme="minorHAnsi" w:cstheme="minorHAnsi"/>
        </w:rPr>
        <w:t xml:space="preserve">w </w:t>
      </w:r>
      <w:r w:rsidR="00CB71FB" w:rsidRPr="009256B6">
        <w:rPr>
          <w:rFonts w:asciiTheme="minorHAnsi" w:hAnsiTheme="minorHAnsi" w:cstheme="minorHAnsi"/>
        </w:rPr>
        <w:t>dotychczas</w:t>
      </w:r>
      <w:r w:rsidR="004428EE" w:rsidRPr="009256B6">
        <w:rPr>
          <w:rFonts w:asciiTheme="minorHAnsi" w:hAnsiTheme="minorHAnsi" w:cstheme="minorHAnsi"/>
        </w:rPr>
        <w:t xml:space="preserve">owym </w:t>
      </w:r>
      <w:r w:rsidR="007A4CBF" w:rsidRPr="009256B6">
        <w:rPr>
          <w:rFonts w:asciiTheme="minorHAnsi" w:hAnsiTheme="minorHAnsi" w:cstheme="minorHAnsi"/>
        </w:rPr>
        <w:t>rozporządzeniu Ministra Spraw Wewnętrznych i Administracji z dnia 16 sierpnia 2010 r. w sprawie dokumentów paszportowych (Dz.</w:t>
      </w:r>
      <w:r w:rsidR="006D3C5A">
        <w:rPr>
          <w:rFonts w:asciiTheme="minorHAnsi" w:hAnsiTheme="minorHAnsi" w:cstheme="minorHAnsi"/>
        </w:rPr>
        <w:t xml:space="preserve"> </w:t>
      </w:r>
      <w:r w:rsidR="00DE41AD">
        <w:rPr>
          <w:rFonts w:asciiTheme="minorHAnsi" w:hAnsiTheme="minorHAnsi" w:cstheme="minorHAnsi"/>
        </w:rPr>
        <w:t xml:space="preserve">U. </w:t>
      </w:r>
      <w:r w:rsidR="007A4CBF" w:rsidRPr="009256B6">
        <w:rPr>
          <w:rFonts w:asciiTheme="minorHAnsi" w:hAnsiTheme="minorHAnsi" w:cstheme="minorHAnsi"/>
        </w:rPr>
        <w:t>poz. 1026, z późn</w:t>
      </w:r>
      <w:r w:rsidR="006D3C5A">
        <w:rPr>
          <w:rFonts w:asciiTheme="minorHAnsi" w:hAnsiTheme="minorHAnsi" w:cstheme="minorHAnsi"/>
        </w:rPr>
        <w:t xml:space="preserve"> </w:t>
      </w:r>
      <w:r w:rsidR="007A4CBF" w:rsidRPr="009256B6">
        <w:rPr>
          <w:rFonts w:asciiTheme="minorHAnsi" w:hAnsiTheme="minorHAnsi" w:cstheme="minorHAnsi"/>
        </w:rPr>
        <w:t xml:space="preserve">zm.). </w:t>
      </w:r>
      <w:r w:rsidR="007F47D9" w:rsidRPr="009256B6">
        <w:rPr>
          <w:rFonts w:asciiTheme="minorHAnsi" w:hAnsiTheme="minorHAnsi" w:cstheme="minorHAnsi"/>
        </w:rPr>
        <w:t xml:space="preserve">Do nowej ustawy paszportowej przeniesione zostały regulacje dotyczące: </w:t>
      </w:r>
    </w:p>
    <w:p w14:paraId="26D733D6" w14:textId="77777777" w:rsidR="007F47D9" w:rsidRPr="009256B6" w:rsidRDefault="007F47D9" w:rsidP="002F132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256B6">
        <w:rPr>
          <w:rFonts w:asciiTheme="minorHAnsi" w:hAnsiTheme="minorHAnsi" w:cstheme="minorHAnsi"/>
        </w:rPr>
        <w:t xml:space="preserve">dokumentów niezbędnych do otrzymania dokumentu paszportowego; </w:t>
      </w:r>
    </w:p>
    <w:p w14:paraId="1050E2B0" w14:textId="77777777" w:rsidR="007F47D9" w:rsidRPr="009256B6" w:rsidRDefault="007F47D9" w:rsidP="002F132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256B6">
        <w:rPr>
          <w:rFonts w:asciiTheme="minorHAnsi" w:hAnsiTheme="minorHAnsi" w:cstheme="minorHAnsi"/>
        </w:rPr>
        <w:t xml:space="preserve">wymogów jakie powinna spełniać fotografia przedkładana do wniosku o wydanie dokumentu paszportowego; </w:t>
      </w:r>
    </w:p>
    <w:p w14:paraId="679922E8" w14:textId="77777777" w:rsidR="007F47D9" w:rsidRPr="009256B6" w:rsidRDefault="007F47D9" w:rsidP="002F132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256B6">
        <w:rPr>
          <w:rFonts w:asciiTheme="minorHAnsi" w:hAnsiTheme="minorHAnsi" w:cstheme="minorHAnsi"/>
        </w:rPr>
        <w:t xml:space="preserve">sposobu potwierdzania tożsamości i obywatelstwa osób wnioskujących o wydanie dokumentu paszportowego; </w:t>
      </w:r>
    </w:p>
    <w:p w14:paraId="505B4C9B" w14:textId="77777777" w:rsidR="007F47D9" w:rsidRPr="009256B6" w:rsidRDefault="007F47D9" w:rsidP="002F132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256B6">
        <w:rPr>
          <w:rFonts w:asciiTheme="minorHAnsi" w:hAnsiTheme="minorHAnsi" w:cstheme="minorHAnsi"/>
        </w:rPr>
        <w:t xml:space="preserve">sposobu wyrażania przez rodziców, opiekunów prawnych lub kuratora zgody na wydanie osobie małoletniej dokumentu paszportowego; </w:t>
      </w:r>
    </w:p>
    <w:p w14:paraId="0540EFDC" w14:textId="77777777" w:rsidR="007F47D9" w:rsidRPr="009256B6" w:rsidRDefault="007F47D9" w:rsidP="002F132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256B6">
        <w:rPr>
          <w:rFonts w:asciiTheme="minorHAnsi" w:hAnsiTheme="minorHAnsi" w:cstheme="minorHAnsi"/>
        </w:rPr>
        <w:t xml:space="preserve">sposobu postępowania w przypadku odstąpienia przez konsula od wymogu osobistego stawiennictwa osoby przebywającej poza granicami Rzeczypospolitej Polskiej w celu złożenia wniosku o wydanie paszportu tymczasowego; </w:t>
      </w:r>
    </w:p>
    <w:p w14:paraId="23672206" w14:textId="77777777" w:rsidR="007F47D9" w:rsidRPr="009256B6" w:rsidRDefault="007F47D9" w:rsidP="002F132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256B6">
        <w:rPr>
          <w:rFonts w:asciiTheme="minorHAnsi" w:hAnsiTheme="minorHAnsi" w:cstheme="minorHAnsi"/>
        </w:rPr>
        <w:t xml:space="preserve">sposobu postępowania przez funkcjonariuszy Straży Granicznej z dokumentami paszportowymi, które w trakcie odprawy granicznej zweryfikowane zostały jako unieważnione; </w:t>
      </w:r>
    </w:p>
    <w:p w14:paraId="4235FEC6" w14:textId="125F445F" w:rsidR="007F47D9" w:rsidRPr="009256B6" w:rsidRDefault="007F47D9" w:rsidP="002F132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256B6">
        <w:rPr>
          <w:rFonts w:asciiTheme="minorHAnsi" w:hAnsiTheme="minorHAnsi" w:cstheme="minorHAnsi"/>
        </w:rPr>
        <w:t xml:space="preserve">określenia miejsca odbioru dokumentu paszportowego poprzez wskazanie, iż odbiór dokumentu paszportowego następuje w organie paszportowym, w którym został złożony wniosek o jego wydanie. </w:t>
      </w:r>
    </w:p>
    <w:p w14:paraId="7D990B0D" w14:textId="77777777" w:rsidR="009256B6" w:rsidRPr="009256B6" w:rsidRDefault="007F47D9" w:rsidP="002F132F">
      <w:pPr>
        <w:jc w:val="both"/>
        <w:rPr>
          <w:rFonts w:asciiTheme="minorHAnsi" w:hAnsiTheme="minorHAnsi" w:cstheme="minorHAnsi"/>
        </w:rPr>
      </w:pPr>
      <w:r w:rsidRPr="009256B6">
        <w:rPr>
          <w:rFonts w:asciiTheme="minorHAnsi" w:hAnsiTheme="minorHAnsi" w:cstheme="minorHAnsi"/>
        </w:rPr>
        <w:t xml:space="preserve">Dodatkowo, zmiana sposobu wnioskowania o wydanie dokumentu paszportowego poprzez odstąpienie od składania wniosku w formie dokumentu utrwalonego w postaci papierowej na rzecz dokumentu utrwalonego w postaci elektronicznej, przy użyciu formularza utrwalonego w postaci elektronicznej spowodowała konieczność usunięcia z przepisów dotychczasowego rozporządzenia w sprawie dokumentów paszportowych, przepisów, które w związku z dokonanymi zmianami utraciły swą rację bytu. </w:t>
      </w:r>
    </w:p>
    <w:p w14:paraId="30A2C84A" w14:textId="7349F0B9" w:rsidR="007A4CBF" w:rsidRPr="009256B6" w:rsidRDefault="007F47D9" w:rsidP="002F132F">
      <w:pPr>
        <w:jc w:val="both"/>
        <w:rPr>
          <w:rFonts w:asciiTheme="minorHAnsi" w:hAnsiTheme="minorHAnsi" w:cstheme="minorHAnsi"/>
        </w:rPr>
      </w:pPr>
      <w:r w:rsidRPr="009256B6">
        <w:rPr>
          <w:rFonts w:asciiTheme="minorHAnsi" w:hAnsiTheme="minorHAnsi" w:cstheme="minorHAnsi"/>
        </w:rPr>
        <w:t>W niniejszym</w:t>
      </w:r>
      <w:r w:rsidR="00B52A5A" w:rsidRPr="009256B6">
        <w:rPr>
          <w:rFonts w:asciiTheme="minorHAnsi" w:hAnsiTheme="minorHAnsi" w:cstheme="minorHAnsi"/>
        </w:rPr>
        <w:t xml:space="preserve"> projekcie</w:t>
      </w:r>
      <w:r w:rsidRPr="009256B6">
        <w:rPr>
          <w:rFonts w:asciiTheme="minorHAnsi" w:hAnsiTheme="minorHAnsi" w:cstheme="minorHAnsi"/>
        </w:rPr>
        <w:t xml:space="preserve"> odstąpiono od zamieszczania przepisów określających </w:t>
      </w:r>
      <w:r w:rsidR="00B52A5A" w:rsidRPr="009256B6">
        <w:rPr>
          <w:rFonts w:asciiTheme="minorHAnsi" w:hAnsiTheme="minorHAnsi" w:cstheme="minorHAnsi"/>
        </w:rPr>
        <w:t>wzór wniosku o wydanie paszportu albo paszportu tymc</w:t>
      </w:r>
      <w:r w:rsidR="004428EE" w:rsidRPr="009256B6">
        <w:rPr>
          <w:rFonts w:asciiTheme="minorHAnsi" w:hAnsiTheme="minorHAnsi" w:cstheme="minorHAnsi"/>
        </w:rPr>
        <w:t>zasowego składanego do wojewody i</w:t>
      </w:r>
      <w:r w:rsidR="00B52A5A" w:rsidRPr="009256B6">
        <w:rPr>
          <w:rFonts w:asciiTheme="minorHAnsi" w:hAnsiTheme="minorHAnsi" w:cstheme="minorHAnsi"/>
        </w:rPr>
        <w:t xml:space="preserve"> ministra właściwego do spraw wewnętrznych, czy też wniosku o wydanie paszportu albo paszportu ty</w:t>
      </w:r>
      <w:r w:rsidR="00C53B23" w:rsidRPr="009256B6">
        <w:rPr>
          <w:rFonts w:asciiTheme="minorHAnsi" w:hAnsiTheme="minorHAnsi" w:cstheme="minorHAnsi"/>
        </w:rPr>
        <w:t>mczasowego składanego do konsula.</w:t>
      </w:r>
      <w:r w:rsidR="00460FF6" w:rsidRPr="009256B6">
        <w:rPr>
          <w:rFonts w:asciiTheme="minorHAnsi" w:hAnsiTheme="minorHAnsi" w:cstheme="minorHAnsi"/>
        </w:rPr>
        <w:t xml:space="preserve"> Zakres danych zawartych we wniosku o wydanie dokumentu paszportowego składanym w formie dokumentu </w:t>
      </w:r>
      <w:r w:rsidR="001F1F76" w:rsidRPr="009256B6">
        <w:rPr>
          <w:rFonts w:asciiTheme="minorHAnsi" w:hAnsiTheme="minorHAnsi" w:cstheme="minorHAnsi"/>
        </w:rPr>
        <w:t>utrwalonego w postaci elektronicznej, przy użyciu formularza utrwalonego w postaci elektronicznej</w:t>
      </w:r>
      <w:r w:rsidR="004E2A8C" w:rsidRPr="009256B6">
        <w:rPr>
          <w:rFonts w:asciiTheme="minorHAnsi" w:hAnsiTheme="minorHAnsi" w:cstheme="minorHAnsi"/>
        </w:rPr>
        <w:t xml:space="preserve">, został szczegółowo opisany w przepisach </w:t>
      </w:r>
      <w:r w:rsidR="001F1F76" w:rsidRPr="009256B6">
        <w:rPr>
          <w:rFonts w:asciiTheme="minorHAnsi" w:hAnsiTheme="minorHAnsi" w:cstheme="minorHAnsi"/>
        </w:rPr>
        <w:t xml:space="preserve">nowej </w:t>
      </w:r>
      <w:r w:rsidR="004E2A8C" w:rsidRPr="009256B6">
        <w:rPr>
          <w:rFonts w:asciiTheme="minorHAnsi" w:hAnsiTheme="minorHAnsi" w:cstheme="minorHAnsi"/>
        </w:rPr>
        <w:t xml:space="preserve">ustawy paszportowej. </w:t>
      </w:r>
    </w:p>
    <w:p w14:paraId="50B6B9EE" w14:textId="65034DA5" w:rsidR="001F1F76" w:rsidRPr="009256B6" w:rsidRDefault="007830AA" w:rsidP="002F132F">
      <w:pPr>
        <w:pStyle w:val="ARTartustawynprozporzdzenia"/>
        <w:spacing w:after="12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9256B6">
        <w:rPr>
          <w:rFonts w:asciiTheme="minorHAnsi" w:hAnsiTheme="minorHAnsi" w:cstheme="minorHAnsi"/>
          <w:sz w:val="22"/>
          <w:szCs w:val="22"/>
        </w:rPr>
        <w:t xml:space="preserve">Nowym rozwiązaniem zaproponowanym w niniejszym akcie prawnym, a znajdującym swe umocowanie </w:t>
      </w:r>
      <w:r w:rsidR="001F1F76" w:rsidRPr="009256B6">
        <w:rPr>
          <w:rFonts w:asciiTheme="minorHAnsi" w:hAnsiTheme="minorHAnsi" w:cstheme="minorHAnsi"/>
          <w:sz w:val="22"/>
          <w:szCs w:val="22"/>
        </w:rPr>
        <w:t xml:space="preserve">również </w:t>
      </w:r>
      <w:r w:rsidRPr="009256B6">
        <w:rPr>
          <w:rFonts w:asciiTheme="minorHAnsi" w:hAnsiTheme="minorHAnsi" w:cstheme="minorHAnsi"/>
          <w:sz w:val="22"/>
          <w:szCs w:val="22"/>
        </w:rPr>
        <w:t xml:space="preserve">w </w:t>
      </w:r>
      <w:r w:rsidR="001F1F76" w:rsidRPr="009256B6">
        <w:rPr>
          <w:rFonts w:asciiTheme="minorHAnsi" w:hAnsiTheme="minorHAnsi" w:cstheme="minorHAnsi"/>
          <w:sz w:val="22"/>
          <w:szCs w:val="22"/>
        </w:rPr>
        <w:t xml:space="preserve">nowej </w:t>
      </w:r>
      <w:r w:rsidRPr="009256B6">
        <w:rPr>
          <w:rFonts w:asciiTheme="minorHAnsi" w:hAnsiTheme="minorHAnsi" w:cstheme="minorHAnsi"/>
          <w:sz w:val="22"/>
          <w:szCs w:val="22"/>
        </w:rPr>
        <w:t xml:space="preserve">ustawie paszportowej, </w:t>
      </w:r>
      <w:r w:rsidR="001F1F76" w:rsidRPr="009256B6">
        <w:rPr>
          <w:rFonts w:asciiTheme="minorHAnsi" w:hAnsiTheme="minorHAnsi" w:cstheme="minorHAnsi"/>
          <w:sz w:val="22"/>
          <w:szCs w:val="22"/>
        </w:rPr>
        <w:t xml:space="preserve">jest sposób oznaczania w dokumencie paszportowym informacji o braku podpisu posiadacza dokumentu. Zgodnie z art. 12 ust. 1 pkt 1 lit. </w:t>
      </w:r>
      <w:r w:rsidR="004F48B4">
        <w:rPr>
          <w:rFonts w:asciiTheme="minorHAnsi" w:hAnsiTheme="minorHAnsi" w:cstheme="minorHAnsi"/>
          <w:sz w:val="22"/>
          <w:szCs w:val="22"/>
        </w:rPr>
        <w:br/>
      </w:r>
      <w:r w:rsidR="001F1F76" w:rsidRPr="009256B6">
        <w:rPr>
          <w:rFonts w:asciiTheme="minorHAnsi" w:hAnsiTheme="minorHAnsi" w:cstheme="minorHAnsi"/>
          <w:sz w:val="22"/>
          <w:szCs w:val="22"/>
        </w:rPr>
        <w:lastRenderedPageBreak/>
        <w:t>i ustawy o dokumentach paszportowych, w warstwie graficznej na stronie personalizacyjnej paszportu, paszportu dyplomatycznego i paszportu służbowego Ministerstw</w:t>
      </w:r>
      <w:r w:rsidR="005C015A" w:rsidRPr="009256B6">
        <w:rPr>
          <w:rFonts w:asciiTheme="minorHAnsi" w:hAnsiTheme="minorHAnsi" w:cstheme="minorHAnsi"/>
          <w:sz w:val="22"/>
          <w:szCs w:val="22"/>
        </w:rPr>
        <w:t>a</w:t>
      </w:r>
      <w:r w:rsidR="001F1F76" w:rsidRPr="009256B6">
        <w:rPr>
          <w:rFonts w:asciiTheme="minorHAnsi" w:hAnsiTheme="minorHAnsi" w:cstheme="minorHAnsi"/>
          <w:sz w:val="22"/>
          <w:szCs w:val="22"/>
        </w:rPr>
        <w:t xml:space="preserve"> Spraw Zagranicznych zamieszcza się odwzorowanie własnoręcznego podpisu osoby, która ukończyła 12. rok życia, z wyjątkiem osoby, która nie może złożyć podpisu, lub informację o jego braku. Tym samym, przedmiotowy przepis dopuszcza możliwość odstąpienia od wymogu złożenia podpisu przez wszystkie osoby powyżej 12. roku życia, które z powodu trwałej, bądź czasowej niemożności (spowodowanej np. czasowym uszkodzeniem dłoni/ręki, tj. złamaniem, poparzeniem itd.) nie mogą złożyć podpisu. W tego typu przypadkach, stosownie do brzmienia § 3 projektu rozporządzenia, informacja o braku podpisu posiadacza zostanie zamieszczona w warstwie graficznej na stronie personalizacyjnej paszportu, paszportu dyplomatycznego i paszportu służbowego Ministerstwa Spraw Zagranicznych w postaci słownej adnotacji: „BRAK PODPISU/NO SIGNATURE”. </w:t>
      </w:r>
    </w:p>
    <w:p w14:paraId="7F1D2D8F" w14:textId="44AE88BE" w:rsidR="001F1F76" w:rsidRPr="009256B6" w:rsidRDefault="001F1F76" w:rsidP="002F132F">
      <w:pPr>
        <w:pStyle w:val="ARTartustawynprozporzdzenia"/>
        <w:spacing w:after="12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9256B6">
        <w:rPr>
          <w:rFonts w:asciiTheme="minorHAnsi" w:hAnsiTheme="minorHAnsi" w:cstheme="minorHAnsi"/>
          <w:sz w:val="22"/>
          <w:szCs w:val="22"/>
        </w:rPr>
        <w:t xml:space="preserve">Odnośnie </w:t>
      </w:r>
      <w:r w:rsidR="00DE41AD">
        <w:rPr>
          <w:rFonts w:asciiTheme="minorHAnsi" w:hAnsiTheme="minorHAnsi" w:cstheme="minorHAnsi"/>
          <w:sz w:val="22"/>
          <w:szCs w:val="22"/>
        </w:rPr>
        <w:t xml:space="preserve">do </w:t>
      </w:r>
      <w:r w:rsidRPr="009256B6">
        <w:rPr>
          <w:rFonts w:asciiTheme="minorHAnsi" w:hAnsiTheme="minorHAnsi" w:cstheme="minorHAnsi"/>
          <w:sz w:val="22"/>
          <w:szCs w:val="22"/>
        </w:rPr>
        <w:t xml:space="preserve">sposobu pobierania odcisków palców wskazano, iż będą one pobierane z palców wskazujących obu dłoni. Jeżeli pobór odcisków palców z palców wskazujących nie będzie możliwy z powodu ich nieczytelności lub braku jednego z tych palców, odciski palców będą pobierane kolejno z palca środkowego, serdecznego albo kciuka każdej z dłoni. Jeżeli odciski wszystkich palców danej dłoni wykażą niską jakość, zostanie pobrany odcisk palca danej dłoni, który posiada najwyższą jakość. </w:t>
      </w:r>
    </w:p>
    <w:p w14:paraId="77410DC2" w14:textId="15B9C7EF" w:rsidR="001F1F76" w:rsidRPr="009256B6" w:rsidRDefault="001F1F76" w:rsidP="002F132F">
      <w:pPr>
        <w:pStyle w:val="ARTartustawynprozporzdzenia"/>
        <w:spacing w:after="120"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9256B6">
        <w:rPr>
          <w:rFonts w:asciiTheme="minorHAnsi" w:hAnsiTheme="minorHAnsi" w:cstheme="minorHAnsi"/>
          <w:sz w:val="22"/>
          <w:szCs w:val="22"/>
        </w:rPr>
        <w:t>Projekt rozporządzenia określa w szczególności wzór: paszportu, paszportu tymczasowego, paszportu dyplomatycznego, paszportu służbowego Ministerstwa Spraw Zagranicznych oraz naklejki personalizacyjnej, a także sposób pobierania danych biometrycznych w postaci odcisków palców jak również sposób fizycznego anulowania nieważnego dokumentu paszportowego.</w:t>
      </w:r>
    </w:p>
    <w:p w14:paraId="64732587" w14:textId="120B9F0F" w:rsidR="00AC1469" w:rsidRPr="009256B6" w:rsidRDefault="001F1F76" w:rsidP="002F132F">
      <w:pPr>
        <w:pStyle w:val="ARTartustawynprozporzdzenia"/>
        <w:spacing w:after="120" w:line="276" w:lineRule="auto"/>
        <w:ind w:firstLine="0"/>
        <w:rPr>
          <w:sz w:val="22"/>
          <w:szCs w:val="22"/>
          <w:highlight w:val="yellow"/>
        </w:rPr>
      </w:pPr>
      <w:r w:rsidRPr="009256B6">
        <w:rPr>
          <w:rFonts w:asciiTheme="minorHAnsi" w:hAnsiTheme="minorHAnsi" w:cstheme="minorHAnsi"/>
          <w:sz w:val="22"/>
          <w:szCs w:val="22"/>
        </w:rPr>
        <w:t>Projektowane rozwiązania dotyczące wzorów dokumentów paszportowych i wzoru naklejki personalizacyjnej</w:t>
      </w:r>
      <w:r w:rsidR="008959BA">
        <w:rPr>
          <w:rFonts w:asciiTheme="minorHAnsi" w:hAnsiTheme="minorHAnsi" w:cstheme="minorHAnsi"/>
          <w:sz w:val="22"/>
          <w:szCs w:val="22"/>
        </w:rPr>
        <w:t>,</w:t>
      </w:r>
      <w:r w:rsidRPr="009256B6">
        <w:rPr>
          <w:rFonts w:asciiTheme="minorHAnsi" w:hAnsiTheme="minorHAnsi" w:cstheme="minorHAnsi"/>
          <w:sz w:val="22"/>
          <w:szCs w:val="22"/>
        </w:rPr>
        <w:t xml:space="preserve"> a także sposobu fizycznego anulowania dokumentów paszportowych, nie uległy zmianom w stosunku do przepisów obecnie obowiązującego rozporządzenia Ministra Spraw Wewnętrznych i Administracji z dnia 16 sierpnia 2010 r. w sprawie dokumentów paszportowych.</w:t>
      </w:r>
    </w:p>
    <w:p w14:paraId="3CB9C5D9" w14:textId="776235C3" w:rsidR="00B52954" w:rsidRPr="009256B6" w:rsidRDefault="00386374" w:rsidP="002F132F">
      <w:pPr>
        <w:shd w:val="clear" w:color="auto" w:fill="FFFFFF"/>
        <w:tabs>
          <w:tab w:val="left" w:pos="851"/>
        </w:tabs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9256B6">
        <w:rPr>
          <w:rFonts w:asciiTheme="minorHAnsi" w:hAnsiTheme="minorHAnsi" w:cstheme="minorHAnsi"/>
          <w:color w:val="000000" w:themeColor="text1"/>
        </w:rPr>
        <w:t xml:space="preserve">Termin wejścia w życie projektowanego rozporządzenia ustalono na </w:t>
      </w:r>
      <w:r w:rsidR="00C476B3" w:rsidRPr="009256B6">
        <w:rPr>
          <w:rFonts w:asciiTheme="minorHAnsi" w:hAnsiTheme="minorHAnsi" w:cstheme="minorHAnsi"/>
          <w:color w:val="000000" w:themeColor="text1"/>
        </w:rPr>
        <w:t xml:space="preserve">dzień </w:t>
      </w:r>
      <w:r w:rsidR="00490394">
        <w:rPr>
          <w:rFonts w:asciiTheme="minorHAnsi" w:hAnsiTheme="minorHAnsi" w:cstheme="minorHAnsi"/>
          <w:color w:val="000000" w:themeColor="text1"/>
        </w:rPr>
        <w:t>2</w:t>
      </w:r>
      <w:r w:rsidR="00545A19">
        <w:rPr>
          <w:rFonts w:asciiTheme="minorHAnsi" w:hAnsiTheme="minorHAnsi" w:cstheme="minorHAnsi"/>
          <w:color w:val="000000" w:themeColor="text1"/>
        </w:rPr>
        <w:t>7</w:t>
      </w:r>
      <w:r w:rsidR="0056479B">
        <w:rPr>
          <w:rFonts w:asciiTheme="minorHAnsi" w:hAnsiTheme="minorHAnsi" w:cstheme="minorHAnsi"/>
          <w:color w:val="000000" w:themeColor="text1"/>
        </w:rPr>
        <w:t xml:space="preserve"> </w:t>
      </w:r>
      <w:r w:rsidR="007B15EF">
        <w:rPr>
          <w:rFonts w:asciiTheme="minorHAnsi" w:hAnsiTheme="minorHAnsi" w:cstheme="minorHAnsi"/>
          <w:color w:val="000000" w:themeColor="text1"/>
        </w:rPr>
        <w:t>marca</w:t>
      </w:r>
      <w:r w:rsidR="0056479B">
        <w:rPr>
          <w:rFonts w:asciiTheme="minorHAnsi" w:hAnsiTheme="minorHAnsi" w:cstheme="minorHAnsi"/>
          <w:color w:val="000000" w:themeColor="text1"/>
        </w:rPr>
        <w:t xml:space="preserve"> 2022 r.</w:t>
      </w:r>
      <w:r w:rsidRPr="009256B6">
        <w:rPr>
          <w:rFonts w:asciiTheme="minorHAnsi" w:hAnsiTheme="minorHAnsi" w:cstheme="minorHAnsi"/>
          <w:color w:val="000000" w:themeColor="text1"/>
        </w:rPr>
        <w:t xml:space="preserve">, tj. dzień </w:t>
      </w:r>
      <w:r w:rsidR="00B33075" w:rsidRPr="009256B6">
        <w:rPr>
          <w:rFonts w:asciiTheme="minorHAnsi" w:hAnsiTheme="minorHAnsi" w:cstheme="minorHAnsi"/>
          <w:color w:val="000000" w:themeColor="text1"/>
        </w:rPr>
        <w:t>wejścia w życie przepisu art. 77</w:t>
      </w:r>
      <w:r w:rsidRPr="009256B6">
        <w:rPr>
          <w:rFonts w:asciiTheme="minorHAnsi" w:hAnsiTheme="minorHAnsi" w:cstheme="minorHAnsi"/>
          <w:color w:val="000000" w:themeColor="text1"/>
        </w:rPr>
        <w:t xml:space="preserve"> </w:t>
      </w:r>
      <w:r w:rsidR="001F1F76" w:rsidRPr="009256B6">
        <w:rPr>
          <w:rFonts w:asciiTheme="minorHAnsi" w:hAnsiTheme="minorHAnsi" w:cstheme="minorHAnsi"/>
          <w:color w:val="000000" w:themeColor="text1"/>
        </w:rPr>
        <w:t>nowej ustawy paszportowej</w:t>
      </w:r>
      <w:r w:rsidRPr="009256B6">
        <w:rPr>
          <w:rFonts w:asciiTheme="minorHAnsi" w:hAnsiTheme="minorHAnsi" w:cstheme="minorHAnsi"/>
          <w:color w:val="000000" w:themeColor="text1"/>
        </w:rPr>
        <w:t>, stanowiącego delegację dla ministra właściwego do spraw wewnętrznych</w:t>
      </w:r>
      <w:r w:rsidR="001F1F76" w:rsidRPr="009256B6">
        <w:rPr>
          <w:rFonts w:asciiTheme="minorHAnsi" w:hAnsiTheme="minorHAnsi" w:cstheme="minorHAnsi"/>
          <w:color w:val="000000" w:themeColor="text1"/>
        </w:rPr>
        <w:t xml:space="preserve"> do jego wydania</w:t>
      </w:r>
      <w:r w:rsidRPr="009256B6">
        <w:rPr>
          <w:rFonts w:asciiTheme="minorHAnsi" w:hAnsiTheme="minorHAnsi" w:cstheme="minorHAnsi"/>
          <w:color w:val="000000" w:themeColor="text1"/>
        </w:rPr>
        <w:t>.</w:t>
      </w:r>
    </w:p>
    <w:p w14:paraId="21D4A02B" w14:textId="3E6B9587" w:rsidR="001F1F76" w:rsidRPr="009256B6" w:rsidRDefault="001F1F76" w:rsidP="002F132F">
      <w:pPr>
        <w:jc w:val="both"/>
        <w:rPr>
          <w:rFonts w:asciiTheme="minorHAnsi" w:hAnsiTheme="minorHAnsi" w:cstheme="minorHAnsi"/>
        </w:rPr>
      </w:pPr>
      <w:r w:rsidRPr="009256B6">
        <w:rPr>
          <w:rFonts w:asciiTheme="minorHAnsi" w:hAnsiTheme="minorHAnsi" w:cstheme="minorHAnsi"/>
        </w:rPr>
        <w:t>Projekt zosta</w:t>
      </w:r>
      <w:r w:rsidR="00ED7935">
        <w:rPr>
          <w:rFonts w:asciiTheme="minorHAnsi" w:hAnsiTheme="minorHAnsi" w:cstheme="minorHAnsi"/>
        </w:rPr>
        <w:t>ł</w:t>
      </w:r>
      <w:r w:rsidRPr="009256B6">
        <w:rPr>
          <w:rFonts w:asciiTheme="minorHAnsi" w:hAnsiTheme="minorHAnsi" w:cstheme="minorHAnsi"/>
        </w:rPr>
        <w:t xml:space="preserve"> udostępniony w Biuletynie Informacji Publicznej na stronie Rządowego Centrum Legislacji w zakładce „Rządowy Proces Legislacyjny” zgodnie z § 52 ust. 1 </w:t>
      </w:r>
      <w:r w:rsidRPr="004F48B4">
        <w:rPr>
          <w:rFonts w:asciiTheme="minorHAnsi" w:hAnsiTheme="minorHAnsi" w:cstheme="minorHAnsi"/>
        </w:rPr>
        <w:t>uchwały nr 190 Rady Ministrów</w:t>
      </w:r>
      <w:r w:rsidRPr="009256B6">
        <w:rPr>
          <w:rFonts w:asciiTheme="minorHAnsi" w:hAnsiTheme="minorHAnsi" w:cstheme="minorHAnsi"/>
          <w:i/>
        </w:rPr>
        <w:t xml:space="preserve"> </w:t>
      </w:r>
      <w:r w:rsidRPr="00A4278D">
        <w:rPr>
          <w:rFonts w:asciiTheme="minorHAnsi" w:hAnsiTheme="minorHAnsi" w:cstheme="minorHAnsi"/>
        </w:rPr>
        <w:t>z dnia 29 października 2013 r.</w:t>
      </w:r>
      <w:r w:rsidRPr="009256B6">
        <w:rPr>
          <w:rFonts w:asciiTheme="minorHAnsi" w:hAnsiTheme="minorHAnsi" w:cstheme="minorHAnsi"/>
          <w:i/>
        </w:rPr>
        <w:t xml:space="preserve"> – Regulamin pracy Rady Ministrów </w:t>
      </w:r>
      <w:r w:rsidR="006D3C5A">
        <w:rPr>
          <w:rFonts w:asciiTheme="minorHAnsi" w:hAnsiTheme="minorHAnsi" w:cstheme="minorHAnsi"/>
        </w:rPr>
        <w:t>(M.</w:t>
      </w:r>
      <w:r w:rsidRPr="009256B6">
        <w:rPr>
          <w:rFonts w:asciiTheme="minorHAnsi" w:hAnsiTheme="minorHAnsi" w:cstheme="minorHAnsi"/>
        </w:rPr>
        <w:t xml:space="preserve">P. z 2016 r. poz. 1006, z późn. zm.) oraz stosownie do wymogów art. 5 </w:t>
      </w:r>
      <w:r w:rsidRPr="00A4278D">
        <w:rPr>
          <w:rFonts w:asciiTheme="minorHAnsi" w:hAnsiTheme="minorHAnsi" w:cstheme="minorHAnsi"/>
        </w:rPr>
        <w:t>ustawy z dnia 7 lipca 2005 r.</w:t>
      </w:r>
      <w:r w:rsidRPr="009256B6">
        <w:rPr>
          <w:rFonts w:asciiTheme="minorHAnsi" w:hAnsiTheme="minorHAnsi" w:cstheme="minorHAnsi"/>
          <w:i/>
        </w:rPr>
        <w:t xml:space="preserve"> o działalności lobbingowej w procesie stanowienia prawa </w:t>
      </w:r>
      <w:r w:rsidR="006D3C5A">
        <w:rPr>
          <w:rFonts w:asciiTheme="minorHAnsi" w:hAnsiTheme="minorHAnsi" w:cstheme="minorHAnsi"/>
        </w:rPr>
        <w:t xml:space="preserve">(Dz. </w:t>
      </w:r>
      <w:r w:rsidRPr="009256B6">
        <w:rPr>
          <w:rFonts w:asciiTheme="minorHAnsi" w:hAnsiTheme="minorHAnsi" w:cstheme="minorHAnsi"/>
        </w:rPr>
        <w:t>U. z 2017 r. poz. 248).</w:t>
      </w:r>
    </w:p>
    <w:p w14:paraId="75115414" w14:textId="11D76059" w:rsidR="001F1F76" w:rsidRPr="009256B6" w:rsidRDefault="001F1F76" w:rsidP="002F132F">
      <w:pPr>
        <w:jc w:val="both"/>
        <w:rPr>
          <w:rFonts w:asciiTheme="minorHAnsi" w:hAnsiTheme="minorHAnsi" w:cstheme="minorHAnsi"/>
        </w:rPr>
      </w:pPr>
      <w:r w:rsidRPr="009256B6">
        <w:rPr>
          <w:rFonts w:asciiTheme="minorHAnsi" w:hAnsiTheme="minorHAnsi" w:cstheme="minorHAnsi"/>
        </w:rPr>
        <w:t>Projekt zosta</w:t>
      </w:r>
      <w:r w:rsidR="00ED7935">
        <w:rPr>
          <w:rFonts w:asciiTheme="minorHAnsi" w:hAnsiTheme="minorHAnsi" w:cstheme="minorHAnsi"/>
        </w:rPr>
        <w:t>ł</w:t>
      </w:r>
      <w:r w:rsidRPr="009256B6">
        <w:rPr>
          <w:rFonts w:asciiTheme="minorHAnsi" w:hAnsiTheme="minorHAnsi" w:cstheme="minorHAnsi"/>
        </w:rPr>
        <w:t xml:space="preserve"> również przekazany do zaopiniowania przez wojewodów</w:t>
      </w:r>
      <w:r w:rsidRPr="008C36F6">
        <w:rPr>
          <w:rFonts w:asciiTheme="minorHAnsi" w:hAnsiTheme="minorHAnsi" w:cstheme="minorHAnsi"/>
        </w:rPr>
        <w:t>,</w:t>
      </w:r>
      <w:r w:rsidRPr="009256B6">
        <w:rPr>
          <w:rFonts w:asciiTheme="minorHAnsi" w:hAnsiTheme="minorHAnsi" w:cstheme="minorHAnsi"/>
        </w:rPr>
        <w:t xml:space="preserve"> Prezesa Urzędu Ochrony Danych Osobowych, a także Rzecznika Praw Obywatelskich. Dodatkowo projekt zosta</w:t>
      </w:r>
      <w:r w:rsidR="00ED7935">
        <w:rPr>
          <w:rFonts w:asciiTheme="minorHAnsi" w:hAnsiTheme="minorHAnsi" w:cstheme="minorHAnsi"/>
        </w:rPr>
        <w:t>ł</w:t>
      </w:r>
      <w:r w:rsidRPr="009256B6">
        <w:rPr>
          <w:rFonts w:asciiTheme="minorHAnsi" w:hAnsiTheme="minorHAnsi" w:cstheme="minorHAnsi"/>
        </w:rPr>
        <w:t xml:space="preserve"> przekazany: Szefowi Agencji Bezpieczeństwa Wewnętrznego, Szefowi Agencji Wywiadu, Szefowi Służby Kontrwywiadu Wojskowego, Szefowi Służby Wywiadu Wojskowemu, Szefowi Centralnego Biura Antykorupcyjnego.</w:t>
      </w:r>
    </w:p>
    <w:p w14:paraId="678D3D37" w14:textId="77777777" w:rsidR="001D39ED" w:rsidRPr="009256B6" w:rsidRDefault="001D39ED" w:rsidP="002F132F">
      <w:pPr>
        <w:pStyle w:val="USTustnpkodeksu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9256B6">
        <w:rPr>
          <w:rFonts w:asciiTheme="minorHAnsi" w:hAnsiTheme="minorHAnsi" w:cstheme="minorHAnsi"/>
          <w:sz w:val="22"/>
          <w:szCs w:val="22"/>
        </w:rPr>
        <w:t>Projekt rozporządzenia nie wymaga przedstawienia właściwym instytucjom i organom Unii Europejskiej, w tym Europejskiemu Bankowi Centralnemu, w celu uzyskania opinii, dokonania powiadomienia, konsultacji albo uzgodnienia.</w:t>
      </w:r>
    </w:p>
    <w:p w14:paraId="307259B2" w14:textId="77777777" w:rsidR="001D39ED" w:rsidRPr="009256B6" w:rsidRDefault="001D39ED" w:rsidP="002F132F">
      <w:pPr>
        <w:pStyle w:val="USTustnpkodeksu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9256B6">
        <w:rPr>
          <w:rFonts w:asciiTheme="minorHAnsi" w:hAnsiTheme="minorHAnsi" w:cstheme="minorHAnsi"/>
          <w:sz w:val="22"/>
          <w:szCs w:val="22"/>
        </w:rPr>
        <w:t xml:space="preserve">Projekt nie wymaga konieczności dokonania oceny OSR przez koordynatora OSR w trybie § 32 uchwały nr 190 Rady Ministrów z dnia 29 października 2013 r. – Regulamin pracy Rady Ministrów. </w:t>
      </w:r>
    </w:p>
    <w:p w14:paraId="2DE7DF07" w14:textId="77777777" w:rsidR="001D39ED" w:rsidRPr="009256B6" w:rsidRDefault="001D39ED" w:rsidP="002F132F">
      <w:pPr>
        <w:pStyle w:val="USTustnpkodeksu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9256B6">
        <w:rPr>
          <w:rFonts w:asciiTheme="minorHAnsi" w:hAnsiTheme="minorHAnsi" w:cstheme="minorHAnsi"/>
          <w:sz w:val="22"/>
          <w:szCs w:val="22"/>
        </w:rPr>
        <w:lastRenderedPageBreak/>
        <w:t xml:space="preserve">Projektowane rozporządzenie nie będzie miało wpływu na działalność mikroprzedsiębiorców oraz małych i średnich przedsiębiorców w zakresie prowadzonej działalności. </w:t>
      </w:r>
    </w:p>
    <w:p w14:paraId="3363CF75" w14:textId="77777777" w:rsidR="001D39ED" w:rsidRPr="009256B6" w:rsidRDefault="001D39ED" w:rsidP="002F132F">
      <w:pPr>
        <w:pStyle w:val="USTustnpkodeksu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9256B6">
        <w:rPr>
          <w:rFonts w:asciiTheme="minorHAnsi" w:hAnsiTheme="minorHAnsi" w:cstheme="minorHAnsi"/>
          <w:sz w:val="22"/>
          <w:szCs w:val="22"/>
        </w:rPr>
        <w:t>Projekt rozporządzenia jest zgodny z prawem Unii Europejskiej.</w:t>
      </w:r>
    </w:p>
    <w:p w14:paraId="171A9306" w14:textId="77777777" w:rsidR="001D39ED" w:rsidRPr="009256B6" w:rsidRDefault="001D39ED" w:rsidP="002F132F">
      <w:pPr>
        <w:pStyle w:val="USTustnpkodeksu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9256B6">
        <w:rPr>
          <w:rFonts w:asciiTheme="minorHAnsi" w:hAnsiTheme="minorHAnsi" w:cstheme="minorHAnsi"/>
          <w:sz w:val="22"/>
          <w:szCs w:val="22"/>
        </w:rPr>
        <w:t>Projektowana regulacja nie zawiera przepisów technicznych w rozumieniu rozporządzenia Rady Ministrów z dnia 23 grudnia 2002 r. w sprawie sposobu funkcjonowania krajowego systemu notyfikacji norm i aktów prawnych (Dz. U. poz. 2039 oraz z 2004 r. poz. 597) i nie podlega notyfikacji Komisji Europejskiej.</w:t>
      </w:r>
    </w:p>
    <w:p w14:paraId="3DE7E076" w14:textId="77777777" w:rsidR="00B52954" w:rsidRPr="009256B6" w:rsidRDefault="00B52954" w:rsidP="006C2055">
      <w:pPr>
        <w:jc w:val="both"/>
        <w:rPr>
          <w:rFonts w:asciiTheme="minorHAnsi" w:hAnsiTheme="minorHAnsi" w:cstheme="minorHAnsi"/>
        </w:rPr>
      </w:pPr>
    </w:p>
    <w:sectPr w:rsidR="00B52954" w:rsidRPr="009256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1BA4E" w14:textId="77777777" w:rsidR="003F3149" w:rsidRDefault="003F3149" w:rsidP="00386374">
      <w:pPr>
        <w:spacing w:after="0" w:line="240" w:lineRule="auto"/>
      </w:pPr>
      <w:r>
        <w:separator/>
      </w:r>
    </w:p>
  </w:endnote>
  <w:endnote w:type="continuationSeparator" w:id="0">
    <w:p w14:paraId="0103CD80" w14:textId="77777777" w:rsidR="003F3149" w:rsidRDefault="003F3149" w:rsidP="0038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631704"/>
      <w:docPartObj>
        <w:docPartGallery w:val="Page Numbers (Bottom of Page)"/>
        <w:docPartUnique/>
      </w:docPartObj>
    </w:sdtPr>
    <w:sdtEndPr/>
    <w:sdtContent>
      <w:p w14:paraId="110D27FF" w14:textId="10F61F04" w:rsidR="00386374" w:rsidRDefault="003863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722">
          <w:rPr>
            <w:noProof/>
          </w:rPr>
          <w:t>2</w:t>
        </w:r>
        <w:r>
          <w:fldChar w:fldCharType="end"/>
        </w:r>
      </w:p>
    </w:sdtContent>
  </w:sdt>
  <w:p w14:paraId="40C4194F" w14:textId="77777777" w:rsidR="00386374" w:rsidRDefault="00386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D419B" w14:textId="77777777" w:rsidR="003F3149" w:rsidRDefault="003F3149" w:rsidP="00386374">
      <w:pPr>
        <w:spacing w:after="0" w:line="240" w:lineRule="auto"/>
      </w:pPr>
      <w:r>
        <w:separator/>
      </w:r>
    </w:p>
  </w:footnote>
  <w:footnote w:type="continuationSeparator" w:id="0">
    <w:p w14:paraId="53A0669B" w14:textId="77777777" w:rsidR="003F3149" w:rsidRDefault="003F3149" w:rsidP="0038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65692"/>
    <w:multiLevelType w:val="hybridMultilevel"/>
    <w:tmpl w:val="C73CE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028EF"/>
    <w:multiLevelType w:val="hybridMultilevel"/>
    <w:tmpl w:val="6D329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38"/>
    <w:rsid w:val="000132C3"/>
    <w:rsid w:val="00030763"/>
    <w:rsid w:val="00045836"/>
    <w:rsid w:val="00062B2F"/>
    <w:rsid w:val="000E4338"/>
    <w:rsid w:val="000E574D"/>
    <w:rsid w:val="000F721B"/>
    <w:rsid w:val="0010714B"/>
    <w:rsid w:val="001121DA"/>
    <w:rsid w:val="00117D17"/>
    <w:rsid w:val="001408E3"/>
    <w:rsid w:val="00141CB9"/>
    <w:rsid w:val="00142A06"/>
    <w:rsid w:val="001459F8"/>
    <w:rsid w:val="0016369E"/>
    <w:rsid w:val="00163A1B"/>
    <w:rsid w:val="00171E4F"/>
    <w:rsid w:val="001741FD"/>
    <w:rsid w:val="00185467"/>
    <w:rsid w:val="00193B7B"/>
    <w:rsid w:val="001A4964"/>
    <w:rsid w:val="001D39ED"/>
    <w:rsid w:val="001E4415"/>
    <w:rsid w:val="001F1F76"/>
    <w:rsid w:val="00201933"/>
    <w:rsid w:val="00226B9F"/>
    <w:rsid w:val="002514D6"/>
    <w:rsid w:val="00297321"/>
    <w:rsid w:val="002B4108"/>
    <w:rsid w:val="002F132F"/>
    <w:rsid w:val="002F542A"/>
    <w:rsid w:val="003010D8"/>
    <w:rsid w:val="00316B12"/>
    <w:rsid w:val="003777B0"/>
    <w:rsid w:val="00386374"/>
    <w:rsid w:val="003A4C56"/>
    <w:rsid w:val="003C27A2"/>
    <w:rsid w:val="003E4FA4"/>
    <w:rsid w:val="003F3149"/>
    <w:rsid w:val="00404DC1"/>
    <w:rsid w:val="0041482E"/>
    <w:rsid w:val="00421AF2"/>
    <w:rsid w:val="00425239"/>
    <w:rsid w:val="00433D1F"/>
    <w:rsid w:val="004340B3"/>
    <w:rsid w:val="004428EE"/>
    <w:rsid w:val="004442D8"/>
    <w:rsid w:val="00460FF6"/>
    <w:rsid w:val="00490394"/>
    <w:rsid w:val="004B7B96"/>
    <w:rsid w:val="004E2A8C"/>
    <w:rsid w:val="004E4201"/>
    <w:rsid w:val="004F48B4"/>
    <w:rsid w:val="00545A19"/>
    <w:rsid w:val="00554634"/>
    <w:rsid w:val="00563BFD"/>
    <w:rsid w:val="00564062"/>
    <w:rsid w:val="0056479B"/>
    <w:rsid w:val="005A1282"/>
    <w:rsid w:val="005A2D1F"/>
    <w:rsid w:val="005A5E6B"/>
    <w:rsid w:val="005A7AD9"/>
    <w:rsid w:val="005C015A"/>
    <w:rsid w:val="0066188C"/>
    <w:rsid w:val="006A11C4"/>
    <w:rsid w:val="006C2055"/>
    <w:rsid w:val="006D3C5A"/>
    <w:rsid w:val="006F5068"/>
    <w:rsid w:val="007277D7"/>
    <w:rsid w:val="007345F1"/>
    <w:rsid w:val="00744400"/>
    <w:rsid w:val="00745D25"/>
    <w:rsid w:val="0075160D"/>
    <w:rsid w:val="007609E8"/>
    <w:rsid w:val="00773BBC"/>
    <w:rsid w:val="0078219C"/>
    <w:rsid w:val="007830AA"/>
    <w:rsid w:val="00783DBB"/>
    <w:rsid w:val="007941E1"/>
    <w:rsid w:val="007A0AB1"/>
    <w:rsid w:val="007A4CBF"/>
    <w:rsid w:val="007B15EF"/>
    <w:rsid w:val="007F47D9"/>
    <w:rsid w:val="008070EE"/>
    <w:rsid w:val="0083204D"/>
    <w:rsid w:val="00841722"/>
    <w:rsid w:val="008865A0"/>
    <w:rsid w:val="008959BA"/>
    <w:rsid w:val="008A3543"/>
    <w:rsid w:val="008C36F6"/>
    <w:rsid w:val="008C44DA"/>
    <w:rsid w:val="008E7BE2"/>
    <w:rsid w:val="00912A1B"/>
    <w:rsid w:val="0091524C"/>
    <w:rsid w:val="0092037E"/>
    <w:rsid w:val="009256B6"/>
    <w:rsid w:val="00951743"/>
    <w:rsid w:val="00984BA5"/>
    <w:rsid w:val="009A7E86"/>
    <w:rsid w:val="009C306C"/>
    <w:rsid w:val="009C52CD"/>
    <w:rsid w:val="00A0005E"/>
    <w:rsid w:val="00A0020B"/>
    <w:rsid w:val="00A0673F"/>
    <w:rsid w:val="00A4278D"/>
    <w:rsid w:val="00A47AFC"/>
    <w:rsid w:val="00A8487B"/>
    <w:rsid w:val="00A941E9"/>
    <w:rsid w:val="00A95AC6"/>
    <w:rsid w:val="00AA6E1C"/>
    <w:rsid w:val="00AB2447"/>
    <w:rsid w:val="00AC1469"/>
    <w:rsid w:val="00B33075"/>
    <w:rsid w:val="00B408AB"/>
    <w:rsid w:val="00B52954"/>
    <w:rsid w:val="00B52A5A"/>
    <w:rsid w:val="00B64DF2"/>
    <w:rsid w:val="00B70CF5"/>
    <w:rsid w:val="00B7606C"/>
    <w:rsid w:val="00BA48F7"/>
    <w:rsid w:val="00BA5748"/>
    <w:rsid w:val="00BF1009"/>
    <w:rsid w:val="00BF6A04"/>
    <w:rsid w:val="00C46E80"/>
    <w:rsid w:val="00C476B3"/>
    <w:rsid w:val="00C53B23"/>
    <w:rsid w:val="00C56E06"/>
    <w:rsid w:val="00C80DE6"/>
    <w:rsid w:val="00C91772"/>
    <w:rsid w:val="00C948A2"/>
    <w:rsid w:val="00CB71FB"/>
    <w:rsid w:val="00CF34A3"/>
    <w:rsid w:val="00D10727"/>
    <w:rsid w:val="00D114D9"/>
    <w:rsid w:val="00D16DA7"/>
    <w:rsid w:val="00D24EA7"/>
    <w:rsid w:val="00D26DF8"/>
    <w:rsid w:val="00D4699D"/>
    <w:rsid w:val="00D50F66"/>
    <w:rsid w:val="00D93D5E"/>
    <w:rsid w:val="00DD3E57"/>
    <w:rsid w:val="00DD4849"/>
    <w:rsid w:val="00DE41AD"/>
    <w:rsid w:val="00E01A96"/>
    <w:rsid w:val="00E32F74"/>
    <w:rsid w:val="00E57E04"/>
    <w:rsid w:val="00E7024B"/>
    <w:rsid w:val="00E70803"/>
    <w:rsid w:val="00E90386"/>
    <w:rsid w:val="00E9425D"/>
    <w:rsid w:val="00EA2B94"/>
    <w:rsid w:val="00EB2503"/>
    <w:rsid w:val="00EC1FD9"/>
    <w:rsid w:val="00EC4FFF"/>
    <w:rsid w:val="00ED435E"/>
    <w:rsid w:val="00ED7935"/>
    <w:rsid w:val="00F33D80"/>
    <w:rsid w:val="00F76A0B"/>
    <w:rsid w:val="00F93AA1"/>
    <w:rsid w:val="00F95E17"/>
    <w:rsid w:val="00FA17FC"/>
    <w:rsid w:val="00FA7449"/>
    <w:rsid w:val="00FB084A"/>
    <w:rsid w:val="00FB5AA2"/>
    <w:rsid w:val="00FC4877"/>
    <w:rsid w:val="00FE1B17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530A"/>
  <w15:chartTrackingRefBased/>
  <w15:docId w15:val="{65D01FD9-6BC3-4644-A98A-44A0C852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33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0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AA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E8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E8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00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4428EE"/>
    <w:pPr>
      <w:ind w:left="720"/>
      <w:contextualSpacing/>
    </w:pPr>
  </w:style>
  <w:style w:type="paragraph" w:customStyle="1" w:styleId="ARTartustawynprozporzdzenia">
    <w:name w:val="ART(§) – art. ustawy (§ np. rozporządzenia)"/>
    <w:qFormat/>
    <w:rsid w:val="007830A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37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374"/>
    <w:rPr>
      <w:rFonts w:ascii="Calibri" w:eastAsia="Times New Roman" w:hAnsi="Calibri" w:cs="Times New Roman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1D39ED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Mielcuch Anna</dc:creator>
  <cp:keywords/>
  <dc:description/>
  <cp:lastModifiedBy>Misiec Ewa</cp:lastModifiedBy>
  <cp:revision>2</cp:revision>
  <cp:lastPrinted>2019-08-01T11:57:00Z</cp:lastPrinted>
  <dcterms:created xsi:type="dcterms:W3CDTF">2022-01-25T08:42:00Z</dcterms:created>
  <dcterms:modified xsi:type="dcterms:W3CDTF">2022-01-25T08:42:00Z</dcterms:modified>
</cp:coreProperties>
</file>