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8ABE" w14:textId="2BCD66E0" w:rsidR="001C2031" w:rsidRPr="00957DFE" w:rsidRDefault="001C2031" w:rsidP="00BE20D7">
      <w:pPr>
        <w:pStyle w:val="OZNPROJEKTUwskazaniedatylubwersjiprojektu"/>
      </w:pPr>
      <w:r w:rsidRPr="00957DFE">
        <w:t xml:space="preserve">Projekt z dnia </w:t>
      </w:r>
      <w:r w:rsidR="00C87D7D">
        <w:t xml:space="preserve">26 </w:t>
      </w:r>
      <w:r>
        <w:t>stycznia</w:t>
      </w:r>
      <w:r w:rsidRPr="00957DFE">
        <w:t xml:space="preserve"> 202</w:t>
      </w:r>
      <w:r>
        <w:t>2</w:t>
      </w:r>
      <w:r w:rsidRPr="00957DFE">
        <w:t xml:space="preserve"> r.</w:t>
      </w:r>
    </w:p>
    <w:p w14:paraId="0D3E8D4B" w14:textId="77777777" w:rsidR="001C2031" w:rsidRDefault="001C2031" w:rsidP="00E40A60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33BF29CC" w14:textId="77777777" w:rsidR="001C2031" w:rsidRPr="00E40A60" w:rsidRDefault="001C2031" w:rsidP="00E40A60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E40A60">
        <w:rPr>
          <w:rFonts w:ascii="Times" w:hAnsi="Times"/>
          <w:b/>
          <w:bCs/>
          <w:caps/>
          <w:spacing w:val="54"/>
          <w:kern w:val="24"/>
          <w:sz w:val="24"/>
          <w:szCs w:val="24"/>
          <w:lang w:eastAsia="pl-PL"/>
        </w:rPr>
        <w:t>ROZPORZĄDZENIE</w:t>
      </w:r>
    </w:p>
    <w:p w14:paraId="47B34FC0" w14:textId="77777777" w:rsidR="001C2031" w:rsidRPr="00E40A60" w:rsidRDefault="001C2031" w:rsidP="00E40A60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E40A60">
        <w:rPr>
          <w:rFonts w:ascii="Times" w:hAnsi="Times"/>
          <w:b/>
          <w:bCs/>
          <w:caps/>
          <w:spacing w:val="54"/>
          <w:kern w:val="24"/>
          <w:sz w:val="24"/>
          <w:szCs w:val="24"/>
          <w:lang w:eastAsia="pl-PL"/>
        </w:rPr>
        <w:t>MINISTRA ROdziny i polityki społecznej</w:t>
      </w:r>
      <w:r w:rsidRPr="00E40A60">
        <w:rPr>
          <w:rFonts w:ascii="Times" w:hAnsi="Times"/>
          <w:bCs/>
          <w:caps/>
          <w:kern w:val="24"/>
          <w:sz w:val="24"/>
          <w:szCs w:val="24"/>
          <w:vertAlign w:val="superscript"/>
          <w:lang w:eastAsia="pl-PL"/>
        </w:rPr>
        <w:footnoteReference w:id="1"/>
      </w:r>
      <w:r w:rsidRPr="00E40A60">
        <w:rPr>
          <w:rFonts w:ascii="Times" w:hAnsi="Times"/>
          <w:bCs/>
          <w:caps/>
          <w:kern w:val="24"/>
          <w:sz w:val="24"/>
          <w:szCs w:val="24"/>
          <w:vertAlign w:val="superscript"/>
          <w:lang w:eastAsia="pl-PL"/>
        </w:rPr>
        <w:t>)</w:t>
      </w:r>
    </w:p>
    <w:p w14:paraId="45074E05" w14:textId="77777777" w:rsidR="001C2031" w:rsidRDefault="001C2031" w:rsidP="00E40A60">
      <w:pPr>
        <w:keepNext/>
        <w:suppressAutoHyphens/>
        <w:spacing w:before="120" w:after="120" w:line="360" w:lineRule="auto"/>
        <w:jc w:val="center"/>
        <w:rPr>
          <w:rFonts w:ascii="Times" w:hAnsi="Times" w:cs="Arial"/>
          <w:bCs/>
          <w:sz w:val="24"/>
          <w:szCs w:val="24"/>
          <w:lang w:eastAsia="pl-PL"/>
        </w:rPr>
      </w:pPr>
      <w:r w:rsidRPr="00E40A60">
        <w:rPr>
          <w:rFonts w:ascii="Times" w:hAnsi="Times" w:cs="Arial"/>
          <w:bCs/>
          <w:sz w:val="24"/>
          <w:szCs w:val="24"/>
          <w:lang w:eastAsia="pl-PL"/>
        </w:rPr>
        <w:t>z d</w:t>
      </w:r>
      <w:r>
        <w:rPr>
          <w:rFonts w:ascii="Times" w:hAnsi="Times" w:cs="Arial"/>
          <w:bCs/>
          <w:sz w:val="24"/>
          <w:szCs w:val="24"/>
          <w:lang w:eastAsia="pl-PL"/>
        </w:rPr>
        <w:t>nia                         2022</w:t>
      </w:r>
      <w:r w:rsidRPr="00E40A60">
        <w:rPr>
          <w:rFonts w:ascii="Times" w:hAnsi="Times" w:cs="Arial"/>
          <w:bCs/>
          <w:sz w:val="24"/>
          <w:szCs w:val="24"/>
          <w:lang w:eastAsia="pl-PL"/>
        </w:rPr>
        <w:t xml:space="preserve"> r.</w:t>
      </w:r>
    </w:p>
    <w:p w14:paraId="4448E46B" w14:textId="77777777" w:rsidR="001C2031" w:rsidRPr="00E40A60" w:rsidRDefault="001C2031" w:rsidP="00E40A60">
      <w:pPr>
        <w:keepNext/>
        <w:suppressAutoHyphens/>
        <w:spacing w:before="120" w:after="120" w:line="360" w:lineRule="auto"/>
        <w:jc w:val="center"/>
        <w:rPr>
          <w:rFonts w:ascii="Times" w:hAnsi="Times" w:cs="Arial"/>
          <w:bCs/>
          <w:sz w:val="24"/>
          <w:szCs w:val="24"/>
          <w:lang w:eastAsia="pl-PL"/>
        </w:rPr>
      </w:pPr>
    </w:p>
    <w:p w14:paraId="3B6FA51A" w14:textId="77777777" w:rsidR="001C2031" w:rsidRDefault="001C2031" w:rsidP="00E40A60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  <w:sz w:val="24"/>
          <w:szCs w:val="24"/>
          <w:lang w:eastAsia="pl-PL"/>
        </w:rPr>
      </w:pPr>
      <w:r w:rsidRPr="00E40A60">
        <w:rPr>
          <w:rFonts w:ascii="Times" w:hAnsi="Times" w:cs="Arial"/>
          <w:b/>
          <w:bCs/>
          <w:sz w:val="24"/>
          <w:szCs w:val="24"/>
          <w:lang w:eastAsia="pl-PL"/>
        </w:rPr>
        <w:t>zmieniające rozporządzenie w sprawie klasyfikacji zawodów i specjalności na potrzeby rynku pracy oraz zakresu jej stosowania</w:t>
      </w:r>
    </w:p>
    <w:p w14:paraId="451DB42E" w14:textId="01F06763" w:rsidR="001C2031" w:rsidRPr="00E40A60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bCs/>
          <w:sz w:val="24"/>
          <w:szCs w:val="20"/>
          <w:lang w:eastAsia="pl-PL"/>
        </w:rPr>
      </w:pPr>
      <w:r w:rsidRPr="00E40A60">
        <w:rPr>
          <w:rFonts w:ascii="Times" w:hAnsi="Times" w:cs="Arial"/>
          <w:bCs/>
          <w:sz w:val="24"/>
          <w:szCs w:val="20"/>
          <w:lang w:eastAsia="pl-PL"/>
        </w:rPr>
        <w:t xml:space="preserve">Na podstawie art. 36 ust. 8 ustawy z dnia 20 kwietnia 2004 r. o promocji zatrudnienia i instytucjach rynku pracy (Dz. U. z 2021 r. poz. 1100, </w:t>
      </w:r>
      <w:r w:rsidR="002F4912">
        <w:rPr>
          <w:rFonts w:ascii="Times" w:hAnsi="Times" w:cs="Arial"/>
          <w:bCs/>
          <w:sz w:val="24"/>
          <w:szCs w:val="20"/>
          <w:lang w:eastAsia="pl-PL"/>
        </w:rPr>
        <w:t xml:space="preserve">z </w:t>
      </w:r>
      <w:proofErr w:type="spellStart"/>
      <w:r w:rsidR="002F4912">
        <w:rPr>
          <w:rFonts w:ascii="Times" w:hAnsi="Times" w:cs="Arial"/>
          <w:bCs/>
          <w:sz w:val="24"/>
          <w:szCs w:val="20"/>
          <w:lang w:eastAsia="pl-PL"/>
        </w:rPr>
        <w:t>późn</w:t>
      </w:r>
      <w:proofErr w:type="spellEnd"/>
      <w:r w:rsidR="002F4912">
        <w:rPr>
          <w:rFonts w:ascii="Times" w:hAnsi="Times" w:cs="Arial"/>
          <w:bCs/>
          <w:sz w:val="24"/>
          <w:szCs w:val="20"/>
          <w:lang w:eastAsia="pl-PL"/>
        </w:rPr>
        <w:t>. zm.</w:t>
      </w:r>
      <w:r w:rsidR="002F4912">
        <w:rPr>
          <w:rStyle w:val="Odwoanieprzypisudolnego"/>
          <w:rFonts w:ascii="Times" w:hAnsi="Times"/>
          <w:bCs/>
          <w:sz w:val="24"/>
          <w:szCs w:val="20"/>
          <w:lang w:eastAsia="pl-PL"/>
        </w:rPr>
        <w:footnoteReference w:id="2"/>
      </w:r>
      <w:r w:rsidR="002F4912" w:rsidRPr="00D8242E">
        <w:rPr>
          <w:rFonts w:ascii="Times" w:hAnsi="Times" w:cs="Arial"/>
          <w:bCs/>
          <w:sz w:val="24"/>
          <w:szCs w:val="20"/>
          <w:vertAlign w:val="superscript"/>
          <w:lang w:eastAsia="pl-PL"/>
        </w:rPr>
        <w:t>)</w:t>
      </w:r>
      <w:r w:rsidRPr="00E40A60">
        <w:rPr>
          <w:rFonts w:ascii="Times" w:hAnsi="Times" w:cs="Arial"/>
          <w:bCs/>
          <w:sz w:val="24"/>
          <w:szCs w:val="20"/>
          <w:lang w:eastAsia="pl-PL"/>
        </w:rPr>
        <w:t>) zarządza się, co</w:t>
      </w:r>
      <w:r w:rsidR="00F771E5">
        <w:rPr>
          <w:rFonts w:ascii="Times" w:hAnsi="Times" w:cs="Arial"/>
          <w:bCs/>
          <w:sz w:val="24"/>
          <w:szCs w:val="20"/>
          <w:lang w:eastAsia="pl-PL"/>
        </w:rPr>
        <w:t> </w:t>
      </w:r>
      <w:r w:rsidRPr="00E40A60">
        <w:rPr>
          <w:rFonts w:ascii="Times" w:hAnsi="Times" w:cs="Arial"/>
          <w:bCs/>
          <w:sz w:val="24"/>
          <w:szCs w:val="20"/>
          <w:lang w:eastAsia="pl-PL"/>
        </w:rPr>
        <w:t xml:space="preserve">następuje: </w:t>
      </w:r>
    </w:p>
    <w:p w14:paraId="1F962B78" w14:textId="699E6BE4" w:rsidR="001C2031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E40A60">
        <w:rPr>
          <w:rFonts w:ascii="Times" w:hAnsi="Times" w:cs="Arial"/>
          <w:b/>
          <w:sz w:val="24"/>
          <w:szCs w:val="20"/>
          <w:lang w:eastAsia="pl-PL"/>
        </w:rPr>
        <w:t>§ 1.</w:t>
      </w:r>
      <w:r w:rsidRPr="00E40A60">
        <w:rPr>
          <w:rFonts w:ascii="Times" w:hAnsi="Times" w:cs="Arial"/>
          <w:sz w:val="24"/>
          <w:szCs w:val="20"/>
          <w:lang w:eastAsia="pl-PL"/>
        </w:rPr>
        <w:t xml:space="preserve"> W rozporządzeniu Ministra Pracy i Polityki Społecznej z dnia 7 sierpnia 2014 r. </w:t>
      </w:r>
      <w:r w:rsidRPr="00E40A60">
        <w:rPr>
          <w:rFonts w:ascii="Times" w:hAnsi="Times" w:cs="Arial"/>
          <w:sz w:val="24"/>
          <w:szCs w:val="20"/>
          <w:lang w:eastAsia="pl-PL"/>
        </w:rPr>
        <w:br/>
        <w:t xml:space="preserve">w sprawie klasyfikacji zawodów i specjalności na potrzeby rynku pracy oraz zakresu jej stosowania (Dz. U. z 2018 r. poz. 227 oraz 2021 </w:t>
      </w:r>
      <w:r w:rsidR="00954FF7">
        <w:rPr>
          <w:rFonts w:ascii="Times" w:hAnsi="Times" w:cs="Arial"/>
          <w:sz w:val="24"/>
          <w:szCs w:val="20"/>
          <w:lang w:eastAsia="pl-PL"/>
        </w:rPr>
        <w:t xml:space="preserve">r. </w:t>
      </w:r>
      <w:r w:rsidRPr="00E40A60">
        <w:rPr>
          <w:rFonts w:ascii="Times" w:hAnsi="Times" w:cs="Arial"/>
          <w:sz w:val="24"/>
          <w:szCs w:val="20"/>
          <w:lang w:eastAsia="pl-PL"/>
        </w:rPr>
        <w:t xml:space="preserve">poz. 2285) w załączniku </w:t>
      </w:r>
      <w:r w:rsidRPr="00FD2C45">
        <w:rPr>
          <w:rFonts w:ascii="Times" w:hAnsi="Times" w:cs="Arial"/>
          <w:sz w:val="24"/>
          <w:szCs w:val="20"/>
          <w:lang w:eastAsia="pl-PL"/>
        </w:rPr>
        <w:t>do rozporządzenia w części „Struktura klasyfikacji zawodów i specjalności</w:t>
      </w:r>
      <w:r w:rsidR="00DC4F60">
        <w:rPr>
          <w:rFonts w:ascii="Times" w:hAnsi="Times" w:cs="Arial"/>
          <w:sz w:val="24"/>
          <w:szCs w:val="20"/>
          <w:lang w:eastAsia="pl-PL"/>
        </w:rPr>
        <w:t xml:space="preserve"> na potrzeby rynku pracy</w:t>
      </w:r>
      <w:r w:rsidRPr="00FD2C45">
        <w:rPr>
          <w:rFonts w:ascii="Times" w:hAnsi="Times" w:cs="Arial"/>
          <w:sz w:val="24"/>
          <w:szCs w:val="20"/>
          <w:lang w:eastAsia="pl-PL"/>
        </w:rPr>
        <w:t>” wprowadza się następujące zmiany:</w:t>
      </w:r>
    </w:p>
    <w:p w14:paraId="5F0E5D81" w14:textId="77777777" w:rsidR="001C2031" w:rsidRPr="00BE1974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BE1974">
        <w:rPr>
          <w:rFonts w:ascii="Times" w:hAnsi="Times" w:cs="Arial"/>
          <w:sz w:val="24"/>
          <w:szCs w:val="20"/>
          <w:lang w:eastAsia="pl-PL"/>
        </w:rPr>
        <w:t xml:space="preserve">kod i nazwa zawodu </w:t>
      </w:r>
      <w:r w:rsidR="002F4912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BE1974">
        <w:rPr>
          <w:rFonts w:ascii="Times" w:hAnsi="Times" w:cs="Arial"/>
          <w:sz w:val="24"/>
          <w:szCs w:val="20"/>
          <w:lang w:eastAsia="pl-PL"/>
        </w:rPr>
        <w:t>143113 Kierownik salonu pielęgnacji urody” otrzymuje brzmienie:</w:t>
      </w:r>
    </w:p>
    <w:p w14:paraId="4525FF92" w14:textId="77777777" w:rsidR="001C2031" w:rsidRDefault="001C2031" w:rsidP="005519E7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BE1974">
        <w:rPr>
          <w:rFonts w:ascii="Times" w:hAnsi="Times" w:cs="Arial"/>
          <w:sz w:val="24"/>
          <w:szCs w:val="20"/>
          <w:lang w:eastAsia="pl-PL"/>
        </w:rPr>
        <w:t>„143913 Kierownik salonu pielęgnacji urody”;</w:t>
      </w:r>
    </w:p>
    <w:p w14:paraId="5DCA587B" w14:textId="7D9DEA08" w:rsidR="001C2031" w:rsidRPr="00FD2C45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FD2C45">
        <w:rPr>
          <w:rFonts w:ascii="Times" w:hAnsi="Times" w:cs="Arial"/>
          <w:sz w:val="24"/>
          <w:szCs w:val="20"/>
          <w:lang w:eastAsia="pl-PL"/>
        </w:rPr>
        <w:t>po kodzie i nazwie zawodu „311221 Technik dekarstwa</w:t>
      </w:r>
      <w:r w:rsidRPr="00FD2C45">
        <w:rPr>
          <w:rFonts w:ascii="Times" w:hAnsi="Times"/>
          <w:position w:val="6"/>
          <w:sz w:val="24"/>
          <w:szCs w:val="20"/>
          <w:vertAlign w:val="superscript"/>
          <w:lang w:eastAsia="pl-PL"/>
        </w:rPr>
        <w:t>S</w:t>
      </w:r>
      <w:r w:rsidR="00DC4F60" w:rsidRPr="00BE1974">
        <w:rPr>
          <w:rFonts w:ascii="Times" w:hAnsi="Times" w:cs="Arial"/>
          <w:sz w:val="24"/>
          <w:szCs w:val="20"/>
          <w:lang w:eastAsia="pl-PL"/>
        </w:rPr>
        <w:t>”</w:t>
      </w:r>
      <w:r w:rsidR="00954FF7">
        <w:rPr>
          <w:rFonts w:ascii="Times" w:hAnsi="Times" w:cs="Arial"/>
          <w:sz w:val="24"/>
          <w:szCs w:val="20"/>
          <w:lang w:eastAsia="pl-PL"/>
        </w:rPr>
        <w:t xml:space="preserve"> </w:t>
      </w:r>
      <w:r w:rsidRPr="00FD2C45">
        <w:rPr>
          <w:rFonts w:ascii="Times" w:hAnsi="Times" w:cs="Arial"/>
          <w:sz w:val="24"/>
          <w:szCs w:val="20"/>
          <w:lang w:eastAsia="pl-PL"/>
        </w:rPr>
        <w:t xml:space="preserve">dodaje się kody i nazwy zawodów w brzmieniu: </w:t>
      </w:r>
    </w:p>
    <w:p w14:paraId="36B15BB9" w14:textId="77777777" w:rsidR="001C2031" w:rsidRDefault="00E924F3" w:rsidP="00466891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/>
          <w:sz w:val="24"/>
          <w:szCs w:val="20"/>
          <w:vertAlign w:val="superscript"/>
          <w:lang w:eastAsia="pl-PL"/>
        </w:rPr>
      </w:pPr>
      <w:r w:rsidRPr="00BE1974">
        <w:rPr>
          <w:rFonts w:ascii="Times" w:hAnsi="Times" w:cs="Arial"/>
          <w:sz w:val="24"/>
          <w:szCs w:val="20"/>
          <w:lang w:eastAsia="pl-PL"/>
        </w:rPr>
        <w:t>„</w:t>
      </w:r>
      <w:r w:rsidR="001C2031" w:rsidRPr="00E40A60">
        <w:rPr>
          <w:rFonts w:ascii="Times" w:hAnsi="Times" w:cs="Arial"/>
          <w:sz w:val="24"/>
          <w:szCs w:val="20"/>
          <w:lang w:eastAsia="pl-PL"/>
        </w:rPr>
        <w:t xml:space="preserve">311222 Technik montażu i automatyki stolarki </w:t>
      </w:r>
      <w:proofErr w:type="spellStart"/>
      <w:r w:rsidR="001C2031" w:rsidRPr="00E40A60">
        <w:rPr>
          <w:rFonts w:ascii="Times" w:hAnsi="Times" w:cs="Arial"/>
          <w:sz w:val="24"/>
          <w:szCs w:val="20"/>
          <w:lang w:eastAsia="pl-PL"/>
        </w:rPr>
        <w:t>budowlanej</w:t>
      </w:r>
      <w:r w:rsidR="001C2031">
        <w:rPr>
          <w:rFonts w:ascii="Times" w:hAnsi="Times"/>
          <w:sz w:val="24"/>
          <w:szCs w:val="20"/>
          <w:vertAlign w:val="superscript"/>
          <w:lang w:eastAsia="pl-PL"/>
        </w:rPr>
        <w:t>S</w:t>
      </w:r>
      <w:proofErr w:type="spellEnd"/>
    </w:p>
    <w:p w14:paraId="4D189768" w14:textId="77777777" w:rsidR="001C2031" w:rsidRDefault="001C2031" w:rsidP="00466891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E40A60">
        <w:rPr>
          <w:rFonts w:ascii="Times" w:hAnsi="Times" w:cs="Arial"/>
          <w:sz w:val="24"/>
          <w:szCs w:val="20"/>
          <w:lang w:eastAsia="pl-PL"/>
        </w:rPr>
        <w:t>311223 Technik obsługi przemysłu targowo-</w:t>
      </w:r>
      <w:proofErr w:type="spellStart"/>
      <w:r w:rsidRPr="00E40A60">
        <w:rPr>
          <w:rFonts w:ascii="Times" w:hAnsi="Times" w:cs="Arial"/>
          <w:sz w:val="24"/>
          <w:szCs w:val="20"/>
          <w:lang w:eastAsia="pl-PL"/>
        </w:rPr>
        <w:t>wystawienniczego</w:t>
      </w:r>
      <w:r>
        <w:rPr>
          <w:rFonts w:ascii="Times" w:hAnsi="Times"/>
          <w:sz w:val="24"/>
          <w:szCs w:val="20"/>
          <w:vertAlign w:val="superscript"/>
          <w:lang w:eastAsia="pl-PL"/>
        </w:rPr>
        <w:t>S</w:t>
      </w:r>
      <w:proofErr w:type="spellEnd"/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E40A60">
        <w:rPr>
          <w:rFonts w:ascii="Times" w:hAnsi="Times" w:cs="Arial"/>
          <w:sz w:val="24"/>
          <w:szCs w:val="20"/>
          <w:lang w:eastAsia="pl-PL"/>
        </w:rPr>
        <w:t>;</w:t>
      </w:r>
    </w:p>
    <w:p w14:paraId="43754A65" w14:textId="77777777" w:rsidR="001C2031" w:rsidRPr="00FD2C45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FD2C45">
        <w:rPr>
          <w:rFonts w:ascii="Times" w:hAnsi="Times" w:cs="Arial"/>
          <w:sz w:val="24"/>
          <w:szCs w:val="20"/>
          <w:lang w:eastAsia="pl-PL"/>
        </w:rPr>
        <w:t xml:space="preserve">po kodzie i nazwie zawodu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FD2C45">
        <w:rPr>
          <w:rFonts w:ascii="Times" w:hAnsi="Times" w:cs="Arial"/>
          <w:sz w:val="24"/>
          <w:szCs w:val="20"/>
          <w:lang w:eastAsia="pl-PL"/>
        </w:rPr>
        <w:t>311607 Technik postępowania ze źródłami promieniotwórczymi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FD2C45">
        <w:rPr>
          <w:rFonts w:ascii="Times" w:hAnsi="Times" w:cs="Arial"/>
          <w:sz w:val="24"/>
          <w:szCs w:val="20"/>
          <w:lang w:eastAsia="pl-PL"/>
        </w:rPr>
        <w:t xml:space="preserve"> dodaje się kod i nazwę zawodu w brzmieniu: </w:t>
      </w:r>
    </w:p>
    <w:p w14:paraId="05B3E7D3" w14:textId="77777777" w:rsidR="001C2031" w:rsidRPr="00712096" w:rsidRDefault="001C2031" w:rsidP="00466891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 xml:space="preserve">     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712096">
        <w:rPr>
          <w:rFonts w:ascii="Times" w:hAnsi="Times" w:cs="Arial"/>
          <w:sz w:val="24"/>
          <w:szCs w:val="20"/>
          <w:lang w:eastAsia="pl-PL"/>
        </w:rPr>
        <w:t xml:space="preserve">311608 Technik izolacji </w:t>
      </w:r>
      <w:proofErr w:type="spellStart"/>
      <w:r w:rsidRPr="00712096">
        <w:rPr>
          <w:rFonts w:ascii="Times" w:hAnsi="Times" w:cs="Arial"/>
          <w:sz w:val="24"/>
          <w:szCs w:val="20"/>
          <w:lang w:eastAsia="pl-PL"/>
        </w:rPr>
        <w:t>przemysłowych</w:t>
      </w:r>
      <w:r w:rsidRPr="00712096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Pr="00712096">
        <w:rPr>
          <w:rFonts w:ascii="Times" w:hAnsi="Times" w:cs="Arial"/>
          <w:sz w:val="24"/>
          <w:szCs w:val="20"/>
          <w:lang w:eastAsia="pl-PL"/>
        </w:rPr>
        <w:t>”;</w:t>
      </w:r>
    </w:p>
    <w:p w14:paraId="61D1490A" w14:textId="77777777" w:rsidR="001C2031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5C4AAF">
        <w:rPr>
          <w:rFonts w:ascii="Times" w:hAnsi="Times" w:cs="Arial"/>
          <w:sz w:val="24"/>
          <w:szCs w:val="20"/>
          <w:lang w:eastAsia="pl-PL"/>
        </w:rPr>
        <w:t xml:space="preserve">po kodzie i nazwie </w:t>
      </w:r>
      <w:r>
        <w:rPr>
          <w:rFonts w:ascii="Times" w:hAnsi="Times" w:cs="Arial"/>
          <w:sz w:val="24"/>
          <w:szCs w:val="20"/>
          <w:lang w:eastAsia="pl-PL"/>
        </w:rPr>
        <w:t xml:space="preserve">zawodu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>
        <w:rPr>
          <w:rFonts w:ascii="Times" w:hAnsi="Times" w:cs="Arial"/>
          <w:sz w:val="24"/>
          <w:szCs w:val="20"/>
          <w:lang w:eastAsia="pl-PL"/>
        </w:rPr>
        <w:t xml:space="preserve">311946 Technik </w:t>
      </w:r>
      <w:proofErr w:type="spellStart"/>
      <w:r>
        <w:rPr>
          <w:rFonts w:ascii="Times" w:hAnsi="Times" w:cs="Arial"/>
          <w:sz w:val="24"/>
          <w:szCs w:val="20"/>
          <w:lang w:eastAsia="pl-PL"/>
        </w:rPr>
        <w:t>stylista</w:t>
      </w:r>
      <w:r w:rsidRPr="005C4AAF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5C4AAF">
        <w:rPr>
          <w:rFonts w:ascii="Times" w:hAnsi="Times" w:cs="Arial"/>
          <w:sz w:val="24"/>
          <w:szCs w:val="20"/>
          <w:lang w:eastAsia="pl-PL"/>
        </w:rPr>
        <w:t xml:space="preserve"> dodaje się kod i nazwę zawodu w brzmieniu: </w:t>
      </w:r>
    </w:p>
    <w:p w14:paraId="34EBF819" w14:textId="77777777" w:rsidR="001C2031" w:rsidRDefault="001C2031" w:rsidP="00466891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lastRenderedPageBreak/>
        <w:t xml:space="preserve">    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5C4AAF">
        <w:rPr>
          <w:rFonts w:ascii="Times" w:hAnsi="Times" w:cs="Arial"/>
          <w:sz w:val="24"/>
          <w:szCs w:val="20"/>
          <w:lang w:eastAsia="pl-PL"/>
        </w:rPr>
        <w:t>3219</w:t>
      </w:r>
      <w:r>
        <w:rPr>
          <w:rFonts w:ascii="Times" w:hAnsi="Times" w:cs="Arial"/>
          <w:sz w:val="24"/>
          <w:szCs w:val="20"/>
          <w:lang w:eastAsia="pl-PL"/>
        </w:rPr>
        <w:t xml:space="preserve">47 Technik przemysłu </w:t>
      </w:r>
      <w:proofErr w:type="spellStart"/>
      <w:r>
        <w:rPr>
          <w:rFonts w:ascii="Times" w:hAnsi="Times" w:cs="Arial"/>
          <w:sz w:val="24"/>
          <w:szCs w:val="20"/>
          <w:lang w:eastAsia="pl-PL"/>
        </w:rPr>
        <w:t>jachtowego</w:t>
      </w:r>
      <w:r w:rsidRPr="005C4AAF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5C4AAF">
        <w:rPr>
          <w:rFonts w:ascii="Times" w:hAnsi="Times" w:cs="Arial"/>
          <w:sz w:val="24"/>
          <w:szCs w:val="20"/>
          <w:lang w:eastAsia="pl-PL"/>
        </w:rPr>
        <w:t>;</w:t>
      </w:r>
    </w:p>
    <w:p w14:paraId="5B99AD66" w14:textId="77777777" w:rsidR="001C2031" w:rsidRDefault="001C2031" w:rsidP="00314700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>k</w:t>
      </w:r>
      <w:r w:rsidRPr="00314700">
        <w:rPr>
          <w:rFonts w:ascii="Times" w:hAnsi="Times" w:cs="Arial"/>
          <w:sz w:val="24"/>
          <w:szCs w:val="20"/>
          <w:lang w:eastAsia="pl-PL"/>
        </w:rPr>
        <w:t xml:space="preserve">od i nazwa zawodu: </w:t>
      </w:r>
      <w:r>
        <w:rPr>
          <w:rFonts w:ascii="Times" w:hAnsi="Times" w:cs="Arial"/>
          <w:sz w:val="24"/>
          <w:szCs w:val="20"/>
          <w:lang w:eastAsia="pl-PL"/>
        </w:rPr>
        <w:t>„</w:t>
      </w:r>
      <w:r w:rsidRPr="00314700">
        <w:rPr>
          <w:rFonts w:ascii="Times" w:hAnsi="Times" w:cs="Arial"/>
          <w:sz w:val="24"/>
          <w:szCs w:val="20"/>
          <w:lang w:eastAsia="pl-PL"/>
        </w:rPr>
        <w:t>335104 Funkcjonariusz Służy Celno-Skarbowej</w:t>
      </w:r>
      <w:r>
        <w:rPr>
          <w:rFonts w:ascii="Times" w:hAnsi="Times" w:cs="Arial"/>
          <w:sz w:val="24"/>
          <w:szCs w:val="20"/>
          <w:lang w:eastAsia="pl-PL"/>
        </w:rPr>
        <w:t>”</w:t>
      </w:r>
      <w:r w:rsidRPr="00314700">
        <w:rPr>
          <w:rFonts w:ascii="Times" w:hAnsi="Times" w:cs="Arial"/>
          <w:sz w:val="24"/>
          <w:szCs w:val="20"/>
          <w:lang w:eastAsia="pl-PL"/>
        </w:rPr>
        <w:t xml:space="preserve"> otrzymuje brzmienie: </w:t>
      </w:r>
    </w:p>
    <w:p w14:paraId="319E057C" w14:textId="77777777" w:rsidR="001C2031" w:rsidRDefault="001C2031" w:rsidP="00314700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>„</w:t>
      </w:r>
      <w:r w:rsidRPr="00314700">
        <w:rPr>
          <w:rFonts w:ascii="Times" w:hAnsi="Times" w:cs="Arial"/>
          <w:sz w:val="24"/>
          <w:szCs w:val="20"/>
          <w:lang w:eastAsia="pl-PL"/>
        </w:rPr>
        <w:t>335104 Funkcjonariusz Służby Celno-Skarbowej</w:t>
      </w:r>
      <w:r>
        <w:rPr>
          <w:rFonts w:ascii="Times" w:hAnsi="Times" w:cs="Arial"/>
          <w:sz w:val="24"/>
          <w:szCs w:val="20"/>
          <w:lang w:eastAsia="pl-PL"/>
        </w:rPr>
        <w:t>”;</w:t>
      </w:r>
    </w:p>
    <w:p w14:paraId="16454150" w14:textId="7EBAE36E" w:rsidR="001C2031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5C4AAF">
        <w:rPr>
          <w:rFonts w:ascii="Times" w:hAnsi="Times" w:cs="Arial"/>
          <w:sz w:val="24"/>
          <w:szCs w:val="20"/>
          <w:lang w:eastAsia="pl-PL"/>
        </w:rPr>
        <w:t xml:space="preserve">po kodzie i nazwie zawodu </w:t>
      </w:r>
      <w:r w:rsidR="00F771E5">
        <w:rPr>
          <w:rFonts w:ascii="Times" w:hAnsi="Times" w:cs="Arial"/>
          <w:sz w:val="24"/>
          <w:szCs w:val="20"/>
          <w:lang w:eastAsia="pl-PL"/>
        </w:rPr>
        <w:t>„</w:t>
      </w:r>
      <w:r w:rsidRPr="005C4AAF">
        <w:rPr>
          <w:rFonts w:ascii="Times" w:hAnsi="Times" w:cs="Arial"/>
          <w:sz w:val="24"/>
          <w:szCs w:val="20"/>
          <w:lang w:eastAsia="pl-PL"/>
        </w:rPr>
        <w:t xml:space="preserve">315105 Technik mechanik </w:t>
      </w:r>
      <w:proofErr w:type="spellStart"/>
      <w:r w:rsidRPr="005C4AAF">
        <w:rPr>
          <w:rFonts w:ascii="Times" w:hAnsi="Times" w:cs="Arial"/>
          <w:sz w:val="24"/>
          <w:szCs w:val="20"/>
          <w:lang w:eastAsia="pl-PL"/>
        </w:rPr>
        <w:t>okrętowy</w:t>
      </w:r>
      <w:r w:rsidRPr="005C4AAF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5C4AAF">
        <w:rPr>
          <w:rFonts w:ascii="Times" w:hAnsi="Times" w:cs="Arial"/>
          <w:sz w:val="24"/>
          <w:szCs w:val="20"/>
          <w:lang w:eastAsia="pl-PL"/>
        </w:rPr>
        <w:t xml:space="preserve"> dodaje się kod </w:t>
      </w:r>
      <w:r>
        <w:rPr>
          <w:rFonts w:ascii="Times" w:hAnsi="Times" w:cs="Arial"/>
          <w:sz w:val="24"/>
          <w:szCs w:val="20"/>
          <w:lang w:eastAsia="pl-PL"/>
        </w:rPr>
        <w:t>i </w:t>
      </w:r>
      <w:r w:rsidRPr="005C4AAF">
        <w:rPr>
          <w:rFonts w:ascii="Times" w:hAnsi="Times" w:cs="Arial"/>
          <w:sz w:val="24"/>
          <w:szCs w:val="20"/>
          <w:lang w:eastAsia="pl-PL"/>
        </w:rPr>
        <w:t xml:space="preserve">nazwę zawodu w brzmieniu: </w:t>
      </w:r>
    </w:p>
    <w:p w14:paraId="79E756AD" w14:textId="77777777" w:rsidR="001C2031" w:rsidRDefault="001C2031" w:rsidP="00466891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 xml:space="preserve">    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>
        <w:rPr>
          <w:rFonts w:ascii="Times" w:hAnsi="Times" w:cs="Arial"/>
          <w:sz w:val="24"/>
          <w:szCs w:val="20"/>
          <w:lang w:eastAsia="pl-PL"/>
        </w:rPr>
        <w:t>31</w:t>
      </w:r>
      <w:r w:rsidRPr="005C4AAF">
        <w:rPr>
          <w:rFonts w:ascii="Times" w:hAnsi="Times" w:cs="Arial"/>
          <w:sz w:val="24"/>
          <w:szCs w:val="20"/>
          <w:lang w:eastAsia="pl-PL"/>
        </w:rPr>
        <w:t>5106 Te</w:t>
      </w:r>
      <w:r>
        <w:rPr>
          <w:rFonts w:ascii="Times" w:hAnsi="Times" w:cs="Arial"/>
          <w:sz w:val="24"/>
          <w:szCs w:val="20"/>
          <w:lang w:eastAsia="pl-PL"/>
        </w:rPr>
        <w:t xml:space="preserve">chnik elektroautomatyk </w:t>
      </w:r>
      <w:proofErr w:type="spellStart"/>
      <w:r>
        <w:rPr>
          <w:rFonts w:ascii="Times" w:hAnsi="Times" w:cs="Arial"/>
          <w:sz w:val="24"/>
          <w:szCs w:val="20"/>
          <w:lang w:eastAsia="pl-PL"/>
        </w:rPr>
        <w:t>okrętowy</w:t>
      </w:r>
      <w:r w:rsidRPr="005C4AAF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5C4AAF">
        <w:rPr>
          <w:rFonts w:ascii="Times" w:hAnsi="Times" w:cs="Arial"/>
          <w:sz w:val="24"/>
          <w:szCs w:val="20"/>
          <w:lang w:eastAsia="pl-PL"/>
        </w:rPr>
        <w:t>;</w:t>
      </w:r>
    </w:p>
    <w:p w14:paraId="3AF52907" w14:textId="62B3E215" w:rsidR="001C2031" w:rsidRPr="002546A4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2546A4">
        <w:rPr>
          <w:rFonts w:ascii="Times" w:hAnsi="Times" w:cs="Arial"/>
          <w:sz w:val="24"/>
          <w:szCs w:val="20"/>
          <w:lang w:eastAsia="pl-PL"/>
        </w:rPr>
        <w:t xml:space="preserve">po grupie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2546A4">
        <w:rPr>
          <w:rFonts w:ascii="Times" w:hAnsi="Times" w:cs="Arial"/>
          <w:sz w:val="24"/>
          <w:szCs w:val="20"/>
          <w:lang w:eastAsia="pl-PL"/>
        </w:rPr>
        <w:t>7113 Robotnicy obróbki kamienia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2546A4">
        <w:rPr>
          <w:rFonts w:ascii="Times" w:hAnsi="Times" w:cs="Arial"/>
          <w:sz w:val="24"/>
          <w:szCs w:val="20"/>
          <w:lang w:eastAsia="pl-PL"/>
        </w:rPr>
        <w:t xml:space="preserve"> oraz usytuowanych w niej pozycjach:</w:t>
      </w:r>
    </w:p>
    <w:p w14:paraId="29D3B0D1" w14:textId="29F5186C" w:rsidR="00F771E5" w:rsidRDefault="00E924F3" w:rsidP="00E924F3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BE1974">
        <w:rPr>
          <w:rFonts w:ascii="Times" w:hAnsi="Times" w:cs="Arial"/>
          <w:sz w:val="24"/>
          <w:szCs w:val="20"/>
          <w:lang w:eastAsia="pl-PL"/>
        </w:rPr>
        <w:t>„</w:t>
      </w:r>
      <w:r w:rsidR="001C2031" w:rsidRPr="00E40A60">
        <w:rPr>
          <w:rFonts w:ascii="Times" w:hAnsi="Times" w:cs="Arial"/>
          <w:sz w:val="24"/>
          <w:szCs w:val="20"/>
          <w:lang w:eastAsia="pl-PL"/>
        </w:rPr>
        <w:t xml:space="preserve">711301 </w:t>
      </w:r>
      <w:proofErr w:type="spellStart"/>
      <w:r w:rsidR="001C2031" w:rsidRPr="00E40A60">
        <w:rPr>
          <w:rFonts w:ascii="Times" w:hAnsi="Times" w:cs="Arial"/>
          <w:sz w:val="24"/>
          <w:szCs w:val="20"/>
          <w:lang w:eastAsia="pl-PL"/>
        </w:rPr>
        <w:t>Kamieniarz</w:t>
      </w:r>
      <w:r w:rsidR="001C2031" w:rsidRPr="000A6EBA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Pr="00BE1974">
        <w:rPr>
          <w:rFonts w:ascii="Times" w:hAnsi="Times" w:cs="Arial"/>
          <w:sz w:val="24"/>
          <w:szCs w:val="20"/>
          <w:lang w:eastAsia="pl-PL"/>
        </w:rPr>
        <w:t>”</w:t>
      </w:r>
      <w:r w:rsidR="001C2031" w:rsidRPr="00E40A60">
        <w:rPr>
          <w:rFonts w:ascii="Times" w:hAnsi="Times" w:cs="Arial"/>
          <w:sz w:val="24"/>
          <w:szCs w:val="20"/>
          <w:lang w:eastAsia="pl-PL"/>
        </w:rPr>
        <w:t xml:space="preserve"> oraz </w:t>
      </w:r>
      <w:r w:rsidR="00F771E5">
        <w:rPr>
          <w:rFonts w:ascii="Times" w:hAnsi="Times" w:cs="Arial"/>
          <w:sz w:val="24"/>
          <w:szCs w:val="20"/>
          <w:lang w:eastAsia="pl-PL"/>
        </w:rPr>
        <w:t>„</w:t>
      </w:r>
      <w:r w:rsidR="001C2031" w:rsidRPr="00E40A60">
        <w:rPr>
          <w:rFonts w:ascii="Times" w:hAnsi="Times" w:cs="Arial"/>
          <w:sz w:val="24"/>
          <w:szCs w:val="20"/>
          <w:lang w:eastAsia="pl-PL"/>
        </w:rPr>
        <w:t>711390 Pozostali robotnicy obróbki kamienia</w:t>
      </w:r>
      <w:r w:rsidRPr="00BE1974">
        <w:rPr>
          <w:rFonts w:ascii="Times" w:hAnsi="Times" w:cs="Arial"/>
          <w:sz w:val="24"/>
          <w:szCs w:val="20"/>
          <w:lang w:eastAsia="pl-PL"/>
        </w:rPr>
        <w:t>”</w:t>
      </w:r>
      <w:r w:rsidR="001C2031" w:rsidRPr="00E40A60">
        <w:rPr>
          <w:rFonts w:ascii="Times" w:hAnsi="Times" w:cs="Arial"/>
          <w:sz w:val="24"/>
          <w:szCs w:val="20"/>
          <w:lang w:eastAsia="pl-PL"/>
        </w:rPr>
        <w:t xml:space="preserve"> dodaje się</w:t>
      </w:r>
    </w:p>
    <w:p w14:paraId="6A33C6E2" w14:textId="39331A44" w:rsidR="001C2031" w:rsidRDefault="00E924F3" w:rsidP="00E924F3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 xml:space="preserve"> </w:t>
      </w:r>
      <w:r w:rsidR="001C2031">
        <w:rPr>
          <w:rFonts w:ascii="Times" w:hAnsi="Times" w:cs="Arial"/>
          <w:sz w:val="24"/>
          <w:szCs w:val="20"/>
          <w:lang w:eastAsia="pl-PL"/>
        </w:rPr>
        <w:t>kody i nazwy zawodów w brzmieniu:</w:t>
      </w:r>
    </w:p>
    <w:p w14:paraId="5F61C808" w14:textId="77777777" w:rsidR="001C2031" w:rsidRPr="00E40A60" w:rsidRDefault="00E924F3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BE1974">
        <w:rPr>
          <w:rFonts w:ascii="Times" w:hAnsi="Times" w:cs="Arial"/>
          <w:sz w:val="24"/>
          <w:szCs w:val="20"/>
          <w:lang w:eastAsia="pl-PL"/>
        </w:rPr>
        <w:t>„</w:t>
      </w:r>
      <w:r w:rsidR="001C2031" w:rsidRPr="000A6EBA">
        <w:rPr>
          <w:rFonts w:ascii="Times" w:hAnsi="Times" w:cs="Arial"/>
          <w:b/>
          <w:sz w:val="24"/>
          <w:szCs w:val="20"/>
          <w:lang w:eastAsia="pl-PL"/>
        </w:rPr>
        <w:t>7114 Betoniarze, betoniarze zbrojarze i pokrewni</w:t>
      </w:r>
    </w:p>
    <w:p w14:paraId="4543C561" w14:textId="77777777" w:rsidR="001C2031" w:rsidRPr="00E40A60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E40A60">
        <w:rPr>
          <w:rFonts w:ascii="Times" w:hAnsi="Times" w:cs="Arial"/>
          <w:sz w:val="24"/>
          <w:szCs w:val="20"/>
          <w:lang w:eastAsia="pl-PL"/>
        </w:rPr>
        <w:t>711401 Betoniarz</w:t>
      </w:r>
    </w:p>
    <w:p w14:paraId="53F7F859" w14:textId="77777777" w:rsidR="001C2031" w:rsidRPr="00E40A60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>7</w:t>
      </w:r>
      <w:r w:rsidRPr="00E40A60">
        <w:rPr>
          <w:rFonts w:ascii="Times" w:hAnsi="Times" w:cs="Arial"/>
          <w:sz w:val="24"/>
          <w:szCs w:val="20"/>
          <w:lang w:eastAsia="pl-PL"/>
        </w:rPr>
        <w:t>11402 Betoniarz-</w:t>
      </w:r>
      <w:proofErr w:type="spellStart"/>
      <w:r w:rsidRPr="00E40A60">
        <w:rPr>
          <w:rFonts w:ascii="Times" w:hAnsi="Times" w:cs="Arial"/>
          <w:sz w:val="24"/>
          <w:szCs w:val="20"/>
          <w:lang w:eastAsia="pl-PL"/>
        </w:rPr>
        <w:t>zbrojarz</w:t>
      </w:r>
      <w:r>
        <w:rPr>
          <w:rFonts w:ascii="Times" w:hAnsi="Times"/>
          <w:sz w:val="24"/>
          <w:szCs w:val="20"/>
          <w:vertAlign w:val="superscript"/>
          <w:lang w:eastAsia="pl-PL"/>
        </w:rPr>
        <w:t>S</w:t>
      </w:r>
      <w:proofErr w:type="spellEnd"/>
    </w:p>
    <w:p w14:paraId="6AFF4D90" w14:textId="77777777" w:rsidR="001C2031" w:rsidRPr="00E40A60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E40A60">
        <w:rPr>
          <w:rFonts w:ascii="Times" w:hAnsi="Times" w:cs="Arial"/>
          <w:sz w:val="24"/>
          <w:szCs w:val="20"/>
          <w:lang w:eastAsia="pl-PL"/>
        </w:rPr>
        <w:t xml:space="preserve">711403 </w:t>
      </w:r>
      <w:proofErr w:type="spellStart"/>
      <w:r w:rsidRPr="00E40A60">
        <w:rPr>
          <w:rFonts w:ascii="Times" w:hAnsi="Times" w:cs="Arial"/>
          <w:sz w:val="24"/>
          <w:szCs w:val="20"/>
          <w:lang w:eastAsia="pl-PL"/>
        </w:rPr>
        <w:t>Palowniczy</w:t>
      </w:r>
      <w:proofErr w:type="spellEnd"/>
    </w:p>
    <w:p w14:paraId="5F4F8858" w14:textId="77777777" w:rsidR="001C2031" w:rsidRPr="00E40A60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E40A60">
        <w:rPr>
          <w:rFonts w:ascii="Times" w:hAnsi="Times" w:cs="Arial"/>
          <w:sz w:val="24"/>
          <w:szCs w:val="20"/>
          <w:lang w:eastAsia="pl-PL"/>
        </w:rPr>
        <w:t>711404 Zbrojarz</w:t>
      </w:r>
    </w:p>
    <w:p w14:paraId="092E7BB4" w14:textId="77777777" w:rsidR="001C2031" w:rsidRPr="00E40A60" w:rsidRDefault="001C2031" w:rsidP="006C6D26">
      <w:pPr>
        <w:suppressAutoHyphens/>
        <w:autoSpaceDE w:val="0"/>
        <w:autoSpaceDN w:val="0"/>
        <w:adjustRightInd w:val="0"/>
        <w:spacing w:before="10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E40A60">
        <w:rPr>
          <w:rFonts w:ascii="Times" w:hAnsi="Times" w:cs="Arial"/>
          <w:sz w:val="24"/>
          <w:szCs w:val="20"/>
          <w:lang w:eastAsia="pl-PL"/>
        </w:rPr>
        <w:t>711490 Pozostali betoniarze, betoniarze zbrojarze i pokrewni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="00E924F3">
        <w:rPr>
          <w:rFonts w:ascii="Times" w:hAnsi="Times" w:cs="Arial"/>
          <w:sz w:val="24"/>
          <w:szCs w:val="20"/>
          <w:lang w:eastAsia="pl-PL"/>
        </w:rPr>
        <w:t>;</w:t>
      </w:r>
    </w:p>
    <w:p w14:paraId="574C52CD" w14:textId="77777777" w:rsidR="001C2031" w:rsidRDefault="001C2031" w:rsidP="00FD2C4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5C4AAF">
        <w:rPr>
          <w:rFonts w:ascii="Times" w:hAnsi="Times" w:cs="Arial"/>
          <w:sz w:val="24"/>
          <w:szCs w:val="20"/>
          <w:lang w:eastAsia="pl-PL"/>
        </w:rPr>
        <w:t xml:space="preserve">po kodzie i nazwie zawodu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5C4AAF">
        <w:rPr>
          <w:rFonts w:ascii="Times" w:hAnsi="Times" w:cs="Arial"/>
          <w:sz w:val="24"/>
          <w:szCs w:val="20"/>
          <w:lang w:eastAsia="pl-PL"/>
        </w:rPr>
        <w:t>711905 Monter ogrodzeń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Pr="005C4AAF">
        <w:rPr>
          <w:rFonts w:ascii="Times" w:hAnsi="Times" w:cs="Arial"/>
          <w:sz w:val="24"/>
          <w:szCs w:val="20"/>
          <w:lang w:eastAsia="pl-PL"/>
        </w:rPr>
        <w:t xml:space="preserve"> dodaje się kod i nazwę zawodu w brzmieniu: </w:t>
      </w:r>
    </w:p>
    <w:p w14:paraId="261154F8" w14:textId="77777777" w:rsidR="001C2031" w:rsidRPr="000A7D33" w:rsidRDefault="001C2031" w:rsidP="006C6D26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" w:hAnsi="Times" w:cs="Arial"/>
          <w:sz w:val="24"/>
          <w:szCs w:val="20"/>
          <w:lang w:eastAsia="pl-PL"/>
        </w:rPr>
        <w:t xml:space="preserve">      </w:t>
      </w:r>
      <w:r w:rsidR="00E924F3" w:rsidRPr="00BE1974">
        <w:rPr>
          <w:rFonts w:ascii="Times" w:hAnsi="Times" w:cs="Arial"/>
          <w:sz w:val="24"/>
          <w:szCs w:val="20"/>
          <w:lang w:eastAsia="pl-PL"/>
        </w:rPr>
        <w:t>„</w:t>
      </w:r>
      <w:r w:rsidRPr="005C4AAF">
        <w:rPr>
          <w:rFonts w:ascii="Times" w:hAnsi="Times" w:cs="Arial"/>
          <w:sz w:val="24"/>
          <w:szCs w:val="20"/>
          <w:lang w:eastAsia="pl-PL"/>
        </w:rPr>
        <w:t>711906 Monter konst</w:t>
      </w:r>
      <w:r>
        <w:rPr>
          <w:rFonts w:ascii="Times" w:hAnsi="Times" w:cs="Arial"/>
          <w:sz w:val="24"/>
          <w:szCs w:val="20"/>
          <w:lang w:eastAsia="pl-PL"/>
        </w:rPr>
        <w:t>rukcji targowo-</w:t>
      </w:r>
      <w:proofErr w:type="spellStart"/>
      <w:r>
        <w:rPr>
          <w:rFonts w:ascii="Times" w:hAnsi="Times" w:cs="Arial"/>
          <w:sz w:val="24"/>
          <w:szCs w:val="20"/>
          <w:lang w:eastAsia="pl-PL"/>
        </w:rPr>
        <w:t>wystawienniczych</w:t>
      </w:r>
      <w:r w:rsidRPr="005C4AAF">
        <w:rPr>
          <w:rFonts w:ascii="Times" w:hAnsi="Times" w:cs="Arial"/>
          <w:sz w:val="24"/>
          <w:szCs w:val="20"/>
          <w:vertAlign w:val="superscript"/>
          <w:lang w:eastAsia="pl-PL"/>
        </w:rPr>
        <w:t>S</w:t>
      </w:r>
      <w:proofErr w:type="spellEnd"/>
      <w:r w:rsidR="00E924F3" w:rsidRPr="00BE1974">
        <w:rPr>
          <w:rFonts w:ascii="Times" w:hAnsi="Times" w:cs="Arial"/>
          <w:sz w:val="24"/>
          <w:szCs w:val="20"/>
          <w:lang w:eastAsia="pl-PL"/>
        </w:rPr>
        <w:t>”</w:t>
      </w:r>
      <w:r w:rsidR="00E924F3">
        <w:rPr>
          <w:rFonts w:ascii="Times" w:hAnsi="Times" w:cs="Arial"/>
          <w:sz w:val="24"/>
          <w:szCs w:val="20"/>
          <w:lang w:eastAsia="pl-PL"/>
        </w:rPr>
        <w:t>;</w:t>
      </w:r>
    </w:p>
    <w:p w14:paraId="01F5876A" w14:textId="77777777" w:rsidR="001C2031" w:rsidRDefault="001C2031" w:rsidP="000A7D33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00" w:after="0" w:line="360" w:lineRule="auto"/>
        <w:jc w:val="both"/>
        <w:rPr>
          <w:rFonts w:ascii="Times" w:hAnsi="Times" w:cs="Arial"/>
          <w:sz w:val="24"/>
          <w:szCs w:val="20"/>
          <w:lang w:eastAsia="pl-PL"/>
        </w:rPr>
      </w:pPr>
      <w:r w:rsidRPr="000A7D33">
        <w:rPr>
          <w:rFonts w:ascii="Times New Roman" w:hAnsi="Times New Roman"/>
          <w:sz w:val="24"/>
          <w:szCs w:val="24"/>
          <w:lang w:eastAsia="pl-PL"/>
        </w:rPr>
        <w:t>kod i nazwa zawodu: „</w:t>
      </w:r>
      <w:r w:rsidRPr="000A7D33">
        <w:rPr>
          <w:rFonts w:ascii="Times New Roman" w:hAnsi="Times New Roman"/>
          <w:sz w:val="24"/>
          <w:szCs w:val="24"/>
        </w:rPr>
        <w:t>932908 Pracownik parku rozrywki</w:t>
      </w:r>
      <w:r>
        <w:rPr>
          <w:rFonts w:ascii="Times" w:hAnsi="Times" w:cs="Arial"/>
          <w:sz w:val="24"/>
          <w:szCs w:val="20"/>
          <w:lang w:eastAsia="pl-PL"/>
        </w:rPr>
        <w:t>”</w:t>
      </w:r>
      <w:r w:rsidRPr="00314700">
        <w:rPr>
          <w:rFonts w:ascii="Times" w:hAnsi="Times" w:cs="Arial"/>
          <w:sz w:val="24"/>
          <w:szCs w:val="20"/>
          <w:lang w:eastAsia="pl-PL"/>
        </w:rPr>
        <w:t xml:space="preserve"> otrzymuje brzmienie:</w:t>
      </w:r>
    </w:p>
    <w:p w14:paraId="43588E67" w14:textId="77777777" w:rsidR="001C2031" w:rsidRPr="002546A4" w:rsidRDefault="001C2031" w:rsidP="000A7D33">
      <w:pPr>
        <w:pStyle w:val="Akapitzlist"/>
        <w:suppressAutoHyphens/>
        <w:autoSpaceDE w:val="0"/>
        <w:autoSpaceDN w:val="0"/>
        <w:adjustRightInd w:val="0"/>
        <w:spacing w:before="100" w:after="0" w:line="360" w:lineRule="auto"/>
        <w:ind w:left="360" w:firstLine="348"/>
        <w:jc w:val="both"/>
        <w:rPr>
          <w:rFonts w:ascii="Times" w:hAnsi="Times" w:cs="Arial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„96</w:t>
      </w:r>
      <w:r w:rsidRPr="000A7D33">
        <w:rPr>
          <w:rFonts w:ascii="Times New Roman" w:hAnsi="Times New Roman"/>
          <w:sz w:val="24"/>
          <w:szCs w:val="24"/>
        </w:rPr>
        <w:t>2908 Pracownik parku rozrywki</w:t>
      </w:r>
      <w:r>
        <w:rPr>
          <w:rFonts w:ascii="Times New Roman" w:hAnsi="Times New Roman"/>
          <w:sz w:val="24"/>
          <w:szCs w:val="24"/>
        </w:rPr>
        <w:t>”.</w:t>
      </w:r>
    </w:p>
    <w:p w14:paraId="375BD54B" w14:textId="1398181C" w:rsidR="001C2031" w:rsidRDefault="001C2031" w:rsidP="000A6EBA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hAnsi="Times" w:cs="Arial"/>
          <w:sz w:val="24"/>
          <w:szCs w:val="20"/>
          <w:lang w:eastAsia="pl-PL"/>
        </w:rPr>
      </w:pPr>
      <w:r w:rsidRPr="000A6EBA">
        <w:rPr>
          <w:rFonts w:ascii="Times" w:hAnsi="Times" w:cs="Arial"/>
          <w:b/>
          <w:sz w:val="24"/>
          <w:szCs w:val="20"/>
          <w:lang w:eastAsia="pl-PL"/>
        </w:rPr>
        <w:t>§ 2</w:t>
      </w:r>
      <w:r w:rsidRPr="000A6EBA">
        <w:rPr>
          <w:rFonts w:ascii="Times" w:hAnsi="Times" w:cs="Arial"/>
          <w:sz w:val="24"/>
          <w:szCs w:val="20"/>
          <w:lang w:eastAsia="pl-PL"/>
        </w:rPr>
        <w:t xml:space="preserve">. Rozporządzenie wchodzi w życie z dniem następującym po dniu ogłoszenia, z </w:t>
      </w:r>
      <w:r>
        <w:rPr>
          <w:rFonts w:ascii="Times" w:hAnsi="Times" w:cs="Arial"/>
          <w:sz w:val="24"/>
          <w:szCs w:val="20"/>
          <w:lang w:eastAsia="pl-PL"/>
        </w:rPr>
        <w:t>mocą od dnia 1 stycznia 2022 r.</w:t>
      </w:r>
      <w:r w:rsidRPr="000A6EBA">
        <w:rPr>
          <w:rFonts w:ascii="Times" w:hAnsi="Times" w:cs="Arial"/>
          <w:sz w:val="24"/>
          <w:szCs w:val="20"/>
          <w:lang w:eastAsia="pl-PL"/>
        </w:rPr>
        <w:t xml:space="preserve">, z wyjątkiem § 1 pkt </w:t>
      </w:r>
      <w:r>
        <w:rPr>
          <w:rFonts w:ascii="Times" w:hAnsi="Times" w:cs="Arial"/>
          <w:sz w:val="24"/>
          <w:szCs w:val="20"/>
          <w:lang w:eastAsia="pl-PL"/>
        </w:rPr>
        <w:t>2</w:t>
      </w:r>
      <w:r w:rsidR="00E924F3" w:rsidRPr="0096144C">
        <w:t>–</w:t>
      </w:r>
      <w:r>
        <w:rPr>
          <w:rFonts w:ascii="Times" w:hAnsi="Times" w:cs="Arial"/>
          <w:sz w:val="24"/>
          <w:szCs w:val="20"/>
          <w:lang w:eastAsia="pl-PL"/>
        </w:rPr>
        <w:t>4 oraz pkt 6 i 8</w:t>
      </w:r>
      <w:r w:rsidR="00F771E5">
        <w:rPr>
          <w:rFonts w:ascii="Times" w:hAnsi="Times" w:cs="Arial"/>
          <w:sz w:val="24"/>
          <w:szCs w:val="20"/>
          <w:lang w:eastAsia="pl-PL"/>
        </w:rPr>
        <w:t>,</w:t>
      </w:r>
      <w:r w:rsidRPr="000A6EBA">
        <w:rPr>
          <w:rFonts w:ascii="Times" w:hAnsi="Times" w:cs="Arial"/>
          <w:sz w:val="24"/>
          <w:szCs w:val="20"/>
          <w:lang w:eastAsia="pl-PL"/>
        </w:rPr>
        <w:t xml:space="preserve"> który wchodzi w życie z</w:t>
      </w:r>
      <w:r w:rsidR="00F771E5">
        <w:rPr>
          <w:rFonts w:ascii="Times" w:hAnsi="Times" w:cs="Arial"/>
          <w:sz w:val="24"/>
          <w:szCs w:val="20"/>
          <w:lang w:eastAsia="pl-PL"/>
        </w:rPr>
        <w:t> </w:t>
      </w:r>
      <w:r w:rsidRPr="000A6EBA">
        <w:rPr>
          <w:rFonts w:ascii="Times" w:hAnsi="Times" w:cs="Arial"/>
          <w:sz w:val="24"/>
          <w:szCs w:val="20"/>
          <w:lang w:eastAsia="pl-PL"/>
        </w:rPr>
        <w:t>dniem 1</w:t>
      </w:r>
      <w:r>
        <w:rPr>
          <w:rFonts w:ascii="Times" w:hAnsi="Times" w:cs="Arial"/>
          <w:sz w:val="24"/>
          <w:szCs w:val="20"/>
          <w:lang w:eastAsia="pl-PL"/>
        </w:rPr>
        <w:t> </w:t>
      </w:r>
      <w:r w:rsidR="00823D7F">
        <w:rPr>
          <w:rFonts w:ascii="Times" w:hAnsi="Times" w:cs="Arial"/>
          <w:sz w:val="24"/>
          <w:szCs w:val="20"/>
          <w:lang w:eastAsia="pl-PL"/>
        </w:rPr>
        <w:t xml:space="preserve">stycznia 2023 </w:t>
      </w:r>
      <w:r w:rsidRPr="000A6EBA">
        <w:rPr>
          <w:rFonts w:ascii="Times" w:hAnsi="Times" w:cs="Arial"/>
          <w:sz w:val="24"/>
          <w:szCs w:val="20"/>
          <w:lang w:eastAsia="pl-PL"/>
        </w:rPr>
        <w:t>r.</w:t>
      </w:r>
    </w:p>
    <w:p w14:paraId="5495795B" w14:textId="77777777" w:rsidR="001C2031" w:rsidRPr="00E40A60" w:rsidRDefault="001C2031" w:rsidP="00E40A60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  <w:r w:rsidRPr="00E40A60">
        <w:rPr>
          <w:rFonts w:ascii="Times" w:hAnsi="Times"/>
          <w:b/>
          <w:bCs/>
          <w:caps/>
          <w:kern w:val="24"/>
          <w:sz w:val="24"/>
          <w:szCs w:val="24"/>
          <w:lang w:eastAsia="pl-PL"/>
        </w:rPr>
        <w:t>MINISTER ROdziny</w:t>
      </w:r>
    </w:p>
    <w:p w14:paraId="055D6BC2" w14:textId="77777777" w:rsidR="00E924F3" w:rsidRDefault="001C2031" w:rsidP="003356D9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  <w:sz w:val="24"/>
          <w:szCs w:val="24"/>
          <w:lang w:eastAsia="pl-PL"/>
        </w:rPr>
      </w:pPr>
      <w:r w:rsidRPr="00E40A60">
        <w:rPr>
          <w:rFonts w:ascii="Times" w:hAnsi="Times"/>
          <w:b/>
          <w:bCs/>
          <w:caps/>
          <w:kern w:val="24"/>
          <w:sz w:val="24"/>
          <w:szCs w:val="24"/>
          <w:lang w:eastAsia="pl-PL"/>
        </w:rPr>
        <w:t>I polityki spoŁecznej</w:t>
      </w:r>
    </w:p>
    <w:p w14:paraId="6BFBA0D4" w14:textId="77777777" w:rsidR="001C2031" w:rsidRPr="006C6D26" w:rsidRDefault="00E924F3" w:rsidP="003356D9">
      <w:pPr>
        <w:keepNext/>
        <w:suppressAutoHyphens/>
        <w:spacing w:after="120" w:line="360" w:lineRule="auto"/>
        <w:ind w:left="4820"/>
        <w:jc w:val="center"/>
        <w:rPr>
          <w:rFonts w:ascii="Arial" w:hAnsi="Arial" w:cs="Arial"/>
          <w:sz w:val="20"/>
          <w:szCs w:val="20"/>
        </w:rPr>
      </w:pPr>
      <w:r>
        <w:rPr>
          <w:rFonts w:ascii="Times" w:hAnsi="Times"/>
          <w:b/>
          <w:bCs/>
          <w:caps/>
          <w:kern w:val="24"/>
          <w:sz w:val="24"/>
          <w:szCs w:val="24"/>
          <w:lang w:eastAsia="pl-PL"/>
        </w:rPr>
        <w:t>Marlena Maląg</w:t>
      </w:r>
      <w:r w:rsidR="001C2031" w:rsidRPr="00E40A60">
        <w:rPr>
          <w:rFonts w:ascii="Times" w:hAnsi="Times"/>
          <w:b/>
          <w:bCs/>
          <w:caps/>
          <w:kern w:val="24"/>
          <w:sz w:val="24"/>
          <w:szCs w:val="24"/>
          <w:lang w:eastAsia="pl-PL"/>
        </w:rPr>
        <w:t xml:space="preserve"> </w:t>
      </w:r>
    </w:p>
    <w:p w14:paraId="46317595" w14:textId="77777777" w:rsidR="003C1933" w:rsidRDefault="003C1933" w:rsidP="003C1933">
      <w:pPr>
        <w:pStyle w:val="PKTpunkt"/>
        <w:spacing w:line="240" w:lineRule="auto"/>
      </w:pPr>
      <w:r>
        <w:t>Za zgodność pod względem prawnym, legislacyjnym i redakcyjnym</w:t>
      </w:r>
    </w:p>
    <w:p w14:paraId="7278A17A" w14:textId="77777777" w:rsidR="003C1933" w:rsidRDefault="003C1933" w:rsidP="003C1933">
      <w:pPr>
        <w:pStyle w:val="PKTpunkt"/>
        <w:spacing w:line="240" w:lineRule="auto"/>
      </w:pPr>
      <w:r>
        <w:t xml:space="preserve">                                   Iwona Szulc</w:t>
      </w:r>
    </w:p>
    <w:p w14:paraId="18D7C90C" w14:textId="77777777" w:rsidR="003C1933" w:rsidRDefault="003C1933" w:rsidP="003C1933">
      <w:pPr>
        <w:pStyle w:val="PKTpunkt"/>
        <w:spacing w:line="240" w:lineRule="auto"/>
      </w:pPr>
      <w:r>
        <w:t xml:space="preserve">                 Dyrektor Departamentu Prawnego </w:t>
      </w:r>
    </w:p>
    <w:p w14:paraId="2948916D" w14:textId="77777777" w:rsidR="003C1933" w:rsidRDefault="003C1933" w:rsidP="003C1933">
      <w:pPr>
        <w:pStyle w:val="PKTpunkt"/>
        <w:spacing w:line="240" w:lineRule="auto"/>
      </w:pPr>
      <w:r>
        <w:t xml:space="preserve">          w Ministerstwie Rodziny i Polityki Społecznej</w:t>
      </w:r>
    </w:p>
    <w:p w14:paraId="5FFFC1B0" w14:textId="77777777" w:rsidR="003C1933" w:rsidRDefault="003C1933" w:rsidP="003C1933">
      <w:pPr>
        <w:pStyle w:val="PKTpunkt"/>
        <w:spacing w:line="240" w:lineRule="auto"/>
      </w:pPr>
      <w:r>
        <w:t xml:space="preserve">                           /-podpisano elektronicznie/</w:t>
      </w:r>
    </w:p>
    <w:p w14:paraId="2F55DD6D" w14:textId="77777777" w:rsidR="001C2031" w:rsidRDefault="001C2031"/>
    <w:sectPr w:rsidR="001C2031" w:rsidSect="003356D9">
      <w:headerReference w:type="default" r:id="rId8"/>
      <w:footnotePr>
        <w:numRestart w:val="eachSect"/>
      </w:footnotePr>
      <w:pgSz w:w="11906" w:h="16838"/>
      <w:pgMar w:top="1258" w:right="1434" w:bottom="125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30E7" w14:textId="77777777" w:rsidR="00A37F72" w:rsidRDefault="00A37F72" w:rsidP="00E40A60">
      <w:pPr>
        <w:spacing w:after="0" w:line="240" w:lineRule="auto"/>
      </w:pPr>
      <w:r>
        <w:separator/>
      </w:r>
    </w:p>
  </w:endnote>
  <w:endnote w:type="continuationSeparator" w:id="0">
    <w:p w14:paraId="150D920E" w14:textId="77777777" w:rsidR="00A37F72" w:rsidRDefault="00A37F72" w:rsidP="00E4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4716" w14:textId="77777777" w:rsidR="00A37F72" w:rsidRDefault="00A37F72" w:rsidP="00E40A60">
      <w:pPr>
        <w:spacing w:after="0" w:line="240" w:lineRule="auto"/>
      </w:pPr>
      <w:r>
        <w:separator/>
      </w:r>
    </w:p>
  </w:footnote>
  <w:footnote w:type="continuationSeparator" w:id="0">
    <w:p w14:paraId="74D805E1" w14:textId="77777777" w:rsidR="00A37F72" w:rsidRDefault="00A37F72" w:rsidP="00E40A60">
      <w:pPr>
        <w:spacing w:after="0" w:line="240" w:lineRule="auto"/>
      </w:pPr>
      <w:r>
        <w:continuationSeparator/>
      </w:r>
    </w:p>
  </w:footnote>
  <w:footnote w:id="1">
    <w:p w14:paraId="4792DBF3" w14:textId="0D457FC0" w:rsidR="001C2031" w:rsidRPr="003C1933" w:rsidRDefault="001C2031" w:rsidP="003C1933">
      <w:pPr>
        <w:pStyle w:val="ODNONIKtreodnonika"/>
      </w:pPr>
      <w:r w:rsidRPr="003C1933">
        <w:rPr>
          <w:rStyle w:val="Odwoanieprzypisudolnego"/>
          <w:rFonts w:cs="Arial"/>
        </w:rPr>
        <w:footnoteRef/>
      </w:r>
      <w:r w:rsidRPr="003C1933">
        <w:rPr>
          <w:rStyle w:val="IGindeksgrny"/>
        </w:rPr>
        <w:t>)</w:t>
      </w:r>
      <w:r w:rsidRPr="003C1933">
        <w:rPr>
          <w:rStyle w:val="IGindeksgrny"/>
          <w:vertAlign w:val="baseline"/>
        </w:rPr>
        <w:t xml:space="preserve"> </w:t>
      </w:r>
      <w:r w:rsidR="003C1933">
        <w:rPr>
          <w:rStyle w:val="IGindeksgrny"/>
          <w:vertAlign w:val="baseline"/>
        </w:rPr>
        <w:tab/>
      </w:r>
      <w:r w:rsidRPr="003C1933">
        <w:t>Minister Rodziny i Polityki Społecznej kieruje działem administracji rządowej – praca na podstawie § 1 ust. 2 pkt 3 rozporządzenia Prezesa Rady Ministrów z dnia 6 października 2020 r. w sprawie szczegółowego zakresu działania Ministra Rodziny i Polityki Społecznej (Dz. U. poz. 1723 oraz z 2021 r. poz. 1473).</w:t>
      </w:r>
    </w:p>
  </w:footnote>
  <w:footnote w:id="2">
    <w:p w14:paraId="680CE566" w14:textId="05F10069" w:rsidR="002F4912" w:rsidRDefault="002F4912" w:rsidP="00D8242E">
      <w:pPr>
        <w:pStyle w:val="ODNONIKtreodnonika"/>
      </w:pPr>
      <w:r>
        <w:rPr>
          <w:rStyle w:val="Odwoanieprzypisudolnego"/>
        </w:rPr>
        <w:footnoteRef/>
      </w:r>
      <w:r w:rsidRPr="00D8242E">
        <w:rPr>
          <w:vertAlign w:val="superscript"/>
        </w:rPr>
        <w:t>)</w:t>
      </w:r>
      <w:r>
        <w:t xml:space="preserve"> </w:t>
      </w:r>
      <w:r>
        <w:tab/>
        <w:t>Zmiany tekstu jednolitego wymienionej ustawy zostały ogłoszone w Dz. U. z 2021 r. poz. 1162, 1621, 2270, 2317 i 2445</w:t>
      </w:r>
      <w:r w:rsidR="00FD5B4B">
        <w:t xml:space="preserve"> oraz z 2022 r. poz. 91</w:t>
      </w:r>
      <w:r w:rsidR="00F771E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8D76" w14:textId="64A4F5B1" w:rsidR="001C2031" w:rsidRPr="00B371CC" w:rsidRDefault="001C2031" w:rsidP="00B371CC">
    <w:pPr>
      <w:pStyle w:val="Nagwek"/>
      <w:jc w:val="center"/>
    </w:pPr>
    <w:r>
      <w:t xml:space="preserve">– </w:t>
    </w:r>
    <w:r w:rsidR="009E3DD3">
      <w:fldChar w:fldCharType="begin"/>
    </w:r>
    <w:r w:rsidR="009E3DD3">
      <w:instrText xml:space="preserve"> PAGE  \* MERGEFORMAT </w:instrText>
    </w:r>
    <w:r w:rsidR="009E3DD3">
      <w:fldChar w:fldCharType="separate"/>
    </w:r>
    <w:r w:rsidR="00E85529">
      <w:rPr>
        <w:noProof/>
      </w:rPr>
      <w:t>2</w:t>
    </w:r>
    <w:r w:rsidR="009E3DD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5DE"/>
    <w:multiLevelType w:val="hybridMultilevel"/>
    <w:tmpl w:val="EE9C8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622"/>
    <w:multiLevelType w:val="hybridMultilevel"/>
    <w:tmpl w:val="A5D09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947A1"/>
    <w:multiLevelType w:val="hybridMultilevel"/>
    <w:tmpl w:val="73E0C97E"/>
    <w:lvl w:ilvl="0" w:tplc="731ED9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F77B02"/>
    <w:multiLevelType w:val="hybridMultilevel"/>
    <w:tmpl w:val="9E78C870"/>
    <w:lvl w:ilvl="0" w:tplc="0415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 w15:restartNumberingAfterBreak="0">
    <w:nsid w:val="37DC3D82"/>
    <w:multiLevelType w:val="hybridMultilevel"/>
    <w:tmpl w:val="8E88948E"/>
    <w:lvl w:ilvl="0" w:tplc="08DAD6A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1306F0"/>
    <w:multiLevelType w:val="hybridMultilevel"/>
    <w:tmpl w:val="D8DE4956"/>
    <w:lvl w:ilvl="0" w:tplc="211ED6F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 w15:restartNumberingAfterBreak="0">
    <w:nsid w:val="47FE0F60"/>
    <w:multiLevelType w:val="hybridMultilevel"/>
    <w:tmpl w:val="9E20A7CA"/>
    <w:lvl w:ilvl="0" w:tplc="71F8C14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C24732"/>
    <w:multiLevelType w:val="hybridMultilevel"/>
    <w:tmpl w:val="2CB4417C"/>
    <w:lvl w:ilvl="0" w:tplc="6600660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 w15:restartNumberingAfterBreak="0">
    <w:nsid w:val="5B2C6116"/>
    <w:multiLevelType w:val="hybridMultilevel"/>
    <w:tmpl w:val="F0FA60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2C6113"/>
    <w:multiLevelType w:val="hybridMultilevel"/>
    <w:tmpl w:val="E1D2CBE2"/>
    <w:lvl w:ilvl="0" w:tplc="10562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C36F9F"/>
    <w:multiLevelType w:val="hybridMultilevel"/>
    <w:tmpl w:val="27B6BCEE"/>
    <w:lvl w:ilvl="0" w:tplc="AB58C7D8">
      <w:start w:val="1"/>
      <w:numFmt w:val="lowerLetter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 w15:restartNumberingAfterBreak="0">
    <w:nsid w:val="7CDB3C38"/>
    <w:multiLevelType w:val="hybridMultilevel"/>
    <w:tmpl w:val="66FE8B2C"/>
    <w:lvl w:ilvl="0" w:tplc="08DAD6A8">
      <w:start w:val="1"/>
      <w:numFmt w:val="decimal"/>
      <w:lvlText w:val="%1)"/>
      <w:lvlJc w:val="left"/>
      <w:pPr>
        <w:ind w:left="1410" w:hanging="9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60"/>
    <w:rsid w:val="00012538"/>
    <w:rsid w:val="00023B0A"/>
    <w:rsid w:val="00054D70"/>
    <w:rsid w:val="00094C6E"/>
    <w:rsid w:val="000A6EBA"/>
    <w:rsid w:val="000A7D33"/>
    <w:rsid w:val="000B1ED1"/>
    <w:rsid w:val="0014381D"/>
    <w:rsid w:val="0017098B"/>
    <w:rsid w:val="00170E7F"/>
    <w:rsid w:val="0017263F"/>
    <w:rsid w:val="00191C58"/>
    <w:rsid w:val="001A7F15"/>
    <w:rsid w:val="001C2031"/>
    <w:rsid w:val="001D60D7"/>
    <w:rsid w:val="00210019"/>
    <w:rsid w:val="0021432C"/>
    <w:rsid w:val="002546A4"/>
    <w:rsid w:val="002A42FC"/>
    <w:rsid w:val="002D5BAA"/>
    <w:rsid w:val="002E3AB1"/>
    <w:rsid w:val="002F4912"/>
    <w:rsid w:val="0030354E"/>
    <w:rsid w:val="00312FAC"/>
    <w:rsid w:val="00314700"/>
    <w:rsid w:val="00330BC1"/>
    <w:rsid w:val="003356D9"/>
    <w:rsid w:val="00340374"/>
    <w:rsid w:val="0035461C"/>
    <w:rsid w:val="003836CE"/>
    <w:rsid w:val="003847A0"/>
    <w:rsid w:val="00393CC5"/>
    <w:rsid w:val="003C1933"/>
    <w:rsid w:val="003C6F5D"/>
    <w:rsid w:val="003E7689"/>
    <w:rsid w:val="003F4AB4"/>
    <w:rsid w:val="0041668E"/>
    <w:rsid w:val="00432282"/>
    <w:rsid w:val="00466891"/>
    <w:rsid w:val="004C6A3A"/>
    <w:rsid w:val="004E5F14"/>
    <w:rsid w:val="004F591E"/>
    <w:rsid w:val="00507F5A"/>
    <w:rsid w:val="00527364"/>
    <w:rsid w:val="00535A3C"/>
    <w:rsid w:val="005519E7"/>
    <w:rsid w:val="0055748D"/>
    <w:rsid w:val="005C4AAF"/>
    <w:rsid w:val="005D5D6A"/>
    <w:rsid w:val="00611A86"/>
    <w:rsid w:val="006446BE"/>
    <w:rsid w:val="00694157"/>
    <w:rsid w:val="006C6D26"/>
    <w:rsid w:val="006F2ABE"/>
    <w:rsid w:val="00712096"/>
    <w:rsid w:val="00723716"/>
    <w:rsid w:val="00761D70"/>
    <w:rsid w:val="007A1418"/>
    <w:rsid w:val="007A6099"/>
    <w:rsid w:val="007C2824"/>
    <w:rsid w:val="007D3132"/>
    <w:rsid w:val="00823D7F"/>
    <w:rsid w:val="00850E6B"/>
    <w:rsid w:val="008854F8"/>
    <w:rsid w:val="008A12DF"/>
    <w:rsid w:val="00954FF7"/>
    <w:rsid w:val="00957DFE"/>
    <w:rsid w:val="0096144C"/>
    <w:rsid w:val="009B4290"/>
    <w:rsid w:val="009B48E6"/>
    <w:rsid w:val="009B6AC8"/>
    <w:rsid w:val="009C51E6"/>
    <w:rsid w:val="009C5D1F"/>
    <w:rsid w:val="009E338C"/>
    <w:rsid w:val="009E3DD3"/>
    <w:rsid w:val="009E7499"/>
    <w:rsid w:val="00A353E4"/>
    <w:rsid w:val="00A37F72"/>
    <w:rsid w:val="00A41AB9"/>
    <w:rsid w:val="00A622EB"/>
    <w:rsid w:val="00A80233"/>
    <w:rsid w:val="00AD1E3C"/>
    <w:rsid w:val="00B277BB"/>
    <w:rsid w:val="00B371CC"/>
    <w:rsid w:val="00BD1B2D"/>
    <w:rsid w:val="00BE1974"/>
    <w:rsid w:val="00BE20D7"/>
    <w:rsid w:val="00BF6F07"/>
    <w:rsid w:val="00C339D7"/>
    <w:rsid w:val="00C4555B"/>
    <w:rsid w:val="00C57C2D"/>
    <w:rsid w:val="00C73CB3"/>
    <w:rsid w:val="00C81C89"/>
    <w:rsid w:val="00C87D7D"/>
    <w:rsid w:val="00C96164"/>
    <w:rsid w:val="00CD1A14"/>
    <w:rsid w:val="00D8242E"/>
    <w:rsid w:val="00DB6094"/>
    <w:rsid w:val="00DC4F60"/>
    <w:rsid w:val="00E40A60"/>
    <w:rsid w:val="00E70601"/>
    <w:rsid w:val="00E85529"/>
    <w:rsid w:val="00E924F3"/>
    <w:rsid w:val="00EC652B"/>
    <w:rsid w:val="00ED6C94"/>
    <w:rsid w:val="00EE342A"/>
    <w:rsid w:val="00EF0DEB"/>
    <w:rsid w:val="00EF1074"/>
    <w:rsid w:val="00F27082"/>
    <w:rsid w:val="00F72782"/>
    <w:rsid w:val="00F771E5"/>
    <w:rsid w:val="00FA744F"/>
    <w:rsid w:val="00FD2C45"/>
    <w:rsid w:val="00FD5903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3CA9"/>
  <w15:docId w15:val="{D8326395-B50B-455D-8B2E-9442975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13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4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40A60"/>
    <w:rPr>
      <w:rFonts w:cs="Times New Roman"/>
    </w:rPr>
  </w:style>
  <w:style w:type="character" w:styleId="Odwoanieprzypisudolnego">
    <w:name w:val="footnote reference"/>
    <w:uiPriority w:val="99"/>
    <w:semiHidden/>
    <w:rsid w:val="00E40A60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rsid w:val="00E40A60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99"/>
    <w:rsid w:val="00E40A60"/>
    <w:rPr>
      <w:spacing w:val="0"/>
      <w:vertAlign w:val="superscript"/>
    </w:rPr>
  </w:style>
  <w:style w:type="paragraph" w:styleId="Akapitzlist">
    <w:name w:val="List Paragraph"/>
    <w:basedOn w:val="Normalny"/>
    <w:uiPriority w:val="99"/>
    <w:qFormat/>
    <w:rsid w:val="00E40A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54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546A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546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7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72782"/>
    <w:rPr>
      <w:rFonts w:ascii="Segoe UI" w:hAnsi="Segoe UI" w:cs="Segoe UI"/>
      <w:sz w:val="18"/>
      <w:szCs w:val="18"/>
      <w:lang w:eastAsia="en-US"/>
    </w:rPr>
  </w:style>
  <w:style w:type="paragraph" w:customStyle="1" w:styleId="OZNPROJEKTUwskazaniedatylubwersjiprojektu">
    <w:name w:val="OZN_PROJEKTU – wskazanie daty lub wersji projektu"/>
    <w:next w:val="Normalny"/>
    <w:uiPriority w:val="99"/>
    <w:rsid w:val="00BE20D7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4912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DC4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F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4F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F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4F60"/>
    <w:rPr>
      <w:b/>
      <w:bCs/>
      <w:lang w:eastAsia="en-US"/>
    </w:rPr>
  </w:style>
  <w:style w:type="paragraph" w:customStyle="1" w:styleId="PKTpunkt">
    <w:name w:val="PKT – punkt"/>
    <w:uiPriority w:val="13"/>
    <w:qFormat/>
    <w:rsid w:val="003C1933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25A9-560A-424C-8116-1206488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Elżbieta Żywiec-Dąbrowska</dc:creator>
  <cp:lastModifiedBy>Tomasz Zebrowski</cp:lastModifiedBy>
  <cp:revision>10</cp:revision>
  <cp:lastPrinted>2021-12-27T15:26:00Z</cp:lastPrinted>
  <dcterms:created xsi:type="dcterms:W3CDTF">2022-01-25T14:53:00Z</dcterms:created>
  <dcterms:modified xsi:type="dcterms:W3CDTF">2022-01-27T07:38:00Z</dcterms:modified>
</cp:coreProperties>
</file>