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A4BA4" w14:textId="618FF674" w:rsidR="001D7958" w:rsidRDefault="00C75215" w:rsidP="001D7958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B475D8">
        <w:t>3</w:t>
      </w:r>
      <w:r w:rsidR="006B21B5">
        <w:t xml:space="preserve"> </w:t>
      </w:r>
      <w:r w:rsidR="00B475D8">
        <w:t>lutego</w:t>
      </w:r>
      <w:r w:rsidR="001D7958">
        <w:t xml:space="preserve"> 202</w:t>
      </w:r>
      <w:r w:rsidR="0039584E">
        <w:t>2</w:t>
      </w:r>
      <w:r w:rsidR="001D7958">
        <w:t xml:space="preserve"> r</w:t>
      </w:r>
      <w:r w:rsidR="002203E7">
        <w:t>.</w:t>
      </w:r>
    </w:p>
    <w:p w14:paraId="63649DF4" w14:textId="77777777" w:rsidR="00281D48" w:rsidRDefault="00281D48" w:rsidP="00281D48">
      <w:pPr>
        <w:pStyle w:val="OZNRODZAKTUtznustawalubrozporzdzenieiorganwydajcy"/>
      </w:pPr>
      <w:r>
        <w:t>rozporządzenie</w:t>
      </w:r>
    </w:p>
    <w:p w14:paraId="260C8F81" w14:textId="77777777" w:rsidR="00281D48" w:rsidRDefault="00281D48" w:rsidP="00281D48">
      <w:pPr>
        <w:pStyle w:val="OZNRODZAKTUtznustawalubrozporzdzenieiorganwydajcy"/>
      </w:pPr>
      <w:r>
        <w:t>ministra finansów</w:t>
      </w:r>
      <w:r w:rsidR="00C75926" w:rsidRPr="00C75926">
        <w:rPr>
          <w:rStyle w:val="IGPindeksgrnyipogrubienie"/>
        </w:rPr>
        <w:footnoteReference w:id="1"/>
      </w:r>
      <w:r w:rsidR="00C75926" w:rsidRPr="00C75926">
        <w:rPr>
          <w:rStyle w:val="IGPindeksgrnyipogrubienie"/>
        </w:rPr>
        <w:t>)</w:t>
      </w:r>
    </w:p>
    <w:p w14:paraId="4AEA16FD" w14:textId="77777777" w:rsidR="00281D48" w:rsidRDefault="00281D48" w:rsidP="00281D48">
      <w:pPr>
        <w:pStyle w:val="DATAAKTUdatauchwalenialubwydaniaaktu"/>
      </w:pPr>
      <w:r>
        <w:t>z dnia</w:t>
      </w:r>
      <w:r w:rsidR="00000055">
        <w:t xml:space="preserve">                  </w:t>
      </w:r>
      <w:r w:rsidR="006B21B5">
        <w:t>2022</w:t>
      </w:r>
      <w:r w:rsidR="00104DBC">
        <w:t xml:space="preserve"> </w:t>
      </w:r>
      <w:r w:rsidR="00000055">
        <w:t>r.</w:t>
      </w:r>
    </w:p>
    <w:p w14:paraId="1180BA8F" w14:textId="77777777" w:rsidR="00281D48" w:rsidRDefault="00281D48" w:rsidP="00281D48">
      <w:pPr>
        <w:pStyle w:val="TYTUAKTUprzedmiotregulacjiustawylubrozporzdzenia"/>
      </w:pPr>
      <w:r>
        <w:t>zmieniające rozporządzenie w sprawie sposobu przesyłania deklaracji i podań oraz rodzajów podpisu elektronicznego, którymi powinny być opatrzone</w:t>
      </w:r>
    </w:p>
    <w:p w14:paraId="1281C0D7" w14:textId="77777777" w:rsidR="00C75926" w:rsidRDefault="00C75926" w:rsidP="00C75926">
      <w:pPr>
        <w:pStyle w:val="NIEARTTEKSTtekstnieartykuowanynppodstprawnarozplubpreambua"/>
      </w:pPr>
      <w:r>
        <w:t xml:space="preserve">Na podstawie art. 3b § 2 ustawy </w:t>
      </w:r>
      <w:r w:rsidRPr="00C75926">
        <w:t>z dnia 29 sierpnia 1997 r. – Ordynacja podatkowa (</w:t>
      </w:r>
      <w:r w:rsidR="006B21B5" w:rsidRPr="006B21B5">
        <w:t>Dz. U. z 2021 r. poz. 1540,</w:t>
      </w:r>
      <w:r w:rsidR="006850AE">
        <w:t xml:space="preserve"> z późn. zm.</w:t>
      </w:r>
      <w:r w:rsidR="006850AE" w:rsidRPr="006850AE">
        <w:rPr>
          <w:rStyle w:val="IGindeksgrny"/>
        </w:rPr>
        <w:footnoteReference w:id="2"/>
      </w:r>
      <w:r w:rsidR="006850AE" w:rsidRPr="006850AE">
        <w:rPr>
          <w:rStyle w:val="IGindeksgrny"/>
        </w:rPr>
        <w:t>)</w:t>
      </w:r>
      <w:r w:rsidR="006850AE">
        <w:t>)</w:t>
      </w:r>
      <w:r w:rsidRPr="00C75926">
        <w:t xml:space="preserve"> zarządza się, co następuje</w:t>
      </w:r>
      <w:r>
        <w:t>:</w:t>
      </w:r>
    </w:p>
    <w:p w14:paraId="16CFB71F" w14:textId="77777777" w:rsidR="00DC32D2" w:rsidRDefault="00C75926" w:rsidP="00EB39EC">
      <w:pPr>
        <w:pStyle w:val="ARTartustawynprozporzdzenia"/>
      </w:pPr>
      <w:r w:rsidRPr="00703E70">
        <w:rPr>
          <w:rStyle w:val="Ppogrubienie"/>
        </w:rPr>
        <w:t>§ 1</w:t>
      </w:r>
      <w:r w:rsidRPr="00DA3620">
        <w:rPr>
          <w:rStyle w:val="Ppogrubienie"/>
        </w:rPr>
        <w:t>.</w:t>
      </w:r>
      <w:r>
        <w:t xml:space="preserve"> </w:t>
      </w:r>
      <w:r w:rsidRPr="00C75926">
        <w:t>W rozporządzeniu Ministra Rozwoju i Finansów z dnia 19 września 2017 r. w sprawie sposobu przesyłania deklaracji</w:t>
      </w:r>
      <w:r>
        <w:t xml:space="preserve"> </w:t>
      </w:r>
      <w:r w:rsidRPr="00C75926">
        <w:t xml:space="preserve">i podań oraz rodzajów podpisu elektronicznego, którymi powinny być </w:t>
      </w:r>
      <w:r w:rsidR="0041534B">
        <w:t xml:space="preserve">opatrzone (Dz. U. </w:t>
      </w:r>
      <w:r w:rsidR="000E204F">
        <w:t>z 2021 r. poz. 52</w:t>
      </w:r>
      <w:r w:rsidR="006B21B5">
        <w:t xml:space="preserve">, </w:t>
      </w:r>
      <w:r w:rsidR="000C4C80">
        <w:t>285</w:t>
      </w:r>
      <w:r w:rsidR="006B21B5">
        <w:t>, 1183 i 1785</w:t>
      </w:r>
      <w:r w:rsidRPr="00C75926">
        <w:t>)</w:t>
      </w:r>
      <w:r w:rsidR="00DC32D2">
        <w:t xml:space="preserve"> wprowadza się następujące zmiany:</w:t>
      </w:r>
    </w:p>
    <w:p w14:paraId="39B0F0E3" w14:textId="77777777" w:rsidR="00B520A7" w:rsidRDefault="009C6D8A" w:rsidP="00EE6F5F">
      <w:pPr>
        <w:pStyle w:val="PKTpunkt"/>
      </w:pPr>
      <w:r>
        <w:t>1)</w:t>
      </w:r>
      <w:r>
        <w:tab/>
        <w:t xml:space="preserve">w </w:t>
      </w:r>
      <w:r>
        <w:rPr>
          <w:rFonts w:ascii="Times New Roman" w:hAnsi="Times New Roman" w:cs="Times New Roman"/>
        </w:rPr>
        <w:t>§</w:t>
      </w:r>
      <w:r>
        <w:t xml:space="preserve"> 2</w:t>
      </w:r>
      <w:r w:rsidR="0039584E">
        <w:t xml:space="preserve"> </w:t>
      </w:r>
      <w:r w:rsidR="00B520A7">
        <w:t>ust. 2 otrzymuje brzmienie:</w:t>
      </w:r>
    </w:p>
    <w:p w14:paraId="5415F906" w14:textId="1D163B12" w:rsidR="00AB2E4D" w:rsidRDefault="00B520A7" w:rsidP="00230435">
      <w:pPr>
        <w:pStyle w:val="ZUSTzmustartykuempunktem"/>
      </w:pPr>
      <w:r w:rsidRPr="00121215">
        <w:t>„</w:t>
      </w:r>
      <w:r>
        <w:t>2. Informacja o zmianach we wniosku o zastosowanie karty podatkowej lub likwidacji prowadzonej działalności (PIT-16Z/PIT-16ZS) oraz zgłoszenie rejestracyjne w zakresie podatku od towarów i usług (VAT-R) mogą być przesyłane również przez Centralną Ewidencję i Informację o Działalności Gospodarczej.</w:t>
      </w:r>
      <w:r w:rsidR="007D3FA8" w:rsidRPr="003D657D">
        <w:t>”</w:t>
      </w:r>
      <w:r>
        <w:t>;</w:t>
      </w:r>
    </w:p>
    <w:p w14:paraId="69FF3CBC" w14:textId="77777777" w:rsidR="006D40DD" w:rsidRDefault="009C6D8A" w:rsidP="001B7259">
      <w:pPr>
        <w:pStyle w:val="PKTpunkt"/>
      </w:pPr>
      <w:r>
        <w:t>2</w:t>
      </w:r>
      <w:r w:rsidR="001B7259">
        <w:t>)</w:t>
      </w:r>
      <w:r w:rsidR="001B7259">
        <w:tab/>
        <w:t xml:space="preserve">w </w:t>
      </w:r>
      <w:r w:rsidR="001B7259" w:rsidRPr="001B7259">
        <w:t>§</w:t>
      </w:r>
      <w:r w:rsidR="000F3818">
        <w:t xml:space="preserve"> 6 uchyla się pkt 1 i 2;</w:t>
      </w:r>
    </w:p>
    <w:p w14:paraId="09856CCB" w14:textId="4FE0EE12" w:rsidR="00E71820" w:rsidRDefault="00E71820" w:rsidP="001B7259">
      <w:pPr>
        <w:pStyle w:val="PKTpunkt"/>
      </w:pPr>
      <w:r>
        <w:t>3)</w:t>
      </w:r>
      <w:r>
        <w:tab/>
        <w:t xml:space="preserve">w § 7 w ust. 1 </w:t>
      </w:r>
      <w:r w:rsidR="00AB371A">
        <w:t xml:space="preserve">we wprowadzeniu do wyliczenia </w:t>
      </w:r>
      <w:r>
        <w:t xml:space="preserve">wyrazy </w:t>
      </w:r>
      <w:r w:rsidRPr="00E71820">
        <w:t>„</w:t>
      </w:r>
      <w:r>
        <w:t>§ 6 pkt</w:t>
      </w:r>
      <w:r w:rsidR="0027621E">
        <w:t xml:space="preserve"> 1-3, 5, 6 i 8-11</w:t>
      </w:r>
      <w:r w:rsidRPr="00E71820">
        <w:t>”</w:t>
      </w:r>
      <w:r>
        <w:t xml:space="preserve"> zastępuje się wyrazami „§ 6 pkt</w:t>
      </w:r>
      <w:r w:rsidR="0027621E">
        <w:t xml:space="preserve"> 3, 5, 6 i 8-11</w:t>
      </w:r>
      <w:r w:rsidRPr="00E71820">
        <w:t>”;</w:t>
      </w:r>
    </w:p>
    <w:p w14:paraId="7FC9E52A" w14:textId="031A078E" w:rsidR="000F3818" w:rsidRDefault="00AB371A" w:rsidP="001B7259">
      <w:pPr>
        <w:pStyle w:val="PKTpunkt"/>
      </w:pPr>
      <w:r>
        <w:t>4</w:t>
      </w:r>
      <w:r w:rsidR="000F3818">
        <w:t>)</w:t>
      </w:r>
      <w:r w:rsidR="000F3818">
        <w:tab/>
      </w:r>
      <w:r w:rsidR="007D3FA8">
        <w:t>w § 8:</w:t>
      </w:r>
    </w:p>
    <w:p w14:paraId="7F697989" w14:textId="18A07774" w:rsidR="007D3FA8" w:rsidRDefault="007D3FA8" w:rsidP="007D3FA8">
      <w:pPr>
        <w:pStyle w:val="LITlitera"/>
      </w:pPr>
      <w:r>
        <w:t>a)</w:t>
      </w:r>
      <w:r w:rsidR="00E321BC">
        <w:tab/>
      </w:r>
      <w:r>
        <w:t>pkt 1-4 otrzymują brzmienie:</w:t>
      </w:r>
    </w:p>
    <w:p w14:paraId="0C687196" w14:textId="5F135EB4" w:rsidR="007D3FA8" w:rsidRDefault="007D3FA8" w:rsidP="0098561B">
      <w:pPr>
        <w:pStyle w:val="ZLITPKTzmpktliter"/>
      </w:pPr>
      <w:r w:rsidRPr="00121215">
        <w:t>„</w:t>
      </w:r>
      <w:r>
        <w:t>1)</w:t>
      </w:r>
      <w:r w:rsidR="00842263">
        <w:tab/>
      </w:r>
      <w:r>
        <w:t>deklaracja w sprawie podatku akcyzowego (AKC-4/AKC-4zo) wraz z załącznikami;</w:t>
      </w:r>
    </w:p>
    <w:p w14:paraId="1DDA41DD" w14:textId="05250DC4" w:rsidR="007D3FA8" w:rsidRDefault="007D3FA8" w:rsidP="0098561B">
      <w:pPr>
        <w:pStyle w:val="ZLITPKTzmpktliter"/>
      </w:pPr>
      <w:r>
        <w:t>2)</w:t>
      </w:r>
      <w:r w:rsidR="00E321BC">
        <w:tab/>
      </w:r>
      <w:r>
        <w:t>deklaracja w sprawie podatku akcyzowego od nabycia wewnątrzwspólnotowego energii elektrycznej (AKC-EN);</w:t>
      </w:r>
    </w:p>
    <w:p w14:paraId="591D81DE" w14:textId="798DBAAB" w:rsidR="007D3FA8" w:rsidRDefault="007D3FA8" w:rsidP="0098561B">
      <w:pPr>
        <w:pStyle w:val="ZLITPKTzmpktliter"/>
      </w:pPr>
      <w:r>
        <w:lastRenderedPageBreak/>
        <w:t>3)</w:t>
      </w:r>
      <w:r w:rsidR="00E321BC">
        <w:tab/>
      </w:r>
      <w:r>
        <w:t>deklaracja w sprawie podatku akcyzowego od wyrobów węglowych (AKC-WW);</w:t>
      </w:r>
    </w:p>
    <w:p w14:paraId="5C0BFF88" w14:textId="09EB0964" w:rsidR="007D3FA8" w:rsidRDefault="007D3FA8" w:rsidP="0098561B">
      <w:pPr>
        <w:pStyle w:val="ZLITPKTzmpktliter"/>
      </w:pPr>
      <w:r>
        <w:t>4)</w:t>
      </w:r>
      <w:r w:rsidR="00E321BC">
        <w:tab/>
      </w:r>
      <w:r>
        <w:t xml:space="preserve">deklaracja </w:t>
      </w:r>
      <w:r w:rsidR="007551A9">
        <w:t>w sprawie podatku akcyzowego od suszu tytoniowego (AKC-ST/AKC-</w:t>
      </w:r>
      <w:proofErr w:type="spellStart"/>
      <w:r w:rsidR="007551A9">
        <w:t>STn</w:t>
      </w:r>
      <w:proofErr w:type="spellEnd"/>
      <w:r w:rsidR="007551A9">
        <w:t>);</w:t>
      </w:r>
      <w:r w:rsidR="007551A9" w:rsidRPr="003D657D">
        <w:t>”</w:t>
      </w:r>
      <w:r w:rsidR="00E321BC">
        <w:t>,</w:t>
      </w:r>
    </w:p>
    <w:p w14:paraId="5356F519" w14:textId="18D3E7D8" w:rsidR="007551A9" w:rsidRDefault="007551A9" w:rsidP="007D3FA8">
      <w:pPr>
        <w:pStyle w:val="LITlitera"/>
      </w:pPr>
      <w:r>
        <w:t>b)</w:t>
      </w:r>
      <w:r w:rsidR="00E321BC">
        <w:tab/>
      </w:r>
      <w:r>
        <w:t>pkt 6 otrzymuje brzmienie:</w:t>
      </w:r>
    </w:p>
    <w:p w14:paraId="4A05A11D" w14:textId="76184987" w:rsidR="007551A9" w:rsidRDefault="007551A9" w:rsidP="0098561B">
      <w:pPr>
        <w:pStyle w:val="ZLITPKTzmpktliter"/>
      </w:pPr>
      <w:r w:rsidRPr="00121215">
        <w:t>„</w:t>
      </w:r>
      <w:r>
        <w:t>6)</w:t>
      </w:r>
      <w:r w:rsidR="00842263">
        <w:tab/>
      </w:r>
      <w:r>
        <w:t>deklaracja w sprawie przedpłaty podatku akcyzowego (AKC-PA);</w:t>
      </w:r>
      <w:r w:rsidRPr="003D657D">
        <w:t>”</w:t>
      </w:r>
      <w:r w:rsidR="00E321BC">
        <w:t>,</w:t>
      </w:r>
    </w:p>
    <w:p w14:paraId="5502B7FD" w14:textId="1CC9C08C" w:rsidR="007551A9" w:rsidRDefault="007551A9" w:rsidP="007D3FA8">
      <w:pPr>
        <w:pStyle w:val="LITlitera"/>
      </w:pPr>
      <w:r>
        <w:t>c)</w:t>
      </w:r>
      <w:r w:rsidR="00E321BC">
        <w:tab/>
      </w:r>
      <w:r w:rsidR="00D32DDD">
        <w:t>pkt 9a otrzymuje brzmienie:</w:t>
      </w:r>
    </w:p>
    <w:p w14:paraId="645958AC" w14:textId="464888C6" w:rsidR="007D3FA8" w:rsidRDefault="00D32DDD" w:rsidP="0098561B">
      <w:pPr>
        <w:pStyle w:val="ZLITPKTzmpktliter"/>
      </w:pPr>
      <w:r w:rsidRPr="00121215">
        <w:t>„</w:t>
      </w:r>
      <w:r w:rsidR="00EA38DA">
        <w:t>9a)</w:t>
      </w:r>
      <w:r w:rsidR="00E321BC">
        <w:tab/>
      </w:r>
      <w:r w:rsidR="00EA38DA">
        <w:t>kwartalna deklaracja w sprawie podatku akcyzowego od wyrobów akcyzowych objętych zwolnieniem od podatku akcyzowego i zerową stawką podatku akcyzowego (AKC-KZ);</w:t>
      </w:r>
      <w:r w:rsidR="00EA38DA" w:rsidRPr="003D657D">
        <w:t>”</w:t>
      </w:r>
      <w:r w:rsidR="00E321BC">
        <w:t>,</w:t>
      </w:r>
    </w:p>
    <w:p w14:paraId="52ABB0AD" w14:textId="67B3DF88" w:rsidR="008A5361" w:rsidRDefault="008A5361" w:rsidP="00230435">
      <w:pPr>
        <w:pStyle w:val="LITlitera"/>
      </w:pPr>
      <w:r>
        <w:t>d)</w:t>
      </w:r>
      <w:r w:rsidR="00E321BC">
        <w:tab/>
      </w:r>
      <w:r>
        <w:t>po pkt 1</w:t>
      </w:r>
      <w:r w:rsidRPr="008A5361">
        <w:t>2a dodaje się pkt 12b w brzmieniu:</w:t>
      </w:r>
    </w:p>
    <w:p w14:paraId="1FA5AFCC" w14:textId="7A935FCF" w:rsidR="008A5361" w:rsidRDefault="008A5361">
      <w:pPr>
        <w:pStyle w:val="ZLITPKTzmpktliter"/>
      </w:pPr>
      <w:r w:rsidRPr="00121215">
        <w:t>„</w:t>
      </w:r>
      <w:r>
        <w:t>12b)</w:t>
      </w:r>
      <w:r w:rsidR="00842263">
        <w:tab/>
      </w:r>
      <w:r>
        <w:t>wstępne zapotrzebowanie na banderole podatkowe i legalizacyjne;</w:t>
      </w:r>
      <w:r w:rsidRPr="008A5361">
        <w:t>”;</w:t>
      </w:r>
    </w:p>
    <w:p w14:paraId="3255DB82" w14:textId="02CF8EA0" w:rsidR="00EA38DA" w:rsidRDefault="00AB371A" w:rsidP="00CD7EC9">
      <w:pPr>
        <w:pStyle w:val="PKTpunkt"/>
      </w:pPr>
      <w:r>
        <w:t>5</w:t>
      </w:r>
      <w:r w:rsidR="00CD7EC9">
        <w:t>)</w:t>
      </w:r>
      <w:r w:rsidR="00CD7EC9">
        <w:tab/>
        <w:t xml:space="preserve">w </w:t>
      </w:r>
      <w:r w:rsidR="00CD7EC9" w:rsidRPr="001B7259">
        <w:t>§</w:t>
      </w:r>
      <w:r w:rsidR="00CD7EC9">
        <w:t xml:space="preserve"> 10</w:t>
      </w:r>
      <w:r w:rsidR="00EA38DA">
        <w:t>:</w:t>
      </w:r>
    </w:p>
    <w:p w14:paraId="22D2DF1F" w14:textId="35FB494D" w:rsidR="00CD7EC9" w:rsidRDefault="00EA38DA" w:rsidP="00EA38DA">
      <w:pPr>
        <w:pStyle w:val="LITlitera"/>
      </w:pPr>
      <w:r>
        <w:t>a)</w:t>
      </w:r>
      <w:r w:rsidR="00E321BC">
        <w:tab/>
      </w:r>
      <w:r w:rsidR="000F3818">
        <w:t>w pkt 2 uchyla się lit. a</w:t>
      </w:r>
      <w:r w:rsidR="00E321BC">
        <w:t>,</w:t>
      </w:r>
    </w:p>
    <w:p w14:paraId="0EC67A63" w14:textId="6FCBA6A8" w:rsidR="003663EB" w:rsidRDefault="00EA38DA" w:rsidP="00EA38DA">
      <w:pPr>
        <w:pStyle w:val="LITlitera"/>
      </w:pPr>
      <w:r>
        <w:t>b)</w:t>
      </w:r>
      <w:r w:rsidR="00E321BC">
        <w:tab/>
      </w:r>
      <w:r w:rsidR="00C85BD6">
        <w:t>w pkt 3</w:t>
      </w:r>
      <w:r w:rsidR="003663EB">
        <w:t>:</w:t>
      </w:r>
    </w:p>
    <w:p w14:paraId="6F51DE6F" w14:textId="02400742" w:rsidR="00EA38DA" w:rsidRDefault="00E321BC" w:rsidP="00230435">
      <w:pPr>
        <w:pStyle w:val="TIRtiret"/>
      </w:pPr>
      <w:r w:rsidRPr="00E321BC">
        <w:t>–</w:t>
      </w:r>
      <w:r w:rsidR="003663EB">
        <w:tab/>
      </w:r>
      <w:r w:rsidR="00C85BD6">
        <w:t xml:space="preserve">po lit. </w:t>
      </w:r>
      <w:r w:rsidR="009C06AC">
        <w:t xml:space="preserve">a </w:t>
      </w:r>
      <w:r w:rsidR="00C85BD6">
        <w:t xml:space="preserve">dodaje się lit. </w:t>
      </w:r>
      <w:r w:rsidR="009C06AC">
        <w:t>aa</w:t>
      </w:r>
      <w:r w:rsidR="00C85BD6">
        <w:t>-</w:t>
      </w:r>
      <w:proofErr w:type="spellStart"/>
      <w:r w:rsidR="009C06AC">
        <w:t>a</w:t>
      </w:r>
      <w:r>
        <w:t>f</w:t>
      </w:r>
      <w:proofErr w:type="spellEnd"/>
      <w:r w:rsidR="00C85BD6">
        <w:t xml:space="preserve"> w brzmieniu:</w:t>
      </w:r>
    </w:p>
    <w:p w14:paraId="244C14A9" w14:textId="2054A690" w:rsidR="00C85BD6" w:rsidRDefault="00C85BD6" w:rsidP="00230435">
      <w:pPr>
        <w:pStyle w:val="ZTIRLITzmlittiret"/>
      </w:pPr>
      <w:r w:rsidRPr="00121215">
        <w:t>„</w:t>
      </w:r>
      <w:r w:rsidR="009C06AC">
        <w:t>a</w:t>
      </w:r>
      <w:r w:rsidR="00E321BC">
        <w:t>a</w:t>
      </w:r>
      <w:r w:rsidR="008D0C5F">
        <w:t>)</w:t>
      </w:r>
      <w:r w:rsidR="008D0C5F">
        <w:tab/>
      </w:r>
      <w:r>
        <w:t>deklaracja w sprawie podatku akcyzowego (AKC-4/AKC-4zo) wraz z załącznikami,</w:t>
      </w:r>
    </w:p>
    <w:p w14:paraId="15C1677F" w14:textId="4D1DFF27" w:rsidR="00C85BD6" w:rsidRDefault="009C06AC" w:rsidP="00230435">
      <w:pPr>
        <w:pStyle w:val="ZTIRLITzmlittiret"/>
      </w:pPr>
      <w:r>
        <w:t>a</w:t>
      </w:r>
      <w:r w:rsidR="00E321BC">
        <w:t>b</w:t>
      </w:r>
      <w:r w:rsidR="00641F10">
        <w:t>)</w:t>
      </w:r>
      <w:r w:rsidR="00641F10">
        <w:tab/>
      </w:r>
      <w:r w:rsidR="00071415">
        <w:t xml:space="preserve">deklaracja w sprawie </w:t>
      </w:r>
      <w:r w:rsidR="00F9680B">
        <w:t xml:space="preserve">podatku akcyzowego </w:t>
      </w:r>
      <w:r w:rsidR="00815D49">
        <w:t>od</w:t>
      </w:r>
      <w:r w:rsidR="00F9680B">
        <w:t xml:space="preserve"> nabycia wewnątrzwspólnotowego </w:t>
      </w:r>
      <w:r w:rsidR="00815D49">
        <w:t>energii elektrycznej (AKC-EN),</w:t>
      </w:r>
    </w:p>
    <w:p w14:paraId="37AC2D48" w14:textId="287BD1C4" w:rsidR="00815D49" w:rsidRDefault="009C06AC" w:rsidP="00230435">
      <w:pPr>
        <w:pStyle w:val="ZTIRLITzmlittiret"/>
      </w:pPr>
      <w:proofErr w:type="spellStart"/>
      <w:r>
        <w:t>a</w:t>
      </w:r>
      <w:r w:rsidR="00E321BC">
        <w:t>c</w:t>
      </w:r>
      <w:proofErr w:type="spellEnd"/>
      <w:r w:rsidR="00641F10">
        <w:t>)</w:t>
      </w:r>
      <w:r w:rsidR="00641F10">
        <w:tab/>
      </w:r>
      <w:r w:rsidR="00815D49">
        <w:t>deklaracja w sprawie podatku akcyzowego od wyrobów węglowych (AKC-WW),</w:t>
      </w:r>
    </w:p>
    <w:p w14:paraId="6351FB32" w14:textId="5B03F7D8" w:rsidR="00815D49" w:rsidRDefault="009C06AC" w:rsidP="00230435">
      <w:pPr>
        <w:pStyle w:val="ZTIRLITzmlittiret"/>
      </w:pPr>
      <w:r>
        <w:t>a</w:t>
      </w:r>
      <w:r w:rsidR="00E321BC">
        <w:t>d</w:t>
      </w:r>
      <w:r w:rsidR="00641F10">
        <w:t>)</w:t>
      </w:r>
      <w:r w:rsidR="00641F10">
        <w:tab/>
      </w:r>
      <w:r w:rsidR="00815D49">
        <w:t>deklaracja w sprawie podatku akcyzowego od suszu tytoniowego (AKC-ST/AKC-</w:t>
      </w:r>
      <w:proofErr w:type="spellStart"/>
      <w:r w:rsidR="00815D49">
        <w:t>STn</w:t>
      </w:r>
      <w:proofErr w:type="spellEnd"/>
      <w:r w:rsidR="00815D49">
        <w:t>),</w:t>
      </w:r>
    </w:p>
    <w:p w14:paraId="5DCB374B" w14:textId="7DBAD97C" w:rsidR="00E321BC" w:rsidRDefault="009C06AC" w:rsidP="00230435">
      <w:pPr>
        <w:pStyle w:val="ZTIRLITzmlittiret"/>
      </w:pPr>
      <w:proofErr w:type="spellStart"/>
      <w:r>
        <w:t>a</w:t>
      </w:r>
      <w:r w:rsidR="004C6F64">
        <w:t>e</w:t>
      </w:r>
      <w:proofErr w:type="spellEnd"/>
      <w:r w:rsidR="00815D49">
        <w:t>)</w:t>
      </w:r>
      <w:r w:rsidR="00E321BC">
        <w:tab/>
      </w:r>
      <w:r w:rsidR="006C4F0B">
        <w:tab/>
      </w:r>
      <w:r w:rsidR="00815D49">
        <w:t>deklaracja w sprawie podatku akcyzowego od nabycia wewnątrzwspólnotowego wyrobów gazowych (z wyłączeniem gazu do napędu silników spalinowych) (AKC-WG),</w:t>
      </w:r>
    </w:p>
    <w:p w14:paraId="5B1E9769" w14:textId="04367365" w:rsidR="00B47F4E" w:rsidRDefault="004C6F64" w:rsidP="00230435">
      <w:pPr>
        <w:pStyle w:val="ZTIRLITzmlittiret"/>
      </w:pPr>
      <w:proofErr w:type="spellStart"/>
      <w:r>
        <w:t>af</w:t>
      </w:r>
      <w:proofErr w:type="spellEnd"/>
      <w:r w:rsidR="00E321BC">
        <w:t>)</w:t>
      </w:r>
      <w:r w:rsidR="00E321BC">
        <w:tab/>
        <w:t>deklaracja w sprawie przedpłaty podatku akcyzowego (AKC-PA),</w:t>
      </w:r>
      <w:r w:rsidR="009C06AC" w:rsidRPr="003854AA">
        <w:t>”</w:t>
      </w:r>
      <w:r w:rsidR="00E321BC">
        <w:t>,</w:t>
      </w:r>
    </w:p>
    <w:p w14:paraId="3FA386B7" w14:textId="64508FA7" w:rsidR="009C06AC" w:rsidRDefault="00E321BC" w:rsidP="00230435">
      <w:pPr>
        <w:pStyle w:val="TIRtiret"/>
      </w:pPr>
      <w:r w:rsidRPr="00E321BC">
        <w:t>–</w:t>
      </w:r>
      <w:r w:rsidR="003663EB">
        <w:tab/>
        <w:t>po lit. b dodaje się lit</w:t>
      </w:r>
      <w:r>
        <w:t>.</w:t>
      </w:r>
      <w:r w:rsidR="003663EB">
        <w:t xml:space="preserve"> ba </w:t>
      </w:r>
      <w:r>
        <w:t xml:space="preserve">i </w:t>
      </w:r>
      <w:proofErr w:type="spellStart"/>
      <w:r>
        <w:t>bb</w:t>
      </w:r>
      <w:proofErr w:type="spellEnd"/>
      <w:r>
        <w:t xml:space="preserve"> </w:t>
      </w:r>
      <w:r w:rsidR="003663EB">
        <w:t>w brzmieniu:</w:t>
      </w:r>
    </w:p>
    <w:p w14:paraId="3BADCA6F" w14:textId="3363E591" w:rsidR="00E321BC" w:rsidRDefault="003663EB" w:rsidP="00230435">
      <w:pPr>
        <w:pStyle w:val="ZTIRLITzmlittiret"/>
      </w:pPr>
      <w:r w:rsidRPr="00121215">
        <w:t>„</w:t>
      </w:r>
      <w:r w:rsidR="00E321BC">
        <w:t>ba</w:t>
      </w:r>
      <w:r w:rsidR="00C400C6">
        <w:t>)</w:t>
      </w:r>
      <w:r w:rsidR="00C400C6">
        <w:tab/>
      </w:r>
      <w:r w:rsidR="00E321BC" w:rsidRPr="00E321BC">
        <w:t>kwartalna deklaracja w sprawie podatku akcyzowego od wyrobów akcyzowych objętych zwolnieniem od podatku akcyzowego i zerową stawką podatku akcyzowego (AKC-KZ),</w:t>
      </w:r>
    </w:p>
    <w:p w14:paraId="7F73DFB6" w14:textId="0973C02C" w:rsidR="00815D49" w:rsidRDefault="00B47F4E" w:rsidP="00230435">
      <w:pPr>
        <w:pStyle w:val="ZTIRLITzmlittiret"/>
      </w:pPr>
      <w:proofErr w:type="spellStart"/>
      <w:r>
        <w:t>b</w:t>
      </w:r>
      <w:r w:rsidR="00E321BC">
        <w:t>b</w:t>
      </w:r>
      <w:proofErr w:type="spellEnd"/>
      <w:r>
        <w:t>)</w:t>
      </w:r>
      <w:r>
        <w:tab/>
        <w:t>wstępne zapotrzebowanie na banderole podatkowe i legalizacyjne</w:t>
      </w:r>
      <w:r w:rsidR="00616CE0">
        <w:t>,</w:t>
      </w:r>
      <w:r w:rsidR="003854AA" w:rsidRPr="003854AA">
        <w:t>”;</w:t>
      </w:r>
    </w:p>
    <w:p w14:paraId="1B5A4307" w14:textId="38A00C36" w:rsidR="00446E1D" w:rsidRDefault="00AB371A" w:rsidP="00FB69C0">
      <w:pPr>
        <w:pStyle w:val="PKTpunkt"/>
      </w:pPr>
      <w:r>
        <w:lastRenderedPageBreak/>
        <w:t>6</w:t>
      </w:r>
      <w:r w:rsidR="00FB69C0">
        <w:t>)</w:t>
      </w:r>
      <w:r w:rsidR="00FB69C0">
        <w:tab/>
        <w:t xml:space="preserve">w </w:t>
      </w:r>
      <w:r w:rsidR="00FB69C0" w:rsidRPr="001B7259">
        <w:t>§</w:t>
      </w:r>
      <w:r w:rsidR="00FB69C0">
        <w:t xml:space="preserve"> 11</w:t>
      </w:r>
      <w:r w:rsidR="00446E1D">
        <w:t>:</w:t>
      </w:r>
    </w:p>
    <w:p w14:paraId="3B689E43" w14:textId="34B5D55D" w:rsidR="00E321BC" w:rsidRDefault="00446E1D" w:rsidP="00446E1D">
      <w:pPr>
        <w:pStyle w:val="LITlitera"/>
      </w:pPr>
      <w:r>
        <w:t>a)</w:t>
      </w:r>
      <w:r w:rsidR="00E321BC">
        <w:tab/>
      </w:r>
      <w:r w:rsidR="000F3818">
        <w:t>uchyla się pkt 19</w:t>
      </w:r>
      <w:r w:rsidR="00E321BC">
        <w:t xml:space="preserve"> i</w:t>
      </w:r>
      <w:r w:rsidR="000F3818">
        <w:t xml:space="preserve"> 20</w:t>
      </w:r>
      <w:r w:rsidR="00E321BC">
        <w:t>,</w:t>
      </w:r>
    </w:p>
    <w:p w14:paraId="70CA2B66" w14:textId="3EC72FA5" w:rsidR="00FB69C0" w:rsidRDefault="00E321BC" w:rsidP="00CF2D80">
      <w:pPr>
        <w:pStyle w:val="LITlitera"/>
      </w:pPr>
      <w:r>
        <w:t>b)</w:t>
      </w:r>
      <w:r>
        <w:tab/>
        <w:t>uchyla się pkt 29,</w:t>
      </w:r>
    </w:p>
    <w:p w14:paraId="16EFC951" w14:textId="747ADB2C" w:rsidR="00C95EAA" w:rsidRDefault="00E321BC" w:rsidP="00C95EAA">
      <w:pPr>
        <w:pStyle w:val="LITlitera"/>
      </w:pPr>
      <w:r>
        <w:t>c</w:t>
      </w:r>
      <w:r w:rsidR="00C95EAA">
        <w:t>)</w:t>
      </w:r>
      <w:r>
        <w:tab/>
      </w:r>
      <w:r w:rsidR="00C95EAA">
        <w:t>pkt 30-33 otrzymują brzmienie:</w:t>
      </w:r>
    </w:p>
    <w:p w14:paraId="080AD337" w14:textId="28370E50" w:rsidR="00C95EAA" w:rsidRPr="00CF2D80" w:rsidRDefault="00C95EAA" w:rsidP="00230435">
      <w:pPr>
        <w:pStyle w:val="ZLITPKTzmpktliter"/>
      </w:pPr>
      <w:r w:rsidRPr="00CF2D80">
        <w:t>„30)</w:t>
      </w:r>
      <w:r w:rsidR="00E71820">
        <w:tab/>
      </w:r>
      <w:r w:rsidRPr="00CF2D80">
        <w:t>deklaracja w sprawie podatku akcyzowego (AKC-4/AKC-4zo) wraz z załącznikami;</w:t>
      </w:r>
    </w:p>
    <w:p w14:paraId="22558D98" w14:textId="632CD91E" w:rsidR="00C95EAA" w:rsidRPr="00CF2D80" w:rsidRDefault="00C95EAA" w:rsidP="00230435">
      <w:pPr>
        <w:pStyle w:val="ZLITPKTzmpktliter"/>
      </w:pPr>
      <w:r w:rsidRPr="00CF2D80">
        <w:t>31)</w:t>
      </w:r>
      <w:r w:rsidR="00E321BC">
        <w:tab/>
      </w:r>
      <w:r w:rsidRPr="00CF2D80">
        <w:t>deklaracja w sprawie podatku akcyzowego od nabycia wewnątrzwspólnotowego energii elektrycznej (AKC-EN);</w:t>
      </w:r>
    </w:p>
    <w:p w14:paraId="4725C4EE" w14:textId="4A924DBB" w:rsidR="00C95EAA" w:rsidRPr="00CF2D80" w:rsidRDefault="00C95EAA" w:rsidP="00230435">
      <w:pPr>
        <w:pStyle w:val="ZLITPKTzmpktliter"/>
      </w:pPr>
      <w:r w:rsidRPr="00CF2D80">
        <w:t>32)</w:t>
      </w:r>
      <w:r w:rsidR="00CF2D80">
        <w:tab/>
      </w:r>
      <w:r w:rsidRPr="00CF2D80">
        <w:t>deklaracja w sprawie podatku akcyzowego od wyrobów węglowych (AKC-WW);</w:t>
      </w:r>
    </w:p>
    <w:p w14:paraId="0F00A798" w14:textId="0ED49E96" w:rsidR="00C95EAA" w:rsidRPr="00CF2D80" w:rsidRDefault="00C95EAA" w:rsidP="00230435">
      <w:pPr>
        <w:pStyle w:val="ZLITPKTzmpktliter"/>
      </w:pPr>
      <w:r w:rsidRPr="00CF2D80">
        <w:t>33)</w:t>
      </w:r>
      <w:r w:rsidR="00CF2D80">
        <w:tab/>
      </w:r>
      <w:r w:rsidRPr="00E321BC">
        <w:t>deklaracja w sprawie p</w:t>
      </w:r>
      <w:r w:rsidRPr="00CF2D80">
        <w:t>odatku akcyzowego od suszu tytoniowego (AKC-ST/AKC-</w:t>
      </w:r>
      <w:proofErr w:type="spellStart"/>
      <w:r w:rsidRPr="00CF2D80">
        <w:t>STn</w:t>
      </w:r>
      <w:proofErr w:type="spellEnd"/>
      <w:r w:rsidRPr="00CF2D80">
        <w:t>);”</w:t>
      </w:r>
      <w:r w:rsidR="00E321BC" w:rsidRPr="00CF2D80">
        <w:t>,</w:t>
      </w:r>
    </w:p>
    <w:p w14:paraId="272A307C" w14:textId="2E79EB90" w:rsidR="00C95EAA" w:rsidRDefault="00E321BC" w:rsidP="00C95EAA">
      <w:pPr>
        <w:pStyle w:val="LITlitera"/>
      </w:pPr>
      <w:r>
        <w:t>d</w:t>
      </w:r>
      <w:r w:rsidR="00C95EAA">
        <w:t>)</w:t>
      </w:r>
      <w:r>
        <w:tab/>
      </w:r>
      <w:r w:rsidR="00C95EAA">
        <w:t>pkt 35 otrzymuje brzmienie:</w:t>
      </w:r>
    </w:p>
    <w:p w14:paraId="1892DCB7" w14:textId="641091A7" w:rsidR="00C95EAA" w:rsidRDefault="00C95EAA" w:rsidP="00230435">
      <w:pPr>
        <w:pStyle w:val="ZLITPKTzmpktliter"/>
      </w:pPr>
      <w:r w:rsidRPr="00121215">
        <w:t>„</w:t>
      </w:r>
      <w:r>
        <w:t>35)</w:t>
      </w:r>
      <w:r w:rsidR="00CF2D80">
        <w:tab/>
      </w:r>
      <w:r>
        <w:t>deklaracja w sprawie przedpłaty podatku akcyzowego (AKC-PA);</w:t>
      </w:r>
      <w:r w:rsidRPr="003D657D">
        <w:t>”</w:t>
      </w:r>
      <w:r w:rsidR="00E321BC">
        <w:t>,</w:t>
      </w:r>
    </w:p>
    <w:p w14:paraId="552A1FE3" w14:textId="17394BF7" w:rsidR="00C95EAA" w:rsidRDefault="00E321BC" w:rsidP="00C95EAA">
      <w:pPr>
        <w:pStyle w:val="LITlitera"/>
      </w:pPr>
      <w:r>
        <w:t>e</w:t>
      </w:r>
      <w:r w:rsidR="00C95EAA">
        <w:t>)</w:t>
      </w:r>
      <w:r>
        <w:tab/>
      </w:r>
      <w:r w:rsidR="00C95EAA">
        <w:t>pkt 38a otrzymuje brzmienie:</w:t>
      </w:r>
    </w:p>
    <w:p w14:paraId="4C162546" w14:textId="0C23F0F7" w:rsidR="00B47F4E" w:rsidRDefault="00C95EAA" w:rsidP="00230435">
      <w:pPr>
        <w:pStyle w:val="ZLITPKTzmpktliter"/>
      </w:pPr>
      <w:r w:rsidRPr="00121215">
        <w:t>„</w:t>
      </w:r>
      <w:r w:rsidR="0057189E">
        <w:t>38</w:t>
      </w:r>
      <w:r>
        <w:t>a)</w:t>
      </w:r>
      <w:r w:rsidR="00CF2D80">
        <w:tab/>
      </w:r>
      <w:r>
        <w:t>kwartalna deklaracja w sprawie podatku akcyzowego od wyrobów akcyzowych objętych zwolnieniem od podatku akcyzowego i zerową stawką podatku akcyzowego (AKC-KZ);</w:t>
      </w:r>
      <w:r w:rsidR="00EF5FF2" w:rsidRPr="00EF5FF2">
        <w:t>”</w:t>
      </w:r>
      <w:r w:rsidR="00EF5FF2">
        <w:t>,</w:t>
      </w:r>
    </w:p>
    <w:p w14:paraId="08A0D828" w14:textId="7E200923" w:rsidR="00B47F4E" w:rsidRDefault="00E321BC" w:rsidP="00C95EAA">
      <w:pPr>
        <w:pStyle w:val="LITlitera"/>
      </w:pPr>
      <w:r>
        <w:t>f</w:t>
      </w:r>
      <w:r w:rsidR="00B47F4E">
        <w:t>)</w:t>
      </w:r>
      <w:r>
        <w:tab/>
      </w:r>
      <w:r w:rsidR="00B47F4E">
        <w:t>po pkt 39a dodaje się pkt 39b w brzmieniu:</w:t>
      </w:r>
    </w:p>
    <w:p w14:paraId="1D913553" w14:textId="2E0B8471" w:rsidR="00446E1D" w:rsidRDefault="00B47F4E" w:rsidP="00230435">
      <w:pPr>
        <w:pStyle w:val="ZLITPKTzmpktliter"/>
      </w:pPr>
      <w:r w:rsidRPr="00121215">
        <w:t>„</w:t>
      </w:r>
      <w:r>
        <w:t>39b)</w:t>
      </w:r>
      <w:r w:rsidR="00CF2D80">
        <w:tab/>
      </w:r>
      <w:r>
        <w:t>wstępne zapotrzebowanie na banderole podatkowe i legalizacyjne</w:t>
      </w:r>
      <w:r w:rsidR="00EF5FF2">
        <w:t>;</w:t>
      </w:r>
      <w:r w:rsidR="00C95EAA" w:rsidRPr="003D657D">
        <w:t>”</w:t>
      </w:r>
      <w:r w:rsidR="00C95EAA">
        <w:t>;</w:t>
      </w:r>
    </w:p>
    <w:p w14:paraId="66B76CDE" w14:textId="6DCA6C63" w:rsidR="002B154A" w:rsidRDefault="00AB371A" w:rsidP="00EE6F5F">
      <w:pPr>
        <w:pStyle w:val="PKTpunkt"/>
      </w:pPr>
      <w:r>
        <w:t>7</w:t>
      </w:r>
      <w:r w:rsidR="00B55D0A">
        <w:t>)</w:t>
      </w:r>
      <w:r w:rsidR="00B55D0A">
        <w:tab/>
      </w:r>
      <w:r w:rsidR="00470257">
        <w:t xml:space="preserve">w </w:t>
      </w:r>
      <w:r w:rsidR="00B55D0A">
        <w:rPr>
          <w:rFonts w:ascii="Times New Roman" w:hAnsi="Times New Roman" w:cs="Times New Roman"/>
        </w:rPr>
        <w:t>§</w:t>
      </w:r>
      <w:r w:rsidR="00B55D0A">
        <w:t xml:space="preserve"> 12</w:t>
      </w:r>
      <w:r w:rsidR="002B154A">
        <w:t xml:space="preserve"> w ust. 2:</w:t>
      </w:r>
    </w:p>
    <w:p w14:paraId="54DF9102" w14:textId="441AD503" w:rsidR="00B72E48" w:rsidRDefault="0039584E" w:rsidP="00230435">
      <w:pPr>
        <w:pStyle w:val="LITlitera"/>
      </w:pPr>
      <w:r>
        <w:t>a)</w:t>
      </w:r>
      <w:r w:rsidR="00E321BC">
        <w:tab/>
      </w:r>
      <w:r w:rsidR="00B72E48">
        <w:t>we wprowadzeniu do wyliczenia wyrazy „§ 11</w:t>
      </w:r>
      <w:r w:rsidR="00B72E48" w:rsidRPr="00B72E48">
        <w:t xml:space="preserve"> pkt </w:t>
      </w:r>
      <w:r w:rsidR="00B72E48">
        <w:t>2-27 i 29-48</w:t>
      </w:r>
      <w:r w:rsidR="00BE3937">
        <w:t>” zastępuje się wyrazami „§ 11</w:t>
      </w:r>
      <w:r w:rsidR="00B72E48" w:rsidRPr="00B72E48">
        <w:t xml:space="preserve"> pkt </w:t>
      </w:r>
      <w:r w:rsidR="00A049C8">
        <w:t>2</w:t>
      </w:r>
      <w:r w:rsidR="00B72E48">
        <w:t>-7, 9-</w:t>
      </w:r>
      <w:r w:rsidR="00C519B9">
        <w:t>18a, 21-27 i 30-48</w:t>
      </w:r>
      <w:r w:rsidR="00D60EF3">
        <w:t>”,</w:t>
      </w:r>
    </w:p>
    <w:p w14:paraId="7E3463E2" w14:textId="1E894293" w:rsidR="00B72E48" w:rsidRDefault="00B72E48" w:rsidP="00230435">
      <w:pPr>
        <w:pStyle w:val="LITlitera"/>
      </w:pPr>
      <w:r>
        <w:t>b)</w:t>
      </w:r>
      <w:r>
        <w:tab/>
        <w:t>w pkt 5:</w:t>
      </w:r>
    </w:p>
    <w:p w14:paraId="25D877F0" w14:textId="4FAD2CA5" w:rsidR="002B154A" w:rsidRDefault="00B72E48" w:rsidP="00230435">
      <w:pPr>
        <w:pStyle w:val="TIRtiret"/>
      </w:pPr>
      <w:r w:rsidRPr="00B72E48">
        <w:t>–</w:t>
      </w:r>
      <w:r>
        <w:tab/>
      </w:r>
      <w:r w:rsidR="002B154A">
        <w:t>lit. g otrzymuje brzmienie:</w:t>
      </w:r>
    </w:p>
    <w:p w14:paraId="7C7DEC41" w14:textId="2CF3A5A6" w:rsidR="002B154A" w:rsidRDefault="002B154A" w:rsidP="00230435">
      <w:pPr>
        <w:pStyle w:val="ZTIRLITzmlittiret"/>
      </w:pPr>
      <w:r w:rsidRPr="00121215">
        <w:t>„</w:t>
      </w:r>
      <w:r>
        <w:t>g)</w:t>
      </w:r>
      <w:r w:rsidR="00E321BC">
        <w:tab/>
      </w:r>
      <w:r w:rsidR="00907EC1">
        <w:t>poz. 38 lub 40</w:t>
      </w:r>
      <w:r w:rsidRPr="002B154A">
        <w:t xml:space="preserve"> rocznego obliczenia podatku przez organ rentowy za rok podatkowy (PIT-40A</w:t>
      </w:r>
      <w:r w:rsidR="00907EC1">
        <w:t xml:space="preserve"> - wariant (19)</w:t>
      </w:r>
      <w:r w:rsidRPr="002B154A">
        <w:t>)</w:t>
      </w:r>
      <w:r>
        <w:t>,</w:t>
      </w:r>
      <w:r w:rsidRPr="002B154A">
        <w:t>”</w:t>
      </w:r>
      <w:r w:rsidR="00E321BC">
        <w:t>,</w:t>
      </w:r>
    </w:p>
    <w:p w14:paraId="05DD710E" w14:textId="7D8C508C" w:rsidR="00907EC1" w:rsidRDefault="00B72E48" w:rsidP="00230435">
      <w:pPr>
        <w:pStyle w:val="TIRtiret"/>
      </w:pPr>
      <w:r w:rsidRPr="00B72E48">
        <w:t>–</w:t>
      </w:r>
      <w:r w:rsidR="00E321BC">
        <w:tab/>
      </w:r>
      <w:r w:rsidR="00907EC1">
        <w:t>dodaje się lit. h w brzmieniu:</w:t>
      </w:r>
    </w:p>
    <w:p w14:paraId="1B46C7E2" w14:textId="67674C80" w:rsidR="006D40DD" w:rsidRDefault="00907EC1" w:rsidP="00230435">
      <w:pPr>
        <w:pStyle w:val="ZTIRLITzmlittiret"/>
      </w:pPr>
      <w:r w:rsidRPr="00907EC1">
        <w:t>„</w:t>
      </w:r>
      <w:r>
        <w:t>h</w:t>
      </w:r>
      <w:r w:rsidRPr="00907EC1">
        <w:t>)</w:t>
      </w:r>
      <w:r w:rsidR="00E71820">
        <w:tab/>
      </w:r>
      <w:r w:rsidRPr="00907EC1">
        <w:t>poz. 3</w:t>
      </w:r>
      <w:r>
        <w:t>6</w:t>
      </w:r>
      <w:r w:rsidRPr="00907EC1">
        <w:t xml:space="preserve"> lub </w:t>
      </w:r>
      <w:r>
        <w:t>38</w:t>
      </w:r>
      <w:r w:rsidRPr="00907EC1">
        <w:t xml:space="preserve"> rocznego obliczenia podatku przez organ rentowy za rok podatkowy (PIT-40A - wariant (</w:t>
      </w:r>
      <w:r>
        <w:t>20</w:t>
      </w:r>
      <w:r w:rsidRPr="00907EC1">
        <w:t>))”</w:t>
      </w:r>
      <w:r w:rsidR="00E321BC">
        <w:t>.</w:t>
      </w:r>
    </w:p>
    <w:p w14:paraId="056ED982" w14:textId="77777777" w:rsidR="009C76A1" w:rsidRDefault="00513887" w:rsidP="00E61761">
      <w:pPr>
        <w:pStyle w:val="ARTartustawynprozporzdzenia"/>
      </w:pPr>
      <w:r w:rsidRPr="00703E70">
        <w:rPr>
          <w:rStyle w:val="Ppogrubienie"/>
        </w:rPr>
        <w:t xml:space="preserve">§ </w:t>
      </w:r>
      <w:r w:rsidR="00B57E54">
        <w:rPr>
          <w:rStyle w:val="Ppogrubienie"/>
        </w:rPr>
        <w:t>2</w:t>
      </w:r>
      <w:r w:rsidRPr="00DA3620">
        <w:rPr>
          <w:rStyle w:val="Ppogrubienie"/>
        </w:rPr>
        <w:t>.</w:t>
      </w:r>
      <w:r>
        <w:t xml:space="preserve"> </w:t>
      </w:r>
      <w:r w:rsidR="00A36720">
        <w:t>1. Deklaracje, o których mowa w §</w:t>
      </w:r>
      <w:r w:rsidR="002731D4">
        <w:t xml:space="preserve"> 8 pkt 1-4</w:t>
      </w:r>
      <w:r w:rsidR="00A36720">
        <w:t xml:space="preserve"> rozporządzenia zmienianego w § 1, w brzmieniu dotychczasowym, składane </w:t>
      </w:r>
      <w:r w:rsidR="002731D4" w:rsidRPr="002731D4">
        <w:t>za okresy rozliczeniowe przypadające przed</w:t>
      </w:r>
      <w:r w:rsidR="009779B8">
        <w:t xml:space="preserve"> dniem</w:t>
      </w:r>
      <w:r w:rsidR="002731D4" w:rsidRPr="002731D4">
        <w:t xml:space="preserve"> 1 </w:t>
      </w:r>
      <w:r w:rsidR="002731D4" w:rsidRPr="002731D4">
        <w:lastRenderedPageBreak/>
        <w:t>kwietnia 2022 r.</w:t>
      </w:r>
      <w:r w:rsidR="00A36720">
        <w:t>, mogą być opatrywane podpisem elektronicznym, o którym mowa w § 4 pkt 3 rozporządzenia zmienianego w § 1.</w:t>
      </w:r>
    </w:p>
    <w:p w14:paraId="089B10BE" w14:textId="77777777" w:rsidR="001A5F6E" w:rsidRDefault="001A5F6E" w:rsidP="00230435">
      <w:pPr>
        <w:pStyle w:val="USTustnpkodeksu"/>
      </w:pPr>
      <w:r>
        <w:t>2. Deklaracja, o której mowa w § 8 pkt 6 rozporządzenia zmienianego w § 1, w brzmieniu dotychczasowym, składana w celu</w:t>
      </w:r>
      <w:r w:rsidRPr="00082DAE">
        <w:t xml:space="preserve"> przedpłacenia produkcji wyrobów akcyzowych prowadzonej przed</w:t>
      </w:r>
      <w:r w:rsidR="009779B8">
        <w:t xml:space="preserve"> dniem</w:t>
      </w:r>
      <w:r w:rsidRPr="00082DAE">
        <w:t xml:space="preserve"> 1 kwietnia 2022 r.</w:t>
      </w:r>
      <w:r>
        <w:t>, może być opatrywana podpisem elektronicznym, o którym mowa w § 4 pkt 3 rozporządzenia zmienianego w § 1.</w:t>
      </w:r>
    </w:p>
    <w:p w14:paraId="3FDE0B8F" w14:textId="77777777" w:rsidR="001A5F6E" w:rsidRDefault="001A5F6E" w:rsidP="00230435">
      <w:pPr>
        <w:pStyle w:val="USTustnpkodeksu"/>
      </w:pPr>
      <w:r>
        <w:t>3</w:t>
      </w:r>
      <w:r w:rsidR="0044367A">
        <w:t xml:space="preserve">. Deklaracja, o której mowa w § 8 pkt 9a rozporządzenia zmienianego w § 1, w brzmieniu dotychczasowym, składana </w:t>
      </w:r>
      <w:r w:rsidR="0044367A" w:rsidRPr="002731D4">
        <w:t>za okresy rozliczenio</w:t>
      </w:r>
      <w:r w:rsidR="0044367A">
        <w:t>we przypadające przed</w:t>
      </w:r>
      <w:r w:rsidR="009779B8">
        <w:t xml:space="preserve"> dniem</w:t>
      </w:r>
      <w:r w:rsidR="0044367A">
        <w:t xml:space="preserve"> 1 stycznia</w:t>
      </w:r>
      <w:r w:rsidR="0044367A" w:rsidRPr="002731D4">
        <w:t xml:space="preserve"> 2022 r.</w:t>
      </w:r>
      <w:r w:rsidR="0044367A">
        <w:t>, może być opatrywana podpisem elektronicznym, o którym mowa w § 4 pkt 3 rozporządzenia zmienianego w § 1</w:t>
      </w:r>
      <w:r>
        <w:t>.</w:t>
      </w:r>
    </w:p>
    <w:p w14:paraId="446E522D" w14:textId="77777777" w:rsidR="0044367A" w:rsidRDefault="009779B8" w:rsidP="00230435">
      <w:pPr>
        <w:pStyle w:val="USTustnpkodeksu"/>
      </w:pPr>
      <w:r>
        <w:t>4</w:t>
      </w:r>
      <w:r w:rsidR="00A36720">
        <w:t>. Deklaracje, o których mowa w §</w:t>
      </w:r>
      <w:r w:rsidR="00520E10">
        <w:t xml:space="preserve"> 11 pkt 30-33</w:t>
      </w:r>
      <w:r w:rsidR="00A36720">
        <w:t xml:space="preserve"> rozporządzenia zmienianego w § 1, w brzmieniu dotychczasowym, </w:t>
      </w:r>
      <w:r w:rsidR="00520E10">
        <w:t xml:space="preserve">składane </w:t>
      </w:r>
      <w:r w:rsidR="00520E10" w:rsidRPr="002731D4">
        <w:t>za okresy rozliczeniowe przypadające przed</w:t>
      </w:r>
      <w:r>
        <w:t xml:space="preserve"> dniem</w:t>
      </w:r>
      <w:r w:rsidR="00520E10" w:rsidRPr="002731D4">
        <w:t xml:space="preserve"> 1 kwietnia 2022 r.</w:t>
      </w:r>
      <w:r w:rsidR="00A36720">
        <w:t>, mogą być opatrywane podpisem elektronicznym, o którym mowa w § 4 pkt 5 rozporządzenia zmienianego w § 1.</w:t>
      </w:r>
    </w:p>
    <w:p w14:paraId="57537165" w14:textId="77777777" w:rsidR="00082DAE" w:rsidRDefault="009779B8" w:rsidP="00230435">
      <w:pPr>
        <w:pStyle w:val="USTustnpkodeksu"/>
      </w:pPr>
      <w:r>
        <w:t>5</w:t>
      </w:r>
      <w:r w:rsidR="00082DAE">
        <w:t xml:space="preserve">. Deklaracja, o której mowa w § 11 pkt </w:t>
      </w:r>
      <w:r w:rsidR="001A5F6E">
        <w:t>35</w:t>
      </w:r>
      <w:r w:rsidR="00082DAE">
        <w:t xml:space="preserve"> rozporządzenia zmienianego w § 1, w brzmieniu dotychczasowym, składana </w:t>
      </w:r>
      <w:r w:rsidR="001A5F6E">
        <w:t>w celu</w:t>
      </w:r>
      <w:r w:rsidR="001A5F6E" w:rsidRPr="00082DAE">
        <w:t xml:space="preserve"> przedpłacenia produkcji wyrobów akcyzowych prowadzonej przed</w:t>
      </w:r>
      <w:r>
        <w:t xml:space="preserve"> dniem</w:t>
      </w:r>
      <w:r w:rsidR="001A5F6E" w:rsidRPr="00082DAE">
        <w:t xml:space="preserve"> 1 kwietnia 2022 r.</w:t>
      </w:r>
      <w:r w:rsidR="00082DAE">
        <w:t>, może być opatrywana podpisem elektronicznym, o którym mowa w § 4 pkt 5 rozporządzenia zmienianego w § 1.</w:t>
      </w:r>
    </w:p>
    <w:p w14:paraId="373222DB" w14:textId="77777777" w:rsidR="009779B8" w:rsidRDefault="009779B8" w:rsidP="00230435">
      <w:pPr>
        <w:pStyle w:val="USTustnpkodeksu"/>
      </w:pPr>
      <w:r>
        <w:t xml:space="preserve">6. Deklaracja, o której mowa w § 11 pkt 38a rozporządzenia zmienianego w § 1, w brzmieniu dotychczasowym, składana </w:t>
      </w:r>
      <w:r w:rsidRPr="002731D4">
        <w:t>za okresy rozliczenio</w:t>
      </w:r>
      <w:r>
        <w:t>we przypadające przed dniem 1 stycznia</w:t>
      </w:r>
      <w:r w:rsidRPr="002731D4">
        <w:t xml:space="preserve"> 2022 r.</w:t>
      </w:r>
      <w:r>
        <w:t>, może być opatrywana podpisem elektronicznym, o którym mowa w § 4 pkt 5 rozporządzenia zmienianego w § 1.</w:t>
      </w:r>
    </w:p>
    <w:p w14:paraId="19700C5E" w14:textId="77777777" w:rsidR="00384346" w:rsidRDefault="009C76A1" w:rsidP="00A36720">
      <w:pPr>
        <w:pStyle w:val="ARTartustawynprozporzdzenia"/>
      </w:pPr>
      <w:r w:rsidRPr="009C76A1">
        <w:rPr>
          <w:rStyle w:val="Ppogrubienie"/>
        </w:rPr>
        <w:t xml:space="preserve">§ </w:t>
      </w:r>
      <w:r w:rsidR="00A36720">
        <w:rPr>
          <w:rStyle w:val="Ppogrubienie"/>
        </w:rPr>
        <w:t>3</w:t>
      </w:r>
      <w:r w:rsidRPr="009C76A1">
        <w:rPr>
          <w:rStyle w:val="Ppogrubienie"/>
        </w:rPr>
        <w:t>.</w:t>
      </w:r>
      <w:r w:rsidRPr="009C76A1">
        <w:t xml:space="preserve"> </w:t>
      </w:r>
      <w:r w:rsidR="00513887">
        <w:t>Rozporządzenie wchodzi w życie</w:t>
      </w:r>
      <w:r w:rsidR="00EB39EC">
        <w:t xml:space="preserve"> </w:t>
      </w:r>
      <w:r w:rsidR="00B57E54">
        <w:t xml:space="preserve">z dniem </w:t>
      </w:r>
      <w:r w:rsidR="00403CA2">
        <w:t>następującym po dniu ogłoszenia</w:t>
      </w:r>
      <w:r w:rsidR="002232F1">
        <w:t>, z wyjątkiem</w:t>
      </w:r>
      <w:r w:rsidR="00384346">
        <w:t>:</w:t>
      </w:r>
    </w:p>
    <w:p w14:paraId="17738FCB" w14:textId="2F9D7FCA" w:rsidR="008D0C5F" w:rsidRDefault="00A02225" w:rsidP="00384346">
      <w:pPr>
        <w:pStyle w:val="PKTpunkt"/>
      </w:pPr>
      <w:r>
        <w:t>1</w:t>
      </w:r>
      <w:r w:rsidR="008D0C5F">
        <w:t>)</w:t>
      </w:r>
      <w:r w:rsidR="008D0C5F">
        <w:tab/>
        <w:t xml:space="preserve">§ 1 pkt </w:t>
      </w:r>
      <w:r w:rsidR="00AB371A">
        <w:t>5</w:t>
      </w:r>
      <w:r w:rsidR="008D0C5F">
        <w:t xml:space="preserve"> lit. b</w:t>
      </w:r>
      <w:r w:rsidR="003663EB">
        <w:t xml:space="preserve"> </w:t>
      </w:r>
      <w:proofErr w:type="spellStart"/>
      <w:r w:rsidR="003663EB">
        <w:t>tiret</w:t>
      </w:r>
      <w:proofErr w:type="spellEnd"/>
      <w:r w:rsidR="003663EB">
        <w:t xml:space="preserve"> pierwsze</w:t>
      </w:r>
      <w:r w:rsidR="008D0C5F">
        <w:t xml:space="preserve"> w zakresie </w:t>
      </w:r>
      <w:r w:rsidR="009C70E5">
        <w:t xml:space="preserve">§ 10 pkt 3 </w:t>
      </w:r>
      <w:r w:rsidR="008D0C5F">
        <w:t xml:space="preserve">lit. </w:t>
      </w:r>
      <w:proofErr w:type="spellStart"/>
      <w:r w:rsidR="009C06AC">
        <w:t>a</w:t>
      </w:r>
      <w:r w:rsidR="00CF2D80">
        <w:t>f</w:t>
      </w:r>
      <w:proofErr w:type="spellEnd"/>
      <w:r w:rsidR="008D0C5F">
        <w:t>, który wchodzi w życie z dniem 1 marca 2022 r.</w:t>
      </w:r>
      <w:r w:rsidR="00CF2D80">
        <w:t>;</w:t>
      </w:r>
    </w:p>
    <w:p w14:paraId="47602999" w14:textId="25740AB8" w:rsidR="00513887" w:rsidRDefault="00A02225" w:rsidP="00384346">
      <w:pPr>
        <w:pStyle w:val="PKTpunkt"/>
      </w:pPr>
      <w:r>
        <w:t>2</w:t>
      </w:r>
      <w:r w:rsidR="00384346">
        <w:t>)</w:t>
      </w:r>
      <w:r w:rsidR="00384346">
        <w:tab/>
      </w:r>
      <w:r w:rsidR="002232F1">
        <w:t xml:space="preserve">§ </w:t>
      </w:r>
      <w:r w:rsidR="003854AA">
        <w:t xml:space="preserve">1 pkt </w:t>
      </w:r>
      <w:r w:rsidR="00AB371A">
        <w:t>5</w:t>
      </w:r>
      <w:r w:rsidR="003854AA">
        <w:t xml:space="preserve"> lit. b </w:t>
      </w:r>
      <w:proofErr w:type="spellStart"/>
      <w:r w:rsidR="003663EB">
        <w:t>tiret</w:t>
      </w:r>
      <w:proofErr w:type="spellEnd"/>
      <w:r w:rsidR="003663EB">
        <w:t xml:space="preserve"> pierwsze </w:t>
      </w:r>
      <w:r w:rsidR="003854AA">
        <w:t xml:space="preserve">w zakresie </w:t>
      </w:r>
      <w:r w:rsidR="009C70E5" w:rsidRPr="009C70E5">
        <w:t>§ 10 pkt 3</w:t>
      </w:r>
      <w:r w:rsidR="009C70E5">
        <w:t xml:space="preserve"> </w:t>
      </w:r>
      <w:r w:rsidR="003854AA">
        <w:t xml:space="preserve">lit. </w:t>
      </w:r>
      <w:r w:rsidR="009C06AC">
        <w:t>a</w:t>
      </w:r>
      <w:r w:rsidR="00CF2D80">
        <w:t>a</w:t>
      </w:r>
      <w:r w:rsidR="003854AA">
        <w:t>-</w:t>
      </w:r>
      <w:proofErr w:type="spellStart"/>
      <w:r w:rsidR="009C06AC">
        <w:t>a</w:t>
      </w:r>
      <w:r w:rsidR="00CF2D80">
        <w:t>e</w:t>
      </w:r>
      <w:proofErr w:type="spellEnd"/>
      <w:r w:rsidR="002232F1">
        <w:t>, który wchodzi w życie z dniem 1 kwietnia 2022 r</w:t>
      </w:r>
      <w:r w:rsidR="00570850">
        <w:t>.</w:t>
      </w:r>
    </w:p>
    <w:p w14:paraId="4F28BE07" w14:textId="77777777" w:rsidR="00062290" w:rsidRPr="008C4565" w:rsidRDefault="00513887" w:rsidP="00570850">
      <w:pPr>
        <w:pStyle w:val="NAZORGWYDnazwaorganuwydajcegoprojektowanyakt"/>
      </w:pPr>
      <w:r w:rsidRPr="008C4565">
        <w:t>minister finansów</w:t>
      </w:r>
    </w:p>
    <w:p w14:paraId="690EFE83" w14:textId="77777777" w:rsidR="003B6FC1" w:rsidRPr="003B6FC1" w:rsidRDefault="003B6FC1" w:rsidP="003B6FC1">
      <w:pPr>
        <w:pStyle w:val="TEKSTwporozumieniu"/>
      </w:pPr>
      <w:r w:rsidRPr="003B6FC1">
        <w:t>W POROZUMIENIU:</w:t>
      </w:r>
    </w:p>
    <w:p w14:paraId="7F46DDF9" w14:textId="77777777" w:rsidR="003B6FC1" w:rsidRPr="003B6FC1" w:rsidRDefault="003B6FC1" w:rsidP="003B6FC1">
      <w:pPr>
        <w:pStyle w:val="NAZORGWPOROZUMIENIUnazwaorganuwporozumieniuzktrymaktjestwydawany"/>
      </w:pPr>
      <w:r w:rsidRPr="003B6FC1">
        <w:t>mINISTER CYFRYZACJI</w:t>
      </w:r>
    </w:p>
    <w:p w14:paraId="55BB8318" w14:textId="77777777" w:rsidR="00D23B87" w:rsidRPr="00D23B87" w:rsidRDefault="00D23B87" w:rsidP="00D23B87">
      <w:r w:rsidRPr="00D23B87">
        <w:t xml:space="preserve">  ZA ZGODNOŚĆ POD WZGLĘDEM PRAWNYM,</w:t>
      </w:r>
    </w:p>
    <w:p w14:paraId="15A1085D" w14:textId="77777777" w:rsidR="00D23B87" w:rsidRPr="00D23B87" w:rsidRDefault="00D23B87" w:rsidP="00D23B87">
      <w:r w:rsidRPr="00D23B87">
        <w:lastRenderedPageBreak/>
        <w:t xml:space="preserve">         LEGISLACYJNYM I REDAKCYJNYM</w:t>
      </w:r>
    </w:p>
    <w:p w14:paraId="5DCA86B0" w14:textId="099D228A" w:rsidR="00D23B87" w:rsidRPr="00D23B87" w:rsidRDefault="00D23B87" w:rsidP="00D23B87">
      <w:r>
        <w:t xml:space="preserve">                    </w:t>
      </w:r>
      <w:r w:rsidRPr="00D23B87">
        <w:t>Aleksandra Ostapiuk</w:t>
      </w:r>
    </w:p>
    <w:p w14:paraId="3D9E02E7" w14:textId="5CC93BD5" w:rsidR="00D23B87" w:rsidRPr="00D23B87" w:rsidRDefault="00D23B87" w:rsidP="00D23B87">
      <w:r w:rsidRPr="00D23B87">
        <w:t xml:space="preserve">                           </w:t>
      </w:r>
      <w:r w:rsidRPr="00D23B87">
        <w:tab/>
      </w:r>
      <w:r>
        <w:t xml:space="preserve"> </w:t>
      </w:r>
      <w:r w:rsidRPr="00D23B87">
        <w:t>Dyrektor</w:t>
      </w:r>
    </w:p>
    <w:p w14:paraId="71E22025" w14:textId="77777777" w:rsidR="00D23B87" w:rsidRPr="00D23B87" w:rsidRDefault="00D23B87" w:rsidP="00D23B87">
      <w:r w:rsidRPr="00D23B87">
        <w:t xml:space="preserve">    Departamentu Prawnego w Ministerstwie Finansów</w:t>
      </w:r>
    </w:p>
    <w:p w14:paraId="0AF82F8B" w14:textId="77777777" w:rsidR="00D23B87" w:rsidRPr="00D23B87" w:rsidRDefault="00D23B87" w:rsidP="00D23B87">
      <w:r w:rsidRPr="00D23B87">
        <w:t>/- podpisano kwalifikowanym podpisem elektronicznym/</w:t>
      </w:r>
    </w:p>
    <w:p w14:paraId="5CBE995C" w14:textId="77777777" w:rsidR="00661960" w:rsidRPr="00513887" w:rsidRDefault="00661960">
      <w:pPr>
        <w:pStyle w:val="ODNONIKtreodnonika"/>
      </w:pPr>
    </w:p>
    <w:sectPr w:rsidR="00661960" w:rsidRPr="00513887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37FF0" w14:textId="77777777" w:rsidR="00CE05AE" w:rsidRDefault="00CE05AE">
      <w:r>
        <w:separator/>
      </w:r>
    </w:p>
  </w:endnote>
  <w:endnote w:type="continuationSeparator" w:id="0">
    <w:p w14:paraId="14D9CACF" w14:textId="77777777" w:rsidR="00CE05AE" w:rsidRDefault="00CE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D18B7" w14:textId="77777777" w:rsidR="00CE05AE" w:rsidRDefault="00CE05AE">
      <w:r>
        <w:separator/>
      </w:r>
    </w:p>
  </w:footnote>
  <w:footnote w:type="continuationSeparator" w:id="0">
    <w:p w14:paraId="420D4DBF" w14:textId="77777777" w:rsidR="00CE05AE" w:rsidRDefault="00CE05AE">
      <w:r>
        <w:continuationSeparator/>
      </w:r>
    </w:p>
  </w:footnote>
  <w:footnote w:id="1">
    <w:p w14:paraId="6DE82D7D" w14:textId="77777777" w:rsidR="00C75926" w:rsidRDefault="00C75926" w:rsidP="00377219">
      <w:pPr>
        <w:pStyle w:val="ODNONIKtreodnonika"/>
      </w:pPr>
      <w:r>
        <w:rPr>
          <w:rStyle w:val="Odwoanieprzypisudolnego"/>
        </w:rPr>
        <w:footnoteRef/>
      </w:r>
      <w:r w:rsidRPr="00C75926">
        <w:rPr>
          <w:rStyle w:val="IGindeksgrny"/>
        </w:rPr>
        <w:t>)</w:t>
      </w:r>
      <w:r w:rsidR="00365A52">
        <w:tab/>
      </w:r>
      <w:r w:rsidR="00DD64A8" w:rsidRPr="00DD64A8">
        <w:t>Minister Finansów kieruje działem administracji rządowej – finanse publiczne, na podstawie § 1 ust. 2 pkt 2 rozporządzenia Prezesa Rady Ministrów z dnia 27 października 2021 r. w sprawie szczegółowego zakresu działania Ministra Finansów (Dz. U. poz. 1947).</w:t>
      </w:r>
    </w:p>
  </w:footnote>
  <w:footnote w:id="2">
    <w:p w14:paraId="7F260D44" w14:textId="77777777" w:rsidR="006850AE" w:rsidRDefault="006850AE" w:rsidP="006850AE">
      <w:pPr>
        <w:pStyle w:val="ODNONIKtreodnonika"/>
      </w:pPr>
      <w:r>
        <w:rPr>
          <w:rStyle w:val="Odwoanieprzypisudolnego"/>
        </w:rPr>
        <w:footnoteRef/>
      </w:r>
      <w:r w:rsidRPr="00C75926">
        <w:rPr>
          <w:rStyle w:val="IGindeksgrny"/>
        </w:rPr>
        <w:t>)</w:t>
      </w:r>
      <w:r>
        <w:tab/>
        <w:t xml:space="preserve">Zmiany tekstu jednolitego wymienionej ustawy zostały ogłoszone w Dz. U. z 2021 r. poz. 1598, 2076, </w:t>
      </w:r>
      <w:r w:rsidRPr="006850AE">
        <w:t>2105</w:t>
      </w:r>
      <w:r>
        <w:t>, 2262 i 2328</w:t>
      </w:r>
      <w:r w:rsidRPr="00DD64A8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F2E62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A1FF3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48"/>
    <w:rsid w:val="00000055"/>
    <w:rsid w:val="000012DA"/>
    <w:rsid w:val="0000246E"/>
    <w:rsid w:val="00003862"/>
    <w:rsid w:val="00011A89"/>
    <w:rsid w:val="00012A35"/>
    <w:rsid w:val="00013016"/>
    <w:rsid w:val="000133E8"/>
    <w:rsid w:val="00016099"/>
    <w:rsid w:val="000177CA"/>
    <w:rsid w:val="00017DC2"/>
    <w:rsid w:val="00021522"/>
    <w:rsid w:val="00021806"/>
    <w:rsid w:val="000229F8"/>
    <w:rsid w:val="00023471"/>
    <w:rsid w:val="00023F13"/>
    <w:rsid w:val="00030634"/>
    <w:rsid w:val="0003189A"/>
    <w:rsid w:val="000319C1"/>
    <w:rsid w:val="00031A8B"/>
    <w:rsid w:val="00031BCA"/>
    <w:rsid w:val="00032481"/>
    <w:rsid w:val="000328B4"/>
    <w:rsid w:val="000330FA"/>
    <w:rsid w:val="0003362F"/>
    <w:rsid w:val="00036B63"/>
    <w:rsid w:val="00037CC8"/>
    <w:rsid w:val="00037E1A"/>
    <w:rsid w:val="00042655"/>
    <w:rsid w:val="0004310E"/>
    <w:rsid w:val="00043495"/>
    <w:rsid w:val="00046A75"/>
    <w:rsid w:val="00047312"/>
    <w:rsid w:val="000508BD"/>
    <w:rsid w:val="000517AB"/>
    <w:rsid w:val="00052741"/>
    <w:rsid w:val="0005339C"/>
    <w:rsid w:val="00055546"/>
    <w:rsid w:val="0005571B"/>
    <w:rsid w:val="00056691"/>
    <w:rsid w:val="00057AB3"/>
    <w:rsid w:val="00060076"/>
    <w:rsid w:val="00060432"/>
    <w:rsid w:val="00060CB2"/>
    <w:rsid w:val="00060D87"/>
    <w:rsid w:val="000615A5"/>
    <w:rsid w:val="00062290"/>
    <w:rsid w:val="00064E4C"/>
    <w:rsid w:val="00066901"/>
    <w:rsid w:val="00071415"/>
    <w:rsid w:val="00071BEE"/>
    <w:rsid w:val="00071CC9"/>
    <w:rsid w:val="00072CF5"/>
    <w:rsid w:val="0007362C"/>
    <w:rsid w:val="000736CD"/>
    <w:rsid w:val="0007533B"/>
    <w:rsid w:val="0007545D"/>
    <w:rsid w:val="000760BF"/>
    <w:rsid w:val="0007613E"/>
    <w:rsid w:val="00076BFC"/>
    <w:rsid w:val="000814A7"/>
    <w:rsid w:val="00082DAE"/>
    <w:rsid w:val="00084A2A"/>
    <w:rsid w:val="0008557B"/>
    <w:rsid w:val="00085CE7"/>
    <w:rsid w:val="00085D4C"/>
    <w:rsid w:val="000906EE"/>
    <w:rsid w:val="0009140C"/>
    <w:rsid w:val="00091BA2"/>
    <w:rsid w:val="000944EF"/>
    <w:rsid w:val="00094DB3"/>
    <w:rsid w:val="000970C8"/>
    <w:rsid w:val="0009732D"/>
    <w:rsid w:val="000973F0"/>
    <w:rsid w:val="000A0C27"/>
    <w:rsid w:val="000A0DDA"/>
    <w:rsid w:val="000A1296"/>
    <w:rsid w:val="000A1C27"/>
    <w:rsid w:val="000A1DAD"/>
    <w:rsid w:val="000A2649"/>
    <w:rsid w:val="000A323B"/>
    <w:rsid w:val="000B298D"/>
    <w:rsid w:val="000B5B2D"/>
    <w:rsid w:val="000B5DCE"/>
    <w:rsid w:val="000B61CD"/>
    <w:rsid w:val="000B743E"/>
    <w:rsid w:val="000C05BA"/>
    <w:rsid w:val="000C0E8F"/>
    <w:rsid w:val="000C3A5D"/>
    <w:rsid w:val="000C4807"/>
    <w:rsid w:val="000C4BC4"/>
    <w:rsid w:val="000C4C80"/>
    <w:rsid w:val="000C525A"/>
    <w:rsid w:val="000C6C9D"/>
    <w:rsid w:val="000D0110"/>
    <w:rsid w:val="000D2468"/>
    <w:rsid w:val="000D318A"/>
    <w:rsid w:val="000D4AE6"/>
    <w:rsid w:val="000D6173"/>
    <w:rsid w:val="000D6F83"/>
    <w:rsid w:val="000D7F39"/>
    <w:rsid w:val="000E191E"/>
    <w:rsid w:val="000E204F"/>
    <w:rsid w:val="000E25CC"/>
    <w:rsid w:val="000E35F2"/>
    <w:rsid w:val="000E3694"/>
    <w:rsid w:val="000E490F"/>
    <w:rsid w:val="000E6241"/>
    <w:rsid w:val="000F2BE3"/>
    <w:rsid w:val="000F3818"/>
    <w:rsid w:val="000F3D0D"/>
    <w:rsid w:val="000F432A"/>
    <w:rsid w:val="000F43E3"/>
    <w:rsid w:val="000F6ED4"/>
    <w:rsid w:val="000F7A6E"/>
    <w:rsid w:val="00101234"/>
    <w:rsid w:val="00101F24"/>
    <w:rsid w:val="001042BA"/>
    <w:rsid w:val="00104DBC"/>
    <w:rsid w:val="00106D03"/>
    <w:rsid w:val="00110465"/>
    <w:rsid w:val="00110628"/>
    <w:rsid w:val="001111DA"/>
    <w:rsid w:val="0011245A"/>
    <w:rsid w:val="0011493E"/>
    <w:rsid w:val="00115B72"/>
    <w:rsid w:val="00116F77"/>
    <w:rsid w:val="001209EC"/>
    <w:rsid w:val="00120A9E"/>
    <w:rsid w:val="00121215"/>
    <w:rsid w:val="00122406"/>
    <w:rsid w:val="00125A9C"/>
    <w:rsid w:val="001270A2"/>
    <w:rsid w:val="00131237"/>
    <w:rsid w:val="001315EA"/>
    <w:rsid w:val="001329AC"/>
    <w:rsid w:val="001335B4"/>
    <w:rsid w:val="0013495F"/>
    <w:rsid w:val="00134CA0"/>
    <w:rsid w:val="00137F46"/>
    <w:rsid w:val="0014010C"/>
    <w:rsid w:val="0014026F"/>
    <w:rsid w:val="001405C6"/>
    <w:rsid w:val="0014536E"/>
    <w:rsid w:val="001456E7"/>
    <w:rsid w:val="00147A47"/>
    <w:rsid w:val="00147AA1"/>
    <w:rsid w:val="001520CF"/>
    <w:rsid w:val="0015667C"/>
    <w:rsid w:val="00157110"/>
    <w:rsid w:val="0015742A"/>
    <w:rsid w:val="00157DA1"/>
    <w:rsid w:val="00163147"/>
    <w:rsid w:val="001638B5"/>
    <w:rsid w:val="00164C57"/>
    <w:rsid w:val="00164C9D"/>
    <w:rsid w:val="00165280"/>
    <w:rsid w:val="001674FE"/>
    <w:rsid w:val="0017128C"/>
    <w:rsid w:val="00172F7A"/>
    <w:rsid w:val="00173150"/>
    <w:rsid w:val="00173390"/>
    <w:rsid w:val="001736F0"/>
    <w:rsid w:val="00173BB3"/>
    <w:rsid w:val="001740D0"/>
    <w:rsid w:val="00174F2C"/>
    <w:rsid w:val="00180F2A"/>
    <w:rsid w:val="001834AB"/>
    <w:rsid w:val="00184B91"/>
    <w:rsid w:val="00184D4A"/>
    <w:rsid w:val="00184F9B"/>
    <w:rsid w:val="00186EC1"/>
    <w:rsid w:val="00190E82"/>
    <w:rsid w:val="00191E1F"/>
    <w:rsid w:val="00193095"/>
    <w:rsid w:val="0019473B"/>
    <w:rsid w:val="001952B1"/>
    <w:rsid w:val="00196E39"/>
    <w:rsid w:val="00197649"/>
    <w:rsid w:val="00197CA3"/>
    <w:rsid w:val="001A01FB"/>
    <w:rsid w:val="001A10E9"/>
    <w:rsid w:val="001A183D"/>
    <w:rsid w:val="001A2B65"/>
    <w:rsid w:val="001A3CD3"/>
    <w:rsid w:val="001A5BEF"/>
    <w:rsid w:val="001A5F6E"/>
    <w:rsid w:val="001A7F15"/>
    <w:rsid w:val="001B02B0"/>
    <w:rsid w:val="001B1A97"/>
    <w:rsid w:val="001B2314"/>
    <w:rsid w:val="001B342E"/>
    <w:rsid w:val="001B4E97"/>
    <w:rsid w:val="001B5557"/>
    <w:rsid w:val="001B7259"/>
    <w:rsid w:val="001C1832"/>
    <w:rsid w:val="001C188C"/>
    <w:rsid w:val="001C4F09"/>
    <w:rsid w:val="001C513A"/>
    <w:rsid w:val="001D1783"/>
    <w:rsid w:val="001D53CD"/>
    <w:rsid w:val="001D55A3"/>
    <w:rsid w:val="001D5AF5"/>
    <w:rsid w:val="001D7958"/>
    <w:rsid w:val="001D7DD7"/>
    <w:rsid w:val="001E1E73"/>
    <w:rsid w:val="001E409D"/>
    <w:rsid w:val="001E4E0C"/>
    <w:rsid w:val="001E526D"/>
    <w:rsid w:val="001E5655"/>
    <w:rsid w:val="001F0662"/>
    <w:rsid w:val="001F1832"/>
    <w:rsid w:val="001F220F"/>
    <w:rsid w:val="001F25B3"/>
    <w:rsid w:val="001F57BC"/>
    <w:rsid w:val="001F6616"/>
    <w:rsid w:val="001F6DD7"/>
    <w:rsid w:val="001F6EED"/>
    <w:rsid w:val="00200CF4"/>
    <w:rsid w:val="002026B8"/>
    <w:rsid w:val="00202BD4"/>
    <w:rsid w:val="002045F7"/>
    <w:rsid w:val="00204A97"/>
    <w:rsid w:val="00206B41"/>
    <w:rsid w:val="002114EF"/>
    <w:rsid w:val="00211C43"/>
    <w:rsid w:val="00215E0F"/>
    <w:rsid w:val="002166AD"/>
    <w:rsid w:val="00217871"/>
    <w:rsid w:val="002203E7"/>
    <w:rsid w:val="00221ED8"/>
    <w:rsid w:val="002231EA"/>
    <w:rsid w:val="002232F1"/>
    <w:rsid w:val="00223FDF"/>
    <w:rsid w:val="002252A8"/>
    <w:rsid w:val="00226AD9"/>
    <w:rsid w:val="002279C0"/>
    <w:rsid w:val="00230435"/>
    <w:rsid w:val="00231300"/>
    <w:rsid w:val="0023727E"/>
    <w:rsid w:val="00237999"/>
    <w:rsid w:val="00242081"/>
    <w:rsid w:val="00243777"/>
    <w:rsid w:val="002441CD"/>
    <w:rsid w:val="002501A3"/>
    <w:rsid w:val="002514C3"/>
    <w:rsid w:val="0025166C"/>
    <w:rsid w:val="00251CDF"/>
    <w:rsid w:val="002555D4"/>
    <w:rsid w:val="00255EF5"/>
    <w:rsid w:val="00261A16"/>
    <w:rsid w:val="00261ACC"/>
    <w:rsid w:val="002624A9"/>
    <w:rsid w:val="00263522"/>
    <w:rsid w:val="00264EC6"/>
    <w:rsid w:val="00265E87"/>
    <w:rsid w:val="00270093"/>
    <w:rsid w:val="00271013"/>
    <w:rsid w:val="002731D4"/>
    <w:rsid w:val="002735D2"/>
    <w:rsid w:val="00273FE4"/>
    <w:rsid w:val="002756B9"/>
    <w:rsid w:val="002757FD"/>
    <w:rsid w:val="00276039"/>
    <w:rsid w:val="0027621E"/>
    <w:rsid w:val="002765B4"/>
    <w:rsid w:val="00276A94"/>
    <w:rsid w:val="002776F8"/>
    <w:rsid w:val="00281D48"/>
    <w:rsid w:val="0028424F"/>
    <w:rsid w:val="00286755"/>
    <w:rsid w:val="00291548"/>
    <w:rsid w:val="0029405D"/>
    <w:rsid w:val="00294FA6"/>
    <w:rsid w:val="002950FB"/>
    <w:rsid w:val="00295A6F"/>
    <w:rsid w:val="0029742D"/>
    <w:rsid w:val="002A036F"/>
    <w:rsid w:val="002A20C4"/>
    <w:rsid w:val="002A2BEF"/>
    <w:rsid w:val="002A570F"/>
    <w:rsid w:val="002A7292"/>
    <w:rsid w:val="002A7358"/>
    <w:rsid w:val="002A7902"/>
    <w:rsid w:val="002B0F6B"/>
    <w:rsid w:val="002B154A"/>
    <w:rsid w:val="002B23B8"/>
    <w:rsid w:val="002B4429"/>
    <w:rsid w:val="002B68A6"/>
    <w:rsid w:val="002B7FAF"/>
    <w:rsid w:val="002C1E0C"/>
    <w:rsid w:val="002C3F3C"/>
    <w:rsid w:val="002D0C4F"/>
    <w:rsid w:val="002D0C5E"/>
    <w:rsid w:val="002D1364"/>
    <w:rsid w:val="002D4D30"/>
    <w:rsid w:val="002D5000"/>
    <w:rsid w:val="002D598D"/>
    <w:rsid w:val="002D7188"/>
    <w:rsid w:val="002E073D"/>
    <w:rsid w:val="002E1DE3"/>
    <w:rsid w:val="002E2AB6"/>
    <w:rsid w:val="002E3F34"/>
    <w:rsid w:val="002E4892"/>
    <w:rsid w:val="002E5F79"/>
    <w:rsid w:val="002E64FA"/>
    <w:rsid w:val="002F0A00"/>
    <w:rsid w:val="002F0CFA"/>
    <w:rsid w:val="002F1069"/>
    <w:rsid w:val="002F669F"/>
    <w:rsid w:val="00301C97"/>
    <w:rsid w:val="0031004C"/>
    <w:rsid w:val="003105F6"/>
    <w:rsid w:val="00311297"/>
    <w:rsid w:val="003113BE"/>
    <w:rsid w:val="003122CA"/>
    <w:rsid w:val="003148FD"/>
    <w:rsid w:val="00314EE5"/>
    <w:rsid w:val="003154DA"/>
    <w:rsid w:val="00317AE4"/>
    <w:rsid w:val="00320BE1"/>
    <w:rsid w:val="00321080"/>
    <w:rsid w:val="00322B6B"/>
    <w:rsid w:val="00322D45"/>
    <w:rsid w:val="003232C8"/>
    <w:rsid w:val="0032569A"/>
    <w:rsid w:val="00325A1F"/>
    <w:rsid w:val="003264A7"/>
    <w:rsid w:val="003268F9"/>
    <w:rsid w:val="00330BAF"/>
    <w:rsid w:val="00331197"/>
    <w:rsid w:val="00334E3A"/>
    <w:rsid w:val="003361DD"/>
    <w:rsid w:val="00337CEB"/>
    <w:rsid w:val="00337F7A"/>
    <w:rsid w:val="00341A6A"/>
    <w:rsid w:val="00345B9C"/>
    <w:rsid w:val="003473B9"/>
    <w:rsid w:val="0035083B"/>
    <w:rsid w:val="00352DAE"/>
    <w:rsid w:val="003543A1"/>
    <w:rsid w:val="00354EB9"/>
    <w:rsid w:val="0035564D"/>
    <w:rsid w:val="00357F67"/>
    <w:rsid w:val="003602AE"/>
    <w:rsid w:val="00360929"/>
    <w:rsid w:val="003647D5"/>
    <w:rsid w:val="003651AD"/>
    <w:rsid w:val="00365A52"/>
    <w:rsid w:val="003663EB"/>
    <w:rsid w:val="003674B0"/>
    <w:rsid w:val="00377219"/>
    <w:rsid w:val="0037727C"/>
    <w:rsid w:val="003778EE"/>
    <w:rsid w:val="00377E70"/>
    <w:rsid w:val="003807F3"/>
    <w:rsid w:val="00380904"/>
    <w:rsid w:val="003823EE"/>
    <w:rsid w:val="00382960"/>
    <w:rsid w:val="003833AE"/>
    <w:rsid w:val="00384346"/>
    <w:rsid w:val="003846F7"/>
    <w:rsid w:val="00384B2A"/>
    <w:rsid w:val="003851ED"/>
    <w:rsid w:val="003854AA"/>
    <w:rsid w:val="00385B39"/>
    <w:rsid w:val="00386785"/>
    <w:rsid w:val="00390E89"/>
    <w:rsid w:val="00391B1A"/>
    <w:rsid w:val="00392B51"/>
    <w:rsid w:val="00393FB2"/>
    <w:rsid w:val="00394423"/>
    <w:rsid w:val="0039584E"/>
    <w:rsid w:val="00396942"/>
    <w:rsid w:val="00396B49"/>
    <w:rsid w:val="00396E3E"/>
    <w:rsid w:val="00396F85"/>
    <w:rsid w:val="003977D0"/>
    <w:rsid w:val="003A05A5"/>
    <w:rsid w:val="003A306E"/>
    <w:rsid w:val="003A4BBA"/>
    <w:rsid w:val="003A5CA7"/>
    <w:rsid w:val="003A60DC"/>
    <w:rsid w:val="003A6A46"/>
    <w:rsid w:val="003A7A63"/>
    <w:rsid w:val="003B000C"/>
    <w:rsid w:val="003B0F1D"/>
    <w:rsid w:val="003B4A57"/>
    <w:rsid w:val="003B6FC1"/>
    <w:rsid w:val="003C0AD9"/>
    <w:rsid w:val="003C0ED0"/>
    <w:rsid w:val="003C1D49"/>
    <w:rsid w:val="003C35C4"/>
    <w:rsid w:val="003D12C2"/>
    <w:rsid w:val="003D1D89"/>
    <w:rsid w:val="003D31B9"/>
    <w:rsid w:val="003D3867"/>
    <w:rsid w:val="003D657D"/>
    <w:rsid w:val="003E0D1A"/>
    <w:rsid w:val="003E1217"/>
    <w:rsid w:val="003E2DA3"/>
    <w:rsid w:val="003E4291"/>
    <w:rsid w:val="003E5D5D"/>
    <w:rsid w:val="003E69AA"/>
    <w:rsid w:val="003E6B41"/>
    <w:rsid w:val="003F020D"/>
    <w:rsid w:val="003F03D9"/>
    <w:rsid w:val="003F2FBE"/>
    <w:rsid w:val="003F318D"/>
    <w:rsid w:val="003F4EC0"/>
    <w:rsid w:val="003F5BAE"/>
    <w:rsid w:val="003F6ED7"/>
    <w:rsid w:val="004009EB"/>
    <w:rsid w:val="00401C84"/>
    <w:rsid w:val="00403210"/>
    <w:rsid w:val="004035BB"/>
    <w:rsid w:val="004035EB"/>
    <w:rsid w:val="00403CA2"/>
    <w:rsid w:val="00407332"/>
    <w:rsid w:val="00407828"/>
    <w:rsid w:val="004101D7"/>
    <w:rsid w:val="004110EC"/>
    <w:rsid w:val="00413D8E"/>
    <w:rsid w:val="004140F2"/>
    <w:rsid w:val="00414BC9"/>
    <w:rsid w:val="0041534B"/>
    <w:rsid w:val="00417B22"/>
    <w:rsid w:val="00421085"/>
    <w:rsid w:val="004232B0"/>
    <w:rsid w:val="00423792"/>
    <w:rsid w:val="0042465E"/>
    <w:rsid w:val="004249D6"/>
    <w:rsid w:val="00424DF7"/>
    <w:rsid w:val="00425ED9"/>
    <w:rsid w:val="0042703C"/>
    <w:rsid w:val="00427C88"/>
    <w:rsid w:val="00432A5A"/>
    <w:rsid w:val="00432B76"/>
    <w:rsid w:val="00434D01"/>
    <w:rsid w:val="00435D26"/>
    <w:rsid w:val="0043711D"/>
    <w:rsid w:val="00440C99"/>
    <w:rsid w:val="0044175C"/>
    <w:rsid w:val="00442D5E"/>
    <w:rsid w:val="0044367A"/>
    <w:rsid w:val="00444D38"/>
    <w:rsid w:val="00445F4D"/>
    <w:rsid w:val="00446E1D"/>
    <w:rsid w:val="004504C0"/>
    <w:rsid w:val="004508F0"/>
    <w:rsid w:val="004526D3"/>
    <w:rsid w:val="004527D0"/>
    <w:rsid w:val="004540F4"/>
    <w:rsid w:val="004550FB"/>
    <w:rsid w:val="00457B9D"/>
    <w:rsid w:val="0046111A"/>
    <w:rsid w:val="00462946"/>
    <w:rsid w:val="00463F43"/>
    <w:rsid w:val="00464B94"/>
    <w:rsid w:val="004653A8"/>
    <w:rsid w:val="00465A0B"/>
    <w:rsid w:val="00466E13"/>
    <w:rsid w:val="00470257"/>
    <w:rsid w:val="0047077C"/>
    <w:rsid w:val="00470B05"/>
    <w:rsid w:val="0047207C"/>
    <w:rsid w:val="00472CD6"/>
    <w:rsid w:val="00474E3C"/>
    <w:rsid w:val="0047628C"/>
    <w:rsid w:val="0047693D"/>
    <w:rsid w:val="00480A58"/>
    <w:rsid w:val="00482151"/>
    <w:rsid w:val="00485FAD"/>
    <w:rsid w:val="00486F31"/>
    <w:rsid w:val="00487AED"/>
    <w:rsid w:val="00487B66"/>
    <w:rsid w:val="00490E2C"/>
    <w:rsid w:val="00491EDF"/>
    <w:rsid w:val="00492821"/>
    <w:rsid w:val="00492A3F"/>
    <w:rsid w:val="00494F62"/>
    <w:rsid w:val="00495562"/>
    <w:rsid w:val="0049587E"/>
    <w:rsid w:val="004A050D"/>
    <w:rsid w:val="004A1FF3"/>
    <w:rsid w:val="004A2001"/>
    <w:rsid w:val="004A2ED8"/>
    <w:rsid w:val="004A3590"/>
    <w:rsid w:val="004B00A7"/>
    <w:rsid w:val="004B25E2"/>
    <w:rsid w:val="004B34D7"/>
    <w:rsid w:val="004B490E"/>
    <w:rsid w:val="004B5037"/>
    <w:rsid w:val="004B593B"/>
    <w:rsid w:val="004B5B2F"/>
    <w:rsid w:val="004B626A"/>
    <w:rsid w:val="004B660E"/>
    <w:rsid w:val="004C05BD"/>
    <w:rsid w:val="004C25E0"/>
    <w:rsid w:val="004C2B47"/>
    <w:rsid w:val="004C3B06"/>
    <w:rsid w:val="004C3F97"/>
    <w:rsid w:val="004C6F64"/>
    <w:rsid w:val="004C6FF5"/>
    <w:rsid w:val="004C7EE7"/>
    <w:rsid w:val="004D28C2"/>
    <w:rsid w:val="004D2DEE"/>
    <w:rsid w:val="004D2E1F"/>
    <w:rsid w:val="004D7FD9"/>
    <w:rsid w:val="004E1133"/>
    <w:rsid w:val="004E1324"/>
    <w:rsid w:val="004E18A6"/>
    <w:rsid w:val="004E19A5"/>
    <w:rsid w:val="004E330D"/>
    <w:rsid w:val="004E37E5"/>
    <w:rsid w:val="004E3FDB"/>
    <w:rsid w:val="004E559C"/>
    <w:rsid w:val="004E574B"/>
    <w:rsid w:val="004F1F4A"/>
    <w:rsid w:val="004F296D"/>
    <w:rsid w:val="004F3C4A"/>
    <w:rsid w:val="004F508B"/>
    <w:rsid w:val="004F5D6F"/>
    <w:rsid w:val="004F695F"/>
    <w:rsid w:val="004F6CA4"/>
    <w:rsid w:val="00500752"/>
    <w:rsid w:val="00500ED3"/>
    <w:rsid w:val="00501A50"/>
    <w:rsid w:val="0050222D"/>
    <w:rsid w:val="00503AF3"/>
    <w:rsid w:val="005064D8"/>
    <w:rsid w:val="0050696D"/>
    <w:rsid w:val="00506A5A"/>
    <w:rsid w:val="00507B9D"/>
    <w:rsid w:val="0051094B"/>
    <w:rsid w:val="005110D7"/>
    <w:rsid w:val="00511D99"/>
    <w:rsid w:val="00512485"/>
    <w:rsid w:val="005128D3"/>
    <w:rsid w:val="00513887"/>
    <w:rsid w:val="005147E8"/>
    <w:rsid w:val="00515816"/>
    <w:rsid w:val="005158F2"/>
    <w:rsid w:val="00520E10"/>
    <w:rsid w:val="00526DFC"/>
    <w:rsid w:val="00526F43"/>
    <w:rsid w:val="00527651"/>
    <w:rsid w:val="00530FA0"/>
    <w:rsid w:val="005342B3"/>
    <w:rsid w:val="005363AB"/>
    <w:rsid w:val="00536612"/>
    <w:rsid w:val="00536AD6"/>
    <w:rsid w:val="00543FAB"/>
    <w:rsid w:val="0054496A"/>
    <w:rsid w:val="00544EF4"/>
    <w:rsid w:val="00545E53"/>
    <w:rsid w:val="005476F7"/>
    <w:rsid w:val="005479D9"/>
    <w:rsid w:val="00547F45"/>
    <w:rsid w:val="00550E10"/>
    <w:rsid w:val="0055293A"/>
    <w:rsid w:val="005537A6"/>
    <w:rsid w:val="005572BD"/>
    <w:rsid w:val="0055743C"/>
    <w:rsid w:val="00557583"/>
    <w:rsid w:val="00557A12"/>
    <w:rsid w:val="00560AC7"/>
    <w:rsid w:val="00561AFB"/>
    <w:rsid w:val="00561FA8"/>
    <w:rsid w:val="00562BB9"/>
    <w:rsid w:val="005635ED"/>
    <w:rsid w:val="00565253"/>
    <w:rsid w:val="00565845"/>
    <w:rsid w:val="00570191"/>
    <w:rsid w:val="00570570"/>
    <w:rsid w:val="00570850"/>
    <w:rsid w:val="0057189E"/>
    <w:rsid w:val="00572512"/>
    <w:rsid w:val="00573B52"/>
    <w:rsid w:val="00573EE6"/>
    <w:rsid w:val="0057547F"/>
    <w:rsid w:val="005754EE"/>
    <w:rsid w:val="0057617E"/>
    <w:rsid w:val="00576497"/>
    <w:rsid w:val="005765B5"/>
    <w:rsid w:val="00576F3F"/>
    <w:rsid w:val="00580309"/>
    <w:rsid w:val="005835E7"/>
    <w:rsid w:val="0058397F"/>
    <w:rsid w:val="00583BF8"/>
    <w:rsid w:val="00585F33"/>
    <w:rsid w:val="00591124"/>
    <w:rsid w:val="00591D6B"/>
    <w:rsid w:val="00595FDE"/>
    <w:rsid w:val="00597024"/>
    <w:rsid w:val="005A0274"/>
    <w:rsid w:val="005A095C"/>
    <w:rsid w:val="005A669D"/>
    <w:rsid w:val="005A75D8"/>
    <w:rsid w:val="005B5A72"/>
    <w:rsid w:val="005B713E"/>
    <w:rsid w:val="005C03B6"/>
    <w:rsid w:val="005C348E"/>
    <w:rsid w:val="005C42E0"/>
    <w:rsid w:val="005C68E1"/>
    <w:rsid w:val="005C69BC"/>
    <w:rsid w:val="005C772B"/>
    <w:rsid w:val="005D21FA"/>
    <w:rsid w:val="005D3763"/>
    <w:rsid w:val="005D55E1"/>
    <w:rsid w:val="005E16DF"/>
    <w:rsid w:val="005E19F7"/>
    <w:rsid w:val="005E4F04"/>
    <w:rsid w:val="005E5273"/>
    <w:rsid w:val="005E59AA"/>
    <w:rsid w:val="005E62C2"/>
    <w:rsid w:val="005E6C71"/>
    <w:rsid w:val="005F0963"/>
    <w:rsid w:val="005F2824"/>
    <w:rsid w:val="005F2EBA"/>
    <w:rsid w:val="005F35ED"/>
    <w:rsid w:val="005F7812"/>
    <w:rsid w:val="005F7A88"/>
    <w:rsid w:val="00601FC4"/>
    <w:rsid w:val="00603A1A"/>
    <w:rsid w:val="006046D5"/>
    <w:rsid w:val="00605B7A"/>
    <w:rsid w:val="00607A93"/>
    <w:rsid w:val="00610C08"/>
    <w:rsid w:val="00611F74"/>
    <w:rsid w:val="00612BB4"/>
    <w:rsid w:val="00614892"/>
    <w:rsid w:val="00615772"/>
    <w:rsid w:val="006169A2"/>
    <w:rsid w:val="00616CE0"/>
    <w:rsid w:val="00621256"/>
    <w:rsid w:val="00621FCC"/>
    <w:rsid w:val="00622E4B"/>
    <w:rsid w:val="00624A67"/>
    <w:rsid w:val="00630150"/>
    <w:rsid w:val="006333DA"/>
    <w:rsid w:val="0063503C"/>
    <w:rsid w:val="00635134"/>
    <w:rsid w:val="006356E2"/>
    <w:rsid w:val="00641EBA"/>
    <w:rsid w:val="00641F10"/>
    <w:rsid w:val="006423DB"/>
    <w:rsid w:val="00642A65"/>
    <w:rsid w:val="00645DCE"/>
    <w:rsid w:val="006465AC"/>
    <w:rsid w:val="006465BF"/>
    <w:rsid w:val="006472D2"/>
    <w:rsid w:val="00653B22"/>
    <w:rsid w:val="00655AB3"/>
    <w:rsid w:val="00657BF4"/>
    <w:rsid w:val="006603FB"/>
    <w:rsid w:val="006608DF"/>
    <w:rsid w:val="00661960"/>
    <w:rsid w:val="006623AC"/>
    <w:rsid w:val="006678AF"/>
    <w:rsid w:val="006701EF"/>
    <w:rsid w:val="00673B40"/>
    <w:rsid w:val="00673BA5"/>
    <w:rsid w:val="00676739"/>
    <w:rsid w:val="00680058"/>
    <w:rsid w:val="006818C9"/>
    <w:rsid w:val="00681F9F"/>
    <w:rsid w:val="006840EA"/>
    <w:rsid w:val="006844E2"/>
    <w:rsid w:val="006850AE"/>
    <w:rsid w:val="00685267"/>
    <w:rsid w:val="006872AE"/>
    <w:rsid w:val="00690082"/>
    <w:rsid w:val="00690252"/>
    <w:rsid w:val="0069457F"/>
    <w:rsid w:val="006946BB"/>
    <w:rsid w:val="00695C13"/>
    <w:rsid w:val="006969FA"/>
    <w:rsid w:val="006A35D5"/>
    <w:rsid w:val="006A4B89"/>
    <w:rsid w:val="006A748A"/>
    <w:rsid w:val="006B21B5"/>
    <w:rsid w:val="006B7D4B"/>
    <w:rsid w:val="006C419E"/>
    <w:rsid w:val="006C4A31"/>
    <w:rsid w:val="006C4F0B"/>
    <w:rsid w:val="006C5AC2"/>
    <w:rsid w:val="006C6AFB"/>
    <w:rsid w:val="006C6E98"/>
    <w:rsid w:val="006D2735"/>
    <w:rsid w:val="006D2978"/>
    <w:rsid w:val="006D40DD"/>
    <w:rsid w:val="006D45B2"/>
    <w:rsid w:val="006D4845"/>
    <w:rsid w:val="006D747B"/>
    <w:rsid w:val="006E0FCC"/>
    <w:rsid w:val="006E1E96"/>
    <w:rsid w:val="006E2A3F"/>
    <w:rsid w:val="006E3709"/>
    <w:rsid w:val="006E5E21"/>
    <w:rsid w:val="006F2648"/>
    <w:rsid w:val="006F2F10"/>
    <w:rsid w:val="006F482B"/>
    <w:rsid w:val="006F6311"/>
    <w:rsid w:val="00700F0B"/>
    <w:rsid w:val="00701952"/>
    <w:rsid w:val="00702556"/>
    <w:rsid w:val="0070277E"/>
    <w:rsid w:val="00703E70"/>
    <w:rsid w:val="00704156"/>
    <w:rsid w:val="007069FC"/>
    <w:rsid w:val="0071069E"/>
    <w:rsid w:val="00711221"/>
    <w:rsid w:val="00712675"/>
    <w:rsid w:val="00713808"/>
    <w:rsid w:val="00714A4C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6309"/>
    <w:rsid w:val="00730555"/>
    <w:rsid w:val="007312CC"/>
    <w:rsid w:val="00736A64"/>
    <w:rsid w:val="00737F6A"/>
    <w:rsid w:val="007410B6"/>
    <w:rsid w:val="00744C6F"/>
    <w:rsid w:val="00744EAF"/>
    <w:rsid w:val="007457F6"/>
    <w:rsid w:val="00745ABB"/>
    <w:rsid w:val="00746E38"/>
    <w:rsid w:val="00747CD5"/>
    <w:rsid w:val="00747E46"/>
    <w:rsid w:val="00753B51"/>
    <w:rsid w:val="007551A9"/>
    <w:rsid w:val="00756629"/>
    <w:rsid w:val="007575D2"/>
    <w:rsid w:val="00757B4F"/>
    <w:rsid w:val="00757B6A"/>
    <w:rsid w:val="007610E0"/>
    <w:rsid w:val="007618AE"/>
    <w:rsid w:val="007621AA"/>
    <w:rsid w:val="0076260A"/>
    <w:rsid w:val="00764A5F"/>
    <w:rsid w:val="00764A67"/>
    <w:rsid w:val="00770F6B"/>
    <w:rsid w:val="00771883"/>
    <w:rsid w:val="00776DC2"/>
    <w:rsid w:val="00780122"/>
    <w:rsid w:val="0078214B"/>
    <w:rsid w:val="0078498A"/>
    <w:rsid w:val="007878FE"/>
    <w:rsid w:val="00787F5D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2C50"/>
    <w:rsid w:val="007B75BC"/>
    <w:rsid w:val="007C0BD6"/>
    <w:rsid w:val="007C3806"/>
    <w:rsid w:val="007C5BB7"/>
    <w:rsid w:val="007D07D5"/>
    <w:rsid w:val="007D09E3"/>
    <w:rsid w:val="007D1C64"/>
    <w:rsid w:val="007D32DD"/>
    <w:rsid w:val="007D3FA8"/>
    <w:rsid w:val="007D6DCE"/>
    <w:rsid w:val="007D72C4"/>
    <w:rsid w:val="007E2CFE"/>
    <w:rsid w:val="007E52FF"/>
    <w:rsid w:val="007E59C9"/>
    <w:rsid w:val="007E7ECB"/>
    <w:rsid w:val="007F0072"/>
    <w:rsid w:val="007F2EB6"/>
    <w:rsid w:val="007F54C3"/>
    <w:rsid w:val="00802949"/>
    <w:rsid w:val="0080301E"/>
    <w:rsid w:val="0080365F"/>
    <w:rsid w:val="00806EBF"/>
    <w:rsid w:val="0081181C"/>
    <w:rsid w:val="00812BE5"/>
    <w:rsid w:val="0081496E"/>
    <w:rsid w:val="00815D49"/>
    <w:rsid w:val="00817429"/>
    <w:rsid w:val="00821514"/>
    <w:rsid w:val="00821E35"/>
    <w:rsid w:val="00824591"/>
    <w:rsid w:val="00824AED"/>
    <w:rsid w:val="00826C3C"/>
    <w:rsid w:val="00827820"/>
    <w:rsid w:val="00831B8B"/>
    <w:rsid w:val="0083405D"/>
    <w:rsid w:val="008352D4"/>
    <w:rsid w:val="00836DB9"/>
    <w:rsid w:val="00837C67"/>
    <w:rsid w:val="008415B0"/>
    <w:rsid w:val="00842028"/>
    <w:rsid w:val="00842263"/>
    <w:rsid w:val="00842CD0"/>
    <w:rsid w:val="008436B8"/>
    <w:rsid w:val="00843F60"/>
    <w:rsid w:val="008460B6"/>
    <w:rsid w:val="0084614C"/>
    <w:rsid w:val="00850C9D"/>
    <w:rsid w:val="00852B59"/>
    <w:rsid w:val="008555C9"/>
    <w:rsid w:val="00856272"/>
    <w:rsid w:val="008563FF"/>
    <w:rsid w:val="0086018B"/>
    <w:rsid w:val="008611DD"/>
    <w:rsid w:val="0086184E"/>
    <w:rsid w:val="008620DE"/>
    <w:rsid w:val="00866602"/>
    <w:rsid w:val="00866867"/>
    <w:rsid w:val="008672CA"/>
    <w:rsid w:val="00872257"/>
    <w:rsid w:val="008725B5"/>
    <w:rsid w:val="008753E6"/>
    <w:rsid w:val="0087738C"/>
    <w:rsid w:val="008802AF"/>
    <w:rsid w:val="00881926"/>
    <w:rsid w:val="00881A29"/>
    <w:rsid w:val="0088318F"/>
    <w:rsid w:val="0088331D"/>
    <w:rsid w:val="008852B0"/>
    <w:rsid w:val="00885AE7"/>
    <w:rsid w:val="0088626B"/>
    <w:rsid w:val="00886B60"/>
    <w:rsid w:val="0088771B"/>
    <w:rsid w:val="00887889"/>
    <w:rsid w:val="00891ADF"/>
    <w:rsid w:val="008920FF"/>
    <w:rsid w:val="008926E8"/>
    <w:rsid w:val="00894F19"/>
    <w:rsid w:val="0089580C"/>
    <w:rsid w:val="00896A10"/>
    <w:rsid w:val="008971B5"/>
    <w:rsid w:val="008A1F4C"/>
    <w:rsid w:val="008A5361"/>
    <w:rsid w:val="008A5D26"/>
    <w:rsid w:val="008A6B13"/>
    <w:rsid w:val="008A6ECB"/>
    <w:rsid w:val="008B0BF9"/>
    <w:rsid w:val="008B2866"/>
    <w:rsid w:val="008B3859"/>
    <w:rsid w:val="008B3F19"/>
    <w:rsid w:val="008B436D"/>
    <w:rsid w:val="008B4CF8"/>
    <w:rsid w:val="008B4E49"/>
    <w:rsid w:val="008B7712"/>
    <w:rsid w:val="008B7B26"/>
    <w:rsid w:val="008C3524"/>
    <w:rsid w:val="008C4061"/>
    <w:rsid w:val="008C4229"/>
    <w:rsid w:val="008C4565"/>
    <w:rsid w:val="008C5BE0"/>
    <w:rsid w:val="008C5F28"/>
    <w:rsid w:val="008C7233"/>
    <w:rsid w:val="008D0C5F"/>
    <w:rsid w:val="008D2434"/>
    <w:rsid w:val="008D49F5"/>
    <w:rsid w:val="008E171D"/>
    <w:rsid w:val="008E2785"/>
    <w:rsid w:val="008E31D2"/>
    <w:rsid w:val="008E59BD"/>
    <w:rsid w:val="008E78A3"/>
    <w:rsid w:val="008F0654"/>
    <w:rsid w:val="008F06CB"/>
    <w:rsid w:val="008F0CA0"/>
    <w:rsid w:val="008F19A9"/>
    <w:rsid w:val="008F1A76"/>
    <w:rsid w:val="008F2E83"/>
    <w:rsid w:val="008F5386"/>
    <w:rsid w:val="008F612A"/>
    <w:rsid w:val="00902497"/>
    <w:rsid w:val="0090293D"/>
    <w:rsid w:val="009034DE"/>
    <w:rsid w:val="00904DCF"/>
    <w:rsid w:val="00905396"/>
    <w:rsid w:val="0090605D"/>
    <w:rsid w:val="00906419"/>
    <w:rsid w:val="00907BF0"/>
    <w:rsid w:val="00907EC1"/>
    <w:rsid w:val="00911436"/>
    <w:rsid w:val="00912889"/>
    <w:rsid w:val="00913A42"/>
    <w:rsid w:val="00914167"/>
    <w:rsid w:val="009143DB"/>
    <w:rsid w:val="00915065"/>
    <w:rsid w:val="009178DD"/>
    <w:rsid w:val="00917AC7"/>
    <w:rsid w:val="00917CE5"/>
    <w:rsid w:val="00921056"/>
    <w:rsid w:val="009217C0"/>
    <w:rsid w:val="00923857"/>
    <w:rsid w:val="00925241"/>
    <w:rsid w:val="00925CEC"/>
    <w:rsid w:val="00926A3F"/>
    <w:rsid w:val="0092794E"/>
    <w:rsid w:val="00930D30"/>
    <w:rsid w:val="009332A2"/>
    <w:rsid w:val="009371B6"/>
    <w:rsid w:val="00937598"/>
    <w:rsid w:val="0093790B"/>
    <w:rsid w:val="009424E9"/>
    <w:rsid w:val="00943751"/>
    <w:rsid w:val="00946DD0"/>
    <w:rsid w:val="009509E6"/>
    <w:rsid w:val="00952018"/>
    <w:rsid w:val="00952800"/>
    <w:rsid w:val="0095300D"/>
    <w:rsid w:val="009548CC"/>
    <w:rsid w:val="009561BF"/>
    <w:rsid w:val="00956812"/>
    <w:rsid w:val="0095719A"/>
    <w:rsid w:val="00961289"/>
    <w:rsid w:val="009623E9"/>
    <w:rsid w:val="00963EEB"/>
    <w:rsid w:val="009648BC"/>
    <w:rsid w:val="00964C2F"/>
    <w:rsid w:val="00965D81"/>
    <w:rsid w:val="00965F88"/>
    <w:rsid w:val="00970E3B"/>
    <w:rsid w:val="00971D3F"/>
    <w:rsid w:val="00977387"/>
    <w:rsid w:val="009779B8"/>
    <w:rsid w:val="00980484"/>
    <w:rsid w:val="00981555"/>
    <w:rsid w:val="00984E03"/>
    <w:rsid w:val="0098561B"/>
    <w:rsid w:val="00987A0A"/>
    <w:rsid w:val="00987D75"/>
    <w:rsid w:val="00987E85"/>
    <w:rsid w:val="009909B6"/>
    <w:rsid w:val="00995714"/>
    <w:rsid w:val="009A0D12"/>
    <w:rsid w:val="009A1987"/>
    <w:rsid w:val="009A2BEE"/>
    <w:rsid w:val="009A4DA6"/>
    <w:rsid w:val="009A5289"/>
    <w:rsid w:val="009A769D"/>
    <w:rsid w:val="009A7A53"/>
    <w:rsid w:val="009B0402"/>
    <w:rsid w:val="009B0B75"/>
    <w:rsid w:val="009B16DF"/>
    <w:rsid w:val="009B20B3"/>
    <w:rsid w:val="009B4CB2"/>
    <w:rsid w:val="009B6701"/>
    <w:rsid w:val="009B6A64"/>
    <w:rsid w:val="009B6EF7"/>
    <w:rsid w:val="009B7000"/>
    <w:rsid w:val="009B739C"/>
    <w:rsid w:val="009B7963"/>
    <w:rsid w:val="009C04EC"/>
    <w:rsid w:val="009C06AC"/>
    <w:rsid w:val="009C328C"/>
    <w:rsid w:val="009C4444"/>
    <w:rsid w:val="009C6D8A"/>
    <w:rsid w:val="009C70E5"/>
    <w:rsid w:val="009C76A1"/>
    <w:rsid w:val="009C79AD"/>
    <w:rsid w:val="009C7CA6"/>
    <w:rsid w:val="009D09D5"/>
    <w:rsid w:val="009D3316"/>
    <w:rsid w:val="009D55AA"/>
    <w:rsid w:val="009E2E9F"/>
    <w:rsid w:val="009E3E77"/>
    <w:rsid w:val="009E3FAB"/>
    <w:rsid w:val="009E5B3F"/>
    <w:rsid w:val="009E7D90"/>
    <w:rsid w:val="009F111B"/>
    <w:rsid w:val="009F1AB0"/>
    <w:rsid w:val="009F1C29"/>
    <w:rsid w:val="009F4F47"/>
    <w:rsid w:val="009F501D"/>
    <w:rsid w:val="00A01905"/>
    <w:rsid w:val="00A02225"/>
    <w:rsid w:val="00A039D5"/>
    <w:rsid w:val="00A046AD"/>
    <w:rsid w:val="00A049C8"/>
    <w:rsid w:val="00A079C1"/>
    <w:rsid w:val="00A12520"/>
    <w:rsid w:val="00A12BDE"/>
    <w:rsid w:val="00A130FD"/>
    <w:rsid w:val="00A13D6D"/>
    <w:rsid w:val="00A1445E"/>
    <w:rsid w:val="00A14769"/>
    <w:rsid w:val="00A16151"/>
    <w:rsid w:val="00A16EC6"/>
    <w:rsid w:val="00A17C06"/>
    <w:rsid w:val="00A2126E"/>
    <w:rsid w:val="00A21706"/>
    <w:rsid w:val="00A22F67"/>
    <w:rsid w:val="00A24C84"/>
    <w:rsid w:val="00A24FCC"/>
    <w:rsid w:val="00A26A90"/>
    <w:rsid w:val="00A26B27"/>
    <w:rsid w:val="00A30BE2"/>
    <w:rsid w:val="00A30E4F"/>
    <w:rsid w:val="00A32253"/>
    <w:rsid w:val="00A3310E"/>
    <w:rsid w:val="00A333A0"/>
    <w:rsid w:val="00A36720"/>
    <w:rsid w:val="00A37E70"/>
    <w:rsid w:val="00A437E1"/>
    <w:rsid w:val="00A45B96"/>
    <w:rsid w:val="00A4685E"/>
    <w:rsid w:val="00A50CD4"/>
    <w:rsid w:val="00A51191"/>
    <w:rsid w:val="00A56D62"/>
    <w:rsid w:val="00A56F07"/>
    <w:rsid w:val="00A5762C"/>
    <w:rsid w:val="00A600FC"/>
    <w:rsid w:val="00A60BCA"/>
    <w:rsid w:val="00A62872"/>
    <w:rsid w:val="00A638DA"/>
    <w:rsid w:val="00A65B41"/>
    <w:rsid w:val="00A65E00"/>
    <w:rsid w:val="00A66A78"/>
    <w:rsid w:val="00A67E81"/>
    <w:rsid w:val="00A7436E"/>
    <w:rsid w:val="00A74E96"/>
    <w:rsid w:val="00A7588E"/>
    <w:rsid w:val="00A75A8E"/>
    <w:rsid w:val="00A819DE"/>
    <w:rsid w:val="00A824DD"/>
    <w:rsid w:val="00A83676"/>
    <w:rsid w:val="00A83B7B"/>
    <w:rsid w:val="00A84274"/>
    <w:rsid w:val="00A850F3"/>
    <w:rsid w:val="00A858A9"/>
    <w:rsid w:val="00A864E3"/>
    <w:rsid w:val="00A8799D"/>
    <w:rsid w:val="00A92283"/>
    <w:rsid w:val="00A9295F"/>
    <w:rsid w:val="00A94574"/>
    <w:rsid w:val="00A95936"/>
    <w:rsid w:val="00A96265"/>
    <w:rsid w:val="00A96473"/>
    <w:rsid w:val="00A97084"/>
    <w:rsid w:val="00AA1C2C"/>
    <w:rsid w:val="00AA35F6"/>
    <w:rsid w:val="00AA6010"/>
    <w:rsid w:val="00AA667C"/>
    <w:rsid w:val="00AA68D8"/>
    <w:rsid w:val="00AA6E91"/>
    <w:rsid w:val="00AA7439"/>
    <w:rsid w:val="00AB047E"/>
    <w:rsid w:val="00AB0B0A"/>
    <w:rsid w:val="00AB0BB7"/>
    <w:rsid w:val="00AB1F84"/>
    <w:rsid w:val="00AB22C6"/>
    <w:rsid w:val="00AB2AD0"/>
    <w:rsid w:val="00AB2E4D"/>
    <w:rsid w:val="00AB371A"/>
    <w:rsid w:val="00AB67FC"/>
    <w:rsid w:val="00AC00F2"/>
    <w:rsid w:val="00AC0B70"/>
    <w:rsid w:val="00AC31B5"/>
    <w:rsid w:val="00AC4814"/>
    <w:rsid w:val="00AC4EA1"/>
    <w:rsid w:val="00AC5381"/>
    <w:rsid w:val="00AC5920"/>
    <w:rsid w:val="00AC6AFD"/>
    <w:rsid w:val="00AD0E65"/>
    <w:rsid w:val="00AD1C89"/>
    <w:rsid w:val="00AD2BF2"/>
    <w:rsid w:val="00AD4E90"/>
    <w:rsid w:val="00AD5422"/>
    <w:rsid w:val="00AD6D42"/>
    <w:rsid w:val="00AE3528"/>
    <w:rsid w:val="00AE4179"/>
    <w:rsid w:val="00AE4425"/>
    <w:rsid w:val="00AE4FBE"/>
    <w:rsid w:val="00AE650F"/>
    <w:rsid w:val="00AE6555"/>
    <w:rsid w:val="00AE7D16"/>
    <w:rsid w:val="00AF4878"/>
    <w:rsid w:val="00AF4CAA"/>
    <w:rsid w:val="00AF571A"/>
    <w:rsid w:val="00AF60A0"/>
    <w:rsid w:val="00AF67FC"/>
    <w:rsid w:val="00AF7DF5"/>
    <w:rsid w:val="00B006E5"/>
    <w:rsid w:val="00B024C2"/>
    <w:rsid w:val="00B07700"/>
    <w:rsid w:val="00B077F4"/>
    <w:rsid w:val="00B125A3"/>
    <w:rsid w:val="00B13921"/>
    <w:rsid w:val="00B1528C"/>
    <w:rsid w:val="00B16ACD"/>
    <w:rsid w:val="00B20660"/>
    <w:rsid w:val="00B20991"/>
    <w:rsid w:val="00B21487"/>
    <w:rsid w:val="00B232D1"/>
    <w:rsid w:val="00B24DB5"/>
    <w:rsid w:val="00B31F9E"/>
    <w:rsid w:val="00B3268F"/>
    <w:rsid w:val="00B32C2C"/>
    <w:rsid w:val="00B33A1A"/>
    <w:rsid w:val="00B33E6C"/>
    <w:rsid w:val="00B340AB"/>
    <w:rsid w:val="00B35442"/>
    <w:rsid w:val="00B371CC"/>
    <w:rsid w:val="00B41CD9"/>
    <w:rsid w:val="00B427E6"/>
    <w:rsid w:val="00B428A6"/>
    <w:rsid w:val="00B43E1F"/>
    <w:rsid w:val="00B45FBC"/>
    <w:rsid w:val="00B46281"/>
    <w:rsid w:val="00B475D8"/>
    <w:rsid w:val="00B47F4E"/>
    <w:rsid w:val="00B51A7D"/>
    <w:rsid w:val="00B520A7"/>
    <w:rsid w:val="00B535C2"/>
    <w:rsid w:val="00B53CD1"/>
    <w:rsid w:val="00B55544"/>
    <w:rsid w:val="00B55D0A"/>
    <w:rsid w:val="00B57E54"/>
    <w:rsid w:val="00B61820"/>
    <w:rsid w:val="00B63F90"/>
    <w:rsid w:val="00B642FC"/>
    <w:rsid w:val="00B64480"/>
    <w:rsid w:val="00B64D26"/>
    <w:rsid w:val="00B64FBB"/>
    <w:rsid w:val="00B66A4F"/>
    <w:rsid w:val="00B70E22"/>
    <w:rsid w:val="00B72E48"/>
    <w:rsid w:val="00B733DB"/>
    <w:rsid w:val="00B74246"/>
    <w:rsid w:val="00B774CB"/>
    <w:rsid w:val="00B80402"/>
    <w:rsid w:val="00B80B9A"/>
    <w:rsid w:val="00B830B7"/>
    <w:rsid w:val="00B84148"/>
    <w:rsid w:val="00B848EA"/>
    <w:rsid w:val="00B84B2B"/>
    <w:rsid w:val="00B85F13"/>
    <w:rsid w:val="00B86822"/>
    <w:rsid w:val="00B90500"/>
    <w:rsid w:val="00B9176C"/>
    <w:rsid w:val="00B92BD6"/>
    <w:rsid w:val="00B935A4"/>
    <w:rsid w:val="00B94B2D"/>
    <w:rsid w:val="00BA0716"/>
    <w:rsid w:val="00BA561A"/>
    <w:rsid w:val="00BB0DC6"/>
    <w:rsid w:val="00BB15E4"/>
    <w:rsid w:val="00BB1E19"/>
    <w:rsid w:val="00BB21D1"/>
    <w:rsid w:val="00BB32F2"/>
    <w:rsid w:val="00BB4338"/>
    <w:rsid w:val="00BB5265"/>
    <w:rsid w:val="00BB6C0E"/>
    <w:rsid w:val="00BB7B38"/>
    <w:rsid w:val="00BC11E5"/>
    <w:rsid w:val="00BC4BC6"/>
    <w:rsid w:val="00BC514F"/>
    <w:rsid w:val="00BC52FD"/>
    <w:rsid w:val="00BC6E62"/>
    <w:rsid w:val="00BC7443"/>
    <w:rsid w:val="00BD0648"/>
    <w:rsid w:val="00BD1040"/>
    <w:rsid w:val="00BD34AA"/>
    <w:rsid w:val="00BD6C4F"/>
    <w:rsid w:val="00BD707B"/>
    <w:rsid w:val="00BE07A4"/>
    <w:rsid w:val="00BE0C44"/>
    <w:rsid w:val="00BE1B8B"/>
    <w:rsid w:val="00BE1E39"/>
    <w:rsid w:val="00BE2A18"/>
    <w:rsid w:val="00BE2C01"/>
    <w:rsid w:val="00BE3937"/>
    <w:rsid w:val="00BE41EC"/>
    <w:rsid w:val="00BE56FB"/>
    <w:rsid w:val="00BF19BE"/>
    <w:rsid w:val="00BF3DDE"/>
    <w:rsid w:val="00BF513E"/>
    <w:rsid w:val="00BF6589"/>
    <w:rsid w:val="00BF6F7F"/>
    <w:rsid w:val="00C00647"/>
    <w:rsid w:val="00C02764"/>
    <w:rsid w:val="00C04CEF"/>
    <w:rsid w:val="00C0662F"/>
    <w:rsid w:val="00C10759"/>
    <w:rsid w:val="00C11943"/>
    <w:rsid w:val="00C12E96"/>
    <w:rsid w:val="00C14763"/>
    <w:rsid w:val="00C16141"/>
    <w:rsid w:val="00C17979"/>
    <w:rsid w:val="00C2363F"/>
    <w:rsid w:val="00C236C8"/>
    <w:rsid w:val="00C23E14"/>
    <w:rsid w:val="00C247A9"/>
    <w:rsid w:val="00C24AD9"/>
    <w:rsid w:val="00C260B1"/>
    <w:rsid w:val="00C26E56"/>
    <w:rsid w:val="00C30E30"/>
    <w:rsid w:val="00C31406"/>
    <w:rsid w:val="00C323DD"/>
    <w:rsid w:val="00C37194"/>
    <w:rsid w:val="00C400C6"/>
    <w:rsid w:val="00C40637"/>
    <w:rsid w:val="00C40F6C"/>
    <w:rsid w:val="00C42659"/>
    <w:rsid w:val="00C44426"/>
    <w:rsid w:val="00C445F3"/>
    <w:rsid w:val="00C451F4"/>
    <w:rsid w:val="00C45724"/>
    <w:rsid w:val="00C45EB1"/>
    <w:rsid w:val="00C507C7"/>
    <w:rsid w:val="00C519B9"/>
    <w:rsid w:val="00C54A3A"/>
    <w:rsid w:val="00C55566"/>
    <w:rsid w:val="00C56448"/>
    <w:rsid w:val="00C6058A"/>
    <w:rsid w:val="00C61022"/>
    <w:rsid w:val="00C641C7"/>
    <w:rsid w:val="00C667BE"/>
    <w:rsid w:val="00C66D89"/>
    <w:rsid w:val="00C6766B"/>
    <w:rsid w:val="00C72223"/>
    <w:rsid w:val="00C75215"/>
    <w:rsid w:val="00C75926"/>
    <w:rsid w:val="00C76417"/>
    <w:rsid w:val="00C7726F"/>
    <w:rsid w:val="00C80C24"/>
    <w:rsid w:val="00C8169E"/>
    <w:rsid w:val="00C823DA"/>
    <w:rsid w:val="00C8259F"/>
    <w:rsid w:val="00C82746"/>
    <w:rsid w:val="00C8312F"/>
    <w:rsid w:val="00C84C47"/>
    <w:rsid w:val="00C85677"/>
    <w:rsid w:val="00C858A4"/>
    <w:rsid w:val="00C85BD6"/>
    <w:rsid w:val="00C86AFA"/>
    <w:rsid w:val="00C92622"/>
    <w:rsid w:val="00C93514"/>
    <w:rsid w:val="00C95EAA"/>
    <w:rsid w:val="00CA1E7B"/>
    <w:rsid w:val="00CB18D0"/>
    <w:rsid w:val="00CB1C8A"/>
    <w:rsid w:val="00CB226C"/>
    <w:rsid w:val="00CB24F5"/>
    <w:rsid w:val="00CB2663"/>
    <w:rsid w:val="00CB3BBE"/>
    <w:rsid w:val="00CB59E9"/>
    <w:rsid w:val="00CC0ABD"/>
    <w:rsid w:val="00CC0D6A"/>
    <w:rsid w:val="00CC3831"/>
    <w:rsid w:val="00CC3E3D"/>
    <w:rsid w:val="00CC519B"/>
    <w:rsid w:val="00CC74E9"/>
    <w:rsid w:val="00CD12C1"/>
    <w:rsid w:val="00CD214E"/>
    <w:rsid w:val="00CD4530"/>
    <w:rsid w:val="00CD46FA"/>
    <w:rsid w:val="00CD5973"/>
    <w:rsid w:val="00CD7922"/>
    <w:rsid w:val="00CD7EC9"/>
    <w:rsid w:val="00CE05AE"/>
    <w:rsid w:val="00CE31A6"/>
    <w:rsid w:val="00CE3845"/>
    <w:rsid w:val="00CF09AA"/>
    <w:rsid w:val="00CF2D80"/>
    <w:rsid w:val="00CF4813"/>
    <w:rsid w:val="00CF5233"/>
    <w:rsid w:val="00D029B8"/>
    <w:rsid w:val="00D02F60"/>
    <w:rsid w:val="00D0464E"/>
    <w:rsid w:val="00D04A96"/>
    <w:rsid w:val="00D07A7B"/>
    <w:rsid w:val="00D10E06"/>
    <w:rsid w:val="00D1257E"/>
    <w:rsid w:val="00D13D4F"/>
    <w:rsid w:val="00D15197"/>
    <w:rsid w:val="00D15A48"/>
    <w:rsid w:val="00D16820"/>
    <w:rsid w:val="00D169C8"/>
    <w:rsid w:val="00D170D8"/>
    <w:rsid w:val="00D1793F"/>
    <w:rsid w:val="00D17CBC"/>
    <w:rsid w:val="00D20CA9"/>
    <w:rsid w:val="00D22AF5"/>
    <w:rsid w:val="00D235EA"/>
    <w:rsid w:val="00D23B87"/>
    <w:rsid w:val="00D247A9"/>
    <w:rsid w:val="00D25ECA"/>
    <w:rsid w:val="00D32721"/>
    <w:rsid w:val="00D328DC"/>
    <w:rsid w:val="00D32DDD"/>
    <w:rsid w:val="00D33387"/>
    <w:rsid w:val="00D339EB"/>
    <w:rsid w:val="00D3681E"/>
    <w:rsid w:val="00D36CB7"/>
    <w:rsid w:val="00D402FB"/>
    <w:rsid w:val="00D41451"/>
    <w:rsid w:val="00D426F6"/>
    <w:rsid w:val="00D4534F"/>
    <w:rsid w:val="00D45A8F"/>
    <w:rsid w:val="00D4638F"/>
    <w:rsid w:val="00D47D7A"/>
    <w:rsid w:val="00D509B2"/>
    <w:rsid w:val="00D50ABD"/>
    <w:rsid w:val="00D55290"/>
    <w:rsid w:val="00D57791"/>
    <w:rsid w:val="00D6046A"/>
    <w:rsid w:val="00D60EF3"/>
    <w:rsid w:val="00D62870"/>
    <w:rsid w:val="00D629BF"/>
    <w:rsid w:val="00D64604"/>
    <w:rsid w:val="00D6544F"/>
    <w:rsid w:val="00D655D9"/>
    <w:rsid w:val="00D65872"/>
    <w:rsid w:val="00D66296"/>
    <w:rsid w:val="00D66613"/>
    <w:rsid w:val="00D676F3"/>
    <w:rsid w:val="00D70EF5"/>
    <w:rsid w:val="00D71024"/>
    <w:rsid w:val="00D71A25"/>
    <w:rsid w:val="00D71FCF"/>
    <w:rsid w:val="00D72A54"/>
    <w:rsid w:val="00D72CC1"/>
    <w:rsid w:val="00D76B43"/>
    <w:rsid w:val="00D76EC9"/>
    <w:rsid w:val="00D80E7D"/>
    <w:rsid w:val="00D81397"/>
    <w:rsid w:val="00D848B9"/>
    <w:rsid w:val="00D8548E"/>
    <w:rsid w:val="00D90E69"/>
    <w:rsid w:val="00D91368"/>
    <w:rsid w:val="00D93106"/>
    <w:rsid w:val="00D933E9"/>
    <w:rsid w:val="00D9505D"/>
    <w:rsid w:val="00D953D0"/>
    <w:rsid w:val="00D959F5"/>
    <w:rsid w:val="00D96884"/>
    <w:rsid w:val="00DA3620"/>
    <w:rsid w:val="00DA3FDD"/>
    <w:rsid w:val="00DA7017"/>
    <w:rsid w:val="00DA7028"/>
    <w:rsid w:val="00DB15B0"/>
    <w:rsid w:val="00DB1AD2"/>
    <w:rsid w:val="00DB2B58"/>
    <w:rsid w:val="00DB5206"/>
    <w:rsid w:val="00DB5344"/>
    <w:rsid w:val="00DB6276"/>
    <w:rsid w:val="00DB63F5"/>
    <w:rsid w:val="00DC1C6B"/>
    <w:rsid w:val="00DC2125"/>
    <w:rsid w:val="00DC2C2E"/>
    <w:rsid w:val="00DC32D2"/>
    <w:rsid w:val="00DC4AF0"/>
    <w:rsid w:val="00DC7886"/>
    <w:rsid w:val="00DD0CF2"/>
    <w:rsid w:val="00DD140D"/>
    <w:rsid w:val="00DD2363"/>
    <w:rsid w:val="00DD52AF"/>
    <w:rsid w:val="00DD64A8"/>
    <w:rsid w:val="00DD7045"/>
    <w:rsid w:val="00DE1554"/>
    <w:rsid w:val="00DE2901"/>
    <w:rsid w:val="00DE590F"/>
    <w:rsid w:val="00DE7DC1"/>
    <w:rsid w:val="00DF3F7E"/>
    <w:rsid w:val="00DF5F0F"/>
    <w:rsid w:val="00DF5FAB"/>
    <w:rsid w:val="00DF7648"/>
    <w:rsid w:val="00DF79BE"/>
    <w:rsid w:val="00E00254"/>
    <w:rsid w:val="00E00E29"/>
    <w:rsid w:val="00E02BAB"/>
    <w:rsid w:val="00E04CEB"/>
    <w:rsid w:val="00E060BC"/>
    <w:rsid w:val="00E11420"/>
    <w:rsid w:val="00E132FB"/>
    <w:rsid w:val="00E15B66"/>
    <w:rsid w:val="00E170B7"/>
    <w:rsid w:val="00E177DD"/>
    <w:rsid w:val="00E20900"/>
    <w:rsid w:val="00E20C7F"/>
    <w:rsid w:val="00E2396E"/>
    <w:rsid w:val="00E24728"/>
    <w:rsid w:val="00E24816"/>
    <w:rsid w:val="00E24BF8"/>
    <w:rsid w:val="00E254C2"/>
    <w:rsid w:val="00E276AC"/>
    <w:rsid w:val="00E305F1"/>
    <w:rsid w:val="00E321BC"/>
    <w:rsid w:val="00E3319A"/>
    <w:rsid w:val="00E34A35"/>
    <w:rsid w:val="00E37C2F"/>
    <w:rsid w:val="00E41C28"/>
    <w:rsid w:val="00E45011"/>
    <w:rsid w:val="00E46308"/>
    <w:rsid w:val="00E51E17"/>
    <w:rsid w:val="00E52DAB"/>
    <w:rsid w:val="00E539B0"/>
    <w:rsid w:val="00E55994"/>
    <w:rsid w:val="00E55FB1"/>
    <w:rsid w:val="00E57A99"/>
    <w:rsid w:val="00E605C7"/>
    <w:rsid w:val="00E60606"/>
    <w:rsid w:val="00E60C66"/>
    <w:rsid w:val="00E6164D"/>
    <w:rsid w:val="00E61761"/>
    <w:rsid w:val="00E618C9"/>
    <w:rsid w:val="00E62774"/>
    <w:rsid w:val="00E6307C"/>
    <w:rsid w:val="00E636FA"/>
    <w:rsid w:val="00E64084"/>
    <w:rsid w:val="00E64371"/>
    <w:rsid w:val="00E66C50"/>
    <w:rsid w:val="00E679D3"/>
    <w:rsid w:val="00E703C2"/>
    <w:rsid w:val="00E71208"/>
    <w:rsid w:val="00E71444"/>
    <w:rsid w:val="00E71820"/>
    <w:rsid w:val="00E71C91"/>
    <w:rsid w:val="00E720A1"/>
    <w:rsid w:val="00E75CE4"/>
    <w:rsid w:val="00E75DDA"/>
    <w:rsid w:val="00E773E8"/>
    <w:rsid w:val="00E775C4"/>
    <w:rsid w:val="00E83ADD"/>
    <w:rsid w:val="00E847F4"/>
    <w:rsid w:val="00E84B7C"/>
    <w:rsid w:val="00E84F38"/>
    <w:rsid w:val="00E85623"/>
    <w:rsid w:val="00E860C2"/>
    <w:rsid w:val="00E87441"/>
    <w:rsid w:val="00E9158E"/>
    <w:rsid w:val="00E91FAE"/>
    <w:rsid w:val="00E96E3F"/>
    <w:rsid w:val="00EA0746"/>
    <w:rsid w:val="00EA1F73"/>
    <w:rsid w:val="00EA270C"/>
    <w:rsid w:val="00EA3852"/>
    <w:rsid w:val="00EA38DA"/>
    <w:rsid w:val="00EA4974"/>
    <w:rsid w:val="00EA4E44"/>
    <w:rsid w:val="00EA532E"/>
    <w:rsid w:val="00EB06D9"/>
    <w:rsid w:val="00EB192B"/>
    <w:rsid w:val="00EB19ED"/>
    <w:rsid w:val="00EB1CAB"/>
    <w:rsid w:val="00EB2E10"/>
    <w:rsid w:val="00EB39EC"/>
    <w:rsid w:val="00EC0F5A"/>
    <w:rsid w:val="00EC4265"/>
    <w:rsid w:val="00EC4CEB"/>
    <w:rsid w:val="00EC659E"/>
    <w:rsid w:val="00ED2072"/>
    <w:rsid w:val="00ED2AE0"/>
    <w:rsid w:val="00ED2D48"/>
    <w:rsid w:val="00ED3B98"/>
    <w:rsid w:val="00ED5553"/>
    <w:rsid w:val="00ED5E36"/>
    <w:rsid w:val="00ED6961"/>
    <w:rsid w:val="00ED7FF2"/>
    <w:rsid w:val="00EE45A1"/>
    <w:rsid w:val="00EE494A"/>
    <w:rsid w:val="00EE5BCC"/>
    <w:rsid w:val="00EE6F5F"/>
    <w:rsid w:val="00EF0B96"/>
    <w:rsid w:val="00EF2A8A"/>
    <w:rsid w:val="00EF3486"/>
    <w:rsid w:val="00EF3FDB"/>
    <w:rsid w:val="00EF47AF"/>
    <w:rsid w:val="00EF53B6"/>
    <w:rsid w:val="00EF5FF2"/>
    <w:rsid w:val="00EF7A90"/>
    <w:rsid w:val="00F00B73"/>
    <w:rsid w:val="00F03E12"/>
    <w:rsid w:val="00F115CA"/>
    <w:rsid w:val="00F14817"/>
    <w:rsid w:val="00F14EBA"/>
    <w:rsid w:val="00F1510F"/>
    <w:rsid w:val="00F1533A"/>
    <w:rsid w:val="00F15E5A"/>
    <w:rsid w:val="00F171FE"/>
    <w:rsid w:val="00F17F0A"/>
    <w:rsid w:val="00F2231E"/>
    <w:rsid w:val="00F26653"/>
    <w:rsid w:val="00F2668F"/>
    <w:rsid w:val="00F2742F"/>
    <w:rsid w:val="00F2753B"/>
    <w:rsid w:val="00F33B15"/>
    <w:rsid w:val="00F33F8B"/>
    <w:rsid w:val="00F340B2"/>
    <w:rsid w:val="00F37144"/>
    <w:rsid w:val="00F43390"/>
    <w:rsid w:val="00F443B2"/>
    <w:rsid w:val="00F448B3"/>
    <w:rsid w:val="00F458D8"/>
    <w:rsid w:val="00F50035"/>
    <w:rsid w:val="00F50237"/>
    <w:rsid w:val="00F53596"/>
    <w:rsid w:val="00F55BA8"/>
    <w:rsid w:val="00F55CC6"/>
    <w:rsid w:val="00F55DB1"/>
    <w:rsid w:val="00F56ACA"/>
    <w:rsid w:val="00F600FE"/>
    <w:rsid w:val="00F62E4D"/>
    <w:rsid w:val="00F66831"/>
    <w:rsid w:val="00F66B34"/>
    <w:rsid w:val="00F675B9"/>
    <w:rsid w:val="00F7031D"/>
    <w:rsid w:val="00F711C9"/>
    <w:rsid w:val="00F713C7"/>
    <w:rsid w:val="00F73E76"/>
    <w:rsid w:val="00F74C59"/>
    <w:rsid w:val="00F75C3A"/>
    <w:rsid w:val="00F82CB5"/>
    <w:rsid w:val="00F82E30"/>
    <w:rsid w:val="00F831CB"/>
    <w:rsid w:val="00F848A3"/>
    <w:rsid w:val="00F84ACF"/>
    <w:rsid w:val="00F85742"/>
    <w:rsid w:val="00F85BF8"/>
    <w:rsid w:val="00F86007"/>
    <w:rsid w:val="00F86BAA"/>
    <w:rsid w:val="00F871CE"/>
    <w:rsid w:val="00F87802"/>
    <w:rsid w:val="00F90E8B"/>
    <w:rsid w:val="00F92B3F"/>
    <w:rsid w:val="00F92C0A"/>
    <w:rsid w:val="00F9415B"/>
    <w:rsid w:val="00F9680B"/>
    <w:rsid w:val="00F975B0"/>
    <w:rsid w:val="00FA13C2"/>
    <w:rsid w:val="00FA3974"/>
    <w:rsid w:val="00FA7F91"/>
    <w:rsid w:val="00FB121C"/>
    <w:rsid w:val="00FB15E4"/>
    <w:rsid w:val="00FB1CDD"/>
    <w:rsid w:val="00FB1FBF"/>
    <w:rsid w:val="00FB2C2F"/>
    <w:rsid w:val="00FB305C"/>
    <w:rsid w:val="00FB5005"/>
    <w:rsid w:val="00FB68BB"/>
    <w:rsid w:val="00FB69C0"/>
    <w:rsid w:val="00FC15C1"/>
    <w:rsid w:val="00FC2E3D"/>
    <w:rsid w:val="00FC3A21"/>
    <w:rsid w:val="00FC3BDE"/>
    <w:rsid w:val="00FD1CC5"/>
    <w:rsid w:val="00FD1DBE"/>
    <w:rsid w:val="00FD25A7"/>
    <w:rsid w:val="00FD27B6"/>
    <w:rsid w:val="00FD3689"/>
    <w:rsid w:val="00FD3848"/>
    <w:rsid w:val="00FD42A3"/>
    <w:rsid w:val="00FD7468"/>
    <w:rsid w:val="00FD7CE0"/>
    <w:rsid w:val="00FE0B3B"/>
    <w:rsid w:val="00FE1BE2"/>
    <w:rsid w:val="00FE5395"/>
    <w:rsid w:val="00FE6B55"/>
    <w:rsid w:val="00FE730A"/>
    <w:rsid w:val="00FF1DD7"/>
    <w:rsid w:val="00FF3A38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7FE0A2"/>
  <w15:docId w15:val="{29C8D80D-0804-4591-B310-31DDD6F8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49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8672CA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E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6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D865F2-7233-4AF3-A6DE-B45B4C4D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5</Pages>
  <Words>950</Words>
  <Characters>5700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Śramkowska Ewelina 2</dc:creator>
  <cp:keywords/>
  <dc:description/>
  <cp:lastModifiedBy>KGHM</cp:lastModifiedBy>
  <cp:revision>2</cp:revision>
  <cp:lastPrinted>2021-12-14T12:31:00Z</cp:lastPrinted>
  <dcterms:created xsi:type="dcterms:W3CDTF">2022-02-14T11:51:00Z</dcterms:created>
  <dcterms:modified xsi:type="dcterms:W3CDTF">2022-02-14T11:51:00Z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MF\ACWK;Bielecki Cezary</vt:lpwstr>
  </property>
  <property fmtid="{D5CDD505-2E9C-101B-9397-08002B2CF9AE}" pid="6" name="MFClassificationDate">
    <vt:lpwstr>2021-12-06T13:28:28.8764055+01:00</vt:lpwstr>
  </property>
  <property fmtid="{D5CDD505-2E9C-101B-9397-08002B2CF9AE}" pid="7" name="MFClassifiedBySID">
    <vt:lpwstr>MF\S-1-5-21-1525952054-1005573771-2909822258-4602</vt:lpwstr>
  </property>
  <property fmtid="{D5CDD505-2E9C-101B-9397-08002B2CF9AE}" pid="8" name="MFGRNItemId">
    <vt:lpwstr>GRN-2d4ad10e-4f25-4473-8eed-17d8591b53f9</vt:lpwstr>
  </property>
  <property fmtid="{D5CDD505-2E9C-101B-9397-08002B2CF9AE}" pid="9" name="MFHash">
    <vt:lpwstr>keA/EMs0NFUY7k7wNf2BygTLnkoyZDHpm8RBZ5r7VmE=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